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8B7" w:rsidRPr="00665A54" w:rsidRDefault="009415F6" w:rsidP="00665A54">
      <w:pPr>
        <w:tabs>
          <w:tab w:val="left" w:pos="7797"/>
        </w:tabs>
        <w:spacing w:after="0" w:line="360" w:lineRule="auto"/>
        <w:jc w:val="center"/>
        <w:rPr>
          <w:rFonts w:ascii="Times New Roman" w:hAnsi="Times New Roman" w:cs="Times New Roman"/>
          <w:b/>
          <w:sz w:val="28"/>
          <w:szCs w:val="28"/>
        </w:rPr>
      </w:pPr>
      <w:r w:rsidRPr="00665A54">
        <w:rPr>
          <w:rFonts w:ascii="Times New Roman" w:hAnsi="Times New Roman" w:cs="Times New Roman"/>
          <w:b/>
          <w:sz w:val="28"/>
          <w:szCs w:val="28"/>
        </w:rPr>
        <w:t>ОГЛАВЛЕНИЕ</w:t>
      </w:r>
    </w:p>
    <w:sdt>
      <w:sdtPr>
        <w:id w:val="-168097102"/>
        <w:docPartObj>
          <w:docPartGallery w:val="Table of Contents"/>
          <w:docPartUnique/>
        </w:docPartObj>
      </w:sdtPr>
      <w:sdtEndPr>
        <w:rPr>
          <w:rFonts w:ascii="Times New Roman" w:eastAsiaTheme="minorHAnsi" w:hAnsi="Times New Roman" w:cs="Times New Roman"/>
          <w:bCs/>
          <w:color w:val="auto"/>
          <w:sz w:val="28"/>
          <w:szCs w:val="22"/>
          <w:lang w:eastAsia="en-US"/>
        </w:rPr>
      </w:sdtEndPr>
      <w:sdtContent>
        <w:p w:rsidR="00F94413" w:rsidRDefault="00F94413">
          <w:pPr>
            <w:pStyle w:val="ad"/>
          </w:pPr>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r w:rsidRPr="00F94413">
            <w:rPr>
              <w:rFonts w:ascii="Times New Roman" w:hAnsi="Times New Roman" w:cs="Times New Roman"/>
              <w:sz w:val="28"/>
            </w:rPr>
            <w:fldChar w:fldCharType="begin"/>
          </w:r>
          <w:r w:rsidRPr="00F94413">
            <w:rPr>
              <w:rFonts w:ascii="Times New Roman" w:hAnsi="Times New Roman" w:cs="Times New Roman"/>
              <w:sz w:val="28"/>
            </w:rPr>
            <w:instrText xml:space="preserve"> TOC \o "1-3" \h \z \u </w:instrText>
          </w:r>
          <w:r w:rsidRPr="00F94413">
            <w:rPr>
              <w:rFonts w:ascii="Times New Roman" w:hAnsi="Times New Roman" w:cs="Times New Roman"/>
              <w:sz w:val="28"/>
            </w:rPr>
            <w:fldChar w:fldCharType="separate"/>
          </w:r>
          <w:hyperlink w:anchor="_Toc481584237" w:history="1">
            <w:r w:rsidRPr="00F94413">
              <w:rPr>
                <w:rStyle w:val="ab"/>
                <w:rFonts w:ascii="Times New Roman" w:hAnsi="Times New Roman" w:cs="Times New Roman"/>
                <w:noProof/>
                <w:sz w:val="28"/>
              </w:rPr>
              <w:t>Введение</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_Toc481584237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3</w:t>
            </w:r>
            <w:r w:rsidRPr="00F94413">
              <w:rPr>
                <w:rFonts w:ascii="Times New Roman" w:hAnsi="Times New Roman" w:cs="Times New Roman"/>
                <w:noProof/>
                <w:webHidden/>
                <w:sz w:val="28"/>
              </w:rPr>
              <w:fldChar w:fldCharType="end"/>
            </w:r>
          </w:hyperlink>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hyperlink w:anchor="_Toc481584238" w:history="1">
            <w:r w:rsidRPr="00F94413">
              <w:rPr>
                <w:rStyle w:val="ab"/>
                <w:rFonts w:ascii="Times New Roman" w:hAnsi="Times New Roman" w:cs="Times New Roman"/>
                <w:noProof/>
                <w:sz w:val="28"/>
              </w:rPr>
              <w:t>Глава 1. Теоретико-методологические аспекты освещения военно-политических конфликтов в СМИ</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_Toc481584238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10</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39" w:history="1">
            <w:r w:rsidRPr="00F94413">
              <w:rPr>
                <w:rStyle w:val="ab"/>
                <w:rFonts w:ascii="Times New Roman" w:hAnsi="Times New Roman" w:cs="Times New Roman"/>
                <w:noProof/>
                <w:sz w:val="28"/>
              </w:rPr>
              <w:t>1.1 Сущность, виды и особенности военно-политических конфликтов в контексте международных отношений</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_Toc481584239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10</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0" w:history="1">
            <w:r w:rsidRPr="00F94413">
              <w:rPr>
                <w:rStyle w:val="ab"/>
                <w:rFonts w:ascii="Times New Roman" w:hAnsi="Times New Roman" w:cs="Times New Roman"/>
                <w:noProof/>
                <w:sz w:val="28"/>
              </w:rPr>
              <w:t>1.2 Рол</w:t>
            </w:r>
            <w:bookmarkStart w:id="0" w:name="_GoBack"/>
            <w:bookmarkEnd w:id="0"/>
            <w:r w:rsidRPr="00F94413">
              <w:rPr>
                <w:rStyle w:val="ab"/>
                <w:rFonts w:ascii="Times New Roman" w:hAnsi="Times New Roman" w:cs="Times New Roman"/>
                <w:noProof/>
                <w:sz w:val="28"/>
              </w:rPr>
              <w:t>ь СМИ в освещении военно-политических конфликтов</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_Toc481584240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15</w:t>
            </w:r>
            <w:r w:rsidRPr="00F94413">
              <w:rPr>
                <w:rFonts w:ascii="Times New Roman" w:hAnsi="Times New Roman" w:cs="Times New Roman"/>
                <w:noProof/>
                <w:webHidden/>
                <w:sz w:val="28"/>
              </w:rPr>
              <w:fldChar w:fldCharType="end"/>
            </w:r>
          </w:hyperlink>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hyperlink w:anchor="_Toc481584241" w:history="1">
            <w:r w:rsidRPr="00F94413">
              <w:rPr>
                <w:rStyle w:val="ab"/>
                <w:rFonts w:ascii="Times New Roman" w:hAnsi="Times New Roman" w:cs="Times New Roman"/>
                <w:noProof/>
                <w:sz w:val="28"/>
              </w:rPr>
              <w:t>Глава 2. Сирийский конфликт в международных отношениях</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_Toc481584241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24</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2" w:history="1">
            <w:r w:rsidRPr="00F94413">
              <w:rPr>
                <w:rStyle w:val="ab"/>
                <w:rFonts w:ascii="Times New Roman" w:hAnsi="Times New Roman" w:cs="Times New Roman"/>
                <w:noProof/>
                <w:sz w:val="28"/>
              </w:rPr>
              <w:t>2.1 Сирийский конфликт, его причины и хронология развития. Роль внешнего фактора в развязывании сирийского кризиса</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_Toc481584242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24</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3" w:history="1">
            <w:r w:rsidRPr="00F94413">
              <w:rPr>
                <w:rStyle w:val="ab"/>
                <w:rFonts w:ascii="Times New Roman" w:hAnsi="Times New Roman" w:cs="Times New Roman"/>
                <w:noProof/>
                <w:sz w:val="28"/>
              </w:rPr>
              <w:t>2.2 Социально-экономическая и политическая обстановка в стране до начала сирийского кризиса</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_Toc481584243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30</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4" w:history="1">
            <w:r w:rsidRPr="00F94413">
              <w:rPr>
                <w:rStyle w:val="ab"/>
                <w:rFonts w:ascii="Times New Roman" w:hAnsi="Times New Roman" w:cs="Times New Roman"/>
                <w:noProof/>
                <w:sz w:val="28"/>
              </w:rPr>
              <w:t>2.3 Начало сирийской «арабской весны» и ее развитие</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_Toc481584244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35</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5" w:history="1">
            <w:r w:rsidRPr="00F94413">
              <w:rPr>
                <w:rStyle w:val="ab"/>
                <w:rFonts w:ascii="Times New Roman" w:hAnsi="Times New Roman" w:cs="Times New Roman"/>
                <w:noProof/>
                <w:sz w:val="28"/>
              </w:rPr>
              <w:t>2.4 Международная реакция на сирийский конфликт</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_Toc481584245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39</w:t>
            </w:r>
            <w:r w:rsidRPr="00F94413">
              <w:rPr>
                <w:rFonts w:ascii="Times New Roman" w:hAnsi="Times New Roman" w:cs="Times New Roman"/>
                <w:noProof/>
                <w:webHidden/>
                <w:sz w:val="28"/>
              </w:rPr>
              <w:fldChar w:fldCharType="end"/>
            </w:r>
          </w:hyperlink>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hyperlink w:anchor="_Toc481584246" w:history="1">
            <w:r w:rsidRPr="00F94413">
              <w:rPr>
                <w:rStyle w:val="ab"/>
                <w:rFonts w:ascii="Times New Roman" w:hAnsi="Times New Roman" w:cs="Times New Roman"/>
                <w:noProof/>
                <w:sz w:val="28"/>
              </w:rPr>
              <w:t>Глава 3. Анализ особенностей освещения Сирийского конфликта в китайских СМИ</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_Toc481584246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47</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7" w:history="1">
            <w:r w:rsidRPr="00F94413">
              <w:rPr>
                <w:rStyle w:val="ab"/>
                <w:rFonts w:ascii="Times New Roman" w:hAnsi="Times New Roman" w:cs="Times New Roman"/>
                <w:noProof/>
                <w:sz w:val="28"/>
              </w:rPr>
              <w:t>3.1 Формирование образа конфликтной ситуации в Сирии посредством средств массовой информации Китая</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_Toc481584247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47</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8" w:history="1">
            <w:r w:rsidRPr="00F94413">
              <w:rPr>
                <w:rStyle w:val="ab"/>
                <w:rFonts w:ascii="Times New Roman" w:hAnsi="Times New Roman" w:cs="Times New Roman"/>
                <w:noProof/>
                <w:sz w:val="28"/>
              </w:rPr>
              <w:t>3.2 Профессионально-этический аспект деятельности СМИ в освещении конфликта в Сирии</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_Toc481584248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60</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49" w:history="1">
            <w:r w:rsidRPr="00F94413">
              <w:rPr>
                <w:rStyle w:val="ab"/>
                <w:rFonts w:ascii="Times New Roman" w:hAnsi="Times New Roman" w:cs="Times New Roman"/>
                <w:noProof/>
                <w:sz w:val="28"/>
              </w:rPr>
              <w:t>3.3 Анализ освещения в китайских СМИ применения химического оружия в Сирии</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_Toc481584249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64</w:t>
            </w:r>
            <w:r w:rsidRPr="00F94413">
              <w:rPr>
                <w:rFonts w:ascii="Times New Roman" w:hAnsi="Times New Roman" w:cs="Times New Roman"/>
                <w:noProof/>
                <w:webHidden/>
                <w:sz w:val="28"/>
              </w:rPr>
              <w:fldChar w:fldCharType="end"/>
            </w:r>
          </w:hyperlink>
        </w:p>
        <w:p w:rsidR="00F94413" w:rsidRPr="00F94413" w:rsidRDefault="00F94413" w:rsidP="00F94413">
          <w:pPr>
            <w:pStyle w:val="22"/>
            <w:tabs>
              <w:tab w:val="right" w:leader="dot" w:pos="9345"/>
            </w:tabs>
            <w:spacing w:after="0" w:line="360" w:lineRule="auto"/>
            <w:ind w:left="0"/>
            <w:jc w:val="both"/>
            <w:rPr>
              <w:rFonts w:ascii="Times New Roman" w:hAnsi="Times New Roman" w:cs="Times New Roman"/>
              <w:noProof/>
              <w:sz w:val="28"/>
            </w:rPr>
          </w:pPr>
          <w:hyperlink w:anchor="_Toc481584250" w:history="1">
            <w:r w:rsidRPr="00F94413">
              <w:rPr>
                <w:rStyle w:val="ab"/>
                <w:rFonts w:ascii="Times New Roman" w:hAnsi="Times New Roman" w:cs="Times New Roman"/>
                <w:noProof/>
                <w:sz w:val="28"/>
              </w:rPr>
              <w:t>3.4 Проблема спасения культурного наследия Сирии в китайских СМИ</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_Toc481584250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66</w:t>
            </w:r>
            <w:r w:rsidRPr="00F94413">
              <w:rPr>
                <w:rFonts w:ascii="Times New Roman" w:hAnsi="Times New Roman" w:cs="Times New Roman"/>
                <w:noProof/>
                <w:webHidden/>
                <w:sz w:val="28"/>
              </w:rPr>
              <w:fldChar w:fldCharType="end"/>
            </w:r>
          </w:hyperlink>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hyperlink w:anchor="_Toc481584251" w:history="1">
            <w:r w:rsidRPr="00F94413">
              <w:rPr>
                <w:rStyle w:val="ab"/>
                <w:rFonts w:ascii="Times New Roman" w:hAnsi="Times New Roman" w:cs="Times New Roman"/>
                <w:noProof/>
                <w:sz w:val="28"/>
              </w:rPr>
              <w:t>Заключение</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_Toc481584251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72</w:t>
            </w:r>
            <w:r w:rsidRPr="00F94413">
              <w:rPr>
                <w:rFonts w:ascii="Times New Roman" w:hAnsi="Times New Roman" w:cs="Times New Roman"/>
                <w:noProof/>
                <w:webHidden/>
                <w:sz w:val="28"/>
              </w:rPr>
              <w:fldChar w:fldCharType="end"/>
            </w:r>
          </w:hyperlink>
        </w:p>
        <w:p w:rsidR="00F94413" w:rsidRPr="00F94413" w:rsidRDefault="00F94413" w:rsidP="00F94413">
          <w:pPr>
            <w:pStyle w:val="11"/>
            <w:tabs>
              <w:tab w:val="right" w:leader="dot" w:pos="9345"/>
            </w:tabs>
            <w:spacing w:after="0" w:line="360" w:lineRule="auto"/>
            <w:jc w:val="both"/>
            <w:rPr>
              <w:rFonts w:ascii="Times New Roman" w:hAnsi="Times New Roman" w:cs="Times New Roman"/>
              <w:noProof/>
              <w:sz w:val="28"/>
            </w:rPr>
          </w:pPr>
          <w:hyperlink w:anchor="_Toc481584252" w:history="1">
            <w:r w:rsidRPr="00F94413">
              <w:rPr>
                <w:rStyle w:val="ab"/>
                <w:rFonts w:ascii="Times New Roman" w:eastAsia="Calibri" w:hAnsi="Times New Roman" w:cs="Times New Roman"/>
                <w:noProof/>
                <w:sz w:val="28"/>
              </w:rPr>
              <w:t>Список использованных источников</w:t>
            </w:r>
            <w:r w:rsidRPr="00F94413">
              <w:rPr>
                <w:rFonts w:ascii="Times New Roman" w:hAnsi="Times New Roman" w:cs="Times New Roman"/>
                <w:noProof/>
                <w:webHidden/>
                <w:sz w:val="28"/>
              </w:rPr>
              <w:tab/>
            </w:r>
            <w:r w:rsidRPr="00F94413">
              <w:rPr>
                <w:rFonts w:ascii="Times New Roman" w:hAnsi="Times New Roman" w:cs="Times New Roman"/>
                <w:noProof/>
                <w:webHidden/>
                <w:sz w:val="28"/>
              </w:rPr>
              <w:fldChar w:fldCharType="begin"/>
            </w:r>
            <w:r w:rsidRPr="00F94413">
              <w:rPr>
                <w:rFonts w:ascii="Times New Roman" w:hAnsi="Times New Roman" w:cs="Times New Roman"/>
                <w:noProof/>
                <w:webHidden/>
                <w:sz w:val="28"/>
              </w:rPr>
              <w:instrText xml:space="preserve"> PAGEREF _Toc481584252 \h </w:instrText>
            </w:r>
            <w:r w:rsidRPr="00F94413">
              <w:rPr>
                <w:rFonts w:ascii="Times New Roman" w:hAnsi="Times New Roman" w:cs="Times New Roman"/>
                <w:noProof/>
                <w:webHidden/>
                <w:sz w:val="28"/>
              </w:rPr>
            </w:r>
            <w:r w:rsidRPr="00F94413">
              <w:rPr>
                <w:rFonts w:ascii="Times New Roman" w:hAnsi="Times New Roman" w:cs="Times New Roman"/>
                <w:noProof/>
                <w:webHidden/>
                <w:sz w:val="28"/>
              </w:rPr>
              <w:fldChar w:fldCharType="separate"/>
            </w:r>
            <w:r w:rsidR="00655910">
              <w:rPr>
                <w:rFonts w:ascii="Times New Roman" w:hAnsi="Times New Roman" w:cs="Times New Roman"/>
                <w:noProof/>
                <w:webHidden/>
                <w:sz w:val="28"/>
              </w:rPr>
              <w:t>76</w:t>
            </w:r>
            <w:r w:rsidRPr="00F94413">
              <w:rPr>
                <w:rFonts w:ascii="Times New Roman" w:hAnsi="Times New Roman" w:cs="Times New Roman"/>
                <w:noProof/>
                <w:webHidden/>
                <w:sz w:val="28"/>
              </w:rPr>
              <w:fldChar w:fldCharType="end"/>
            </w:r>
          </w:hyperlink>
        </w:p>
        <w:p w:rsidR="00F94413" w:rsidRDefault="00F94413" w:rsidP="00F94413">
          <w:pPr>
            <w:spacing w:after="0" w:line="360" w:lineRule="auto"/>
            <w:jc w:val="both"/>
          </w:pPr>
          <w:r w:rsidRPr="00F94413">
            <w:rPr>
              <w:rFonts w:ascii="Times New Roman" w:hAnsi="Times New Roman" w:cs="Times New Roman"/>
              <w:bCs/>
              <w:sz w:val="28"/>
            </w:rPr>
            <w:fldChar w:fldCharType="end"/>
          </w:r>
        </w:p>
      </w:sdtContent>
    </w:sdt>
    <w:p w:rsidR="00F1402F" w:rsidRPr="00F1402F" w:rsidRDefault="00F1402F" w:rsidP="00F1402F">
      <w:pPr>
        <w:spacing w:after="0" w:line="360" w:lineRule="auto"/>
        <w:jc w:val="both"/>
        <w:rPr>
          <w:rFonts w:ascii="Times New Roman" w:hAnsi="Times New Roman" w:cs="Times New Roman"/>
          <w:sz w:val="28"/>
          <w:szCs w:val="28"/>
        </w:rPr>
      </w:pPr>
    </w:p>
    <w:p w:rsidR="00F1402F" w:rsidRDefault="00F1402F" w:rsidP="00F1402F">
      <w:pPr>
        <w:spacing w:after="0" w:line="360" w:lineRule="auto"/>
        <w:jc w:val="both"/>
        <w:rPr>
          <w:rFonts w:ascii="Times New Roman" w:hAnsi="Times New Roman" w:cs="Times New Roman"/>
          <w:sz w:val="28"/>
          <w:szCs w:val="28"/>
        </w:rPr>
      </w:pPr>
    </w:p>
    <w:p w:rsidR="00211570" w:rsidRDefault="00211570" w:rsidP="00F1402F">
      <w:pPr>
        <w:spacing w:after="0" w:line="360" w:lineRule="auto"/>
        <w:jc w:val="both"/>
        <w:rPr>
          <w:rFonts w:ascii="Times New Roman" w:hAnsi="Times New Roman" w:cs="Times New Roman"/>
          <w:sz w:val="28"/>
          <w:szCs w:val="28"/>
        </w:rPr>
      </w:pPr>
    </w:p>
    <w:p w:rsidR="00211570" w:rsidRPr="00211570" w:rsidRDefault="00211570" w:rsidP="00211570">
      <w:pPr>
        <w:pStyle w:val="1"/>
        <w:spacing w:line="360" w:lineRule="auto"/>
        <w:jc w:val="center"/>
        <w:rPr>
          <w:rFonts w:ascii="Times New Roman" w:hAnsi="Times New Roman" w:cs="Times New Roman"/>
          <w:b/>
          <w:color w:val="000000" w:themeColor="text1"/>
          <w:sz w:val="28"/>
        </w:rPr>
      </w:pPr>
      <w:bookmarkStart w:id="1" w:name="_Toc481584237"/>
      <w:r w:rsidRPr="00211570">
        <w:rPr>
          <w:rFonts w:ascii="Times New Roman" w:hAnsi="Times New Roman" w:cs="Times New Roman"/>
          <w:b/>
          <w:color w:val="000000" w:themeColor="text1"/>
          <w:sz w:val="28"/>
        </w:rPr>
        <w:lastRenderedPageBreak/>
        <w:t>Введение</w:t>
      </w:r>
      <w:bookmarkEnd w:id="1"/>
    </w:p>
    <w:p w:rsidR="00211570" w:rsidRDefault="00211570" w:rsidP="00F1402F">
      <w:pPr>
        <w:spacing w:after="0" w:line="360" w:lineRule="auto"/>
        <w:jc w:val="both"/>
        <w:rPr>
          <w:rFonts w:ascii="Times New Roman" w:hAnsi="Times New Roman" w:cs="Times New Roman"/>
          <w:sz w:val="28"/>
          <w:szCs w:val="28"/>
        </w:rPr>
      </w:pPr>
    </w:p>
    <w:p w:rsidR="00211570" w:rsidRPr="00EB67D1" w:rsidRDefault="00211570" w:rsidP="00211570">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b/>
          <w:color w:val="0D0D0D" w:themeColor="text1" w:themeTint="F2"/>
          <w:sz w:val="28"/>
          <w:szCs w:val="28"/>
        </w:rPr>
        <w:t>Актуальность научной проблемы</w:t>
      </w:r>
      <w:r w:rsidRPr="00EB67D1">
        <w:rPr>
          <w:rFonts w:ascii="Times New Roman" w:hAnsi="Times New Roman"/>
          <w:color w:val="0D0D0D" w:themeColor="text1" w:themeTint="F2"/>
          <w:sz w:val="28"/>
          <w:szCs w:val="28"/>
        </w:rPr>
        <w:t xml:space="preserve">. </w:t>
      </w:r>
      <w:r w:rsidRPr="00EB67D1">
        <w:rPr>
          <w:rStyle w:val="21"/>
          <w:rFonts w:eastAsia="Calibri"/>
          <w:color w:val="0D0D0D" w:themeColor="text1" w:themeTint="F2"/>
          <w:sz w:val="28"/>
          <w:szCs w:val="28"/>
        </w:rPr>
        <w:t>Процессы глобализации являются реальностью современного мира, с которой сегодня необходимо считаться. Они образуют неизбежный, объек</w:t>
      </w:r>
      <w:r w:rsidRPr="00EB67D1">
        <w:rPr>
          <w:rStyle w:val="21"/>
          <w:rFonts w:eastAsia="Calibri"/>
          <w:color w:val="0D0D0D" w:themeColor="text1" w:themeTint="F2"/>
          <w:sz w:val="28"/>
          <w:szCs w:val="28"/>
        </w:rPr>
        <w:softHyphen/>
        <w:t>тивно и субъективно обусловленный, противоречивый фактор становления информационного общества. Вопросы развития массовых коммуникаций и информационных технологий, их воздействия на общественное бытие бли</w:t>
      </w:r>
      <w:r w:rsidRPr="00EB67D1">
        <w:rPr>
          <w:rStyle w:val="21"/>
          <w:rFonts w:eastAsia="Calibri"/>
          <w:color w:val="0D0D0D" w:themeColor="text1" w:themeTint="F2"/>
          <w:sz w:val="28"/>
          <w:szCs w:val="28"/>
        </w:rPr>
        <w:softHyphen/>
        <w:t>жайшего будущего занимают определенное место в научных исследованиях.</w:t>
      </w:r>
    </w:p>
    <w:p w:rsidR="00211570" w:rsidRPr="00EB67D1" w:rsidRDefault="00211570" w:rsidP="00211570">
      <w:pPr>
        <w:spacing w:after="0" w:line="360" w:lineRule="auto"/>
        <w:ind w:firstLine="709"/>
        <w:jc w:val="both"/>
        <w:rPr>
          <w:rFonts w:ascii="Times New Roman" w:hAnsi="Times New Roman"/>
          <w:color w:val="0D0D0D" w:themeColor="text1" w:themeTint="F2"/>
          <w:sz w:val="28"/>
          <w:szCs w:val="28"/>
        </w:rPr>
      </w:pPr>
      <w:r w:rsidRPr="00EB67D1">
        <w:rPr>
          <w:rStyle w:val="21"/>
          <w:rFonts w:eastAsia="Calibri"/>
          <w:color w:val="0D0D0D" w:themeColor="text1" w:themeTint="F2"/>
          <w:sz w:val="28"/>
          <w:szCs w:val="28"/>
        </w:rPr>
        <w:t xml:space="preserve">В настоящее время, пожалуй, наиболее мощным средством воздействия как на отдельных индивидов, так и на все общество в целом, являются </w:t>
      </w:r>
      <w:r>
        <w:rPr>
          <w:rStyle w:val="21"/>
          <w:rFonts w:eastAsia="Calibri"/>
          <w:color w:val="0D0D0D" w:themeColor="text1" w:themeTint="F2"/>
          <w:sz w:val="28"/>
          <w:szCs w:val="28"/>
        </w:rPr>
        <w:t>средства массовой информации (далее по тексту – СМИ)</w:t>
      </w:r>
      <w:r w:rsidRPr="00EB67D1">
        <w:rPr>
          <w:rStyle w:val="21"/>
          <w:rFonts w:eastAsia="Calibri"/>
          <w:color w:val="0D0D0D" w:themeColor="text1" w:themeTint="F2"/>
          <w:sz w:val="28"/>
          <w:szCs w:val="28"/>
        </w:rPr>
        <w:t>. При этом, потребление (восприятие) информации, как беспрерывного потока сведений и развлечений, становится преобладающим в сфере общего матери</w:t>
      </w:r>
      <w:r w:rsidRPr="00EB67D1">
        <w:rPr>
          <w:rStyle w:val="21"/>
          <w:rFonts w:eastAsia="Calibri"/>
          <w:color w:val="0D0D0D" w:themeColor="text1" w:themeTint="F2"/>
          <w:sz w:val="28"/>
          <w:szCs w:val="28"/>
        </w:rPr>
        <w:softHyphen/>
        <w:t xml:space="preserve">ально-духовного потребления масс. </w:t>
      </w:r>
      <w:r w:rsidRPr="00EB67D1">
        <w:rPr>
          <w:rFonts w:ascii="Times New Roman" w:hAnsi="Times New Roman"/>
          <w:color w:val="0D0D0D" w:themeColor="text1" w:themeTint="F2"/>
          <w:sz w:val="28"/>
          <w:szCs w:val="28"/>
        </w:rPr>
        <w:t xml:space="preserve">Новые социальные медиа – отдельный социальный институт, в котором каждый человек – член этого института. Использование социальных медиа подразумевает ответственное отношение со стороны пользователя. Всеохватность, интерактивность, универсальность, мобильность – все это открывает новые перспективы развития средств массовой информации в контексте нового формата. </w:t>
      </w:r>
    </w:p>
    <w:p w:rsidR="00211570" w:rsidRPr="00EB67D1" w:rsidRDefault="00211570" w:rsidP="00211570">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В настоящее время во всем мире наблюдается активная фаза процесса формирования информационного общества. Основные черты этого процесса выражаются в быстром развитии технологий, появлении новых каналов коммуникации, выработке активной гражданской позиции у большей части населения, а также в использовании и внедрении новых коммуникационных платформ. Интернет, в частности появление </w:t>
      </w:r>
      <w:proofErr w:type="spellStart"/>
      <w:r w:rsidRPr="00EB67D1">
        <w:rPr>
          <w:rFonts w:ascii="Times New Roman" w:hAnsi="Times New Roman"/>
          <w:color w:val="0D0D0D" w:themeColor="text1" w:themeTint="F2"/>
          <w:sz w:val="28"/>
          <w:szCs w:val="28"/>
        </w:rPr>
        <w:t>Web</w:t>
      </w:r>
      <w:proofErr w:type="spellEnd"/>
      <w:r w:rsidRPr="00EB67D1">
        <w:rPr>
          <w:rFonts w:ascii="Times New Roman" w:hAnsi="Times New Roman"/>
          <w:color w:val="0D0D0D" w:themeColor="text1" w:themeTint="F2"/>
          <w:sz w:val="28"/>
          <w:szCs w:val="28"/>
        </w:rPr>
        <w:t xml:space="preserve"> 2.0, способствует облегчению многих процессов, связанных с коммуникацией между людьми. Использование платформ новых медиа расширяет возможности общения, стирает территориальные границы. Главная особенность Интернета заключается в том, что он создает принципиально новую среду коммуникации, </w:t>
      </w:r>
      <w:r w:rsidRPr="00EB67D1">
        <w:rPr>
          <w:rFonts w:ascii="Times New Roman" w:hAnsi="Times New Roman"/>
          <w:color w:val="0D0D0D" w:themeColor="text1" w:themeTint="F2"/>
          <w:sz w:val="28"/>
          <w:szCs w:val="28"/>
        </w:rPr>
        <w:lastRenderedPageBreak/>
        <w:t>по ряду свойств совпадающую, по ряду свойств – дополняющую, а по ряду свойств – альтернативную актуальному социальному пространству.</w:t>
      </w:r>
    </w:p>
    <w:p w:rsidR="00211570" w:rsidRDefault="00211570" w:rsidP="00211570">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Очевидно, что с появлением новых медиа, процессы коммуникации подверглись преобразованиям, которые коснулись всех сфер жизни. Такое достижение в области телекоммуникаций, как появление сети Интернет, стимулирует процесс глобализации, позволяет рассматривать сеть как новое </w:t>
      </w:r>
      <w:proofErr w:type="spellStart"/>
      <w:r w:rsidRPr="00EB67D1">
        <w:rPr>
          <w:rFonts w:ascii="Times New Roman" w:hAnsi="Times New Roman"/>
          <w:color w:val="0D0D0D" w:themeColor="text1" w:themeTint="F2"/>
          <w:sz w:val="28"/>
          <w:szCs w:val="28"/>
        </w:rPr>
        <w:t>медиаполе</w:t>
      </w:r>
      <w:proofErr w:type="spellEnd"/>
      <w:r w:rsidRPr="00EB67D1">
        <w:rPr>
          <w:rFonts w:ascii="Times New Roman" w:hAnsi="Times New Roman"/>
          <w:color w:val="0D0D0D" w:themeColor="text1" w:themeTint="F2"/>
          <w:sz w:val="28"/>
          <w:szCs w:val="28"/>
        </w:rPr>
        <w:t xml:space="preserve">, где в преобразованном виде происходят процессы коммуникации. Новые технологии изменили процессы коммуникации – актуализировали вопрос о роли СМИ в </w:t>
      </w:r>
      <w:r>
        <w:rPr>
          <w:rFonts w:ascii="Times New Roman" w:hAnsi="Times New Roman"/>
          <w:color w:val="0D0D0D" w:themeColor="text1" w:themeTint="F2"/>
          <w:sz w:val="28"/>
          <w:szCs w:val="28"/>
        </w:rPr>
        <w:t>повседневной жизни</w:t>
      </w:r>
      <w:r w:rsidRPr="00EB67D1">
        <w:rPr>
          <w:rFonts w:ascii="Times New Roman" w:hAnsi="Times New Roman"/>
          <w:color w:val="0D0D0D" w:themeColor="text1" w:themeTint="F2"/>
          <w:sz w:val="28"/>
          <w:szCs w:val="28"/>
        </w:rPr>
        <w:t xml:space="preserve"> общества.</w:t>
      </w:r>
    </w:p>
    <w:p w:rsidR="00211570" w:rsidRDefault="00211570" w:rsidP="007D23B9">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Одна из таких ролей заключается в формировании образа глобальных событий, среди которых – военно-политические конфликты. Функции СМИ позволяют не только освещать подобные события, но и формировать их определенный образ, существенно влияющий на восприятие обществом. Современные СМИ активно транслируют информацию о военно-политических конфликтах, критикуют и оценивают их участников, задают вектор восприятия сущности того или иного конфликта и тем самым – играют большую роль в </w:t>
      </w:r>
      <w:r w:rsidR="007D23B9">
        <w:rPr>
          <w:rFonts w:ascii="Times New Roman" w:hAnsi="Times New Roman"/>
          <w:color w:val="0D0D0D" w:themeColor="text1" w:themeTint="F2"/>
          <w:sz w:val="28"/>
          <w:szCs w:val="28"/>
        </w:rPr>
        <w:t>процессе их освещения.</w:t>
      </w:r>
    </w:p>
    <w:p w:rsidR="007D23B9" w:rsidRDefault="007D23B9" w:rsidP="007D23B9">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В итоге, возникает </w:t>
      </w:r>
      <w:r w:rsidRPr="007D23B9">
        <w:rPr>
          <w:rFonts w:ascii="Times New Roman" w:hAnsi="Times New Roman"/>
          <w:b/>
          <w:color w:val="0D0D0D" w:themeColor="text1" w:themeTint="F2"/>
          <w:sz w:val="28"/>
          <w:szCs w:val="28"/>
        </w:rPr>
        <w:t>проблема исследования</w:t>
      </w:r>
      <w:r>
        <w:rPr>
          <w:rFonts w:ascii="Times New Roman" w:hAnsi="Times New Roman"/>
          <w:color w:val="0D0D0D" w:themeColor="text1" w:themeTint="F2"/>
          <w:sz w:val="28"/>
          <w:szCs w:val="28"/>
        </w:rPr>
        <w:t xml:space="preserve">, заключающаяся в важной роли СМИ в освещении военно-политических конфликтов и того, каким образом контент СМИ влияет на формирование определенного образа восприятия конфликтов обществом.  </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b/>
          <w:color w:val="0D0D0D" w:themeColor="text1" w:themeTint="F2"/>
          <w:sz w:val="28"/>
        </w:rPr>
        <w:t>Степень научной разработанности проблемы</w:t>
      </w:r>
      <w:r w:rsidRPr="00EB67D1">
        <w:rPr>
          <w:rFonts w:ascii="Times New Roman" w:hAnsi="Times New Roman"/>
          <w:color w:val="0D0D0D" w:themeColor="text1" w:themeTint="F2"/>
          <w:sz w:val="28"/>
        </w:rPr>
        <w:t xml:space="preserve">. Значимость СМИ в </w:t>
      </w:r>
      <w:r>
        <w:rPr>
          <w:rFonts w:ascii="Times New Roman" w:hAnsi="Times New Roman"/>
          <w:color w:val="0D0D0D" w:themeColor="text1" w:themeTint="F2"/>
          <w:sz w:val="28"/>
        </w:rPr>
        <w:t>повседневной жизни</w:t>
      </w:r>
      <w:r w:rsidRPr="00EB67D1">
        <w:rPr>
          <w:rFonts w:ascii="Times New Roman" w:hAnsi="Times New Roman"/>
          <w:color w:val="0D0D0D" w:themeColor="text1" w:themeTint="F2"/>
          <w:sz w:val="28"/>
        </w:rPr>
        <w:t xml:space="preserve"> современного общества представляется многоаспектной категорией, ввиду чего научная разработанность проблемы исследования имеет междисциплинарный аспект, охватывающий не только различные научные дисциплины, но и разные темы социологических исследований, посвященных СМИ в современном обществе</w:t>
      </w:r>
      <w:r w:rsidR="007D23B9">
        <w:rPr>
          <w:rFonts w:ascii="Times New Roman" w:hAnsi="Times New Roman"/>
          <w:color w:val="0D0D0D" w:themeColor="text1" w:themeTint="F2"/>
          <w:sz w:val="28"/>
        </w:rPr>
        <w:t xml:space="preserve"> и их роли в освещении военно-политических конфликтах</w:t>
      </w:r>
      <w:r w:rsidRPr="00EB67D1">
        <w:rPr>
          <w:rFonts w:ascii="Times New Roman" w:hAnsi="Times New Roman"/>
          <w:color w:val="0D0D0D" w:themeColor="text1" w:themeTint="F2"/>
          <w:sz w:val="28"/>
        </w:rPr>
        <w:t xml:space="preserve">. </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Коммуникация как необходимый компонент культуры современного общества рассматривается в трудах </w:t>
      </w:r>
      <w:proofErr w:type="spellStart"/>
      <w:r w:rsidRPr="00EB67D1">
        <w:rPr>
          <w:rFonts w:ascii="Times New Roman" w:hAnsi="Times New Roman"/>
          <w:color w:val="0D0D0D" w:themeColor="text1" w:themeTint="F2"/>
          <w:sz w:val="28"/>
        </w:rPr>
        <w:t>Борева</w:t>
      </w:r>
      <w:proofErr w:type="spellEnd"/>
      <w:r w:rsidRPr="00EB67D1">
        <w:rPr>
          <w:rFonts w:ascii="Times New Roman" w:hAnsi="Times New Roman"/>
          <w:color w:val="0D0D0D" w:themeColor="text1" w:themeTint="F2"/>
          <w:sz w:val="28"/>
        </w:rPr>
        <w:t xml:space="preserve"> В.Ю., </w:t>
      </w:r>
      <w:proofErr w:type="spellStart"/>
      <w:r w:rsidRPr="00EB67D1">
        <w:rPr>
          <w:rFonts w:ascii="Times New Roman" w:hAnsi="Times New Roman"/>
          <w:color w:val="0D0D0D" w:themeColor="text1" w:themeTint="F2"/>
          <w:sz w:val="28"/>
        </w:rPr>
        <w:t>Касмира</w:t>
      </w:r>
      <w:proofErr w:type="spellEnd"/>
      <w:r w:rsidRPr="00EB67D1">
        <w:rPr>
          <w:rFonts w:ascii="Times New Roman" w:hAnsi="Times New Roman"/>
          <w:color w:val="0D0D0D" w:themeColor="text1" w:themeTint="F2"/>
          <w:sz w:val="28"/>
        </w:rPr>
        <w:t xml:space="preserve"> Ф.Л., </w:t>
      </w:r>
      <w:proofErr w:type="spellStart"/>
      <w:r w:rsidRPr="00EB67D1">
        <w:rPr>
          <w:rFonts w:ascii="Times New Roman" w:hAnsi="Times New Roman"/>
          <w:color w:val="0D0D0D" w:themeColor="text1" w:themeTint="F2"/>
          <w:sz w:val="28"/>
        </w:rPr>
        <w:t>Лича</w:t>
      </w:r>
      <w:proofErr w:type="spellEnd"/>
      <w:r w:rsidRPr="00EB67D1">
        <w:rPr>
          <w:rFonts w:ascii="Times New Roman" w:hAnsi="Times New Roman"/>
          <w:color w:val="0D0D0D" w:themeColor="text1" w:themeTint="F2"/>
          <w:sz w:val="28"/>
        </w:rPr>
        <w:t xml:space="preserve"> Э., Моля </w:t>
      </w:r>
      <w:r w:rsidRPr="00EB67D1">
        <w:rPr>
          <w:rFonts w:ascii="Times New Roman" w:hAnsi="Times New Roman"/>
          <w:color w:val="0D0D0D" w:themeColor="text1" w:themeTint="F2"/>
          <w:sz w:val="28"/>
        </w:rPr>
        <w:lastRenderedPageBreak/>
        <w:t xml:space="preserve">А., Эко У. и др. Исследованию современного состояния СМИ и основным тенденциям развития информационных процессов в современном обществе посвящены труды </w:t>
      </w:r>
      <w:proofErr w:type="spellStart"/>
      <w:r w:rsidRPr="00EB67D1">
        <w:rPr>
          <w:rFonts w:ascii="Times New Roman" w:hAnsi="Times New Roman"/>
          <w:color w:val="0D0D0D" w:themeColor="text1" w:themeTint="F2"/>
          <w:sz w:val="28"/>
        </w:rPr>
        <w:t>Грабельникова</w:t>
      </w:r>
      <w:proofErr w:type="spellEnd"/>
      <w:r w:rsidRPr="00EB67D1">
        <w:rPr>
          <w:rFonts w:ascii="Times New Roman" w:hAnsi="Times New Roman"/>
          <w:color w:val="0D0D0D" w:themeColor="text1" w:themeTint="F2"/>
          <w:sz w:val="28"/>
        </w:rPr>
        <w:t xml:space="preserve"> А.А., </w:t>
      </w:r>
      <w:proofErr w:type="spellStart"/>
      <w:r w:rsidRPr="00EB67D1">
        <w:rPr>
          <w:rFonts w:ascii="Times New Roman" w:hAnsi="Times New Roman"/>
          <w:color w:val="0D0D0D" w:themeColor="text1" w:themeTint="F2"/>
          <w:sz w:val="28"/>
        </w:rPr>
        <w:t>Варгановой</w:t>
      </w:r>
      <w:proofErr w:type="spellEnd"/>
      <w:r w:rsidRPr="00EB67D1">
        <w:rPr>
          <w:rFonts w:ascii="Times New Roman" w:hAnsi="Times New Roman"/>
          <w:color w:val="0D0D0D" w:themeColor="text1" w:themeTint="F2"/>
          <w:sz w:val="28"/>
        </w:rPr>
        <w:t xml:space="preserve"> Е.Л., </w:t>
      </w:r>
      <w:proofErr w:type="spellStart"/>
      <w:r w:rsidRPr="00EB67D1">
        <w:rPr>
          <w:rFonts w:ascii="Times New Roman" w:hAnsi="Times New Roman"/>
          <w:color w:val="0D0D0D" w:themeColor="text1" w:themeTint="F2"/>
          <w:sz w:val="28"/>
        </w:rPr>
        <w:t>Засурского</w:t>
      </w:r>
      <w:proofErr w:type="spellEnd"/>
      <w:r w:rsidRPr="00EB67D1">
        <w:rPr>
          <w:rFonts w:ascii="Times New Roman" w:hAnsi="Times New Roman"/>
          <w:color w:val="0D0D0D" w:themeColor="text1" w:themeTint="F2"/>
          <w:sz w:val="28"/>
        </w:rPr>
        <w:t xml:space="preserve"> Я.Н., Свитч М.В., Кристального Л.Г., Фомичевой И.Д. и др.</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Важную роль имеют исследования, посвященные оценке значимости функционирования СМИ в современном обществе</w:t>
      </w:r>
      <w:r w:rsidR="007D23B9">
        <w:rPr>
          <w:rFonts w:ascii="Times New Roman" w:hAnsi="Times New Roman"/>
          <w:color w:val="0D0D0D" w:themeColor="text1" w:themeTint="F2"/>
          <w:sz w:val="28"/>
        </w:rPr>
        <w:t xml:space="preserve"> как трансляторов глобальных событий</w:t>
      </w:r>
      <w:r w:rsidRPr="00EB67D1">
        <w:rPr>
          <w:rFonts w:ascii="Times New Roman" w:hAnsi="Times New Roman"/>
          <w:color w:val="0D0D0D" w:themeColor="text1" w:themeTint="F2"/>
          <w:sz w:val="28"/>
        </w:rPr>
        <w:t xml:space="preserve">. В частности, эти аспекты раскрыты в работах </w:t>
      </w:r>
      <w:proofErr w:type="spellStart"/>
      <w:r w:rsidRPr="00EB67D1">
        <w:rPr>
          <w:rFonts w:ascii="Times New Roman" w:hAnsi="Times New Roman"/>
          <w:color w:val="0D0D0D" w:themeColor="text1" w:themeTint="F2"/>
          <w:sz w:val="28"/>
        </w:rPr>
        <w:t>Гладарева</w:t>
      </w:r>
      <w:proofErr w:type="spellEnd"/>
      <w:r w:rsidRPr="00EB67D1">
        <w:rPr>
          <w:rFonts w:ascii="Times New Roman" w:hAnsi="Times New Roman"/>
          <w:color w:val="0D0D0D" w:themeColor="text1" w:themeTint="F2"/>
          <w:sz w:val="28"/>
        </w:rPr>
        <w:t xml:space="preserve"> Б.С., </w:t>
      </w:r>
      <w:proofErr w:type="spellStart"/>
      <w:r w:rsidRPr="00EB67D1">
        <w:rPr>
          <w:rFonts w:ascii="Times New Roman" w:hAnsi="Times New Roman"/>
          <w:color w:val="0D0D0D" w:themeColor="text1" w:themeTint="F2"/>
          <w:sz w:val="28"/>
        </w:rPr>
        <w:t>Анцифировой</w:t>
      </w:r>
      <w:proofErr w:type="spellEnd"/>
      <w:r w:rsidRPr="00EB67D1">
        <w:rPr>
          <w:rFonts w:ascii="Times New Roman" w:hAnsi="Times New Roman"/>
          <w:color w:val="0D0D0D" w:themeColor="text1" w:themeTint="F2"/>
          <w:sz w:val="28"/>
        </w:rPr>
        <w:t xml:space="preserve"> Н.Г., Владимировой М.Б., </w:t>
      </w:r>
      <w:proofErr w:type="spellStart"/>
      <w:r w:rsidRPr="00EB67D1">
        <w:rPr>
          <w:rFonts w:ascii="Times New Roman" w:hAnsi="Times New Roman"/>
          <w:color w:val="0D0D0D" w:themeColor="text1" w:themeTint="F2"/>
          <w:sz w:val="28"/>
        </w:rPr>
        <w:t>Каландарова</w:t>
      </w:r>
      <w:proofErr w:type="spellEnd"/>
      <w:r w:rsidRPr="00EB67D1">
        <w:rPr>
          <w:rFonts w:ascii="Times New Roman" w:hAnsi="Times New Roman"/>
          <w:color w:val="0D0D0D" w:themeColor="text1" w:themeTint="F2"/>
          <w:sz w:val="28"/>
        </w:rPr>
        <w:t xml:space="preserve"> К.Х. </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Вопросы современной культурной ситуации, формируемой в результате активного использования СМИ </w:t>
      </w:r>
      <w:r w:rsidR="007D23B9">
        <w:rPr>
          <w:rFonts w:ascii="Times New Roman" w:hAnsi="Times New Roman"/>
          <w:color w:val="0D0D0D" w:themeColor="text1" w:themeTint="F2"/>
          <w:sz w:val="28"/>
        </w:rPr>
        <w:t>обществом</w:t>
      </w:r>
      <w:r w:rsidRPr="00EB67D1">
        <w:rPr>
          <w:rFonts w:ascii="Times New Roman" w:hAnsi="Times New Roman"/>
          <w:color w:val="0D0D0D" w:themeColor="text1" w:themeTint="F2"/>
          <w:sz w:val="28"/>
        </w:rPr>
        <w:t xml:space="preserve">, рассматривается в работах Баранова А.В., </w:t>
      </w:r>
      <w:proofErr w:type="spellStart"/>
      <w:r w:rsidRPr="00EB67D1">
        <w:rPr>
          <w:rFonts w:ascii="Times New Roman" w:hAnsi="Times New Roman"/>
          <w:color w:val="0D0D0D" w:themeColor="text1" w:themeTint="F2"/>
          <w:sz w:val="28"/>
        </w:rPr>
        <w:t>Зарипова</w:t>
      </w:r>
      <w:proofErr w:type="spellEnd"/>
      <w:r w:rsidRPr="00EB67D1">
        <w:rPr>
          <w:rFonts w:ascii="Times New Roman" w:hAnsi="Times New Roman"/>
          <w:color w:val="0D0D0D" w:themeColor="text1" w:themeTint="F2"/>
          <w:sz w:val="28"/>
        </w:rPr>
        <w:t xml:space="preserve"> А.Л., Кольцовой О.Ю., Миронова В.В., </w:t>
      </w:r>
      <w:proofErr w:type="spellStart"/>
      <w:r w:rsidRPr="00EB67D1">
        <w:rPr>
          <w:rFonts w:ascii="Times New Roman" w:hAnsi="Times New Roman"/>
          <w:color w:val="0D0D0D" w:themeColor="text1" w:themeTint="F2"/>
          <w:sz w:val="28"/>
        </w:rPr>
        <w:t>Шендрика</w:t>
      </w:r>
      <w:proofErr w:type="spellEnd"/>
      <w:r w:rsidRPr="00EB67D1">
        <w:rPr>
          <w:rFonts w:ascii="Times New Roman" w:hAnsi="Times New Roman"/>
          <w:color w:val="0D0D0D" w:themeColor="text1" w:themeTint="F2"/>
          <w:sz w:val="28"/>
        </w:rPr>
        <w:t xml:space="preserve"> А.И. </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Что касается инновационных аспектов развития СМИ, связанных с ростом активности электронного формата, то в данном случае следует говорить о концепциях «информационного» и «постиндустриального» общества, получившей развитие в трудах </w:t>
      </w:r>
      <w:proofErr w:type="spellStart"/>
      <w:r w:rsidRPr="00EB67D1">
        <w:rPr>
          <w:rFonts w:ascii="Times New Roman" w:hAnsi="Times New Roman"/>
          <w:color w:val="0D0D0D" w:themeColor="text1" w:themeTint="F2"/>
          <w:sz w:val="28"/>
        </w:rPr>
        <w:t>Гэлбрейта</w:t>
      </w:r>
      <w:proofErr w:type="spellEnd"/>
      <w:r w:rsidRPr="00EB67D1">
        <w:rPr>
          <w:rFonts w:ascii="Times New Roman" w:hAnsi="Times New Roman"/>
          <w:color w:val="0D0D0D" w:themeColor="text1" w:themeTint="F2"/>
          <w:sz w:val="28"/>
        </w:rPr>
        <w:t xml:space="preserve"> Дж., Белла Д., </w:t>
      </w:r>
      <w:proofErr w:type="spellStart"/>
      <w:r w:rsidRPr="00EB67D1">
        <w:rPr>
          <w:rFonts w:ascii="Times New Roman" w:hAnsi="Times New Roman"/>
          <w:color w:val="0D0D0D" w:themeColor="text1" w:themeTint="F2"/>
          <w:sz w:val="28"/>
        </w:rPr>
        <w:t>Кастельса</w:t>
      </w:r>
      <w:proofErr w:type="spellEnd"/>
      <w:r w:rsidRPr="00EB67D1">
        <w:rPr>
          <w:rFonts w:ascii="Times New Roman" w:hAnsi="Times New Roman"/>
          <w:color w:val="0D0D0D" w:themeColor="text1" w:themeTint="F2"/>
          <w:sz w:val="28"/>
        </w:rPr>
        <w:t xml:space="preserve"> М., </w:t>
      </w:r>
      <w:proofErr w:type="spellStart"/>
      <w:r w:rsidRPr="00EB67D1">
        <w:rPr>
          <w:rFonts w:ascii="Times New Roman" w:hAnsi="Times New Roman"/>
          <w:color w:val="0D0D0D" w:themeColor="text1" w:themeTint="F2"/>
          <w:sz w:val="28"/>
        </w:rPr>
        <w:t>Маклюэна</w:t>
      </w:r>
      <w:proofErr w:type="spellEnd"/>
      <w:r w:rsidRPr="00EB67D1">
        <w:rPr>
          <w:rFonts w:ascii="Times New Roman" w:hAnsi="Times New Roman"/>
          <w:color w:val="0D0D0D" w:themeColor="text1" w:themeTint="F2"/>
          <w:sz w:val="28"/>
        </w:rPr>
        <w:t xml:space="preserve"> М., </w:t>
      </w:r>
      <w:proofErr w:type="spellStart"/>
      <w:r w:rsidRPr="00EB67D1">
        <w:rPr>
          <w:rFonts w:ascii="Times New Roman" w:hAnsi="Times New Roman"/>
          <w:color w:val="0D0D0D" w:themeColor="text1" w:themeTint="F2"/>
          <w:sz w:val="28"/>
        </w:rPr>
        <w:t>Тоффлера</w:t>
      </w:r>
      <w:proofErr w:type="spellEnd"/>
      <w:r w:rsidRPr="00EB67D1">
        <w:rPr>
          <w:rFonts w:ascii="Times New Roman" w:hAnsi="Times New Roman"/>
          <w:color w:val="0D0D0D" w:themeColor="text1" w:themeTint="F2"/>
          <w:sz w:val="28"/>
        </w:rPr>
        <w:t xml:space="preserve"> Э. и многих других западных ученых.</w:t>
      </w:r>
    </w:p>
    <w:p w:rsidR="007D23B9"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В то же время, в научной литературе практически отсутствуют социологические исследования, направленные на оценку</w:t>
      </w:r>
      <w:r w:rsidR="007D23B9">
        <w:rPr>
          <w:rFonts w:ascii="Times New Roman" w:hAnsi="Times New Roman"/>
          <w:color w:val="0D0D0D" w:themeColor="text1" w:themeTint="F2"/>
          <w:sz w:val="28"/>
        </w:rPr>
        <w:t xml:space="preserve"> роли СМИ в освещении военно-политических конфликтов, четко идентифицирующих важность этой роли и ее содержание. Недостаточно проработанной </w:t>
      </w:r>
      <w:proofErr w:type="gramStart"/>
      <w:r w:rsidR="007D23B9">
        <w:rPr>
          <w:rFonts w:ascii="Times New Roman" w:hAnsi="Times New Roman"/>
          <w:color w:val="0D0D0D" w:themeColor="text1" w:themeTint="F2"/>
          <w:sz w:val="28"/>
        </w:rPr>
        <w:t>является</w:t>
      </w:r>
      <w:proofErr w:type="gramEnd"/>
      <w:r w:rsidR="007D23B9">
        <w:rPr>
          <w:rFonts w:ascii="Times New Roman" w:hAnsi="Times New Roman"/>
          <w:color w:val="0D0D0D" w:themeColor="text1" w:themeTint="F2"/>
          <w:sz w:val="28"/>
        </w:rPr>
        <w:t xml:space="preserve"> и проблема освещения конкретного военно-политического конфликта в Сирии, которому СМИ уделяют большое внимание. </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b/>
          <w:color w:val="0D0D0D" w:themeColor="text1" w:themeTint="F2"/>
          <w:sz w:val="28"/>
        </w:rPr>
        <w:t>Объект исследования</w:t>
      </w:r>
      <w:r w:rsidRPr="00EB67D1">
        <w:rPr>
          <w:rFonts w:ascii="Times New Roman" w:hAnsi="Times New Roman"/>
          <w:color w:val="0D0D0D" w:themeColor="text1" w:themeTint="F2"/>
          <w:sz w:val="28"/>
        </w:rPr>
        <w:t xml:space="preserve">: </w:t>
      </w:r>
      <w:r w:rsidR="007D23B9">
        <w:rPr>
          <w:rFonts w:ascii="Times New Roman" w:hAnsi="Times New Roman"/>
          <w:color w:val="0D0D0D" w:themeColor="text1" w:themeTint="F2"/>
          <w:sz w:val="28"/>
        </w:rPr>
        <w:t>военно-политический конфликт в Сирии как объект внимания китайских СМИ.</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b/>
          <w:color w:val="0D0D0D" w:themeColor="text1" w:themeTint="F2"/>
          <w:sz w:val="28"/>
        </w:rPr>
        <w:t>Предмет исследования</w:t>
      </w:r>
      <w:r w:rsidRPr="00EB67D1">
        <w:rPr>
          <w:rFonts w:ascii="Times New Roman" w:hAnsi="Times New Roman"/>
          <w:color w:val="0D0D0D" w:themeColor="text1" w:themeTint="F2"/>
          <w:sz w:val="28"/>
        </w:rPr>
        <w:t xml:space="preserve">: </w:t>
      </w:r>
      <w:r w:rsidR="007D23B9">
        <w:rPr>
          <w:rFonts w:ascii="Times New Roman" w:hAnsi="Times New Roman"/>
          <w:color w:val="0D0D0D" w:themeColor="text1" w:themeTint="F2"/>
          <w:sz w:val="28"/>
        </w:rPr>
        <w:t>роль китайских СМИ в освещении военно-политического конфликта в Сирии.</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b/>
          <w:color w:val="0D0D0D" w:themeColor="text1" w:themeTint="F2"/>
          <w:sz w:val="28"/>
        </w:rPr>
        <w:t>Цель исследования</w:t>
      </w:r>
      <w:r w:rsidRPr="00EB67D1">
        <w:rPr>
          <w:rFonts w:ascii="Times New Roman" w:hAnsi="Times New Roman"/>
          <w:color w:val="0D0D0D" w:themeColor="text1" w:themeTint="F2"/>
          <w:sz w:val="28"/>
        </w:rPr>
        <w:t>: установить место и роль</w:t>
      </w:r>
      <w:r w:rsidR="007D23B9">
        <w:rPr>
          <w:rFonts w:ascii="Times New Roman" w:hAnsi="Times New Roman"/>
          <w:color w:val="0D0D0D" w:themeColor="text1" w:themeTint="F2"/>
          <w:sz w:val="28"/>
        </w:rPr>
        <w:t xml:space="preserve"> китайских СМИ в освещении военно-политического конфликта в Сирии.</w:t>
      </w:r>
    </w:p>
    <w:p w:rsidR="00211570" w:rsidRPr="00EB67D1" w:rsidRDefault="00211570" w:rsidP="00211570">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lastRenderedPageBreak/>
        <w:t xml:space="preserve">Для достижения поставленной цели необходимо решение следующих </w:t>
      </w:r>
      <w:r w:rsidRPr="00EB67D1">
        <w:rPr>
          <w:rFonts w:ascii="Times New Roman" w:hAnsi="Times New Roman"/>
          <w:b/>
          <w:color w:val="0D0D0D" w:themeColor="text1" w:themeTint="F2"/>
          <w:sz w:val="28"/>
        </w:rPr>
        <w:t>задач исследования</w:t>
      </w:r>
      <w:r w:rsidRPr="00EB67D1">
        <w:rPr>
          <w:rFonts w:ascii="Times New Roman" w:hAnsi="Times New Roman"/>
          <w:color w:val="0D0D0D" w:themeColor="text1" w:themeTint="F2"/>
          <w:sz w:val="28"/>
        </w:rPr>
        <w:t>:</w:t>
      </w:r>
    </w:p>
    <w:p w:rsidR="00211570"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рассмотреть сущность, виды и особенности военно-политических конфликтов в контексте международных отношений;</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изучить роль СМИ в освещении военно-политических конфликтов;</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проанализировать сирийский конфликт, его причины и хронологию развития;</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осуществить анализ социально-экономической и политической обстановки в стране до начала сирийского кризиса;</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проследить начало сирийской «арабской весы» и ход ее развития;</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оценить международную реакцию на сирийской конфликт;</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определить сущность формирования образа конфликтной ситуации в Сирии посредством СМИ Китая;</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изучить профессионально-этический аспект деятельности СМИ в освещении конфликта в Сирии;</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проанализировать освещение в китайских СМИ применение химического оружия в Сирии;</w:t>
      </w:r>
    </w:p>
    <w:p w:rsidR="007D23B9" w:rsidRDefault="007D23B9" w:rsidP="00211570">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рассмотреть проблему спасения культурного наследия Сирии в китайских СМИ.</w:t>
      </w:r>
    </w:p>
    <w:p w:rsidR="007D23B9" w:rsidRDefault="007D23B9" w:rsidP="007D23B9">
      <w:pPr>
        <w:spacing w:after="0" w:line="360" w:lineRule="auto"/>
        <w:ind w:firstLine="709"/>
        <w:jc w:val="both"/>
        <w:rPr>
          <w:rFonts w:ascii="Times New Roman" w:hAnsi="Times New Roman"/>
          <w:color w:val="0D0D0D" w:themeColor="text1" w:themeTint="F2"/>
          <w:sz w:val="28"/>
        </w:rPr>
      </w:pPr>
      <w:r w:rsidRPr="00911479">
        <w:rPr>
          <w:rFonts w:ascii="Times New Roman" w:hAnsi="Times New Roman"/>
          <w:b/>
          <w:color w:val="0D0D0D" w:themeColor="text1" w:themeTint="F2"/>
          <w:sz w:val="28"/>
        </w:rPr>
        <w:t>Методологическая база</w:t>
      </w:r>
      <w:r>
        <w:rPr>
          <w:rFonts w:ascii="Times New Roman" w:hAnsi="Times New Roman"/>
          <w:color w:val="0D0D0D" w:themeColor="text1" w:themeTint="F2"/>
          <w:sz w:val="28"/>
        </w:rPr>
        <w:t xml:space="preserve"> исследования включает в себя методы научного познания, использованные при написании </w:t>
      </w:r>
      <w:r>
        <w:rPr>
          <w:rFonts w:ascii="Times New Roman" w:hAnsi="Times New Roman"/>
          <w:color w:val="0D0D0D" w:themeColor="text1" w:themeTint="F2"/>
          <w:sz w:val="28"/>
        </w:rPr>
        <w:t>диссертационной</w:t>
      </w:r>
      <w:r>
        <w:rPr>
          <w:rFonts w:ascii="Times New Roman" w:hAnsi="Times New Roman"/>
          <w:color w:val="0D0D0D" w:themeColor="text1" w:themeTint="F2"/>
          <w:sz w:val="28"/>
        </w:rPr>
        <w:t xml:space="preserve"> работы:</w:t>
      </w:r>
    </w:p>
    <w:p w:rsidR="007D23B9" w:rsidRDefault="007D23B9" w:rsidP="007D23B9">
      <w:pPr>
        <w:pStyle w:val="a3"/>
        <w:numPr>
          <w:ilvl w:val="0"/>
          <w:numId w:val="5"/>
        </w:numPr>
        <w:spacing w:after="0" w:line="360" w:lineRule="auto"/>
        <w:ind w:left="0"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Контент-анализ (при изучении научной литературы и статистических отчетов;</w:t>
      </w:r>
    </w:p>
    <w:p w:rsidR="007D23B9" w:rsidRDefault="007D23B9" w:rsidP="007D23B9">
      <w:pPr>
        <w:pStyle w:val="a3"/>
        <w:numPr>
          <w:ilvl w:val="0"/>
          <w:numId w:val="5"/>
        </w:numPr>
        <w:spacing w:after="0" w:line="360" w:lineRule="auto"/>
        <w:ind w:left="0"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Социологические методы исследования (анкетирование, опрос).</w:t>
      </w:r>
    </w:p>
    <w:p w:rsidR="007D23B9" w:rsidRDefault="007D23B9" w:rsidP="005A28F2">
      <w:pPr>
        <w:spacing w:after="0" w:line="360" w:lineRule="auto"/>
        <w:ind w:firstLine="709"/>
        <w:jc w:val="both"/>
        <w:rPr>
          <w:rFonts w:ascii="Times New Roman" w:hAnsi="Times New Roman"/>
          <w:color w:val="0D0D0D" w:themeColor="text1" w:themeTint="F2"/>
          <w:sz w:val="28"/>
        </w:rPr>
      </w:pPr>
      <w:r w:rsidRPr="00911479">
        <w:rPr>
          <w:rFonts w:ascii="Times New Roman" w:hAnsi="Times New Roman"/>
          <w:b/>
          <w:color w:val="0D0D0D" w:themeColor="text1" w:themeTint="F2"/>
          <w:sz w:val="28"/>
        </w:rPr>
        <w:t>Теоретическая база</w:t>
      </w:r>
      <w:r>
        <w:rPr>
          <w:rFonts w:ascii="Times New Roman" w:hAnsi="Times New Roman"/>
          <w:color w:val="0D0D0D" w:themeColor="text1" w:themeTint="F2"/>
          <w:sz w:val="28"/>
        </w:rPr>
        <w:t xml:space="preserve"> исследования представлена трудами выдающихся специалистов в области журналистики, социологии, философии. В частности, при написании выпускной квалификационной работы были рассмотрены труда таких авторов, как </w:t>
      </w:r>
      <w:r w:rsidRPr="00610FCB">
        <w:rPr>
          <w:rFonts w:ascii="Times New Roman" w:hAnsi="Times New Roman"/>
          <w:color w:val="0D0D0D" w:themeColor="text1" w:themeTint="F2"/>
          <w:sz w:val="28"/>
        </w:rPr>
        <w:t xml:space="preserve">Алферова И.В., Анхимова Р.В., Белл Д., </w:t>
      </w:r>
      <w:proofErr w:type="spellStart"/>
      <w:r w:rsidRPr="00610FCB">
        <w:rPr>
          <w:rFonts w:ascii="Times New Roman" w:hAnsi="Times New Roman"/>
          <w:color w:val="0D0D0D" w:themeColor="text1" w:themeTint="F2"/>
          <w:sz w:val="28"/>
        </w:rPr>
        <w:t>Бодрийяр</w:t>
      </w:r>
      <w:proofErr w:type="spellEnd"/>
      <w:r w:rsidRPr="00610FCB">
        <w:rPr>
          <w:rFonts w:ascii="Times New Roman" w:hAnsi="Times New Roman"/>
          <w:color w:val="0D0D0D" w:themeColor="text1" w:themeTint="F2"/>
          <w:sz w:val="28"/>
        </w:rPr>
        <w:t xml:space="preserve"> Ж., Быков А.Ю., Георгиева Е.С., Ми</w:t>
      </w:r>
      <w:r>
        <w:rPr>
          <w:rFonts w:ascii="Times New Roman" w:hAnsi="Times New Roman"/>
          <w:color w:val="0D0D0D" w:themeColor="text1" w:themeTint="F2"/>
          <w:sz w:val="28"/>
        </w:rPr>
        <w:t xml:space="preserve">хайлов С.А., Дранишникова Е.А., </w:t>
      </w:r>
      <w:r w:rsidRPr="00610FCB">
        <w:rPr>
          <w:rFonts w:ascii="Times New Roman" w:hAnsi="Times New Roman"/>
          <w:color w:val="0D0D0D" w:themeColor="text1" w:themeTint="F2"/>
          <w:sz w:val="28"/>
        </w:rPr>
        <w:t xml:space="preserve">Коробейников В.С., </w:t>
      </w:r>
      <w:proofErr w:type="spellStart"/>
      <w:r w:rsidRPr="00610FCB">
        <w:rPr>
          <w:rFonts w:ascii="Times New Roman" w:hAnsi="Times New Roman"/>
          <w:color w:val="0D0D0D" w:themeColor="text1" w:themeTint="F2"/>
          <w:sz w:val="28"/>
        </w:rPr>
        <w:t>Лаз</w:t>
      </w:r>
      <w:r>
        <w:rPr>
          <w:rFonts w:ascii="Times New Roman" w:hAnsi="Times New Roman"/>
          <w:color w:val="0D0D0D" w:themeColor="text1" w:themeTint="F2"/>
          <w:sz w:val="28"/>
        </w:rPr>
        <w:t>арсфельд</w:t>
      </w:r>
      <w:proofErr w:type="spellEnd"/>
      <w:r>
        <w:rPr>
          <w:rFonts w:ascii="Times New Roman" w:hAnsi="Times New Roman"/>
          <w:color w:val="0D0D0D" w:themeColor="text1" w:themeTint="F2"/>
          <w:sz w:val="28"/>
        </w:rPr>
        <w:t xml:space="preserve"> П., Мертон Р. и многих других</w:t>
      </w:r>
      <w:r w:rsidRPr="00610FCB">
        <w:rPr>
          <w:rFonts w:ascii="Times New Roman" w:hAnsi="Times New Roman"/>
          <w:color w:val="0D0D0D" w:themeColor="text1" w:themeTint="F2"/>
          <w:sz w:val="28"/>
        </w:rPr>
        <w:t>.</w:t>
      </w:r>
    </w:p>
    <w:p w:rsidR="007D23B9" w:rsidRDefault="007D23B9" w:rsidP="005A28F2">
      <w:pPr>
        <w:spacing w:after="0" w:line="360" w:lineRule="auto"/>
        <w:ind w:firstLine="709"/>
        <w:jc w:val="both"/>
        <w:rPr>
          <w:rFonts w:ascii="Times New Roman" w:hAnsi="Times New Roman"/>
          <w:color w:val="0D0D0D" w:themeColor="text1" w:themeTint="F2"/>
          <w:sz w:val="28"/>
        </w:rPr>
      </w:pPr>
      <w:r w:rsidRPr="00877E4C">
        <w:rPr>
          <w:rFonts w:ascii="Times New Roman" w:hAnsi="Times New Roman"/>
          <w:b/>
          <w:color w:val="0D0D0D" w:themeColor="text1" w:themeTint="F2"/>
          <w:sz w:val="28"/>
        </w:rPr>
        <w:lastRenderedPageBreak/>
        <w:t>Эмпирическая база</w:t>
      </w:r>
      <w:r>
        <w:rPr>
          <w:rFonts w:ascii="Times New Roman" w:hAnsi="Times New Roman"/>
          <w:color w:val="0D0D0D" w:themeColor="text1" w:themeTint="F2"/>
          <w:sz w:val="28"/>
        </w:rPr>
        <w:t xml:space="preserve"> исследования представлена:</w:t>
      </w:r>
    </w:p>
    <w:p w:rsidR="00F850F5" w:rsidRDefault="007D23B9" w:rsidP="005A28F2">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xml:space="preserve">- материалами контент-анализа – выпусками газет, телепередач, интерактивного контента новостных порталов </w:t>
      </w:r>
      <w:r w:rsidR="00F850F5">
        <w:rPr>
          <w:rFonts w:ascii="Times New Roman" w:hAnsi="Times New Roman"/>
          <w:color w:val="0D0D0D" w:themeColor="text1" w:themeTint="F2"/>
          <w:sz w:val="28"/>
        </w:rPr>
        <w:t>китайских</w:t>
      </w:r>
      <w:r>
        <w:rPr>
          <w:rFonts w:ascii="Times New Roman" w:hAnsi="Times New Roman"/>
          <w:color w:val="0D0D0D" w:themeColor="text1" w:themeTint="F2"/>
          <w:sz w:val="28"/>
        </w:rPr>
        <w:t xml:space="preserve"> СМИ</w:t>
      </w:r>
      <w:r w:rsidR="00F850F5">
        <w:rPr>
          <w:rFonts w:ascii="Times New Roman" w:hAnsi="Times New Roman"/>
          <w:color w:val="0D0D0D" w:themeColor="text1" w:themeTint="F2"/>
          <w:sz w:val="28"/>
        </w:rPr>
        <w:t xml:space="preserve"> за 2014-2016 гг.;</w:t>
      </w:r>
    </w:p>
    <w:p w:rsidR="00927CEA" w:rsidRDefault="007D23B9" w:rsidP="005A28F2">
      <w:pPr>
        <w:spacing w:after="0" w:line="360" w:lineRule="auto"/>
        <w:ind w:firstLine="709"/>
        <w:jc w:val="both"/>
        <w:rPr>
          <w:rFonts w:ascii="Times New Roman" w:hAnsi="Times New Roman"/>
          <w:color w:val="0D0D0D" w:themeColor="text1" w:themeTint="F2"/>
          <w:sz w:val="28"/>
        </w:rPr>
      </w:pPr>
      <w:r>
        <w:rPr>
          <w:rFonts w:ascii="Times New Roman" w:hAnsi="Times New Roman"/>
          <w:color w:val="0D0D0D" w:themeColor="text1" w:themeTint="F2"/>
          <w:sz w:val="28"/>
        </w:rPr>
        <w:t xml:space="preserve">- результатами анкетирования жителей </w:t>
      </w:r>
      <w:r w:rsidR="00927CEA">
        <w:rPr>
          <w:rFonts w:ascii="Times New Roman" w:hAnsi="Times New Roman"/>
          <w:color w:val="0D0D0D" w:themeColor="text1" w:themeTint="F2"/>
          <w:sz w:val="28"/>
        </w:rPr>
        <w:t xml:space="preserve">Китая, являющихся </w:t>
      </w:r>
      <w:r w:rsidR="00C71623">
        <w:rPr>
          <w:rFonts w:ascii="Times New Roman" w:hAnsi="Times New Roman"/>
          <w:color w:val="0D0D0D" w:themeColor="text1" w:themeTint="F2"/>
          <w:sz w:val="28"/>
        </w:rPr>
        <w:t xml:space="preserve">целевой аудиторией китайских СМИ. </w:t>
      </w:r>
    </w:p>
    <w:p w:rsidR="007D23B9" w:rsidRDefault="00C71623" w:rsidP="005A2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71623">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работы обусловлена возможностью использования полученных выводов для развития деятельности СМИ в части освещения военно-политических конфликтов как глобальных социальных процессов, нуждающихся в грамотном осмыслении и объективном представлении обществу со стороны СМИ.</w:t>
      </w:r>
    </w:p>
    <w:p w:rsidR="00C71623" w:rsidRDefault="00C71623" w:rsidP="005A2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71623">
        <w:rPr>
          <w:rFonts w:ascii="Times New Roman" w:hAnsi="Times New Roman" w:cs="Times New Roman"/>
          <w:b/>
          <w:sz w:val="28"/>
          <w:szCs w:val="28"/>
        </w:rPr>
        <w:t>Научная новизна</w:t>
      </w:r>
      <w:r>
        <w:rPr>
          <w:rFonts w:ascii="Times New Roman" w:hAnsi="Times New Roman" w:cs="Times New Roman"/>
          <w:sz w:val="28"/>
          <w:szCs w:val="28"/>
        </w:rPr>
        <w:t xml:space="preserve"> исследования заключается в положениях, характеризующих роль китайских СМИ в освещении военно-политического конфликта в Сирии, которые к настоящему моменту представляются недостаточно проработанными на уровне научной литературы.</w:t>
      </w:r>
    </w:p>
    <w:p w:rsidR="00C71623" w:rsidRDefault="00C71623" w:rsidP="005A2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C71623">
        <w:rPr>
          <w:rFonts w:ascii="Times New Roman" w:hAnsi="Times New Roman" w:cs="Times New Roman"/>
          <w:b/>
          <w:sz w:val="28"/>
          <w:szCs w:val="28"/>
        </w:rPr>
        <w:t>Научные положения</w:t>
      </w:r>
      <w:r>
        <w:rPr>
          <w:rFonts w:ascii="Times New Roman" w:hAnsi="Times New Roman" w:cs="Times New Roman"/>
          <w:sz w:val="28"/>
          <w:szCs w:val="28"/>
        </w:rPr>
        <w:t>, выносимые на защиту:</w:t>
      </w:r>
    </w:p>
    <w:p w:rsidR="00C71623" w:rsidRPr="00C71623" w:rsidRDefault="00C71623" w:rsidP="005A28F2">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Сущность роли СМИ в освещении военно-политических конфликтов. </w:t>
      </w:r>
      <w:r w:rsidRPr="00604CC7">
        <w:rPr>
          <w:rFonts w:ascii="Times New Roman" w:hAnsi="Times New Roman"/>
          <w:color w:val="0D0D0D" w:themeColor="text1" w:themeTint="F2"/>
          <w:sz w:val="28"/>
        </w:rPr>
        <w:t xml:space="preserve">современная эпоха характеризуется стремительно возрастающим влиянием средств массовой информации на социально-политические изменения, происходящие в мире. Они моделируют события и явления окружающего мира. Деятельность такого рода связана с активным преобразованием реальности и конструированием новой реальности – </w:t>
      </w:r>
      <w:r>
        <w:rPr>
          <w:rFonts w:ascii="Times New Roman" w:hAnsi="Times New Roman"/>
          <w:color w:val="0D0D0D" w:themeColor="text1" w:themeTint="F2"/>
          <w:sz w:val="28"/>
        </w:rPr>
        <w:t>информационной, объективность и справедливость которой чрезвычайно важна для успешного урегулирования военно-политических конфликтов</w:t>
      </w:r>
      <w:r w:rsidRPr="00604CC7">
        <w:rPr>
          <w:rFonts w:ascii="Times New Roman" w:hAnsi="Times New Roman"/>
          <w:color w:val="0D0D0D" w:themeColor="text1" w:themeTint="F2"/>
          <w:sz w:val="28"/>
        </w:rPr>
        <w:t>.</w:t>
      </w:r>
    </w:p>
    <w:p w:rsidR="00C71623" w:rsidRPr="00C71623" w:rsidRDefault="00C71623" w:rsidP="005A28F2">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olor w:val="0D0D0D" w:themeColor="text1" w:themeTint="F2"/>
          <w:sz w:val="28"/>
        </w:rPr>
        <w:t xml:space="preserve">Особенности военно-политического конфликта в Сирии. </w:t>
      </w:r>
      <w:r>
        <w:rPr>
          <w:rFonts w:ascii="Times New Roman" w:hAnsi="Times New Roman"/>
          <w:color w:val="0D0D0D" w:themeColor="text1" w:themeTint="F2"/>
          <w:sz w:val="28"/>
          <w:szCs w:val="28"/>
        </w:rPr>
        <w:t>В</w:t>
      </w:r>
      <w:r>
        <w:rPr>
          <w:rFonts w:ascii="Times New Roman" w:hAnsi="Times New Roman"/>
          <w:color w:val="0D0D0D" w:themeColor="text1" w:themeTint="F2"/>
          <w:sz w:val="28"/>
          <w:szCs w:val="28"/>
        </w:rPr>
        <w:t xml:space="preserve">оенно-политический конфликт в Сирии является важнейшей проблемой современного общества, поскольку не только Сирия, но и многие другие государства испытывают трудности в социально-экономическом, политическом, военном развитии. Причины данного военно-политического конфликта имеют разнообразную основу, начиная с культурных противоречий </w:t>
      </w:r>
      <w:r>
        <w:rPr>
          <w:rFonts w:ascii="Times New Roman" w:hAnsi="Times New Roman"/>
          <w:color w:val="0D0D0D" w:themeColor="text1" w:themeTint="F2"/>
          <w:sz w:val="28"/>
          <w:szCs w:val="28"/>
        </w:rPr>
        <w:lastRenderedPageBreak/>
        <w:t>народа страны, и заканчивая непринятием ее власти. Стороны и участники военно-политического конфликта представлены целыми группами стран, одни из которых выступают «за» военное вмешательство и военное регулирование конфликта, другие – имеют более гуманные, дипломатические устремления. При этом, важнейшими внешними субъектами в конфликте остаются США и Россия, имеющие существенные возможности для оказания поддержки Сирии в военном деле и гуманитарном обеспечении страны. Противоречивость мнений, позиций экспертов, аналитиков, политиков и прочих общественных деятелей свидетельствует о разностороннем понимании сущности военно-политического конфликта в Сирии.</w:t>
      </w:r>
    </w:p>
    <w:p w:rsidR="00C71623" w:rsidRDefault="00C71623" w:rsidP="005A28F2">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olor w:val="0D0D0D" w:themeColor="text1" w:themeTint="F2"/>
          <w:sz w:val="28"/>
          <w:szCs w:val="28"/>
        </w:rPr>
        <w:t>Специфика освещения военно-политического конфликта в Сирии китайскими СМИ.</w:t>
      </w:r>
      <w:r w:rsidR="005A28F2" w:rsidRPr="005A28F2">
        <w:rPr>
          <w:rFonts w:ascii="Times New Roman" w:hAnsi="Times New Roman" w:cs="Times New Roman"/>
          <w:sz w:val="28"/>
          <w:szCs w:val="28"/>
        </w:rPr>
        <w:t xml:space="preserve"> </w:t>
      </w:r>
      <w:r w:rsidR="005A28F2">
        <w:rPr>
          <w:rFonts w:ascii="Times New Roman" w:hAnsi="Times New Roman" w:cs="Times New Roman"/>
          <w:sz w:val="28"/>
          <w:szCs w:val="28"/>
        </w:rPr>
        <w:t>Формирование образа военно-политического конфликта в Сирии было рассмотрено на примере восьми китайских СМИ, среди которых – газеты, журналы, телеканалы. Анализ осуществлялся по ряду выделенных критериев для структуризации полученных результатов. Согласно полученным результатам, китайские СМИ формируют образ военно-политического конфликта в Сирии как важнейшего мирового события, требующего внимания со стороны всех участников и прочих государств, стремящихся к обеспечению «мира во всем мире». Китайские СМИ не высказывают резкой критики в отношении каких-либо сторон военно-политического конфликта, но активно рассуждают о его причинах, ходе и возможных последствиях. При этом, китайские СМИ преимущественно соглашаются с точкой зрения «Официальной России» о том, какова сущность военно-политического конфликта в Сирии и перспективы его разрешения, урегулирования</w:t>
      </w:r>
      <w:r w:rsidR="005A28F2">
        <w:rPr>
          <w:rFonts w:ascii="Times New Roman" w:hAnsi="Times New Roman" w:cs="Times New Roman"/>
          <w:sz w:val="28"/>
          <w:szCs w:val="28"/>
        </w:rPr>
        <w:t>.</w:t>
      </w:r>
    </w:p>
    <w:p w:rsidR="005A28F2" w:rsidRDefault="005A28F2" w:rsidP="005A28F2">
      <w:pPr>
        <w:pStyle w:val="a3"/>
        <w:spacing w:after="0" w:line="360" w:lineRule="auto"/>
        <w:ind w:left="0" w:firstLine="709"/>
        <w:jc w:val="both"/>
        <w:rPr>
          <w:rFonts w:ascii="Times New Roman" w:hAnsi="Times New Roman" w:cs="Times New Roman"/>
          <w:sz w:val="28"/>
          <w:szCs w:val="28"/>
        </w:rPr>
      </w:pPr>
      <w:r w:rsidRPr="005A28F2">
        <w:rPr>
          <w:rFonts w:ascii="Times New Roman" w:hAnsi="Times New Roman"/>
          <w:b/>
          <w:color w:val="0D0D0D" w:themeColor="text1" w:themeTint="F2"/>
          <w:sz w:val="28"/>
          <w:szCs w:val="28"/>
        </w:rPr>
        <w:t>Структура</w:t>
      </w:r>
      <w:r>
        <w:rPr>
          <w:rFonts w:ascii="Times New Roman" w:hAnsi="Times New Roman"/>
          <w:color w:val="0D0D0D" w:themeColor="text1" w:themeTint="F2"/>
          <w:sz w:val="28"/>
          <w:szCs w:val="28"/>
        </w:rPr>
        <w:t xml:space="preserve"> диссертационной работы представляет собой научное исследование, состоящее из:</w:t>
      </w:r>
    </w:p>
    <w:p w:rsidR="005A28F2"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введения, содержащего обоснование актуальности, практической значимости, научной новизны исследования, цель и задачи исследования, </w:t>
      </w:r>
      <w:r>
        <w:rPr>
          <w:rFonts w:ascii="Times New Roman" w:hAnsi="Times New Roman" w:cs="Times New Roman"/>
          <w:sz w:val="28"/>
          <w:szCs w:val="28"/>
        </w:rPr>
        <w:lastRenderedPageBreak/>
        <w:t>содержание теоретической, методологической и эмпирической базы исследования;</w:t>
      </w:r>
    </w:p>
    <w:p w:rsidR="005A28F2"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первой главы, посвященной анализу общей роли СМИ в освещении военно-политических конфликтов как глобальных событий;</w:t>
      </w:r>
    </w:p>
    <w:p w:rsidR="005A28F2"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второй главы, в которой представлены результаты анализа содержания, причин, участников и прочих аспектов течения военно-политического конфликта в Сирии;</w:t>
      </w:r>
    </w:p>
    <w:p w:rsidR="005A28F2"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третьей главы, в которой рассматривается вопрос освещения китайскими СМИ военно-политического конфликта в Сирии;</w:t>
      </w:r>
    </w:p>
    <w:p w:rsidR="005A28F2"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заключения, содержащего основные выводы исследования;</w:t>
      </w:r>
    </w:p>
    <w:p w:rsidR="005A28F2" w:rsidRPr="00C71623" w:rsidRDefault="005A28F2" w:rsidP="005A28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списка использованных источников.</w:t>
      </w:r>
    </w:p>
    <w:p w:rsidR="00C71623" w:rsidRDefault="00C71623" w:rsidP="00C71623">
      <w:pPr>
        <w:spacing w:after="0" w:line="360" w:lineRule="auto"/>
        <w:jc w:val="both"/>
        <w:rPr>
          <w:rFonts w:ascii="Times New Roman" w:hAnsi="Times New Roman" w:cs="Times New Roman"/>
          <w:sz w:val="28"/>
          <w:szCs w:val="28"/>
        </w:rPr>
      </w:pPr>
    </w:p>
    <w:p w:rsidR="007D23B9" w:rsidRPr="00911479" w:rsidRDefault="007D23B9" w:rsidP="00211570">
      <w:pPr>
        <w:spacing w:after="0" w:line="360" w:lineRule="auto"/>
        <w:ind w:firstLine="709"/>
        <w:jc w:val="both"/>
        <w:rPr>
          <w:rFonts w:ascii="Times New Roman" w:hAnsi="Times New Roman"/>
          <w:color w:val="0D0D0D" w:themeColor="text1" w:themeTint="F2"/>
          <w:sz w:val="28"/>
        </w:rPr>
      </w:pPr>
    </w:p>
    <w:p w:rsidR="00211570" w:rsidRDefault="00211570" w:rsidP="00F1402F">
      <w:pPr>
        <w:spacing w:after="0" w:line="360" w:lineRule="auto"/>
        <w:jc w:val="both"/>
        <w:rPr>
          <w:rFonts w:ascii="Times New Roman" w:hAnsi="Times New Roman" w:cs="Times New Roman"/>
          <w:sz w:val="28"/>
          <w:szCs w:val="28"/>
        </w:rPr>
      </w:pPr>
    </w:p>
    <w:p w:rsidR="00211570" w:rsidRDefault="00211570"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5A28F2" w:rsidRDefault="005A28F2" w:rsidP="00F1402F">
      <w:pPr>
        <w:spacing w:after="0" w:line="360" w:lineRule="auto"/>
        <w:jc w:val="both"/>
        <w:rPr>
          <w:rFonts w:ascii="Times New Roman" w:hAnsi="Times New Roman" w:cs="Times New Roman"/>
          <w:sz w:val="28"/>
          <w:szCs w:val="28"/>
        </w:rPr>
      </w:pPr>
    </w:p>
    <w:p w:rsidR="00211570" w:rsidRDefault="00211570" w:rsidP="00F1402F">
      <w:pPr>
        <w:spacing w:after="0" w:line="360" w:lineRule="auto"/>
        <w:jc w:val="both"/>
        <w:rPr>
          <w:rFonts w:ascii="Times New Roman" w:hAnsi="Times New Roman" w:cs="Times New Roman"/>
          <w:sz w:val="28"/>
          <w:szCs w:val="28"/>
        </w:rPr>
      </w:pPr>
    </w:p>
    <w:p w:rsidR="00F1402F" w:rsidRPr="005D5E23" w:rsidRDefault="00F1402F" w:rsidP="005D5E23">
      <w:pPr>
        <w:pStyle w:val="1"/>
        <w:spacing w:line="360" w:lineRule="auto"/>
        <w:jc w:val="both"/>
        <w:rPr>
          <w:rFonts w:ascii="Times New Roman" w:hAnsi="Times New Roman" w:cs="Times New Roman"/>
          <w:b/>
          <w:color w:val="000000" w:themeColor="text1"/>
          <w:sz w:val="28"/>
        </w:rPr>
      </w:pPr>
      <w:bookmarkStart w:id="2" w:name="_Toc481584238"/>
      <w:r w:rsidRPr="005D5E23">
        <w:rPr>
          <w:rFonts w:ascii="Times New Roman" w:hAnsi="Times New Roman" w:cs="Times New Roman"/>
          <w:b/>
          <w:color w:val="000000" w:themeColor="text1"/>
          <w:sz w:val="28"/>
        </w:rPr>
        <w:lastRenderedPageBreak/>
        <w:t>Глава 1. Теоретико-методологические аспекты освещения военно-политических конфликтов в СМИ</w:t>
      </w:r>
      <w:bookmarkEnd w:id="2"/>
    </w:p>
    <w:p w:rsidR="00F1402F" w:rsidRPr="005D5E23" w:rsidRDefault="005D5E23" w:rsidP="005D5E23">
      <w:pPr>
        <w:pStyle w:val="2"/>
        <w:spacing w:line="360" w:lineRule="auto"/>
        <w:jc w:val="both"/>
        <w:rPr>
          <w:rFonts w:ascii="Times New Roman" w:hAnsi="Times New Roman" w:cs="Times New Roman"/>
          <w:b/>
          <w:color w:val="000000" w:themeColor="text1"/>
          <w:sz w:val="28"/>
        </w:rPr>
      </w:pPr>
      <w:bookmarkStart w:id="3" w:name="_Toc481584239"/>
      <w:r>
        <w:rPr>
          <w:rFonts w:ascii="Times New Roman" w:hAnsi="Times New Roman" w:cs="Times New Roman"/>
          <w:b/>
          <w:color w:val="000000" w:themeColor="text1"/>
          <w:sz w:val="28"/>
        </w:rPr>
        <w:t xml:space="preserve">1.1 </w:t>
      </w:r>
      <w:r w:rsidR="00F1402F" w:rsidRPr="005D5E23">
        <w:rPr>
          <w:rFonts w:ascii="Times New Roman" w:hAnsi="Times New Roman" w:cs="Times New Roman"/>
          <w:b/>
          <w:color w:val="000000" w:themeColor="text1"/>
          <w:sz w:val="28"/>
        </w:rPr>
        <w:t>Сущность, виды и особенности военно-политических конфликтов в контексте международных отношений</w:t>
      </w:r>
      <w:bookmarkEnd w:id="3"/>
    </w:p>
    <w:p w:rsidR="005D5E23" w:rsidRDefault="005D5E23" w:rsidP="005D5E23">
      <w:pPr>
        <w:spacing w:after="0" w:line="360" w:lineRule="auto"/>
        <w:jc w:val="both"/>
        <w:rPr>
          <w:rFonts w:ascii="Times New Roman" w:hAnsi="Times New Roman" w:cs="Times New Roman"/>
          <w:sz w:val="28"/>
          <w:szCs w:val="28"/>
        </w:rPr>
      </w:pPr>
    </w:p>
    <w:p w:rsidR="00E25E8F" w:rsidRPr="00C21A8F" w:rsidRDefault="00C21A8F" w:rsidP="00E25E8F">
      <w:pPr>
        <w:spacing w:after="0" w:line="360" w:lineRule="auto"/>
        <w:ind w:firstLine="709"/>
        <w:jc w:val="both"/>
        <w:rPr>
          <w:rFonts w:ascii="Times New Roman" w:hAnsi="Times New Roman" w:cs="Times New Roman"/>
          <w:sz w:val="28"/>
          <w:szCs w:val="28"/>
        </w:rPr>
      </w:pPr>
      <w:r w:rsidRPr="00C21A8F">
        <w:rPr>
          <w:rFonts w:ascii="Times New Roman" w:hAnsi="Times New Roman" w:cs="Times New Roman"/>
          <w:sz w:val="28"/>
          <w:szCs w:val="28"/>
        </w:rPr>
        <w:t>Конфликт – это постоянный фактор человеческой истории, который лежит в основах развития общества. История любого государства в некотором смысле представляет собой историю конфликтов, которые сопровождаются психологическими стрессами, культурными, материальными, человеческими потерями. Необходимо отметить, что проблемам конфликтов с давних пор привлекалось внимание зарубежных и отечественных ученых. Корни изучения данной проблематики уходят глубоко в историю научного познания, об этом свидетельствует тот факт, что изучение проблемы конфликтов было начато еще философией в трудах Гераклита, Платона, Гегеля и других.</w:t>
      </w:r>
    </w:p>
    <w:p w:rsidR="00E25E8F" w:rsidRPr="00573893" w:rsidRDefault="00E25E8F" w:rsidP="00E25E8F">
      <w:pPr>
        <w:spacing w:after="0" w:line="360" w:lineRule="auto"/>
        <w:ind w:firstLine="709"/>
        <w:jc w:val="both"/>
        <w:rPr>
          <w:rFonts w:ascii="Times New Roman" w:hAnsi="Times New Roman" w:cs="Times New Roman"/>
          <w:sz w:val="28"/>
          <w:szCs w:val="28"/>
        </w:rPr>
      </w:pPr>
      <w:r w:rsidRPr="000352FC">
        <w:rPr>
          <w:rFonts w:ascii="Times New Roman" w:hAnsi="Times New Roman" w:cs="Times New Roman"/>
          <w:sz w:val="28"/>
          <w:szCs w:val="28"/>
        </w:rPr>
        <w:t>Политический конфликт как особый тип взаимодействия субъектов, имманентно встроенный в политический процесс, выступает катализатором социально-политических преобразований в государстве. В этих условиях конфликт выступает контролирующим и стимулирующим инструментом осуществления эффективного политического управления</w:t>
      </w:r>
      <w:r>
        <w:rPr>
          <w:rFonts w:ascii="Times New Roman" w:hAnsi="Times New Roman" w:cs="Times New Roman"/>
          <w:sz w:val="28"/>
          <w:szCs w:val="28"/>
        </w:rPr>
        <w:t>.</w:t>
      </w:r>
      <w:r w:rsidRPr="000352FC">
        <w:rPr>
          <w:rStyle w:val="aa"/>
          <w:rFonts w:ascii="Times New Roman" w:hAnsi="Times New Roman" w:cs="Times New Roman"/>
          <w:sz w:val="28"/>
          <w:szCs w:val="28"/>
        </w:rPr>
        <w:footnoteReference w:id="1"/>
      </w:r>
      <w:r>
        <w:rPr>
          <w:rFonts w:ascii="Times New Roman" w:hAnsi="Times New Roman" w:cs="Times New Roman"/>
          <w:sz w:val="28"/>
          <w:szCs w:val="28"/>
        </w:rPr>
        <w:t xml:space="preserve"> </w:t>
      </w:r>
      <w:r w:rsidRPr="00573893">
        <w:rPr>
          <w:rFonts w:ascii="Times New Roman" w:hAnsi="Times New Roman" w:cs="Times New Roman"/>
          <w:sz w:val="28"/>
        </w:rPr>
        <w:t>Отличие политического конфликта от других видов социального конфликта, его сущность заключается в том, что он является столкновением именно политических интересов и целей, взаимодействием политических отношений больших социальных групп людей</w:t>
      </w:r>
      <w:r>
        <w:rPr>
          <w:rFonts w:ascii="Times New Roman" w:hAnsi="Times New Roman" w:cs="Times New Roman"/>
          <w:sz w:val="28"/>
        </w:rPr>
        <w:t>.</w:t>
      </w:r>
      <w:r w:rsidRPr="00573893">
        <w:rPr>
          <w:rStyle w:val="aa"/>
          <w:rFonts w:ascii="Times New Roman" w:hAnsi="Times New Roman" w:cs="Times New Roman"/>
          <w:sz w:val="28"/>
        </w:rPr>
        <w:footnoteReference w:id="2"/>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Военно-политический конфликт – составное понятие, которое в данном случае добавляет к обозначенным сущностным характеристикам </w:t>
      </w:r>
      <w:r>
        <w:rPr>
          <w:rFonts w:ascii="Times New Roman" w:hAnsi="Times New Roman" w:cs="Times New Roman"/>
          <w:sz w:val="28"/>
          <w:szCs w:val="28"/>
        </w:rPr>
        <w:lastRenderedPageBreak/>
        <w:t xml:space="preserve">политического конфликта компонент военных действий как подхода к поведению участников конфликта. </w:t>
      </w:r>
    </w:p>
    <w:p w:rsidR="00C21A8F" w:rsidRDefault="00C21A8F" w:rsidP="00C21A8F">
      <w:pPr>
        <w:spacing w:after="0" w:line="360" w:lineRule="auto"/>
        <w:ind w:firstLine="709"/>
        <w:jc w:val="both"/>
        <w:rPr>
          <w:rFonts w:ascii="Times New Roman" w:hAnsi="Times New Roman" w:cs="Times New Roman"/>
          <w:sz w:val="28"/>
          <w:szCs w:val="28"/>
        </w:rPr>
      </w:pPr>
      <w:r w:rsidRPr="00C21A8F">
        <w:rPr>
          <w:rFonts w:ascii="Times New Roman" w:hAnsi="Times New Roman" w:cs="Times New Roman"/>
          <w:sz w:val="28"/>
          <w:szCs w:val="28"/>
        </w:rPr>
        <w:t>Некоторые исследователи современные средства урегулирования политических конфликтов делят на две основные группы: политические и военные. В международной практике их принято называть гражданским и военным элементом. При том, что политические средства охватывают, прежде всего, сферу дипломатических отношений и используются в форме переговоров, встреч, участия в международных организациях, длительное время важнейшими политическими средствами, с помощью которых государства реализовывали свои главные политические интересы, были публичные демонстрации новых видов оружия, концентрация вооруженных сил в приграничных районах, провокации на границах, миротворческие операции под эгидой ООН и так далее</w:t>
      </w:r>
      <w:r>
        <w:rPr>
          <w:rStyle w:val="aa"/>
          <w:rFonts w:ascii="Times New Roman" w:hAnsi="Times New Roman" w:cs="Times New Roman"/>
          <w:sz w:val="28"/>
          <w:szCs w:val="28"/>
        </w:rPr>
        <w:footnoteReference w:id="3"/>
      </w:r>
      <w:r w:rsidRPr="00C21A8F">
        <w:rPr>
          <w:rFonts w:ascii="Times New Roman" w:hAnsi="Times New Roman" w:cs="Times New Roman"/>
          <w:sz w:val="28"/>
          <w:szCs w:val="28"/>
        </w:rPr>
        <w:t>.</w:t>
      </w:r>
    </w:p>
    <w:p w:rsidR="00E25E8F" w:rsidRDefault="00E25E8F" w:rsidP="00E25E8F">
      <w:pPr>
        <w:spacing w:after="0" w:line="360" w:lineRule="auto"/>
        <w:ind w:firstLine="709"/>
        <w:jc w:val="both"/>
        <w:rPr>
          <w:rFonts w:ascii="Times New Roman" w:hAnsi="Times New Roman" w:cs="Times New Roman"/>
          <w:sz w:val="28"/>
          <w:szCs w:val="28"/>
        </w:rPr>
      </w:pPr>
      <w:r w:rsidRPr="00277981">
        <w:rPr>
          <w:rFonts w:ascii="Times New Roman" w:hAnsi="Times New Roman" w:cs="Times New Roman"/>
          <w:sz w:val="28"/>
          <w:szCs w:val="28"/>
        </w:rPr>
        <w:t xml:space="preserve">После 1945 года в мире произошло больше 1000 международных </w:t>
      </w:r>
      <w:r>
        <w:rPr>
          <w:rFonts w:ascii="Times New Roman" w:hAnsi="Times New Roman" w:cs="Times New Roman"/>
          <w:sz w:val="28"/>
          <w:szCs w:val="28"/>
        </w:rPr>
        <w:t xml:space="preserve">политических </w:t>
      </w:r>
      <w:r w:rsidRPr="00277981">
        <w:rPr>
          <w:rFonts w:ascii="Times New Roman" w:hAnsi="Times New Roman" w:cs="Times New Roman"/>
          <w:sz w:val="28"/>
          <w:szCs w:val="28"/>
        </w:rPr>
        <w:t>конфликтов, из них более трёхсот – вооружённых. Международный конфликт – это столкновение двух и/или более сторон в системе международных отношений, преследующий различные взаимоисключающие цели. Одним из самых длительных в ХХ веке был послевоенный конфликт между СССР и США, который позже стали называть «холодной войной». Каждая из сторон, участвующих в этом конфликте, стремилась оказывать влияние на мировые политические события. Международные конфликты нередко принимают форму военного противоборства. Самый крупный по своим масштабам и раз</w:t>
      </w:r>
      <w:r>
        <w:rPr>
          <w:rFonts w:ascii="Times New Roman" w:hAnsi="Times New Roman" w:cs="Times New Roman"/>
          <w:sz w:val="28"/>
          <w:szCs w:val="28"/>
        </w:rPr>
        <w:t>рушительным последствиям военно-политический</w:t>
      </w:r>
      <w:r w:rsidRPr="00277981">
        <w:rPr>
          <w:rFonts w:ascii="Times New Roman" w:hAnsi="Times New Roman" w:cs="Times New Roman"/>
          <w:sz w:val="28"/>
          <w:szCs w:val="28"/>
        </w:rPr>
        <w:t xml:space="preserve"> конфликт, в который были втянуты, так или иначе, государства всех континентов, известный под названием «Вторая Мировая война», длился с 1939 по 1945 год.</w:t>
      </w:r>
    </w:p>
    <w:p w:rsidR="00C21A8F" w:rsidRDefault="00C21A8F" w:rsidP="00E25E8F">
      <w:pPr>
        <w:spacing w:after="0" w:line="360" w:lineRule="auto"/>
        <w:ind w:firstLine="709"/>
        <w:jc w:val="both"/>
        <w:rPr>
          <w:rFonts w:ascii="Times New Roman" w:hAnsi="Times New Roman" w:cs="Times New Roman"/>
          <w:sz w:val="28"/>
          <w:szCs w:val="28"/>
        </w:rPr>
      </w:pPr>
      <w:r w:rsidRPr="00C21A8F">
        <w:rPr>
          <w:rFonts w:ascii="Times New Roman" w:hAnsi="Times New Roman" w:cs="Times New Roman"/>
          <w:sz w:val="28"/>
          <w:szCs w:val="28"/>
        </w:rPr>
        <w:lastRenderedPageBreak/>
        <w:t xml:space="preserve">В 90-х годах XX в. сформировалось отдельное направление научных исследований по изучению </w:t>
      </w:r>
      <w:r>
        <w:rPr>
          <w:rFonts w:ascii="Times New Roman" w:hAnsi="Times New Roman" w:cs="Times New Roman"/>
          <w:sz w:val="28"/>
          <w:szCs w:val="28"/>
        </w:rPr>
        <w:t>военно-политических</w:t>
      </w:r>
      <w:r w:rsidRPr="00C21A8F">
        <w:rPr>
          <w:rFonts w:ascii="Times New Roman" w:hAnsi="Times New Roman" w:cs="Times New Roman"/>
          <w:sz w:val="28"/>
          <w:szCs w:val="28"/>
        </w:rPr>
        <w:t xml:space="preserve"> конфликтов, в частности, возникли некоторые научные центры: Общество исследователей проблем мира и конфликтов при гамбургском университете (Германия), центр исследования мира и конфликтов при Копенгагенском университете (Дания), центр исследования социальных конфликтов (Нидерланды) и др.</w:t>
      </w:r>
    </w:p>
    <w:p w:rsidR="003261CB" w:rsidRPr="003261CB" w:rsidRDefault="003261CB" w:rsidP="00E25E8F">
      <w:pPr>
        <w:spacing w:after="0" w:line="360" w:lineRule="auto"/>
        <w:ind w:firstLine="709"/>
        <w:jc w:val="both"/>
        <w:rPr>
          <w:rFonts w:ascii="Times New Roman" w:hAnsi="Times New Roman" w:cs="Times New Roman"/>
          <w:sz w:val="28"/>
          <w:szCs w:val="28"/>
        </w:rPr>
      </w:pPr>
      <w:r w:rsidRPr="003261CB">
        <w:rPr>
          <w:rFonts w:ascii="Times New Roman" w:hAnsi="Times New Roman" w:cs="Times New Roman"/>
          <w:sz w:val="28"/>
          <w:szCs w:val="28"/>
        </w:rPr>
        <w:t xml:space="preserve">По существу, в мире возникает новая военно- политическая и экономическая картина. Осуществление столь масштабных преобразований во все времена сопровождалось весьма масштабными конфликтами, вплоть до мировых войн, которые длились по нескольку лет, принося неимоверные потери, а также многочисленными малыми войнами, растягивавшимися на десятилетия. Данная опасность, которая в настоящее время актуализируется практически для всех стран мирового сообщества ставит перед наукой комплекс вопросов по определению характера происходящего, определения аналогов текущих событий </w:t>
      </w:r>
      <w:proofErr w:type="gramStart"/>
      <w:r w:rsidRPr="003261CB">
        <w:rPr>
          <w:rFonts w:ascii="Times New Roman" w:hAnsi="Times New Roman" w:cs="Times New Roman"/>
          <w:sz w:val="28"/>
          <w:szCs w:val="28"/>
        </w:rPr>
        <w:t>в  истории</w:t>
      </w:r>
      <w:proofErr w:type="gramEnd"/>
      <w:r w:rsidRPr="003261CB">
        <w:rPr>
          <w:rFonts w:ascii="Times New Roman" w:hAnsi="Times New Roman" w:cs="Times New Roman"/>
          <w:sz w:val="28"/>
          <w:szCs w:val="28"/>
        </w:rPr>
        <w:t xml:space="preserve"> человечества в целях формирования возможностей прогнозирования дальнейшего развития событий, определения путей преодоления возникающих сложностей и обеспечения высокой эффективности реализации всех, предпринимаемых в данных сложных условиях, мероприятий</w:t>
      </w:r>
      <w:r w:rsidRPr="003261CB">
        <w:rPr>
          <w:rStyle w:val="aa"/>
          <w:rFonts w:ascii="Times New Roman" w:hAnsi="Times New Roman" w:cs="Times New Roman"/>
          <w:sz w:val="28"/>
          <w:szCs w:val="28"/>
        </w:rPr>
        <w:footnoteReference w:id="4"/>
      </w:r>
      <w:r w:rsidRPr="003261CB">
        <w:rPr>
          <w:rFonts w:ascii="Times New Roman" w:hAnsi="Times New Roman" w:cs="Times New Roman"/>
          <w:sz w:val="28"/>
          <w:szCs w:val="28"/>
        </w:rPr>
        <w:t>.</w:t>
      </w:r>
    </w:p>
    <w:p w:rsidR="00E25E8F" w:rsidRDefault="00E25E8F" w:rsidP="00E25E8F">
      <w:pPr>
        <w:spacing w:after="0" w:line="360" w:lineRule="auto"/>
        <w:ind w:firstLine="709"/>
        <w:jc w:val="both"/>
        <w:rPr>
          <w:rFonts w:ascii="Times New Roman" w:hAnsi="Times New Roman" w:cs="Times New Roman"/>
          <w:sz w:val="28"/>
          <w:szCs w:val="28"/>
        </w:rPr>
      </w:pPr>
      <w:r w:rsidRPr="003261CB">
        <w:rPr>
          <w:rFonts w:ascii="Times New Roman" w:hAnsi="Times New Roman" w:cs="Times New Roman"/>
          <w:sz w:val="28"/>
          <w:szCs w:val="28"/>
        </w:rPr>
        <w:t xml:space="preserve">Среди основных причин </w:t>
      </w:r>
      <w:r w:rsidR="003261CB" w:rsidRPr="003261CB">
        <w:rPr>
          <w:rFonts w:ascii="Times New Roman" w:hAnsi="Times New Roman" w:cs="Times New Roman"/>
          <w:sz w:val="28"/>
          <w:szCs w:val="28"/>
        </w:rPr>
        <w:t>военно-политических</w:t>
      </w:r>
      <w:r w:rsidRPr="003261CB">
        <w:rPr>
          <w:rFonts w:ascii="Times New Roman" w:hAnsi="Times New Roman" w:cs="Times New Roman"/>
          <w:sz w:val="28"/>
          <w:szCs w:val="28"/>
        </w:rPr>
        <w:t xml:space="preserve"> конфликтов</w:t>
      </w:r>
      <w:r>
        <w:rPr>
          <w:rFonts w:ascii="Times New Roman" w:hAnsi="Times New Roman" w:cs="Times New Roman"/>
          <w:sz w:val="28"/>
          <w:szCs w:val="28"/>
        </w:rPr>
        <w:t xml:space="preserve"> в научной литературе называются следующие:</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конкуренция между государствами;</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несовпадение интересов государств, которое может быть незначительным, существенным, кардинальным;</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территориальные притязания между государствами;</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наличие социальной несправедливости в глобальных масштабах;</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неравномерное и нерациональное распределение мировых природных ресурсов;</w:t>
      </w:r>
    </w:p>
    <w:p w:rsidR="00E25E8F"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негативное восприятие сторонами (государствами) друг друга по иным причинам;</w:t>
      </w:r>
    </w:p>
    <w:p w:rsidR="00E25E8F" w:rsidRPr="00C64D77" w:rsidRDefault="00E25E8F" w:rsidP="00E25E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личная неприязнь между главами государств, и др.</w:t>
      </w:r>
      <w:r w:rsidRPr="00277981">
        <w:rPr>
          <w:rStyle w:val="aa"/>
          <w:rFonts w:ascii="Times New Roman" w:eastAsia="Times New Roman" w:hAnsi="Times New Roman" w:cs="Times New Roman"/>
          <w:color w:val="000000"/>
          <w:sz w:val="28"/>
          <w:szCs w:val="28"/>
          <w:lang w:eastAsia="ru-RU"/>
        </w:rPr>
        <w:footnoteReference w:id="5"/>
      </w:r>
    </w:p>
    <w:p w:rsidR="00E25E8F" w:rsidRPr="00277981" w:rsidRDefault="00E25E8F" w:rsidP="00E25E8F">
      <w:pPr>
        <w:spacing w:after="0" w:line="360" w:lineRule="auto"/>
        <w:ind w:firstLine="709"/>
        <w:jc w:val="both"/>
        <w:rPr>
          <w:rFonts w:ascii="Times New Roman" w:hAnsi="Times New Roman" w:cs="Times New Roman"/>
          <w:color w:val="000000"/>
          <w:sz w:val="28"/>
          <w:szCs w:val="28"/>
        </w:rPr>
      </w:pPr>
      <w:r w:rsidRPr="00277981">
        <w:rPr>
          <w:rFonts w:ascii="Times New Roman" w:hAnsi="Times New Roman" w:cs="Times New Roman"/>
          <w:color w:val="000000"/>
          <w:sz w:val="28"/>
          <w:szCs w:val="28"/>
          <w:shd w:val="clear" w:color="auto" w:fill="FFFFFF"/>
        </w:rPr>
        <w:t xml:space="preserve">Как верно отмечает Барышников Д.Н., «большинство открытых </w:t>
      </w:r>
      <w:r>
        <w:rPr>
          <w:rFonts w:ascii="Times New Roman" w:hAnsi="Times New Roman" w:cs="Times New Roman"/>
          <w:color w:val="000000"/>
          <w:sz w:val="28"/>
          <w:szCs w:val="28"/>
          <w:shd w:val="clear" w:color="auto" w:fill="FFFFFF"/>
        </w:rPr>
        <w:t>военно-политических</w:t>
      </w:r>
      <w:r w:rsidRPr="00277981">
        <w:rPr>
          <w:rFonts w:ascii="Times New Roman" w:hAnsi="Times New Roman" w:cs="Times New Roman"/>
          <w:color w:val="000000"/>
          <w:sz w:val="28"/>
          <w:szCs w:val="28"/>
          <w:shd w:val="clear" w:color="auto" w:fill="FFFFFF"/>
        </w:rPr>
        <w:t xml:space="preserve"> конфликтов, значение которых сегодня вышло за пределы одного государства или региона, в той или иной степени содержат этническую или религиозную составляющую как наиболее очевидный ценностный признак. Идеи защиты национальных интересов или достоинства нации, истинности или чистоты веры сегодня широко используются в качестве мобилизационного ресурса в условиях региональных конфликтов»</w:t>
      </w:r>
      <w:r w:rsidRPr="00277981">
        <w:rPr>
          <w:rStyle w:val="aa"/>
          <w:rFonts w:ascii="Times New Roman" w:hAnsi="Times New Roman" w:cs="Times New Roman"/>
          <w:color w:val="000000"/>
          <w:sz w:val="28"/>
          <w:szCs w:val="28"/>
          <w:shd w:val="clear" w:color="auto" w:fill="FFFFFF"/>
        </w:rPr>
        <w:footnoteReference w:id="6"/>
      </w:r>
      <w:r w:rsidRPr="00277981">
        <w:rPr>
          <w:rFonts w:ascii="Times New Roman" w:hAnsi="Times New Roman" w:cs="Times New Roman"/>
          <w:color w:val="000000"/>
          <w:sz w:val="28"/>
          <w:szCs w:val="28"/>
          <w:shd w:val="clear" w:color="auto" w:fill="FFFFFF"/>
        </w:rPr>
        <w:t>. Поэтому в современных условиях особую актуальность приобретает проблема защиты свободы совести в период конфликтов международного и немеждународного характера</w:t>
      </w:r>
      <w:r>
        <w:rPr>
          <w:rFonts w:ascii="Times New Roman" w:hAnsi="Times New Roman" w:cs="Times New Roman"/>
          <w:color w:val="000000"/>
          <w:sz w:val="28"/>
          <w:szCs w:val="28"/>
          <w:shd w:val="clear" w:color="auto" w:fill="FFFFFF"/>
        </w:rPr>
        <w:t>, сопровождающихся активным участием политических субъектов и использованием военных действий</w:t>
      </w:r>
      <w:r w:rsidRPr="00277981">
        <w:rPr>
          <w:rStyle w:val="aa"/>
          <w:rFonts w:ascii="Times New Roman" w:hAnsi="Times New Roman" w:cs="Times New Roman"/>
          <w:color w:val="000000"/>
          <w:sz w:val="28"/>
          <w:szCs w:val="28"/>
          <w:shd w:val="clear" w:color="auto" w:fill="FFFFFF"/>
        </w:rPr>
        <w:footnoteReference w:id="7"/>
      </w:r>
      <w:r w:rsidRPr="00277981">
        <w:rPr>
          <w:rFonts w:ascii="Times New Roman" w:hAnsi="Times New Roman" w:cs="Times New Roman"/>
          <w:color w:val="000000"/>
          <w:sz w:val="28"/>
          <w:szCs w:val="28"/>
          <w:shd w:val="clear" w:color="auto" w:fill="FFFFFF"/>
        </w:rPr>
        <w:t>.</w:t>
      </w:r>
      <w:r w:rsidRPr="00277981">
        <w:rPr>
          <w:rStyle w:val="apple-converted-space"/>
          <w:rFonts w:ascii="Times New Roman" w:hAnsi="Times New Roman" w:cs="Times New Roman"/>
          <w:color w:val="000000"/>
          <w:sz w:val="28"/>
          <w:szCs w:val="28"/>
          <w:shd w:val="clear" w:color="auto" w:fill="FFFFFF"/>
        </w:rPr>
        <w:t> </w:t>
      </w:r>
    </w:p>
    <w:p w:rsidR="00E25E8F" w:rsidRPr="00277981" w:rsidRDefault="00E25E8F" w:rsidP="00E25E8F">
      <w:pPr>
        <w:spacing w:after="0" w:line="360" w:lineRule="auto"/>
        <w:ind w:firstLine="709"/>
        <w:jc w:val="both"/>
        <w:rPr>
          <w:rFonts w:ascii="Times New Roman" w:hAnsi="Times New Roman" w:cs="Times New Roman"/>
          <w:color w:val="000000"/>
          <w:sz w:val="28"/>
          <w:szCs w:val="28"/>
        </w:rPr>
      </w:pPr>
      <w:r w:rsidRPr="00277981">
        <w:rPr>
          <w:rFonts w:ascii="Times New Roman" w:hAnsi="Times New Roman" w:cs="Times New Roman"/>
          <w:color w:val="000000"/>
          <w:sz w:val="28"/>
          <w:szCs w:val="28"/>
        </w:rPr>
        <w:t xml:space="preserve">В международных </w:t>
      </w:r>
      <w:r>
        <w:rPr>
          <w:rFonts w:ascii="Times New Roman" w:hAnsi="Times New Roman" w:cs="Times New Roman"/>
          <w:color w:val="000000"/>
          <w:sz w:val="28"/>
          <w:szCs w:val="28"/>
        </w:rPr>
        <w:t xml:space="preserve">военно-политических </w:t>
      </w:r>
      <w:r w:rsidRPr="00277981">
        <w:rPr>
          <w:rFonts w:ascii="Times New Roman" w:hAnsi="Times New Roman" w:cs="Times New Roman"/>
          <w:color w:val="000000"/>
          <w:sz w:val="28"/>
          <w:szCs w:val="28"/>
        </w:rPr>
        <w:t>конфликтах основными субъектами преимущественно являются государства. Исходя из этого выделяют:</w:t>
      </w:r>
    </w:p>
    <w:p w:rsidR="00E25E8F" w:rsidRPr="00277981" w:rsidRDefault="00E25E8F" w:rsidP="00E25E8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7981">
        <w:rPr>
          <w:rFonts w:ascii="Times New Roman" w:hAnsi="Times New Roman" w:cs="Times New Roman"/>
          <w:color w:val="000000"/>
          <w:sz w:val="28"/>
          <w:szCs w:val="28"/>
        </w:rPr>
        <w:t>межгосударственные конфликты</w:t>
      </w:r>
      <w:r>
        <w:rPr>
          <w:rFonts w:ascii="Times New Roman" w:hAnsi="Times New Roman" w:cs="Times New Roman"/>
          <w:color w:val="000000"/>
          <w:sz w:val="28"/>
          <w:szCs w:val="28"/>
        </w:rPr>
        <w:t>;</w:t>
      </w:r>
    </w:p>
    <w:p w:rsidR="00E25E8F" w:rsidRPr="00277981" w:rsidRDefault="00E25E8F" w:rsidP="00E25E8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7981">
        <w:rPr>
          <w:rFonts w:ascii="Times New Roman" w:hAnsi="Times New Roman" w:cs="Times New Roman"/>
          <w:color w:val="000000"/>
          <w:sz w:val="28"/>
          <w:szCs w:val="28"/>
        </w:rPr>
        <w:t>национально-освободительные войны (одна из сторон - государство), антиколониальные, войны народов, против расизма,</w:t>
      </w:r>
      <w:r>
        <w:rPr>
          <w:rFonts w:ascii="Times New Roman" w:hAnsi="Times New Roman" w:cs="Times New Roman"/>
          <w:color w:val="000000"/>
          <w:sz w:val="28"/>
          <w:szCs w:val="28"/>
        </w:rPr>
        <w:t xml:space="preserve"> </w:t>
      </w:r>
      <w:r w:rsidRPr="00277981">
        <w:rPr>
          <w:rFonts w:ascii="Times New Roman" w:hAnsi="Times New Roman" w:cs="Times New Roman"/>
          <w:color w:val="000000"/>
          <w:sz w:val="28"/>
          <w:szCs w:val="28"/>
        </w:rPr>
        <w:t>против правительств</w:t>
      </w:r>
      <w:r>
        <w:rPr>
          <w:rFonts w:ascii="Times New Roman" w:hAnsi="Times New Roman" w:cs="Times New Roman"/>
          <w:color w:val="000000"/>
          <w:sz w:val="28"/>
          <w:szCs w:val="28"/>
        </w:rPr>
        <w:t>;</w:t>
      </w:r>
    </w:p>
    <w:p w:rsidR="00E25E8F" w:rsidRPr="00277981" w:rsidRDefault="00E25E8F" w:rsidP="00E25E8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77981">
        <w:rPr>
          <w:rFonts w:ascii="Times New Roman" w:hAnsi="Times New Roman" w:cs="Times New Roman"/>
          <w:color w:val="000000"/>
          <w:sz w:val="28"/>
          <w:szCs w:val="28"/>
        </w:rPr>
        <w:t xml:space="preserve">внутренние интернационализированные </w:t>
      </w:r>
      <w:r>
        <w:rPr>
          <w:rFonts w:ascii="Times New Roman" w:hAnsi="Times New Roman" w:cs="Times New Roman"/>
          <w:color w:val="000000"/>
          <w:sz w:val="28"/>
          <w:szCs w:val="28"/>
        </w:rPr>
        <w:t xml:space="preserve">военно-политические </w:t>
      </w:r>
      <w:r w:rsidRPr="00277981">
        <w:rPr>
          <w:rFonts w:ascii="Times New Roman" w:hAnsi="Times New Roman" w:cs="Times New Roman"/>
          <w:color w:val="000000"/>
          <w:sz w:val="28"/>
          <w:szCs w:val="28"/>
        </w:rPr>
        <w:t>конфликты (государство - помощник одной из сторон на территории другого государства)</w:t>
      </w:r>
      <w:r>
        <w:rPr>
          <w:rFonts w:ascii="Times New Roman" w:hAnsi="Times New Roman" w:cs="Times New Roman"/>
          <w:color w:val="000000"/>
          <w:sz w:val="28"/>
          <w:szCs w:val="28"/>
        </w:rPr>
        <w:t>.</w:t>
      </w:r>
    </w:p>
    <w:p w:rsidR="00E25E8F" w:rsidRPr="00EB0596" w:rsidRDefault="00E25E8F" w:rsidP="00E25E8F">
      <w:pPr>
        <w:spacing w:after="0" w:line="360" w:lineRule="auto"/>
        <w:ind w:firstLine="709"/>
        <w:jc w:val="both"/>
        <w:rPr>
          <w:rFonts w:ascii="Times New Roman" w:hAnsi="Times New Roman" w:cs="Times New Roman"/>
          <w:color w:val="000000"/>
          <w:sz w:val="28"/>
          <w:szCs w:val="28"/>
        </w:rPr>
      </w:pPr>
      <w:r w:rsidRPr="00277981">
        <w:rPr>
          <w:rFonts w:ascii="Times New Roman" w:hAnsi="Times New Roman" w:cs="Times New Roman"/>
          <w:color w:val="000000"/>
          <w:sz w:val="28"/>
          <w:szCs w:val="28"/>
        </w:rPr>
        <w:lastRenderedPageBreak/>
        <w:t xml:space="preserve">Особого внимания заслуживают международные вооруженные конфликты. </w:t>
      </w:r>
      <w:r w:rsidRPr="00277981">
        <w:rPr>
          <w:rFonts w:ascii="Times New Roman" w:hAnsi="Times New Roman" w:cs="Times New Roman"/>
          <w:sz w:val="28"/>
          <w:szCs w:val="28"/>
        </w:rPr>
        <w:t>Международное гуманитарное право</w:t>
      </w:r>
      <w:r w:rsidRPr="00277981">
        <w:rPr>
          <w:rStyle w:val="apple-converted-space"/>
          <w:rFonts w:ascii="Times New Roman" w:hAnsi="Times New Roman" w:cs="Times New Roman"/>
          <w:color w:val="000000"/>
          <w:sz w:val="28"/>
          <w:szCs w:val="28"/>
          <w:shd w:val="clear" w:color="auto" w:fill="FFFFFF"/>
        </w:rPr>
        <w:t> </w:t>
      </w:r>
      <w:r w:rsidRPr="00277981">
        <w:rPr>
          <w:rFonts w:ascii="Times New Roman" w:hAnsi="Times New Roman" w:cs="Times New Roman"/>
          <w:color w:val="000000"/>
          <w:sz w:val="28"/>
          <w:szCs w:val="28"/>
          <w:shd w:val="clear" w:color="auto" w:fill="FFFFFF"/>
        </w:rPr>
        <w:t xml:space="preserve">применяется к четырем типам вооруженных конфликтов: </w:t>
      </w:r>
    </w:p>
    <w:p w:rsidR="00E25E8F" w:rsidRPr="00277981" w:rsidRDefault="00E25E8F" w:rsidP="00E25E8F">
      <w:pPr>
        <w:spacing w:after="0" w:line="360" w:lineRule="auto"/>
        <w:ind w:firstLine="709"/>
        <w:jc w:val="both"/>
        <w:rPr>
          <w:rFonts w:ascii="Times New Roman" w:hAnsi="Times New Roman" w:cs="Times New Roman"/>
          <w:color w:val="000000"/>
          <w:sz w:val="28"/>
          <w:szCs w:val="28"/>
          <w:shd w:val="clear" w:color="auto" w:fill="FFFFFF"/>
        </w:rPr>
      </w:pPr>
      <w:r w:rsidRPr="00277981">
        <w:rPr>
          <w:rFonts w:ascii="Times New Roman" w:hAnsi="Times New Roman" w:cs="Times New Roman"/>
          <w:color w:val="000000"/>
          <w:sz w:val="28"/>
          <w:szCs w:val="28"/>
          <w:shd w:val="clear" w:color="auto" w:fill="FFFFFF"/>
        </w:rPr>
        <w:t xml:space="preserve">1. Международный вооруженный конфликт, участниками которого могут быть государства и их объединения. </w:t>
      </w:r>
    </w:p>
    <w:p w:rsidR="00E25E8F" w:rsidRPr="00277981" w:rsidRDefault="00E25E8F" w:rsidP="00E25E8F">
      <w:pPr>
        <w:spacing w:after="0" w:line="360" w:lineRule="auto"/>
        <w:ind w:firstLine="709"/>
        <w:jc w:val="both"/>
        <w:rPr>
          <w:rFonts w:ascii="Times New Roman" w:hAnsi="Times New Roman" w:cs="Times New Roman"/>
          <w:color w:val="000000"/>
          <w:sz w:val="28"/>
          <w:szCs w:val="28"/>
          <w:shd w:val="clear" w:color="auto" w:fill="FFFFFF"/>
        </w:rPr>
      </w:pPr>
      <w:r w:rsidRPr="00277981">
        <w:rPr>
          <w:rFonts w:ascii="Times New Roman" w:hAnsi="Times New Roman" w:cs="Times New Roman"/>
          <w:color w:val="000000"/>
          <w:sz w:val="28"/>
          <w:szCs w:val="28"/>
          <w:shd w:val="clear" w:color="auto" w:fill="FFFFFF"/>
        </w:rPr>
        <w:t>2. Освободительные войны и войны за самоопределение, в которых народы ведут борьбу против колониального господства и иностранной оккупации и против расистских режимов в осуществление своего</w:t>
      </w:r>
      <w:r w:rsidRPr="00277981">
        <w:rPr>
          <w:rStyle w:val="apple-converted-space"/>
          <w:rFonts w:ascii="Times New Roman" w:hAnsi="Times New Roman" w:cs="Times New Roman"/>
          <w:color w:val="000000"/>
          <w:sz w:val="28"/>
          <w:szCs w:val="28"/>
          <w:shd w:val="clear" w:color="auto" w:fill="FFFFFF"/>
        </w:rPr>
        <w:t> </w:t>
      </w:r>
      <w:r w:rsidRPr="00277981">
        <w:rPr>
          <w:rFonts w:ascii="Times New Roman" w:hAnsi="Times New Roman" w:cs="Times New Roman"/>
          <w:sz w:val="28"/>
          <w:szCs w:val="28"/>
        </w:rPr>
        <w:t>права на самоопределение</w:t>
      </w:r>
      <w:r w:rsidRPr="00277981">
        <w:rPr>
          <w:rFonts w:ascii="Times New Roman" w:hAnsi="Times New Roman" w:cs="Times New Roman"/>
          <w:color w:val="000000"/>
          <w:sz w:val="28"/>
          <w:szCs w:val="28"/>
          <w:shd w:val="clear" w:color="auto" w:fill="FFFFFF"/>
        </w:rPr>
        <w:t xml:space="preserve">. </w:t>
      </w:r>
    </w:p>
    <w:p w:rsidR="00E25E8F" w:rsidRPr="00277981" w:rsidRDefault="00E25E8F" w:rsidP="00E25E8F">
      <w:pPr>
        <w:spacing w:after="0" w:line="360" w:lineRule="auto"/>
        <w:ind w:firstLine="709"/>
        <w:jc w:val="both"/>
        <w:rPr>
          <w:rFonts w:ascii="Times New Roman" w:hAnsi="Times New Roman" w:cs="Times New Roman"/>
          <w:color w:val="000000"/>
          <w:sz w:val="28"/>
          <w:szCs w:val="28"/>
          <w:shd w:val="clear" w:color="auto" w:fill="FFFFFF"/>
        </w:rPr>
      </w:pPr>
      <w:r w:rsidRPr="00277981">
        <w:rPr>
          <w:rFonts w:ascii="Times New Roman" w:hAnsi="Times New Roman" w:cs="Times New Roman"/>
          <w:color w:val="000000"/>
          <w:sz w:val="28"/>
          <w:szCs w:val="28"/>
          <w:shd w:val="clear" w:color="auto" w:fill="FFFFFF"/>
        </w:rPr>
        <w:t xml:space="preserve">3. Вооруженные конфликты немеждународного характера. </w:t>
      </w:r>
    </w:p>
    <w:p w:rsidR="00E25E8F" w:rsidRDefault="00E25E8F" w:rsidP="00E25E8F">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277981">
        <w:rPr>
          <w:rFonts w:ascii="Times New Roman" w:hAnsi="Times New Roman" w:cs="Times New Roman"/>
          <w:color w:val="000000"/>
          <w:sz w:val="28"/>
          <w:szCs w:val="28"/>
          <w:shd w:val="clear" w:color="auto" w:fill="FFFFFF"/>
        </w:rPr>
        <w:t>4. Вооруженные конфликты немеждународного характера</w:t>
      </w:r>
      <w:r w:rsidRPr="00277981">
        <w:rPr>
          <w:rStyle w:val="aa"/>
          <w:rFonts w:ascii="Times New Roman" w:hAnsi="Times New Roman" w:cs="Times New Roman"/>
          <w:color w:val="000000"/>
          <w:sz w:val="28"/>
          <w:szCs w:val="28"/>
          <w:shd w:val="clear" w:color="auto" w:fill="FFFFFF"/>
        </w:rPr>
        <w:footnoteReference w:id="8"/>
      </w:r>
      <w:r w:rsidRPr="00277981">
        <w:rPr>
          <w:rFonts w:ascii="Times New Roman" w:hAnsi="Times New Roman" w:cs="Times New Roman"/>
          <w:color w:val="000000"/>
          <w:sz w:val="28"/>
          <w:szCs w:val="28"/>
          <w:shd w:val="clear" w:color="auto" w:fill="FFFFFF"/>
        </w:rPr>
        <w:t>.</w:t>
      </w:r>
      <w:r w:rsidRPr="00277981">
        <w:rPr>
          <w:rStyle w:val="apple-converted-space"/>
          <w:rFonts w:ascii="Times New Roman" w:hAnsi="Times New Roman" w:cs="Times New Roman"/>
          <w:color w:val="000000"/>
          <w:sz w:val="28"/>
          <w:szCs w:val="28"/>
          <w:shd w:val="clear" w:color="auto" w:fill="FFFFFF"/>
        </w:rPr>
        <w:t> </w:t>
      </w:r>
    </w:p>
    <w:p w:rsidR="00C21A8F" w:rsidRPr="00277981" w:rsidRDefault="00C21A8F" w:rsidP="00E25E8F">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C21A8F">
        <w:rPr>
          <w:rStyle w:val="apple-converted-space"/>
          <w:rFonts w:ascii="Times New Roman" w:hAnsi="Times New Roman" w:cs="Times New Roman"/>
          <w:color w:val="000000"/>
          <w:sz w:val="28"/>
          <w:szCs w:val="28"/>
          <w:shd w:val="clear" w:color="auto" w:fill="FFFFFF"/>
        </w:rPr>
        <w:t xml:space="preserve">Уход от решения региональных проблем приводит к обострению ситуации в регионе и перерастанию регионального конфликта в локальную войну. </w:t>
      </w:r>
      <w:r>
        <w:rPr>
          <w:rStyle w:val="apple-converted-space"/>
          <w:rFonts w:ascii="Times New Roman" w:hAnsi="Times New Roman" w:cs="Times New Roman"/>
          <w:color w:val="000000"/>
          <w:sz w:val="28"/>
          <w:szCs w:val="28"/>
          <w:shd w:val="clear" w:color="auto" w:fill="FFFFFF"/>
        </w:rPr>
        <w:t>«</w:t>
      </w:r>
      <w:r w:rsidRPr="00C21A8F">
        <w:rPr>
          <w:rStyle w:val="apple-converted-space"/>
          <w:rFonts w:ascii="Times New Roman" w:hAnsi="Times New Roman" w:cs="Times New Roman"/>
          <w:color w:val="000000"/>
          <w:sz w:val="28"/>
          <w:szCs w:val="28"/>
          <w:shd w:val="clear" w:color="auto" w:fill="FFFFFF"/>
        </w:rPr>
        <w:t>Опасность вооруженных политических конфликтов заключается в том, что они часто приобретают затяжной характер (Ближний Восток, Югославия, Абхазия, Южная Осетия, Чечня и др.), имеют тенденцию к расширению состава участников, интернационализации масштабов и перерастания в войну с более широкими политическими целями</w:t>
      </w:r>
      <w:r>
        <w:rPr>
          <w:rStyle w:val="apple-converted-space"/>
          <w:rFonts w:ascii="Times New Roman" w:hAnsi="Times New Roman" w:cs="Times New Roman"/>
          <w:color w:val="000000"/>
          <w:sz w:val="28"/>
          <w:szCs w:val="28"/>
          <w:shd w:val="clear" w:color="auto" w:fill="FFFFFF"/>
        </w:rPr>
        <w:t>»</w:t>
      </w:r>
      <w:r>
        <w:rPr>
          <w:rStyle w:val="aa"/>
          <w:rFonts w:ascii="Times New Roman" w:hAnsi="Times New Roman" w:cs="Times New Roman"/>
          <w:color w:val="000000"/>
          <w:sz w:val="28"/>
          <w:szCs w:val="28"/>
          <w:shd w:val="clear" w:color="auto" w:fill="FFFFFF"/>
        </w:rPr>
        <w:footnoteReference w:id="9"/>
      </w:r>
      <w:r w:rsidRPr="00C21A8F">
        <w:rPr>
          <w:rStyle w:val="apple-converted-space"/>
          <w:rFonts w:ascii="Times New Roman" w:hAnsi="Times New Roman" w:cs="Times New Roman"/>
          <w:color w:val="000000"/>
          <w:sz w:val="28"/>
          <w:szCs w:val="28"/>
          <w:shd w:val="clear" w:color="auto" w:fill="FFFFFF"/>
        </w:rPr>
        <w:t>.</w:t>
      </w:r>
    </w:p>
    <w:p w:rsidR="00E25E8F" w:rsidRPr="00C21A8F" w:rsidRDefault="00E25E8F" w:rsidP="00E25E8F">
      <w:pPr>
        <w:spacing w:after="0" w:line="360" w:lineRule="auto"/>
        <w:ind w:firstLine="709"/>
        <w:jc w:val="both"/>
        <w:rPr>
          <w:rFonts w:ascii="Times New Roman" w:hAnsi="Times New Roman" w:cs="Times New Roman"/>
          <w:color w:val="000000"/>
          <w:sz w:val="28"/>
          <w:szCs w:val="28"/>
        </w:rPr>
      </w:pPr>
      <w:r w:rsidRPr="00277981">
        <w:rPr>
          <w:rFonts w:ascii="Times New Roman" w:hAnsi="Times New Roman" w:cs="Times New Roman"/>
          <w:color w:val="000000"/>
          <w:sz w:val="28"/>
          <w:szCs w:val="28"/>
        </w:rPr>
        <w:t>События в различных регионах мира дают все основания считать, что инстит</w:t>
      </w:r>
      <w:r w:rsidRPr="00C21A8F">
        <w:rPr>
          <w:rFonts w:ascii="Times New Roman" w:hAnsi="Times New Roman" w:cs="Times New Roman"/>
          <w:color w:val="000000"/>
          <w:sz w:val="28"/>
          <w:szCs w:val="28"/>
        </w:rPr>
        <w:t>ут международно-правовой защиты жертв вооруженных конфликтов востребован как никогда. Кроме того, особое значение имеет проблема охраны культурных ценностей, которые находятся под угрозой не только разграбления, но и варварского уничтожения в условиях вооруженных конфликтов как наиболее сложных среди международных конфликтов</w:t>
      </w:r>
      <w:r w:rsidRPr="00C21A8F">
        <w:rPr>
          <w:rStyle w:val="aa"/>
          <w:rFonts w:ascii="Times New Roman" w:hAnsi="Times New Roman" w:cs="Times New Roman"/>
          <w:color w:val="000000"/>
          <w:sz w:val="28"/>
          <w:szCs w:val="28"/>
        </w:rPr>
        <w:footnoteReference w:id="10"/>
      </w:r>
      <w:r w:rsidRPr="00C21A8F">
        <w:rPr>
          <w:rFonts w:ascii="Times New Roman" w:hAnsi="Times New Roman" w:cs="Times New Roman"/>
          <w:color w:val="000000"/>
          <w:sz w:val="28"/>
          <w:szCs w:val="28"/>
        </w:rPr>
        <w:t>.</w:t>
      </w:r>
    </w:p>
    <w:p w:rsidR="00C21A8F" w:rsidRPr="00C21A8F" w:rsidRDefault="0094407F" w:rsidP="00E25E8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И</w:t>
      </w:r>
      <w:r w:rsidR="00C21A8F" w:rsidRPr="00C21A8F">
        <w:rPr>
          <w:rFonts w:ascii="Times New Roman" w:hAnsi="Times New Roman" w:cs="Times New Roman"/>
          <w:sz w:val="28"/>
          <w:szCs w:val="28"/>
        </w:rPr>
        <w:t>сследователи отмечают, что при всей радикальности военного элемента</w:t>
      </w:r>
      <w:r>
        <w:rPr>
          <w:rFonts w:ascii="Times New Roman" w:hAnsi="Times New Roman" w:cs="Times New Roman"/>
          <w:sz w:val="28"/>
          <w:szCs w:val="28"/>
        </w:rPr>
        <w:t xml:space="preserve"> в военно-политических конфликтах</w:t>
      </w:r>
      <w:r w:rsidR="00C21A8F" w:rsidRPr="00C21A8F">
        <w:rPr>
          <w:rFonts w:ascii="Times New Roman" w:hAnsi="Times New Roman" w:cs="Times New Roman"/>
          <w:sz w:val="28"/>
          <w:szCs w:val="28"/>
        </w:rPr>
        <w:t xml:space="preserve"> необходимо отметить, что его одностороннее применение, даже если </w:t>
      </w:r>
      <w:r>
        <w:rPr>
          <w:rFonts w:ascii="Times New Roman" w:hAnsi="Times New Roman" w:cs="Times New Roman"/>
          <w:sz w:val="28"/>
          <w:szCs w:val="28"/>
        </w:rPr>
        <w:t>и</w:t>
      </w:r>
      <w:r w:rsidR="00C21A8F" w:rsidRPr="00C21A8F">
        <w:rPr>
          <w:rFonts w:ascii="Times New Roman" w:hAnsi="Times New Roman" w:cs="Times New Roman"/>
          <w:sz w:val="28"/>
          <w:szCs w:val="28"/>
        </w:rPr>
        <w:t xml:space="preserve"> проводится удачно, окончательно не решает проблему урегулирования</w:t>
      </w:r>
      <w:r w:rsidR="006E2BA0">
        <w:rPr>
          <w:rFonts w:ascii="Times New Roman" w:hAnsi="Times New Roman" w:cs="Times New Roman"/>
          <w:sz w:val="28"/>
          <w:szCs w:val="28"/>
        </w:rPr>
        <w:t xml:space="preserve"> военно-политического конфликта</w:t>
      </w:r>
      <w:r w:rsidR="00C21A8F" w:rsidRPr="00C21A8F">
        <w:rPr>
          <w:rFonts w:ascii="Times New Roman" w:hAnsi="Times New Roman" w:cs="Times New Roman"/>
          <w:sz w:val="28"/>
          <w:szCs w:val="28"/>
        </w:rPr>
        <w:t>. В лучшем случае оно создает лишь предпосылки для этой цели. Окончательный результат остается за гражданским элементом. Основная роль военного элемента в урегулировании конфликта сводится к нейтрализации конфликтующей стороны, стремящейся в одностороннем порядке вооруженным путем добиться победы или действовать с позиции силы и тем самым перевести радикально-конфронтационный тип отношений в компромиссный</w:t>
      </w:r>
      <w:r w:rsidR="00C21A8F" w:rsidRPr="00C21A8F">
        <w:rPr>
          <w:rStyle w:val="aa"/>
          <w:rFonts w:ascii="Times New Roman" w:hAnsi="Times New Roman" w:cs="Times New Roman"/>
          <w:sz w:val="28"/>
          <w:szCs w:val="28"/>
        </w:rPr>
        <w:footnoteReference w:id="11"/>
      </w:r>
      <w:r w:rsidR="00C21A8F" w:rsidRPr="00C21A8F">
        <w:rPr>
          <w:rFonts w:ascii="Times New Roman" w:hAnsi="Times New Roman" w:cs="Times New Roman"/>
          <w:sz w:val="28"/>
          <w:szCs w:val="28"/>
        </w:rPr>
        <w:t>.</w:t>
      </w:r>
    </w:p>
    <w:p w:rsidR="00E25E8F" w:rsidRDefault="00E25E8F" w:rsidP="00E25E8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C21A8F">
        <w:rPr>
          <w:rFonts w:ascii="Times New Roman" w:hAnsi="Times New Roman" w:cs="Times New Roman"/>
          <w:color w:val="000000"/>
          <w:sz w:val="28"/>
          <w:szCs w:val="28"/>
        </w:rPr>
        <w:t>параграфа</w:t>
      </w:r>
      <w:r>
        <w:rPr>
          <w:rFonts w:ascii="Times New Roman" w:hAnsi="Times New Roman" w:cs="Times New Roman"/>
          <w:color w:val="000000"/>
          <w:sz w:val="28"/>
          <w:szCs w:val="28"/>
        </w:rPr>
        <w:t xml:space="preserve"> раздела отметим, что в</w:t>
      </w:r>
      <w:r w:rsidRPr="00EB0596">
        <w:rPr>
          <w:rFonts w:ascii="Times New Roman" w:hAnsi="Times New Roman" w:cs="Times New Roman"/>
          <w:color w:val="000000"/>
          <w:sz w:val="28"/>
          <w:szCs w:val="28"/>
        </w:rPr>
        <w:t xml:space="preserve"> условиях глобализации</w:t>
      </w:r>
      <w:r w:rsidR="00C21A8F">
        <w:rPr>
          <w:rFonts w:ascii="Times New Roman" w:hAnsi="Times New Roman" w:cs="Times New Roman"/>
          <w:color w:val="000000"/>
          <w:sz w:val="28"/>
          <w:szCs w:val="28"/>
        </w:rPr>
        <w:t xml:space="preserve"> военно-политические</w:t>
      </w:r>
      <w:r w:rsidRPr="00EB0596">
        <w:rPr>
          <w:rFonts w:ascii="Times New Roman" w:hAnsi="Times New Roman" w:cs="Times New Roman"/>
          <w:color w:val="000000"/>
          <w:sz w:val="28"/>
          <w:szCs w:val="28"/>
        </w:rPr>
        <w:t xml:space="preserve"> конфликты создают серьезную угрозу мировому сообществу в связи с возможностью их расширения, опасностью экологических и военных катастроф, высокой вероятностью массовых миграций населения, способных дестабилизировать ситуацию в сопредельных государствах (в настоящее время, например, миграция беженцев из Сирии в Европу). Поэтому со всей остротой встает вопрос об изучении природы современных</w:t>
      </w:r>
      <w:r>
        <w:rPr>
          <w:rFonts w:ascii="Times New Roman" w:hAnsi="Times New Roman" w:cs="Times New Roman"/>
          <w:color w:val="000000"/>
          <w:sz w:val="28"/>
          <w:szCs w:val="28"/>
        </w:rPr>
        <w:t xml:space="preserve"> военно-политических</w:t>
      </w:r>
      <w:r w:rsidRPr="00EB0596">
        <w:rPr>
          <w:rFonts w:ascii="Times New Roman" w:hAnsi="Times New Roman" w:cs="Times New Roman"/>
          <w:color w:val="000000"/>
          <w:sz w:val="28"/>
          <w:szCs w:val="28"/>
        </w:rPr>
        <w:t xml:space="preserve"> конфликтов</w:t>
      </w:r>
      <w:r>
        <w:rPr>
          <w:rFonts w:ascii="Times New Roman" w:hAnsi="Times New Roman" w:cs="Times New Roman"/>
          <w:color w:val="000000"/>
          <w:sz w:val="28"/>
          <w:szCs w:val="28"/>
        </w:rPr>
        <w:t xml:space="preserve"> и вопросов их объективного освещения в СМИ.</w:t>
      </w:r>
    </w:p>
    <w:p w:rsidR="00E25E8F" w:rsidRDefault="00E25E8F" w:rsidP="005D5E23">
      <w:pPr>
        <w:spacing w:after="0" w:line="360" w:lineRule="auto"/>
        <w:jc w:val="both"/>
        <w:rPr>
          <w:rFonts w:ascii="Times New Roman" w:hAnsi="Times New Roman" w:cs="Times New Roman"/>
          <w:sz w:val="28"/>
          <w:szCs w:val="28"/>
        </w:rPr>
      </w:pPr>
    </w:p>
    <w:p w:rsidR="005D5E23" w:rsidRPr="005D5E23" w:rsidRDefault="005D5E23" w:rsidP="005D5E23">
      <w:pPr>
        <w:spacing w:after="0" w:line="360" w:lineRule="auto"/>
        <w:jc w:val="both"/>
        <w:rPr>
          <w:rFonts w:ascii="Times New Roman" w:hAnsi="Times New Roman" w:cs="Times New Roman"/>
          <w:sz w:val="28"/>
          <w:szCs w:val="28"/>
        </w:rPr>
      </w:pPr>
    </w:p>
    <w:p w:rsidR="00F1402F" w:rsidRPr="005D5E23" w:rsidRDefault="005D5E23" w:rsidP="005D5E23">
      <w:pPr>
        <w:pStyle w:val="2"/>
        <w:spacing w:line="360" w:lineRule="auto"/>
        <w:rPr>
          <w:rFonts w:ascii="Times New Roman" w:hAnsi="Times New Roman" w:cs="Times New Roman"/>
          <w:b/>
          <w:color w:val="000000" w:themeColor="text1"/>
          <w:sz w:val="28"/>
        </w:rPr>
      </w:pPr>
      <w:bookmarkStart w:id="4" w:name="_Toc481584240"/>
      <w:r>
        <w:rPr>
          <w:rFonts w:ascii="Times New Roman" w:hAnsi="Times New Roman" w:cs="Times New Roman"/>
          <w:b/>
          <w:color w:val="000000" w:themeColor="text1"/>
          <w:sz w:val="28"/>
        </w:rPr>
        <w:t xml:space="preserve">1.2 </w:t>
      </w:r>
      <w:r w:rsidR="00F1402F" w:rsidRPr="005D5E23">
        <w:rPr>
          <w:rFonts w:ascii="Times New Roman" w:hAnsi="Times New Roman" w:cs="Times New Roman"/>
          <w:b/>
          <w:color w:val="000000" w:themeColor="text1"/>
          <w:sz w:val="28"/>
        </w:rPr>
        <w:t>Роль СМИ в освещении военно-политических конфликтов</w:t>
      </w:r>
      <w:bookmarkEnd w:id="4"/>
    </w:p>
    <w:p w:rsidR="00F1402F" w:rsidRDefault="00F1402F" w:rsidP="00F1402F">
      <w:pPr>
        <w:spacing w:after="0" w:line="360" w:lineRule="auto"/>
        <w:jc w:val="both"/>
        <w:rPr>
          <w:rFonts w:ascii="Times New Roman" w:hAnsi="Times New Roman" w:cs="Times New Roman"/>
          <w:sz w:val="28"/>
          <w:szCs w:val="28"/>
        </w:rPr>
      </w:pPr>
    </w:p>
    <w:p w:rsidR="007254B6" w:rsidRPr="00604CC7"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604CC7">
        <w:rPr>
          <w:rFonts w:ascii="Times New Roman" w:hAnsi="Times New Roman"/>
          <w:color w:val="0D0D0D" w:themeColor="text1" w:themeTint="F2"/>
          <w:sz w:val="28"/>
          <w:szCs w:val="28"/>
        </w:rPr>
        <w:t xml:space="preserve">Общество XXI века – это совершенно иной этап в развитии человеческого существования. XXI век предлагает нам абсолютно новые, прогрессивные технологии во всех сферах человеческой жизнедеятельности. Прорыв в области технологий оказал влияние на такие сферы как политическая, экономическая, духовная сферы, так и на сферу массовых </w:t>
      </w:r>
      <w:r w:rsidRPr="00604CC7">
        <w:rPr>
          <w:rFonts w:ascii="Times New Roman" w:hAnsi="Times New Roman"/>
          <w:color w:val="0D0D0D" w:themeColor="text1" w:themeTint="F2"/>
          <w:sz w:val="28"/>
          <w:szCs w:val="28"/>
        </w:rPr>
        <w:lastRenderedPageBreak/>
        <w:t>коммуникаций. Переход индустриального общества в постиндустриальный формат ознаменовал появление и развитие различных социальных массовых коммуникаций, технологий и практик, которые сейчас широко используются в обществе и являются элементом повседневной жизни людей</w:t>
      </w:r>
      <w:r w:rsidRPr="00604CC7">
        <w:rPr>
          <w:rFonts w:ascii="Times New Roman" w:hAnsi="Times New Roman"/>
          <w:color w:val="0D0D0D" w:themeColor="text1" w:themeTint="F2"/>
          <w:sz w:val="28"/>
          <w:szCs w:val="28"/>
          <w:vertAlign w:val="superscript"/>
        </w:rPr>
        <w:footnoteReference w:id="12"/>
      </w:r>
      <w:r w:rsidRPr="00604CC7">
        <w:rPr>
          <w:rFonts w:ascii="Times New Roman" w:hAnsi="Times New Roman"/>
          <w:color w:val="0D0D0D" w:themeColor="text1" w:themeTint="F2"/>
          <w:sz w:val="28"/>
          <w:szCs w:val="28"/>
        </w:rPr>
        <w:t>.</w:t>
      </w:r>
    </w:p>
    <w:p w:rsidR="007254B6" w:rsidRPr="00604CC7"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604CC7">
        <w:rPr>
          <w:rFonts w:ascii="Times New Roman" w:eastAsia="Times New Roman" w:hAnsi="Times New Roman"/>
          <w:color w:val="0D0D0D" w:themeColor="text1" w:themeTint="F2"/>
          <w:sz w:val="28"/>
          <w:szCs w:val="28"/>
          <w:lang w:eastAsia="ru-RU"/>
        </w:rPr>
        <w:t xml:space="preserve">Еще на протяжении ХХ в. множество западных ученых отмечали возрастающее значение средств массовой информации (далее по тексту – СМИ), и особенно телевидения, во всех сферах жизни общества. В своих критических эссе и лекциях французский обществовед П. </w:t>
      </w:r>
      <w:proofErr w:type="spellStart"/>
      <w:r w:rsidRPr="00604CC7">
        <w:rPr>
          <w:rFonts w:ascii="Times New Roman" w:eastAsia="Times New Roman" w:hAnsi="Times New Roman"/>
          <w:color w:val="0D0D0D" w:themeColor="text1" w:themeTint="F2"/>
          <w:sz w:val="28"/>
          <w:szCs w:val="28"/>
          <w:lang w:eastAsia="ru-RU"/>
        </w:rPr>
        <w:t>Бурдье</w:t>
      </w:r>
      <w:proofErr w:type="spellEnd"/>
      <w:r w:rsidRPr="00604CC7">
        <w:rPr>
          <w:rFonts w:ascii="Times New Roman" w:eastAsia="Times New Roman" w:hAnsi="Times New Roman"/>
          <w:color w:val="0D0D0D" w:themeColor="text1" w:themeTint="F2"/>
          <w:sz w:val="28"/>
          <w:szCs w:val="28"/>
          <w:lang w:eastAsia="ru-RU"/>
        </w:rPr>
        <w:t xml:space="preserve"> показал, что дело дошло даже до медиатизации науки, которая долго была отдельным элитарным «полем»</w:t>
      </w:r>
      <w:r w:rsidRPr="00604CC7">
        <w:rPr>
          <w:rFonts w:ascii="Times New Roman" w:eastAsia="Times New Roman" w:hAnsi="Times New Roman"/>
          <w:color w:val="0D0D0D" w:themeColor="text1" w:themeTint="F2"/>
          <w:sz w:val="28"/>
          <w:szCs w:val="28"/>
          <w:vertAlign w:val="superscript"/>
          <w:lang w:eastAsia="ru-RU"/>
        </w:rPr>
        <w:footnoteReference w:id="13"/>
      </w:r>
      <w:r w:rsidRPr="00604CC7">
        <w:rPr>
          <w:rFonts w:ascii="Times New Roman" w:eastAsia="Times New Roman" w:hAnsi="Times New Roman"/>
          <w:color w:val="0D0D0D" w:themeColor="text1" w:themeTint="F2"/>
          <w:sz w:val="28"/>
          <w:szCs w:val="28"/>
          <w:lang w:eastAsia="ru-RU"/>
        </w:rPr>
        <w:t>.</w:t>
      </w:r>
    </w:p>
    <w:p w:rsidR="007254B6" w:rsidRPr="00AC3A7E"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Т</w:t>
      </w:r>
      <w:r w:rsidRPr="00604CC7">
        <w:rPr>
          <w:rFonts w:ascii="Times New Roman" w:eastAsia="Times New Roman" w:hAnsi="Times New Roman"/>
          <w:color w:val="0D0D0D" w:themeColor="text1" w:themeTint="F2"/>
          <w:sz w:val="28"/>
          <w:szCs w:val="28"/>
          <w:lang w:eastAsia="ru-RU"/>
        </w:rPr>
        <w:t xml:space="preserve">ермин «СМИ» является сложным и многоаспектным, составным элементом более широкого понятия социальной коммуникации. В социологии социальная коммуникация рассматривается как социальный процесс – «необходимый элемент взаимодействия людей, групп, народов, государств, в ходе которого осуществляются передача и </w:t>
      </w:r>
      <w:proofErr w:type="spellStart"/>
      <w:r w:rsidRPr="00604CC7">
        <w:rPr>
          <w:rFonts w:ascii="Times New Roman" w:eastAsia="Times New Roman" w:hAnsi="Times New Roman"/>
          <w:color w:val="0D0D0D" w:themeColor="text1" w:themeTint="F2"/>
          <w:sz w:val="28"/>
          <w:szCs w:val="28"/>
          <w:lang w:eastAsia="ru-RU"/>
        </w:rPr>
        <w:t>взаимопередача</w:t>
      </w:r>
      <w:proofErr w:type="spellEnd"/>
      <w:r w:rsidRPr="00604CC7">
        <w:rPr>
          <w:rFonts w:ascii="Times New Roman" w:eastAsia="Times New Roman" w:hAnsi="Times New Roman"/>
          <w:color w:val="0D0D0D" w:themeColor="text1" w:themeTint="F2"/>
          <w:sz w:val="28"/>
          <w:szCs w:val="28"/>
          <w:lang w:eastAsia="ru-RU"/>
        </w:rPr>
        <w:t xml:space="preserve"> информации, чувств, оценок, </w:t>
      </w:r>
      <w:r w:rsidRPr="00AC3A7E">
        <w:rPr>
          <w:rFonts w:ascii="Times New Roman" w:eastAsia="Times New Roman" w:hAnsi="Times New Roman"/>
          <w:color w:val="0D0D0D" w:themeColor="text1" w:themeTint="F2"/>
          <w:sz w:val="28"/>
          <w:szCs w:val="28"/>
          <w:lang w:eastAsia="ru-RU"/>
        </w:rPr>
        <w:t>значений, смыслов, ценностей и т.д.»</w:t>
      </w:r>
      <w:r w:rsidRPr="00AC3A7E">
        <w:rPr>
          <w:rFonts w:ascii="Times New Roman" w:eastAsia="Times New Roman" w:hAnsi="Times New Roman"/>
          <w:color w:val="0D0D0D" w:themeColor="text1" w:themeTint="F2"/>
          <w:sz w:val="28"/>
          <w:szCs w:val="28"/>
          <w:vertAlign w:val="superscript"/>
          <w:lang w:eastAsia="ru-RU"/>
        </w:rPr>
        <w:footnoteReference w:id="14"/>
      </w:r>
      <w:r w:rsidRPr="00AC3A7E">
        <w:rPr>
          <w:rFonts w:ascii="Times New Roman" w:eastAsia="Times New Roman" w:hAnsi="Times New Roman"/>
          <w:color w:val="0D0D0D" w:themeColor="text1" w:themeTint="F2"/>
          <w:sz w:val="28"/>
          <w:szCs w:val="28"/>
          <w:lang w:eastAsia="ru-RU"/>
        </w:rPr>
        <w:t>.</w:t>
      </w:r>
    </w:p>
    <w:p w:rsidR="007254B6" w:rsidRPr="00AC3A7E"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AC3A7E">
        <w:rPr>
          <w:rFonts w:ascii="Times New Roman" w:eastAsia="Times New Roman" w:hAnsi="Times New Roman"/>
          <w:color w:val="0D0D0D" w:themeColor="text1" w:themeTint="F2"/>
          <w:sz w:val="28"/>
          <w:szCs w:val="28"/>
          <w:lang w:eastAsia="ru-RU"/>
        </w:rPr>
        <w:t>Составным элементом понятия «СМИ» является массовая информ</w:t>
      </w:r>
      <w:r>
        <w:rPr>
          <w:rFonts w:ascii="Times New Roman" w:eastAsia="Times New Roman" w:hAnsi="Times New Roman"/>
          <w:color w:val="0D0D0D" w:themeColor="text1" w:themeTint="F2"/>
          <w:sz w:val="28"/>
          <w:szCs w:val="28"/>
          <w:lang w:eastAsia="ru-RU"/>
        </w:rPr>
        <w:t xml:space="preserve">ация, которая </w:t>
      </w:r>
      <w:r w:rsidRPr="00AC3A7E">
        <w:rPr>
          <w:rFonts w:ascii="Times New Roman" w:eastAsia="Times New Roman" w:hAnsi="Times New Roman"/>
          <w:color w:val="0D0D0D" w:themeColor="text1" w:themeTint="F2"/>
          <w:sz w:val="28"/>
          <w:szCs w:val="28"/>
          <w:lang w:eastAsia="ru-RU"/>
        </w:rPr>
        <w:t>представляется как любая социальная информация и «которой хотя бы на одной из стадий ее жизненного цикла оперировала (оперирует) масса»</w:t>
      </w:r>
      <w:r w:rsidRPr="00AC3A7E">
        <w:rPr>
          <w:rFonts w:ascii="Times New Roman" w:eastAsia="Times New Roman" w:hAnsi="Times New Roman"/>
          <w:color w:val="0D0D0D" w:themeColor="text1" w:themeTint="F2"/>
          <w:sz w:val="28"/>
          <w:szCs w:val="28"/>
          <w:vertAlign w:val="superscript"/>
          <w:lang w:eastAsia="ru-RU"/>
        </w:rPr>
        <w:footnoteReference w:id="15"/>
      </w:r>
      <w:r w:rsidRPr="00AC3A7E">
        <w:rPr>
          <w:rFonts w:ascii="Times New Roman" w:eastAsia="Times New Roman" w:hAnsi="Times New Roman"/>
          <w:color w:val="0D0D0D" w:themeColor="text1" w:themeTint="F2"/>
          <w:sz w:val="28"/>
          <w:szCs w:val="28"/>
          <w:lang w:eastAsia="ru-RU"/>
        </w:rPr>
        <w:t>.</w:t>
      </w:r>
    </w:p>
    <w:p w:rsidR="007254B6" w:rsidRPr="00604CC7"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604CC7">
        <w:rPr>
          <w:rFonts w:ascii="Times New Roman" w:eastAsia="Times New Roman" w:hAnsi="Times New Roman"/>
          <w:color w:val="0D0D0D" w:themeColor="text1" w:themeTint="F2"/>
          <w:sz w:val="28"/>
          <w:szCs w:val="28"/>
          <w:lang w:eastAsia="ru-RU"/>
        </w:rPr>
        <w:t xml:space="preserve">Тогда, в более широком смысле, СМИ, по определению, являются институтами, обеспечивающими обращение данного типа информации в обществе. Средства массовой информации выступают частью средств массовой коммуникации и отличаются от прочих институционализацией, т.е. </w:t>
      </w:r>
      <w:r w:rsidRPr="00604CC7">
        <w:rPr>
          <w:rFonts w:ascii="Times New Roman" w:eastAsia="Times New Roman" w:hAnsi="Times New Roman"/>
          <w:color w:val="0D0D0D" w:themeColor="text1" w:themeTint="F2"/>
          <w:sz w:val="28"/>
          <w:szCs w:val="28"/>
          <w:lang w:eastAsia="ru-RU"/>
        </w:rPr>
        <w:lastRenderedPageBreak/>
        <w:t xml:space="preserve">наличием постоянного специального аппарата для планирования, сбора, отбора, подготовки к распространению информации или ее производством. </w:t>
      </w:r>
    </w:p>
    <w:p w:rsidR="007254B6" w:rsidRPr="00604CC7"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604CC7">
        <w:rPr>
          <w:rFonts w:ascii="Times New Roman" w:eastAsia="Times New Roman" w:hAnsi="Times New Roman"/>
          <w:color w:val="0D0D0D" w:themeColor="text1" w:themeTint="F2"/>
          <w:sz w:val="28"/>
          <w:szCs w:val="28"/>
          <w:lang w:eastAsia="ru-RU"/>
        </w:rPr>
        <w:t xml:space="preserve">Само понятие «средство массовой информации» подчеркивает </w:t>
      </w:r>
      <w:proofErr w:type="spellStart"/>
      <w:r w:rsidRPr="00604CC7">
        <w:rPr>
          <w:rFonts w:ascii="Times New Roman" w:eastAsia="Times New Roman" w:hAnsi="Times New Roman"/>
          <w:color w:val="0D0D0D" w:themeColor="text1" w:themeTint="F2"/>
          <w:sz w:val="28"/>
          <w:szCs w:val="28"/>
          <w:lang w:eastAsia="ru-RU"/>
        </w:rPr>
        <w:t>однонаправленность</w:t>
      </w:r>
      <w:proofErr w:type="spellEnd"/>
      <w:r w:rsidRPr="00604CC7">
        <w:rPr>
          <w:rFonts w:ascii="Times New Roman" w:eastAsia="Times New Roman" w:hAnsi="Times New Roman"/>
          <w:color w:val="0D0D0D" w:themeColor="text1" w:themeTint="F2"/>
          <w:sz w:val="28"/>
          <w:szCs w:val="28"/>
          <w:lang w:eastAsia="ru-RU"/>
        </w:rPr>
        <w:t xml:space="preserve"> влияния печатной прессы, телевидения и радио в вертикальной форме («сверху-вниз»), из чего следует своеобразная авторитарность средств массовой информации в обществе, причем эта авторитарность подается как само собой разумеющееся явление. Именно это и стало причиной исключения термина из речи французов. Также, </w:t>
      </w:r>
      <w:proofErr w:type="spellStart"/>
      <w:r w:rsidRPr="00604CC7">
        <w:rPr>
          <w:rFonts w:ascii="Times New Roman" w:eastAsia="Times New Roman" w:hAnsi="Times New Roman"/>
          <w:color w:val="0D0D0D" w:themeColor="text1" w:themeTint="F2"/>
          <w:sz w:val="28"/>
          <w:szCs w:val="28"/>
          <w:lang w:eastAsia="ru-RU"/>
        </w:rPr>
        <w:t>однонаправленность</w:t>
      </w:r>
      <w:proofErr w:type="spellEnd"/>
      <w:r w:rsidRPr="00604CC7">
        <w:rPr>
          <w:rFonts w:ascii="Times New Roman" w:eastAsia="Times New Roman" w:hAnsi="Times New Roman"/>
          <w:color w:val="0D0D0D" w:themeColor="text1" w:themeTint="F2"/>
          <w:sz w:val="28"/>
          <w:szCs w:val="28"/>
          <w:lang w:eastAsia="ru-RU"/>
        </w:rPr>
        <w:t xml:space="preserve"> данного термина не соответствует специфике интернет-СМИ, которые характеризуются мгновенным коммуникационным взаимодействием с многочисленной целевой аудиторией</w:t>
      </w:r>
      <w:r w:rsidRPr="00604CC7">
        <w:rPr>
          <w:rFonts w:ascii="Times New Roman" w:eastAsia="Times New Roman" w:hAnsi="Times New Roman"/>
          <w:color w:val="0D0D0D" w:themeColor="text1" w:themeTint="F2"/>
          <w:sz w:val="28"/>
          <w:szCs w:val="28"/>
          <w:vertAlign w:val="superscript"/>
          <w:lang w:eastAsia="ru-RU"/>
        </w:rPr>
        <w:footnoteReference w:id="16"/>
      </w:r>
      <w:r w:rsidRPr="00604CC7">
        <w:rPr>
          <w:rFonts w:ascii="Times New Roman" w:eastAsia="Times New Roman" w:hAnsi="Times New Roman"/>
          <w:color w:val="0D0D0D" w:themeColor="text1" w:themeTint="F2"/>
          <w:sz w:val="28"/>
          <w:szCs w:val="28"/>
          <w:lang w:eastAsia="ru-RU"/>
        </w:rPr>
        <w:t>.</w:t>
      </w:r>
      <w:r>
        <w:rPr>
          <w:rFonts w:ascii="Times New Roman" w:eastAsia="Times New Roman" w:hAnsi="Times New Roman"/>
          <w:color w:val="0D0D0D" w:themeColor="text1" w:themeTint="F2"/>
          <w:sz w:val="28"/>
          <w:szCs w:val="28"/>
          <w:lang w:eastAsia="ru-RU"/>
        </w:rPr>
        <w:t xml:space="preserve"> Факт наличия авторитарного компонента в институциональном понимании СМИ весьма важен для настоящего исследования.</w:t>
      </w:r>
    </w:p>
    <w:p w:rsidR="007254B6" w:rsidRPr="00604CC7" w:rsidRDefault="007254B6" w:rsidP="007254B6">
      <w:pPr>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При изучении феномена СМИ часто используется локальная классификация их видов. Совокупность СМИ классифицируется по данному признаку вертикально, согласно тому, каково административно-территориальное устройство конкретного государства, причём основным показателем является территория, обслуживаемая конкретным СМИ, а не место его выхода в свет. Соответственно, выделяется ряд подклассов (см. рисунок 1.1).</w:t>
      </w:r>
    </w:p>
    <w:p w:rsidR="007254B6" w:rsidRPr="00604CC7" w:rsidRDefault="007254B6" w:rsidP="007254B6">
      <w:pPr>
        <w:spacing w:after="0" w:line="360" w:lineRule="auto"/>
        <w:ind w:firstLine="284"/>
        <w:jc w:val="both"/>
        <w:rPr>
          <w:rFonts w:ascii="Arial" w:eastAsia="Times New Roman" w:hAnsi="Arial" w:cs="Arial"/>
          <w:color w:val="0D0D0D" w:themeColor="text1" w:themeTint="F2"/>
          <w:sz w:val="21"/>
          <w:szCs w:val="21"/>
          <w:lang w:eastAsia="ru-RU"/>
        </w:rPr>
      </w:pPr>
      <w:r w:rsidRPr="00604CC7">
        <w:rPr>
          <w:rFonts w:ascii="Arial" w:eastAsia="Times New Roman" w:hAnsi="Arial" w:cs="Arial"/>
          <w:noProof/>
          <w:color w:val="0D0D0D" w:themeColor="text1" w:themeTint="F2"/>
          <w:sz w:val="21"/>
          <w:szCs w:val="21"/>
          <w:lang w:eastAsia="ru-RU"/>
        </w:rPr>
        <w:lastRenderedPageBreak/>
        <w:drawing>
          <wp:inline distT="0" distB="0" distL="0" distR="0" wp14:anchorId="6F7F595E" wp14:editId="03945B3F">
            <wp:extent cx="5486400" cy="2907323"/>
            <wp:effectExtent l="0" t="76200" r="0" b="12192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254B6" w:rsidRPr="00604CC7" w:rsidRDefault="007254B6" w:rsidP="007254B6">
      <w:pPr>
        <w:spacing w:after="0" w:line="360" w:lineRule="auto"/>
        <w:jc w:val="center"/>
        <w:rPr>
          <w:rFonts w:ascii="Times New Roman" w:hAnsi="Times New Roman" w:cs="Times New Roman"/>
          <w:sz w:val="28"/>
          <w:szCs w:val="28"/>
        </w:rPr>
      </w:pPr>
      <w:r w:rsidRPr="00604CC7">
        <w:rPr>
          <w:rFonts w:ascii="Times New Roman" w:hAnsi="Times New Roman" w:cs="Times New Roman"/>
          <w:sz w:val="28"/>
          <w:szCs w:val="28"/>
        </w:rPr>
        <w:t xml:space="preserve">Рисунок 1.1 </w:t>
      </w:r>
      <w:r w:rsidRPr="00604CC7">
        <w:rPr>
          <w:rFonts w:ascii="Times New Roman" w:eastAsia="Times New Roman" w:hAnsi="Times New Roman" w:cs="Times New Roman"/>
          <w:color w:val="0D0D0D" w:themeColor="text1" w:themeTint="F2"/>
          <w:sz w:val="28"/>
          <w:szCs w:val="28"/>
          <w:lang w:eastAsia="ru-RU"/>
        </w:rPr>
        <w:t>Классификация СМИ по признаку локализации территории их обслуживания</w:t>
      </w:r>
      <w:r w:rsidRPr="00604CC7">
        <w:rPr>
          <w:rFonts w:ascii="Times New Roman" w:eastAsia="Times New Roman" w:hAnsi="Times New Roman" w:cs="Times New Roman"/>
          <w:color w:val="0D0D0D" w:themeColor="text1" w:themeTint="F2"/>
          <w:sz w:val="28"/>
          <w:szCs w:val="28"/>
          <w:vertAlign w:val="superscript"/>
          <w:lang w:eastAsia="ru-RU"/>
        </w:rPr>
        <w:footnoteReference w:id="17"/>
      </w:r>
    </w:p>
    <w:p w:rsidR="007254B6" w:rsidRPr="00604CC7" w:rsidRDefault="007254B6" w:rsidP="007254B6">
      <w:pPr>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Транснациональные СМИ – те, которые обслуживают потребности в информации населения, рассматриваемого в международном масштабе (на территории нескольких государств или мировых регионов). К национальным СМИ относятся те, которые функционируют в рамках определенной ст</w:t>
      </w:r>
      <w:r w:rsidRPr="00604CC7">
        <w:rPr>
          <w:rFonts w:ascii="Times New Roman" w:hAnsi="Times New Roman" w:cs="Times New Roman"/>
          <w:color w:val="0D0D0D" w:themeColor="text1" w:themeTint="F2"/>
          <w:sz w:val="28"/>
          <w:szCs w:val="28"/>
        </w:rPr>
        <w:t xml:space="preserve">раны, охватывая ее либо полностью, либо большую часть. Региональные СМИ сосредоточены в зоне обслуживания отдельных административных единиц страны, а также в рамках исторически сложившихся культурно-национальных регионах. Местные СМИ относятся к районным, городским поселениям, корпоративным и организационным хозяйствующим субъектам. </w:t>
      </w:r>
    </w:p>
    <w:p w:rsidR="007254B6" w:rsidRPr="00604CC7" w:rsidRDefault="007254B6" w:rsidP="007254B6">
      <w:pPr>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 xml:space="preserve">Несмотря на то, что основные положения СМИ получили достаточно полное развитие в различных моделях информационных процессов, правомерно утверждать, что частная теория, позволяющая получить целостное представление о закономерностях и существенных связях в области массовой информации, находится в стадии формирования. В самом общем виде модель функционирования СМИ включает в себя три необходимые </w:t>
      </w:r>
      <w:r w:rsidRPr="00604CC7">
        <w:rPr>
          <w:rFonts w:ascii="Times New Roman" w:hAnsi="Times New Roman"/>
          <w:color w:val="0D0D0D" w:themeColor="text1" w:themeTint="F2"/>
          <w:sz w:val="28"/>
          <w:szCs w:val="28"/>
        </w:rPr>
        <w:lastRenderedPageBreak/>
        <w:t>компонента, соединенных по принципу прямой и</w:t>
      </w:r>
      <w:r w:rsidR="00A968D1">
        <w:rPr>
          <w:rFonts w:ascii="Times New Roman" w:hAnsi="Times New Roman"/>
          <w:color w:val="0D0D0D" w:themeColor="text1" w:themeTint="F2"/>
          <w:sz w:val="28"/>
          <w:szCs w:val="28"/>
        </w:rPr>
        <w:t xml:space="preserve"> обратной связи (см. рисунок 1.2</w:t>
      </w:r>
      <w:r w:rsidRPr="00604CC7">
        <w:rPr>
          <w:rFonts w:ascii="Times New Roman" w:hAnsi="Times New Roman"/>
          <w:color w:val="0D0D0D" w:themeColor="text1" w:themeTint="F2"/>
          <w:sz w:val="28"/>
          <w:szCs w:val="28"/>
        </w:rPr>
        <w:t>).</w:t>
      </w:r>
    </w:p>
    <w:p w:rsidR="007254B6" w:rsidRPr="00604CC7" w:rsidRDefault="007254B6" w:rsidP="007254B6">
      <w:pPr>
        <w:spacing w:after="0" w:line="360" w:lineRule="auto"/>
        <w:ind w:firstLine="709"/>
        <w:jc w:val="both"/>
        <w:rPr>
          <w:rFonts w:ascii="Times New Roman" w:hAnsi="Times New Roman"/>
          <w:color w:val="0D0D0D" w:themeColor="text1" w:themeTint="F2"/>
          <w:sz w:val="28"/>
          <w:szCs w:val="28"/>
        </w:rPr>
      </w:pPr>
    </w:p>
    <w:p w:rsidR="007254B6" w:rsidRPr="00604CC7" w:rsidRDefault="007254B6" w:rsidP="007254B6">
      <w:pPr>
        <w:spacing w:after="0" w:line="360" w:lineRule="auto"/>
        <w:rPr>
          <w:rFonts w:ascii="Times New Roman" w:hAnsi="Times New Roman"/>
          <w:color w:val="0D0D0D" w:themeColor="text1" w:themeTint="F2"/>
          <w:sz w:val="28"/>
          <w:szCs w:val="28"/>
        </w:rPr>
      </w:pPr>
      <w:r w:rsidRPr="00604CC7">
        <w:rPr>
          <w:rFonts w:ascii="Times New Roman" w:hAnsi="Times New Roman"/>
          <w:noProof/>
          <w:color w:val="0D0D0D" w:themeColor="text1" w:themeTint="F2"/>
          <w:sz w:val="28"/>
          <w:szCs w:val="28"/>
          <w:lang w:eastAsia="ru-RU"/>
        </w:rPr>
        <w:drawing>
          <wp:inline distT="0" distB="0" distL="0" distR="0" wp14:anchorId="6D7D292B" wp14:editId="75A15A0B">
            <wp:extent cx="5896610" cy="2801816"/>
            <wp:effectExtent l="57150" t="57150" r="66040" b="11303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254B6" w:rsidRPr="00604CC7" w:rsidRDefault="00A968D1" w:rsidP="007254B6">
      <w:pPr>
        <w:spacing w:after="0" w:line="360" w:lineRule="auto"/>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Рисунок 1.2</w:t>
      </w:r>
      <w:r w:rsidR="007254B6" w:rsidRPr="00604CC7">
        <w:rPr>
          <w:rFonts w:ascii="Times New Roman" w:hAnsi="Times New Roman"/>
          <w:color w:val="0D0D0D" w:themeColor="text1" w:themeTint="F2"/>
          <w:sz w:val="28"/>
          <w:szCs w:val="28"/>
        </w:rPr>
        <w:t xml:space="preserve"> </w:t>
      </w:r>
      <w:r w:rsidR="007254B6">
        <w:rPr>
          <w:rFonts w:ascii="Times New Roman" w:hAnsi="Times New Roman"/>
          <w:color w:val="0D0D0D" w:themeColor="text1" w:themeTint="F2"/>
          <w:sz w:val="28"/>
          <w:szCs w:val="28"/>
        </w:rPr>
        <w:t>М</w:t>
      </w:r>
      <w:r w:rsidR="007254B6" w:rsidRPr="00604CC7">
        <w:rPr>
          <w:rFonts w:ascii="Times New Roman" w:hAnsi="Times New Roman"/>
          <w:color w:val="0D0D0D" w:themeColor="text1" w:themeTint="F2"/>
          <w:sz w:val="28"/>
          <w:szCs w:val="28"/>
        </w:rPr>
        <w:t>одель функционирования СМИ в</w:t>
      </w:r>
      <w:r w:rsidR="007254B6">
        <w:rPr>
          <w:rFonts w:ascii="Times New Roman" w:hAnsi="Times New Roman"/>
          <w:color w:val="0D0D0D" w:themeColor="text1" w:themeTint="F2"/>
          <w:sz w:val="28"/>
          <w:szCs w:val="28"/>
        </w:rPr>
        <w:t xml:space="preserve"> современном обществе</w:t>
      </w:r>
      <w:r w:rsidR="007254B6" w:rsidRPr="00604CC7">
        <w:rPr>
          <w:rFonts w:ascii="Times New Roman" w:hAnsi="Times New Roman"/>
          <w:b/>
          <w:color w:val="0D0D0D" w:themeColor="text1" w:themeTint="F2"/>
          <w:sz w:val="28"/>
          <w:szCs w:val="28"/>
          <w:vertAlign w:val="superscript"/>
        </w:rPr>
        <w:footnoteReference w:id="18"/>
      </w:r>
    </w:p>
    <w:p w:rsidR="003261CB" w:rsidRDefault="007254B6" w:rsidP="007721F7">
      <w:pPr>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 xml:space="preserve">Согласно представленной схеме, к ним относятся: социальный субъект производства и распространения массовой информации, массовая информация как предмет массового общения и субъект восприятия массовой информации (аудитория). Взаимодействие субъектов информационно-пропагандистского процесса, равно как и содержание массовой информации, обусловлено той системой общественных отношений, в которой оно осуществляется, являясь ее специфическим проявлением. </w:t>
      </w:r>
    </w:p>
    <w:p w:rsidR="007254B6" w:rsidRDefault="004669B0" w:rsidP="004669B0">
      <w:pPr>
        <w:spacing w:after="0" w:line="360" w:lineRule="auto"/>
        <w:ind w:firstLine="709"/>
        <w:jc w:val="both"/>
        <w:rPr>
          <w:rFonts w:ascii="Times New Roman" w:hAnsi="Times New Roman"/>
          <w:color w:val="0D0D0D" w:themeColor="text1" w:themeTint="F2"/>
          <w:sz w:val="28"/>
          <w:szCs w:val="28"/>
        </w:rPr>
      </w:pPr>
      <w:r w:rsidRPr="004669B0">
        <w:rPr>
          <w:rFonts w:ascii="Times New Roman" w:hAnsi="Times New Roman"/>
          <w:color w:val="0D0D0D" w:themeColor="text1" w:themeTint="F2"/>
          <w:sz w:val="28"/>
          <w:szCs w:val="28"/>
        </w:rPr>
        <w:t>В настоящий момент военно-политические действия получают широкое освещение в СМИ и часто заранее планируются с учетом фактора комплексного</w:t>
      </w:r>
      <w:r>
        <w:rPr>
          <w:rFonts w:ascii="Times New Roman" w:hAnsi="Times New Roman"/>
          <w:color w:val="0D0D0D" w:themeColor="text1" w:themeTint="F2"/>
          <w:sz w:val="28"/>
          <w:szCs w:val="28"/>
        </w:rPr>
        <w:t xml:space="preserve"> </w:t>
      </w:r>
      <w:r w:rsidRPr="004669B0">
        <w:rPr>
          <w:rFonts w:ascii="Times New Roman" w:hAnsi="Times New Roman"/>
          <w:color w:val="0D0D0D" w:themeColor="text1" w:themeTint="F2"/>
          <w:sz w:val="28"/>
          <w:szCs w:val="28"/>
        </w:rPr>
        <w:t>использования СМИ и функциональных возможностей разных коммуникационных каналов.</w:t>
      </w:r>
      <w:r>
        <w:rPr>
          <w:rFonts w:ascii="Times New Roman" w:hAnsi="Times New Roman"/>
          <w:color w:val="0D0D0D" w:themeColor="text1" w:themeTint="F2"/>
          <w:sz w:val="28"/>
          <w:szCs w:val="28"/>
        </w:rPr>
        <w:t xml:space="preserve"> </w:t>
      </w:r>
      <w:r w:rsidR="007254B6">
        <w:rPr>
          <w:rFonts w:ascii="Times New Roman" w:hAnsi="Times New Roman"/>
          <w:color w:val="0D0D0D" w:themeColor="text1" w:themeTint="F2"/>
          <w:sz w:val="28"/>
          <w:szCs w:val="28"/>
        </w:rPr>
        <w:t>Роль СМИ в освещении военно-политических конфликтов наглядно прослеживается и в их функциях.</w:t>
      </w: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7254B6" w:rsidRPr="00604CC7" w:rsidRDefault="007254B6" w:rsidP="007254B6">
      <w:pPr>
        <w:shd w:val="clear" w:color="auto" w:fill="FFFFFF"/>
        <w:spacing w:after="0" w:line="360" w:lineRule="auto"/>
        <w:ind w:firstLine="709"/>
        <w:jc w:val="both"/>
        <w:rPr>
          <w:rFonts w:ascii="Times New Roman" w:eastAsia="Times New Roman" w:hAnsi="Times New Roman"/>
          <w:color w:val="0D0D0D" w:themeColor="text1" w:themeTint="F2"/>
          <w:sz w:val="28"/>
          <w:szCs w:val="28"/>
          <w:lang w:eastAsia="ru-RU"/>
        </w:rPr>
      </w:pPr>
      <w:r w:rsidRPr="00604CC7">
        <w:rPr>
          <w:rFonts w:ascii="Times New Roman" w:hAnsi="Times New Roman"/>
          <w:color w:val="0D0D0D" w:themeColor="text1" w:themeTint="F2"/>
          <w:sz w:val="28"/>
          <w:szCs w:val="28"/>
        </w:rPr>
        <w:lastRenderedPageBreak/>
        <w:t>К первой функции средств массовой информации можно отнести такую функцию как присвоение статуса. Именно благодаря СМИ различные общественные события, проблемы, движения получают свой определенный статус и вызывают общественный резонанс</w:t>
      </w:r>
      <w:r>
        <w:rPr>
          <w:rFonts w:ascii="Times New Roman" w:hAnsi="Times New Roman"/>
          <w:color w:val="0D0D0D" w:themeColor="text1" w:themeTint="F2"/>
          <w:sz w:val="28"/>
          <w:szCs w:val="28"/>
        </w:rPr>
        <w:t>, касающийся определенного восприятия военно-политического конфликта</w:t>
      </w:r>
      <w:r w:rsidRPr="00604CC7">
        <w:rPr>
          <w:rFonts w:ascii="Times New Roman" w:hAnsi="Times New Roman"/>
          <w:color w:val="0D0D0D" w:themeColor="text1" w:themeTint="F2"/>
          <w:sz w:val="28"/>
          <w:szCs w:val="28"/>
        </w:rPr>
        <w:t>.</w:t>
      </w:r>
    </w:p>
    <w:p w:rsidR="007254B6" w:rsidRPr="00604CC7" w:rsidRDefault="007254B6" w:rsidP="007254B6">
      <w:pPr>
        <w:shd w:val="clear" w:color="auto" w:fill="FFFFFF"/>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 xml:space="preserve">Вторая социальная функция СМИ – укрепление социальных норм. Данная функция осуществляется путем концентрации всеобщего внимания на нормативных отклонениях. </w:t>
      </w:r>
      <w:r>
        <w:rPr>
          <w:rFonts w:ascii="Times New Roman" w:hAnsi="Times New Roman"/>
          <w:color w:val="0D0D0D" w:themeColor="text1" w:themeTint="F2"/>
          <w:sz w:val="28"/>
          <w:szCs w:val="28"/>
        </w:rPr>
        <w:t>Иными словами, СМИ могут «закрепить» особое восприятие военно-политического конфликта общественностью.</w:t>
      </w:r>
    </w:p>
    <w:p w:rsidR="007254B6" w:rsidRDefault="007254B6" w:rsidP="007254B6">
      <w:pPr>
        <w:shd w:val="clear" w:color="auto" w:fill="FFFFFF"/>
        <w:spacing w:after="0" w:line="360" w:lineRule="auto"/>
        <w:ind w:firstLine="709"/>
        <w:jc w:val="both"/>
        <w:rPr>
          <w:rFonts w:ascii="Times New Roman" w:hAnsi="Times New Roman"/>
          <w:color w:val="0D0D0D" w:themeColor="text1" w:themeTint="F2"/>
          <w:sz w:val="28"/>
          <w:szCs w:val="28"/>
        </w:rPr>
      </w:pPr>
      <w:r w:rsidRPr="00604CC7">
        <w:rPr>
          <w:rFonts w:ascii="Times New Roman" w:hAnsi="Times New Roman"/>
          <w:color w:val="0D0D0D" w:themeColor="text1" w:themeTint="F2"/>
          <w:sz w:val="28"/>
          <w:szCs w:val="28"/>
        </w:rPr>
        <w:t>Третья социальная функция СМИ – дисфункция девиаций. Основным принципом этой социальной функции является повышение уровня информированности общества, но снижение уровня активности индивидов в обществе</w:t>
      </w:r>
      <w:r w:rsidRPr="00604CC7">
        <w:rPr>
          <w:rFonts w:ascii="Times New Roman" w:hAnsi="Times New Roman"/>
          <w:color w:val="0D0D0D" w:themeColor="text1" w:themeTint="F2"/>
          <w:sz w:val="28"/>
          <w:szCs w:val="28"/>
          <w:vertAlign w:val="superscript"/>
        </w:rPr>
        <w:footnoteReference w:id="19"/>
      </w:r>
      <w:r w:rsidRPr="00604CC7">
        <w:rPr>
          <w:rFonts w:ascii="Times New Roman" w:hAnsi="Times New Roman"/>
          <w:color w:val="0D0D0D" w:themeColor="text1" w:themeTint="F2"/>
          <w:sz w:val="28"/>
          <w:szCs w:val="28"/>
        </w:rPr>
        <w:t>.</w:t>
      </w:r>
    </w:p>
    <w:p w:rsidR="00416995" w:rsidRPr="00EB67D1" w:rsidRDefault="00416995" w:rsidP="00416995">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Панкова Г.К. также приводит весьма содержательную классификацию функций СМИ, лишь в некоторых аспектах схожую с предыдущей:</w:t>
      </w:r>
    </w:p>
    <w:p w:rsidR="00416995" w:rsidRPr="00EB67D1" w:rsidRDefault="00416995" w:rsidP="00416995">
      <w:pPr>
        <w:pStyle w:val="a3"/>
        <w:numPr>
          <w:ilvl w:val="0"/>
          <w:numId w:val="2"/>
        </w:numPr>
        <w:spacing w:after="0" w:line="360" w:lineRule="auto"/>
        <w:ind w:left="0"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Коммуникативная функция, заключающаяся в связи коллективных и индивидуальных субъектов, </w:t>
      </w:r>
      <w:proofErr w:type="spellStart"/>
      <w:r w:rsidRPr="00EB67D1">
        <w:rPr>
          <w:rFonts w:ascii="Times New Roman" w:hAnsi="Times New Roman"/>
          <w:color w:val="0D0D0D" w:themeColor="text1" w:themeTint="F2"/>
          <w:sz w:val="28"/>
          <w:szCs w:val="28"/>
        </w:rPr>
        <w:t>проблематизации</w:t>
      </w:r>
      <w:proofErr w:type="spellEnd"/>
      <w:r w:rsidRPr="00EB67D1">
        <w:rPr>
          <w:rFonts w:ascii="Times New Roman" w:hAnsi="Times New Roman"/>
          <w:color w:val="0D0D0D" w:themeColor="text1" w:themeTint="F2"/>
          <w:sz w:val="28"/>
          <w:szCs w:val="28"/>
        </w:rPr>
        <w:t xml:space="preserve"> социальных противоречий, обеспечивающих </w:t>
      </w:r>
      <w:r>
        <w:rPr>
          <w:rFonts w:ascii="Times New Roman" w:hAnsi="Times New Roman"/>
          <w:color w:val="0D0D0D" w:themeColor="text1" w:themeTint="F2"/>
          <w:sz w:val="28"/>
          <w:szCs w:val="28"/>
        </w:rPr>
        <w:t xml:space="preserve">причины возникновения конфликтов в социуме (в том числе, военно-политических). </w:t>
      </w:r>
    </w:p>
    <w:p w:rsidR="00416995" w:rsidRPr="00EB67D1" w:rsidRDefault="00416995" w:rsidP="00416995">
      <w:pPr>
        <w:pStyle w:val="a3"/>
        <w:numPr>
          <w:ilvl w:val="0"/>
          <w:numId w:val="2"/>
        </w:numPr>
        <w:spacing w:after="0" w:line="360" w:lineRule="auto"/>
        <w:ind w:left="0"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Аксиологическая функция, сущность которой связана с совместной выработкой субъектами средств массовой информации ценностно-смысловых отношений и мнений, касающихся социально значимых проблем</w:t>
      </w:r>
      <w:r>
        <w:rPr>
          <w:rFonts w:ascii="Times New Roman" w:hAnsi="Times New Roman"/>
          <w:color w:val="0D0D0D" w:themeColor="text1" w:themeTint="F2"/>
          <w:sz w:val="28"/>
          <w:szCs w:val="28"/>
        </w:rPr>
        <w:t xml:space="preserve"> (например, определенного восприятия военно-политического конфликта)</w:t>
      </w:r>
      <w:r w:rsidRPr="00EB67D1">
        <w:rPr>
          <w:rFonts w:ascii="Times New Roman" w:hAnsi="Times New Roman"/>
          <w:color w:val="0D0D0D" w:themeColor="text1" w:themeTint="F2"/>
          <w:sz w:val="28"/>
          <w:szCs w:val="28"/>
        </w:rPr>
        <w:t>.</w:t>
      </w:r>
    </w:p>
    <w:p w:rsidR="00416995" w:rsidRPr="00EB67D1" w:rsidRDefault="00416995" w:rsidP="00416995">
      <w:pPr>
        <w:pStyle w:val="a3"/>
        <w:numPr>
          <w:ilvl w:val="0"/>
          <w:numId w:val="2"/>
        </w:numPr>
        <w:spacing w:after="0" w:line="360" w:lineRule="auto"/>
        <w:ind w:left="0"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Функция социально-политической социализации, за счет которой в процесс </w:t>
      </w:r>
      <w:proofErr w:type="spellStart"/>
      <w:r w:rsidRPr="00EB67D1">
        <w:rPr>
          <w:rFonts w:ascii="Times New Roman" w:hAnsi="Times New Roman"/>
          <w:color w:val="0D0D0D" w:themeColor="text1" w:themeTint="F2"/>
          <w:sz w:val="28"/>
          <w:szCs w:val="28"/>
        </w:rPr>
        <w:t>проблематизации</w:t>
      </w:r>
      <w:proofErr w:type="spellEnd"/>
      <w:r w:rsidRPr="00EB67D1">
        <w:rPr>
          <w:rFonts w:ascii="Times New Roman" w:hAnsi="Times New Roman"/>
          <w:color w:val="0D0D0D" w:themeColor="text1" w:themeTint="F2"/>
          <w:sz w:val="28"/>
          <w:szCs w:val="28"/>
        </w:rPr>
        <w:t xml:space="preserve"> социальных противоречий вовлекаются множественные слои населения, которые изначально избегают активного </w:t>
      </w:r>
      <w:r w:rsidRPr="00EB67D1">
        <w:rPr>
          <w:rFonts w:ascii="Times New Roman" w:hAnsi="Times New Roman"/>
          <w:color w:val="0D0D0D" w:themeColor="text1" w:themeTint="F2"/>
          <w:sz w:val="28"/>
          <w:szCs w:val="28"/>
        </w:rPr>
        <w:lastRenderedPageBreak/>
        <w:t>участия в общественной и культурной жизни государства</w:t>
      </w:r>
      <w:r>
        <w:rPr>
          <w:rFonts w:ascii="Times New Roman" w:hAnsi="Times New Roman"/>
          <w:color w:val="0D0D0D" w:themeColor="text1" w:themeTint="F2"/>
          <w:sz w:val="28"/>
          <w:szCs w:val="28"/>
        </w:rPr>
        <w:t>, но тем самым – вовлекаются в информационную сферу военно-политического конфликта</w:t>
      </w:r>
      <w:r w:rsidRPr="00EB67D1">
        <w:rPr>
          <w:rFonts w:ascii="Times New Roman" w:hAnsi="Times New Roman"/>
          <w:color w:val="0D0D0D" w:themeColor="text1" w:themeTint="F2"/>
          <w:sz w:val="28"/>
          <w:szCs w:val="28"/>
        </w:rPr>
        <w:t xml:space="preserve">. </w:t>
      </w:r>
    </w:p>
    <w:p w:rsidR="00416995" w:rsidRPr="00EB67D1" w:rsidRDefault="00416995" w:rsidP="00416995">
      <w:pPr>
        <w:pStyle w:val="a3"/>
        <w:numPr>
          <w:ilvl w:val="0"/>
          <w:numId w:val="2"/>
        </w:numPr>
        <w:spacing w:after="0" w:line="360" w:lineRule="auto"/>
        <w:ind w:left="0" w:firstLine="709"/>
        <w:jc w:val="both"/>
        <w:rPr>
          <w:rFonts w:ascii="Times New Roman" w:hAnsi="Times New Roman"/>
          <w:color w:val="0D0D0D" w:themeColor="text1" w:themeTint="F2"/>
          <w:sz w:val="28"/>
          <w:szCs w:val="28"/>
        </w:rPr>
      </w:pPr>
      <w:proofErr w:type="spellStart"/>
      <w:r w:rsidRPr="00EB67D1">
        <w:rPr>
          <w:rFonts w:ascii="Times New Roman" w:hAnsi="Times New Roman"/>
          <w:color w:val="0D0D0D" w:themeColor="text1" w:themeTint="F2"/>
          <w:sz w:val="28"/>
          <w:szCs w:val="28"/>
        </w:rPr>
        <w:t>Конфликтологическая</w:t>
      </w:r>
      <w:proofErr w:type="spellEnd"/>
      <w:r w:rsidRPr="00EB67D1">
        <w:rPr>
          <w:rFonts w:ascii="Times New Roman" w:hAnsi="Times New Roman"/>
          <w:color w:val="0D0D0D" w:themeColor="text1" w:themeTint="F2"/>
          <w:sz w:val="28"/>
          <w:szCs w:val="28"/>
        </w:rPr>
        <w:t xml:space="preserve"> функция, заключающаяся в необходимости своевременного выявления </w:t>
      </w:r>
      <w:proofErr w:type="spellStart"/>
      <w:r w:rsidRPr="00EB67D1">
        <w:rPr>
          <w:rFonts w:ascii="Times New Roman" w:hAnsi="Times New Roman"/>
          <w:color w:val="0D0D0D" w:themeColor="text1" w:themeTint="F2"/>
          <w:sz w:val="28"/>
          <w:szCs w:val="28"/>
        </w:rPr>
        <w:t>конфликтологических</w:t>
      </w:r>
      <w:proofErr w:type="spellEnd"/>
      <w:r w:rsidRPr="00EB67D1">
        <w:rPr>
          <w:rFonts w:ascii="Times New Roman" w:hAnsi="Times New Roman"/>
          <w:color w:val="0D0D0D" w:themeColor="text1" w:themeTint="F2"/>
          <w:sz w:val="28"/>
          <w:szCs w:val="28"/>
        </w:rPr>
        <w:t xml:space="preserve"> факторов </w:t>
      </w:r>
      <w:proofErr w:type="spellStart"/>
      <w:r w:rsidRPr="00EB67D1">
        <w:rPr>
          <w:rFonts w:ascii="Times New Roman" w:hAnsi="Times New Roman"/>
          <w:color w:val="0D0D0D" w:themeColor="text1" w:themeTint="F2"/>
          <w:sz w:val="28"/>
          <w:szCs w:val="28"/>
        </w:rPr>
        <w:t>проблематизации</w:t>
      </w:r>
      <w:proofErr w:type="spellEnd"/>
      <w:r w:rsidRPr="00EB67D1">
        <w:rPr>
          <w:rFonts w:ascii="Times New Roman" w:hAnsi="Times New Roman"/>
          <w:color w:val="0D0D0D" w:themeColor="text1" w:themeTint="F2"/>
          <w:sz w:val="28"/>
          <w:szCs w:val="28"/>
        </w:rPr>
        <w:t xml:space="preserve"> социальных противоречий, предупреждения конфликтного взаимодействия определенных слоев общества.  </w:t>
      </w:r>
    </w:p>
    <w:p w:rsidR="00416995" w:rsidRPr="00EB67D1" w:rsidRDefault="00416995" w:rsidP="00416995">
      <w:pPr>
        <w:pStyle w:val="a3"/>
        <w:numPr>
          <w:ilvl w:val="0"/>
          <w:numId w:val="2"/>
        </w:numPr>
        <w:spacing w:after="0" w:line="360" w:lineRule="auto"/>
        <w:ind w:left="0"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Прогностическая функция, означающая возможность средств массовой информации предвидеть нежелательные формы развития социальных противоречий, </w:t>
      </w:r>
      <w:r>
        <w:rPr>
          <w:rFonts w:ascii="Times New Roman" w:hAnsi="Times New Roman"/>
          <w:color w:val="0D0D0D" w:themeColor="text1" w:themeTint="F2"/>
          <w:sz w:val="28"/>
          <w:szCs w:val="28"/>
        </w:rPr>
        <w:t xml:space="preserve">ведущих к военно-политическим конфликтам, </w:t>
      </w:r>
      <w:r w:rsidRPr="00EB67D1">
        <w:rPr>
          <w:rFonts w:ascii="Times New Roman" w:hAnsi="Times New Roman"/>
          <w:color w:val="0D0D0D" w:themeColor="text1" w:themeTint="F2"/>
          <w:sz w:val="28"/>
          <w:szCs w:val="28"/>
        </w:rPr>
        <w:t>выявлять потенциальные проблемы и определять приоритетные направления их развития в самых разнообразных сферах общественной жизни</w:t>
      </w:r>
      <w:r w:rsidR="007721F7">
        <w:rPr>
          <w:rStyle w:val="aa"/>
          <w:rFonts w:ascii="Times New Roman" w:hAnsi="Times New Roman"/>
          <w:color w:val="0D0D0D" w:themeColor="text1" w:themeTint="F2"/>
          <w:sz w:val="28"/>
          <w:szCs w:val="28"/>
        </w:rPr>
        <w:footnoteReference w:id="20"/>
      </w:r>
      <w:r w:rsidRPr="00EB67D1">
        <w:rPr>
          <w:rFonts w:ascii="Times New Roman" w:hAnsi="Times New Roman"/>
          <w:color w:val="0D0D0D" w:themeColor="text1" w:themeTint="F2"/>
          <w:sz w:val="28"/>
          <w:szCs w:val="28"/>
        </w:rPr>
        <w:t xml:space="preserve">. </w:t>
      </w:r>
    </w:p>
    <w:p w:rsidR="007254B6" w:rsidRPr="007749F9" w:rsidRDefault="007254B6" w:rsidP="007749F9">
      <w:pPr>
        <w:shd w:val="clear" w:color="auto" w:fill="FFFFFF"/>
        <w:spacing w:after="0" w:line="360" w:lineRule="auto"/>
        <w:ind w:firstLine="709"/>
        <w:jc w:val="both"/>
        <w:rPr>
          <w:rFonts w:ascii="Times New Roman" w:hAnsi="Times New Roman"/>
          <w:color w:val="0D0D0D" w:themeColor="text1" w:themeTint="F2"/>
          <w:sz w:val="28"/>
        </w:rPr>
      </w:pPr>
      <w:r w:rsidRPr="00604CC7">
        <w:rPr>
          <w:rFonts w:ascii="Times New Roman" w:hAnsi="Times New Roman"/>
          <w:color w:val="0D0D0D" w:themeColor="text1" w:themeTint="F2"/>
          <w:sz w:val="28"/>
        </w:rPr>
        <w:t xml:space="preserve">Безусловно, современная эпоха характеризуется стремительно возрастающим влиянием средств массовой информации на социально-политические изменения, происходящие в мире. Они моделируют события и явления окружающего мира. Деятельность такого рода связана с активным преобразованием реальности и конструированием новой реальности – </w:t>
      </w:r>
      <w:r>
        <w:rPr>
          <w:rFonts w:ascii="Times New Roman" w:hAnsi="Times New Roman"/>
          <w:color w:val="0D0D0D" w:themeColor="text1" w:themeTint="F2"/>
          <w:sz w:val="28"/>
        </w:rPr>
        <w:t>информационной, объективность и справедливость которой чрезвычайно важна для успешного урегулирования военно-политических конфликтов</w:t>
      </w:r>
      <w:r w:rsidRPr="00604CC7">
        <w:rPr>
          <w:rFonts w:ascii="Times New Roman" w:hAnsi="Times New Roman"/>
          <w:color w:val="0D0D0D" w:themeColor="text1" w:themeTint="F2"/>
          <w:sz w:val="28"/>
        </w:rPr>
        <w:t>.</w:t>
      </w:r>
    </w:p>
    <w:p w:rsidR="007254B6" w:rsidRPr="00604CC7" w:rsidRDefault="007254B6" w:rsidP="007254B6">
      <w:pPr>
        <w:spacing w:after="0" w:line="360" w:lineRule="auto"/>
        <w:ind w:firstLine="709"/>
        <w:jc w:val="both"/>
        <w:rPr>
          <w:rFonts w:ascii="Times New Roman" w:eastAsia="Calibri" w:hAnsi="Times New Roman" w:cs="Times New Roman"/>
          <w:sz w:val="28"/>
          <w:szCs w:val="28"/>
        </w:rPr>
      </w:pPr>
      <w:r w:rsidRPr="00604CC7">
        <w:rPr>
          <w:rFonts w:ascii="Times New Roman" w:eastAsia="Calibri" w:hAnsi="Times New Roman" w:cs="Times New Roman"/>
          <w:sz w:val="28"/>
          <w:szCs w:val="28"/>
        </w:rPr>
        <w:t xml:space="preserve">Что касается трудностей освещения </w:t>
      </w:r>
      <w:r>
        <w:rPr>
          <w:rFonts w:ascii="Times New Roman" w:eastAsia="Calibri" w:hAnsi="Times New Roman" w:cs="Times New Roman"/>
          <w:sz w:val="28"/>
          <w:szCs w:val="28"/>
        </w:rPr>
        <w:t xml:space="preserve">в СМИ </w:t>
      </w:r>
      <w:r w:rsidRPr="00604CC7">
        <w:rPr>
          <w:rFonts w:ascii="Times New Roman" w:eastAsia="Calibri" w:hAnsi="Times New Roman" w:cs="Times New Roman"/>
          <w:sz w:val="28"/>
          <w:szCs w:val="28"/>
        </w:rPr>
        <w:t>проблем</w:t>
      </w:r>
      <w:r>
        <w:rPr>
          <w:rFonts w:ascii="Times New Roman" w:eastAsia="Calibri" w:hAnsi="Times New Roman" w:cs="Times New Roman"/>
          <w:sz w:val="28"/>
          <w:szCs w:val="28"/>
        </w:rPr>
        <w:t xml:space="preserve"> течения военно-политических конфликтов,</w:t>
      </w:r>
      <w:r w:rsidRPr="00604CC7">
        <w:rPr>
          <w:rFonts w:ascii="Times New Roman" w:eastAsia="Calibri" w:hAnsi="Times New Roman" w:cs="Times New Roman"/>
          <w:sz w:val="28"/>
          <w:szCs w:val="28"/>
        </w:rPr>
        <w:t xml:space="preserve"> то к ним главным образом относятся следующие:</w:t>
      </w:r>
    </w:p>
    <w:p w:rsidR="007254B6" w:rsidRPr="00604CC7" w:rsidRDefault="007254B6" w:rsidP="007254B6">
      <w:pPr>
        <w:spacing w:after="0" w:line="360" w:lineRule="auto"/>
        <w:ind w:firstLine="709"/>
        <w:jc w:val="both"/>
        <w:rPr>
          <w:rFonts w:ascii="Times New Roman" w:eastAsia="Calibri" w:hAnsi="Times New Roman" w:cs="Times New Roman"/>
          <w:sz w:val="28"/>
          <w:szCs w:val="28"/>
        </w:rPr>
      </w:pPr>
      <w:r w:rsidRPr="00604CC7">
        <w:rPr>
          <w:rFonts w:ascii="Times New Roman" w:eastAsia="Calibri" w:hAnsi="Times New Roman" w:cs="Times New Roman"/>
          <w:sz w:val="28"/>
          <w:szCs w:val="28"/>
        </w:rPr>
        <w:t xml:space="preserve">- недостаток компетентных кадров (журналистов) в </w:t>
      </w:r>
      <w:r>
        <w:rPr>
          <w:rFonts w:ascii="Times New Roman" w:eastAsia="Calibri" w:hAnsi="Times New Roman" w:cs="Times New Roman"/>
          <w:sz w:val="28"/>
          <w:szCs w:val="28"/>
        </w:rPr>
        <w:t xml:space="preserve">соответствующих мировых </w:t>
      </w:r>
      <w:r w:rsidRPr="00604CC7">
        <w:rPr>
          <w:rFonts w:ascii="Times New Roman" w:eastAsia="Calibri" w:hAnsi="Times New Roman" w:cs="Times New Roman"/>
          <w:sz w:val="28"/>
          <w:szCs w:val="28"/>
        </w:rPr>
        <w:t>регионах, имеющих опыт эффективного взаимодействия с представителями местного сообщества (жителями региона) для непрерывного мониторинга и последующего освещения</w:t>
      </w:r>
      <w:r>
        <w:rPr>
          <w:rFonts w:ascii="Times New Roman" w:eastAsia="Calibri" w:hAnsi="Times New Roman" w:cs="Times New Roman"/>
          <w:sz w:val="28"/>
          <w:szCs w:val="28"/>
        </w:rPr>
        <w:t xml:space="preserve"> влияния военно-политического конфликта на локальную ситуацию</w:t>
      </w:r>
      <w:r w:rsidRPr="00604CC7">
        <w:rPr>
          <w:rFonts w:ascii="Times New Roman" w:eastAsia="Calibri" w:hAnsi="Times New Roman" w:cs="Times New Roman"/>
          <w:sz w:val="28"/>
          <w:szCs w:val="28"/>
        </w:rPr>
        <w:t>;</w:t>
      </w:r>
    </w:p>
    <w:p w:rsidR="007254B6" w:rsidRDefault="007254B6" w:rsidP="007254B6">
      <w:pPr>
        <w:spacing w:after="0" w:line="360" w:lineRule="auto"/>
        <w:ind w:firstLine="709"/>
        <w:jc w:val="both"/>
        <w:rPr>
          <w:rFonts w:ascii="Times New Roman" w:eastAsia="Calibri" w:hAnsi="Times New Roman" w:cs="Times New Roman"/>
          <w:sz w:val="28"/>
          <w:szCs w:val="28"/>
        </w:rPr>
      </w:pPr>
      <w:r w:rsidRPr="00604CC7">
        <w:rPr>
          <w:rFonts w:ascii="Times New Roman" w:eastAsia="Calibri" w:hAnsi="Times New Roman" w:cs="Times New Roman"/>
          <w:sz w:val="28"/>
          <w:szCs w:val="28"/>
        </w:rPr>
        <w:t xml:space="preserve">- сравнительно низкий уровень распространенности современных информационных технологий журналистского дела в </w:t>
      </w:r>
      <w:r>
        <w:rPr>
          <w:rFonts w:ascii="Times New Roman" w:eastAsia="Calibri" w:hAnsi="Times New Roman" w:cs="Times New Roman"/>
          <w:sz w:val="28"/>
          <w:szCs w:val="28"/>
        </w:rPr>
        <w:t xml:space="preserve">мировых </w:t>
      </w:r>
      <w:r w:rsidRPr="00604CC7">
        <w:rPr>
          <w:rFonts w:ascii="Times New Roman" w:eastAsia="Calibri" w:hAnsi="Times New Roman" w:cs="Times New Roman"/>
          <w:sz w:val="28"/>
          <w:szCs w:val="28"/>
        </w:rPr>
        <w:t>регионах</w:t>
      </w:r>
      <w:r>
        <w:rPr>
          <w:rFonts w:ascii="Times New Roman" w:eastAsia="Calibri" w:hAnsi="Times New Roman" w:cs="Times New Roman"/>
          <w:sz w:val="28"/>
          <w:szCs w:val="28"/>
        </w:rPr>
        <w:t xml:space="preserve"> с низким уровнем социально-экономического развития</w:t>
      </w:r>
      <w:r w:rsidRPr="00604CC7">
        <w:rPr>
          <w:rFonts w:ascii="Times New Roman" w:eastAsia="Calibri" w:hAnsi="Times New Roman" w:cs="Times New Roman"/>
          <w:sz w:val="28"/>
          <w:szCs w:val="28"/>
        </w:rPr>
        <w:t xml:space="preserve">, что влияет на </w:t>
      </w:r>
      <w:r w:rsidRPr="00604CC7">
        <w:rPr>
          <w:rFonts w:ascii="Times New Roman" w:eastAsia="Calibri" w:hAnsi="Times New Roman" w:cs="Times New Roman"/>
          <w:sz w:val="28"/>
          <w:szCs w:val="28"/>
        </w:rPr>
        <w:lastRenderedPageBreak/>
        <w:t>оперативность и качество обработки сведений о</w:t>
      </w:r>
      <w:r>
        <w:rPr>
          <w:rFonts w:ascii="Times New Roman" w:eastAsia="Calibri" w:hAnsi="Times New Roman" w:cs="Times New Roman"/>
          <w:sz w:val="28"/>
          <w:szCs w:val="28"/>
        </w:rPr>
        <w:t xml:space="preserve"> течении военно-политических конфликтах.</w:t>
      </w:r>
    </w:p>
    <w:p w:rsidR="00416995" w:rsidRDefault="007749F9" w:rsidP="00416995">
      <w:pPr>
        <w:shd w:val="clear" w:color="auto" w:fill="FFFFFF"/>
        <w:spacing w:after="0" w:line="360" w:lineRule="auto"/>
        <w:ind w:firstLine="709"/>
        <w:jc w:val="both"/>
        <w:rPr>
          <w:rFonts w:ascii="Times New Roman" w:hAnsi="Times New Roman"/>
          <w:color w:val="0D0D0D" w:themeColor="text1" w:themeTint="F2"/>
          <w:sz w:val="28"/>
          <w:szCs w:val="28"/>
        </w:rPr>
      </w:pPr>
      <w:r>
        <w:rPr>
          <w:rFonts w:ascii="Times New Roman" w:eastAsia="Calibri" w:hAnsi="Times New Roman" w:cs="Times New Roman"/>
          <w:sz w:val="28"/>
          <w:szCs w:val="28"/>
        </w:rPr>
        <w:t>В то же время, многие трудности объективной работы СМИ по освещению военно-политических конфликтов являются «надуманными», с целью манипулирования общественным сознанием и формированием определенного, нужного кому-либо восприятия конфликта.</w:t>
      </w:r>
      <w:r w:rsidR="00416995">
        <w:rPr>
          <w:rFonts w:ascii="Times New Roman" w:eastAsia="Calibri" w:hAnsi="Times New Roman" w:cs="Times New Roman"/>
          <w:sz w:val="28"/>
          <w:szCs w:val="28"/>
        </w:rPr>
        <w:t xml:space="preserve"> Так, </w:t>
      </w:r>
      <w:r w:rsidR="00416995">
        <w:rPr>
          <w:rFonts w:ascii="Times New Roman" w:hAnsi="Times New Roman"/>
          <w:color w:val="0D0D0D" w:themeColor="text1" w:themeTint="F2"/>
          <w:sz w:val="28"/>
          <w:szCs w:val="28"/>
        </w:rPr>
        <w:t>н</w:t>
      </w:r>
      <w:r w:rsidR="00416995" w:rsidRPr="00EB67D1">
        <w:rPr>
          <w:rFonts w:ascii="Times New Roman" w:hAnsi="Times New Roman"/>
          <w:color w:val="0D0D0D" w:themeColor="text1" w:themeTint="F2"/>
          <w:sz w:val="28"/>
          <w:szCs w:val="28"/>
        </w:rPr>
        <w:t>аряду с позитивными задачами, касающимися изучения культурных феноменов современного общества, детерминированных обширным распространением средств массовой информации, западным исследователям характерна критическая оценка сущности массовой информации</w:t>
      </w:r>
      <w:r w:rsidR="00416995" w:rsidRPr="00EB67D1">
        <w:rPr>
          <w:rStyle w:val="aa"/>
          <w:rFonts w:ascii="Times New Roman" w:hAnsi="Times New Roman"/>
          <w:color w:val="0D0D0D" w:themeColor="text1" w:themeTint="F2"/>
          <w:sz w:val="28"/>
          <w:szCs w:val="28"/>
        </w:rPr>
        <w:footnoteReference w:id="21"/>
      </w:r>
      <w:r w:rsidR="00416995" w:rsidRPr="00EB67D1">
        <w:rPr>
          <w:rFonts w:ascii="Times New Roman" w:hAnsi="Times New Roman"/>
          <w:color w:val="0D0D0D" w:themeColor="text1" w:themeTint="F2"/>
          <w:sz w:val="28"/>
          <w:szCs w:val="28"/>
        </w:rPr>
        <w:t>, ее значимости в плане развития культурных норм социума</w:t>
      </w:r>
      <w:r w:rsidR="00416995" w:rsidRPr="00EB67D1">
        <w:rPr>
          <w:rStyle w:val="aa"/>
          <w:rFonts w:ascii="Times New Roman" w:hAnsi="Times New Roman"/>
          <w:color w:val="0D0D0D" w:themeColor="text1" w:themeTint="F2"/>
          <w:sz w:val="28"/>
          <w:szCs w:val="28"/>
        </w:rPr>
        <w:footnoteReference w:id="22"/>
      </w:r>
      <w:r w:rsidR="00416995">
        <w:rPr>
          <w:rFonts w:ascii="Times New Roman" w:hAnsi="Times New Roman"/>
          <w:color w:val="0D0D0D" w:themeColor="text1" w:themeTint="F2"/>
          <w:sz w:val="28"/>
          <w:szCs w:val="28"/>
        </w:rPr>
        <w:t xml:space="preserve">, </w:t>
      </w:r>
      <w:r w:rsidR="00416995" w:rsidRPr="00EB67D1">
        <w:rPr>
          <w:rFonts w:ascii="Times New Roman" w:hAnsi="Times New Roman"/>
          <w:color w:val="0D0D0D" w:themeColor="text1" w:themeTint="F2"/>
          <w:sz w:val="28"/>
          <w:szCs w:val="28"/>
        </w:rPr>
        <w:t>усиления идеологического давления на членов общества</w:t>
      </w:r>
      <w:r w:rsidR="00416995" w:rsidRPr="00EB67D1">
        <w:rPr>
          <w:rStyle w:val="aa"/>
          <w:rFonts w:ascii="Times New Roman" w:hAnsi="Times New Roman"/>
          <w:color w:val="0D0D0D" w:themeColor="text1" w:themeTint="F2"/>
          <w:sz w:val="28"/>
          <w:szCs w:val="28"/>
        </w:rPr>
        <w:footnoteReference w:id="23"/>
      </w:r>
      <w:r w:rsidR="00416995" w:rsidRPr="00EB67D1">
        <w:rPr>
          <w:rFonts w:ascii="Times New Roman" w:hAnsi="Times New Roman"/>
          <w:color w:val="0D0D0D" w:themeColor="text1" w:themeTint="F2"/>
          <w:sz w:val="28"/>
          <w:szCs w:val="28"/>
        </w:rPr>
        <w:t>, манипулирования как массовым, так и индивидуальным сознанием общества</w:t>
      </w:r>
      <w:r w:rsidR="00416995" w:rsidRPr="00EB67D1">
        <w:rPr>
          <w:rStyle w:val="aa"/>
          <w:rFonts w:ascii="Times New Roman" w:hAnsi="Times New Roman"/>
          <w:color w:val="0D0D0D" w:themeColor="text1" w:themeTint="F2"/>
          <w:sz w:val="28"/>
          <w:szCs w:val="28"/>
        </w:rPr>
        <w:footnoteReference w:id="24"/>
      </w:r>
      <w:r w:rsidR="00416995" w:rsidRPr="00EB67D1">
        <w:rPr>
          <w:rFonts w:ascii="Times New Roman" w:hAnsi="Times New Roman"/>
          <w:color w:val="0D0D0D" w:themeColor="text1" w:themeTint="F2"/>
          <w:sz w:val="28"/>
          <w:szCs w:val="28"/>
        </w:rPr>
        <w:t xml:space="preserve">. </w:t>
      </w:r>
    </w:p>
    <w:p w:rsidR="00416995" w:rsidRPr="00EB67D1" w:rsidRDefault="00416995" w:rsidP="00416995">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В связи с неудавшимися трансформационными процессами, в своей книге «Агенты влияния: роль СМИ в жизни общества» Герберт </w:t>
      </w:r>
      <w:proofErr w:type="spellStart"/>
      <w:r w:rsidRPr="00EB67D1">
        <w:rPr>
          <w:rFonts w:ascii="Times New Roman" w:hAnsi="Times New Roman"/>
          <w:color w:val="0D0D0D" w:themeColor="text1" w:themeTint="F2"/>
          <w:sz w:val="28"/>
          <w:szCs w:val="28"/>
        </w:rPr>
        <w:t>Альтшулл</w:t>
      </w:r>
      <w:proofErr w:type="spellEnd"/>
      <w:r w:rsidRPr="00EB67D1">
        <w:rPr>
          <w:rFonts w:ascii="Times New Roman" w:hAnsi="Times New Roman"/>
          <w:color w:val="0D0D0D" w:themeColor="text1" w:themeTint="F2"/>
          <w:sz w:val="28"/>
          <w:szCs w:val="28"/>
        </w:rPr>
        <w:t xml:space="preserve"> формулирует «Семь законов журналистики». Из них наиболее важными представляются два следующие: 1. Во всех системах СМИ пресса является агентом тех, кто обладает политической и экономической властью. Газеты, журналы и телерадиовещание не являются независимыми, хотя потенциально способны выступать в качестве самостоятельной силы. 2. Содержание средств массовой информации всегда отражает политику тех, кто финансирует прессу. </w:t>
      </w:r>
    </w:p>
    <w:p w:rsidR="00416995" w:rsidRDefault="00416995" w:rsidP="00416995">
      <w:pPr>
        <w:spacing w:after="0" w:line="360" w:lineRule="auto"/>
        <w:ind w:firstLine="709"/>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Мнение автора свидетельствует о том, что</w:t>
      </w:r>
      <w:r>
        <w:rPr>
          <w:rFonts w:ascii="Times New Roman" w:hAnsi="Times New Roman"/>
          <w:color w:val="0D0D0D" w:themeColor="text1" w:themeTint="F2"/>
          <w:sz w:val="28"/>
          <w:szCs w:val="28"/>
        </w:rPr>
        <w:t>,</w:t>
      </w:r>
      <w:r w:rsidRPr="00EB67D1">
        <w:rPr>
          <w:rFonts w:ascii="Times New Roman" w:hAnsi="Times New Roman"/>
          <w:color w:val="0D0D0D" w:themeColor="text1" w:themeTint="F2"/>
          <w:sz w:val="28"/>
          <w:szCs w:val="28"/>
        </w:rPr>
        <w:t xml:space="preserve"> реализуя потребность в СМИ, человек невольно становится адресатом специфической информации, тесно связанной с интересами организаций и органов, контролирующих </w:t>
      </w:r>
      <w:r w:rsidRPr="00EB67D1">
        <w:rPr>
          <w:rFonts w:ascii="Times New Roman" w:hAnsi="Times New Roman"/>
          <w:color w:val="0D0D0D" w:themeColor="text1" w:themeTint="F2"/>
          <w:sz w:val="28"/>
          <w:szCs w:val="28"/>
        </w:rPr>
        <w:lastRenderedPageBreak/>
        <w:t>деятельность СМИ.</w:t>
      </w:r>
      <w:r>
        <w:rPr>
          <w:rFonts w:ascii="Times New Roman" w:hAnsi="Times New Roman"/>
          <w:color w:val="0D0D0D" w:themeColor="text1" w:themeTint="F2"/>
          <w:sz w:val="28"/>
          <w:szCs w:val="28"/>
        </w:rPr>
        <w:t xml:space="preserve"> Это чрезвычайно деструктивно в плане урегулирования военно-политических конфликтов, поскольку в таком случае общественность, интересы которой учитываются </w:t>
      </w:r>
      <w:proofErr w:type="spellStart"/>
      <w:r>
        <w:rPr>
          <w:rFonts w:ascii="Times New Roman" w:hAnsi="Times New Roman"/>
          <w:color w:val="0D0D0D" w:themeColor="text1" w:themeTint="F2"/>
          <w:sz w:val="28"/>
          <w:szCs w:val="28"/>
        </w:rPr>
        <w:t>акторами</w:t>
      </w:r>
      <w:proofErr w:type="spellEnd"/>
      <w:r>
        <w:rPr>
          <w:rFonts w:ascii="Times New Roman" w:hAnsi="Times New Roman"/>
          <w:color w:val="0D0D0D" w:themeColor="text1" w:themeTint="F2"/>
          <w:sz w:val="28"/>
          <w:szCs w:val="28"/>
        </w:rPr>
        <w:t xml:space="preserve"> конфликта (например, конкретными политическими деятелями), не являются подлинными и отражают лишь навязанную точку зрения.</w:t>
      </w:r>
    </w:p>
    <w:p w:rsidR="004669B0" w:rsidRDefault="004669B0" w:rsidP="004669B0">
      <w:pPr>
        <w:spacing w:after="0" w:line="360" w:lineRule="auto"/>
        <w:ind w:firstLine="709"/>
        <w:jc w:val="both"/>
        <w:rPr>
          <w:rFonts w:ascii="Times New Roman" w:hAnsi="Times New Roman"/>
          <w:color w:val="0D0D0D" w:themeColor="text1" w:themeTint="F2"/>
          <w:sz w:val="28"/>
          <w:szCs w:val="28"/>
        </w:rPr>
      </w:pPr>
      <w:r w:rsidRPr="004669B0">
        <w:rPr>
          <w:rFonts w:ascii="Times New Roman" w:hAnsi="Times New Roman"/>
          <w:color w:val="0D0D0D" w:themeColor="text1" w:themeTint="F2"/>
          <w:sz w:val="28"/>
          <w:szCs w:val="28"/>
        </w:rPr>
        <w:t>В целом важно отметить, ч</w:t>
      </w:r>
      <w:r>
        <w:rPr>
          <w:rFonts w:ascii="Times New Roman" w:hAnsi="Times New Roman"/>
          <w:color w:val="0D0D0D" w:themeColor="text1" w:themeTint="F2"/>
          <w:sz w:val="28"/>
          <w:szCs w:val="28"/>
        </w:rPr>
        <w:t>то СМИ и в дальнейшем, безуслов</w:t>
      </w:r>
      <w:r w:rsidRPr="004669B0">
        <w:rPr>
          <w:rFonts w:ascii="Times New Roman" w:hAnsi="Times New Roman"/>
          <w:color w:val="0D0D0D" w:themeColor="text1" w:themeTint="F2"/>
          <w:sz w:val="28"/>
          <w:szCs w:val="28"/>
        </w:rPr>
        <w:t>но, будут продолжать акцентировать внимание на внутренних конфликтах и противоборств</w:t>
      </w:r>
      <w:r>
        <w:rPr>
          <w:rFonts w:ascii="Times New Roman" w:hAnsi="Times New Roman"/>
          <w:color w:val="0D0D0D" w:themeColor="text1" w:themeTint="F2"/>
          <w:sz w:val="28"/>
          <w:szCs w:val="28"/>
        </w:rPr>
        <w:t>е с другими странами. Роль «чет</w:t>
      </w:r>
      <w:r w:rsidRPr="004669B0">
        <w:rPr>
          <w:rFonts w:ascii="Times New Roman" w:hAnsi="Times New Roman"/>
          <w:color w:val="0D0D0D" w:themeColor="text1" w:themeTint="F2"/>
          <w:sz w:val="28"/>
          <w:szCs w:val="28"/>
        </w:rPr>
        <w:t>вертой ветви власти» в разрешении подобных ситуаций очень велика на сегодняшний день. Даже самое малое — содействие к диалогу или каким-либо пе</w:t>
      </w:r>
      <w:r>
        <w:rPr>
          <w:rFonts w:ascii="Times New Roman" w:hAnsi="Times New Roman"/>
          <w:color w:val="0D0D0D" w:themeColor="text1" w:themeTint="F2"/>
          <w:sz w:val="28"/>
          <w:szCs w:val="28"/>
        </w:rPr>
        <w:t>реговорам по урегулированию кон</w:t>
      </w:r>
      <w:r w:rsidRPr="004669B0">
        <w:rPr>
          <w:rFonts w:ascii="Times New Roman" w:hAnsi="Times New Roman"/>
          <w:color w:val="0D0D0D" w:themeColor="text1" w:themeTint="F2"/>
          <w:sz w:val="28"/>
          <w:szCs w:val="28"/>
        </w:rPr>
        <w:t>фликта — значит очень много. Не говоря уже о случаях, когда СМИ удавалось самостоятельно расставить все по своим местам, избежав серьезных столкновен</w:t>
      </w:r>
      <w:r>
        <w:rPr>
          <w:rFonts w:ascii="Times New Roman" w:hAnsi="Times New Roman"/>
          <w:color w:val="0D0D0D" w:themeColor="text1" w:themeTint="F2"/>
          <w:sz w:val="28"/>
          <w:szCs w:val="28"/>
        </w:rPr>
        <w:t>ий. В связи с этим можно с уве</w:t>
      </w:r>
      <w:r w:rsidRPr="004669B0">
        <w:rPr>
          <w:rFonts w:ascii="Times New Roman" w:hAnsi="Times New Roman"/>
          <w:color w:val="0D0D0D" w:themeColor="text1" w:themeTint="F2"/>
          <w:sz w:val="28"/>
          <w:szCs w:val="28"/>
        </w:rPr>
        <w:t>ренностью сказать, что влияние СМИ в выработке стратегий и тактики предотвращения военных конфликтов, только растет.</w:t>
      </w: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6154A2" w:rsidRDefault="006154A2" w:rsidP="007721F7">
      <w:pPr>
        <w:spacing w:after="0" w:line="360" w:lineRule="auto"/>
        <w:jc w:val="both"/>
        <w:rPr>
          <w:rFonts w:ascii="Times New Roman" w:hAnsi="Times New Roman"/>
          <w:color w:val="0D0D0D" w:themeColor="text1" w:themeTint="F2"/>
          <w:sz w:val="28"/>
          <w:szCs w:val="28"/>
        </w:rPr>
      </w:pPr>
    </w:p>
    <w:p w:rsidR="006154A2" w:rsidRPr="006154A2" w:rsidRDefault="006154A2" w:rsidP="006154A2">
      <w:pPr>
        <w:pStyle w:val="1"/>
        <w:spacing w:line="360" w:lineRule="auto"/>
        <w:jc w:val="both"/>
        <w:rPr>
          <w:rFonts w:ascii="Times New Roman" w:hAnsi="Times New Roman" w:cs="Times New Roman"/>
          <w:b/>
          <w:color w:val="000000" w:themeColor="text1"/>
          <w:sz w:val="28"/>
        </w:rPr>
      </w:pPr>
      <w:bookmarkStart w:id="5" w:name="_Toc481584241"/>
      <w:r w:rsidRPr="006154A2">
        <w:rPr>
          <w:rFonts w:ascii="Times New Roman" w:hAnsi="Times New Roman" w:cs="Times New Roman"/>
          <w:b/>
          <w:color w:val="000000" w:themeColor="text1"/>
          <w:sz w:val="28"/>
        </w:rPr>
        <w:lastRenderedPageBreak/>
        <w:t>Глава 2. Сирийский конфликт в международных отношениях</w:t>
      </w:r>
      <w:bookmarkEnd w:id="5"/>
      <w:r w:rsidRPr="006154A2">
        <w:rPr>
          <w:rFonts w:ascii="Times New Roman" w:hAnsi="Times New Roman" w:cs="Times New Roman"/>
          <w:b/>
          <w:color w:val="000000" w:themeColor="text1"/>
          <w:sz w:val="28"/>
        </w:rPr>
        <w:t xml:space="preserve"> </w:t>
      </w:r>
    </w:p>
    <w:p w:rsidR="006154A2" w:rsidRPr="006154A2" w:rsidRDefault="006154A2" w:rsidP="006154A2">
      <w:pPr>
        <w:pStyle w:val="2"/>
        <w:spacing w:line="360" w:lineRule="auto"/>
        <w:jc w:val="both"/>
        <w:rPr>
          <w:rFonts w:ascii="Times New Roman" w:hAnsi="Times New Roman" w:cs="Times New Roman"/>
          <w:b/>
          <w:color w:val="000000" w:themeColor="text1"/>
          <w:sz w:val="28"/>
        </w:rPr>
      </w:pPr>
      <w:bookmarkStart w:id="6" w:name="_Toc481584242"/>
      <w:r w:rsidRPr="006154A2">
        <w:rPr>
          <w:rFonts w:ascii="Times New Roman" w:hAnsi="Times New Roman" w:cs="Times New Roman"/>
          <w:b/>
          <w:color w:val="000000" w:themeColor="text1"/>
          <w:sz w:val="28"/>
        </w:rPr>
        <w:t>2.1 Сирийский конфликт, его причины и хронология развития. Роль внешнего фактора в развязывании сирийского кризиса</w:t>
      </w:r>
      <w:bookmarkEnd w:id="6"/>
    </w:p>
    <w:p w:rsidR="006154A2" w:rsidRDefault="006154A2" w:rsidP="006154A2">
      <w:pPr>
        <w:spacing w:after="0" w:line="360" w:lineRule="auto"/>
        <w:jc w:val="both"/>
        <w:rPr>
          <w:rFonts w:ascii="Times New Roman" w:hAnsi="Times New Roman" w:cs="Times New Roman"/>
          <w:sz w:val="28"/>
          <w:szCs w:val="28"/>
        </w:rPr>
      </w:pPr>
    </w:p>
    <w:p w:rsidR="00D50E7C" w:rsidRDefault="00D50E7C" w:rsidP="006154A2">
      <w:pPr>
        <w:spacing w:after="0" w:line="360" w:lineRule="auto"/>
        <w:jc w:val="both"/>
        <w:rPr>
          <w:rFonts w:ascii="Times New Roman" w:hAnsi="Times New Roman" w:cs="Times New Roman"/>
          <w:sz w:val="28"/>
          <w:szCs w:val="28"/>
        </w:rPr>
      </w:pPr>
    </w:p>
    <w:p w:rsidR="00D50E7C" w:rsidRDefault="00D50E7C"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Конфликт в Си</w:t>
      </w:r>
      <w:r w:rsidR="00A21FE0" w:rsidRPr="00A21FE0">
        <w:rPr>
          <w:rFonts w:ascii="Times New Roman" w:hAnsi="Times New Roman" w:cs="Times New Roman"/>
          <w:sz w:val="28"/>
          <w:szCs w:val="28"/>
        </w:rPr>
        <w:t>рии или «Сирийская война» пред</w:t>
      </w:r>
      <w:r w:rsidRPr="00A21FE0">
        <w:rPr>
          <w:rFonts w:ascii="Times New Roman" w:hAnsi="Times New Roman" w:cs="Times New Roman"/>
          <w:sz w:val="28"/>
          <w:szCs w:val="28"/>
        </w:rPr>
        <w:t>стает перед нами как целый набор всевозможных конфликтов: со</w:t>
      </w:r>
      <w:r w:rsidR="00A21FE0" w:rsidRPr="00A21FE0">
        <w:rPr>
          <w:rFonts w:ascii="Times New Roman" w:hAnsi="Times New Roman" w:cs="Times New Roman"/>
          <w:sz w:val="28"/>
          <w:szCs w:val="28"/>
        </w:rPr>
        <w:t>циальных, религиозных, межнаци</w:t>
      </w:r>
      <w:r w:rsidRPr="00A21FE0">
        <w:rPr>
          <w:rFonts w:ascii="Times New Roman" w:hAnsi="Times New Roman" w:cs="Times New Roman"/>
          <w:sz w:val="28"/>
          <w:szCs w:val="28"/>
        </w:rPr>
        <w:t>ональных, внутриполитического и вне</w:t>
      </w:r>
      <w:r w:rsidR="00A21FE0" w:rsidRPr="00A21FE0">
        <w:rPr>
          <w:rFonts w:ascii="Times New Roman" w:hAnsi="Times New Roman" w:cs="Times New Roman"/>
          <w:sz w:val="28"/>
          <w:szCs w:val="28"/>
        </w:rPr>
        <w:t>шнеполити</w:t>
      </w:r>
      <w:r w:rsidRPr="00A21FE0">
        <w:rPr>
          <w:rFonts w:ascii="Times New Roman" w:hAnsi="Times New Roman" w:cs="Times New Roman"/>
          <w:sz w:val="28"/>
          <w:szCs w:val="28"/>
        </w:rPr>
        <w:t>ческого харак</w:t>
      </w:r>
      <w:r w:rsidR="00A21FE0" w:rsidRPr="00A21FE0">
        <w:rPr>
          <w:rFonts w:ascii="Times New Roman" w:hAnsi="Times New Roman" w:cs="Times New Roman"/>
          <w:sz w:val="28"/>
          <w:szCs w:val="28"/>
        </w:rPr>
        <w:t>теров. Конфликтную ситуацию до</w:t>
      </w:r>
      <w:r w:rsidRPr="00A21FE0">
        <w:rPr>
          <w:rFonts w:ascii="Times New Roman" w:hAnsi="Times New Roman" w:cs="Times New Roman"/>
          <w:sz w:val="28"/>
          <w:szCs w:val="28"/>
        </w:rPr>
        <w:t>полняет тяжелая экономическая ситуация в стране, высокий уровень дифференциации населения и, конеч</w:t>
      </w:r>
      <w:r w:rsidR="00A21FE0" w:rsidRPr="00A21FE0">
        <w:rPr>
          <w:rFonts w:ascii="Times New Roman" w:hAnsi="Times New Roman" w:cs="Times New Roman"/>
          <w:sz w:val="28"/>
          <w:szCs w:val="28"/>
        </w:rPr>
        <w:t>но, прошлый опыт Арабской весны.</w:t>
      </w:r>
    </w:p>
    <w:p w:rsidR="000072CC" w:rsidRDefault="000072CC" w:rsidP="00A21F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характеризовать сущность сирийского конфликта, дадим общую характеристику государству, его географическому положению. Полное наименование Сирии – Сирийская Арабская Республика (далее – САР). Государство находится на Ближнем Востоке и граничит с такими странами, как Ливан, Израиль (юго-западная граница), Иордания (южная граница), Ирак (восточная граница), Турция (северная граница). </w:t>
      </w:r>
      <w:r w:rsidR="009415F6">
        <w:rPr>
          <w:rFonts w:ascii="Times New Roman" w:hAnsi="Times New Roman" w:cs="Times New Roman"/>
          <w:sz w:val="28"/>
          <w:szCs w:val="28"/>
        </w:rPr>
        <w:t>Е</w:t>
      </w:r>
      <w:r>
        <w:rPr>
          <w:rFonts w:ascii="Times New Roman" w:hAnsi="Times New Roman" w:cs="Times New Roman"/>
          <w:sz w:val="28"/>
          <w:szCs w:val="28"/>
        </w:rPr>
        <w:t>го карта показана на рисунке 2.1.</w:t>
      </w:r>
    </w:p>
    <w:p w:rsidR="000072CC" w:rsidRDefault="000072CC" w:rsidP="000072CC">
      <w:pPr>
        <w:spacing w:after="0" w:line="360" w:lineRule="auto"/>
        <w:jc w:val="center"/>
        <w:rPr>
          <w:rFonts w:ascii="Times New Roman" w:hAnsi="Times New Roman" w:cs="Times New Roman"/>
          <w:sz w:val="28"/>
          <w:szCs w:val="28"/>
        </w:rPr>
      </w:pPr>
      <w:r>
        <w:rPr>
          <w:noProof/>
          <w:lang w:eastAsia="ru-RU"/>
        </w:rPr>
        <w:drawing>
          <wp:inline distT="0" distB="0" distL="0" distR="0">
            <wp:extent cx="2754923" cy="2486008"/>
            <wp:effectExtent l="0" t="0" r="7620" b="0"/>
            <wp:docPr id="3" name="Рисунок 3" descr="Файл:Физ. карта Си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Физ. карта Сири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074" cy="2496973"/>
                    </a:xfrm>
                    <a:prstGeom prst="rect">
                      <a:avLst/>
                    </a:prstGeom>
                    <a:noFill/>
                    <a:ln>
                      <a:noFill/>
                    </a:ln>
                  </pic:spPr>
                </pic:pic>
              </a:graphicData>
            </a:graphic>
          </wp:inline>
        </w:drawing>
      </w:r>
    </w:p>
    <w:p w:rsidR="000072CC" w:rsidRDefault="000072CC" w:rsidP="000072C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 Физическая карта Сирийской Арабской Республики</w:t>
      </w:r>
      <w:r w:rsidR="009415F6">
        <w:rPr>
          <w:rStyle w:val="aa"/>
          <w:rFonts w:ascii="Times New Roman" w:hAnsi="Times New Roman" w:cs="Times New Roman"/>
          <w:sz w:val="28"/>
          <w:szCs w:val="28"/>
        </w:rPr>
        <w:footnoteReference w:id="25"/>
      </w:r>
    </w:p>
    <w:p w:rsidR="000072CC" w:rsidRDefault="000072CC" w:rsidP="00A21FE0">
      <w:pPr>
        <w:spacing w:after="0" w:line="360" w:lineRule="auto"/>
        <w:ind w:firstLine="709"/>
        <w:jc w:val="both"/>
        <w:rPr>
          <w:rFonts w:ascii="Times New Roman" w:hAnsi="Times New Roman" w:cs="Times New Roman"/>
          <w:sz w:val="28"/>
          <w:szCs w:val="28"/>
        </w:rPr>
      </w:pPr>
      <w:r w:rsidRPr="000072CC">
        <w:rPr>
          <w:rFonts w:ascii="Times New Roman" w:hAnsi="Times New Roman" w:cs="Times New Roman"/>
          <w:sz w:val="28"/>
          <w:szCs w:val="28"/>
        </w:rPr>
        <w:lastRenderedPageBreak/>
        <w:t>Современная государственность Сирии насчитывает немногим более 70 лет, но цивилизация зародилась здесь ещё в IV тысячелетии до н. э. Столица — Дамаск, один из древнейших постоянно заселённых городов мира. Кроме этого, Дамаск — это ещё и самая древняя из всех современных столиц в мире</w:t>
      </w:r>
      <w:r>
        <w:rPr>
          <w:rFonts w:ascii="Times New Roman" w:hAnsi="Times New Roman" w:cs="Times New Roman"/>
          <w:sz w:val="28"/>
          <w:szCs w:val="28"/>
        </w:rPr>
        <w:t>.</w:t>
      </w:r>
    </w:p>
    <w:p w:rsidR="000072CC" w:rsidRDefault="000072CC" w:rsidP="00A21F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Население государства в течение многих </w:t>
      </w:r>
      <w:r w:rsidR="00D2643D">
        <w:rPr>
          <w:rFonts w:ascii="Times New Roman" w:hAnsi="Times New Roman" w:cs="Times New Roman"/>
          <w:sz w:val="28"/>
          <w:szCs w:val="28"/>
        </w:rPr>
        <w:t>столетий</w:t>
      </w:r>
      <w:r>
        <w:rPr>
          <w:rFonts w:ascii="Times New Roman" w:hAnsi="Times New Roman" w:cs="Times New Roman"/>
          <w:sz w:val="28"/>
          <w:szCs w:val="28"/>
        </w:rPr>
        <w:t xml:space="preserve"> увеличивалось, однако из-за военно-политического конфликта в течение последних четырех лет наметился обратный, нисходящий тренд (см. рисунок 2.2).</w:t>
      </w:r>
    </w:p>
    <w:p w:rsidR="000072CC" w:rsidRDefault="00D2643D" w:rsidP="00D2643D">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72CC" w:rsidRPr="00A21FE0" w:rsidRDefault="000072CC" w:rsidP="000072C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2.2 Динамика численности населения Сирии</w:t>
      </w:r>
      <w:r w:rsidR="00D2643D">
        <w:rPr>
          <w:rFonts w:ascii="Times New Roman" w:hAnsi="Times New Roman" w:cs="Times New Roman"/>
          <w:sz w:val="28"/>
          <w:szCs w:val="28"/>
        </w:rPr>
        <w:t>, чел.</w:t>
      </w:r>
      <w:r>
        <w:rPr>
          <w:rStyle w:val="aa"/>
          <w:rFonts w:ascii="Times New Roman" w:hAnsi="Times New Roman" w:cs="Times New Roman"/>
          <w:sz w:val="28"/>
          <w:szCs w:val="28"/>
        </w:rPr>
        <w:footnoteReference w:id="26"/>
      </w:r>
    </w:p>
    <w:p w:rsidR="00D50E7C" w:rsidRPr="00A21FE0" w:rsidRDefault="00D50E7C"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Дл</w:t>
      </w:r>
      <w:r w:rsidR="00A21FE0" w:rsidRPr="00A21FE0">
        <w:rPr>
          <w:rFonts w:ascii="Times New Roman" w:hAnsi="Times New Roman" w:cs="Times New Roman"/>
          <w:sz w:val="28"/>
          <w:szCs w:val="28"/>
        </w:rPr>
        <w:t>я идентификации понятия «сирий</w:t>
      </w:r>
      <w:r w:rsidRPr="00A21FE0">
        <w:rPr>
          <w:rFonts w:ascii="Times New Roman" w:hAnsi="Times New Roman" w:cs="Times New Roman"/>
          <w:sz w:val="28"/>
          <w:szCs w:val="28"/>
        </w:rPr>
        <w:t xml:space="preserve">ский конфликт» и более детального </w:t>
      </w:r>
      <w:r w:rsidR="00A21FE0" w:rsidRPr="00A21FE0">
        <w:rPr>
          <w:rFonts w:ascii="Times New Roman" w:hAnsi="Times New Roman" w:cs="Times New Roman"/>
          <w:sz w:val="28"/>
          <w:szCs w:val="28"/>
        </w:rPr>
        <w:t>рассмотрения его причин и пред</w:t>
      </w:r>
      <w:r w:rsidRPr="00A21FE0">
        <w:rPr>
          <w:rFonts w:ascii="Times New Roman" w:hAnsi="Times New Roman" w:cs="Times New Roman"/>
          <w:sz w:val="28"/>
          <w:szCs w:val="28"/>
        </w:rPr>
        <w:t>посылок, необходимо рассмотреть т</w:t>
      </w:r>
      <w:r w:rsidR="00A21FE0" w:rsidRPr="00A21FE0">
        <w:rPr>
          <w:rFonts w:ascii="Times New Roman" w:hAnsi="Times New Roman" w:cs="Times New Roman"/>
          <w:sz w:val="28"/>
          <w:szCs w:val="28"/>
        </w:rPr>
        <w:t>акое явление как «арабская вес</w:t>
      </w:r>
      <w:r w:rsidRPr="00A21FE0">
        <w:rPr>
          <w:rFonts w:ascii="Times New Roman" w:hAnsi="Times New Roman" w:cs="Times New Roman"/>
          <w:sz w:val="28"/>
          <w:szCs w:val="28"/>
        </w:rPr>
        <w:t>на</w:t>
      </w:r>
      <w:r w:rsidR="00A21FE0" w:rsidRPr="00A21FE0">
        <w:rPr>
          <w:rFonts w:ascii="Times New Roman" w:hAnsi="Times New Roman" w:cs="Times New Roman"/>
          <w:sz w:val="28"/>
          <w:szCs w:val="28"/>
        </w:rPr>
        <w:t>». «Арабская весна» – волна де</w:t>
      </w:r>
      <w:r w:rsidRPr="00A21FE0">
        <w:rPr>
          <w:rFonts w:ascii="Times New Roman" w:hAnsi="Times New Roman" w:cs="Times New Roman"/>
          <w:sz w:val="28"/>
          <w:szCs w:val="28"/>
        </w:rPr>
        <w:t>монстраций и путчей, начавшихся в арабском мире 18 декабря 2010 года. Произошли перевороты в Тунисе, в Египте и в Йемене гра</w:t>
      </w:r>
      <w:r w:rsidR="00A21FE0" w:rsidRPr="00A21FE0">
        <w:rPr>
          <w:rFonts w:ascii="Times New Roman" w:hAnsi="Times New Roman" w:cs="Times New Roman"/>
          <w:sz w:val="28"/>
          <w:szCs w:val="28"/>
        </w:rPr>
        <w:t>ж</w:t>
      </w:r>
      <w:r w:rsidRPr="00A21FE0">
        <w:rPr>
          <w:rFonts w:ascii="Times New Roman" w:hAnsi="Times New Roman" w:cs="Times New Roman"/>
          <w:sz w:val="28"/>
          <w:szCs w:val="28"/>
        </w:rPr>
        <w:t xml:space="preserve">данские войны в Ливии (привела к </w:t>
      </w:r>
      <w:r w:rsidR="00A21FE0" w:rsidRPr="00A21FE0">
        <w:rPr>
          <w:rFonts w:ascii="Times New Roman" w:hAnsi="Times New Roman" w:cs="Times New Roman"/>
          <w:sz w:val="28"/>
          <w:szCs w:val="28"/>
        </w:rPr>
        <w:t>падению режима) и в Сирии (про</w:t>
      </w:r>
      <w:r w:rsidRPr="00A21FE0">
        <w:rPr>
          <w:rFonts w:ascii="Times New Roman" w:hAnsi="Times New Roman" w:cs="Times New Roman"/>
          <w:sz w:val="28"/>
          <w:szCs w:val="28"/>
        </w:rPr>
        <w:t xml:space="preserve">должается); гражданское восстание в Бахрейне; массовые протесты в Алжире, в Ираке, в Иордании, в </w:t>
      </w:r>
      <w:r w:rsidR="00A21FE0" w:rsidRPr="00A21FE0">
        <w:rPr>
          <w:rFonts w:ascii="Times New Roman" w:hAnsi="Times New Roman" w:cs="Times New Roman"/>
          <w:sz w:val="28"/>
          <w:szCs w:val="28"/>
        </w:rPr>
        <w:t>Марокко и в Омане; и менее зна</w:t>
      </w:r>
      <w:r w:rsidRPr="00A21FE0">
        <w:rPr>
          <w:rFonts w:ascii="Times New Roman" w:hAnsi="Times New Roman" w:cs="Times New Roman"/>
          <w:sz w:val="28"/>
          <w:szCs w:val="28"/>
        </w:rPr>
        <w:t>чи</w:t>
      </w:r>
      <w:r w:rsidR="00A21FE0" w:rsidRPr="00A21FE0">
        <w:rPr>
          <w:rFonts w:ascii="Times New Roman" w:hAnsi="Times New Roman" w:cs="Times New Roman"/>
          <w:sz w:val="28"/>
          <w:szCs w:val="28"/>
        </w:rPr>
        <w:t>тельные протесты в Кувейте, Ли</w:t>
      </w:r>
      <w:r w:rsidRPr="00A21FE0">
        <w:rPr>
          <w:rFonts w:ascii="Times New Roman" w:hAnsi="Times New Roman" w:cs="Times New Roman"/>
          <w:sz w:val="28"/>
          <w:szCs w:val="28"/>
        </w:rPr>
        <w:t xml:space="preserve">ване, </w:t>
      </w:r>
      <w:r w:rsidRPr="00A21FE0">
        <w:rPr>
          <w:rFonts w:ascii="Times New Roman" w:hAnsi="Times New Roman" w:cs="Times New Roman"/>
          <w:sz w:val="28"/>
          <w:szCs w:val="28"/>
        </w:rPr>
        <w:lastRenderedPageBreak/>
        <w:t>Мавритании, в Саудовско</w:t>
      </w:r>
      <w:r w:rsidR="00A21FE0" w:rsidRPr="00A21FE0">
        <w:rPr>
          <w:rFonts w:ascii="Times New Roman" w:hAnsi="Times New Roman" w:cs="Times New Roman"/>
          <w:sz w:val="28"/>
          <w:szCs w:val="28"/>
        </w:rPr>
        <w:t>й Аравии, Судане, Джибути и За</w:t>
      </w:r>
      <w:r w:rsidRPr="00A21FE0">
        <w:rPr>
          <w:rFonts w:ascii="Times New Roman" w:hAnsi="Times New Roman" w:cs="Times New Roman"/>
          <w:sz w:val="28"/>
          <w:szCs w:val="28"/>
        </w:rPr>
        <w:t>падной Сахаре. Столкновения на границе Израиля в мае 2011 года также были вдохновлены местной Арабской весной.</w:t>
      </w:r>
    </w:p>
    <w:p w:rsidR="00011C96" w:rsidRDefault="00D50E7C"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Сейчас уже известен заказн</w:t>
      </w:r>
      <w:r w:rsidR="00A21FE0" w:rsidRPr="00A21FE0">
        <w:rPr>
          <w:rFonts w:ascii="Times New Roman" w:hAnsi="Times New Roman" w:cs="Times New Roman"/>
          <w:sz w:val="28"/>
          <w:szCs w:val="28"/>
        </w:rPr>
        <w:t>ой характер Арабской весны. Сирия – часть Арабской весны, ко</w:t>
      </w:r>
      <w:r w:rsidRPr="00A21FE0">
        <w:rPr>
          <w:rFonts w:ascii="Times New Roman" w:hAnsi="Times New Roman" w:cs="Times New Roman"/>
          <w:sz w:val="28"/>
          <w:szCs w:val="28"/>
        </w:rPr>
        <w:t>торая</w:t>
      </w:r>
      <w:r w:rsidR="00011C96">
        <w:rPr>
          <w:rFonts w:ascii="Times New Roman" w:hAnsi="Times New Roman" w:cs="Times New Roman"/>
          <w:sz w:val="28"/>
          <w:szCs w:val="28"/>
        </w:rPr>
        <w:t>, по мнению многих экспертов,</w:t>
      </w:r>
      <w:r w:rsidRPr="00A21FE0">
        <w:rPr>
          <w:rFonts w:ascii="Times New Roman" w:hAnsi="Times New Roman" w:cs="Times New Roman"/>
          <w:sz w:val="28"/>
          <w:szCs w:val="28"/>
        </w:rPr>
        <w:t xml:space="preserve"> была подготовлена извне</w:t>
      </w:r>
      <w:r w:rsidR="00011C96">
        <w:rPr>
          <w:rFonts w:ascii="Times New Roman" w:hAnsi="Times New Roman" w:cs="Times New Roman"/>
          <w:sz w:val="28"/>
          <w:szCs w:val="28"/>
        </w:rPr>
        <w:t>, и к настоящему моменту границы конфликта представляются следующими (см. рисунок 2.3).</w:t>
      </w:r>
    </w:p>
    <w:p w:rsidR="00011C96" w:rsidRPr="00011C96" w:rsidRDefault="00011C96" w:rsidP="00011C96">
      <w:pPr>
        <w:spacing w:after="0" w:line="360" w:lineRule="auto"/>
        <w:jc w:val="center"/>
        <w:rPr>
          <w:rFonts w:ascii="Times New Roman" w:hAnsi="Times New Roman" w:cs="Times New Roman"/>
          <w:sz w:val="28"/>
          <w:szCs w:val="28"/>
          <w:lang w:val="en-US"/>
        </w:rPr>
      </w:pPr>
      <w:r>
        <w:rPr>
          <w:noProof/>
          <w:lang w:eastAsia="ru-RU"/>
        </w:rPr>
        <w:drawing>
          <wp:inline distT="0" distB="0" distL="0" distR="0">
            <wp:extent cx="4512623" cy="4809657"/>
            <wp:effectExtent l="0" t="0" r="2540" b="0"/>
            <wp:docPr id="5" name="Рисунок 5" descr="http://s14.stc.all.kpcdn.net/share/i/4/700487/w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4.stc.all.kpcdn.net/share/i/4/700487/wx10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9045" cy="4827160"/>
                    </a:xfrm>
                    <a:prstGeom prst="rect">
                      <a:avLst/>
                    </a:prstGeom>
                    <a:noFill/>
                    <a:ln>
                      <a:noFill/>
                    </a:ln>
                  </pic:spPr>
                </pic:pic>
              </a:graphicData>
            </a:graphic>
          </wp:inline>
        </w:drawing>
      </w:r>
    </w:p>
    <w:p w:rsidR="00011C96" w:rsidRDefault="00011C96" w:rsidP="00011C9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2.3 Границы военно-политического конфликта в Сирии и расстановка основных военных сил</w:t>
      </w:r>
      <w:r>
        <w:rPr>
          <w:rStyle w:val="aa"/>
          <w:rFonts w:ascii="Times New Roman" w:hAnsi="Times New Roman" w:cs="Times New Roman"/>
          <w:sz w:val="28"/>
          <w:szCs w:val="28"/>
        </w:rPr>
        <w:footnoteReference w:id="27"/>
      </w:r>
    </w:p>
    <w:p w:rsidR="00D50E7C" w:rsidRPr="00A21FE0" w:rsidRDefault="00011C96" w:rsidP="00A21F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же важно отметить два факта. В</w:t>
      </w:r>
      <w:r w:rsidR="00D50E7C" w:rsidRPr="00A21FE0">
        <w:rPr>
          <w:rFonts w:ascii="Times New Roman" w:hAnsi="Times New Roman" w:cs="Times New Roman"/>
          <w:sz w:val="28"/>
          <w:szCs w:val="28"/>
        </w:rPr>
        <w:t xml:space="preserve">о-первых, подготовка Арабской </w:t>
      </w:r>
      <w:r w:rsidR="00A21FE0" w:rsidRPr="00A21FE0">
        <w:rPr>
          <w:rFonts w:ascii="Times New Roman" w:hAnsi="Times New Roman" w:cs="Times New Roman"/>
          <w:sz w:val="28"/>
          <w:szCs w:val="28"/>
        </w:rPr>
        <w:t>весны – были взяты мелкие недо</w:t>
      </w:r>
      <w:r w:rsidR="00D50E7C" w:rsidRPr="00A21FE0">
        <w:rPr>
          <w:rFonts w:ascii="Times New Roman" w:hAnsi="Times New Roman" w:cs="Times New Roman"/>
          <w:sz w:val="28"/>
          <w:szCs w:val="28"/>
        </w:rPr>
        <w:t>вольства граждан, которые усилил</w:t>
      </w:r>
      <w:r w:rsidR="00A21FE0" w:rsidRPr="00A21FE0">
        <w:rPr>
          <w:rFonts w:ascii="Times New Roman" w:hAnsi="Times New Roman" w:cs="Times New Roman"/>
          <w:sz w:val="28"/>
          <w:szCs w:val="28"/>
        </w:rPr>
        <w:t xml:space="preserve">и с </w:t>
      </w:r>
      <w:r w:rsidR="00A21FE0" w:rsidRPr="00A21FE0">
        <w:rPr>
          <w:rFonts w:ascii="Times New Roman" w:hAnsi="Times New Roman" w:cs="Times New Roman"/>
          <w:sz w:val="28"/>
          <w:szCs w:val="28"/>
        </w:rPr>
        <w:lastRenderedPageBreak/>
        <w:t>помощью масс-медиа. Положе</w:t>
      </w:r>
      <w:r w:rsidR="00D50E7C" w:rsidRPr="00A21FE0">
        <w:rPr>
          <w:rFonts w:ascii="Times New Roman" w:hAnsi="Times New Roman" w:cs="Times New Roman"/>
          <w:sz w:val="28"/>
          <w:szCs w:val="28"/>
        </w:rPr>
        <w:t xml:space="preserve">ние во всех этих странах до этого было стабильным. Происходящее не было естественным процессом, не было революционных идей у граждан. Во-вторых, главной целью было расшатать власть и сменить ее. Первой жертвой стал Ирак и </w:t>
      </w:r>
      <w:r w:rsidR="00A21FE0" w:rsidRPr="00A21FE0">
        <w:rPr>
          <w:rFonts w:ascii="Times New Roman" w:hAnsi="Times New Roman" w:cs="Times New Roman"/>
          <w:sz w:val="28"/>
          <w:szCs w:val="28"/>
        </w:rPr>
        <w:t>суд над Саддамом Хусейном. Рас</w:t>
      </w:r>
      <w:r w:rsidR="00D50E7C" w:rsidRPr="00A21FE0">
        <w:rPr>
          <w:rFonts w:ascii="Times New Roman" w:hAnsi="Times New Roman" w:cs="Times New Roman"/>
          <w:sz w:val="28"/>
          <w:szCs w:val="28"/>
        </w:rPr>
        <w:t xml:space="preserve">шатывание региона началось с нападения США и союзников на Ирак в 2003 году. Президент Бен </w:t>
      </w:r>
      <w:r w:rsidR="00A21FE0" w:rsidRPr="00A21FE0">
        <w:rPr>
          <w:rFonts w:ascii="Times New Roman" w:hAnsi="Times New Roman" w:cs="Times New Roman"/>
          <w:sz w:val="28"/>
          <w:szCs w:val="28"/>
        </w:rPr>
        <w:t>Али в Тунисе стал следующим по</w:t>
      </w:r>
      <w:r w:rsidR="00D50E7C" w:rsidRPr="00A21FE0">
        <w:rPr>
          <w:rFonts w:ascii="Times New Roman" w:hAnsi="Times New Roman" w:cs="Times New Roman"/>
          <w:sz w:val="28"/>
          <w:szCs w:val="28"/>
        </w:rPr>
        <w:t xml:space="preserve">страдавшим от Арабской весны. За ним последовал Х. </w:t>
      </w:r>
      <w:proofErr w:type="spellStart"/>
      <w:r w:rsidR="00D50E7C" w:rsidRPr="00A21FE0">
        <w:rPr>
          <w:rFonts w:ascii="Times New Roman" w:hAnsi="Times New Roman" w:cs="Times New Roman"/>
          <w:sz w:val="28"/>
          <w:szCs w:val="28"/>
        </w:rPr>
        <w:t>Мубарак</w:t>
      </w:r>
      <w:proofErr w:type="spellEnd"/>
      <w:r w:rsidR="00D50E7C" w:rsidRPr="00A21FE0">
        <w:rPr>
          <w:rFonts w:ascii="Times New Roman" w:hAnsi="Times New Roman" w:cs="Times New Roman"/>
          <w:sz w:val="28"/>
          <w:szCs w:val="28"/>
        </w:rPr>
        <w:t xml:space="preserve"> в Египте, </w:t>
      </w:r>
      <w:proofErr w:type="spellStart"/>
      <w:r w:rsidR="00D50E7C" w:rsidRPr="00A21FE0">
        <w:rPr>
          <w:rFonts w:ascii="Times New Roman" w:hAnsi="Times New Roman" w:cs="Times New Roman"/>
          <w:sz w:val="28"/>
          <w:szCs w:val="28"/>
        </w:rPr>
        <w:t>Салех</w:t>
      </w:r>
      <w:proofErr w:type="spellEnd"/>
      <w:r w:rsidR="00D50E7C" w:rsidRPr="00A21FE0">
        <w:rPr>
          <w:rFonts w:ascii="Times New Roman" w:hAnsi="Times New Roman" w:cs="Times New Roman"/>
          <w:sz w:val="28"/>
          <w:szCs w:val="28"/>
        </w:rPr>
        <w:t xml:space="preserve"> в Йемене. Расправа над М. Каддафи потрясла даже его пол</w:t>
      </w:r>
      <w:r w:rsidR="00A21FE0" w:rsidRPr="00A21FE0">
        <w:rPr>
          <w:rFonts w:ascii="Times New Roman" w:hAnsi="Times New Roman" w:cs="Times New Roman"/>
          <w:sz w:val="28"/>
          <w:szCs w:val="28"/>
        </w:rPr>
        <w:t>итических противников, не гово</w:t>
      </w:r>
      <w:r w:rsidR="00D50E7C" w:rsidRPr="00A21FE0">
        <w:rPr>
          <w:rFonts w:ascii="Times New Roman" w:hAnsi="Times New Roman" w:cs="Times New Roman"/>
          <w:sz w:val="28"/>
          <w:szCs w:val="28"/>
        </w:rPr>
        <w:t>ря уже о миллионах людей по всему миру, увидевших убийство лидера Джамахирии в прямом эфире</w:t>
      </w:r>
      <w:r w:rsidR="00A21FE0" w:rsidRPr="00A21FE0">
        <w:rPr>
          <w:rFonts w:ascii="Times New Roman" w:hAnsi="Times New Roman" w:cs="Times New Roman"/>
          <w:sz w:val="28"/>
          <w:szCs w:val="28"/>
        </w:rPr>
        <w:t xml:space="preserve"> в Ин</w:t>
      </w:r>
      <w:r w:rsidR="00D50E7C" w:rsidRPr="00A21FE0">
        <w:rPr>
          <w:rFonts w:ascii="Times New Roman" w:hAnsi="Times New Roman" w:cs="Times New Roman"/>
          <w:sz w:val="28"/>
          <w:szCs w:val="28"/>
        </w:rPr>
        <w:t>тернете и по телевидению</w:t>
      </w:r>
      <w:r w:rsidR="00D50E7C" w:rsidRPr="00A21FE0">
        <w:rPr>
          <w:rStyle w:val="aa"/>
          <w:rFonts w:ascii="Times New Roman" w:hAnsi="Times New Roman" w:cs="Times New Roman"/>
          <w:sz w:val="28"/>
          <w:szCs w:val="28"/>
        </w:rPr>
        <w:footnoteReference w:id="28"/>
      </w:r>
      <w:r w:rsidR="00D50E7C" w:rsidRPr="00A21FE0">
        <w:rPr>
          <w:rFonts w:ascii="Times New Roman" w:hAnsi="Times New Roman" w:cs="Times New Roman"/>
          <w:sz w:val="28"/>
          <w:szCs w:val="28"/>
        </w:rPr>
        <w:t>.</w:t>
      </w:r>
    </w:p>
    <w:p w:rsidR="00D2643D" w:rsidRPr="00A21FE0" w:rsidRDefault="007A1D38" w:rsidP="00011C96">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Причины происходящих событий можно рассматривать с двух сторон – внутренние и внешние. К внутренним можно отнести слабый уровень развития демократии, экономические проблемы (высокий</w:t>
      </w:r>
      <w:r w:rsidR="00A21FE0" w:rsidRPr="00A21FE0">
        <w:rPr>
          <w:rFonts w:ascii="Times New Roman" w:hAnsi="Times New Roman" w:cs="Times New Roman"/>
          <w:sz w:val="28"/>
          <w:szCs w:val="28"/>
        </w:rPr>
        <w:t xml:space="preserve"> уровень безработицы, мал</w:t>
      </w:r>
      <w:r w:rsidRPr="00A21FE0">
        <w:rPr>
          <w:rFonts w:ascii="Times New Roman" w:hAnsi="Times New Roman" w:cs="Times New Roman"/>
          <w:sz w:val="28"/>
          <w:szCs w:val="28"/>
        </w:rPr>
        <w:t>ый уровень</w:t>
      </w:r>
      <w:r w:rsidR="00A21FE0" w:rsidRPr="00A21FE0">
        <w:rPr>
          <w:rFonts w:ascii="Times New Roman" w:hAnsi="Times New Roman" w:cs="Times New Roman"/>
          <w:sz w:val="28"/>
          <w:szCs w:val="28"/>
        </w:rPr>
        <w:t xml:space="preserve"> привлекаемых в страну инвести</w:t>
      </w:r>
      <w:r w:rsidRPr="00A21FE0">
        <w:rPr>
          <w:rFonts w:ascii="Times New Roman" w:hAnsi="Times New Roman" w:cs="Times New Roman"/>
          <w:sz w:val="28"/>
          <w:szCs w:val="28"/>
        </w:rPr>
        <w:t>ций) и «застой» политической системы, так как династия Асадов и партия «</w:t>
      </w:r>
      <w:proofErr w:type="spellStart"/>
      <w:r w:rsidRPr="00A21FE0">
        <w:rPr>
          <w:rFonts w:ascii="Times New Roman" w:hAnsi="Times New Roman" w:cs="Times New Roman"/>
          <w:sz w:val="28"/>
          <w:szCs w:val="28"/>
        </w:rPr>
        <w:t>Баас</w:t>
      </w:r>
      <w:proofErr w:type="spellEnd"/>
      <w:r w:rsidRPr="00A21FE0">
        <w:rPr>
          <w:rFonts w:ascii="Times New Roman" w:hAnsi="Times New Roman" w:cs="Times New Roman"/>
          <w:sz w:val="28"/>
          <w:szCs w:val="28"/>
        </w:rPr>
        <w:t>» непрерывно управляют Сирией более 40 лет. Немаловажным также является различие в религиозных взглядах сирийцев. Большую часть населения сост</w:t>
      </w:r>
      <w:r w:rsidR="00A21FE0" w:rsidRPr="00A21FE0">
        <w:rPr>
          <w:rFonts w:ascii="Times New Roman" w:hAnsi="Times New Roman" w:cs="Times New Roman"/>
          <w:sz w:val="28"/>
          <w:szCs w:val="28"/>
        </w:rPr>
        <w:t>авляют сунниты, при этом значи</w:t>
      </w:r>
      <w:r w:rsidRPr="00A21FE0">
        <w:rPr>
          <w:rFonts w:ascii="Times New Roman" w:hAnsi="Times New Roman" w:cs="Times New Roman"/>
          <w:sz w:val="28"/>
          <w:szCs w:val="28"/>
        </w:rPr>
        <w:t>тельная часть руководителей страны, включая её лидера, является шиитами-</w:t>
      </w:r>
      <w:proofErr w:type="spellStart"/>
      <w:r w:rsidRPr="00A21FE0">
        <w:rPr>
          <w:rFonts w:ascii="Times New Roman" w:hAnsi="Times New Roman" w:cs="Times New Roman"/>
          <w:sz w:val="28"/>
          <w:szCs w:val="28"/>
        </w:rPr>
        <w:t>алавитами</w:t>
      </w:r>
      <w:proofErr w:type="spellEnd"/>
      <w:r w:rsidRPr="00A21FE0">
        <w:rPr>
          <w:rFonts w:ascii="Times New Roman" w:hAnsi="Times New Roman" w:cs="Times New Roman"/>
          <w:sz w:val="28"/>
          <w:szCs w:val="28"/>
        </w:rPr>
        <w:t>.</w:t>
      </w:r>
    </w:p>
    <w:p w:rsidR="007A1D38" w:rsidRDefault="007A1D38"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 xml:space="preserve">К внешним факторам относятся сложные отношения </w:t>
      </w:r>
      <w:r w:rsidR="00A21FE0" w:rsidRPr="00A21FE0">
        <w:rPr>
          <w:rFonts w:ascii="Times New Roman" w:hAnsi="Times New Roman" w:cs="Times New Roman"/>
          <w:sz w:val="28"/>
          <w:szCs w:val="28"/>
        </w:rPr>
        <w:t>Сирии с западными странами, Из</w:t>
      </w:r>
      <w:r w:rsidRPr="00A21FE0">
        <w:rPr>
          <w:rFonts w:ascii="Times New Roman" w:hAnsi="Times New Roman" w:cs="Times New Roman"/>
          <w:sz w:val="28"/>
          <w:szCs w:val="28"/>
        </w:rPr>
        <w:t>раилем и монархиями Персидско</w:t>
      </w:r>
      <w:r w:rsidR="00A21FE0" w:rsidRPr="00A21FE0">
        <w:rPr>
          <w:rFonts w:ascii="Times New Roman" w:hAnsi="Times New Roman" w:cs="Times New Roman"/>
          <w:sz w:val="28"/>
          <w:szCs w:val="28"/>
        </w:rPr>
        <w:t>го залива. По</w:t>
      </w:r>
      <w:r w:rsidRPr="00A21FE0">
        <w:rPr>
          <w:rFonts w:ascii="Times New Roman" w:hAnsi="Times New Roman" w:cs="Times New Roman"/>
          <w:sz w:val="28"/>
          <w:szCs w:val="28"/>
        </w:rPr>
        <w:t>следние, являясь суннитскими государствами, кроме идеологических мотивов, имеют ещё и экономические</w:t>
      </w:r>
      <w:r w:rsidR="00A21FE0" w:rsidRPr="00A21FE0">
        <w:rPr>
          <w:rFonts w:ascii="Times New Roman" w:hAnsi="Times New Roman" w:cs="Times New Roman"/>
          <w:sz w:val="28"/>
          <w:szCs w:val="28"/>
        </w:rPr>
        <w:t>, поскольку позиция действующе</w:t>
      </w:r>
      <w:r w:rsidRPr="00A21FE0">
        <w:rPr>
          <w:rFonts w:ascii="Times New Roman" w:hAnsi="Times New Roman" w:cs="Times New Roman"/>
          <w:sz w:val="28"/>
          <w:szCs w:val="28"/>
        </w:rPr>
        <w:t xml:space="preserve">го сирийского </w:t>
      </w:r>
      <w:r w:rsidR="00A21FE0" w:rsidRPr="00A21FE0">
        <w:rPr>
          <w:rFonts w:ascii="Times New Roman" w:hAnsi="Times New Roman" w:cs="Times New Roman"/>
          <w:sz w:val="28"/>
          <w:szCs w:val="28"/>
        </w:rPr>
        <w:t>руководства затрудняет реализа</w:t>
      </w:r>
      <w:r w:rsidRPr="00A21FE0">
        <w:rPr>
          <w:rFonts w:ascii="Times New Roman" w:hAnsi="Times New Roman" w:cs="Times New Roman"/>
          <w:sz w:val="28"/>
          <w:szCs w:val="28"/>
        </w:rPr>
        <w:t>цию ряда проектов, которые они осуществляют при поддержке США</w:t>
      </w:r>
      <w:r w:rsidRPr="00A21FE0">
        <w:rPr>
          <w:rStyle w:val="aa"/>
          <w:rFonts w:ascii="Times New Roman" w:hAnsi="Times New Roman" w:cs="Times New Roman"/>
          <w:sz w:val="28"/>
          <w:szCs w:val="28"/>
        </w:rPr>
        <w:footnoteReference w:id="29"/>
      </w:r>
      <w:r w:rsidRPr="00A21FE0">
        <w:rPr>
          <w:rFonts w:ascii="Times New Roman" w:hAnsi="Times New Roman" w:cs="Times New Roman"/>
          <w:sz w:val="28"/>
          <w:szCs w:val="28"/>
        </w:rPr>
        <w:t>.</w:t>
      </w:r>
    </w:p>
    <w:p w:rsidR="00011C96" w:rsidRPr="00A21FE0" w:rsidRDefault="00011C96" w:rsidP="00A21FE0">
      <w:pPr>
        <w:spacing w:after="0" w:line="360" w:lineRule="auto"/>
        <w:ind w:firstLine="709"/>
        <w:jc w:val="both"/>
        <w:rPr>
          <w:rFonts w:ascii="Times New Roman" w:hAnsi="Times New Roman" w:cs="Times New Roman"/>
          <w:sz w:val="28"/>
          <w:szCs w:val="28"/>
        </w:rPr>
      </w:pPr>
    </w:p>
    <w:p w:rsidR="00A21FE0" w:rsidRPr="00A21FE0" w:rsidRDefault="00A21FE0"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lastRenderedPageBreak/>
        <w:t>Н</w:t>
      </w:r>
      <w:r w:rsidR="004D227F" w:rsidRPr="00A21FE0">
        <w:rPr>
          <w:rFonts w:ascii="Times New Roman" w:hAnsi="Times New Roman" w:cs="Times New Roman"/>
          <w:sz w:val="28"/>
          <w:szCs w:val="28"/>
        </w:rPr>
        <w:t>а основе анал</w:t>
      </w:r>
      <w:r w:rsidRPr="00A21FE0">
        <w:rPr>
          <w:rFonts w:ascii="Times New Roman" w:hAnsi="Times New Roman" w:cs="Times New Roman"/>
          <w:sz w:val="28"/>
          <w:szCs w:val="28"/>
        </w:rPr>
        <w:t>иза источников конфликта и осо</w:t>
      </w:r>
      <w:r w:rsidR="004D227F" w:rsidRPr="00A21FE0">
        <w:rPr>
          <w:rFonts w:ascii="Times New Roman" w:hAnsi="Times New Roman" w:cs="Times New Roman"/>
          <w:sz w:val="28"/>
          <w:szCs w:val="28"/>
        </w:rPr>
        <w:t>бенностей его развития, а также н</w:t>
      </w:r>
      <w:r w:rsidRPr="00A21FE0">
        <w:rPr>
          <w:rFonts w:ascii="Times New Roman" w:hAnsi="Times New Roman" w:cs="Times New Roman"/>
          <w:sz w:val="28"/>
          <w:szCs w:val="28"/>
        </w:rPr>
        <w:t>арушений МГП, можно назвать ос</w:t>
      </w:r>
      <w:r w:rsidR="004D227F" w:rsidRPr="00A21FE0">
        <w:rPr>
          <w:rFonts w:ascii="Times New Roman" w:hAnsi="Times New Roman" w:cs="Times New Roman"/>
          <w:sz w:val="28"/>
          <w:szCs w:val="28"/>
        </w:rPr>
        <w:t xml:space="preserve">новные проблемы защиты прав человека во время международного вооруженного конфликта в Сирии: </w:t>
      </w:r>
    </w:p>
    <w:p w:rsidR="00A21FE0" w:rsidRPr="00A21FE0" w:rsidRDefault="004D227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 xml:space="preserve">– несогласованность проведения военных наземных и воздушных операций иностранных государств с руководством ВС Сирии; </w:t>
      </w:r>
    </w:p>
    <w:p w:rsidR="00A21FE0" w:rsidRPr="00A21FE0" w:rsidRDefault="004D227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 xml:space="preserve">– казнь военнопленных; </w:t>
      </w:r>
    </w:p>
    <w:p w:rsidR="00A21FE0" w:rsidRPr="00A21FE0" w:rsidRDefault="004D227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 xml:space="preserve">– нарушение суверенитета государства; </w:t>
      </w:r>
    </w:p>
    <w:p w:rsidR="004D227F" w:rsidRPr="00A21FE0" w:rsidRDefault="004D227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 терроризм.</w:t>
      </w:r>
    </w:p>
    <w:p w:rsidR="00D2643D" w:rsidRDefault="00D2643D" w:rsidP="00D26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можно выделить четкую ретроспективу развития сирийского конфликта. </w:t>
      </w:r>
      <w:r w:rsidRPr="00D2643D">
        <w:rPr>
          <w:rFonts w:ascii="Times New Roman" w:hAnsi="Times New Roman" w:cs="Times New Roman"/>
          <w:sz w:val="28"/>
          <w:szCs w:val="28"/>
        </w:rPr>
        <w:t>Однако, чтобы понять истоки конфликта в Сирийской Арабской Республике, необходимо вспомнить предшествующие ему события на Ближнем Востоке. Зимой 2010 года по арабскому миру прокатилась волна протестов, некоторые из них привели к государственным переворотам. Правительства были насильно смещены в Ливии, Йемене, Тунисе и других странах региона.</w:t>
      </w:r>
      <w:r>
        <w:rPr>
          <w:rFonts w:ascii="Times New Roman" w:hAnsi="Times New Roman" w:cs="Times New Roman"/>
          <w:sz w:val="28"/>
          <w:szCs w:val="28"/>
        </w:rPr>
        <w:t xml:space="preserve"> </w:t>
      </w:r>
      <w:r w:rsidRPr="00D2643D">
        <w:rPr>
          <w:rFonts w:ascii="Times New Roman" w:hAnsi="Times New Roman" w:cs="Times New Roman"/>
          <w:sz w:val="28"/>
          <w:szCs w:val="28"/>
        </w:rPr>
        <w:t xml:space="preserve">В апреле 2011 года в сирийских городах Дамаске и Алеппо произошли столкновения между протестующими и полицией, погибли люди. Уже летом сунниты, дезертировавшие из армии, создали Свободную сирийскую армию (ССА). Они требовали отставки правительства и ухода президента САР </w:t>
      </w:r>
      <w:proofErr w:type="spellStart"/>
      <w:r w:rsidRPr="00D2643D">
        <w:rPr>
          <w:rFonts w:ascii="Times New Roman" w:hAnsi="Times New Roman" w:cs="Times New Roman"/>
          <w:sz w:val="28"/>
          <w:szCs w:val="28"/>
        </w:rPr>
        <w:t>Башара</w:t>
      </w:r>
      <w:proofErr w:type="spellEnd"/>
      <w:r w:rsidRPr="00D2643D">
        <w:rPr>
          <w:rFonts w:ascii="Times New Roman" w:hAnsi="Times New Roman" w:cs="Times New Roman"/>
          <w:sz w:val="28"/>
          <w:szCs w:val="28"/>
        </w:rPr>
        <w:t xml:space="preserve"> </w:t>
      </w:r>
      <w:proofErr w:type="spellStart"/>
      <w:r w:rsidRPr="00D2643D">
        <w:rPr>
          <w:rFonts w:ascii="Times New Roman" w:hAnsi="Times New Roman" w:cs="Times New Roman"/>
          <w:sz w:val="28"/>
          <w:szCs w:val="28"/>
        </w:rPr>
        <w:t>Асада</w:t>
      </w:r>
      <w:proofErr w:type="spellEnd"/>
      <w:r w:rsidRPr="00D2643D">
        <w:rPr>
          <w:rFonts w:ascii="Times New Roman" w:hAnsi="Times New Roman" w:cs="Times New Roman"/>
          <w:sz w:val="28"/>
          <w:szCs w:val="28"/>
        </w:rPr>
        <w:t>. Так начался многолетний кровопролитный конфликт, унёсший жизни тысяч людей.</w:t>
      </w:r>
    </w:p>
    <w:p w:rsidR="00D2643D" w:rsidRPr="00D2643D" w:rsidRDefault="00D2643D" w:rsidP="00D26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D2643D">
        <w:rPr>
          <w:rFonts w:ascii="Times New Roman" w:hAnsi="Times New Roman" w:cs="Times New Roman"/>
          <w:sz w:val="28"/>
          <w:szCs w:val="28"/>
        </w:rPr>
        <w:t>альнейший ход событий военно-политического конфликта можно разбить на следующие крупные хронологические этапы (детальное рассмотрение которых представлено в последующих разделах диссертационной работы):</w:t>
      </w:r>
    </w:p>
    <w:p w:rsidR="00D2643D" w:rsidRPr="00D2643D" w:rsidRDefault="00D2643D" w:rsidP="00D2643D">
      <w:pPr>
        <w:pStyle w:val="a3"/>
        <w:numPr>
          <w:ilvl w:val="0"/>
          <w:numId w:val="3"/>
        </w:numPr>
        <w:spacing w:after="0" w:line="360" w:lineRule="auto"/>
        <w:ind w:left="0" w:firstLine="709"/>
        <w:jc w:val="both"/>
        <w:rPr>
          <w:rFonts w:ascii="Times New Roman" w:hAnsi="Times New Roman" w:cs="Times New Roman"/>
          <w:sz w:val="28"/>
          <w:szCs w:val="28"/>
        </w:rPr>
      </w:pPr>
      <w:r w:rsidRPr="00D2643D">
        <w:rPr>
          <w:rFonts w:ascii="Times New Roman" w:hAnsi="Times New Roman" w:cs="Times New Roman"/>
          <w:sz w:val="28"/>
          <w:szCs w:val="28"/>
        </w:rPr>
        <w:t>Запад практически сразу поддержал сирийскую оппозицию и ввёл ряд санкций в отношении руководства страны. Осенью 2011 года в Турции из политических эмигрантов был создан Сирийский национальный совет. Зимой 2012 года США признали Национальную коалицию оппозиции легитимным представителем населения Сирии. Между тем боевые действия набирали обороты.</w:t>
      </w:r>
    </w:p>
    <w:p w:rsidR="00D2643D" w:rsidRPr="00D2643D" w:rsidRDefault="00D2643D" w:rsidP="00D2643D">
      <w:pPr>
        <w:pStyle w:val="a3"/>
        <w:numPr>
          <w:ilvl w:val="0"/>
          <w:numId w:val="3"/>
        </w:numPr>
        <w:spacing w:after="0" w:line="360" w:lineRule="auto"/>
        <w:ind w:left="0" w:firstLine="709"/>
        <w:jc w:val="both"/>
        <w:rPr>
          <w:rFonts w:ascii="Times New Roman" w:hAnsi="Times New Roman" w:cs="Times New Roman"/>
          <w:sz w:val="28"/>
          <w:szCs w:val="28"/>
        </w:rPr>
      </w:pPr>
      <w:r w:rsidRPr="00D2643D">
        <w:rPr>
          <w:rFonts w:ascii="Times New Roman" w:hAnsi="Times New Roman" w:cs="Times New Roman"/>
          <w:sz w:val="28"/>
          <w:szCs w:val="28"/>
        </w:rPr>
        <w:lastRenderedPageBreak/>
        <w:t xml:space="preserve">В 2013 году в Сирии было применено химическое оружие, в результате чего погибли около 1,2 тыс. человек. Проведённое миссией ООН расследование смогло лишь подтвердить сам факт химической атаки, однако по сей день нет достоверной информации о том, какая из сторон конфликта применила </w:t>
      </w:r>
      <w:proofErr w:type="gramStart"/>
      <w:r w:rsidRPr="00D2643D">
        <w:rPr>
          <w:rFonts w:ascii="Times New Roman" w:hAnsi="Times New Roman" w:cs="Times New Roman"/>
          <w:sz w:val="28"/>
          <w:szCs w:val="28"/>
        </w:rPr>
        <w:t>нервно-паралитический</w:t>
      </w:r>
      <w:proofErr w:type="gramEnd"/>
      <w:r w:rsidRPr="00D2643D">
        <w:rPr>
          <w:rFonts w:ascii="Times New Roman" w:hAnsi="Times New Roman" w:cs="Times New Roman"/>
          <w:sz w:val="28"/>
          <w:szCs w:val="28"/>
        </w:rPr>
        <w:t xml:space="preserve"> газ зарин.</w:t>
      </w:r>
    </w:p>
    <w:p w:rsidR="00D2643D" w:rsidRPr="00D2643D" w:rsidRDefault="00D2643D" w:rsidP="00D2643D">
      <w:pPr>
        <w:pStyle w:val="a3"/>
        <w:numPr>
          <w:ilvl w:val="0"/>
          <w:numId w:val="3"/>
        </w:numPr>
        <w:spacing w:after="0" w:line="360" w:lineRule="auto"/>
        <w:ind w:left="0" w:firstLine="709"/>
        <w:jc w:val="both"/>
        <w:rPr>
          <w:rFonts w:ascii="Times New Roman" w:hAnsi="Times New Roman" w:cs="Times New Roman"/>
          <w:sz w:val="28"/>
          <w:szCs w:val="28"/>
        </w:rPr>
      </w:pPr>
      <w:r w:rsidRPr="00D2643D">
        <w:rPr>
          <w:rFonts w:ascii="Times New Roman" w:hAnsi="Times New Roman" w:cs="Times New Roman"/>
          <w:sz w:val="28"/>
          <w:szCs w:val="28"/>
        </w:rPr>
        <w:t>Боевики радикальной группировки «Исламское государство», образованной из иракского и сирийского крыла «Аль-Каиды», вступили в конфликт на стороне антиправительственных сил в 2013 году. Уже в следующем году вместе с подконтрольными боевикам сирийскими территориями ИГ распространило своё влияние на регион, превосходящий по площади Великобританию.</w:t>
      </w:r>
    </w:p>
    <w:p w:rsidR="00D2643D" w:rsidRPr="00D2643D" w:rsidRDefault="00D2643D" w:rsidP="00D2643D">
      <w:pPr>
        <w:pStyle w:val="a3"/>
        <w:numPr>
          <w:ilvl w:val="0"/>
          <w:numId w:val="3"/>
        </w:numPr>
        <w:spacing w:after="0" w:line="360" w:lineRule="auto"/>
        <w:ind w:left="0" w:firstLine="709"/>
        <w:jc w:val="both"/>
        <w:rPr>
          <w:rFonts w:ascii="Times New Roman" w:hAnsi="Times New Roman" w:cs="Times New Roman"/>
          <w:sz w:val="28"/>
          <w:szCs w:val="28"/>
        </w:rPr>
      </w:pPr>
      <w:r w:rsidRPr="00D2643D">
        <w:rPr>
          <w:rFonts w:ascii="Times New Roman" w:hAnsi="Times New Roman" w:cs="Times New Roman"/>
          <w:sz w:val="28"/>
          <w:szCs w:val="28"/>
        </w:rPr>
        <w:t>Осенью 2014 года США объявили о создании международной антитеррористической коалиции, которая начинает наносить удары по позициям боевиков. Однако, по оценкам экспертов, действия возглавляемых Вашингтоном сил не привели к сколько-нибудь значимым успехам. Более того, коалицию не раз обвиняли в том, что в результате авиаударов гибли мирные жители, а вовсе не террористы.</w:t>
      </w:r>
    </w:p>
    <w:p w:rsidR="00D2643D" w:rsidRPr="00D2643D" w:rsidRDefault="00D2643D" w:rsidP="00D2643D">
      <w:pPr>
        <w:pStyle w:val="a3"/>
        <w:numPr>
          <w:ilvl w:val="0"/>
          <w:numId w:val="3"/>
        </w:numPr>
        <w:spacing w:after="0" w:line="360" w:lineRule="auto"/>
        <w:ind w:left="0" w:firstLine="709"/>
        <w:jc w:val="both"/>
        <w:rPr>
          <w:rFonts w:ascii="Times New Roman" w:hAnsi="Times New Roman" w:cs="Times New Roman"/>
          <w:sz w:val="28"/>
          <w:szCs w:val="28"/>
        </w:rPr>
      </w:pPr>
      <w:r w:rsidRPr="00D2643D">
        <w:rPr>
          <w:rFonts w:ascii="Times New Roman" w:hAnsi="Times New Roman" w:cs="Times New Roman"/>
          <w:sz w:val="28"/>
          <w:szCs w:val="28"/>
        </w:rPr>
        <w:t>В настоящее время как Россия, так и Запад сошлись во мнении, что без победы над «Исламским государством» невозможно урегулировать конфликт в Сирии. В этой связи в сентябре 2015 года Москва объявила о начале операции Воздушно-космических сил РФ против исламистов.</w:t>
      </w:r>
    </w:p>
    <w:p w:rsidR="00D2643D" w:rsidRDefault="00011C96" w:rsidP="00A21F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 настоящему времени военно-политический конфликт в Сирии лишь набирает обороты и не может рассматриваться как конструктивный, достигший четкого понимания сущности военно-политической ситуации и возможных путей урегулирования конфликта.</w:t>
      </w:r>
      <w:r w:rsidR="002C73C7">
        <w:rPr>
          <w:rFonts w:ascii="Times New Roman" w:hAnsi="Times New Roman" w:cs="Times New Roman"/>
          <w:sz w:val="28"/>
          <w:szCs w:val="28"/>
        </w:rPr>
        <w:t xml:space="preserve"> Он возник из-за непринятия новой власти в Сирии гражданами и сторонними государствами, что в конечном итоге вылилось в военное, политическое, социальное и культурное противостояние, но разнообразие причин и следствий данного конфликта – намного шире, чем может показаться на первый взгляд.</w:t>
      </w:r>
      <w:r>
        <w:rPr>
          <w:rFonts w:ascii="Times New Roman" w:hAnsi="Times New Roman" w:cs="Times New Roman"/>
          <w:sz w:val="28"/>
          <w:szCs w:val="28"/>
        </w:rPr>
        <w:t xml:space="preserve"> Для этого необходимо понимать и учитывать состояние </w:t>
      </w:r>
      <w:r>
        <w:rPr>
          <w:rFonts w:ascii="Times New Roman" w:hAnsi="Times New Roman" w:cs="Times New Roman"/>
          <w:sz w:val="28"/>
          <w:szCs w:val="28"/>
        </w:rPr>
        <w:lastRenderedPageBreak/>
        <w:t>социально-экономической и политической обстановки в стране до начала военно-политического конфликта, чему посвящен следующий параграф диссертационной работы.</w:t>
      </w:r>
    </w:p>
    <w:p w:rsidR="00D2643D" w:rsidRDefault="00D2643D" w:rsidP="00A21FE0">
      <w:pPr>
        <w:spacing w:after="0" w:line="360" w:lineRule="auto"/>
        <w:ind w:firstLine="709"/>
        <w:jc w:val="both"/>
        <w:rPr>
          <w:rFonts w:ascii="Times New Roman" w:hAnsi="Times New Roman" w:cs="Times New Roman"/>
          <w:sz w:val="28"/>
          <w:szCs w:val="28"/>
        </w:rPr>
      </w:pPr>
    </w:p>
    <w:p w:rsidR="00011C96" w:rsidRDefault="00011C96" w:rsidP="00367BFB">
      <w:pPr>
        <w:spacing w:after="0" w:line="360" w:lineRule="auto"/>
        <w:jc w:val="both"/>
        <w:rPr>
          <w:rFonts w:ascii="Times New Roman" w:hAnsi="Times New Roman" w:cs="Times New Roman"/>
          <w:sz w:val="28"/>
          <w:szCs w:val="28"/>
        </w:rPr>
      </w:pPr>
    </w:p>
    <w:p w:rsidR="006154A2" w:rsidRPr="006154A2" w:rsidRDefault="006154A2" w:rsidP="006154A2">
      <w:pPr>
        <w:pStyle w:val="2"/>
        <w:spacing w:line="360" w:lineRule="auto"/>
        <w:jc w:val="both"/>
        <w:rPr>
          <w:rFonts w:ascii="Times New Roman" w:hAnsi="Times New Roman" w:cs="Times New Roman"/>
          <w:b/>
          <w:color w:val="000000" w:themeColor="text1"/>
          <w:sz w:val="28"/>
        </w:rPr>
      </w:pPr>
      <w:bookmarkStart w:id="7" w:name="_Toc481584243"/>
      <w:r w:rsidRPr="006154A2">
        <w:rPr>
          <w:rFonts w:ascii="Times New Roman" w:hAnsi="Times New Roman" w:cs="Times New Roman"/>
          <w:b/>
          <w:color w:val="000000" w:themeColor="text1"/>
          <w:sz w:val="28"/>
        </w:rPr>
        <w:t>2.2 Социально-экономическая и политическая обстановка в стране до начала сирийского кризиса</w:t>
      </w:r>
      <w:bookmarkEnd w:id="7"/>
    </w:p>
    <w:p w:rsidR="00FE4B8F" w:rsidRPr="00A21FE0" w:rsidRDefault="00FE4B8F" w:rsidP="00011C96">
      <w:pPr>
        <w:spacing w:after="0" w:line="360" w:lineRule="auto"/>
        <w:jc w:val="both"/>
        <w:rPr>
          <w:rFonts w:ascii="Times New Roman" w:hAnsi="Times New Roman" w:cs="Times New Roman"/>
          <w:sz w:val="28"/>
          <w:szCs w:val="28"/>
        </w:rPr>
      </w:pPr>
    </w:p>
    <w:p w:rsidR="00FE4B8F" w:rsidRPr="00A21FE0" w:rsidRDefault="00FE4B8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О</w:t>
      </w:r>
      <w:r w:rsidR="00A21FE0" w:rsidRPr="00A21FE0">
        <w:rPr>
          <w:rFonts w:ascii="Times New Roman" w:hAnsi="Times New Roman" w:cs="Times New Roman"/>
          <w:sz w:val="28"/>
          <w:szCs w:val="28"/>
        </w:rPr>
        <w:t>сновной закон истории гласит: «Если что-то где-</w:t>
      </w:r>
      <w:r w:rsidRPr="00A21FE0">
        <w:rPr>
          <w:rFonts w:ascii="Times New Roman" w:hAnsi="Times New Roman" w:cs="Times New Roman"/>
          <w:sz w:val="28"/>
          <w:szCs w:val="28"/>
        </w:rPr>
        <w:t>то происходит, значит, к этому были предпосылки». Любой историк, наблюдая за событиями прошлого, ясно видит неизбежность, неотвратимость тех или иных глобальных перемен. Чтобы разобраться в особенностях противостояния в Сирии, необходимо хотя бы кратко понять историю страны, ее религиозно- национальную и социальные структуры.</w:t>
      </w:r>
    </w:p>
    <w:p w:rsidR="0012754F" w:rsidRDefault="0012754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Сирийская Арабская Республика – сравнительно небольшое по мировым масштабам государст</w:t>
      </w:r>
      <w:r w:rsidR="00A21FE0" w:rsidRPr="00A21FE0">
        <w:rPr>
          <w:rFonts w:ascii="Times New Roman" w:hAnsi="Times New Roman" w:cs="Times New Roman"/>
          <w:sz w:val="28"/>
          <w:szCs w:val="28"/>
        </w:rPr>
        <w:t>во на Ближнем Востоке. Государ</w:t>
      </w:r>
      <w:r w:rsidRPr="00A21FE0">
        <w:rPr>
          <w:rFonts w:ascii="Times New Roman" w:hAnsi="Times New Roman" w:cs="Times New Roman"/>
          <w:sz w:val="28"/>
          <w:szCs w:val="28"/>
        </w:rPr>
        <w:t>ство до 2011 года спокойное, н</w:t>
      </w:r>
      <w:r w:rsidR="00A21FE0" w:rsidRPr="00A21FE0">
        <w:rPr>
          <w:rFonts w:ascii="Times New Roman" w:hAnsi="Times New Roman" w:cs="Times New Roman"/>
          <w:sz w:val="28"/>
          <w:szCs w:val="28"/>
        </w:rPr>
        <w:t>е угрожающее своим соседям, до</w:t>
      </w:r>
      <w:r w:rsidRPr="00A21FE0">
        <w:rPr>
          <w:rFonts w:ascii="Times New Roman" w:hAnsi="Times New Roman" w:cs="Times New Roman"/>
          <w:sz w:val="28"/>
          <w:szCs w:val="28"/>
        </w:rPr>
        <w:t>статочно светское, благодаря чему здесь мирно уживаются люди различного вероисповедания, христианские храмы стоят рядом с мечетями, верующие разных конфессий свободно и дружественно общаются друг с другом. Власти</w:t>
      </w:r>
      <w:r w:rsidR="00A21FE0" w:rsidRPr="00A21FE0">
        <w:rPr>
          <w:rFonts w:ascii="Times New Roman" w:hAnsi="Times New Roman" w:cs="Times New Roman"/>
          <w:sz w:val="28"/>
          <w:szCs w:val="28"/>
        </w:rPr>
        <w:t xml:space="preserve"> одинаково почтительно относят</w:t>
      </w:r>
      <w:r w:rsidRPr="00A21FE0">
        <w:rPr>
          <w:rFonts w:ascii="Times New Roman" w:hAnsi="Times New Roman" w:cs="Times New Roman"/>
          <w:sz w:val="28"/>
          <w:szCs w:val="28"/>
        </w:rPr>
        <w:t>ся к христианским и исламским</w:t>
      </w:r>
      <w:r w:rsidR="00A21FE0" w:rsidRPr="00A21FE0">
        <w:rPr>
          <w:rFonts w:ascii="Times New Roman" w:hAnsi="Times New Roman" w:cs="Times New Roman"/>
          <w:sz w:val="28"/>
          <w:szCs w:val="28"/>
        </w:rPr>
        <w:t xml:space="preserve"> святыням, охраняют и сохраняю</w:t>
      </w:r>
      <w:r w:rsidRPr="00A21FE0">
        <w:rPr>
          <w:rFonts w:ascii="Times New Roman" w:hAnsi="Times New Roman" w:cs="Times New Roman"/>
          <w:sz w:val="28"/>
          <w:szCs w:val="28"/>
        </w:rPr>
        <w:t>т их. И эта традиция</w:t>
      </w:r>
      <w:r w:rsidR="00A21FE0" w:rsidRPr="00A21FE0">
        <w:rPr>
          <w:rFonts w:ascii="Times New Roman" w:hAnsi="Times New Roman" w:cs="Times New Roman"/>
          <w:sz w:val="28"/>
          <w:szCs w:val="28"/>
        </w:rPr>
        <w:t xml:space="preserve"> тянется еще с давних времен. Возмож</w:t>
      </w:r>
      <w:r w:rsidRPr="00A21FE0">
        <w:rPr>
          <w:rFonts w:ascii="Times New Roman" w:hAnsi="Times New Roman" w:cs="Times New Roman"/>
          <w:sz w:val="28"/>
          <w:szCs w:val="28"/>
        </w:rPr>
        <w:t>но, потому, что Сирия была первым христианским государством. На территории Сирийской Арабской Республики сохранились и оберегаются памятники мировой культуры. Но спокойная страна в одночасье превратилась в арену сражений.</w:t>
      </w:r>
    </w:p>
    <w:p w:rsidR="002828B7" w:rsidRDefault="002828B7" w:rsidP="00A21F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административном плане, государство имеет свое внутреннее деление, четко регламентированное законодательством, что обеспечивало целостность государственных границ и возможность грамотной дифференциации внутреннего аппарата государственного управления, представляющего </w:t>
      </w:r>
      <w:r>
        <w:rPr>
          <w:rFonts w:ascii="Times New Roman" w:hAnsi="Times New Roman" w:cs="Times New Roman"/>
          <w:sz w:val="28"/>
          <w:szCs w:val="28"/>
        </w:rPr>
        <w:lastRenderedPageBreak/>
        <w:t xml:space="preserve">большую значимость в плане стабильности социально-экономической и политической среды. </w:t>
      </w:r>
      <w:r w:rsidRPr="002828B7">
        <w:rPr>
          <w:rFonts w:ascii="Times New Roman" w:hAnsi="Times New Roman" w:cs="Times New Roman"/>
          <w:sz w:val="28"/>
          <w:szCs w:val="28"/>
        </w:rPr>
        <w:t xml:space="preserve">Сирия делится на 14 </w:t>
      </w:r>
      <w:proofErr w:type="spellStart"/>
      <w:r w:rsidRPr="002828B7">
        <w:rPr>
          <w:rFonts w:ascii="Times New Roman" w:hAnsi="Times New Roman" w:cs="Times New Roman"/>
          <w:sz w:val="28"/>
          <w:szCs w:val="28"/>
        </w:rPr>
        <w:t>мухафаз</w:t>
      </w:r>
      <w:proofErr w:type="spellEnd"/>
      <w:r w:rsidRPr="002828B7">
        <w:rPr>
          <w:rFonts w:ascii="Times New Roman" w:hAnsi="Times New Roman" w:cs="Times New Roman"/>
          <w:sz w:val="28"/>
          <w:szCs w:val="28"/>
        </w:rPr>
        <w:t xml:space="preserve">, глава которых назначается министром внутренних дел после утверждения кабинета министров. В каждой </w:t>
      </w:r>
      <w:proofErr w:type="spellStart"/>
      <w:r w:rsidRPr="002828B7">
        <w:rPr>
          <w:rFonts w:ascii="Times New Roman" w:hAnsi="Times New Roman" w:cs="Times New Roman"/>
          <w:sz w:val="28"/>
          <w:szCs w:val="28"/>
        </w:rPr>
        <w:t>мухафазе</w:t>
      </w:r>
      <w:proofErr w:type="spellEnd"/>
      <w:r w:rsidRPr="002828B7">
        <w:rPr>
          <w:rFonts w:ascii="Times New Roman" w:hAnsi="Times New Roman" w:cs="Times New Roman"/>
          <w:sz w:val="28"/>
          <w:szCs w:val="28"/>
        </w:rPr>
        <w:t xml:space="preserve"> выбирается местный парламент. Однако, </w:t>
      </w:r>
      <w:proofErr w:type="spellStart"/>
      <w:r w:rsidRPr="002828B7">
        <w:rPr>
          <w:rFonts w:ascii="Times New Roman" w:hAnsi="Times New Roman" w:cs="Times New Roman"/>
          <w:sz w:val="28"/>
          <w:szCs w:val="28"/>
        </w:rPr>
        <w:t>мухафаза</w:t>
      </w:r>
      <w:proofErr w:type="spellEnd"/>
      <w:r w:rsidRPr="002828B7">
        <w:rPr>
          <w:rFonts w:ascii="Times New Roman" w:hAnsi="Times New Roman" w:cs="Times New Roman"/>
          <w:sz w:val="28"/>
          <w:szCs w:val="28"/>
        </w:rPr>
        <w:t xml:space="preserve"> </w:t>
      </w:r>
      <w:proofErr w:type="spellStart"/>
      <w:r w:rsidRPr="002828B7">
        <w:rPr>
          <w:rFonts w:ascii="Times New Roman" w:hAnsi="Times New Roman" w:cs="Times New Roman"/>
          <w:sz w:val="28"/>
          <w:szCs w:val="28"/>
        </w:rPr>
        <w:t>Кунейтра</w:t>
      </w:r>
      <w:proofErr w:type="spellEnd"/>
      <w:r w:rsidRPr="002828B7">
        <w:rPr>
          <w:rFonts w:ascii="Times New Roman" w:hAnsi="Times New Roman" w:cs="Times New Roman"/>
          <w:sz w:val="28"/>
          <w:szCs w:val="28"/>
        </w:rPr>
        <w:t xml:space="preserve"> оккупирована Израилем с 1973, часть </w:t>
      </w:r>
      <w:proofErr w:type="spellStart"/>
      <w:r w:rsidRPr="002828B7">
        <w:rPr>
          <w:rFonts w:ascii="Times New Roman" w:hAnsi="Times New Roman" w:cs="Times New Roman"/>
          <w:sz w:val="28"/>
          <w:szCs w:val="28"/>
        </w:rPr>
        <w:t>мухафазы</w:t>
      </w:r>
      <w:proofErr w:type="spellEnd"/>
      <w:r w:rsidRPr="002828B7">
        <w:rPr>
          <w:rFonts w:ascii="Times New Roman" w:hAnsi="Times New Roman" w:cs="Times New Roman"/>
          <w:sz w:val="28"/>
          <w:szCs w:val="28"/>
        </w:rPr>
        <w:t xml:space="preserve"> находится под управлением ООН</w:t>
      </w:r>
      <w:r>
        <w:rPr>
          <w:rFonts w:ascii="Times New Roman" w:hAnsi="Times New Roman" w:cs="Times New Roman"/>
          <w:sz w:val="28"/>
          <w:szCs w:val="28"/>
        </w:rPr>
        <w:t xml:space="preserve"> (см. таблицу 2.1)</w:t>
      </w:r>
      <w:r w:rsidRPr="002828B7">
        <w:rPr>
          <w:rFonts w:ascii="Times New Roman" w:hAnsi="Times New Roman" w:cs="Times New Roman"/>
          <w:sz w:val="28"/>
          <w:szCs w:val="28"/>
        </w:rPr>
        <w:t>.</w:t>
      </w:r>
    </w:p>
    <w:p w:rsidR="002828B7" w:rsidRDefault="002828B7" w:rsidP="002828B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2828B7" w:rsidRDefault="002828B7" w:rsidP="002828B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Административно-территориальное деление Сирии (</w:t>
      </w:r>
      <w:proofErr w:type="spellStart"/>
      <w:r>
        <w:rPr>
          <w:rFonts w:ascii="Times New Roman" w:hAnsi="Times New Roman" w:cs="Times New Roman"/>
          <w:sz w:val="28"/>
          <w:szCs w:val="28"/>
        </w:rPr>
        <w:t>мухафазы</w:t>
      </w:r>
      <w:proofErr w:type="spellEnd"/>
      <w:r>
        <w:rPr>
          <w:rFonts w:ascii="Times New Roman" w:hAnsi="Times New Roman" w:cs="Times New Roman"/>
          <w:sz w:val="28"/>
          <w:szCs w:val="28"/>
        </w:rPr>
        <w:t>)</w:t>
      </w:r>
    </w:p>
    <w:tbl>
      <w:tblPr>
        <w:tblStyle w:val="ac"/>
        <w:tblW w:w="9490" w:type="dxa"/>
        <w:tblLook w:val="04A0" w:firstRow="1" w:lastRow="0" w:firstColumn="1" w:lastColumn="0" w:noHBand="0" w:noVBand="1"/>
      </w:tblPr>
      <w:tblGrid>
        <w:gridCol w:w="2405"/>
        <w:gridCol w:w="2126"/>
        <w:gridCol w:w="2410"/>
        <w:gridCol w:w="2549"/>
      </w:tblGrid>
      <w:tr w:rsidR="002828B7" w:rsidRPr="002828B7" w:rsidTr="002828B7">
        <w:tc>
          <w:tcPr>
            <w:tcW w:w="2405" w:type="dxa"/>
            <w:hideMark/>
          </w:tcPr>
          <w:p w:rsidR="002828B7" w:rsidRPr="002828B7" w:rsidRDefault="002828B7" w:rsidP="002828B7">
            <w:pPr>
              <w:spacing w:line="276" w:lineRule="auto"/>
              <w:jc w:val="center"/>
              <w:rPr>
                <w:rFonts w:ascii="Times New Roman" w:hAnsi="Times New Roman" w:cs="Times New Roman"/>
                <w:b/>
                <w:bCs/>
                <w:color w:val="000000" w:themeColor="text1"/>
                <w:sz w:val="24"/>
                <w:szCs w:val="24"/>
              </w:rPr>
            </w:pPr>
            <w:r w:rsidRPr="002828B7">
              <w:rPr>
                <w:rFonts w:ascii="Times New Roman" w:hAnsi="Times New Roman" w:cs="Times New Roman"/>
                <w:b/>
                <w:bCs/>
                <w:color w:val="000000" w:themeColor="text1"/>
                <w:sz w:val="24"/>
                <w:szCs w:val="24"/>
              </w:rPr>
              <w:t>Русское</w:t>
            </w:r>
            <w:r w:rsidRPr="002828B7">
              <w:rPr>
                <w:rFonts w:ascii="Times New Roman" w:hAnsi="Times New Roman" w:cs="Times New Roman"/>
                <w:b/>
                <w:bCs/>
                <w:color w:val="000000" w:themeColor="text1"/>
                <w:sz w:val="24"/>
                <w:szCs w:val="24"/>
              </w:rPr>
              <w:br/>
              <w:t>название</w:t>
            </w:r>
          </w:p>
        </w:tc>
        <w:tc>
          <w:tcPr>
            <w:tcW w:w="2126" w:type="dxa"/>
            <w:hideMark/>
          </w:tcPr>
          <w:p w:rsidR="002828B7" w:rsidRPr="002828B7" w:rsidRDefault="002828B7" w:rsidP="002828B7">
            <w:pPr>
              <w:spacing w:line="276" w:lineRule="auto"/>
              <w:jc w:val="center"/>
              <w:rPr>
                <w:rFonts w:ascii="Times New Roman" w:hAnsi="Times New Roman" w:cs="Times New Roman"/>
                <w:b/>
                <w:bCs/>
                <w:color w:val="000000" w:themeColor="text1"/>
                <w:sz w:val="24"/>
                <w:szCs w:val="24"/>
              </w:rPr>
            </w:pPr>
            <w:r w:rsidRPr="002828B7">
              <w:rPr>
                <w:rFonts w:ascii="Times New Roman" w:hAnsi="Times New Roman" w:cs="Times New Roman"/>
                <w:b/>
                <w:bCs/>
                <w:color w:val="000000" w:themeColor="text1"/>
                <w:sz w:val="24"/>
                <w:szCs w:val="24"/>
              </w:rPr>
              <w:t>Арабское</w:t>
            </w:r>
            <w:r w:rsidRPr="002828B7">
              <w:rPr>
                <w:rFonts w:ascii="Times New Roman" w:hAnsi="Times New Roman" w:cs="Times New Roman"/>
                <w:b/>
                <w:bCs/>
                <w:color w:val="000000" w:themeColor="text1"/>
                <w:sz w:val="24"/>
                <w:szCs w:val="24"/>
              </w:rPr>
              <w:br/>
              <w:t>название</w:t>
            </w:r>
          </w:p>
        </w:tc>
        <w:tc>
          <w:tcPr>
            <w:tcW w:w="2410" w:type="dxa"/>
            <w:hideMark/>
          </w:tcPr>
          <w:p w:rsidR="002828B7" w:rsidRPr="002828B7" w:rsidRDefault="002828B7" w:rsidP="002828B7">
            <w:pPr>
              <w:spacing w:line="276" w:lineRule="auto"/>
              <w:jc w:val="center"/>
              <w:rPr>
                <w:rFonts w:ascii="Times New Roman" w:hAnsi="Times New Roman" w:cs="Times New Roman"/>
                <w:b/>
                <w:bCs/>
                <w:color w:val="000000" w:themeColor="text1"/>
                <w:sz w:val="24"/>
                <w:szCs w:val="24"/>
              </w:rPr>
            </w:pPr>
            <w:r w:rsidRPr="002828B7">
              <w:rPr>
                <w:rFonts w:ascii="Times New Roman" w:hAnsi="Times New Roman" w:cs="Times New Roman"/>
                <w:b/>
                <w:bCs/>
                <w:color w:val="000000" w:themeColor="text1"/>
                <w:sz w:val="24"/>
                <w:szCs w:val="24"/>
              </w:rPr>
              <w:t>Население, 2016 г.</w:t>
            </w:r>
          </w:p>
        </w:tc>
        <w:tc>
          <w:tcPr>
            <w:tcW w:w="2549" w:type="dxa"/>
            <w:hideMark/>
          </w:tcPr>
          <w:p w:rsidR="002828B7" w:rsidRPr="002828B7" w:rsidRDefault="002828B7" w:rsidP="002828B7">
            <w:pPr>
              <w:spacing w:line="276" w:lineRule="auto"/>
              <w:jc w:val="center"/>
              <w:rPr>
                <w:rFonts w:ascii="Times New Roman" w:hAnsi="Times New Roman" w:cs="Times New Roman"/>
                <w:b/>
                <w:bCs/>
                <w:color w:val="000000" w:themeColor="text1"/>
                <w:sz w:val="24"/>
                <w:szCs w:val="24"/>
              </w:rPr>
            </w:pPr>
            <w:r w:rsidRPr="002828B7">
              <w:rPr>
                <w:rFonts w:ascii="Times New Roman" w:hAnsi="Times New Roman" w:cs="Times New Roman"/>
                <w:b/>
                <w:bCs/>
                <w:color w:val="000000" w:themeColor="text1"/>
                <w:sz w:val="24"/>
                <w:szCs w:val="24"/>
              </w:rPr>
              <w:t>Город</w:t>
            </w:r>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1" w:tooltip="Дамаск" w:history="1">
              <w:r w:rsidR="002828B7" w:rsidRPr="002828B7">
                <w:rPr>
                  <w:rStyle w:val="ab"/>
                  <w:rFonts w:ascii="Times New Roman" w:hAnsi="Times New Roman" w:cs="Times New Roman"/>
                  <w:color w:val="000000" w:themeColor="text1"/>
                  <w:sz w:val="24"/>
                  <w:szCs w:val="24"/>
                  <w:u w:val="none"/>
                </w:rPr>
                <w:t>Дамаск</w:t>
              </w:r>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دمشق</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4 500 000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2" w:tooltip="Дамаск" w:history="1">
              <w:r w:rsidR="002828B7" w:rsidRPr="002828B7">
                <w:rPr>
                  <w:rStyle w:val="ab"/>
                  <w:rFonts w:ascii="Times New Roman" w:hAnsi="Times New Roman" w:cs="Times New Roman"/>
                  <w:color w:val="000000" w:themeColor="text1"/>
                  <w:sz w:val="24"/>
                  <w:szCs w:val="24"/>
                  <w:u w:val="none"/>
                </w:rPr>
                <w:t>Дамаск</w:t>
              </w:r>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3" w:tooltip="Дамаск (мухафаза)" w:history="1">
              <w:r w:rsidR="002828B7" w:rsidRPr="002828B7">
                <w:rPr>
                  <w:rStyle w:val="ab"/>
                  <w:rFonts w:ascii="Times New Roman" w:hAnsi="Times New Roman" w:cs="Times New Roman"/>
                  <w:color w:val="000000" w:themeColor="text1"/>
                  <w:sz w:val="24"/>
                  <w:szCs w:val="24"/>
                  <w:u w:val="none"/>
                </w:rPr>
                <w:t>Риф Дамаск</w:t>
              </w:r>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ریف</w:t>
            </w:r>
            <w:proofErr w:type="spellEnd"/>
            <w:r w:rsidRPr="002828B7">
              <w:rPr>
                <w:rFonts w:ascii="Times New Roman" w:hAnsi="Times New Roman" w:cs="Times New Roman"/>
                <w:color w:val="000000" w:themeColor="text1"/>
                <w:sz w:val="24"/>
                <w:szCs w:val="24"/>
              </w:rPr>
              <w:t xml:space="preserve"> </w:t>
            </w:r>
            <w:proofErr w:type="spellStart"/>
            <w:r w:rsidRPr="002828B7">
              <w:rPr>
                <w:rFonts w:ascii="Times New Roman" w:hAnsi="Times New Roman" w:cs="Times New Roman"/>
                <w:color w:val="000000" w:themeColor="text1"/>
                <w:sz w:val="24"/>
                <w:szCs w:val="24"/>
              </w:rPr>
              <w:t>دمشق</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2 235 000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4" w:tooltip="Дамаск" w:history="1">
              <w:r w:rsidR="002828B7" w:rsidRPr="002828B7">
                <w:rPr>
                  <w:rStyle w:val="ab"/>
                  <w:rFonts w:ascii="Times New Roman" w:hAnsi="Times New Roman" w:cs="Times New Roman"/>
                  <w:color w:val="000000" w:themeColor="text1"/>
                  <w:sz w:val="24"/>
                  <w:szCs w:val="24"/>
                  <w:u w:val="none"/>
                </w:rPr>
                <w:t>Дамаск</w:t>
              </w:r>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5" w:tooltip="Дейр-эз-Зор (мухафаза)" w:history="1">
              <w:proofErr w:type="spellStart"/>
              <w:r w:rsidR="002828B7" w:rsidRPr="002828B7">
                <w:rPr>
                  <w:rStyle w:val="ab"/>
                  <w:rFonts w:ascii="Times New Roman" w:hAnsi="Times New Roman" w:cs="Times New Roman"/>
                  <w:color w:val="000000" w:themeColor="text1"/>
                  <w:sz w:val="24"/>
                  <w:szCs w:val="24"/>
                  <w:u w:val="none"/>
                </w:rPr>
                <w:t>Дейр-эз-Зор</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دير</w:t>
            </w:r>
            <w:proofErr w:type="spellEnd"/>
            <w:r w:rsidRPr="002828B7">
              <w:rPr>
                <w:rFonts w:ascii="Times New Roman" w:hAnsi="Times New Roman" w:cs="Times New Roman"/>
                <w:color w:val="000000" w:themeColor="text1"/>
                <w:sz w:val="24"/>
                <w:szCs w:val="24"/>
              </w:rPr>
              <w:t xml:space="preserve"> </w:t>
            </w:r>
            <w:proofErr w:type="spellStart"/>
            <w:r w:rsidRPr="002828B7">
              <w:rPr>
                <w:rFonts w:ascii="Times New Roman" w:hAnsi="Times New Roman" w:cs="Times New Roman"/>
                <w:color w:val="000000" w:themeColor="text1"/>
                <w:sz w:val="24"/>
                <w:szCs w:val="24"/>
              </w:rPr>
              <w:t>الزور</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1 040 000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6" w:tooltip="Дейр-эз-Зор" w:history="1">
              <w:proofErr w:type="spellStart"/>
              <w:r w:rsidR="002828B7" w:rsidRPr="002828B7">
                <w:rPr>
                  <w:rStyle w:val="ab"/>
                  <w:rFonts w:ascii="Times New Roman" w:hAnsi="Times New Roman" w:cs="Times New Roman"/>
                  <w:color w:val="000000" w:themeColor="text1"/>
                  <w:sz w:val="24"/>
                  <w:szCs w:val="24"/>
                  <w:u w:val="none"/>
                </w:rPr>
                <w:t>Дейр-эз-Зор</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7" w:tooltip="Даръа (мухафаза)" w:history="1">
              <w:proofErr w:type="spellStart"/>
              <w:r w:rsidR="002828B7" w:rsidRPr="002828B7">
                <w:rPr>
                  <w:rStyle w:val="ab"/>
                  <w:rFonts w:ascii="Times New Roman" w:hAnsi="Times New Roman" w:cs="Times New Roman"/>
                  <w:color w:val="000000" w:themeColor="text1"/>
                  <w:sz w:val="24"/>
                  <w:szCs w:val="24"/>
                  <w:u w:val="none"/>
                </w:rPr>
                <w:t>Даръа</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درعا</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858 000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8" w:tooltip="Даръа" w:history="1">
              <w:proofErr w:type="spellStart"/>
              <w:r w:rsidR="002828B7" w:rsidRPr="002828B7">
                <w:rPr>
                  <w:rStyle w:val="ab"/>
                  <w:rFonts w:ascii="Times New Roman" w:hAnsi="Times New Roman" w:cs="Times New Roman"/>
                  <w:color w:val="000000" w:themeColor="text1"/>
                  <w:sz w:val="24"/>
                  <w:szCs w:val="24"/>
                  <w:u w:val="none"/>
                </w:rPr>
                <w:t>Даръа</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29" w:tooltip="Идлиб (мухафаза)" w:history="1">
              <w:proofErr w:type="spellStart"/>
              <w:r w:rsidR="002828B7" w:rsidRPr="002828B7">
                <w:rPr>
                  <w:rStyle w:val="ab"/>
                  <w:rFonts w:ascii="Times New Roman" w:hAnsi="Times New Roman" w:cs="Times New Roman"/>
                  <w:color w:val="000000" w:themeColor="text1"/>
                  <w:sz w:val="24"/>
                  <w:szCs w:val="24"/>
                  <w:u w:val="none"/>
                </w:rPr>
                <w:t>Идлиб</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ادلب</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1 288 000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0" w:tooltip="Идлиб" w:history="1">
              <w:proofErr w:type="spellStart"/>
              <w:r w:rsidR="002828B7" w:rsidRPr="002828B7">
                <w:rPr>
                  <w:rStyle w:val="ab"/>
                  <w:rFonts w:ascii="Times New Roman" w:hAnsi="Times New Roman" w:cs="Times New Roman"/>
                  <w:color w:val="000000" w:themeColor="text1"/>
                  <w:sz w:val="24"/>
                  <w:szCs w:val="24"/>
                  <w:u w:val="none"/>
                </w:rPr>
                <w:t>Идлиб</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1" w:tooltip="Латакия (мухафаза)" w:history="1">
              <w:proofErr w:type="spellStart"/>
              <w:r w:rsidR="002828B7" w:rsidRPr="002828B7">
                <w:rPr>
                  <w:rStyle w:val="ab"/>
                  <w:rFonts w:ascii="Times New Roman" w:hAnsi="Times New Roman" w:cs="Times New Roman"/>
                  <w:color w:val="000000" w:themeColor="text1"/>
                  <w:sz w:val="24"/>
                  <w:szCs w:val="24"/>
                  <w:u w:val="none"/>
                </w:rPr>
                <w:t>Латакия</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اللاذقية</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891 000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2" w:tooltip="Латакия" w:history="1">
              <w:proofErr w:type="spellStart"/>
              <w:r w:rsidR="002828B7" w:rsidRPr="002828B7">
                <w:rPr>
                  <w:rStyle w:val="ab"/>
                  <w:rFonts w:ascii="Times New Roman" w:hAnsi="Times New Roman" w:cs="Times New Roman"/>
                  <w:color w:val="000000" w:themeColor="text1"/>
                  <w:sz w:val="24"/>
                  <w:szCs w:val="24"/>
                  <w:u w:val="none"/>
                </w:rPr>
                <w:t>Латакия</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3" w:tooltip="Ракка (мухафаза)" w:history="1">
              <w:proofErr w:type="spellStart"/>
              <w:r w:rsidR="002828B7" w:rsidRPr="002828B7">
                <w:rPr>
                  <w:rStyle w:val="ab"/>
                  <w:rFonts w:ascii="Times New Roman" w:hAnsi="Times New Roman" w:cs="Times New Roman"/>
                  <w:color w:val="000000" w:themeColor="text1"/>
                  <w:sz w:val="24"/>
                  <w:szCs w:val="24"/>
                  <w:u w:val="none"/>
                </w:rPr>
                <w:t>Ракка</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الرقة</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811 000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4" w:tooltip="Ракка" w:history="1">
              <w:proofErr w:type="spellStart"/>
              <w:r w:rsidR="002828B7" w:rsidRPr="002828B7">
                <w:rPr>
                  <w:rStyle w:val="ab"/>
                  <w:rFonts w:ascii="Times New Roman" w:hAnsi="Times New Roman" w:cs="Times New Roman"/>
                  <w:color w:val="000000" w:themeColor="text1"/>
                  <w:sz w:val="24"/>
                  <w:szCs w:val="24"/>
                  <w:u w:val="none"/>
                </w:rPr>
                <w:t>Ракка</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5" w:tooltip="Тартус (мухафаза)" w:history="1">
              <w:proofErr w:type="spellStart"/>
              <w:r w:rsidR="002828B7" w:rsidRPr="002828B7">
                <w:rPr>
                  <w:rStyle w:val="ab"/>
                  <w:rFonts w:ascii="Times New Roman" w:hAnsi="Times New Roman" w:cs="Times New Roman"/>
                  <w:color w:val="000000" w:themeColor="text1"/>
                  <w:sz w:val="24"/>
                  <w:szCs w:val="24"/>
                  <w:u w:val="none"/>
                </w:rPr>
                <w:t>Тартус</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طرطوس</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720 000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6" w:tooltip="Тартус" w:history="1">
              <w:proofErr w:type="spellStart"/>
              <w:r w:rsidR="002828B7" w:rsidRPr="002828B7">
                <w:rPr>
                  <w:rStyle w:val="ab"/>
                  <w:rFonts w:ascii="Times New Roman" w:hAnsi="Times New Roman" w:cs="Times New Roman"/>
                  <w:color w:val="000000" w:themeColor="text1"/>
                  <w:sz w:val="24"/>
                  <w:szCs w:val="24"/>
                  <w:u w:val="none"/>
                </w:rPr>
                <w:t>Тартус</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7" w:tooltip="Халеб (мухафаза)" w:history="1">
              <w:proofErr w:type="spellStart"/>
              <w:r w:rsidR="002828B7" w:rsidRPr="002828B7">
                <w:rPr>
                  <w:rStyle w:val="ab"/>
                  <w:rFonts w:ascii="Times New Roman" w:hAnsi="Times New Roman" w:cs="Times New Roman"/>
                  <w:color w:val="000000" w:themeColor="text1"/>
                  <w:sz w:val="24"/>
                  <w:szCs w:val="24"/>
                  <w:u w:val="none"/>
                </w:rPr>
                <w:t>Халеб</w:t>
              </w:r>
              <w:proofErr w:type="spellEnd"/>
              <w:r w:rsidR="002828B7" w:rsidRPr="002828B7">
                <w:rPr>
                  <w:rStyle w:val="ab"/>
                  <w:rFonts w:ascii="Times New Roman" w:hAnsi="Times New Roman" w:cs="Times New Roman"/>
                  <w:color w:val="000000" w:themeColor="text1"/>
                  <w:sz w:val="24"/>
                  <w:szCs w:val="24"/>
                  <w:u w:val="none"/>
                </w:rPr>
                <w:t xml:space="preserve"> (Алеппо)</w:t>
              </w:r>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حلب</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4 120 000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8" w:tooltip="Халеб" w:history="1">
              <w:proofErr w:type="spellStart"/>
              <w:r w:rsidR="002828B7" w:rsidRPr="002828B7">
                <w:rPr>
                  <w:rStyle w:val="ab"/>
                  <w:rFonts w:ascii="Times New Roman" w:hAnsi="Times New Roman" w:cs="Times New Roman"/>
                  <w:color w:val="000000" w:themeColor="text1"/>
                  <w:sz w:val="24"/>
                  <w:szCs w:val="24"/>
                  <w:u w:val="none"/>
                </w:rPr>
                <w:t>Халеб</w:t>
              </w:r>
              <w:proofErr w:type="spellEnd"/>
              <w:r w:rsidR="002828B7" w:rsidRPr="002828B7">
                <w:rPr>
                  <w:rStyle w:val="ab"/>
                  <w:rFonts w:ascii="Times New Roman" w:hAnsi="Times New Roman" w:cs="Times New Roman"/>
                  <w:color w:val="000000" w:themeColor="text1"/>
                  <w:sz w:val="24"/>
                  <w:szCs w:val="24"/>
                  <w:u w:val="none"/>
                </w:rPr>
                <w:t xml:space="preserve"> (Алеппо)</w:t>
              </w:r>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39" w:tooltip="Хама (мухафаза)" w:history="1">
              <w:r w:rsidR="002828B7" w:rsidRPr="002828B7">
                <w:rPr>
                  <w:rStyle w:val="ab"/>
                  <w:rFonts w:ascii="Times New Roman" w:hAnsi="Times New Roman" w:cs="Times New Roman"/>
                  <w:color w:val="000000" w:themeColor="text1"/>
                  <w:sz w:val="24"/>
                  <w:szCs w:val="24"/>
                  <w:u w:val="none"/>
                </w:rPr>
                <w:t>Хама</w:t>
              </w:r>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حماه</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1 416 000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0" w:tooltip="Хама" w:history="1">
              <w:r w:rsidR="002828B7" w:rsidRPr="002828B7">
                <w:rPr>
                  <w:rStyle w:val="ab"/>
                  <w:rFonts w:ascii="Times New Roman" w:hAnsi="Times New Roman" w:cs="Times New Roman"/>
                  <w:color w:val="000000" w:themeColor="text1"/>
                  <w:sz w:val="24"/>
                  <w:szCs w:val="24"/>
                  <w:u w:val="none"/>
                </w:rPr>
                <w:t>Хама</w:t>
              </w:r>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1" w:tooltip="Хасеке (мухафаза)" w:history="1">
              <w:proofErr w:type="spellStart"/>
              <w:r w:rsidR="002828B7" w:rsidRPr="002828B7">
                <w:rPr>
                  <w:rStyle w:val="ab"/>
                  <w:rFonts w:ascii="Times New Roman" w:hAnsi="Times New Roman" w:cs="Times New Roman"/>
                  <w:color w:val="000000" w:themeColor="text1"/>
                  <w:sz w:val="24"/>
                  <w:szCs w:val="24"/>
                  <w:u w:val="none"/>
                </w:rPr>
                <w:t>Хасеке</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الحسكة</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1 225 926</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2" w:tooltip="Хасеке" w:history="1">
              <w:proofErr w:type="spellStart"/>
              <w:r w:rsidR="002828B7" w:rsidRPr="002828B7">
                <w:rPr>
                  <w:rStyle w:val="ab"/>
                  <w:rFonts w:ascii="Times New Roman" w:hAnsi="Times New Roman" w:cs="Times New Roman"/>
                  <w:color w:val="000000" w:themeColor="text1"/>
                  <w:sz w:val="24"/>
                  <w:szCs w:val="24"/>
                  <w:u w:val="none"/>
                </w:rPr>
                <w:t>Хасеке</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3" w:tooltip="Хомс (мухафаза)" w:history="1">
              <w:proofErr w:type="spellStart"/>
              <w:r w:rsidR="002828B7" w:rsidRPr="002828B7">
                <w:rPr>
                  <w:rStyle w:val="ab"/>
                  <w:rFonts w:ascii="Times New Roman" w:hAnsi="Times New Roman" w:cs="Times New Roman"/>
                  <w:color w:val="000000" w:themeColor="text1"/>
                  <w:sz w:val="24"/>
                  <w:szCs w:val="24"/>
                  <w:u w:val="none"/>
                </w:rPr>
                <w:t>Хомс</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حمص</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1 561 000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4" w:tooltip="Хомс" w:history="1">
              <w:proofErr w:type="spellStart"/>
              <w:r w:rsidR="002828B7" w:rsidRPr="002828B7">
                <w:rPr>
                  <w:rStyle w:val="ab"/>
                  <w:rFonts w:ascii="Times New Roman" w:hAnsi="Times New Roman" w:cs="Times New Roman"/>
                  <w:color w:val="000000" w:themeColor="text1"/>
                  <w:sz w:val="24"/>
                  <w:szCs w:val="24"/>
                  <w:u w:val="none"/>
                </w:rPr>
                <w:t>Хомс</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5" w:tooltip="Эль-Кунейтра (мухафаза)" w:history="1">
              <w:r w:rsidR="002828B7" w:rsidRPr="002828B7">
                <w:rPr>
                  <w:rStyle w:val="ab"/>
                  <w:rFonts w:ascii="Times New Roman" w:hAnsi="Times New Roman" w:cs="Times New Roman"/>
                  <w:color w:val="000000" w:themeColor="text1"/>
                  <w:sz w:val="24"/>
                  <w:szCs w:val="24"/>
                  <w:u w:val="none"/>
                </w:rPr>
                <w:t>Эль-</w:t>
              </w:r>
              <w:proofErr w:type="spellStart"/>
              <w:r w:rsidR="002828B7" w:rsidRPr="002828B7">
                <w:rPr>
                  <w:rStyle w:val="ab"/>
                  <w:rFonts w:ascii="Times New Roman" w:hAnsi="Times New Roman" w:cs="Times New Roman"/>
                  <w:color w:val="000000" w:themeColor="text1"/>
                  <w:sz w:val="24"/>
                  <w:szCs w:val="24"/>
                  <w:u w:val="none"/>
                </w:rPr>
                <w:t>Кунейтра</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القنيطرة</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69 000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6" w:tooltip="Эль-Кунейтра" w:history="1">
              <w:r w:rsidR="002828B7" w:rsidRPr="002828B7">
                <w:rPr>
                  <w:rStyle w:val="ab"/>
                  <w:rFonts w:ascii="Times New Roman" w:hAnsi="Times New Roman" w:cs="Times New Roman"/>
                  <w:color w:val="000000" w:themeColor="text1"/>
                  <w:sz w:val="24"/>
                  <w:szCs w:val="24"/>
                  <w:u w:val="none"/>
                </w:rPr>
                <w:t>Эль-</w:t>
              </w:r>
              <w:proofErr w:type="spellStart"/>
              <w:r w:rsidR="002828B7" w:rsidRPr="002828B7">
                <w:rPr>
                  <w:rStyle w:val="ab"/>
                  <w:rFonts w:ascii="Times New Roman" w:hAnsi="Times New Roman" w:cs="Times New Roman"/>
                  <w:color w:val="000000" w:themeColor="text1"/>
                  <w:sz w:val="24"/>
                  <w:szCs w:val="24"/>
                  <w:u w:val="none"/>
                </w:rPr>
                <w:t>Кунейтра</w:t>
              </w:r>
              <w:proofErr w:type="spellEnd"/>
            </w:hyperlink>
          </w:p>
        </w:tc>
      </w:tr>
      <w:tr w:rsidR="002828B7" w:rsidRPr="002828B7" w:rsidTr="002828B7">
        <w:tc>
          <w:tcPr>
            <w:tcW w:w="2405"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7" w:tooltip="Эс-Сувейда (мухафаза)" w:history="1">
              <w:r w:rsidR="002828B7" w:rsidRPr="002828B7">
                <w:rPr>
                  <w:rStyle w:val="ab"/>
                  <w:rFonts w:ascii="Times New Roman" w:hAnsi="Times New Roman" w:cs="Times New Roman"/>
                  <w:color w:val="000000" w:themeColor="text1"/>
                  <w:sz w:val="24"/>
                  <w:szCs w:val="24"/>
                  <w:u w:val="none"/>
                </w:rPr>
                <w:t>Эс-</w:t>
              </w:r>
              <w:proofErr w:type="spellStart"/>
              <w:r w:rsidR="002828B7" w:rsidRPr="002828B7">
                <w:rPr>
                  <w:rStyle w:val="ab"/>
                  <w:rFonts w:ascii="Times New Roman" w:hAnsi="Times New Roman" w:cs="Times New Roman"/>
                  <w:color w:val="000000" w:themeColor="text1"/>
                  <w:sz w:val="24"/>
                  <w:szCs w:val="24"/>
                  <w:u w:val="none"/>
                </w:rPr>
                <w:t>Сувейда</w:t>
              </w:r>
              <w:proofErr w:type="spellEnd"/>
            </w:hyperlink>
          </w:p>
        </w:tc>
        <w:tc>
          <w:tcPr>
            <w:tcW w:w="2126"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proofErr w:type="spellStart"/>
            <w:r w:rsidRPr="002828B7">
              <w:rPr>
                <w:rFonts w:ascii="Times New Roman" w:hAnsi="Times New Roman" w:cs="Times New Roman"/>
                <w:color w:val="000000" w:themeColor="text1"/>
                <w:sz w:val="24"/>
                <w:szCs w:val="24"/>
              </w:rPr>
              <w:t>السويداء</w:t>
            </w:r>
            <w:proofErr w:type="spellEnd"/>
          </w:p>
        </w:tc>
        <w:tc>
          <w:tcPr>
            <w:tcW w:w="2410" w:type="dxa"/>
            <w:hideMark/>
          </w:tcPr>
          <w:p w:rsidR="002828B7" w:rsidRPr="002828B7" w:rsidRDefault="002828B7" w:rsidP="002828B7">
            <w:pPr>
              <w:spacing w:line="276" w:lineRule="auto"/>
              <w:jc w:val="center"/>
              <w:rPr>
                <w:rFonts w:ascii="Times New Roman" w:hAnsi="Times New Roman" w:cs="Times New Roman"/>
                <w:color w:val="000000" w:themeColor="text1"/>
                <w:sz w:val="24"/>
                <w:szCs w:val="24"/>
              </w:rPr>
            </w:pPr>
            <w:r w:rsidRPr="002828B7">
              <w:rPr>
                <w:rFonts w:ascii="Times New Roman" w:hAnsi="Times New Roman" w:cs="Times New Roman"/>
                <w:color w:val="000000" w:themeColor="text1"/>
                <w:sz w:val="24"/>
                <w:szCs w:val="24"/>
              </w:rPr>
              <w:t>304 000</w:t>
            </w:r>
          </w:p>
        </w:tc>
        <w:tc>
          <w:tcPr>
            <w:tcW w:w="2549" w:type="dxa"/>
            <w:hideMark/>
          </w:tcPr>
          <w:p w:rsidR="002828B7" w:rsidRPr="002828B7" w:rsidRDefault="00211570" w:rsidP="002828B7">
            <w:pPr>
              <w:spacing w:line="276" w:lineRule="auto"/>
              <w:jc w:val="center"/>
              <w:rPr>
                <w:rFonts w:ascii="Times New Roman" w:hAnsi="Times New Roman" w:cs="Times New Roman"/>
                <w:color w:val="000000" w:themeColor="text1"/>
                <w:sz w:val="24"/>
                <w:szCs w:val="24"/>
              </w:rPr>
            </w:pPr>
            <w:hyperlink r:id="rId48" w:tooltip="Эс-Сувейда" w:history="1">
              <w:r w:rsidR="002828B7" w:rsidRPr="002828B7">
                <w:rPr>
                  <w:rStyle w:val="ab"/>
                  <w:rFonts w:ascii="Times New Roman" w:hAnsi="Times New Roman" w:cs="Times New Roman"/>
                  <w:color w:val="000000" w:themeColor="text1"/>
                  <w:sz w:val="24"/>
                  <w:szCs w:val="24"/>
                  <w:u w:val="none"/>
                </w:rPr>
                <w:t>Эс-</w:t>
              </w:r>
              <w:proofErr w:type="spellStart"/>
              <w:r w:rsidR="002828B7" w:rsidRPr="002828B7">
                <w:rPr>
                  <w:rStyle w:val="ab"/>
                  <w:rFonts w:ascii="Times New Roman" w:hAnsi="Times New Roman" w:cs="Times New Roman"/>
                  <w:color w:val="000000" w:themeColor="text1"/>
                  <w:sz w:val="24"/>
                  <w:szCs w:val="24"/>
                  <w:u w:val="none"/>
                </w:rPr>
                <w:t>Сувейда</w:t>
              </w:r>
              <w:proofErr w:type="spellEnd"/>
            </w:hyperlink>
          </w:p>
        </w:tc>
      </w:tr>
    </w:tbl>
    <w:p w:rsidR="002828B7" w:rsidRPr="00A21FE0" w:rsidRDefault="002828B7" w:rsidP="002828B7">
      <w:pPr>
        <w:spacing w:after="0" w:line="360" w:lineRule="auto"/>
        <w:jc w:val="both"/>
        <w:rPr>
          <w:rFonts w:ascii="Times New Roman" w:hAnsi="Times New Roman" w:cs="Times New Roman"/>
          <w:sz w:val="28"/>
          <w:szCs w:val="28"/>
        </w:rPr>
      </w:pPr>
    </w:p>
    <w:p w:rsidR="002828B7" w:rsidRDefault="0012754F" w:rsidP="002828B7">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В Сирийской Арабской Респуб</w:t>
      </w:r>
      <w:r w:rsidR="00A21FE0" w:rsidRPr="00A21FE0">
        <w:rPr>
          <w:rFonts w:ascii="Times New Roman" w:hAnsi="Times New Roman" w:cs="Times New Roman"/>
          <w:sz w:val="28"/>
          <w:szCs w:val="28"/>
        </w:rPr>
        <w:t>лике развитие государства и об</w:t>
      </w:r>
      <w:r w:rsidRPr="00A21FE0">
        <w:rPr>
          <w:rFonts w:ascii="Times New Roman" w:hAnsi="Times New Roman" w:cs="Times New Roman"/>
          <w:sz w:val="28"/>
          <w:szCs w:val="28"/>
        </w:rPr>
        <w:t xml:space="preserve">щества строится на светской основе с учетом нравственных основ исторической, национальной и </w:t>
      </w:r>
      <w:r w:rsidR="00A21FE0" w:rsidRPr="00A21FE0">
        <w:rPr>
          <w:rFonts w:ascii="Times New Roman" w:hAnsi="Times New Roman" w:cs="Times New Roman"/>
          <w:sz w:val="28"/>
          <w:szCs w:val="28"/>
        </w:rPr>
        <w:t>религиозной традиции. Там высо</w:t>
      </w:r>
      <w:r w:rsidRPr="00A21FE0">
        <w:rPr>
          <w:rFonts w:ascii="Times New Roman" w:hAnsi="Times New Roman" w:cs="Times New Roman"/>
          <w:sz w:val="28"/>
          <w:szCs w:val="28"/>
        </w:rPr>
        <w:t xml:space="preserve">ка доля христиан среди арабского </w:t>
      </w:r>
      <w:r w:rsidR="00A21FE0" w:rsidRPr="00A21FE0">
        <w:rPr>
          <w:rFonts w:ascii="Times New Roman" w:hAnsi="Times New Roman" w:cs="Times New Roman"/>
          <w:sz w:val="28"/>
          <w:szCs w:val="28"/>
        </w:rPr>
        <w:t>населения (около 15%), нет меж</w:t>
      </w:r>
      <w:r w:rsidRPr="00A21FE0">
        <w:rPr>
          <w:rFonts w:ascii="Times New Roman" w:hAnsi="Times New Roman" w:cs="Times New Roman"/>
          <w:sz w:val="28"/>
          <w:szCs w:val="28"/>
        </w:rPr>
        <w:t>конфессиональной розни. Госуд</w:t>
      </w:r>
      <w:r w:rsidR="00A21FE0" w:rsidRPr="00A21FE0">
        <w:rPr>
          <w:rFonts w:ascii="Times New Roman" w:hAnsi="Times New Roman" w:cs="Times New Roman"/>
          <w:sz w:val="28"/>
          <w:szCs w:val="28"/>
        </w:rPr>
        <w:t>арство строго следит за поддер</w:t>
      </w:r>
      <w:r w:rsidRPr="00A21FE0">
        <w:rPr>
          <w:rFonts w:ascii="Times New Roman" w:hAnsi="Times New Roman" w:cs="Times New Roman"/>
          <w:sz w:val="28"/>
          <w:szCs w:val="28"/>
        </w:rPr>
        <w:t>жанием гражданского и межконфессионального мира, пресекает проявление исламского и другог</w:t>
      </w:r>
      <w:r w:rsidR="00A21FE0" w:rsidRPr="00A21FE0">
        <w:rPr>
          <w:rFonts w:ascii="Times New Roman" w:hAnsi="Times New Roman" w:cs="Times New Roman"/>
          <w:sz w:val="28"/>
          <w:szCs w:val="28"/>
        </w:rPr>
        <w:t>о экстремизма. Серьезное внима</w:t>
      </w:r>
      <w:r w:rsidRPr="00A21FE0">
        <w:rPr>
          <w:rFonts w:ascii="Times New Roman" w:hAnsi="Times New Roman" w:cs="Times New Roman"/>
          <w:sz w:val="28"/>
          <w:szCs w:val="28"/>
        </w:rPr>
        <w:t xml:space="preserve">ние руководство страны уделяет образованию, развитию научных знаний, созданию современных </w:t>
      </w:r>
      <w:r w:rsidR="00A21FE0" w:rsidRPr="00A21FE0">
        <w:rPr>
          <w:rFonts w:ascii="Times New Roman" w:hAnsi="Times New Roman" w:cs="Times New Roman"/>
          <w:sz w:val="28"/>
          <w:szCs w:val="28"/>
        </w:rPr>
        <w:t>производств. Среди арабских го</w:t>
      </w:r>
      <w:r w:rsidRPr="00A21FE0">
        <w:rPr>
          <w:rFonts w:ascii="Times New Roman" w:hAnsi="Times New Roman" w:cs="Times New Roman"/>
          <w:sz w:val="28"/>
          <w:szCs w:val="28"/>
        </w:rPr>
        <w:t xml:space="preserve">сударств лишь Ливия, Сирия, ранее Ирак и в меньшей степени </w:t>
      </w:r>
      <w:r w:rsidRPr="00A21FE0">
        <w:rPr>
          <w:rFonts w:ascii="Times New Roman" w:hAnsi="Times New Roman" w:cs="Times New Roman"/>
          <w:sz w:val="28"/>
          <w:szCs w:val="28"/>
        </w:rPr>
        <w:lastRenderedPageBreak/>
        <w:t>Йемен и Ливан пытались проводить самостоятельную внешнюю и внутреннюю политику и дружить с Россией.</w:t>
      </w:r>
    </w:p>
    <w:p w:rsidR="0012754F" w:rsidRPr="00A21FE0" w:rsidRDefault="0012754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С такими странами жестко расправляются. Сирийский народ также постоянно находится под военным давлением со стороны США, Израиля, НАТО. Ведь после</w:t>
      </w:r>
      <w:r w:rsidR="00A21FE0" w:rsidRPr="00A21FE0">
        <w:rPr>
          <w:rFonts w:ascii="Times New Roman" w:hAnsi="Times New Roman" w:cs="Times New Roman"/>
          <w:sz w:val="28"/>
          <w:szCs w:val="28"/>
        </w:rPr>
        <w:t xml:space="preserve"> предательства египетского пре</w:t>
      </w:r>
      <w:r w:rsidRPr="00A21FE0">
        <w:rPr>
          <w:rFonts w:ascii="Times New Roman" w:hAnsi="Times New Roman" w:cs="Times New Roman"/>
          <w:sz w:val="28"/>
          <w:szCs w:val="28"/>
        </w:rPr>
        <w:t xml:space="preserve">зидента Анвара </w:t>
      </w:r>
      <w:proofErr w:type="spellStart"/>
      <w:r w:rsidRPr="00A21FE0">
        <w:rPr>
          <w:rFonts w:ascii="Times New Roman" w:hAnsi="Times New Roman" w:cs="Times New Roman"/>
          <w:sz w:val="28"/>
          <w:szCs w:val="28"/>
        </w:rPr>
        <w:t>Садата</w:t>
      </w:r>
      <w:proofErr w:type="spellEnd"/>
      <w:r w:rsidRPr="00A21FE0">
        <w:rPr>
          <w:rFonts w:ascii="Times New Roman" w:hAnsi="Times New Roman" w:cs="Times New Roman"/>
          <w:sz w:val="28"/>
          <w:szCs w:val="28"/>
        </w:rPr>
        <w:t xml:space="preserve"> и разгрома Ирака Сирия последо</w:t>
      </w:r>
      <w:r w:rsidR="00A21FE0" w:rsidRPr="00A21FE0">
        <w:rPr>
          <w:rFonts w:ascii="Times New Roman" w:hAnsi="Times New Roman" w:cs="Times New Roman"/>
          <w:sz w:val="28"/>
          <w:szCs w:val="28"/>
        </w:rPr>
        <w:t>ватель</w:t>
      </w:r>
      <w:r w:rsidRPr="00A21FE0">
        <w:rPr>
          <w:rFonts w:ascii="Times New Roman" w:hAnsi="Times New Roman" w:cs="Times New Roman"/>
          <w:sz w:val="28"/>
          <w:szCs w:val="28"/>
        </w:rPr>
        <w:t>но продолжала борьбу против оккупации Израилем арабских территорий, оказывала помощь палестинскому сопротивлению, поддерживала ливанское сопротивление израильской агрессии, принимала иракских беженцев</w:t>
      </w:r>
      <w:r w:rsidR="00A21FE0" w:rsidRPr="00A21FE0">
        <w:rPr>
          <w:rFonts w:ascii="Times New Roman" w:hAnsi="Times New Roman" w:cs="Times New Roman"/>
          <w:sz w:val="28"/>
          <w:szCs w:val="28"/>
        </w:rPr>
        <w:t>. И настойчиво сочетала незави</w:t>
      </w:r>
      <w:r w:rsidRPr="00A21FE0">
        <w:rPr>
          <w:rFonts w:ascii="Times New Roman" w:hAnsi="Times New Roman" w:cs="Times New Roman"/>
          <w:sz w:val="28"/>
          <w:szCs w:val="28"/>
        </w:rPr>
        <w:t xml:space="preserve">симость с политикой мирного </w:t>
      </w:r>
      <w:r w:rsidR="00A21FE0" w:rsidRPr="00A21FE0">
        <w:rPr>
          <w:rFonts w:ascii="Times New Roman" w:hAnsi="Times New Roman" w:cs="Times New Roman"/>
          <w:sz w:val="28"/>
          <w:szCs w:val="28"/>
        </w:rPr>
        <w:t>разрешения всех конфликтных си</w:t>
      </w:r>
      <w:r w:rsidRPr="00A21FE0">
        <w:rPr>
          <w:rFonts w:ascii="Times New Roman" w:hAnsi="Times New Roman" w:cs="Times New Roman"/>
          <w:sz w:val="28"/>
          <w:szCs w:val="28"/>
        </w:rPr>
        <w:t xml:space="preserve">туаций. Политическая стратегия президента САР </w:t>
      </w:r>
      <w:proofErr w:type="spellStart"/>
      <w:r w:rsidRPr="00A21FE0">
        <w:rPr>
          <w:rFonts w:ascii="Times New Roman" w:hAnsi="Times New Roman" w:cs="Times New Roman"/>
          <w:sz w:val="28"/>
          <w:szCs w:val="28"/>
        </w:rPr>
        <w:t>Башара</w:t>
      </w:r>
      <w:proofErr w:type="spellEnd"/>
      <w:r w:rsidRPr="00A21FE0">
        <w:rPr>
          <w:rFonts w:ascii="Times New Roman" w:hAnsi="Times New Roman" w:cs="Times New Roman"/>
          <w:sz w:val="28"/>
          <w:szCs w:val="28"/>
        </w:rPr>
        <w:t xml:space="preserve"> </w:t>
      </w:r>
      <w:proofErr w:type="spellStart"/>
      <w:r w:rsidRPr="00A21FE0">
        <w:rPr>
          <w:rFonts w:ascii="Times New Roman" w:hAnsi="Times New Roman" w:cs="Times New Roman"/>
          <w:sz w:val="28"/>
          <w:szCs w:val="28"/>
        </w:rPr>
        <w:t>Асада</w:t>
      </w:r>
      <w:proofErr w:type="spellEnd"/>
      <w:r w:rsidRPr="00A21FE0">
        <w:rPr>
          <w:rFonts w:ascii="Times New Roman" w:hAnsi="Times New Roman" w:cs="Times New Roman"/>
          <w:sz w:val="28"/>
          <w:szCs w:val="28"/>
        </w:rPr>
        <w:t>, руководства республики в целом, серьезное внимание к вопросам обороны и безопасности страны</w:t>
      </w:r>
      <w:r w:rsidR="00A21FE0" w:rsidRPr="00A21FE0">
        <w:rPr>
          <w:rFonts w:ascii="Times New Roman" w:hAnsi="Times New Roman" w:cs="Times New Roman"/>
          <w:sz w:val="28"/>
          <w:szCs w:val="28"/>
        </w:rPr>
        <w:t>, социально-политического един</w:t>
      </w:r>
      <w:r w:rsidRPr="00A21FE0">
        <w:rPr>
          <w:rFonts w:ascii="Times New Roman" w:hAnsi="Times New Roman" w:cs="Times New Roman"/>
          <w:sz w:val="28"/>
          <w:szCs w:val="28"/>
        </w:rPr>
        <w:t>ства сирийского общества, ориентация на Россию обеспечивают проведение независимого курса развития.</w:t>
      </w:r>
    </w:p>
    <w:p w:rsidR="0012754F" w:rsidRPr="00A21FE0" w:rsidRDefault="0012754F"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Однако и в Сирии накопилось много негативных моментов в социально-экономической сфере</w:t>
      </w:r>
      <w:r w:rsidR="00A21FE0" w:rsidRPr="00A21FE0">
        <w:rPr>
          <w:rFonts w:ascii="Times New Roman" w:hAnsi="Times New Roman" w:cs="Times New Roman"/>
          <w:sz w:val="28"/>
          <w:szCs w:val="28"/>
        </w:rPr>
        <w:t>, которые создали почву для не</w:t>
      </w:r>
      <w:r w:rsidRPr="00A21FE0">
        <w:rPr>
          <w:rFonts w:ascii="Times New Roman" w:hAnsi="Times New Roman" w:cs="Times New Roman"/>
          <w:sz w:val="28"/>
          <w:szCs w:val="28"/>
        </w:rPr>
        <w:t xml:space="preserve">довольства у части населения, стимулированного тут же из-за рубежа. Плюс долголетний режим чрезвычайного положения и деятельность в его условиях </w:t>
      </w:r>
      <w:r w:rsidR="00A21FE0" w:rsidRPr="00A21FE0">
        <w:rPr>
          <w:rFonts w:ascii="Times New Roman" w:hAnsi="Times New Roman" w:cs="Times New Roman"/>
          <w:sz w:val="28"/>
          <w:szCs w:val="28"/>
        </w:rPr>
        <w:t>Службы безопасности создали по</w:t>
      </w:r>
      <w:r w:rsidRPr="00A21FE0">
        <w:rPr>
          <w:rFonts w:ascii="Times New Roman" w:hAnsi="Times New Roman" w:cs="Times New Roman"/>
          <w:sz w:val="28"/>
          <w:szCs w:val="28"/>
        </w:rPr>
        <w:t>тенци</w:t>
      </w:r>
      <w:r w:rsidR="00A21FE0" w:rsidRPr="00A21FE0">
        <w:rPr>
          <w:rFonts w:ascii="Times New Roman" w:hAnsi="Times New Roman" w:cs="Times New Roman"/>
          <w:sz w:val="28"/>
          <w:szCs w:val="28"/>
        </w:rPr>
        <w:t>ал политического недовольства</w:t>
      </w:r>
      <w:r w:rsidRPr="00A21FE0">
        <w:rPr>
          <w:rFonts w:ascii="Times New Roman" w:hAnsi="Times New Roman" w:cs="Times New Roman"/>
          <w:sz w:val="28"/>
          <w:szCs w:val="28"/>
        </w:rPr>
        <w:t xml:space="preserve">. Молодой руководитель страны </w:t>
      </w:r>
      <w:proofErr w:type="spellStart"/>
      <w:r w:rsidRPr="00A21FE0">
        <w:rPr>
          <w:rFonts w:ascii="Times New Roman" w:hAnsi="Times New Roman" w:cs="Times New Roman"/>
          <w:sz w:val="28"/>
          <w:szCs w:val="28"/>
        </w:rPr>
        <w:t>Башар</w:t>
      </w:r>
      <w:proofErr w:type="spellEnd"/>
      <w:r w:rsidRPr="00A21FE0">
        <w:rPr>
          <w:rFonts w:ascii="Times New Roman" w:hAnsi="Times New Roman" w:cs="Times New Roman"/>
          <w:sz w:val="28"/>
          <w:szCs w:val="28"/>
        </w:rPr>
        <w:t xml:space="preserve"> </w:t>
      </w:r>
      <w:proofErr w:type="spellStart"/>
      <w:r w:rsidRPr="00A21FE0">
        <w:rPr>
          <w:rFonts w:ascii="Times New Roman" w:hAnsi="Times New Roman" w:cs="Times New Roman"/>
          <w:sz w:val="28"/>
          <w:szCs w:val="28"/>
        </w:rPr>
        <w:t>Асад</w:t>
      </w:r>
      <w:proofErr w:type="spellEnd"/>
      <w:r w:rsidRPr="00A21FE0">
        <w:rPr>
          <w:rFonts w:ascii="Times New Roman" w:hAnsi="Times New Roman" w:cs="Times New Roman"/>
          <w:sz w:val="28"/>
          <w:szCs w:val="28"/>
        </w:rPr>
        <w:t>, избранный президентом САР после смерти его отца, выдающегося государ</w:t>
      </w:r>
      <w:r w:rsidR="00A21FE0" w:rsidRPr="00A21FE0">
        <w:rPr>
          <w:rFonts w:ascii="Times New Roman" w:hAnsi="Times New Roman" w:cs="Times New Roman"/>
          <w:sz w:val="28"/>
          <w:szCs w:val="28"/>
        </w:rPr>
        <w:t>ственного и международного дея</w:t>
      </w:r>
      <w:r w:rsidRPr="00A21FE0">
        <w:rPr>
          <w:rFonts w:ascii="Times New Roman" w:hAnsi="Times New Roman" w:cs="Times New Roman"/>
          <w:sz w:val="28"/>
          <w:szCs w:val="28"/>
        </w:rPr>
        <w:t xml:space="preserve">теля </w:t>
      </w:r>
      <w:proofErr w:type="spellStart"/>
      <w:r w:rsidRPr="00A21FE0">
        <w:rPr>
          <w:rFonts w:ascii="Times New Roman" w:hAnsi="Times New Roman" w:cs="Times New Roman"/>
          <w:sz w:val="28"/>
          <w:szCs w:val="28"/>
        </w:rPr>
        <w:t>Хафеза</w:t>
      </w:r>
      <w:proofErr w:type="spellEnd"/>
      <w:r w:rsidRPr="00A21FE0">
        <w:rPr>
          <w:rFonts w:ascii="Times New Roman" w:hAnsi="Times New Roman" w:cs="Times New Roman"/>
          <w:sz w:val="28"/>
          <w:szCs w:val="28"/>
        </w:rPr>
        <w:t xml:space="preserve"> </w:t>
      </w:r>
      <w:proofErr w:type="spellStart"/>
      <w:r w:rsidRPr="00A21FE0">
        <w:rPr>
          <w:rFonts w:ascii="Times New Roman" w:hAnsi="Times New Roman" w:cs="Times New Roman"/>
          <w:sz w:val="28"/>
          <w:szCs w:val="28"/>
        </w:rPr>
        <w:t>Асада</w:t>
      </w:r>
      <w:proofErr w:type="spellEnd"/>
      <w:r w:rsidRPr="00A21FE0">
        <w:rPr>
          <w:rFonts w:ascii="Times New Roman" w:hAnsi="Times New Roman" w:cs="Times New Roman"/>
          <w:sz w:val="28"/>
          <w:szCs w:val="28"/>
        </w:rPr>
        <w:t>, в 2001 году, чувствовал необходимость реформ сирийского государства и общест</w:t>
      </w:r>
      <w:r w:rsidR="00A21FE0" w:rsidRPr="00A21FE0">
        <w:rPr>
          <w:rFonts w:ascii="Times New Roman" w:hAnsi="Times New Roman" w:cs="Times New Roman"/>
          <w:sz w:val="28"/>
          <w:szCs w:val="28"/>
        </w:rPr>
        <w:t>ва. Однако консервативность си</w:t>
      </w:r>
      <w:r w:rsidRPr="00A21FE0">
        <w:rPr>
          <w:rFonts w:ascii="Times New Roman" w:hAnsi="Times New Roman" w:cs="Times New Roman"/>
          <w:sz w:val="28"/>
          <w:szCs w:val="28"/>
        </w:rPr>
        <w:t>рийской элиты, внешнее враждебное (Израиль) и настороженное (монархические и проамериканские режимы соседей) окружение не позволяли их осуществить</w:t>
      </w:r>
      <w:r w:rsidR="00A21FE0" w:rsidRPr="00A21FE0">
        <w:rPr>
          <w:rFonts w:ascii="Times New Roman" w:hAnsi="Times New Roman" w:cs="Times New Roman"/>
          <w:sz w:val="28"/>
          <w:szCs w:val="28"/>
        </w:rPr>
        <w:t>. Действия сирийских правитель</w:t>
      </w:r>
      <w:r w:rsidRPr="00A21FE0">
        <w:rPr>
          <w:rFonts w:ascii="Times New Roman" w:hAnsi="Times New Roman" w:cs="Times New Roman"/>
          <w:sz w:val="28"/>
          <w:szCs w:val="28"/>
        </w:rPr>
        <w:t>ственных войск бывают намн</w:t>
      </w:r>
      <w:r w:rsidR="00A21FE0" w:rsidRPr="00A21FE0">
        <w:rPr>
          <w:rFonts w:ascii="Times New Roman" w:hAnsi="Times New Roman" w:cs="Times New Roman"/>
          <w:sz w:val="28"/>
          <w:szCs w:val="28"/>
        </w:rPr>
        <w:t>ого эффективнее, чем у вооружен</w:t>
      </w:r>
      <w:r w:rsidRPr="00A21FE0">
        <w:rPr>
          <w:rFonts w:ascii="Times New Roman" w:hAnsi="Times New Roman" w:cs="Times New Roman"/>
          <w:sz w:val="28"/>
          <w:szCs w:val="28"/>
        </w:rPr>
        <w:t>ной оппозиции. В информаци</w:t>
      </w:r>
      <w:r w:rsidR="00A21FE0" w:rsidRPr="00A21FE0">
        <w:rPr>
          <w:rFonts w:ascii="Times New Roman" w:hAnsi="Times New Roman" w:cs="Times New Roman"/>
          <w:sz w:val="28"/>
          <w:szCs w:val="28"/>
        </w:rPr>
        <w:t>онной войне между Западным Бло</w:t>
      </w:r>
      <w:r w:rsidRPr="00A21FE0">
        <w:rPr>
          <w:rFonts w:ascii="Times New Roman" w:hAnsi="Times New Roman" w:cs="Times New Roman"/>
          <w:sz w:val="28"/>
          <w:szCs w:val="28"/>
        </w:rPr>
        <w:t xml:space="preserve">ком, включая его ближневосточных </w:t>
      </w:r>
      <w:proofErr w:type="spellStart"/>
      <w:r w:rsidRPr="00A21FE0">
        <w:rPr>
          <w:rFonts w:ascii="Times New Roman" w:hAnsi="Times New Roman" w:cs="Times New Roman"/>
          <w:sz w:val="28"/>
          <w:szCs w:val="28"/>
        </w:rPr>
        <w:t>саттелитов</w:t>
      </w:r>
      <w:proofErr w:type="spellEnd"/>
      <w:r w:rsidRPr="00A21FE0">
        <w:rPr>
          <w:rFonts w:ascii="Times New Roman" w:hAnsi="Times New Roman" w:cs="Times New Roman"/>
          <w:sz w:val="28"/>
          <w:szCs w:val="28"/>
        </w:rPr>
        <w:t>, и Евразийским Блоком в сирийском кризисе З</w:t>
      </w:r>
      <w:r w:rsidR="00A21FE0" w:rsidRPr="00A21FE0">
        <w:rPr>
          <w:rFonts w:ascii="Times New Roman" w:hAnsi="Times New Roman" w:cs="Times New Roman"/>
          <w:sz w:val="28"/>
          <w:szCs w:val="28"/>
        </w:rPr>
        <w:t>апад пока одерживает значитель</w:t>
      </w:r>
      <w:r w:rsidRPr="00A21FE0">
        <w:rPr>
          <w:rFonts w:ascii="Times New Roman" w:hAnsi="Times New Roman" w:cs="Times New Roman"/>
          <w:sz w:val="28"/>
          <w:szCs w:val="28"/>
        </w:rPr>
        <w:t xml:space="preserve">ное преимущество. Последовательно, начиная с марта 2011 года, целостная структура </w:t>
      </w:r>
      <w:r w:rsidRPr="00A21FE0">
        <w:rPr>
          <w:rFonts w:ascii="Times New Roman" w:hAnsi="Times New Roman" w:cs="Times New Roman"/>
          <w:sz w:val="28"/>
          <w:szCs w:val="28"/>
        </w:rPr>
        <w:lastRenderedPageBreak/>
        <w:t>государ</w:t>
      </w:r>
      <w:r w:rsidR="00A21FE0" w:rsidRPr="00A21FE0">
        <w:rPr>
          <w:rFonts w:ascii="Times New Roman" w:hAnsi="Times New Roman" w:cs="Times New Roman"/>
          <w:sz w:val="28"/>
          <w:szCs w:val="28"/>
        </w:rPr>
        <w:t>ственного аппарата Сирии подры</w:t>
      </w:r>
      <w:r w:rsidRPr="00A21FE0">
        <w:rPr>
          <w:rFonts w:ascii="Times New Roman" w:hAnsi="Times New Roman" w:cs="Times New Roman"/>
          <w:sz w:val="28"/>
          <w:szCs w:val="28"/>
        </w:rPr>
        <w:t>валась. Подрыв происходил п</w:t>
      </w:r>
      <w:r w:rsidR="00A21FE0" w:rsidRPr="00A21FE0">
        <w:rPr>
          <w:rFonts w:ascii="Times New Roman" w:hAnsi="Times New Roman" w:cs="Times New Roman"/>
          <w:sz w:val="28"/>
          <w:szCs w:val="28"/>
        </w:rPr>
        <w:t>утем резкого разогрева информа</w:t>
      </w:r>
      <w:r w:rsidRPr="00A21FE0">
        <w:rPr>
          <w:rFonts w:ascii="Times New Roman" w:hAnsi="Times New Roman" w:cs="Times New Roman"/>
          <w:sz w:val="28"/>
          <w:szCs w:val="28"/>
        </w:rPr>
        <w:t>ционной среды вокруг внутренних проблем Сирии. В частности, был сделан акцент на такие проб</w:t>
      </w:r>
      <w:r w:rsidR="00A21FE0" w:rsidRPr="00A21FE0">
        <w:rPr>
          <w:rFonts w:ascii="Times New Roman" w:hAnsi="Times New Roman" w:cs="Times New Roman"/>
          <w:sz w:val="28"/>
          <w:szCs w:val="28"/>
        </w:rPr>
        <w:t>лемы Сирии, как отсутствие сво</w:t>
      </w:r>
      <w:r w:rsidRPr="00A21FE0">
        <w:rPr>
          <w:rFonts w:ascii="Times New Roman" w:hAnsi="Times New Roman" w:cs="Times New Roman"/>
          <w:sz w:val="28"/>
          <w:szCs w:val="28"/>
        </w:rPr>
        <w:t>боды слова, отсутствие социаль</w:t>
      </w:r>
      <w:r w:rsidR="00A21FE0" w:rsidRPr="00A21FE0">
        <w:rPr>
          <w:rFonts w:ascii="Times New Roman" w:hAnsi="Times New Roman" w:cs="Times New Roman"/>
          <w:sz w:val="28"/>
          <w:szCs w:val="28"/>
        </w:rPr>
        <w:t>ной справедливости и рост соци</w:t>
      </w:r>
      <w:r w:rsidRPr="00A21FE0">
        <w:rPr>
          <w:rFonts w:ascii="Times New Roman" w:hAnsi="Times New Roman" w:cs="Times New Roman"/>
          <w:sz w:val="28"/>
          <w:szCs w:val="28"/>
        </w:rPr>
        <w:t>ального неравенства, конфессиональную специфику сирийского общества</w:t>
      </w:r>
      <w:r w:rsidRPr="00A21FE0">
        <w:rPr>
          <w:rStyle w:val="aa"/>
          <w:rFonts w:ascii="Times New Roman" w:hAnsi="Times New Roman" w:cs="Times New Roman"/>
          <w:sz w:val="28"/>
          <w:szCs w:val="28"/>
        </w:rPr>
        <w:footnoteReference w:id="30"/>
      </w:r>
      <w:r w:rsidRPr="00A21FE0">
        <w:rPr>
          <w:rFonts w:ascii="Times New Roman" w:hAnsi="Times New Roman" w:cs="Times New Roman"/>
          <w:sz w:val="28"/>
          <w:szCs w:val="28"/>
        </w:rPr>
        <w:t>.</w:t>
      </w:r>
    </w:p>
    <w:p w:rsidR="00D50E7C" w:rsidRDefault="00933C97" w:rsidP="00A21FE0">
      <w:pPr>
        <w:spacing w:after="0" w:line="360" w:lineRule="auto"/>
        <w:ind w:firstLine="709"/>
        <w:jc w:val="both"/>
        <w:rPr>
          <w:rFonts w:ascii="Times New Roman" w:hAnsi="Times New Roman" w:cs="Times New Roman"/>
          <w:sz w:val="28"/>
          <w:szCs w:val="28"/>
        </w:rPr>
      </w:pPr>
      <w:r w:rsidRPr="00A21FE0">
        <w:rPr>
          <w:rFonts w:ascii="Times New Roman" w:hAnsi="Times New Roman" w:cs="Times New Roman"/>
          <w:sz w:val="28"/>
          <w:szCs w:val="28"/>
        </w:rPr>
        <w:t>В результате продолжающегося боле</w:t>
      </w:r>
      <w:r w:rsidR="00A21FE0" w:rsidRPr="00A21FE0">
        <w:rPr>
          <w:rFonts w:ascii="Times New Roman" w:hAnsi="Times New Roman" w:cs="Times New Roman"/>
          <w:sz w:val="28"/>
          <w:szCs w:val="28"/>
        </w:rPr>
        <w:t>е пяти лет конфликта, Сирия по</w:t>
      </w:r>
      <w:r w:rsidRPr="00A21FE0">
        <w:rPr>
          <w:rFonts w:ascii="Times New Roman" w:hAnsi="Times New Roman" w:cs="Times New Roman"/>
          <w:sz w:val="28"/>
          <w:szCs w:val="28"/>
        </w:rPr>
        <w:t>несла колоссальные людские и матер</w:t>
      </w:r>
      <w:r w:rsidR="00A21FE0" w:rsidRPr="00A21FE0">
        <w:rPr>
          <w:rFonts w:ascii="Times New Roman" w:hAnsi="Times New Roman" w:cs="Times New Roman"/>
          <w:sz w:val="28"/>
          <w:szCs w:val="28"/>
        </w:rPr>
        <w:t>иальные потери. Несмотря на по</w:t>
      </w:r>
      <w:r w:rsidRPr="00A21FE0">
        <w:rPr>
          <w:rFonts w:ascii="Times New Roman" w:hAnsi="Times New Roman" w:cs="Times New Roman"/>
          <w:sz w:val="28"/>
          <w:szCs w:val="28"/>
        </w:rPr>
        <w:t>пытки урегулирования сирийского кри</w:t>
      </w:r>
      <w:r w:rsidR="00A21FE0" w:rsidRPr="00A21FE0">
        <w:rPr>
          <w:rFonts w:ascii="Times New Roman" w:hAnsi="Times New Roman" w:cs="Times New Roman"/>
          <w:sz w:val="28"/>
          <w:szCs w:val="28"/>
        </w:rPr>
        <w:t>зиса, события последнего време</w:t>
      </w:r>
      <w:r w:rsidRPr="00A21FE0">
        <w:rPr>
          <w:rFonts w:ascii="Times New Roman" w:hAnsi="Times New Roman" w:cs="Times New Roman"/>
          <w:sz w:val="28"/>
          <w:szCs w:val="28"/>
        </w:rPr>
        <w:t>ни показывают, что вооружённый конфликт далёк от своего завершения. Сирийский кризис привёл к активи</w:t>
      </w:r>
      <w:r w:rsidR="00A21FE0" w:rsidRPr="00A21FE0">
        <w:rPr>
          <w:rFonts w:ascii="Times New Roman" w:hAnsi="Times New Roman" w:cs="Times New Roman"/>
          <w:sz w:val="28"/>
          <w:szCs w:val="28"/>
        </w:rPr>
        <w:t>зации множества радикальных ис</w:t>
      </w:r>
      <w:r w:rsidRPr="00A21FE0">
        <w:rPr>
          <w:rFonts w:ascii="Times New Roman" w:hAnsi="Times New Roman" w:cs="Times New Roman"/>
          <w:sz w:val="28"/>
          <w:szCs w:val="28"/>
        </w:rPr>
        <w:t>ламистских группировок, соперничающих друг с другом. Некоторые из них являются организациями с достаточно долгой историей, а с другими и сирийцы, и мировое сообщество столкнулось впервые. Недостаточная изученность роли многочисленных исламистских группировок в сирийском конфликте ведёт к неверному представлению о том, что в Сирии борются четыре силы – правительственные войска, курдское ополчение, Исламское государство и так называемая умеренная оппозиция, тогда как п</w:t>
      </w:r>
      <w:r w:rsidR="00A21FE0" w:rsidRPr="00A21FE0">
        <w:rPr>
          <w:rFonts w:ascii="Times New Roman" w:hAnsi="Times New Roman" w:cs="Times New Roman"/>
          <w:sz w:val="28"/>
          <w:szCs w:val="28"/>
        </w:rPr>
        <w:t>ротиво</w:t>
      </w:r>
      <w:r w:rsidRPr="00A21FE0">
        <w:rPr>
          <w:rFonts w:ascii="Times New Roman" w:hAnsi="Times New Roman" w:cs="Times New Roman"/>
          <w:sz w:val="28"/>
          <w:szCs w:val="28"/>
        </w:rPr>
        <w:t>борствующих сторон намного больше</w:t>
      </w:r>
      <w:r w:rsidRPr="00A21FE0">
        <w:rPr>
          <w:rStyle w:val="aa"/>
          <w:rFonts w:ascii="Times New Roman" w:hAnsi="Times New Roman" w:cs="Times New Roman"/>
          <w:sz w:val="28"/>
          <w:szCs w:val="28"/>
        </w:rPr>
        <w:footnoteReference w:id="31"/>
      </w:r>
      <w:r w:rsidRPr="00A21FE0">
        <w:rPr>
          <w:rFonts w:ascii="Times New Roman" w:hAnsi="Times New Roman" w:cs="Times New Roman"/>
          <w:sz w:val="28"/>
          <w:szCs w:val="28"/>
        </w:rPr>
        <w:t>.</w:t>
      </w:r>
    </w:p>
    <w:p w:rsidR="002828B7" w:rsidRPr="002828B7" w:rsidRDefault="002828B7" w:rsidP="002828B7">
      <w:pPr>
        <w:spacing w:after="0" w:line="360" w:lineRule="auto"/>
        <w:ind w:firstLine="709"/>
        <w:jc w:val="both"/>
        <w:rPr>
          <w:rFonts w:ascii="Times New Roman" w:hAnsi="Times New Roman" w:cs="Times New Roman"/>
          <w:sz w:val="28"/>
          <w:szCs w:val="28"/>
        </w:rPr>
      </w:pPr>
      <w:r w:rsidRPr="002828B7">
        <w:rPr>
          <w:rFonts w:ascii="Times New Roman" w:hAnsi="Times New Roman" w:cs="Times New Roman"/>
          <w:sz w:val="28"/>
          <w:szCs w:val="28"/>
        </w:rPr>
        <w:t xml:space="preserve">Важно, что из-за анализируемого военно-политического конфликта существенно пострадала экономическая среда государства. </w:t>
      </w:r>
    </w:p>
    <w:p w:rsidR="002828B7" w:rsidRPr="002828B7" w:rsidRDefault="002828B7" w:rsidP="002828B7">
      <w:pPr>
        <w:spacing w:after="0" w:line="360" w:lineRule="auto"/>
        <w:ind w:firstLine="709"/>
        <w:jc w:val="both"/>
        <w:rPr>
          <w:rFonts w:ascii="Times New Roman" w:hAnsi="Times New Roman" w:cs="Times New Roman"/>
          <w:sz w:val="28"/>
          <w:szCs w:val="28"/>
        </w:rPr>
      </w:pPr>
      <w:r w:rsidRPr="002828B7">
        <w:rPr>
          <w:rFonts w:ascii="Times New Roman" w:hAnsi="Times New Roman" w:cs="Times New Roman"/>
          <w:sz w:val="28"/>
          <w:szCs w:val="28"/>
        </w:rPr>
        <w:t>Для Сирии характерна экономика смешанного типа с высокой долей государственного сектора (</w:t>
      </w:r>
      <w:proofErr w:type="spellStart"/>
      <w:r w:rsidRPr="002828B7">
        <w:rPr>
          <w:rFonts w:ascii="Times New Roman" w:hAnsi="Times New Roman" w:cs="Times New Roman"/>
          <w:sz w:val="28"/>
          <w:szCs w:val="28"/>
        </w:rPr>
        <w:t>ок</w:t>
      </w:r>
      <w:proofErr w:type="spellEnd"/>
      <w:r w:rsidRPr="002828B7">
        <w:rPr>
          <w:rFonts w:ascii="Times New Roman" w:hAnsi="Times New Roman" w:cs="Times New Roman"/>
          <w:sz w:val="28"/>
          <w:szCs w:val="28"/>
        </w:rPr>
        <w:t xml:space="preserve">. 50% национального дохода, 75% стоимости промышленной продукции и 70% основных средств производства). Финансы, энергетика, железнодорожный и авиационный транспорт на протяжении долгого времени целиком находились в ведении государства. Частная собственность явно преобладает в сельском хозяйстве, а также включает </w:t>
      </w:r>
      <w:r w:rsidRPr="002828B7">
        <w:rPr>
          <w:rFonts w:ascii="Times New Roman" w:hAnsi="Times New Roman" w:cs="Times New Roman"/>
          <w:sz w:val="28"/>
          <w:szCs w:val="28"/>
        </w:rPr>
        <w:lastRenderedPageBreak/>
        <w:t>мелкие и средние предприятия торговли, сферу обслуживания, автотранспорт и жилищное строительство.</w:t>
      </w:r>
    </w:p>
    <w:p w:rsidR="002828B7" w:rsidRPr="002828B7" w:rsidRDefault="002828B7" w:rsidP="002828B7">
      <w:pPr>
        <w:spacing w:after="0" w:line="360" w:lineRule="auto"/>
        <w:ind w:firstLine="709"/>
        <w:jc w:val="both"/>
        <w:rPr>
          <w:rFonts w:ascii="Times New Roman" w:hAnsi="Times New Roman" w:cs="Times New Roman"/>
          <w:sz w:val="28"/>
          <w:szCs w:val="28"/>
        </w:rPr>
      </w:pPr>
      <w:r w:rsidRPr="002828B7">
        <w:rPr>
          <w:rFonts w:ascii="Times New Roman" w:hAnsi="Times New Roman" w:cs="Times New Roman"/>
          <w:sz w:val="28"/>
          <w:szCs w:val="28"/>
        </w:rPr>
        <w:t>Ежегодный прирост ВВП в середине 1990-х оценивался в 3,6%. В 2003 году прирост ВВП составил 0,9%, т.е</w:t>
      </w:r>
      <w:r>
        <w:rPr>
          <w:rFonts w:ascii="Times New Roman" w:hAnsi="Times New Roman" w:cs="Times New Roman"/>
          <w:sz w:val="28"/>
          <w:szCs w:val="28"/>
        </w:rPr>
        <w:t>.</w:t>
      </w:r>
      <w:r w:rsidRPr="002828B7">
        <w:rPr>
          <w:rFonts w:ascii="Times New Roman" w:hAnsi="Times New Roman" w:cs="Times New Roman"/>
          <w:sz w:val="28"/>
          <w:szCs w:val="28"/>
        </w:rPr>
        <w:t xml:space="preserve"> 58,01 млрд. долл. США, доходы на душу населения составили 3300 долл. По данным 2009 года по секторам ВВП делился следующим образом: сельское хозяйство – 28,5%, индустрия – 29,4% и другие службы – 42,1%. ВВП Сирии, по оценке Всемирного банка, с 2001 по 2010 год вырос с 28,559 до 52,177 миллиарда долларов. Доход на душу населения составляет 2410 долларов в год, увеличившись в 2019 году по сравнению с 2001-м почти в два раза с 1090 долларов</w:t>
      </w:r>
      <w:r>
        <w:rPr>
          <w:rStyle w:val="aa"/>
          <w:rFonts w:ascii="Times New Roman" w:hAnsi="Times New Roman" w:cs="Times New Roman"/>
          <w:sz w:val="28"/>
          <w:szCs w:val="28"/>
        </w:rPr>
        <w:footnoteReference w:id="32"/>
      </w:r>
      <w:r w:rsidRPr="002828B7">
        <w:rPr>
          <w:rFonts w:ascii="Times New Roman" w:hAnsi="Times New Roman" w:cs="Times New Roman"/>
          <w:sz w:val="28"/>
          <w:szCs w:val="28"/>
        </w:rPr>
        <w:t>.</w:t>
      </w:r>
    </w:p>
    <w:p w:rsidR="002828B7" w:rsidRDefault="002828B7" w:rsidP="002828B7">
      <w:pPr>
        <w:spacing w:after="0" w:line="360" w:lineRule="auto"/>
        <w:ind w:firstLine="709"/>
        <w:jc w:val="both"/>
        <w:rPr>
          <w:rFonts w:ascii="Times New Roman" w:hAnsi="Times New Roman" w:cs="Times New Roman"/>
          <w:sz w:val="28"/>
          <w:szCs w:val="28"/>
        </w:rPr>
      </w:pPr>
      <w:r w:rsidRPr="002828B7">
        <w:rPr>
          <w:rFonts w:ascii="Times New Roman" w:hAnsi="Times New Roman" w:cs="Times New Roman"/>
          <w:sz w:val="28"/>
          <w:szCs w:val="28"/>
        </w:rPr>
        <w:t>Наиболее выраженные проблемы в экономической среде начались с 2012-2014 годов. В 2014 году сокращение ВВП было вызвано международными санкциями, разрушенной инфраструктурой, сокращением внутреннего потребления и производства и высокой инфляцией. В 2014 году война и продолжающийся экономический спад привели к гуманитарной катастрофе, число нуждающихся в Сирии увеличилось с 9,4 до 12,2 млн человек, а число беженцев возросло с 2,2 до 3,3 млн человек. Проблемами Сирии в долгосрочной перспективе являются внешнеторговые барьеры, сокращение добычи нефти, высокая безработица, нехватка водных ресурсов.</w:t>
      </w:r>
    </w:p>
    <w:p w:rsidR="00245EF4" w:rsidRPr="00245EF4" w:rsidRDefault="00245EF4" w:rsidP="002828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вышеизложенное позволяет сделать вывод о том, что до начала военно-политических действий, обусловленных целой массой факторов и причин политического, экономического и социокультурного характера, состояние Сирии как государства с социально-экономической точки зрения было благоприятным – ВВП страны ежегодно увеличивался, экономическая сила – росла, население – процветало. Однако, в середине нулевых годов </w:t>
      </w:r>
      <w:r>
        <w:rPr>
          <w:rFonts w:ascii="Times New Roman" w:hAnsi="Times New Roman" w:cs="Times New Roman"/>
          <w:sz w:val="28"/>
          <w:szCs w:val="28"/>
          <w:lang w:val="en-US"/>
        </w:rPr>
        <w:t>XXI</w:t>
      </w:r>
      <w:r w:rsidRPr="00245EF4">
        <w:rPr>
          <w:rFonts w:ascii="Times New Roman" w:hAnsi="Times New Roman" w:cs="Times New Roman"/>
          <w:sz w:val="28"/>
          <w:szCs w:val="28"/>
        </w:rPr>
        <w:t xml:space="preserve"> </w:t>
      </w:r>
      <w:r>
        <w:rPr>
          <w:rFonts w:ascii="Times New Roman" w:hAnsi="Times New Roman" w:cs="Times New Roman"/>
          <w:sz w:val="28"/>
          <w:szCs w:val="28"/>
        </w:rPr>
        <w:t>века государство столкнулось с множеством проблем, ставших причиной начала затяжного и разрушительного военно-</w:t>
      </w:r>
      <w:r>
        <w:rPr>
          <w:rFonts w:ascii="Times New Roman" w:hAnsi="Times New Roman" w:cs="Times New Roman"/>
          <w:sz w:val="28"/>
          <w:szCs w:val="28"/>
        </w:rPr>
        <w:lastRenderedPageBreak/>
        <w:t>политического конфликта, более подробно содержание которого рассмотрено в следующем параграфе диссертационной работы.</w:t>
      </w:r>
    </w:p>
    <w:p w:rsidR="00933C97" w:rsidRDefault="00933C97" w:rsidP="006154A2">
      <w:pPr>
        <w:spacing w:after="0" w:line="360" w:lineRule="auto"/>
        <w:jc w:val="both"/>
        <w:rPr>
          <w:rFonts w:ascii="Times New Roman" w:hAnsi="Times New Roman" w:cs="Times New Roman"/>
          <w:sz w:val="28"/>
          <w:szCs w:val="28"/>
        </w:rPr>
      </w:pPr>
    </w:p>
    <w:p w:rsidR="002C73C7" w:rsidRDefault="002C73C7" w:rsidP="006154A2">
      <w:pPr>
        <w:spacing w:after="0" w:line="360" w:lineRule="auto"/>
        <w:jc w:val="both"/>
        <w:rPr>
          <w:rFonts w:ascii="Times New Roman" w:hAnsi="Times New Roman" w:cs="Times New Roman"/>
          <w:sz w:val="28"/>
          <w:szCs w:val="28"/>
        </w:rPr>
      </w:pPr>
    </w:p>
    <w:p w:rsidR="006154A2" w:rsidRPr="006154A2" w:rsidRDefault="006154A2" w:rsidP="006154A2">
      <w:pPr>
        <w:pStyle w:val="2"/>
        <w:spacing w:line="360" w:lineRule="auto"/>
        <w:jc w:val="both"/>
        <w:rPr>
          <w:rFonts w:ascii="Times New Roman" w:hAnsi="Times New Roman" w:cs="Times New Roman"/>
          <w:b/>
          <w:color w:val="000000" w:themeColor="text1"/>
          <w:sz w:val="28"/>
        </w:rPr>
      </w:pPr>
      <w:bookmarkStart w:id="8" w:name="_Toc481584244"/>
      <w:r w:rsidRPr="006154A2">
        <w:rPr>
          <w:rFonts w:ascii="Times New Roman" w:hAnsi="Times New Roman" w:cs="Times New Roman"/>
          <w:b/>
          <w:color w:val="000000" w:themeColor="text1"/>
          <w:sz w:val="28"/>
        </w:rPr>
        <w:t>2.3 Начало сирийской «арабской весны» и ее развитие</w:t>
      </w:r>
      <w:bookmarkEnd w:id="8"/>
    </w:p>
    <w:p w:rsidR="00D50E7C" w:rsidRDefault="00D50E7C" w:rsidP="006154A2">
      <w:pPr>
        <w:spacing w:after="0" w:line="360" w:lineRule="auto"/>
        <w:jc w:val="both"/>
        <w:rPr>
          <w:rFonts w:ascii="Times New Roman" w:hAnsi="Times New Roman" w:cs="Times New Roman"/>
          <w:sz w:val="28"/>
          <w:szCs w:val="28"/>
        </w:rPr>
      </w:pPr>
    </w:p>
    <w:p w:rsidR="00D50E7C" w:rsidRDefault="00D50E7C" w:rsidP="006154A2">
      <w:pPr>
        <w:spacing w:after="0" w:line="360" w:lineRule="auto"/>
        <w:jc w:val="both"/>
        <w:rPr>
          <w:rFonts w:ascii="Times New Roman" w:hAnsi="Times New Roman" w:cs="Times New Roman"/>
          <w:sz w:val="28"/>
          <w:szCs w:val="28"/>
        </w:rPr>
      </w:pPr>
    </w:p>
    <w:p w:rsidR="007D666E" w:rsidRPr="00A21FE0" w:rsidRDefault="007D666E" w:rsidP="00A21FE0">
      <w:pPr>
        <w:spacing w:after="0" w:line="360" w:lineRule="auto"/>
        <w:ind w:firstLine="709"/>
        <w:jc w:val="both"/>
        <w:rPr>
          <w:rFonts w:ascii="Times New Roman" w:hAnsi="Times New Roman" w:cs="Times New Roman"/>
          <w:sz w:val="36"/>
          <w:szCs w:val="28"/>
        </w:rPr>
      </w:pPr>
      <w:r w:rsidRPr="00A21FE0">
        <w:rPr>
          <w:rFonts w:ascii="Times New Roman" w:hAnsi="Times New Roman" w:cs="Times New Roman"/>
          <w:sz w:val="28"/>
        </w:rPr>
        <w:t>«Арабская весна» в Сирии способствовала повышению к</w:t>
      </w:r>
      <w:r w:rsidR="00A21FE0" w:rsidRPr="00A21FE0">
        <w:rPr>
          <w:rFonts w:ascii="Times New Roman" w:hAnsi="Times New Roman" w:cs="Times New Roman"/>
          <w:sz w:val="28"/>
        </w:rPr>
        <w:t>онфликтного потенциала и усиле</w:t>
      </w:r>
      <w:r w:rsidRPr="00A21FE0">
        <w:rPr>
          <w:rFonts w:ascii="Times New Roman" w:hAnsi="Times New Roman" w:cs="Times New Roman"/>
          <w:sz w:val="28"/>
        </w:rPr>
        <w:t xml:space="preserve">нию борьбы за влияние на Ближнем Востоке между Ираном, Саудовской Аравией и Турцией, став катализатором эскалации </w:t>
      </w:r>
      <w:proofErr w:type="spellStart"/>
      <w:r w:rsidRPr="00A21FE0">
        <w:rPr>
          <w:rFonts w:ascii="Times New Roman" w:hAnsi="Times New Roman" w:cs="Times New Roman"/>
          <w:sz w:val="28"/>
        </w:rPr>
        <w:t>этнорелигиозной</w:t>
      </w:r>
      <w:proofErr w:type="spellEnd"/>
      <w:r w:rsidRPr="00A21FE0">
        <w:rPr>
          <w:rFonts w:ascii="Times New Roman" w:hAnsi="Times New Roman" w:cs="Times New Roman"/>
          <w:sz w:val="28"/>
        </w:rPr>
        <w:t xml:space="preserve"> напряженности. Отмечены тенденции распростр</w:t>
      </w:r>
      <w:r w:rsidR="00A21FE0" w:rsidRPr="00A21FE0">
        <w:rPr>
          <w:rFonts w:ascii="Times New Roman" w:hAnsi="Times New Roman" w:cs="Times New Roman"/>
          <w:sz w:val="28"/>
        </w:rPr>
        <w:t>анен</w:t>
      </w:r>
      <w:r w:rsidRPr="00A21FE0">
        <w:rPr>
          <w:rFonts w:ascii="Times New Roman" w:hAnsi="Times New Roman" w:cs="Times New Roman"/>
          <w:sz w:val="28"/>
        </w:rPr>
        <w:t>ия радикализма за пределы Ближнего Востока и Северной Африки. Революционные события послужили причиной глубокого экономического кризиса в ст</w:t>
      </w:r>
      <w:r w:rsidR="00A21FE0" w:rsidRPr="00A21FE0">
        <w:rPr>
          <w:rFonts w:ascii="Times New Roman" w:hAnsi="Times New Roman" w:cs="Times New Roman"/>
          <w:sz w:val="28"/>
        </w:rPr>
        <w:t>ране, способствовали росту кон</w:t>
      </w:r>
      <w:r w:rsidRPr="00A21FE0">
        <w:rPr>
          <w:rFonts w:ascii="Times New Roman" w:hAnsi="Times New Roman" w:cs="Times New Roman"/>
          <w:sz w:val="28"/>
        </w:rPr>
        <w:t>фликтного потенциала, вновь поставив на повестку дня застарелые проблемы, таки</w:t>
      </w:r>
      <w:r w:rsidR="00A21FE0" w:rsidRPr="00A21FE0">
        <w:rPr>
          <w:rFonts w:ascii="Times New Roman" w:hAnsi="Times New Roman" w:cs="Times New Roman"/>
          <w:sz w:val="28"/>
        </w:rPr>
        <w:t>е как курд</w:t>
      </w:r>
      <w:r w:rsidRPr="00A21FE0">
        <w:rPr>
          <w:rFonts w:ascii="Times New Roman" w:hAnsi="Times New Roman" w:cs="Times New Roman"/>
          <w:sz w:val="28"/>
        </w:rPr>
        <w:t>ский вопрос и арабо-израильский конфликт, одновременно создавая новый очаг нестабильности и угрожая региональной и международной безопасности.</w:t>
      </w:r>
    </w:p>
    <w:p w:rsidR="007A1D38" w:rsidRDefault="007A1D38" w:rsidP="00245EF4">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Сам период военных действий является наиболее в</w:t>
      </w:r>
      <w:r w:rsidR="00A21FE0" w:rsidRPr="00A21FE0">
        <w:rPr>
          <w:rFonts w:ascii="Times New Roman" w:hAnsi="Times New Roman" w:cs="Times New Roman"/>
          <w:sz w:val="28"/>
        </w:rPr>
        <w:t>ажным с точки зрения оценки по</w:t>
      </w:r>
      <w:r w:rsidRPr="00A21FE0">
        <w:rPr>
          <w:rFonts w:ascii="Times New Roman" w:hAnsi="Times New Roman" w:cs="Times New Roman"/>
          <w:sz w:val="28"/>
        </w:rPr>
        <w:t>ведения его уч</w:t>
      </w:r>
      <w:r w:rsidR="00A21FE0" w:rsidRPr="00A21FE0">
        <w:rPr>
          <w:rFonts w:ascii="Times New Roman" w:hAnsi="Times New Roman" w:cs="Times New Roman"/>
          <w:sz w:val="28"/>
        </w:rPr>
        <w:t>астников. К наиболее острым те</w:t>
      </w:r>
      <w:r w:rsidRPr="00A21FE0">
        <w:rPr>
          <w:rFonts w:ascii="Times New Roman" w:hAnsi="Times New Roman" w:cs="Times New Roman"/>
          <w:sz w:val="28"/>
        </w:rPr>
        <w:t>мам относят применение запрещённых видов оружия, убийства мирных жителей, нарушения междунар</w:t>
      </w:r>
      <w:r w:rsidR="00A21FE0" w:rsidRPr="00A21FE0">
        <w:rPr>
          <w:rFonts w:ascii="Times New Roman" w:hAnsi="Times New Roman" w:cs="Times New Roman"/>
          <w:sz w:val="28"/>
        </w:rPr>
        <w:t>одных договорённостей. В зависи</w:t>
      </w:r>
      <w:r w:rsidRPr="00A21FE0">
        <w:rPr>
          <w:rFonts w:ascii="Times New Roman" w:hAnsi="Times New Roman" w:cs="Times New Roman"/>
          <w:sz w:val="28"/>
        </w:rPr>
        <w:t>мости от предпринимаемых сторонами шагов, предлагаются разные факты для их дальнейшего использования в формировании необходимых общественн</w:t>
      </w:r>
      <w:r w:rsidR="00A21FE0" w:rsidRPr="00A21FE0">
        <w:rPr>
          <w:rFonts w:ascii="Times New Roman" w:hAnsi="Times New Roman" w:cs="Times New Roman"/>
          <w:sz w:val="28"/>
        </w:rPr>
        <w:t>ых настроений. В сирийском кон</w:t>
      </w:r>
      <w:r w:rsidRPr="00A21FE0">
        <w:rPr>
          <w:rFonts w:ascii="Times New Roman" w:hAnsi="Times New Roman" w:cs="Times New Roman"/>
          <w:sz w:val="28"/>
        </w:rPr>
        <w:t>фликте нельзя</w:t>
      </w:r>
      <w:r w:rsidR="00A21FE0" w:rsidRPr="00A21FE0">
        <w:rPr>
          <w:rFonts w:ascii="Times New Roman" w:hAnsi="Times New Roman" w:cs="Times New Roman"/>
          <w:sz w:val="28"/>
        </w:rPr>
        <w:t xml:space="preserve"> не обратить внимание на харак</w:t>
      </w:r>
      <w:r w:rsidRPr="00A21FE0">
        <w:rPr>
          <w:rFonts w:ascii="Times New Roman" w:hAnsi="Times New Roman" w:cs="Times New Roman"/>
          <w:sz w:val="28"/>
        </w:rPr>
        <w:t>тер освещения текущих событий различными медиа-групп</w:t>
      </w:r>
      <w:r w:rsidR="00A21FE0" w:rsidRPr="00A21FE0">
        <w:rPr>
          <w:rFonts w:ascii="Times New Roman" w:hAnsi="Times New Roman" w:cs="Times New Roman"/>
          <w:sz w:val="28"/>
        </w:rPr>
        <w:t>ами, в которых проявляются пря</w:t>
      </w:r>
      <w:r w:rsidRPr="00A21FE0">
        <w:rPr>
          <w:rFonts w:ascii="Times New Roman" w:hAnsi="Times New Roman" w:cs="Times New Roman"/>
          <w:sz w:val="28"/>
        </w:rPr>
        <w:t>мо противоположные тенденции: от заявлений израильски</w:t>
      </w:r>
      <w:r w:rsidR="00A21FE0" w:rsidRPr="00A21FE0">
        <w:rPr>
          <w:rFonts w:ascii="Times New Roman" w:hAnsi="Times New Roman" w:cs="Times New Roman"/>
          <w:sz w:val="28"/>
        </w:rPr>
        <w:t>х информационных агентств о де</w:t>
      </w:r>
      <w:r w:rsidRPr="00A21FE0">
        <w:rPr>
          <w:rFonts w:ascii="Times New Roman" w:hAnsi="Times New Roman" w:cs="Times New Roman"/>
          <w:sz w:val="28"/>
        </w:rPr>
        <w:t>зе</w:t>
      </w:r>
      <w:r w:rsidR="00A21FE0" w:rsidRPr="00A21FE0">
        <w:rPr>
          <w:rFonts w:ascii="Times New Roman" w:hAnsi="Times New Roman" w:cs="Times New Roman"/>
          <w:sz w:val="28"/>
        </w:rPr>
        <w:t>ртирстве сирийских генералов</w:t>
      </w:r>
      <w:r w:rsidRPr="00A21FE0">
        <w:rPr>
          <w:rFonts w:ascii="Times New Roman" w:hAnsi="Times New Roman" w:cs="Times New Roman"/>
          <w:sz w:val="28"/>
        </w:rPr>
        <w:t xml:space="preserve"> до отчётов САНА о ежедн</w:t>
      </w:r>
      <w:r w:rsidR="00A21FE0" w:rsidRPr="00A21FE0">
        <w:rPr>
          <w:rFonts w:ascii="Times New Roman" w:hAnsi="Times New Roman" w:cs="Times New Roman"/>
          <w:sz w:val="28"/>
        </w:rPr>
        <w:t>евных победах в борьбе с терро</w:t>
      </w:r>
      <w:r w:rsidRPr="00A21FE0">
        <w:rPr>
          <w:rFonts w:ascii="Times New Roman" w:hAnsi="Times New Roman" w:cs="Times New Roman"/>
          <w:sz w:val="28"/>
        </w:rPr>
        <w:t>ристами.</w:t>
      </w:r>
    </w:p>
    <w:p w:rsidR="00245EF4" w:rsidRDefault="00245EF4" w:rsidP="002C73C7">
      <w:pPr>
        <w:spacing w:after="0" w:line="360" w:lineRule="auto"/>
        <w:ind w:firstLine="709"/>
        <w:jc w:val="both"/>
        <w:rPr>
          <w:rFonts w:ascii="Times New Roman" w:hAnsi="Times New Roman" w:cs="Times New Roman"/>
          <w:sz w:val="28"/>
        </w:rPr>
      </w:pPr>
      <w:r>
        <w:rPr>
          <w:rFonts w:ascii="Times New Roman" w:hAnsi="Times New Roman" w:cs="Times New Roman"/>
          <w:sz w:val="28"/>
        </w:rPr>
        <w:t>Подробная схема сторон военно-политического конфликта</w:t>
      </w:r>
      <w:r w:rsidR="007721F7">
        <w:rPr>
          <w:rFonts w:ascii="Times New Roman" w:hAnsi="Times New Roman" w:cs="Times New Roman"/>
          <w:sz w:val="28"/>
        </w:rPr>
        <w:t xml:space="preserve"> в Сирии показана на рисунке 2.4</w:t>
      </w:r>
      <w:r>
        <w:rPr>
          <w:rFonts w:ascii="Times New Roman" w:hAnsi="Times New Roman" w:cs="Times New Roman"/>
          <w:sz w:val="28"/>
        </w:rPr>
        <w:t xml:space="preserve">. Среди них – основные стороны, представленные </w:t>
      </w:r>
      <w:r>
        <w:rPr>
          <w:rFonts w:ascii="Times New Roman" w:hAnsi="Times New Roman" w:cs="Times New Roman"/>
          <w:sz w:val="28"/>
        </w:rPr>
        <w:lastRenderedPageBreak/>
        <w:t>неоднократно упомянутой ранее действующей властью, оппозицией и террористами, а также дополнительные стороны в лице России, курдов, США и НАТО.</w:t>
      </w:r>
    </w:p>
    <w:p w:rsidR="00245EF4" w:rsidRDefault="00245EF4" w:rsidP="00245EF4">
      <w:pPr>
        <w:spacing w:after="0" w:line="360" w:lineRule="auto"/>
        <w:jc w:val="center"/>
        <w:rPr>
          <w:rFonts w:ascii="Times New Roman" w:hAnsi="Times New Roman" w:cs="Times New Roman"/>
          <w:sz w:val="28"/>
        </w:rPr>
      </w:pPr>
      <w:r>
        <w:rPr>
          <w:noProof/>
          <w:lang w:eastAsia="ru-RU"/>
        </w:rPr>
        <w:drawing>
          <wp:inline distT="0" distB="0" distL="0" distR="0">
            <wp:extent cx="5940425" cy="4203642"/>
            <wp:effectExtent l="0" t="0" r="3175" b="6985"/>
            <wp:docPr id="6" name="Рисунок 6" descr="http://infosurfing.ru/wp-content/uploads/2015/11/16-web_sir_conflict-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surfing.ru/wp-content/uploads/2015/11/16-web_sir_conflict-1024x7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203642"/>
                    </a:xfrm>
                    <a:prstGeom prst="rect">
                      <a:avLst/>
                    </a:prstGeom>
                    <a:noFill/>
                    <a:ln>
                      <a:noFill/>
                    </a:ln>
                  </pic:spPr>
                </pic:pic>
              </a:graphicData>
            </a:graphic>
          </wp:inline>
        </w:drawing>
      </w:r>
    </w:p>
    <w:p w:rsidR="00245EF4" w:rsidRPr="00245EF4" w:rsidRDefault="007721F7" w:rsidP="00245EF4">
      <w:pPr>
        <w:spacing w:after="0" w:line="360" w:lineRule="auto"/>
        <w:jc w:val="center"/>
        <w:rPr>
          <w:rFonts w:ascii="Times New Roman" w:hAnsi="Times New Roman" w:cs="Times New Roman"/>
          <w:sz w:val="28"/>
        </w:rPr>
      </w:pPr>
      <w:r>
        <w:rPr>
          <w:rFonts w:ascii="Times New Roman" w:hAnsi="Times New Roman" w:cs="Times New Roman"/>
          <w:sz w:val="28"/>
        </w:rPr>
        <w:t>Рисунок 2.4</w:t>
      </w:r>
      <w:r w:rsidR="00245EF4">
        <w:rPr>
          <w:rFonts w:ascii="Times New Roman" w:hAnsi="Times New Roman" w:cs="Times New Roman"/>
          <w:sz w:val="28"/>
        </w:rPr>
        <w:t xml:space="preserve"> Основные и дополнительные участники военно-политического конфликта в Сирии</w:t>
      </w:r>
      <w:r w:rsidR="00245EF4">
        <w:rPr>
          <w:rStyle w:val="aa"/>
          <w:rFonts w:ascii="Times New Roman" w:hAnsi="Times New Roman" w:cs="Times New Roman"/>
          <w:sz w:val="28"/>
        </w:rPr>
        <w:footnoteReference w:id="33"/>
      </w:r>
    </w:p>
    <w:p w:rsidR="00A65CF2" w:rsidRDefault="00A65CF2"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В</w:t>
      </w:r>
      <w:r w:rsidR="00245EF4">
        <w:rPr>
          <w:rFonts w:ascii="Times New Roman" w:hAnsi="Times New Roman" w:cs="Times New Roman"/>
          <w:sz w:val="28"/>
        </w:rPr>
        <w:t>месте с тем, в</w:t>
      </w:r>
      <w:r w:rsidRPr="00A21FE0">
        <w:rPr>
          <w:rFonts w:ascii="Times New Roman" w:hAnsi="Times New Roman" w:cs="Times New Roman"/>
          <w:sz w:val="28"/>
        </w:rPr>
        <w:t xml:space="preserve"> Сирии в настоящий момент действуют </w:t>
      </w:r>
      <w:r w:rsidR="009415F6">
        <w:rPr>
          <w:rFonts w:ascii="Times New Roman" w:hAnsi="Times New Roman" w:cs="Times New Roman"/>
          <w:sz w:val="28"/>
        </w:rPr>
        <w:t>четыре</w:t>
      </w:r>
      <w:r w:rsidRPr="00A21FE0">
        <w:rPr>
          <w:rFonts w:ascii="Times New Roman" w:hAnsi="Times New Roman" w:cs="Times New Roman"/>
          <w:sz w:val="28"/>
        </w:rPr>
        <w:t xml:space="preserve"> главные силы</w:t>
      </w:r>
      <w:r w:rsidR="00A21FE0" w:rsidRPr="00A21FE0">
        <w:rPr>
          <w:rFonts w:ascii="Times New Roman" w:hAnsi="Times New Roman" w:cs="Times New Roman"/>
          <w:sz w:val="28"/>
        </w:rPr>
        <w:t>: правительственные войска пре</w:t>
      </w:r>
      <w:r w:rsidRPr="00A21FE0">
        <w:rPr>
          <w:rFonts w:ascii="Times New Roman" w:hAnsi="Times New Roman" w:cs="Times New Roman"/>
          <w:sz w:val="28"/>
        </w:rPr>
        <w:t xml:space="preserve">зидента </w:t>
      </w:r>
      <w:proofErr w:type="spellStart"/>
      <w:r w:rsidRPr="00A21FE0">
        <w:rPr>
          <w:rFonts w:ascii="Times New Roman" w:hAnsi="Times New Roman" w:cs="Times New Roman"/>
          <w:sz w:val="28"/>
        </w:rPr>
        <w:t>Башара</w:t>
      </w:r>
      <w:proofErr w:type="spellEnd"/>
      <w:r w:rsidRPr="00A21FE0">
        <w:rPr>
          <w:rFonts w:ascii="Times New Roman" w:hAnsi="Times New Roman" w:cs="Times New Roman"/>
          <w:sz w:val="28"/>
        </w:rPr>
        <w:t xml:space="preserve"> </w:t>
      </w:r>
      <w:proofErr w:type="spellStart"/>
      <w:r w:rsidRPr="00A21FE0">
        <w:rPr>
          <w:rFonts w:ascii="Times New Roman" w:hAnsi="Times New Roman" w:cs="Times New Roman"/>
          <w:sz w:val="28"/>
        </w:rPr>
        <w:t>Асада</w:t>
      </w:r>
      <w:proofErr w:type="spellEnd"/>
      <w:r w:rsidRPr="00A21FE0">
        <w:rPr>
          <w:rFonts w:ascii="Times New Roman" w:hAnsi="Times New Roman" w:cs="Times New Roman"/>
          <w:sz w:val="28"/>
        </w:rPr>
        <w:t xml:space="preserve">, вооруженная оппозиция и </w:t>
      </w:r>
      <w:r w:rsidR="009415F6">
        <w:rPr>
          <w:rFonts w:ascii="Times New Roman" w:hAnsi="Times New Roman" w:cs="Times New Roman"/>
          <w:sz w:val="28"/>
        </w:rPr>
        <w:t>курдские формирования</w:t>
      </w:r>
      <w:r w:rsidRPr="00A21FE0">
        <w:rPr>
          <w:rFonts w:ascii="Times New Roman" w:hAnsi="Times New Roman" w:cs="Times New Roman"/>
          <w:sz w:val="28"/>
        </w:rPr>
        <w:t>. Каждая из сторон стремится сломить две другие. Поскольку конфликт в Сирии затянулся и продолжается до сих пор, ситуация потребовала в</w:t>
      </w:r>
      <w:r w:rsidR="00A21FE0" w:rsidRPr="00A21FE0">
        <w:rPr>
          <w:rFonts w:ascii="Times New Roman" w:hAnsi="Times New Roman" w:cs="Times New Roman"/>
          <w:sz w:val="28"/>
        </w:rPr>
        <w:t>мешательства других стран и ко</w:t>
      </w:r>
      <w:r w:rsidRPr="00A21FE0">
        <w:rPr>
          <w:rFonts w:ascii="Times New Roman" w:hAnsi="Times New Roman" w:cs="Times New Roman"/>
          <w:sz w:val="28"/>
        </w:rPr>
        <w:t>алиций. Таким образом, оппозиция пользуется поддержкой США, а правительственные войска – России. Отметим здесь, что этими двумя державами не ограни</w:t>
      </w:r>
      <w:r w:rsidR="00A21FE0" w:rsidRPr="00A21FE0">
        <w:rPr>
          <w:rFonts w:ascii="Times New Roman" w:hAnsi="Times New Roman" w:cs="Times New Roman"/>
          <w:sz w:val="28"/>
        </w:rPr>
        <w:t>чивается список участников кон</w:t>
      </w:r>
      <w:r w:rsidRPr="00A21FE0">
        <w:rPr>
          <w:rFonts w:ascii="Times New Roman" w:hAnsi="Times New Roman" w:cs="Times New Roman"/>
          <w:sz w:val="28"/>
        </w:rPr>
        <w:t xml:space="preserve">фликта. Часть территории Сирии </w:t>
      </w:r>
      <w:r w:rsidRPr="00A21FE0">
        <w:rPr>
          <w:rFonts w:ascii="Times New Roman" w:hAnsi="Times New Roman" w:cs="Times New Roman"/>
          <w:sz w:val="28"/>
        </w:rPr>
        <w:lastRenderedPageBreak/>
        <w:t>находится под контролем «Фронта ан-</w:t>
      </w:r>
      <w:proofErr w:type="spellStart"/>
      <w:r w:rsidRPr="00A21FE0">
        <w:rPr>
          <w:rFonts w:ascii="Times New Roman" w:hAnsi="Times New Roman" w:cs="Times New Roman"/>
          <w:sz w:val="28"/>
        </w:rPr>
        <w:t>Нусра</w:t>
      </w:r>
      <w:proofErr w:type="spellEnd"/>
      <w:r w:rsidRPr="00A21FE0">
        <w:rPr>
          <w:rFonts w:ascii="Times New Roman" w:hAnsi="Times New Roman" w:cs="Times New Roman"/>
          <w:sz w:val="28"/>
        </w:rPr>
        <w:t>» (террористов «Аль-Каиды») и курдов – этнического меньшинства, расположившегося на севере страны</w:t>
      </w:r>
      <w:r w:rsidRPr="00A21FE0">
        <w:rPr>
          <w:rStyle w:val="aa"/>
          <w:rFonts w:ascii="Times New Roman" w:hAnsi="Times New Roman" w:cs="Times New Roman"/>
          <w:sz w:val="28"/>
        </w:rPr>
        <w:footnoteReference w:id="34"/>
      </w:r>
      <w:r w:rsidRPr="00A21FE0">
        <w:rPr>
          <w:rFonts w:ascii="Times New Roman" w:hAnsi="Times New Roman" w:cs="Times New Roman"/>
          <w:sz w:val="28"/>
        </w:rPr>
        <w:t>.</w:t>
      </w:r>
      <w:r w:rsidR="00245EF4">
        <w:rPr>
          <w:rFonts w:ascii="Times New Roman" w:hAnsi="Times New Roman" w:cs="Times New Roman"/>
          <w:sz w:val="28"/>
        </w:rPr>
        <w:t xml:space="preserve"> Подробная схема расстановки военно-политических сил в сирийской «арабской весне»</w:t>
      </w:r>
      <w:r w:rsidR="007721F7">
        <w:rPr>
          <w:rFonts w:ascii="Times New Roman" w:hAnsi="Times New Roman" w:cs="Times New Roman"/>
          <w:sz w:val="28"/>
        </w:rPr>
        <w:t xml:space="preserve"> показана на рисунке 2.5</w:t>
      </w:r>
      <w:r w:rsidR="00245EF4">
        <w:rPr>
          <w:rFonts w:ascii="Times New Roman" w:hAnsi="Times New Roman" w:cs="Times New Roman"/>
          <w:sz w:val="28"/>
        </w:rPr>
        <w:t>.</w:t>
      </w:r>
    </w:p>
    <w:p w:rsidR="00245EF4" w:rsidRDefault="00245EF4" w:rsidP="00245EF4">
      <w:pPr>
        <w:spacing w:after="0" w:line="360" w:lineRule="auto"/>
        <w:jc w:val="center"/>
        <w:rPr>
          <w:rFonts w:ascii="Times New Roman" w:hAnsi="Times New Roman" w:cs="Times New Roman"/>
          <w:sz w:val="28"/>
        </w:rPr>
      </w:pPr>
      <w:r>
        <w:rPr>
          <w:noProof/>
          <w:lang w:eastAsia="ru-RU"/>
        </w:rPr>
        <w:drawing>
          <wp:inline distT="0" distB="0" distL="0" distR="0">
            <wp:extent cx="4430270" cy="5688281"/>
            <wp:effectExtent l="0" t="0" r="8890" b="8255"/>
            <wp:docPr id="7" name="Рисунок 7" descr="http://ru.valdaiclub.com/upload/resize_cache/iblock/06e/847_0_1/06eb39282ef0fc0d2a7def5b6e7e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valdaiclub.com/upload/resize_cache/iblock/06e/847_0_1/06eb39282ef0fc0d2a7def5b6e7e415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6516" cy="5709140"/>
                    </a:xfrm>
                    <a:prstGeom prst="rect">
                      <a:avLst/>
                    </a:prstGeom>
                    <a:noFill/>
                    <a:ln>
                      <a:noFill/>
                    </a:ln>
                  </pic:spPr>
                </pic:pic>
              </a:graphicData>
            </a:graphic>
          </wp:inline>
        </w:drawing>
      </w:r>
    </w:p>
    <w:p w:rsidR="00A65CF2" w:rsidRPr="00245EF4" w:rsidRDefault="007721F7" w:rsidP="00245EF4">
      <w:pPr>
        <w:spacing w:after="0" w:line="360" w:lineRule="auto"/>
        <w:jc w:val="center"/>
        <w:rPr>
          <w:rFonts w:ascii="Times New Roman" w:hAnsi="Times New Roman" w:cs="Times New Roman"/>
          <w:sz w:val="36"/>
          <w:szCs w:val="28"/>
        </w:rPr>
      </w:pPr>
      <w:r>
        <w:rPr>
          <w:rFonts w:ascii="Times New Roman" w:hAnsi="Times New Roman" w:cs="Times New Roman"/>
          <w:sz w:val="28"/>
        </w:rPr>
        <w:t>Рисунок 2.5</w:t>
      </w:r>
      <w:r w:rsidR="00245EF4">
        <w:rPr>
          <w:rFonts w:ascii="Times New Roman" w:hAnsi="Times New Roman" w:cs="Times New Roman"/>
          <w:sz w:val="28"/>
        </w:rPr>
        <w:t xml:space="preserve"> Расстановка военно-политических сил в сирийской «арабской весне» по состоянию на 2016 год</w:t>
      </w:r>
      <w:r w:rsidR="00245EF4">
        <w:rPr>
          <w:rStyle w:val="aa"/>
          <w:rFonts w:ascii="Times New Roman" w:hAnsi="Times New Roman" w:cs="Times New Roman"/>
          <w:sz w:val="28"/>
        </w:rPr>
        <w:footnoteReference w:id="35"/>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lastRenderedPageBreak/>
        <w:t>Таким образом</w:t>
      </w:r>
      <w:r w:rsidR="00245EF4">
        <w:rPr>
          <w:rFonts w:ascii="Times New Roman" w:hAnsi="Times New Roman" w:cs="Times New Roman"/>
          <w:sz w:val="28"/>
        </w:rPr>
        <w:t>, вооруженное противоборство в сирийской «арабской весне»</w:t>
      </w:r>
      <w:r w:rsidRPr="00A21FE0">
        <w:rPr>
          <w:rFonts w:ascii="Times New Roman" w:hAnsi="Times New Roman" w:cs="Times New Roman"/>
          <w:sz w:val="28"/>
        </w:rPr>
        <w:t xml:space="preserve"> усугубляется вовлеченностью в него различных региональных и нерегиональных </w:t>
      </w:r>
      <w:proofErr w:type="spellStart"/>
      <w:r w:rsidRPr="00A21FE0">
        <w:rPr>
          <w:rFonts w:ascii="Times New Roman" w:hAnsi="Times New Roman" w:cs="Times New Roman"/>
          <w:sz w:val="28"/>
        </w:rPr>
        <w:t>акторов</w:t>
      </w:r>
      <w:proofErr w:type="spellEnd"/>
      <w:r w:rsidRPr="00A21FE0">
        <w:rPr>
          <w:rFonts w:ascii="Times New Roman" w:hAnsi="Times New Roman" w:cs="Times New Roman"/>
          <w:sz w:val="28"/>
        </w:rPr>
        <w:t xml:space="preserve">, которые преследуют свои интересы в этом регионе. </w:t>
      </w:r>
      <w:proofErr w:type="gramStart"/>
      <w:r w:rsidRPr="00A21FE0">
        <w:rPr>
          <w:rFonts w:ascii="Times New Roman" w:hAnsi="Times New Roman" w:cs="Times New Roman"/>
          <w:sz w:val="28"/>
        </w:rPr>
        <w:t>В частности</w:t>
      </w:r>
      <w:proofErr w:type="gramEnd"/>
      <w:r w:rsidRPr="00A21FE0">
        <w:rPr>
          <w:rFonts w:ascii="Times New Roman" w:hAnsi="Times New Roman" w:cs="Times New Roman"/>
          <w:sz w:val="28"/>
        </w:rPr>
        <w:t xml:space="preserve">: </w:t>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Иран стремится к расширению своего влияния на Ближнем Востоке, в том числе за счет поддержки правящего режима в Сирии и обеспечения канала оказания помощи своим союзникам из движения «</w:t>
      </w:r>
      <w:proofErr w:type="spellStart"/>
      <w:r w:rsidRPr="00A21FE0">
        <w:rPr>
          <w:rFonts w:ascii="Times New Roman" w:hAnsi="Times New Roman" w:cs="Times New Roman"/>
          <w:sz w:val="28"/>
        </w:rPr>
        <w:t>Хезболлах</w:t>
      </w:r>
      <w:proofErr w:type="spellEnd"/>
      <w:r w:rsidRPr="00A21FE0">
        <w:rPr>
          <w:rFonts w:ascii="Times New Roman" w:hAnsi="Times New Roman" w:cs="Times New Roman"/>
          <w:sz w:val="28"/>
        </w:rPr>
        <w:t xml:space="preserve">» в Ливане. </w:t>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Израиль не может смириться с усилением шиитских гру</w:t>
      </w:r>
      <w:r w:rsidR="00A21FE0" w:rsidRPr="00A21FE0">
        <w:rPr>
          <w:rFonts w:ascii="Times New Roman" w:hAnsi="Times New Roman" w:cs="Times New Roman"/>
          <w:sz w:val="28"/>
        </w:rPr>
        <w:t>ппировок в Сирии, проявляет ин</w:t>
      </w:r>
      <w:r w:rsidRPr="00A21FE0">
        <w:rPr>
          <w:rFonts w:ascii="Times New Roman" w:hAnsi="Times New Roman" w:cs="Times New Roman"/>
          <w:sz w:val="28"/>
        </w:rPr>
        <w:t xml:space="preserve">терес к расширению буферной зоны в районе Голанских высот и в случае развала САР будет реализовывать свои замыслы, направленные на аннексию Голанских высот. </w:t>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Турция стремится к созданию буферной зоны на севере Сирии, опасаясь победы курдов над группировками «Исламского государства», что, по мнению Анкары, неизбежно вызовет всплеск сепаратистского движения в самой Турции. Это вынужд</w:t>
      </w:r>
      <w:r w:rsidR="00A21FE0" w:rsidRPr="00A21FE0">
        <w:rPr>
          <w:rFonts w:ascii="Times New Roman" w:hAnsi="Times New Roman" w:cs="Times New Roman"/>
          <w:sz w:val="28"/>
        </w:rPr>
        <w:t>ает турецкое правительство про</w:t>
      </w:r>
      <w:r w:rsidRPr="00A21FE0">
        <w:rPr>
          <w:rFonts w:ascii="Times New Roman" w:hAnsi="Times New Roman" w:cs="Times New Roman"/>
          <w:sz w:val="28"/>
        </w:rPr>
        <w:t xml:space="preserve">должать оказывать поддержку экстремистским организациям </w:t>
      </w:r>
      <w:r w:rsidR="00A21FE0" w:rsidRPr="00A21FE0">
        <w:rPr>
          <w:rFonts w:ascii="Times New Roman" w:hAnsi="Times New Roman" w:cs="Times New Roman"/>
          <w:sz w:val="28"/>
        </w:rPr>
        <w:t>в Сирии и активно применять во</w:t>
      </w:r>
      <w:r w:rsidRPr="00A21FE0">
        <w:rPr>
          <w:rFonts w:ascii="Times New Roman" w:hAnsi="Times New Roman" w:cs="Times New Roman"/>
          <w:sz w:val="28"/>
        </w:rPr>
        <w:t>оруженные силы для защиты своих интересов за пределами ст</w:t>
      </w:r>
      <w:r w:rsidR="00A21FE0" w:rsidRPr="00A21FE0">
        <w:rPr>
          <w:rFonts w:ascii="Times New Roman" w:hAnsi="Times New Roman" w:cs="Times New Roman"/>
          <w:sz w:val="28"/>
        </w:rPr>
        <w:t>раны. В свою очередь, в недале</w:t>
      </w:r>
      <w:r w:rsidRPr="00A21FE0">
        <w:rPr>
          <w:rFonts w:ascii="Times New Roman" w:hAnsi="Times New Roman" w:cs="Times New Roman"/>
          <w:sz w:val="28"/>
        </w:rPr>
        <w:t xml:space="preserve">ком прошлом это стало причиной конфронтации с Россией, поддерживающей правящий режим в САР, и с США, которые сделали ставку на курдов в борьбе с «Исламским государством». </w:t>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Саудовская Аравия препятствует усилению Ирана в р</w:t>
      </w:r>
      <w:r w:rsidR="00A21FE0" w:rsidRPr="00A21FE0">
        <w:rPr>
          <w:rFonts w:ascii="Times New Roman" w:hAnsi="Times New Roman" w:cs="Times New Roman"/>
          <w:sz w:val="28"/>
        </w:rPr>
        <w:t>егионе. Поддерживая террористи</w:t>
      </w:r>
      <w:r w:rsidRPr="00A21FE0">
        <w:rPr>
          <w:rFonts w:ascii="Times New Roman" w:hAnsi="Times New Roman" w:cs="Times New Roman"/>
          <w:sz w:val="28"/>
        </w:rPr>
        <w:t>ческие группировки в Сирии, Королевство Саудовская Аравия с</w:t>
      </w:r>
      <w:r w:rsidR="00A21FE0" w:rsidRPr="00A21FE0">
        <w:rPr>
          <w:rFonts w:ascii="Times New Roman" w:hAnsi="Times New Roman" w:cs="Times New Roman"/>
          <w:sz w:val="28"/>
        </w:rPr>
        <w:t>тремится к созданию нового пра</w:t>
      </w:r>
      <w:r w:rsidRPr="00A21FE0">
        <w:rPr>
          <w:rFonts w:ascii="Times New Roman" w:hAnsi="Times New Roman" w:cs="Times New Roman"/>
          <w:sz w:val="28"/>
        </w:rPr>
        <w:t>вительства под руководством исламских фундаменталистов,</w:t>
      </w:r>
      <w:r w:rsidR="00A21FE0" w:rsidRPr="00A21FE0">
        <w:rPr>
          <w:rFonts w:ascii="Times New Roman" w:hAnsi="Times New Roman" w:cs="Times New Roman"/>
          <w:sz w:val="28"/>
        </w:rPr>
        <w:t xml:space="preserve"> находящихся под контролем Саудовской Аравии.</w:t>
      </w:r>
    </w:p>
    <w:p w:rsidR="00A21FE0"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США хотели бы превратить Сирию в слабое несамост</w:t>
      </w:r>
      <w:r w:rsidR="00A21FE0" w:rsidRPr="00A21FE0">
        <w:rPr>
          <w:rFonts w:ascii="Times New Roman" w:hAnsi="Times New Roman" w:cs="Times New Roman"/>
          <w:sz w:val="28"/>
        </w:rPr>
        <w:t>оятельное государственное обра</w:t>
      </w:r>
      <w:r w:rsidRPr="00A21FE0">
        <w:rPr>
          <w:rFonts w:ascii="Times New Roman" w:hAnsi="Times New Roman" w:cs="Times New Roman"/>
          <w:sz w:val="28"/>
        </w:rPr>
        <w:t xml:space="preserve">зование, неспособное оказать серьезное сопротивление Израилю, главному стратегическому партнеру США на Ближнем Востоке, и одновременно ослабить Россию за счет нанесения удара по российскому </w:t>
      </w:r>
      <w:r w:rsidRPr="00A21FE0">
        <w:rPr>
          <w:rFonts w:ascii="Times New Roman" w:hAnsi="Times New Roman" w:cs="Times New Roman"/>
          <w:sz w:val="28"/>
        </w:rPr>
        <w:lastRenderedPageBreak/>
        <w:t>экономическому потенциалу путем строительств</w:t>
      </w:r>
      <w:r w:rsidR="00A21FE0" w:rsidRPr="00A21FE0">
        <w:rPr>
          <w:rFonts w:ascii="Times New Roman" w:hAnsi="Times New Roman" w:cs="Times New Roman"/>
          <w:sz w:val="28"/>
        </w:rPr>
        <w:t>а нового газопровода через тер</w:t>
      </w:r>
      <w:r w:rsidRPr="00A21FE0">
        <w:rPr>
          <w:rFonts w:ascii="Times New Roman" w:hAnsi="Times New Roman" w:cs="Times New Roman"/>
          <w:sz w:val="28"/>
        </w:rPr>
        <w:t>риторию САР.</w:t>
      </w:r>
    </w:p>
    <w:p w:rsidR="007D666E"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 Российская Федерация, отстаивая свои интересы в Сирии, с 2015 г. стала активным участником происходящих в стране событий, оказывая вс</w:t>
      </w:r>
      <w:r w:rsidR="00A21FE0" w:rsidRPr="00A21FE0">
        <w:rPr>
          <w:rFonts w:ascii="Times New Roman" w:hAnsi="Times New Roman" w:cs="Times New Roman"/>
          <w:sz w:val="28"/>
        </w:rPr>
        <w:t>естороннюю помощь правящему ре</w:t>
      </w:r>
      <w:r w:rsidRPr="00A21FE0">
        <w:rPr>
          <w:rFonts w:ascii="Times New Roman" w:hAnsi="Times New Roman" w:cs="Times New Roman"/>
          <w:sz w:val="28"/>
        </w:rPr>
        <w:t xml:space="preserve">жиму. Активная позиция России в борьбе с международным </w:t>
      </w:r>
      <w:r w:rsidR="00A21FE0" w:rsidRPr="00A21FE0">
        <w:rPr>
          <w:rFonts w:ascii="Times New Roman" w:hAnsi="Times New Roman" w:cs="Times New Roman"/>
          <w:sz w:val="28"/>
        </w:rPr>
        <w:t>терроризмом в значительной сте</w:t>
      </w:r>
      <w:r w:rsidRPr="00A21FE0">
        <w:rPr>
          <w:rFonts w:ascii="Times New Roman" w:hAnsi="Times New Roman" w:cs="Times New Roman"/>
          <w:sz w:val="28"/>
        </w:rPr>
        <w:t>пени усилила ее влияние на происходящие в Ближневосточном регионе политические процессы. Реализованные российские инициативы в отношении уничтоже</w:t>
      </w:r>
      <w:r w:rsidR="00A21FE0" w:rsidRPr="00A21FE0">
        <w:rPr>
          <w:rFonts w:ascii="Times New Roman" w:hAnsi="Times New Roman" w:cs="Times New Roman"/>
          <w:sz w:val="28"/>
        </w:rPr>
        <w:t>ния сирийского химического ору</w:t>
      </w:r>
      <w:r w:rsidRPr="00A21FE0">
        <w:rPr>
          <w:rFonts w:ascii="Times New Roman" w:hAnsi="Times New Roman" w:cs="Times New Roman"/>
          <w:sz w:val="28"/>
        </w:rPr>
        <w:t>жия позволили сорвать планы США и их союзников по открытому военному вмешательству в сирийский конфликт на стороне непримиримой вооруженной оппозиции</w:t>
      </w:r>
      <w:r w:rsidRPr="00A21FE0">
        <w:rPr>
          <w:rStyle w:val="aa"/>
          <w:rFonts w:ascii="Times New Roman" w:hAnsi="Times New Roman" w:cs="Times New Roman"/>
          <w:sz w:val="28"/>
        </w:rPr>
        <w:footnoteReference w:id="36"/>
      </w:r>
      <w:r w:rsidRPr="00A21FE0">
        <w:rPr>
          <w:rFonts w:ascii="Times New Roman" w:hAnsi="Times New Roman" w:cs="Times New Roman"/>
          <w:sz w:val="28"/>
        </w:rPr>
        <w:t>.</w:t>
      </w:r>
    </w:p>
    <w:p w:rsidR="007D666E" w:rsidRPr="00A21FE0" w:rsidRDefault="007D666E" w:rsidP="00A21FE0">
      <w:pPr>
        <w:spacing w:after="0" w:line="360" w:lineRule="auto"/>
        <w:ind w:firstLine="709"/>
        <w:jc w:val="both"/>
        <w:rPr>
          <w:rFonts w:ascii="Times New Roman" w:hAnsi="Times New Roman" w:cs="Times New Roman"/>
          <w:sz w:val="28"/>
        </w:rPr>
      </w:pPr>
      <w:r w:rsidRPr="00A21FE0">
        <w:rPr>
          <w:rFonts w:ascii="Times New Roman" w:hAnsi="Times New Roman" w:cs="Times New Roman"/>
          <w:sz w:val="28"/>
        </w:rPr>
        <w:t>Подводя итог изложенному, становится очевидно, что окончание войны в Сирии невозможно без урегулирования противоречий между ведущими игроками в регионе: США, Турцией, Израилем, Саудовской Аравией, Ираном и Россией. Прекращение боевых действий может быть реализовано только после налаживания политического диалога и взаимных уступок. В то же время, на наш взгляд, настало время для международного сообщества найти новые, более эффективные сп</w:t>
      </w:r>
      <w:r w:rsidR="00A21FE0" w:rsidRPr="00A21FE0">
        <w:rPr>
          <w:rFonts w:ascii="Times New Roman" w:hAnsi="Times New Roman" w:cs="Times New Roman"/>
          <w:sz w:val="28"/>
        </w:rPr>
        <w:t>о</w:t>
      </w:r>
      <w:r w:rsidRPr="00A21FE0">
        <w:rPr>
          <w:rFonts w:ascii="Times New Roman" w:hAnsi="Times New Roman" w:cs="Times New Roman"/>
          <w:sz w:val="28"/>
        </w:rPr>
        <w:t>собы предотвращения возникновения и прекращения подобных конфликтов в будущем.</w:t>
      </w:r>
    </w:p>
    <w:p w:rsidR="007A1D38" w:rsidRDefault="007A1D38" w:rsidP="006154A2">
      <w:pPr>
        <w:spacing w:after="0" w:line="360" w:lineRule="auto"/>
        <w:jc w:val="both"/>
        <w:rPr>
          <w:rFonts w:ascii="Times New Roman" w:hAnsi="Times New Roman" w:cs="Times New Roman"/>
          <w:sz w:val="28"/>
          <w:szCs w:val="28"/>
        </w:rPr>
      </w:pPr>
    </w:p>
    <w:p w:rsidR="006154A2" w:rsidRPr="006154A2" w:rsidRDefault="006154A2" w:rsidP="006154A2">
      <w:pPr>
        <w:pStyle w:val="2"/>
        <w:spacing w:line="360" w:lineRule="auto"/>
        <w:jc w:val="both"/>
        <w:rPr>
          <w:rFonts w:ascii="Times New Roman" w:hAnsi="Times New Roman" w:cs="Times New Roman"/>
          <w:b/>
          <w:color w:val="000000" w:themeColor="text1"/>
          <w:sz w:val="28"/>
        </w:rPr>
      </w:pPr>
      <w:bookmarkStart w:id="9" w:name="_Toc481584245"/>
      <w:r w:rsidRPr="006154A2">
        <w:rPr>
          <w:rFonts w:ascii="Times New Roman" w:hAnsi="Times New Roman" w:cs="Times New Roman"/>
          <w:b/>
          <w:color w:val="000000" w:themeColor="text1"/>
          <w:sz w:val="28"/>
        </w:rPr>
        <w:t>2.4 Международная реакция на сирийский конфликт</w:t>
      </w:r>
      <w:bookmarkEnd w:id="9"/>
    </w:p>
    <w:p w:rsidR="006154A2" w:rsidRDefault="006154A2" w:rsidP="004669B0">
      <w:pPr>
        <w:spacing w:after="0" w:line="360" w:lineRule="auto"/>
        <w:ind w:firstLine="709"/>
        <w:jc w:val="both"/>
        <w:rPr>
          <w:rFonts w:ascii="Times New Roman" w:hAnsi="Times New Roman"/>
          <w:color w:val="0D0D0D" w:themeColor="text1" w:themeTint="F2"/>
          <w:sz w:val="28"/>
          <w:szCs w:val="28"/>
        </w:rPr>
      </w:pPr>
    </w:p>
    <w:p w:rsidR="00245EF4" w:rsidRDefault="00245EF4"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На данном этапе диссертационной работы был более подробно проанализирован вопрос международной реакции на сирийский военно-политический конфликт.</w:t>
      </w:r>
    </w:p>
    <w:p w:rsidR="00903D27" w:rsidRDefault="00903D27"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Кратко характеризуя данный вопрос, можно отметить, что м</w:t>
      </w:r>
      <w:r w:rsidRPr="00903D27">
        <w:rPr>
          <w:rFonts w:ascii="Times New Roman" w:hAnsi="Times New Roman"/>
          <w:color w:val="0D0D0D" w:themeColor="text1" w:themeTint="F2"/>
          <w:sz w:val="28"/>
          <w:szCs w:val="28"/>
        </w:rPr>
        <w:t xml:space="preserve">еждународная позиция разделилась на два лагеря. Одни, в частности США, заявляют, что </w:t>
      </w:r>
      <w:proofErr w:type="spellStart"/>
      <w:r w:rsidRPr="00903D27">
        <w:rPr>
          <w:rFonts w:ascii="Times New Roman" w:hAnsi="Times New Roman"/>
          <w:color w:val="0D0D0D" w:themeColor="text1" w:themeTint="F2"/>
          <w:sz w:val="28"/>
          <w:szCs w:val="28"/>
        </w:rPr>
        <w:t>Башар</w:t>
      </w:r>
      <w:proofErr w:type="spellEnd"/>
      <w:r w:rsidRPr="00903D27">
        <w:rPr>
          <w:rFonts w:ascii="Times New Roman" w:hAnsi="Times New Roman"/>
          <w:color w:val="0D0D0D" w:themeColor="text1" w:themeTint="F2"/>
          <w:sz w:val="28"/>
          <w:szCs w:val="28"/>
        </w:rPr>
        <w:t xml:space="preserve"> </w:t>
      </w:r>
      <w:proofErr w:type="spellStart"/>
      <w:r w:rsidRPr="00903D27">
        <w:rPr>
          <w:rFonts w:ascii="Times New Roman" w:hAnsi="Times New Roman"/>
          <w:color w:val="0D0D0D" w:themeColor="text1" w:themeTint="F2"/>
          <w:sz w:val="28"/>
          <w:szCs w:val="28"/>
        </w:rPr>
        <w:t>Асад</w:t>
      </w:r>
      <w:proofErr w:type="spellEnd"/>
      <w:r w:rsidRPr="00903D27">
        <w:rPr>
          <w:rFonts w:ascii="Times New Roman" w:hAnsi="Times New Roman"/>
          <w:color w:val="0D0D0D" w:themeColor="text1" w:themeTint="F2"/>
          <w:sz w:val="28"/>
          <w:szCs w:val="28"/>
        </w:rPr>
        <w:t xml:space="preserve"> должен уйти, что с ним никакие переговоры не </w:t>
      </w:r>
      <w:r w:rsidRPr="00903D27">
        <w:rPr>
          <w:rFonts w:ascii="Times New Roman" w:hAnsi="Times New Roman"/>
          <w:color w:val="0D0D0D" w:themeColor="text1" w:themeTint="F2"/>
          <w:sz w:val="28"/>
          <w:szCs w:val="28"/>
        </w:rPr>
        <w:lastRenderedPageBreak/>
        <w:t>будут вестись и что требуется внешнее вооруженное вмешательство. Другие, в частности Россия и Китай, возражают, что насилие нужно прекратить через политический диалог двух воющих сторон без вмешательства извне. При этом Россия регулярно продаёт вооружение Сирии. Страны члены НАТО и члены Лиги арабских государств то объявляют о безвозмездных поставках в пользу оппозиции снаряжения военной направленности/ресурсов мирного содержания/вооружений, то заявляют о прекращении таковых.</w:t>
      </w:r>
      <w:r>
        <w:rPr>
          <w:rFonts w:ascii="Times New Roman" w:hAnsi="Times New Roman"/>
          <w:color w:val="0D0D0D" w:themeColor="text1" w:themeTint="F2"/>
          <w:sz w:val="28"/>
          <w:szCs w:val="28"/>
        </w:rPr>
        <w:t xml:space="preserve"> По причине этого, на международной арене за годы сирийского конфликта сформировались «два фронта», первый из которых (США, Великобритания, Франция, Израиль, Саудовская Аравия, Катар, Турция) выступают «за» военное вмешательство, второй – (Китай, Россия, Египет, Иран, Ливан, Иордания, Ирак) против военного вмешательства (см. </w:t>
      </w:r>
      <w:r w:rsidR="007721F7">
        <w:rPr>
          <w:rFonts w:ascii="Times New Roman" w:hAnsi="Times New Roman"/>
          <w:color w:val="0D0D0D" w:themeColor="text1" w:themeTint="F2"/>
          <w:sz w:val="28"/>
          <w:szCs w:val="28"/>
        </w:rPr>
        <w:t>рисунок 2.6</w:t>
      </w:r>
      <w:r>
        <w:rPr>
          <w:rFonts w:ascii="Times New Roman" w:hAnsi="Times New Roman"/>
          <w:color w:val="0D0D0D" w:themeColor="text1" w:themeTint="F2"/>
          <w:sz w:val="28"/>
          <w:szCs w:val="28"/>
        </w:rPr>
        <w:t>).</w:t>
      </w:r>
    </w:p>
    <w:p w:rsidR="00903D27" w:rsidRDefault="00903D27" w:rsidP="00903D27">
      <w:pPr>
        <w:spacing w:after="0" w:line="360" w:lineRule="auto"/>
        <w:jc w:val="center"/>
        <w:rPr>
          <w:rFonts w:ascii="Times New Roman" w:hAnsi="Times New Roman"/>
          <w:color w:val="0D0D0D" w:themeColor="text1" w:themeTint="F2"/>
          <w:sz w:val="28"/>
          <w:szCs w:val="28"/>
        </w:rPr>
      </w:pPr>
      <w:r>
        <w:rPr>
          <w:noProof/>
          <w:lang w:eastAsia="ru-RU"/>
        </w:rPr>
        <w:drawing>
          <wp:inline distT="0" distB="0" distL="0" distR="0">
            <wp:extent cx="4386958" cy="4267200"/>
            <wp:effectExtent l="0" t="0" r="0" b="0"/>
            <wp:docPr id="8" name="Рисунок 8" descr="График дня: Враги и союзники в сирийском конфли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ик дня: Враги и союзники в сирийском конфликт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1884" cy="4281719"/>
                    </a:xfrm>
                    <a:prstGeom prst="rect">
                      <a:avLst/>
                    </a:prstGeom>
                    <a:noFill/>
                    <a:ln>
                      <a:noFill/>
                    </a:ln>
                  </pic:spPr>
                </pic:pic>
              </a:graphicData>
            </a:graphic>
          </wp:inline>
        </w:drawing>
      </w:r>
    </w:p>
    <w:p w:rsidR="00245EF4" w:rsidRDefault="007721F7" w:rsidP="00903D27">
      <w:pPr>
        <w:spacing w:after="0" w:line="360" w:lineRule="auto"/>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Рисунок 2.6</w:t>
      </w:r>
      <w:r w:rsidR="00903D27">
        <w:rPr>
          <w:rFonts w:ascii="Times New Roman" w:hAnsi="Times New Roman"/>
          <w:color w:val="0D0D0D" w:themeColor="text1" w:themeTint="F2"/>
          <w:sz w:val="28"/>
          <w:szCs w:val="28"/>
        </w:rPr>
        <w:t xml:space="preserve"> Враги и союзники в сирийском конфликте</w:t>
      </w:r>
      <w:r w:rsidR="00903D27">
        <w:rPr>
          <w:rStyle w:val="aa"/>
          <w:rFonts w:ascii="Times New Roman" w:hAnsi="Times New Roman"/>
          <w:color w:val="0D0D0D" w:themeColor="text1" w:themeTint="F2"/>
          <w:sz w:val="28"/>
          <w:szCs w:val="28"/>
        </w:rPr>
        <w:footnoteReference w:id="37"/>
      </w:r>
    </w:p>
    <w:p w:rsidR="00903D27" w:rsidRDefault="00903D27"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Но есть и другие субъекты «международной реакции»</w:t>
      </w:r>
      <w:r w:rsidRPr="00903D27">
        <w:rPr>
          <w:rFonts w:ascii="Times New Roman" w:hAnsi="Times New Roman"/>
          <w:color w:val="0D0D0D" w:themeColor="text1" w:themeTint="F2"/>
          <w:sz w:val="28"/>
          <w:szCs w:val="28"/>
        </w:rPr>
        <w:t>, например, международные организации. Для оказания давления на сирийское правительство некоторые международные организации приостановили участие Сирии в своих структурах. Так 12 ноября 2011 года Лига арабских государств временно исключила Сирию из организации, посчитав неприемлемым применение насилия со стороны правительства страны против демонстрантов.</w:t>
      </w:r>
    </w:p>
    <w:p w:rsidR="00245EF4" w:rsidRDefault="00903D27" w:rsidP="004669B0">
      <w:pPr>
        <w:spacing w:after="0" w:line="360" w:lineRule="auto"/>
        <w:ind w:firstLine="709"/>
        <w:jc w:val="both"/>
        <w:rPr>
          <w:rFonts w:ascii="Times New Roman" w:hAnsi="Times New Roman"/>
          <w:color w:val="0D0D0D" w:themeColor="text1" w:themeTint="F2"/>
          <w:sz w:val="28"/>
          <w:szCs w:val="28"/>
        </w:rPr>
      </w:pPr>
      <w:r w:rsidRPr="00903D27">
        <w:rPr>
          <w:rFonts w:ascii="Times New Roman" w:hAnsi="Times New Roman"/>
          <w:color w:val="0D0D0D" w:themeColor="text1" w:themeTint="F2"/>
          <w:sz w:val="28"/>
          <w:szCs w:val="28"/>
        </w:rPr>
        <w:t xml:space="preserve">Другие международные организации, например, ООН, выражают более гибкую, но не менее негативно настроенную позицию. 17 февраля 2012 Генеральная ассамблея ООН приняла резолюцию, выражающую осуждение режима </w:t>
      </w:r>
      <w:proofErr w:type="spellStart"/>
      <w:r w:rsidRPr="00903D27">
        <w:rPr>
          <w:rFonts w:ascii="Times New Roman" w:hAnsi="Times New Roman"/>
          <w:color w:val="0D0D0D" w:themeColor="text1" w:themeTint="F2"/>
          <w:sz w:val="28"/>
          <w:szCs w:val="28"/>
        </w:rPr>
        <w:t>Башара</w:t>
      </w:r>
      <w:proofErr w:type="spellEnd"/>
      <w:r w:rsidRPr="00903D27">
        <w:rPr>
          <w:rFonts w:ascii="Times New Roman" w:hAnsi="Times New Roman"/>
          <w:color w:val="0D0D0D" w:themeColor="text1" w:themeTint="F2"/>
          <w:sz w:val="28"/>
          <w:szCs w:val="28"/>
        </w:rPr>
        <w:t xml:space="preserve"> </w:t>
      </w:r>
      <w:proofErr w:type="spellStart"/>
      <w:r w:rsidRPr="00903D27">
        <w:rPr>
          <w:rFonts w:ascii="Times New Roman" w:hAnsi="Times New Roman"/>
          <w:color w:val="0D0D0D" w:themeColor="text1" w:themeTint="F2"/>
          <w:sz w:val="28"/>
          <w:szCs w:val="28"/>
        </w:rPr>
        <w:t>Асада</w:t>
      </w:r>
      <w:proofErr w:type="spellEnd"/>
      <w:r w:rsidRPr="00903D27">
        <w:rPr>
          <w:rFonts w:ascii="Times New Roman" w:hAnsi="Times New Roman"/>
          <w:color w:val="0D0D0D" w:themeColor="text1" w:themeTint="F2"/>
          <w:sz w:val="28"/>
          <w:szCs w:val="28"/>
        </w:rPr>
        <w:t xml:space="preserve"> и полную поддержку требований ЛАГ. За резолюцию проголосовали 137 государств, 17 воздержались, проголосовали против — 12 государств (Россия, Китай, Иран, Венесуэла, Северная Корея, Боливия, Беларусь, Зимбабве, Куба, Никарагуа, Эквадор, Сирия).</w:t>
      </w:r>
    </w:p>
    <w:p w:rsidR="00903D27" w:rsidRDefault="00903D27"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Разрыв дипломатических отношений с Сирией последовал со стороны таких государств, как США, многих стран Европы, Турции, Японии, Египта, Марокко. </w:t>
      </w:r>
    </w:p>
    <w:p w:rsidR="00903D27" w:rsidRDefault="00903D27" w:rsidP="004669B0">
      <w:pPr>
        <w:spacing w:after="0" w:line="360" w:lineRule="auto"/>
        <w:ind w:firstLine="709"/>
        <w:jc w:val="both"/>
        <w:rPr>
          <w:rFonts w:ascii="Times New Roman" w:hAnsi="Times New Roman"/>
          <w:color w:val="0D0D0D" w:themeColor="text1" w:themeTint="F2"/>
          <w:sz w:val="28"/>
          <w:szCs w:val="28"/>
        </w:rPr>
      </w:pPr>
      <w:r w:rsidRPr="00903D27">
        <w:rPr>
          <w:rFonts w:ascii="Times New Roman" w:hAnsi="Times New Roman"/>
          <w:color w:val="0D0D0D" w:themeColor="text1" w:themeTint="F2"/>
          <w:sz w:val="28"/>
          <w:szCs w:val="28"/>
        </w:rPr>
        <w:t>Весьма важной международной реакцией стало и введение санкций против Сирии, что по мнению многих аналитиков лишь усугубило экономическое положение страны в непростом военном периоде. Говоря о санкциях конкретней, отметим, например, что 15 июня 2012 года Совет Евросоюза объявил о введении 14-го пакета санкций против Сирии, который вступит в силу 17 июня. Он предусматривает эмбарго на ввоз предметов роскоши и отдельных товаров двойного назначения.</w:t>
      </w:r>
    </w:p>
    <w:p w:rsidR="009D7976" w:rsidRDefault="009D7976"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Однако, пожалуй, самой обсуждаемой в мире является реакция Российской Федерации </w:t>
      </w:r>
      <w:r w:rsidR="003F46EB">
        <w:rPr>
          <w:rFonts w:ascii="Times New Roman" w:hAnsi="Times New Roman"/>
          <w:color w:val="0D0D0D" w:themeColor="text1" w:themeTint="F2"/>
          <w:sz w:val="28"/>
          <w:szCs w:val="28"/>
        </w:rPr>
        <w:t xml:space="preserve">и США </w:t>
      </w:r>
      <w:r>
        <w:rPr>
          <w:rFonts w:ascii="Times New Roman" w:hAnsi="Times New Roman"/>
          <w:color w:val="0D0D0D" w:themeColor="text1" w:themeTint="F2"/>
          <w:sz w:val="28"/>
          <w:szCs w:val="28"/>
        </w:rPr>
        <w:t xml:space="preserve">на военно-политический конфликт в Сирии и </w:t>
      </w:r>
      <w:r w:rsidR="003F46EB">
        <w:rPr>
          <w:rFonts w:ascii="Times New Roman" w:hAnsi="Times New Roman"/>
          <w:color w:val="0D0D0D" w:themeColor="text1" w:themeTint="F2"/>
          <w:sz w:val="28"/>
          <w:szCs w:val="28"/>
        </w:rPr>
        <w:t>их</w:t>
      </w:r>
      <w:r>
        <w:rPr>
          <w:rFonts w:ascii="Times New Roman" w:hAnsi="Times New Roman"/>
          <w:color w:val="0D0D0D" w:themeColor="text1" w:themeTint="F2"/>
          <w:sz w:val="28"/>
          <w:szCs w:val="28"/>
        </w:rPr>
        <w:t xml:space="preserve"> попытки содействия урегулирования конфликта.</w:t>
      </w:r>
    </w:p>
    <w:p w:rsidR="009D7976" w:rsidRPr="003F46EB" w:rsidRDefault="003F46EB" w:rsidP="004669B0">
      <w:pPr>
        <w:spacing w:after="0" w:line="360" w:lineRule="auto"/>
        <w:ind w:firstLine="709"/>
        <w:jc w:val="both"/>
        <w:rPr>
          <w:rFonts w:ascii="Times New Roman" w:hAnsi="Times New Roman" w:cs="Times New Roman"/>
          <w:color w:val="0D0D0D" w:themeColor="text1" w:themeTint="F2"/>
          <w:sz w:val="28"/>
          <w:szCs w:val="28"/>
        </w:rPr>
      </w:pPr>
      <w:r w:rsidRPr="003F46EB">
        <w:rPr>
          <w:rFonts w:ascii="Times New Roman" w:hAnsi="Times New Roman" w:cs="Times New Roman"/>
          <w:sz w:val="28"/>
          <w:szCs w:val="28"/>
        </w:rPr>
        <w:t xml:space="preserve">С самого начала антиправительственных выступлений Россия выступала за сохранение единства и целостности Сирийской Арабской Республики и диалог с легитимными властями, т.е. с официальным Дамаском. </w:t>
      </w:r>
      <w:r w:rsidRPr="003F46EB">
        <w:rPr>
          <w:rFonts w:ascii="Times New Roman" w:hAnsi="Times New Roman" w:cs="Times New Roman"/>
          <w:sz w:val="28"/>
          <w:szCs w:val="28"/>
        </w:rPr>
        <w:lastRenderedPageBreak/>
        <w:t xml:space="preserve">Но несмотря на поддержку Президента САР Б. </w:t>
      </w:r>
      <w:proofErr w:type="spellStart"/>
      <w:r w:rsidRPr="003F46EB">
        <w:rPr>
          <w:rFonts w:ascii="Times New Roman" w:hAnsi="Times New Roman" w:cs="Times New Roman"/>
          <w:sz w:val="28"/>
          <w:szCs w:val="28"/>
        </w:rPr>
        <w:t>Асада</w:t>
      </w:r>
      <w:proofErr w:type="spellEnd"/>
      <w:r w:rsidRPr="003F46EB">
        <w:rPr>
          <w:rFonts w:ascii="Times New Roman" w:hAnsi="Times New Roman" w:cs="Times New Roman"/>
          <w:sz w:val="28"/>
          <w:szCs w:val="28"/>
        </w:rPr>
        <w:t>, РФ на протяжении всего конфликта придерживалась принципа «сирийский народ должен сам решать судьбу Сирии, в том числе и вопрос о дальнейшей политической системе». В добавок, Россия всегда выступала с позиций инклюзивного (т.е. включающего все заинтересованные стороны) политического урегулирования, в противовес исключительной поддержки одной из сторон и критики другой.</w:t>
      </w:r>
    </w:p>
    <w:p w:rsidR="009D7976" w:rsidRPr="003F46EB" w:rsidRDefault="003F46EB" w:rsidP="004669B0">
      <w:pPr>
        <w:spacing w:after="0" w:line="360" w:lineRule="auto"/>
        <w:ind w:firstLine="709"/>
        <w:jc w:val="both"/>
        <w:rPr>
          <w:rFonts w:ascii="Times New Roman" w:hAnsi="Times New Roman" w:cs="Times New Roman"/>
          <w:sz w:val="28"/>
          <w:szCs w:val="28"/>
        </w:rPr>
      </w:pPr>
      <w:r w:rsidRPr="003F46EB">
        <w:rPr>
          <w:rFonts w:ascii="Times New Roman" w:hAnsi="Times New Roman" w:cs="Times New Roman"/>
          <w:sz w:val="28"/>
          <w:szCs w:val="28"/>
        </w:rPr>
        <w:t>Российская дипломатия была нацелена на недопущение повторения «ливийского сценария» (когда в результате военной интервенции США и союзников в 2011 г. был свергнут режим М. Каддафи и страна погрузилась в хаос). Следование этой стратегии предопределило весь дальнейший ход российской дипломатии в урегулировании конфликта в Сирии. С целью недопущения иностранной интервенции в САР Россия (как постоянный член СБ ООН) неоднократно накладывала вето на проекты резолюций по сирийской проблеме. При этом, каждый раз в этом решении Москву поддерживал Пекин.</w:t>
      </w:r>
    </w:p>
    <w:p w:rsidR="003F46EB" w:rsidRPr="003F46EB" w:rsidRDefault="003F46EB" w:rsidP="004669B0">
      <w:pPr>
        <w:spacing w:after="0" w:line="360" w:lineRule="auto"/>
        <w:ind w:firstLine="709"/>
        <w:jc w:val="both"/>
        <w:rPr>
          <w:rFonts w:ascii="Times New Roman" w:hAnsi="Times New Roman" w:cs="Times New Roman"/>
          <w:sz w:val="28"/>
          <w:szCs w:val="28"/>
        </w:rPr>
      </w:pPr>
      <w:r w:rsidRPr="003F46EB">
        <w:rPr>
          <w:rFonts w:ascii="Times New Roman" w:hAnsi="Times New Roman" w:cs="Times New Roman"/>
          <w:sz w:val="28"/>
          <w:szCs w:val="28"/>
        </w:rPr>
        <w:t>Во всех случаях, российская дипломатия исходила из соображений поддержания территориальной целостности Республики и сохранения сирийской государственности, в целом. Поэтому блокировала принятие резолюций, в которых прослеживалась угроза военного вторжения в Сирию с целью дальнейшего насильственного свержения существующего режима</w:t>
      </w:r>
      <w:r>
        <w:rPr>
          <w:rStyle w:val="aa"/>
          <w:rFonts w:ascii="Times New Roman" w:hAnsi="Times New Roman" w:cs="Times New Roman"/>
          <w:sz w:val="28"/>
          <w:szCs w:val="28"/>
        </w:rPr>
        <w:footnoteReference w:id="38"/>
      </w:r>
      <w:r w:rsidRPr="003F46EB">
        <w:rPr>
          <w:rFonts w:ascii="Times New Roman" w:hAnsi="Times New Roman" w:cs="Times New Roman"/>
          <w:sz w:val="28"/>
          <w:szCs w:val="28"/>
        </w:rPr>
        <w:t>.</w:t>
      </w:r>
    </w:p>
    <w:p w:rsidR="003F46EB" w:rsidRDefault="003F46EB" w:rsidP="003F46EB">
      <w:pPr>
        <w:spacing w:after="0" w:line="360" w:lineRule="auto"/>
        <w:ind w:firstLine="709"/>
        <w:jc w:val="both"/>
        <w:rPr>
          <w:rFonts w:ascii="Times New Roman" w:hAnsi="Times New Roman" w:cs="Times New Roman"/>
          <w:sz w:val="28"/>
          <w:szCs w:val="28"/>
        </w:rPr>
      </w:pPr>
      <w:r w:rsidRPr="003F46EB">
        <w:rPr>
          <w:rFonts w:ascii="Times New Roman" w:hAnsi="Times New Roman" w:cs="Times New Roman"/>
          <w:sz w:val="28"/>
          <w:szCs w:val="28"/>
        </w:rPr>
        <w:t xml:space="preserve">В целом, оценивая роль РФ в дипломатическом урегулировании сирийского конфликта, можно утверждать, что наша страна прилагала и прилагает все возможные усилия для прекращения насилия и кровопролития в Сирии. При этом российская дипломатия придерживается наиболее сбалансированного подхода в соответствии с принципами инклюзивного урегулирования: на протяжении всего времени поддерживая легитимные </w:t>
      </w:r>
      <w:r w:rsidRPr="003F46EB">
        <w:rPr>
          <w:rFonts w:ascii="Times New Roman" w:hAnsi="Times New Roman" w:cs="Times New Roman"/>
          <w:sz w:val="28"/>
          <w:szCs w:val="28"/>
        </w:rPr>
        <w:lastRenderedPageBreak/>
        <w:t>власти САР и стремясь не допустить военной интервенции, она привлекала к диалогу группы сирийской оппозиции, как внешней, так и внутренней.</w:t>
      </w:r>
    </w:p>
    <w:p w:rsidR="002C73C7" w:rsidRDefault="003F46EB" w:rsidP="003F46EB">
      <w:pPr>
        <w:spacing w:after="0" w:line="360" w:lineRule="auto"/>
        <w:ind w:firstLine="709"/>
        <w:jc w:val="both"/>
        <w:rPr>
          <w:rFonts w:ascii="Times New Roman" w:hAnsi="Times New Roman" w:cs="Times New Roman"/>
          <w:sz w:val="28"/>
          <w:szCs w:val="28"/>
        </w:rPr>
      </w:pPr>
      <w:r w:rsidRPr="003F46EB">
        <w:rPr>
          <w:rFonts w:ascii="Times New Roman" w:hAnsi="Times New Roman" w:cs="Times New Roman"/>
          <w:sz w:val="28"/>
          <w:szCs w:val="28"/>
        </w:rPr>
        <w:t>Обозначим и роль второго крупнейшего международного участника, а, верней, стороны исследуемого конфликта - США.</w:t>
      </w:r>
      <w:r w:rsidR="002C73C7">
        <w:rPr>
          <w:rFonts w:ascii="Times New Roman" w:hAnsi="Times New Roman" w:cs="Times New Roman"/>
          <w:sz w:val="28"/>
          <w:szCs w:val="28"/>
        </w:rPr>
        <w:t xml:space="preserve"> После ухода СССР с «глобальной сцены», который, по мнению многих экспертов, «запятнал свою репутацию» в свете мусульманской войны в Афганистане и распространил атеизм, проблемные аспекты жизнедеятельности мусульманского общества в широком смысле стали списывать на глобализацию, которая к тому же выступает неотъемлемым инструментов воздействия Соединенных Штатов Америки (они воспринимаются странами Ближневосточного региона как «воплощение зла» в этом мире)</w:t>
      </w:r>
      <w:r w:rsidR="002C73C7" w:rsidRPr="002C73C7">
        <w:rPr>
          <w:rStyle w:val="aa"/>
          <w:rFonts w:ascii="Times New Roman" w:hAnsi="Times New Roman" w:cs="Times New Roman"/>
          <w:color w:val="FF0000"/>
          <w:sz w:val="28"/>
          <w:szCs w:val="28"/>
        </w:rPr>
        <w:t xml:space="preserve"> </w:t>
      </w:r>
      <w:r w:rsidR="002C73C7" w:rsidRPr="002C73C7">
        <w:rPr>
          <w:rStyle w:val="aa"/>
          <w:rFonts w:ascii="Times New Roman" w:hAnsi="Times New Roman" w:cs="Times New Roman"/>
          <w:color w:val="000000" w:themeColor="text1"/>
          <w:sz w:val="28"/>
          <w:szCs w:val="28"/>
        </w:rPr>
        <w:footnoteReference w:id="39"/>
      </w:r>
      <w:r w:rsidR="002C73C7">
        <w:rPr>
          <w:rFonts w:ascii="Times New Roman" w:hAnsi="Times New Roman" w:cs="Times New Roman"/>
          <w:sz w:val="28"/>
          <w:szCs w:val="28"/>
        </w:rPr>
        <w:t xml:space="preserve">. Так называемый «антиамериканизм» наложил отпечаток на специфику течения общественно-политической деятельности партий и движений на Ближнем Востоке, в том числе тем, которые относятся к исламских данного региона. В итоге, антиамериканизм можно рассматривать как ключевой принцип внешней политики государств, что имеет отношение и к Сирийскому государству, в котором разворачивается исследуемый военно-политический конфликт. </w:t>
      </w:r>
    </w:p>
    <w:p w:rsidR="002C73C7" w:rsidRDefault="002C73C7" w:rsidP="003F46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сопротивления сторон военно-политического конфликта в Сирии (сирийская власть и оппозиция) агрессия их действий только усиливалась. Широко известным стал факт оказания правительством США помощи сторонам, которые противостоят правительству Сирии. Так, начиная с 2012 года, когда еще гражданская война в Сирии происходила «в полную силу», правительство США открыто осуществляли поставки вооружения повстанцам, среди которых – амуниция, противотанковое орудие, стрелковое оружие, а также некоторая гуманитарная помощь (пища, предметы первой необходимости, медикаменты). Неоднократно в СМИ всплывали сообщения о том, что США содействует умеренной оппозиции, которая воюет против Исламского государства и прочих радикальных исламистских группировок, </w:t>
      </w:r>
      <w:r>
        <w:rPr>
          <w:rFonts w:ascii="Times New Roman" w:hAnsi="Times New Roman" w:cs="Times New Roman"/>
          <w:sz w:val="28"/>
          <w:szCs w:val="28"/>
        </w:rPr>
        <w:lastRenderedPageBreak/>
        <w:t xml:space="preserve">правительственных войск. Правительство США стремилось отстранить </w:t>
      </w:r>
      <w:proofErr w:type="spellStart"/>
      <w:r>
        <w:rPr>
          <w:rFonts w:ascii="Times New Roman" w:hAnsi="Times New Roman" w:cs="Times New Roman"/>
          <w:sz w:val="28"/>
          <w:szCs w:val="28"/>
        </w:rPr>
        <w:t>Башара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Асада</w:t>
      </w:r>
      <w:proofErr w:type="spellEnd"/>
      <w:r>
        <w:rPr>
          <w:rFonts w:ascii="Times New Roman" w:hAnsi="Times New Roman" w:cs="Times New Roman"/>
          <w:sz w:val="28"/>
          <w:szCs w:val="28"/>
        </w:rPr>
        <w:t xml:space="preserve"> и лишить его президентских полномочий, потому что он считало именно его личность и действия причиной начала военно-политического конфликта в Сирии (в том плане, что именно </w:t>
      </w:r>
      <w:proofErr w:type="spellStart"/>
      <w:r>
        <w:rPr>
          <w:rFonts w:ascii="Times New Roman" w:hAnsi="Times New Roman" w:cs="Times New Roman"/>
          <w:sz w:val="28"/>
          <w:szCs w:val="28"/>
        </w:rPr>
        <w:t>Башар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Асад</w:t>
      </w:r>
      <w:proofErr w:type="spellEnd"/>
      <w:r>
        <w:rPr>
          <w:rFonts w:ascii="Times New Roman" w:hAnsi="Times New Roman" w:cs="Times New Roman"/>
          <w:sz w:val="28"/>
          <w:szCs w:val="28"/>
        </w:rPr>
        <w:t xml:space="preserve"> применил силу против мирных манифестаций граждан Сирии). </w:t>
      </w:r>
      <w:proofErr w:type="gramStart"/>
      <w:r>
        <w:rPr>
          <w:rFonts w:ascii="Times New Roman" w:hAnsi="Times New Roman" w:cs="Times New Roman"/>
          <w:sz w:val="28"/>
          <w:szCs w:val="28"/>
        </w:rPr>
        <w:t>Помимо этого</w:t>
      </w:r>
      <w:proofErr w:type="gramEnd"/>
      <w:r>
        <w:rPr>
          <w:rFonts w:ascii="Times New Roman" w:hAnsi="Times New Roman" w:cs="Times New Roman"/>
          <w:sz w:val="28"/>
          <w:szCs w:val="28"/>
        </w:rPr>
        <w:t xml:space="preserve"> широко известен факт проведения силами США специального обучения сирийских повстанцев. </w:t>
      </w:r>
    </w:p>
    <w:p w:rsidR="005F3EA0" w:rsidRPr="002C73C7" w:rsidRDefault="002C73C7" w:rsidP="002C7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Исследователи считают, что основной причиной, по которой такие влиятельные и мощные страны, как Великобритания, США, Германия, Франция и другие до сих пор не смогли одержать победу над Исламским государством, является нежелание коалиции отправлять в Сирию наземные военные силы. Уточняется, что авиация способна поражать лишь крупные цели, в то время как многие террористы ИГ прячутся в больших городах среди мирного населения, а наносить авиаудары по таким местам (населенным пунктам) невозможно по понятным соображениям</w:t>
      </w:r>
      <w:r w:rsidR="005F3EA0" w:rsidRPr="002C73C7">
        <w:rPr>
          <w:rStyle w:val="aa"/>
          <w:rFonts w:ascii="Times New Roman" w:hAnsi="Times New Roman" w:cs="Times New Roman"/>
          <w:color w:val="000000" w:themeColor="text1"/>
          <w:sz w:val="28"/>
          <w:szCs w:val="28"/>
        </w:rPr>
        <w:footnoteReference w:id="40"/>
      </w:r>
      <w:r w:rsidR="005F3EA0" w:rsidRPr="002C73C7">
        <w:rPr>
          <w:rFonts w:ascii="Times New Roman" w:hAnsi="Times New Roman" w:cs="Times New Roman"/>
          <w:color w:val="000000" w:themeColor="text1"/>
          <w:sz w:val="28"/>
          <w:szCs w:val="28"/>
        </w:rPr>
        <w:t>.</w:t>
      </w:r>
    </w:p>
    <w:p w:rsidR="003F46EB" w:rsidRDefault="003F46EB" w:rsidP="003F46EB">
      <w:pPr>
        <w:spacing w:after="0" w:line="360" w:lineRule="auto"/>
        <w:ind w:firstLine="709"/>
        <w:jc w:val="both"/>
        <w:rPr>
          <w:rFonts w:ascii="Times New Roman" w:hAnsi="Times New Roman" w:cs="Times New Roman"/>
          <w:color w:val="0D0D0D" w:themeColor="text1" w:themeTint="F2"/>
          <w:sz w:val="28"/>
          <w:szCs w:val="28"/>
        </w:rPr>
      </w:pPr>
      <w:r w:rsidRPr="002C73C7">
        <w:rPr>
          <w:rFonts w:ascii="Times New Roman" w:hAnsi="Times New Roman" w:cs="Times New Roman"/>
          <w:color w:val="000000" w:themeColor="text1"/>
          <w:sz w:val="28"/>
          <w:szCs w:val="28"/>
        </w:rPr>
        <w:t>Важно отметить и то, что начиная с 2014</w:t>
      </w:r>
      <w:r w:rsidRPr="003F46EB">
        <w:rPr>
          <w:rFonts w:ascii="Times New Roman" w:hAnsi="Times New Roman" w:cs="Times New Roman"/>
          <w:color w:val="0D0D0D" w:themeColor="text1" w:themeTint="F2"/>
          <w:sz w:val="28"/>
          <w:szCs w:val="28"/>
        </w:rPr>
        <w:t xml:space="preserve"> года всё большую роль в сирийском конфликте приобретает фактор исламского радикализма. Значительная часть сторонников «умеренной опп</w:t>
      </w:r>
      <w:r>
        <w:rPr>
          <w:rFonts w:ascii="Times New Roman" w:hAnsi="Times New Roman" w:cs="Times New Roman"/>
          <w:color w:val="0D0D0D" w:themeColor="text1" w:themeTint="F2"/>
          <w:sz w:val="28"/>
          <w:szCs w:val="28"/>
        </w:rPr>
        <w:t>озиции», разочаровавшись в безу</w:t>
      </w:r>
      <w:r w:rsidRPr="003F46EB">
        <w:rPr>
          <w:rFonts w:ascii="Times New Roman" w:hAnsi="Times New Roman" w:cs="Times New Roman"/>
          <w:color w:val="0D0D0D" w:themeColor="text1" w:themeTint="F2"/>
          <w:sz w:val="28"/>
          <w:szCs w:val="28"/>
        </w:rPr>
        <w:t xml:space="preserve">спешности её лидеров в борьбе с режимом, переходит на сторону </w:t>
      </w:r>
      <w:proofErr w:type="spellStart"/>
      <w:r w:rsidRPr="003F46EB">
        <w:rPr>
          <w:rFonts w:ascii="Times New Roman" w:hAnsi="Times New Roman" w:cs="Times New Roman"/>
          <w:color w:val="0D0D0D" w:themeColor="text1" w:themeTint="F2"/>
          <w:sz w:val="28"/>
          <w:szCs w:val="28"/>
        </w:rPr>
        <w:t>салафитских</w:t>
      </w:r>
      <w:proofErr w:type="spellEnd"/>
      <w:r w:rsidRPr="003F46EB">
        <w:rPr>
          <w:rFonts w:ascii="Times New Roman" w:hAnsi="Times New Roman" w:cs="Times New Roman"/>
          <w:color w:val="0D0D0D" w:themeColor="text1" w:themeTint="F2"/>
          <w:sz w:val="28"/>
          <w:szCs w:val="28"/>
        </w:rPr>
        <w:t xml:space="preserve"> террористических организаций (ИГИЛ, «</w:t>
      </w:r>
      <w:proofErr w:type="spellStart"/>
      <w:r w:rsidRPr="003F46EB">
        <w:rPr>
          <w:rFonts w:ascii="Times New Roman" w:hAnsi="Times New Roman" w:cs="Times New Roman"/>
          <w:color w:val="0D0D0D" w:themeColor="text1" w:themeTint="F2"/>
          <w:sz w:val="28"/>
          <w:szCs w:val="28"/>
        </w:rPr>
        <w:t>Джебхат</w:t>
      </w:r>
      <w:proofErr w:type="spellEnd"/>
      <w:r w:rsidRPr="003F46EB">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ан-</w:t>
      </w:r>
      <w:proofErr w:type="spellStart"/>
      <w:r>
        <w:rPr>
          <w:rFonts w:ascii="Times New Roman" w:hAnsi="Times New Roman" w:cs="Times New Roman"/>
          <w:color w:val="0D0D0D" w:themeColor="text1" w:themeTint="F2"/>
          <w:sz w:val="28"/>
          <w:szCs w:val="28"/>
        </w:rPr>
        <w:t>Нусра</w:t>
      </w:r>
      <w:proofErr w:type="spellEnd"/>
      <w:r>
        <w:rPr>
          <w:rFonts w:ascii="Times New Roman" w:hAnsi="Times New Roman" w:cs="Times New Roman"/>
          <w:color w:val="0D0D0D" w:themeColor="text1" w:themeTint="F2"/>
          <w:sz w:val="28"/>
          <w:szCs w:val="28"/>
        </w:rPr>
        <w:t>» и др.)</w:t>
      </w:r>
      <w:r w:rsidRPr="003F46EB">
        <w:rPr>
          <w:rFonts w:ascii="Times New Roman" w:hAnsi="Times New Roman" w:cs="Times New Roman"/>
          <w:color w:val="0D0D0D" w:themeColor="text1" w:themeTint="F2"/>
          <w:sz w:val="28"/>
          <w:szCs w:val="28"/>
        </w:rPr>
        <w:t>, от пресловутой Свободной сирийской армии. В этих условиях подтверждается правильность и дальновидность позиции Москвы, направленная на поддержку официальных вл</w:t>
      </w:r>
      <w:r>
        <w:rPr>
          <w:rFonts w:ascii="Times New Roman" w:hAnsi="Times New Roman" w:cs="Times New Roman"/>
          <w:color w:val="0D0D0D" w:themeColor="text1" w:themeTint="F2"/>
          <w:sz w:val="28"/>
          <w:szCs w:val="28"/>
        </w:rPr>
        <w:t xml:space="preserve">астей Сирии. Российская сторона </w:t>
      </w:r>
      <w:r w:rsidRPr="003F46EB">
        <w:rPr>
          <w:rFonts w:ascii="Times New Roman" w:hAnsi="Times New Roman" w:cs="Times New Roman"/>
          <w:color w:val="0D0D0D" w:themeColor="text1" w:themeTint="F2"/>
          <w:sz w:val="28"/>
          <w:szCs w:val="28"/>
        </w:rPr>
        <w:t>неоднократно призывала США,</w:t>
      </w:r>
      <w:r>
        <w:rPr>
          <w:rFonts w:ascii="Times New Roman" w:hAnsi="Times New Roman" w:cs="Times New Roman"/>
          <w:color w:val="0D0D0D" w:themeColor="text1" w:themeTint="F2"/>
          <w:sz w:val="28"/>
          <w:szCs w:val="28"/>
        </w:rPr>
        <w:t xml:space="preserve"> европейские и арабские государ</w:t>
      </w:r>
      <w:r w:rsidRPr="003F46EB">
        <w:rPr>
          <w:rFonts w:ascii="Times New Roman" w:hAnsi="Times New Roman" w:cs="Times New Roman"/>
          <w:color w:val="0D0D0D" w:themeColor="text1" w:themeTint="F2"/>
          <w:sz w:val="28"/>
          <w:szCs w:val="28"/>
        </w:rPr>
        <w:t>ства прекратить поставки ор</w:t>
      </w:r>
      <w:r>
        <w:rPr>
          <w:rFonts w:ascii="Times New Roman" w:hAnsi="Times New Roman" w:cs="Times New Roman"/>
          <w:color w:val="0D0D0D" w:themeColor="text1" w:themeTint="F2"/>
          <w:sz w:val="28"/>
          <w:szCs w:val="28"/>
        </w:rPr>
        <w:t>ужия оппозиции, которое в конеч</w:t>
      </w:r>
      <w:r w:rsidRPr="003F46EB">
        <w:rPr>
          <w:rFonts w:ascii="Times New Roman" w:hAnsi="Times New Roman" w:cs="Times New Roman"/>
          <w:color w:val="0D0D0D" w:themeColor="text1" w:themeTint="F2"/>
          <w:sz w:val="28"/>
          <w:szCs w:val="28"/>
        </w:rPr>
        <w:t>ном счёте оказывалось в руках террористов.</w:t>
      </w:r>
    </w:p>
    <w:p w:rsidR="002C73C7" w:rsidRDefault="002C73C7" w:rsidP="003F46EB">
      <w:pPr>
        <w:spacing w:after="0" w:line="360" w:lineRule="auto"/>
        <w:ind w:firstLine="709"/>
        <w:jc w:val="both"/>
        <w:rPr>
          <w:rFonts w:ascii="Times New Roman" w:hAnsi="Times New Roman" w:cs="Times New Roman"/>
          <w:color w:val="0D0D0D" w:themeColor="text1" w:themeTint="F2"/>
          <w:sz w:val="28"/>
          <w:szCs w:val="28"/>
        </w:rPr>
      </w:pPr>
    </w:p>
    <w:p w:rsidR="002C73C7" w:rsidRDefault="002C73C7" w:rsidP="003F46EB">
      <w:pPr>
        <w:spacing w:after="0" w:line="360" w:lineRule="auto"/>
        <w:ind w:firstLine="709"/>
        <w:jc w:val="both"/>
        <w:rPr>
          <w:rFonts w:ascii="Times New Roman" w:hAnsi="Times New Roman" w:cs="Times New Roman"/>
          <w:color w:val="0D0D0D" w:themeColor="text1" w:themeTint="F2"/>
          <w:sz w:val="28"/>
          <w:szCs w:val="28"/>
        </w:rPr>
      </w:pPr>
    </w:p>
    <w:p w:rsidR="005F3EA0" w:rsidRPr="003F46EB" w:rsidRDefault="002C73C7" w:rsidP="002C73C7">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При этом, Россия и США, выступающие антиподами гражданской войны в Сирии, очень активно используют средства массовой информации для воздействия на гражданское население, демонстрируя тем самым информационное превосходство и достигая поставленные цели в угоду собственным военным, политическим, социальным, экономическим интересам. Это означает, что рассматриваемый сирийский конфликт характеризуется наличием компонента «информационной войны». Для получения необходимой поддержки сообщества, стороны исследуемого конфликта различно (по-своему) трактуют дальнейшие сценарии развития действий в Сирии. От результата манипулирования и воздействия на массовое сознание во многом зависит то, поддержат ли граждане Сирии идею о помощи войскам, как они станут реагировать на продолжение конфликта при условии вмешательства других государств, международных организаций и прочих </w:t>
      </w:r>
      <w:proofErr w:type="gramStart"/>
      <w:r>
        <w:rPr>
          <w:rFonts w:ascii="Times New Roman" w:hAnsi="Times New Roman" w:cs="Times New Roman"/>
          <w:color w:val="0D0D0D" w:themeColor="text1" w:themeTint="F2"/>
          <w:sz w:val="28"/>
          <w:szCs w:val="28"/>
        </w:rPr>
        <w:t>субъектов,  с</w:t>
      </w:r>
      <w:proofErr w:type="gramEnd"/>
      <w:r>
        <w:rPr>
          <w:rFonts w:ascii="Times New Roman" w:hAnsi="Times New Roman" w:cs="Times New Roman"/>
          <w:color w:val="0D0D0D" w:themeColor="text1" w:themeTint="F2"/>
          <w:sz w:val="28"/>
          <w:szCs w:val="28"/>
        </w:rPr>
        <w:t xml:space="preserve"> какой позиции будут оценивать их действия в плане легитимности, и так далее. </w:t>
      </w:r>
      <w:r w:rsidR="005F3EA0" w:rsidRPr="005F3EA0">
        <w:rPr>
          <w:rFonts w:ascii="Times New Roman" w:hAnsi="Times New Roman" w:cs="Times New Roman"/>
          <w:color w:val="000000" w:themeColor="text1"/>
          <w:sz w:val="28"/>
          <w:szCs w:val="28"/>
        </w:rPr>
        <w:t>Однако, вопроса освещения сирийского конфликта в СМИ мы коснемся в следующей главе диссертационной работы.</w:t>
      </w:r>
    </w:p>
    <w:p w:rsidR="009D7976" w:rsidRDefault="009D7976" w:rsidP="004669B0">
      <w:pPr>
        <w:spacing w:after="0" w:line="360" w:lineRule="auto"/>
        <w:ind w:firstLine="709"/>
        <w:jc w:val="both"/>
        <w:rPr>
          <w:rFonts w:ascii="Times New Roman" w:hAnsi="Times New Roman"/>
          <w:color w:val="0D0D0D" w:themeColor="text1" w:themeTint="F2"/>
          <w:sz w:val="28"/>
          <w:szCs w:val="28"/>
        </w:rPr>
      </w:pPr>
      <w:r w:rsidRPr="009D7976">
        <w:rPr>
          <w:rFonts w:ascii="Times New Roman" w:hAnsi="Times New Roman"/>
          <w:color w:val="0D0D0D" w:themeColor="text1" w:themeTint="F2"/>
          <w:sz w:val="28"/>
          <w:szCs w:val="28"/>
        </w:rPr>
        <w:t xml:space="preserve">В заключение, обозначим последние события, связанные с военно-политическом конфликте в Сирии. Суть Сирийского конфликта заключается в том, что он представляет собой клубок самых разных интересов. Договориться в подобных условиях крайне сложно. Тем не менее попытки преодолеть несогласия повторяются снова и снова. В январе 2017 года прошли переговоры в казахстанской Астане. На них Россия, Турция и Иран пришли к согласию о создании механизма соблюдения режима остановки огня. Прежние многочисленные перемирия, как правило, фактически не соблюдались. Другая важная новость, связанная с переговорами в Астане, заключается в том, что делегация России передала представителям сирийской оппозиции проект новой конституции страны. Считается, что новый главный закон Сирии </w:t>
      </w:r>
      <w:r w:rsidRPr="009D7976">
        <w:rPr>
          <w:rFonts w:ascii="Times New Roman" w:hAnsi="Times New Roman"/>
          <w:color w:val="0D0D0D" w:themeColor="text1" w:themeTint="F2"/>
          <w:sz w:val="28"/>
          <w:szCs w:val="28"/>
        </w:rPr>
        <w:lastRenderedPageBreak/>
        <w:t>поможет урегулировать ближневосточный вооруженный конфликт, продолжающийся уже 6 лет</w:t>
      </w:r>
      <w:r>
        <w:rPr>
          <w:rStyle w:val="aa"/>
          <w:rFonts w:ascii="Times New Roman" w:hAnsi="Times New Roman"/>
          <w:color w:val="0D0D0D" w:themeColor="text1" w:themeTint="F2"/>
          <w:sz w:val="28"/>
          <w:szCs w:val="28"/>
        </w:rPr>
        <w:footnoteReference w:id="41"/>
      </w:r>
      <w:r w:rsidRPr="009D7976">
        <w:rPr>
          <w:rFonts w:ascii="Times New Roman" w:hAnsi="Times New Roman"/>
          <w:color w:val="0D0D0D" w:themeColor="text1" w:themeTint="F2"/>
          <w:sz w:val="28"/>
          <w:szCs w:val="28"/>
        </w:rPr>
        <w:t>.</w:t>
      </w:r>
    </w:p>
    <w:p w:rsidR="005F3EA0" w:rsidRDefault="005F3EA0" w:rsidP="004669B0">
      <w:pPr>
        <w:spacing w:after="0" w:line="360" w:lineRule="auto"/>
        <w:ind w:firstLine="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Подводя итоги второй главы диссертационной работы, можно сделать вывод о том, что военно-политический конфликт в Сирии является </w:t>
      </w:r>
      <w:r w:rsidR="007721F7">
        <w:rPr>
          <w:rFonts w:ascii="Times New Roman" w:hAnsi="Times New Roman"/>
          <w:color w:val="0D0D0D" w:themeColor="text1" w:themeTint="F2"/>
          <w:sz w:val="28"/>
          <w:szCs w:val="28"/>
        </w:rPr>
        <w:t>важнейшей проблемой современного общества, поскольку не только Сирия, но и многие другие государства испытывают трудности в социально-экономическом, политическом, военном развитии. Причины данного военно-политического конфликта имеют разнообразную основу, начиная с культурных противоречий народа страны, и заканчивая непринятием ее власти. Стороны и участники военно-политического конфликта представлены целыми группами стран, одни из которых выступают «за» военное вмешательство и военное регулирование конфликта, другие – имеют более гуманные, дипломатические устремления. При этом, важнейшими внешними субъектами в конфликте остаются США и Россия, имеющие существенные возможности для оказания поддержки Сирии в военном деле и гуманитарном обеспечении страны. Противоречивость мнений, позиций экспертов, аналитиков, политиков и прочих общественных деятелей свидетельствует о разностороннем понимании сущности военно-политического конфликта в Сирии. Это позволяет сделать предположение о том, что сущность военно-политического конфликта по-разному освещается средствами массовой информации. В следующей главе диссертационной работы представлен анализ особенностей освещения Сирийского конфликта в китайских СМИ.</w:t>
      </w: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7721F7" w:rsidRDefault="007721F7" w:rsidP="004669B0">
      <w:pPr>
        <w:spacing w:after="0" w:line="360" w:lineRule="auto"/>
        <w:ind w:firstLine="709"/>
        <w:jc w:val="both"/>
        <w:rPr>
          <w:rFonts w:ascii="Times New Roman" w:hAnsi="Times New Roman"/>
          <w:color w:val="0D0D0D" w:themeColor="text1" w:themeTint="F2"/>
          <w:sz w:val="28"/>
          <w:szCs w:val="28"/>
        </w:rPr>
      </w:pPr>
    </w:p>
    <w:p w:rsidR="006154A2" w:rsidRPr="00EB67D1" w:rsidRDefault="006154A2" w:rsidP="004669B0">
      <w:pPr>
        <w:spacing w:after="0" w:line="360" w:lineRule="auto"/>
        <w:ind w:firstLine="709"/>
        <w:jc w:val="both"/>
        <w:rPr>
          <w:rFonts w:ascii="Times New Roman" w:hAnsi="Times New Roman"/>
          <w:color w:val="0D0D0D" w:themeColor="text1" w:themeTint="F2"/>
          <w:sz w:val="28"/>
          <w:szCs w:val="28"/>
        </w:rPr>
      </w:pPr>
    </w:p>
    <w:p w:rsidR="007A1D38" w:rsidRPr="007A1D38" w:rsidRDefault="007A1D38" w:rsidP="007A1D38">
      <w:pPr>
        <w:pStyle w:val="1"/>
        <w:spacing w:before="0" w:line="360" w:lineRule="auto"/>
        <w:jc w:val="both"/>
        <w:rPr>
          <w:rFonts w:ascii="Times New Roman" w:hAnsi="Times New Roman" w:cs="Times New Roman"/>
          <w:b/>
          <w:color w:val="000000" w:themeColor="text1"/>
          <w:sz w:val="28"/>
        </w:rPr>
      </w:pPr>
      <w:bookmarkStart w:id="10" w:name="_Toc481584246"/>
      <w:r w:rsidRPr="007A1D38">
        <w:rPr>
          <w:rFonts w:ascii="Times New Roman" w:hAnsi="Times New Roman" w:cs="Times New Roman"/>
          <w:b/>
          <w:color w:val="000000" w:themeColor="text1"/>
          <w:sz w:val="28"/>
        </w:rPr>
        <w:lastRenderedPageBreak/>
        <w:t>Глава 3. Анализ особенностей освещения Сирийского конфликта в китайских СМИ</w:t>
      </w:r>
      <w:bookmarkEnd w:id="10"/>
    </w:p>
    <w:p w:rsidR="007A1D38" w:rsidRPr="007A1D38" w:rsidRDefault="007A1D38" w:rsidP="007A1D38">
      <w:pPr>
        <w:pStyle w:val="2"/>
        <w:spacing w:line="360" w:lineRule="auto"/>
        <w:jc w:val="both"/>
        <w:rPr>
          <w:rFonts w:ascii="Times New Roman" w:hAnsi="Times New Roman" w:cs="Times New Roman"/>
          <w:b/>
          <w:color w:val="000000" w:themeColor="text1"/>
          <w:sz w:val="28"/>
        </w:rPr>
      </w:pPr>
      <w:bookmarkStart w:id="11" w:name="_Toc481584247"/>
      <w:r w:rsidRPr="007A1D38">
        <w:rPr>
          <w:rFonts w:ascii="Times New Roman" w:hAnsi="Times New Roman" w:cs="Times New Roman"/>
          <w:b/>
          <w:color w:val="000000" w:themeColor="text1"/>
          <w:sz w:val="28"/>
        </w:rPr>
        <w:t>3.1 Формирование образа конфликтной ситуации в Сирии посредством средств массовой информации Китая</w:t>
      </w:r>
      <w:bookmarkEnd w:id="11"/>
    </w:p>
    <w:p w:rsidR="00416995" w:rsidRDefault="00416995" w:rsidP="00416995">
      <w:pPr>
        <w:shd w:val="clear" w:color="auto" w:fill="FFFFFF"/>
        <w:spacing w:after="0" w:line="360" w:lineRule="auto"/>
        <w:ind w:firstLine="709"/>
        <w:jc w:val="both"/>
        <w:rPr>
          <w:rFonts w:ascii="Times New Roman" w:hAnsi="Times New Roman"/>
          <w:color w:val="0D0D0D" w:themeColor="text1" w:themeTint="F2"/>
          <w:sz w:val="28"/>
          <w:szCs w:val="28"/>
        </w:rPr>
      </w:pPr>
    </w:p>
    <w:p w:rsidR="007A1D38" w:rsidRDefault="007A1D38" w:rsidP="00416995">
      <w:pPr>
        <w:shd w:val="clear" w:color="auto" w:fill="FFFFFF"/>
        <w:spacing w:after="0" w:line="360" w:lineRule="auto"/>
        <w:ind w:firstLine="709"/>
        <w:jc w:val="both"/>
        <w:rPr>
          <w:rFonts w:ascii="Times New Roman" w:hAnsi="Times New Roman"/>
          <w:color w:val="0D0D0D" w:themeColor="text1" w:themeTint="F2"/>
          <w:sz w:val="28"/>
          <w:szCs w:val="28"/>
        </w:rPr>
      </w:pPr>
    </w:p>
    <w:p w:rsidR="002C73C7" w:rsidRPr="002C73C7" w:rsidRDefault="002C73C7" w:rsidP="00416995">
      <w:pPr>
        <w:shd w:val="clear" w:color="auto" w:fill="FFFFFF"/>
        <w:spacing w:after="0" w:line="360" w:lineRule="auto"/>
        <w:ind w:firstLine="709"/>
        <w:jc w:val="both"/>
        <w:rPr>
          <w:rFonts w:ascii="Times New Roman" w:hAnsi="Times New Roman" w:cs="Times New Roman"/>
          <w:color w:val="000000" w:themeColor="text1"/>
          <w:sz w:val="28"/>
          <w:szCs w:val="28"/>
        </w:rPr>
      </w:pPr>
      <w:r w:rsidRPr="002C73C7">
        <w:rPr>
          <w:rFonts w:ascii="Times New Roman" w:hAnsi="Times New Roman" w:cs="Times New Roman"/>
          <w:color w:val="000000" w:themeColor="text1"/>
          <w:sz w:val="28"/>
          <w:szCs w:val="28"/>
        </w:rPr>
        <w:t xml:space="preserve">В последнее время многие страны мира характеризуются быстрым укреплением роли общества в принятии политических решений различного характера. Население, в свою очередь, все больше влияет на позиции государственных руководителей. Страны, желающие иметь поддержку своей политической линии в других мировых регионов, активно используют СМИ в этих целях. </w:t>
      </w:r>
    </w:p>
    <w:p w:rsidR="007A1D38" w:rsidRPr="002C73C7" w:rsidRDefault="002C73C7" w:rsidP="00416995">
      <w:pPr>
        <w:shd w:val="clear" w:color="auto" w:fill="FFFFFF"/>
        <w:spacing w:after="0" w:line="360" w:lineRule="auto"/>
        <w:ind w:firstLine="709"/>
        <w:jc w:val="both"/>
        <w:rPr>
          <w:rFonts w:ascii="Times New Roman" w:hAnsi="Times New Roman" w:cs="Times New Roman"/>
          <w:color w:val="000000" w:themeColor="text1"/>
          <w:sz w:val="28"/>
          <w:szCs w:val="28"/>
        </w:rPr>
      </w:pPr>
      <w:r w:rsidRPr="002C73C7">
        <w:rPr>
          <w:rFonts w:ascii="Times New Roman" w:hAnsi="Times New Roman" w:cs="Times New Roman"/>
          <w:color w:val="000000" w:themeColor="text1"/>
          <w:sz w:val="28"/>
          <w:szCs w:val="28"/>
        </w:rPr>
        <w:t>С</w:t>
      </w:r>
      <w:r w:rsidR="00063821" w:rsidRPr="002C73C7">
        <w:rPr>
          <w:rFonts w:ascii="Times New Roman" w:hAnsi="Times New Roman" w:cs="Times New Roman"/>
          <w:color w:val="000000" w:themeColor="text1"/>
          <w:sz w:val="28"/>
          <w:szCs w:val="28"/>
        </w:rPr>
        <w:t>егодня публичная диплома</w:t>
      </w:r>
      <w:r w:rsidR="007A1D38" w:rsidRPr="002C73C7">
        <w:rPr>
          <w:rFonts w:ascii="Times New Roman" w:hAnsi="Times New Roman" w:cs="Times New Roman"/>
          <w:color w:val="000000" w:themeColor="text1"/>
          <w:sz w:val="28"/>
          <w:szCs w:val="28"/>
        </w:rPr>
        <w:t xml:space="preserve">тия регулярно сопровождает различные </w:t>
      </w:r>
      <w:r w:rsidR="00063821" w:rsidRPr="002C73C7">
        <w:rPr>
          <w:rFonts w:ascii="Times New Roman" w:hAnsi="Times New Roman" w:cs="Times New Roman"/>
          <w:color w:val="000000" w:themeColor="text1"/>
          <w:sz w:val="28"/>
          <w:szCs w:val="28"/>
        </w:rPr>
        <w:t>конфликты, одним из которых яв</w:t>
      </w:r>
      <w:r w:rsidR="007A1D38" w:rsidRPr="002C73C7">
        <w:rPr>
          <w:rFonts w:ascii="Times New Roman" w:hAnsi="Times New Roman" w:cs="Times New Roman"/>
          <w:color w:val="000000" w:themeColor="text1"/>
          <w:sz w:val="28"/>
          <w:szCs w:val="28"/>
        </w:rPr>
        <w:t>ляется гражданская война в Сирии. СМИ, Интернет, социальные сети и другие инструменты ежедневно используются для</w:t>
      </w:r>
      <w:r w:rsidR="00063821" w:rsidRPr="002C73C7">
        <w:rPr>
          <w:rFonts w:ascii="Times New Roman" w:hAnsi="Times New Roman" w:cs="Times New Roman"/>
          <w:color w:val="000000" w:themeColor="text1"/>
          <w:sz w:val="28"/>
          <w:szCs w:val="28"/>
        </w:rPr>
        <w:t xml:space="preserve"> освещения событий и формирова</w:t>
      </w:r>
      <w:r w:rsidR="007A1D38" w:rsidRPr="002C73C7">
        <w:rPr>
          <w:rFonts w:ascii="Times New Roman" w:hAnsi="Times New Roman" w:cs="Times New Roman"/>
          <w:color w:val="000000" w:themeColor="text1"/>
          <w:sz w:val="28"/>
          <w:szCs w:val="28"/>
        </w:rPr>
        <w:t>ния необходимых мнений у населения разных стран.</w:t>
      </w:r>
    </w:p>
    <w:p w:rsidR="001268A8" w:rsidRPr="00063821" w:rsidRDefault="00063821" w:rsidP="00063821">
      <w:pPr>
        <w:shd w:val="clear" w:color="auto" w:fill="FFFFFF"/>
        <w:spacing w:after="0" w:line="360" w:lineRule="auto"/>
        <w:ind w:firstLine="709"/>
        <w:jc w:val="both"/>
        <w:rPr>
          <w:rFonts w:ascii="Times New Roman" w:hAnsi="Times New Roman" w:cs="Times New Roman"/>
          <w:sz w:val="28"/>
          <w:szCs w:val="28"/>
        </w:rPr>
      </w:pPr>
      <w:r w:rsidRPr="002C73C7">
        <w:rPr>
          <w:rFonts w:ascii="Times New Roman" w:hAnsi="Times New Roman" w:cs="Times New Roman"/>
          <w:color w:val="000000" w:themeColor="text1"/>
          <w:sz w:val="28"/>
          <w:szCs w:val="28"/>
        </w:rPr>
        <w:t>Сирийский конфликт не является исключением. Он давно стал объектом внимания различных СМИ, стремящихся осветить как основной ход конфл</w:t>
      </w:r>
      <w:r>
        <w:rPr>
          <w:rFonts w:ascii="Times New Roman" w:hAnsi="Times New Roman" w:cs="Times New Roman"/>
          <w:sz w:val="28"/>
          <w:szCs w:val="28"/>
        </w:rPr>
        <w:t>икта, так и другие аспекты его течения, затрагивающие жизнедеятельность всего общества. На данном этапе диссертационной работы был осуществлен анализ того, насколько эффективно китайские СМИ формируют образ конфликтной ситуации в Сирии. Объектами анализа выступили 8 СМИ Китая, относящихся к печатной и телевизионной категориям.</w:t>
      </w:r>
    </w:p>
    <w:p w:rsidR="001268A8"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Для проведения оценки эффективности </w:t>
      </w:r>
      <w:r>
        <w:rPr>
          <w:rFonts w:ascii="Times New Roman" w:eastAsia="Calibri" w:hAnsi="Times New Roman" w:cs="Times New Roman"/>
          <w:sz w:val="28"/>
          <w:szCs w:val="28"/>
        </w:rPr>
        <w:t>освещения конфликта в Сирии</w:t>
      </w:r>
      <w:r w:rsidRPr="005A54F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Китайскими СМИ </w:t>
      </w:r>
      <w:r w:rsidRPr="005A54F1">
        <w:rPr>
          <w:rFonts w:ascii="Times New Roman" w:eastAsia="Calibri" w:hAnsi="Times New Roman" w:cs="Times New Roman"/>
          <w:sz w:val="28"/>
          <w:szCs w:val="28"/>
        </w:rPr>
        <w:t>была сформирована система показателей, использование которой позволит структурировать анализ и получить наиболее объективные результаты. Всего было выделено 5 показателей, каждый из которых включает в себя ряд оценочных критериев</w:t>
      </w:r>
      <w:r w:rsidR="009C4A8C">
        <w:rPr>
          <w:rFonts w:ascii="Times New Roman" w:eastAsia="Calibri" w:hAnsi="Times New Roman" w:cs="Times New Roman"/>
          <w:sz w:val="28"/>
          <w:szCs w:val="28"/>
        </w:rPr>
        <w:t xml:space="preserve"> (см. рисунок 3.1</w:t>
      </w:r>
      <w:r>
        <w:rPr>
          <w:rFonts w:ascii="Times New Roman" w:eastAsia="Calibri" w:hAnsi="Times New Roman" w:cs="Times New Roman"/>
          <w:sz w:val="28"/>
          <w:szCs w:val="28"/>
        </w:rPr>
        <w:t>)</w:t>
      </w:r>
      <w:r w:rsidRPr="005A54F1">
        <w:rPr>
          <w:rFonts w:ascii="Times New Roman" w:eastAsia="Calibri" w:hAnsi="Times New Roman" w:cs="Times New Roman"/>
          <w:sz w:val="28"/>
          <w:szCs w:val="28"/>
        </w:rPr>
        <w:t>.</w:t>
      </w:r>
    </w:p>
    <w:p w:rsidR="001268A8" w:rsidRDefault="001268A8" w:rsidP="001268A8">
      <w:pPr>
        <w:spacing w:after="0" w:line="360" w:lineRule="auto"/>
        <w:ind w:firstLine="142"/>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3871B903" wp14:editId="7DD37E7B">
            <wp:extent cx="5486400" cy="2743200"/>
            <wp:effectExtent l="0" t="38100" r="0" b="381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268A8" w:rsidRDefault="009C4A8C" w:rsidP="001268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3.1</w:t>
      </w:r>
      <w:r w:rsidR="001268A8">
        <w:rPr>
          <w:rFonts w:ascii="Times New Roman" w:eastAsia="Calibri" w:hAnsi="Times New Roman" w:cs="Times New Roman"/>
          <w:sz w:val="28"/>
          <w:szCs w:val="28"/>
        </w:rPr>
        <w:t xml:space="preserve"> Показатели оценки сирийского конфликта Китайскими СМИ</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Оценка показателей №1-4 осуществлялась посредством контент-анализа 8-ми СМИ, на основе изучения материалов, выпущенных за 2014-2016 годы. Оценка показателя №5 проводилась с использованием метода анкетирования (респондентами анкетирования стали 70 жителей КНР, опрос проводился в социальных сетях).</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BC17B6">
        <w:rPr>
          <w:rFonts w:ascii="Times New Roman" w:eastAsia="Calibri" w:hAnsi="Times New Roman" w:cs="Times New Roman"/>
          <w:i/>
          <w:sz w:val="28"/>
          <w:szCs w:val="28"/>
        </w:rPr>
        <w:t xml:space="preserve">Показатель №1. Содержательность </w:t>
      </w:r>
      <w:r>
        <w:rPr>
          <w:rFonts w:ascii="Times New Roman" w:eastAsia="Calibri" w:hAnsi="Times New Roman" w:cs="Times New Roman"/>
          <w:i/>
          <w:sz w:val="28"/>
          <w:szCs w:val="28"/>
        </w:rPr>
        <w:t xml:space="preserve">освещения конфликта в Сирии </w:t>
      </w:r>
      <w:r w:rsidRPr="005A54F1">
        <w:rPr>
          <w:rFonts w:ascii="Times New Roman" w:eastAsia="Calibri" w:hAnsi="Times New Roman" w:cs="Times New Roman"/>
          <w:sz w:val="28"/>
          <w:szCs w:val="28"/>
        </w:rPr>
        <w:t xml:space="preserve">(призван оценить то, насколько содержательно местные СМИ охватывают наиболее </w:t>
      </w:r>
      <w:r>
        <w:rPr>
          <w:rFonts w:ascii="Times New Roman" w:eastAsia="Calibri" w:hAnsi="Times New Roman" w:cs="Times New Roman"/>
          <w:sz w:val="28"/>
          <w:szCs w:val="28"/>
        </w:rPr>
        <w:t>обсуждаемые аспекты данного конфликта</w:t>
      </w:r>
      <w:r w:rsidRPr="005A54F1">
        <w:rPr>
          <w:rFonts w:ascii="Times New Roman" w:eastAsia="Calibri" w:hAnsi="Times New Roman" w:cs="Times New Roman"/>
          <w:sz w:val="28"/>
          <w:szCs w:val="28"/>
        </w:rPr>
        <w:t xml:space="preserve">).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В качестве критериев данного показателя выступают различные сферы</w:t>
      </w:r>
      <w:r>
        <w:rPr>
          <w:rFonts w:ascii="Times New Roman" w:eastAsia="Calibri" w:hAnsi="Times New Roman" w:cs="Times New Roman"/>
          <w:sz w:val="28"/>
          <w:szCs w:val="28"/>
        </w:rPr>
        <w:t xml:space="preserve"> сирийского конфликта</w:t>
      </w:r>
      <w:r w:rsidRPr="005A54F1">
        <w:rPr>
          <w:rFonts w:ascii="Times New Roman" w:eastAsia="Calibri" w:hAnsi="Times New Roman" w:cs="Times New Roman"/>
          <w:sz w:val="28"/>
          <w:szCs w:val="28"/>
        </w:rPr>
        <w:t xml:space="preserve">. За присутствие каждой сферы в контенте того или иного СМИ присваивается 1 балл (минимально возможное количество баллов - 0, максимально возможное - 7). Перечень сфер </w:t>
      </w:r>
      <w:r>
        <w:rPr>
          <w:rFonts w:ascii="Times New Roman" w:eastAsia="Calibri" w:hAnsi="Times New Roman" w:cs="Times New Roman"/>
          <w:sz w:val="28"/>
          <w:szCs w:val="28"/>
        </w:rPr>
        <w:t>сирийского конфликта</w:t>
      </w:r>
      <w:r w:rsidRPr="005A54F1">
        <w:rPr>
          <w:rFonts w:ascii="Times New Roman" w:eastAsia="Calibri" w:hAnsi="Times New Roman" w:cs="Times New Roman"/>
          <w:sz w:val="28"/>
          <w:szCs w:val="28"/>
        </w:rPr>
        <w:t>, выступающих критериями первого показателя:</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1.1 </w:t>
      </w:r>
      <w:r>
        <w:rPr>
          <w:rFonts w:ascii="Times New Roman" w:eastAsia="Calibri" w:hAnsi="Times New Roman" w:cs="Times New Roman"/>
          <w:sz w:val="28"/>
          <w:szCs w:val="28"/>
        </w:rPr>
        <w:t>Проблема зарождения конфликта – с чего все началось;</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1.2 </w:t>
      </w:r>
      <w:r>
        <w:rPr>
          <w:rFonts w:ascii="Times New Roman" w:eastAsia="Calibri" w:hAnsi="Times New Roman" w:cs="Times New Roman"/>
          <w:sz w:val="28"/>
          <w:szCs w:val="28"/>
        </w:rPr>
        <w:t>Участники конфликта</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1.3 </w:t>
      </w:r>
      <w:r>
        <w:rPr>
          <w:rFonts w:ascii="Times New Roman" w:eastAsia="Calibri" w:hAnsi="Times New Roman" w:cs="Times New Roman"/>
          <w:sz w:val="28"/>
          <w:szCs w:val="28"/>
        </w:rPr>
        <w:t>Дополнительные стороны конфликта</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1.4 </w:t>
      </w:r>
      <w:r>
        <w:rPr>
          <w:rFonts w:ascii="Times New Roman" w:eastAsia="Calibri" w:hAnsi="Times New Roman" w:cs="Times New Roman"/>
          <w:sz w:val="28"/>
          <w:szCs w:val="28"/>
        </w:rPr>
        <w:t>Интересы всех субъектов и мирового сообщества</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1.5 </w:t>
      </w:r>
      <w:r>
        <w:rPr>
          <w:rFonts w:ascii="Times New Roman" w:eastAsia="Calibri" w:hAnsi="Times New Roman" w:cs="Times New Roman"/>
          <w:sz w:val="28"/>
          <w:szCs w:val="28"/>
        </w:rPr>
        <w:t>Возможные пути урегулирования конфликта</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1.6 </w:t>
      </w:r>
      <w:r>
        <w:rPr>
          <w:rFonts w:ascii="Times New Roman" w:eastAsia="Calibri" w:hAnsi="Times New Roman" w:cs="Times New Roman"/>
          <w:sz w:val="28"/>
          <w:szCs w:val="28"/>
        </w:rPr>
        <w:t>Текущая ситуация</w:t>
      </w:r>
      <w:r w:rsidRPr="005A54F1">
        <w:rPr>
          <w:rFonts w:ascii="Times New Roman" w:eastAsia="Calibri" w:hAnsi="Times New Roman" w:cs="Times New Roman"/>
          <w:sz w:val="28"/>
          <w:szCs w:val="28"/>
        </w:rPr>
        <w:t xml:space="preserve">;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lastRenderedPageBreak/>
        <w:t xml:space="preserve">1.7 Другие проблемы </w:t>
      </w:r>
      <w:r>
        <w:rPr>
          <w:rFonts w:ascii="Times New Roman" w:eastAsia="Calibri" w:hAnsi="Times New Roman" w:cs="Times New Roman"/>
          <w:sz w:val="28"/>
          <w:szCs w:val="28"/>
        </w:rPr>
        <w:t>конфликта.</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BC17B6">
        <w:rPr>
          <w:rFonts w:ascii="Times New Roman" w:eastAsia="Calibri" w:hAnsi="Times New Roman" w:cs="Times New Roman"/>
          <w:i/>
          <w:sz w:val="28"/>
          <w:szCs w:val="28"/>
        </w:rPr>
        <w:t xml:space="preserve">Показатель №2. Масштабность </w:t>
      </w:r>
      <w:r>
        <w:rPr>
          <w:rFonts w:ascii="Times New Roman" w:eastAsia="Calibri" w:hAnsi="Times New Roman" w:cs="Times New Roman"/>
          <w:i/>
          <w:sz w:val="28"/>
          <w:szCs w:val="28"/>
        </w:rPr>
        <w:t>освещения конфликта в Сирии</w:t>
      </w:r>
      <w:r w:rsidRPr="005A54F1">
        <w:rPr>
          <w:rFonts w:ascii="Times New Roman" w:eastAsia="Calibri" w:hAnsi="Times New Roman" w:cs="Times New Roman"/>
          <w:sz w:val="28"/>
          <w:szCs w:val="28"/>
        </w:rPr>
        <w:t xml:space="preserve"> (показатель призван оценить то, насколько масштабно местные СМИ охватывают в своем контенте </w:t>
      </w:r>
      <w:r>
        <w:rPr>
          <w:rFonts w:ascii="Times New Roman" w:eastAsia="Calibri" w:hAnsi="Times New Roman" w:cs="Times New Roman"/>
          <w:sz w:val="28"/>
          <w:szCs w:val="28"/>
        </w:rPr>
        <w:t>сирийский конфликт</w:t>
      </w:r>
      <w:r w:rsidRPr="005A54F1">
        <w:rPr>
          <w:rFonts w:ascii="Times New Roman" w:eastAsia="Calibri" w:hAnsi="Times New Roman" w:cs="Times New Roman"/>
          <w:sz w:val="28"/>
          <w:szCs w:val="28"/>
        </w:rPr>
        <w:t xml:space="preserve">).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В рамках показателя выделено четыре критерия, при наличие каждого из которых присваивается 1 балл (минимально возможное количество баллов - 1, максимально возможное - 4).</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Критерии показателя:</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2.1 СМИ освещает </w:t>
      </w:r>
      <w:r>
        <w:rPr>
          <w:rFonts w:ascii="Times New Roman" w:eastAsia="Calibri" w:hAnsi="Times New Roman" w:cs="Times New Roman"/>
          <w:sz w:val="28"/>
          <w:szCs w:val="28"/>
        </w:rPr>
        <w:t xml:space="preserve">сирийской конфликт в контексте </w:t>
      </w:r>
      <w:r w:rsidRPr="005A54F1">
        <w:rPr>
          <w:rFonts w:ascii="Times New Roman" w:eastAsia="Calibri" w:hAnsi="Times New Roman" w:cs="Times New Roman"/>
          <w:sz w:val="28"/>
          <w:szCs w:val="28"/>
        </w:rPr>
        <w:t>мирового уровня</w:t>
      </w:r>
      <w:r>
        <w:rPr>
          <w:rFonts w:ascii="Times New Roman" w:eastAsia="Calibri" w:hAnsi="Times New Roman" w:cs="Times New Roman"/>
          <w:sz w:val="28"/>
          <w:szCs w:val="28"/>
        </w:rPr>
        <w:t xml:space="preserve"> (обсуждают всех участников, влияние на все мировое сообщество)</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2.2 СМИ освещает </w:t>
      </w:r>
      <w:r>
        <w:rPr>
          <w:rFonts w:ascii="Times New Roman" w:eastAsia="Calibri" w:hAnsi="Times New Roman" w:cs="Times New Roman"/>
          <w:sz w:val="28"/>
          <w:szCs w:val="28"/>
        </w:rPr>
        <w:t>сирийский конфликт на национальном уровне</w:t>
      </w:r>
      <w:r w:rsidRPr="005A54F1">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уровне регионов, участвующих в конфликте)</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2.3 СМИ освещает </w:t>
      </w:r>
      <w:r>
        <w:rPr>
          <w:rFonts w:ascii="Times New Roman" w:eastAsia="Calibri" w:hAnsi="Times New Roman" w:cs="Times New Roman"/>
          <w:sz w:val="28"/>
          <w:szCs w:val="28"/>
        </w:rPr>
        <w:t>сирийский конфликт</w:t>
      </w:r>
      <w:r w:rsidRPr="005A54F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региональном</w:t>
      </w:r>
      <w:r w:rsidRPr="005A54F1">
        <w:rPr>
          <w:rFonts w:ascii="Times New Roman" w:eastAsia="Calibri" w:hAnsi="Times New Roman" w:cs="Times New Roman"/>
          <w:sz w:val="28"/>
          <w:szCs w:val="28"/>
        </w:rPr>
        <w:t xml:space="preserve"> у</w:t>
      </w:r>
      <w:r>
        <w:rPr>
          <w:rFonts w:ascii="Times New Roman" w:eastAsia="Calibri" w:hAnsi="Times New Roman" w:cs="Times New Roman"/>
          <w:sz w:val="28"/>
          <w:szCs w:val="28"/>
        </w:rPr>
        <w:t xml:space="preserve">ровне </w:t>
      </w:r>
      <w:r w:rsidRPr="005A54F1">
        <w:rPr>
          <w:rFonts w:ascii="Times New Roman" w:eastAsia="Calibri" w:hAnsi="Times New Roman" w:cs="Times New Roman"/>
          <w:sz w:val="28"/>
          <w:szCs w:val="28"/>
        </w:rPr>
        <w:t>(на уровне</w:t>
      </w:r>
      <w:r>
        <w:rPr>
          <w:rFonts w:ascii="Times New Roman" w:eastAsia="Calibri" w:hAnsi="Times New Roman" w:cs="Times New Roman"/>
          <w:sz w:val="28"/>
          <w:szCs w:val="28"/>
        </w:rPr>
        <w:t xml:space="preserve"> отдельных мировых регионов</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2.4 СМИ освещает социокультурные проблемы мест</w:t>
      </w:r>
      <w:r>
        <w:rPr>
          <w:rFonts w:ascii="Times New Roman" w:eastAsia="Calibri" w:hAnsi="Times New Roman" w:cs="Times New Roman"/>
          <w:sz w:val="28"/>
          <w:szCs w:val="28"/>
        </w:rPr>
        <w:t>ного уровня (говорят лишь о том, что связано с Китаем</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BC17B6">
        <w:rPr>
          <w:rFonts w:ascii="Times New Roman" w:eastAsia="Calibri" w:hAnsi="Times New Roman" w:cs="Times New Roman"/>
          <w:i/>
          <w:sz w:val="28"/>
          <w:szCs w:val="28"/>
        </w:rPr>
        <w:t xml:space="preserve">Показатель №3. Частота </w:t>
      </w:r>
      <w:r>
        <w:rPr>
          <w:rFonts w:ascii="Times New Roman" w:eastAsia="Calibri" w:hAnsi="Times New Roman" w:cs="Times New Roman"/>
          <w:i/>
          <w:sz w:val="28"/>
          <w:szCs w:val="28"/>
        </w:rPr>
        <w:t>освещения конфликта в Сирии</w:t>
      </w:r>
      <w:r w:rsidRPr="005A54F1">
        <w:rPr>
          <w:rFonts w:ascii="Times New Roman" w:eastAsia="Calibri" w:hAnsi="Times New Roman" w:cs="Times New Roman"/>
          <w:sz w:val="28"/>
          <w:szCs w:val="28"/>
        </w:rPr>
        <w:t xml:space="preserve"> (показатель призван оценить то, насколько часто местные СМИ в своем контенте освещают </w:t>
      </w:r>
      <w:r>
        <w:rPr>
          <w:rFonts w:ascii="Times New Roman" w:eastAsia="Calibri" w:hAnsi="Times New Roman" w:cs="Times New Roman"/>
          <w:sz w:val="28"/>
          <w:szCs w:val="28"/>
        </w:rPr>
        <w:t>сирийский конфликт</w:t>
      </w:r>
      <w:r w:rsidRPr="005A54F1">
        <w:rPr>
          <w:rFonts w:ascii="Times New Roman" w:eastAsia="Calibri" w:hAnsi="Times New Roman" w:cs="Times New Roman"/>
          <w:sz w:val="28"/>
          <w:szCs w:val="28"/>
        </w:rPr>
        <w:t xml:space="preserve">).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Показатель включает в себя три критерия, каждый из которых соответствует определенному уровню частоты </w:t>
      </w:r>
      <w:r>
        <w:rPr>
          <w:rFonts w:ascii="Times New Roman" w:eastAsia="Calibri" w:hAnsi="Times New Roman" w:cs="Times New Roman"/>
          <w:sz w:val="28"/>
          <w:szCs w:val="28"/>
        </w:rPr>
        <w:t>освещения конфликта в Сирии</w:t>
      </w:r>
      <w:r w:rsidRPr="005A54F1">
        <w:rPr>
          <w:rFonts w:ascii="Times New Roman" w:eastAsia="Calibri" w:hAnsi="Times New Roman" w:cs="Times New Roman"/>
          <w:sz w:val="28"/>
          <w:szCs w:val="28"/>
        </w:rPr>
        <w:t xml:space="preserve"> местными СМИ </w:t>
      </w:r>
      <w:r>
        <w:rPr>
          <w:rFonts w:ascii="Times New Roman" w:eastAsia="Calibri" w:hAnsi="Times New Roman" w:cs="Times New Roman"/>
          <w:sz w:val="28"/>
          <w:szCs w:val="28"/>
        </w:rPr>
        <w:t xml:space="preserve">Китая </w:t>
      </w:r>
      <w:r w:rsidRPr="005A54F1">
        <w:rPr>
          <w:rFonts w:ascii="Times New Roman" w:eastAsia="Calibri" w:hAnsi="Times New Roman" w:cs="Times New Roman"/>
          <w:sz w:val="28"/>
          <w:szCs w:val="28"/>
        </w:rPr>
        <w:t>и предполагает присвоение определенного балла:</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3.1 СМИ часто освещает проблемы</w:t>
      </w:r>
      <w:r>
        <w:rPr>
          <w:rFonts w:ascii="Times New Roman" w:eastAsia="Calibri" w:hAnsi="Times New Roman" w:cs="Times New Roman"/>
          <w:sz w:val="28"/>
          <w:szCs w:val="28"/>
        </w:rPr>
        <w:t xml:space="preserve"> военно-политического конфликта в Сирии</w:t>
      </w:r>
      <w:r w:rsidRPr="005A54F1">
        <w:rPr>
          <w:rFonts w:ascii="Times New Roman" w:eastAsia="Calibri" w:hAnsi="Times New Roman" w:cs="Times New Roman"/>
          <w:sz w:val="28"/>
          <w:szCs w:val="28"/>
        </w:rPr>
        <w:t>: для печатных - в каждом выпуске, для телевизионных - каждый день;</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3.2 СМИ характеризуется средней частотой </w:t>
      </w:r>
      <w:r>
        <w:rPr>
          <w:rFonts w:ascii="Times New Roman" w:eastAsia="Calibri" w:hAnsi="Times New Roman" w:cs="Times New Roman"/>
          <w:sz w:val="28"/>
          <w:szCs w:val="28"/>
        </w:rPr>
        <w:t>освещения конфликта в Сирии</w:t>
      </w:r>
      <w:r w:rsidRPr="005A54F1">
        <w:rPr>
          <w:rFonts w:ascii="Times New Roman" w:eastAsia="Calibri" w:hAnsi="Times New Roman" w:cs="Times New Roman"/>
          <w:sz w:val="28"/>
          <w:szCs w:val="28"/>
        </w:rPr>
        <w:t>: для печатных - минимум в одном из трех выпусков, для телевизионных - минимум 1 раз в неделю;</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3.3 СМИ редко освещает </w:t>
      </w:r>
      <w:r>
        <w:rPr>
          <w:rFonts w:ascii="Times New Roman" w:eastAsia="Calibri" w:hAnsi="Times New Roman" w:cs="Times New Roman"/>
          <w:sz w:val="28"/>
          <w:szCs w:val="28"/>
        </w:rPr>
        <w:t>сирийский конфликт</w:t>
      </w:r>
      <w:r w:rsidRPr="005A54F1">
        <w:rPr>
          <w:rFonts w:ascii="Times New Roman" w:eastAsia="Calibri" w:hAnsi="Times New Roman" w:cs="Times New Roman"/>
          <w:sz w:val="28"/>
          <w:szCs w:val="28"/>
        </w:rPr>
        <w:t>: для печатных - реже, чем один раз в трех выпусках, для телевизионных - реже, чем каждую неделю.</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lastRenderedPageBreak/>
        <w:t>Соответственно, минимально возможное количество баллов по показателю - 1 балл, максимально возможное - 3 балла.</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BC17B6">
        <w:rPr>
          <w:rFonts w:ascii="Times New Roman" w:eastAsia="Calibri" w:hAnsi="Times New Roman" w:cs="Times New Roman"/>
          <w:i/>
          <w:sz w:val="28"/>
          <w:szCs w:val="28"/>
        </w:rPr>
        <w:t xml:space="preserve">Показатель №4. Оперативность </w:t>
      </w:r>
      <w:r>
        <w:rPr>
          <w:rFonts w:ascii="Times New Roman" w:eastAsia="Calibri" w:hAnsi="Times New Roman" w:cs="Times New Roman"/>
          <w:i/>
          <w:sz w:val="28"/>
          <w:szCs w:val="28"/>
        </w:rPr>
        <w:t>освещения конфликта в Сирии</w:t>
      </w:r>
      <w:r w:rsidRPr="005A54F1">
        <w:rPr>
          <w:rFonts w:ascii="Times New Roman" w:eastAsia="Calibri" w:hAnsi="Times New Roman" w:cs="Times New Roman"/>
          <w:sz w:val="28"/>
          <w:szCs w:val="28"/>
        </w:rPr>
        <w:t xml:space="preserve"> (показатель призван оценить то, насколько оперативно местные СМИ освещают </w:t>
      </w:r>
      <w:r>
        <w:rPr>
          <w:rFonts w:ascii="Times New Roman" w:eastAsia="Calibri" w:hAnsi="Times New Roman" w:cs="Times New Roman"/>
          <w:sz w:val="28"/>
          <w:szCs w:val="28"/>
        </w:rPr>
        <w:t>ход конфликта в Сирии</w:t>
      </w:r>
      <w:r w:rsidRPr="005A54F1">
        <w:rPr>
          <w:rFonts w:ascii="Times New Roman" w:eastAsia="Calibri" w:hAnsi="Times New Roman" w:cs="Times New Roman"/>
          <w:sz w:val="28"/>
          <w:szCs w:val="28"/>
        </w:rPr>
        <w:t xml:space="preserve">).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Аналогично предыдущему, данный показатель включает в себя 3 критерия, соответствующих тому или иному уровню оперативности </w:t>
      </w:r>
      <w:r>
        <w:rPr>
          <w:rFonts w:ascii="Times New Roman" w:eastAsia="Calibri" w:hAnsi="Times New Roman" w:cs="Times New Roman"/>
          <w:sz w:val="28"/>
          <w:szCs w:val="28"/>
        </w:rPr>
        <w:t>освещения конфликта в Сирии</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4.1 Сразу после возникновения </w:t>
      </w:r>
      <w:r>
        <w:rPr>
          <w:rFonts w:ascii="Times New Roman" w:eastAsia="Calibri" w:hAnsi="Times New Roman" w:cs="Times New Roman"/>
          <w:sz w:val="28"/>
          <w:szCs w:val="28"/>
        </w:rPr>
        <w:t>важных новостей</w:t>
      </w:r>
      <w:r w:rsidRPr="005A54F1">
        <w:rPr>
          <w:rFonts w:ascii="Times New Roman" w:eastAsia="Calibri" w:hAnsi="Times New Roman" w:cs="Times New Roman"/>
          <w:sz w:val="28"/>
          <w:szCs w:val="28"/>
        </w:rPr>
        <w:t xml:space="preserve"> (1-3 дня);</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4.2 Позднее совершения важных событий </w:t>
      </w:r>
      <w:r w:rsidRPr="005A54F1">
        <w:rPr>
          <w:rFonts w:ascii="Times New Roman" w:eastAsia="Calibri" w:hAnsi="Times New Roman" w:cs="Times New Roman"/>
          <w:sz w:val="28"/>
          <w:szCs w:val="28"/>
        </w:rPr>
        <w:t>(около 1 недели);</w:t>
      </w:r>
    </w:p>
    <w:p w:rsidR="001268A8"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4.3 Не оперативно (дольше 1 недели).</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BC17B6">
        <w:rPr>
          <w:rFonts w:ascii="Times New Roman" w:eastAsia="Calibri" w:hAnsi="Times New Roman" w:cs="Times New Roman"/>
          <w:i/>
          <w:sz w:val="28"/>
          <w:szCs w:val="28"/>
        </w:rPr>
        <w:t xml:space="preserve">Показатель №5. Субъективная оценка эффективности </w:t>
      </w:r>
      <w:r>
        <w:rPr>
          <w:rFonts w:ascii="Times New Roman" w:eastAsia="Calibri" w:hAnsi="Times New Roman" w:cs="Times New Roman"/>
          <w:i/>
          <w:sz w:val="28"/>
          <w:szCs w:val="28"/>
        </w:rPr>
        <w:t>освещения конфликта в Сирии</w:t>
      </w:r>
      <w:r w:rsidRPr="00BC17B6">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жителями Китая</w:t>
      </w:r>
      <w:r w:rsidRPr="005A54F1">
        <w:rPr>
          <w:rFonts w:ascii="Times New Roman" w:eastAsia="Calibri" w:hAnsi="Times New Roman" w:cs="Times New Roman"/>
          <w:sz w:val="28"/>
          <w:szCs w:val="28"/>
        </w:rPr>
        <w:t xml:space="preserve"> (показатель призван оценить то, как эффективность </w:t>
      </w:r>
      <w:r>
        <w:rPr>
          <w:rFonts w:ascii="Times New Roman" w:eastAsia="Calibri" w:hAnsi="Times New Roman" w:cs="Times New Roman"/>
          <w:sz w:val="28"/>
          <w:szCs w:val="28"/>
        </w:rPr>
        <w:t>освещения конфликта в Сирии</w:t>
      </w:r>
      <w:r w:rsidRPr="005A54F1">
        <w:rPr>
          <w:rFonts w:ascii="Times New Roman" w:eastAsia="Calibri" w:hAnsi="Times New Roman" w:cs="Times New Roman"/>
          <w:sz w:val="28"/>
          <w:szCs w:val="28"/>
        </w:rPr>
        <w:t xml:space="preserve"> оценивают сами жители </w:t>
      </w:r>
      <w:r>
        <w:rPr>
          <w:rFonts w:ascii="Times New Roman" w:eastAsia="Calibri" w:hAnsi="Times New Roman" w:cs="Times New Roman"/>
          <w:sz w:val="28"/>
          <w:szCs w:val="28"/>
        </w:rPr>
        <w:t>Китая, выступающими целевой аудиторией СМИ</w:t>
      </w:r>
      <w:r w:rsidRPr="005A54F1">
        <w:rPr>
          <w:rFonts w:ascii="Times New Roman" w:eastAsia="Calibri" w:hAnsi="Times New Roman" w:cs="Times New Roman"/>
          <w:sz w:val="28"/>
          <w:szCs w:val="28"/>
        </w:rPr>
        <w:t>).</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В отличие от предыдущих показателей, оценка которых </w:t>
      </w:r>
      <w:r>
        <w:rPr>
          <w:rFonts w:ascii="Times New Roman" w:eastAsia="Calibri" w:hAnsi="Times New Roman" w:cs="Times New Roman"/>
          <w:sz w:val="28"/>
          <w:szCs w:val="28"/>
        </w:rPr>
        <w:t>осуществляла</w:t>
      </w:r>
      <w:r w:rsidRPr="005A54F1">
        <w:rPr>
          <w:rFonts w:ascii="Times New Roman" w:eastAsia="Calibri" w:hAnsi="Times New Roman" w:cs="Times New Roman"/>
          <w:sz w:val="28"/>
          <w:szCs w:val="28"/>
        </w:rPr>
        <w:t xml:space="preserve">сь посредством контент-анализа СМИ, данный показатель был оценен с помощью метода анкетирования. В рамках анкетирования были проверены следующие критерии: </w:t>
      </w:r>
    </w:p>
    <w:p w:rsidR="001268A8" w:rsidRPr="005A54F1"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5.1 Знакомы ли </w:t>
      </w:r>
      <w:r>
        <w:rPr>
          <w:rFonts w:ascii="Times New Roman" w:eastAsia="Calibri" w:hAnsi="Times New Roman" w:cs="Times New Roman"/>
          <w:sz w:val="28"/>
          <w:szCs w:val="28"/>
        </w:rPr>
        <w:t xml:space="preserve">респонденты с фактом конфликта в Сирии </w:t>
      </w:r>
      <w:r w:rsidRPr="005A54F1">
        <w:rPr>
          <w:rFonts w:ascii="Times New Roman" w:eastAsia="Calibri" w:hAnsi="Times New Roman" w:cs="Times New Roman"/>
          <w:sz w:val="28"/>
          <w:szCs w:val="28"/>
        </w:rPr>
        <w:t>(знакомы менее 25% - 0 балл; знакомы от 25% до 50% - 1 балл; знакомы от 50% до 75% - 2 балла; знакомы от 75% до 100% - 3 балла);</w:t>
      </w:r>
    </w:p>
    <w:p w:rsidR="001268A8" w:rsidRDefault="001268A8" w:rsidP="001268A8">
      <w:pPr>
        <w:spacing w:after="0" w:line="360" w:lineRule="auto"/>
        <w:ind w:firstLine="709"/>
        <w:jc w:val="both"/>
        <w:rPr>
          <w:rFonts w:ascii="Times New Roman" w:eastAsia="Calibri" w:hAnsi="Times New Roman" w:cs="Times New Roman"/>
          <w:sz w:val="28"/>
          <w:szCs w:val="28"/>
        </w:rPr>
      </w:pPr>
      <w:r w:rsidRPr="005A54F1">
        <w:rPr>
          <w:rFonts w:ascii="Times New Roman" w:eastAsia="Calibri" w:hAnsi="Times New Roman" w:cs="Times New Roman"/>
          <w:sz w:val="28"/>
          <w:szCs w:val="28"/>
        </w:rPr>
        <w:t xml:space="preserve">5.2 Считают ли жители </w:t>
      </w:r>
      <w:r>
        <w:rPr>
          <w:rFonts w:ascii="Times New Roman" w:eastAsia="Calibri" w:hAnsi="Times New Roman" w:cs="Times New Roman"/>
          <w:sz w:val="28"/>
          <w:szCs w:val="28"/>
        </w:rPr>
        <w:t>Китая</w:t>
      </w:r>
      <w:r w:rsidRPr="005A54F1">
        <w:rPr>
          <w:rFonts w:ascii="Times New Roman" w:eastAsia="Calibri" w:hAnsi="Times New Roman" w:cs="Times New Roman"/>
          <w:sz w:val="28"/>
          <w:szCs w:val="28"/>
        </w:rPr>
        <w:t xml:space="preserve">, что данное СМИ эффективно освещает проблемы </w:t>
      </w:r>
      <w:r>
        <w:rPr>
          <w:rFonts w:ascii="Times New Roman" w:eastAsia="Calibri" w:hAnsi="Times New Roman" w:cs="Times New Roman"/>
          <w:sz w:val="28"/>
          <w:szCs w:val="28"/>
        </w:rPr>
        <w:t>сирийского конфликта</w:t>
      </w:r>
      <w:r w:rsidRPr="005A54F1">
        <w:rPr>
          <w:rFonts w:ascii="Times New Roman" w:eastAsia="Calibri" w:hAnsi="Times New Roman" w:cs="Times New Roman"/>
          <w:sz w:val="28"/>
          <w:szCs w:val="28"/>
        </w:rPr>
        <w:t xml:space="preserve"> (считают эффективным менее 25% - 0 балл; считают эффективным от 25% до 50% - 1 балл; считают эффективным от 50% до 75% - 2 балла; считают эффективным от 75% до 100% - 3 балла). </w:t>
      </w: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Далее, рассмотрим результаты проведенного оценивания по каждому показателю.</w:t>
      </w:r>
    </w:p>
    <w:p w:rsidR="001268A8" w:rsidRPr="003D5087" w:rsidRDefault="001268A8" w:rsidP="001268A8">
      <w:pPr>
        <w:spacing w:after="0" w:line="360" w:lineRule="auto"/>
        <w:ind w:firstLine="708"/>
        <w:jc w:val="both"/>
        <w:rPr>
          <w:rFonts w:ascii="Times New Roman" w:eastAsia="Calibri" w:hAnsi="Times New Roman" w:cs="Times New Roman"/>
          <w:i/>
          <w:sz w:val="28"/>
          <w:szCs w:val="28"/>
        </w:rPr>
      </w:pPr>
      <w:r w:rsidRPr="003D5087">
        <w:rPr>
          <w:rFonts w:ascii="Times New Roman" w:eastAsia="Calibri" w:hAnsi="Times New Roman" w:cs="Times New Roman"/>
          <w:i/>
          <w:sz w:val="28"/>
          <w:szCs w:val="28"/>
        </w:rPr>
        <w:t xml:space="preserve">Показатель №1. Содержательность </w:t>
      </w:r>
      <w:r>
        <w:rPr>
          <w:rFonts w:ascii="Times New Roman" w:eastAsia="Calibri" w:hAnsi="Times New Roman" w:cs="Times New Roman"/>
          <w:i/>
          <w:sz w:val="28"/>
          <w:szCs w:val="28"/>
        </w:rPr>
        <w:t>освещения конфликта в Сирии</w:t>
      </w:r>
    </w:p>
    <w:p w:rsidR="001268A8" w:rsidRPr="00ED533F" w:rsidRDefault="001268A8" w:rsidP="001268A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 оценки первого показателя были проанализированы рубрики контента объектов исследования (СМИ) на основе выделенных ранее критериев (7 сфер). В следующей таблице представлены результаты проведенного оценивания – обозначены те сферы проблем сирийского конфликта, которые, так или иначе, были отражены в выбранных СМИ з</w:t>
      </w:r>
      <w:r w:rsidR="009C4A8C">
        <w:rPr>
          <w:rFonts w:ascii="Times New Roman" w:eastAsia="Calibri" w:hAnsi="Times New Roman" w:cs="Times New Roman"/>
          <w:sz w:val="28"/>
          <w:szCs w:val="28"/>
        </w:rPr>
        <w:t>а 2014-2016 год (см. таблицу 3.1</w:t>
      </w:r>
      <w:r>
        <w:rPr>
          <w:rFonts w:ascii="Times New Roman" w:eastAsia="Calibri" w:hAnsi="Times New Roman" w:cs="Times New Roman"/>
          <w:sz w:val="28"/>
          <w:szCs w:val="28"/>
        </w:rPr>
        <w:t>).</w:t>
      </w:r>
    </w:p>
    <w:p w:rsidR="001268A8" w:rsidRDefault="009C4A8C" w:rsidP="001268A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3.1</w:t>
      </w:r>
    </w:p>
    <w:p w:rsidR="001268A8" w:rsidRDefault="001268A8" w:rsidP="001268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Результат оценки показателя №1</w:t>
      </w:r>
    </w:p>
    <w:tbl>
      <w:tblPr>
        <w:tblStyle w:val="ac"/>
        <w:tblW w:w="0" w:type="auto"/>
        <w:tblLook w:val="04A0" w:firstRow="1" w:lastRow="0" w:firstColumn="1" w:lastColumn="0" w:noHBand="0" w:noVBand="1"/>
      </w:tblPr>
      <w:tblGrid>
        <w:gridCol w:w="2765"/>
        <w:gridCol w:w="834"/>
        <w:gridCol w:w="833"/>
        <w:gridCol w:w="833"/>
        <w:gridCol w:w="833"/>
        <w:gridCol w:w="834"/>
        <w:gridCol w:w="834"/>
        <w:gridCol w:w="834"/>
        <w:gridCol w:w="745"/>
      </w:tblGrid>
      <w:tr w:rsidR="001268A8" w:rsidTr="00DE76DA">
        <w:tc>
          <w:tcPr>
            <w:tcW w:w="2765"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СМИ</w:t>
            </w:r>
          </w:p>
        </w:tc>
        <w:tc>
          <w:tcPr>
            <w:tcW w:w="834"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К1</w:t>
            </w:r>
          </w:p>
        </w:tc>
        <w:tc>
          <w:tcPr>
            <w:tcW w:w="833"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К2</w:t>
            </w:r>
          </w:p>
        </w:tc>
        <w:tc>
          <w:tcPr>
            <w:tcW w:w="833"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К3</w:t>
            </w:r>
          </w:p>
        </w:tc>
        <w:tc>
          <w:tcPr>
            <w:tcW w:w="833"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К4</w:t>
            </w:r>
          </w:p>
        </w:tc>
        <w:tc>
          <w:tcPr>
            <w:tcW w:w="834"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К5</w:t>
            </w:r>
          </w:p>
        </w:tc>
        <w:tc>
          <w:tcPr>
            <w:tcW w:w="834"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К6</w:t>
            </w:r>
          </w:p>
        </w:tc>
        <w:tc>
          <w:tcPr>
            <w:tcW w:w="834"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К7</w:t>
            </w:r>
          </w:p>
        </w:tc>
        <w:tc>
          <w:tcPr>
            <w:tcW w:w="745" w:type="dxa"/>
          </w:tcPr>
          <w:p w:rsidR="001268A8" w:rsidRPr="0055626E" w:rsidRDefault="001268A8" w:rsidP="00063821">
            <w:pPr>
              <w:jc w:val="center"/>
              <w:rPr>
                <w:rFonts w:ascii="Times New Roman" w:eastAsia="Calibri" w:hAnsi="Times New Roman" w:cs="Times New Roman"/>
                <w:b/>
                <w:sz w:val="24"/>
                <w:szCs w:val="24"/>
              </w:rPr>
            </w:pPr>
            <w:r w:rsidRPr="0055626E">
              <w:rPr>
                <w:rFonts w:ascii="Times New Roman" w:eastAsia="Calibri" w:hAnsi="Times New Roman" w:cs="Times New Roman"/>
                <w:b/>
                <w:sz w:val="24"/>
                <w:szCs w:val="24"/>
              </w:rPr>
              <w:t>∑</w:t>
            </w:r>
          </w:p>
        </w:tc>
      </w:tr>
      <w:tr w:rsidR="001268A8" w:rsidTr="00DE76DA">
        <w:tc>
          <w:tcPr>
            <w:tcW w:w="2765" w:type="dxa"/>
          </w:tcPr>
          <w:p w:rsidR="001268A8" w:rsidRPr="00505AFA"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1268A8" w:rsidTr="00DE76DA">
        <w:tc>
          <w:tcPr>
            <w:tcW w:w="2765" w:type="dxa"/>
          </w:tcPr>
          <w:p w:rsidR="001268A8" w:rsidRPr="0055626E" w:rsidRDefault="001268A8" w:rsidP="00063821">
            <w:pPr>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1268A8" w:rsidTr="00DE76DA">
        <w:tc>
          <w:tcPr>
            <w:tcW w:w="2765" w:type="dxa"/>
          </w:tcPr>
          <w:p w:rsidR="001268A8" w:rsidRPr="0055626E" w:rsidRDefault="001268A8" w:rsidP="00063821">
            <w:pPr>
              <w:rPr>
                <w:rFonts w:ascii="Times New Roman" w:hAnsi="Times New Roman" w:cs="Times New Roman"/>
                <w:sz w:val="24"/>
                <w:szCs w:val="24"/>
              </w:rPr>
            </w:pPr>
            <w:r>
              <w:rPr>
                <w:rFonts w:ascii="Times New Roman" w:hAnsi="Times New Roman" w:cs="Times New Roman"/>
                <w:sz w:val="24"/>
                <w:szCs w:val="24"/>
              </w:rPr>
              <w:t xml:space="preserve">      </w:t>
            </w:r>
            <w:r w:rsidRPr="00505AFA">
              <w:rPr>
                <w:rFonts w:ascii="Times New Roman" w:hAnsi="Times New Roman" w:cs="Times New Roman"/>
                <w:sz w:val="24"/>
                <w:szCs w:val="24"/>
              </w:rPr>
              <w:t>CGTN (телеканал)</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3"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4"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5" w:type="dxa"/>
          </w:tcPr>
          <w:p w:rsidR="001268A8" w:rsidRPr="0055626E" w:rsidRDefault="001268A8" w:rsidP="0006382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bl>
    <w:p w:rsidR="001268A8" w:rsidRDefault="001268A8" w:rsidP="001268A8">
      <w:pPr>
        <w:spacing w:after="0" w:line="360" w:lineRule="auto"/>
        <w:jc w:val="both"/>
        <w:rPr>
          <w:rFonts w:ascii="Times New Roman" w:eastAsia="Calibri" w:hAnsi="Times New Roman" w:cs="Times New Roman"/>
          <w:sz w:val="28"/>
          <w:szCs w:val="28"/>
        </w:rPr>
      </w:pP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данным, представленным в таблице, лучший содержательный охват социокультурных проблем, порожденных военно-политическим конфликтом в Сирии, наблюдается у многих СМИ, что обусловлено их разносторонней тематической направленностью. </w:t>
      </w:r>
    </w:p>
    <w:p w:rsidR="001268A8" w:rsidRPr="003D5087" w:rsidRDefault="001268A8" w:rsidP="001268A8">
      <w:pPr>
        <w:spacing w:after="0" w:line="360" w:lineRule="auto"/>
        <w:ind w:firstLine="709"/>
        <w:jc w:val="both"/>
        <w:rPr>
          <w:rFonts w:ascii="Times New Roman" w:eastAsia="Calibri" w:hAnsi="Times New Roman" w:cs="Times New Roman"/>
          <w:i/>
          <w:sz w:val="28"/>
          <w:szCs w:val="28"/>
        </w:rPr>
      </w:pPr>
      <w:r w:rsidRPr="003D5087">
        <w:rPr>
          <w:rFonts w:ascii="Times New Roman" w:eastAsia="Calibri" w:hAnsi="Times New Roman" w:cs="Times New Roman"/>
          <w:i/>
          <w:sz w:val="28"/>
          <w:szCs w:val="28"/>
        </w:rPr>
        <w:t xml:space="preserve">Показатель №2. Масштабность </w:t>
      </w:r>
      <w:r>
        <w:rPr>
          <w:rFonts w:ascii="Times New Roman" w:eastAsia="Calibri" w:hAnsi="Times New Roman" w:cs="Times New Roman"/>
          <w:i/>
          <w:sz w:val="28"/>
          <w:szCs w:val="28"/>
        </w:rPr>
        <w:t>освещения конфликта в Сирии</w:t>
      </w:r>
      <w:r w:rsidRPr="003D5087">
        <w:rPr>
          <w:rFonts w:ascii="Times New Roman" w:eastAsia="Calibri" w:hAnsi="Times New Roman" w:cs="Times New Roman"/>
          <w:i/>
          <w:sz w:val="28"/>
          <w:szCs w:val="28"/>
        </w:rPr>
        <w:t xml:space="preserve"> </w:t>
      </w:r>
    </w:p>
    <w:p w:rsidR="001268A8" w:rsidRDefault="009C4A8C" w:rsidP="0006382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3.2</w:t>
      </w:r>
      <w:r w:rsidR="001268A8">
        <w:rPr>
          <w:rFonts w:ascii="Times New Roman" w:eastAsia="Calibri" w:hAnsi="Times New Roman" w:cs="Times New Roman"/>
          <w:sz w:val="28"/>
          <w:szCs w:val="28"/>
        </w:rPr>
        <w:t xml:space="preserve"> представлены результаты оценки второго показателя анализа.</w:t>
      </w:r>
    </w:p>
    <w:p w:rsidR="001268A8" w:rsidRDefault="009C4A8C" w:rsidP="001268A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3.2</w:t>
      </w:r>
    </w:p>
    <w:p w:rsidR="001268A8" w:rsidRDefault="001268A8" w:rsidP="001268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Результаты оценки показателя №2</w:t>
      </w:r>
    </w:p>
    <w:tbl>
      <w:tblPr>
        <w:tblStyle w:val="ac"/>
        <w:tblW w:w="0" w:type="auto"/>
        <w:tblLook w:val="04A0" w:firstRow="1" w:lastRow="0" w:firstColumn="1" w:lastColumn="0" w:noHBand="0" w:noVBand="1"/>
      </w:tblPr>
      <w:tblGrid>
        <w:gridCol w:w="2764"/>
        <w:gridCol w:w="1293"/>
        <w:gridCol w:w="1379"/>
        <w:gridCol w:w="1383"/>
        <w:gridCol w:w="1344"/>
        <w:gridCol w:w="1182"/>
      </w:tblGrid>
      <w:tr w:rsidR="001268A8" w:rsidTr="00DE76DA">
        <w:tc>
          <w:tcPr>
            <w:tcW w:w="2764" w:type="dxa"/>
          </w:tcPr>
          <w:p w:rsidR="001268A8" w:rsidRPr="0055626E" w:rsidRDefault="001268A8" w:rsidP="00063821">
            <w:pPr>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СМИ</w:t>
            </w:r>
          </w:p>
        </w:tc>
        <w:tc>
          <w:tcPr>
            <w:tcW w:w="1293" w:type="dxa"/>
          </w:tcPr>
          <w:p w:rsidR="001268A8" w:rsidRPr="0055626E" w:rsidRDefault="001268A8" w:rsidP="00063821">
            <w:pPr>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Мир</w:t>
            </w:r>
          </w:p>
        </w:tc>
        <w:tc>
          <w:tcPr>
            <w:tcW w:w="1379" w:type="dxa"/>
          </w:tcPr>
          <w:p w:rsidR="001268A8" w:rsidRPr="0055626E" w:rsidRDefault="001268A8" w:rsidP="00063821">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Сирия</w:t>
            </w:r>
          </w:p>
        </w:tc>
        <w:tc>
          <w:tcPr>
            <w:tcW w:w="1383" w:type="dxa"/>
          </w:tcPr>
          <w:p w:rsidR="001268A8" w:rsidRPr="0055626E" w:rsidRDefault="001268A8" w:rsidP="00063821">
            <w:pPr>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Регион</w:t>
            </w:r>
          </w:p>
        </w:tc>
        <w:tc>
          <w:tcPr>
            <w:tcW w:w="1344" w:type="dxa"/>
          </w:tcPr>
          <w:p w:rsidR="001268A8" w:rsidRPr="0055626E" w:rsidRDefault="001268A8" w:rsidP="00063821">
            <w:pPr>
              <w:jc w:val="center"/>
              <w:rPr>
                <w:rFonts w:ascii="Times New Roman" w:eastAsia="Calibri" w:hAnsi="Times New Roman" w:cs="Times New Roman"/>
                <w:b/>
                <w:sz w:val="24"/>
                <w:szCs w:val="28"/>
              </w:rPr>
            </w:pPr>
            <w:r>
              <w:rPr>
                <w:rFonts w:ascii="Times New Roman" w:eastAsia="Calibri" w:hAnsi="Times New Roman" w:cs="Times New Roman"/>
                <w:b/>
                <w:sz w:val="24"/>
                <w:szCs w:val="28"/>
              </w:rPr>
              <w:t>Китай</w:t>
            </w:r>
          </w:p>
        </w:tc>
        <w:tc>
          <w:tcPr>
            <w:tcW w:w="1182" w:type="dxa"/>
          </w:tcPr>
          <w:p w:rsidR="001268A8" w:rsidRPr="0055626E" w:rsidRDefault="001268A8" w:rsidP="00063821">
            <w:pPr>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w:t>
            </w:r>
          </w:p>
        </w:tc>
      </w:tr>
      <w:tr w:rsidR="001268A8" w:rsidTr="00DE76DA">
        <w:tc>
          <w:tcPr>
            <w:tcW w:w="2764" w:type="dxa"/>
          </w:tcPr>
          <w:p w:rsidR="001268A8" w:rsidRPr="00505AFA"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268A8" w:rsidTr="00DE76DA">
        <w:tc>
          <w:tcPr>
            <w:tcW w:w="2764" w:type="dxa"/>
          </w:tcPr>
          <w:p w:rsidR="001268A8" w:rsidRPr="0055626E" w:rsidRDefault="001268A8" w:rsidP="00063821">
            <w:pPr>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268A8" w:rsidTr="00DE76DA">
        <w:tc>
          <w:tcPr>
            <w:tcW w:w="2764" w:type="dxa"/>
          </w:tcPr>
          <w:p w:rsidR="001268A8" w:rsidRPr="0055626E" w:rsidRDefault="001268A8" w:rsidP="00063821">
            <w:pPr>
              <w:rPr>
                <w:rFonts w:ascii="Times New Roman" w:hAnsi="Times New Roman" w:cs="Times New Roman"/>
                <w:sz w:val="24"/>
                <w:szCs w:val="24"/>
              </w:rPr>
            </w:pPr>
            <w:r>
              <w:rPr>
                <w:rFonts w:ascii="Times New Roman" w:hAnsi="Times New Roman" w:cs="Times New Roman"/>
                <w:sz w:val="24"/>
                <w:szCs w:val="24"/>
              </w:rPr>
              <w:t xml:space="preserve">      </w:t>
            </w:r>
            <w:r w:rsidRPr="00505AFA">
              <w:rPr>
                <w:rFonts w:ascii="Times New Roman" w:hAnsi="Times New Roman" w:cs="Times New Roman"/>
                <w:sz w:val="24"/>
                <w:szCs w:val="24"/>
              </w:rPr>
              <w:t>CGTN (телеканал)</w:t>
            </w:r>
          </w:p>
        </w:tc>
        <w:tc>
          <w:tcPr>
            <w:tcW w:w="129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79"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83"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344"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182" w:type="dxa"/>
          </w:tcPr>
          <w:p w:rsidR="001268A8" w:rsidRDefault="001268A8" w:rsidP="00063821">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bl>
    <w:p w:rsidR="001268A8" w:rsidRDefault="001268A8" w:rsidP="001268A8">
      <w:pPr>
        <w:spacing w:after="0" w:line="360" w:lineRule="auto"/>
        <w:jc w:val="both"/>
        <w:rPr>
          <w:rFonts w:ascii="Times New Roman" w:eastAsia="Calibri" w:hAnsi="Times New Roman" w:cs="Times New Roman"/>
          <w:sz w:val="28"/>
          <w:szCs w:val="28"/>
        </w:rPr>
      </w:pP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Полученные результаты оценивания позволяют сделать вывод о том, что наименьший масштаб охвата описания военно-политического конфликта в Сирии прослеживается в контенте таких СМИ, как газеты «</w:t>
      </w:r>
      <w:proofErr w:type="spellStart"/>
      <w:r w:rsidRPr="00505AFA">
        <w:rPr>
          <w:rFonts w:ascii="Times New Roman" w:hAnsi="Times New Roman" w:cs="Times New Roman"/>
          <w:sz w:val="24"/>
          <w:szCs w:val="24"/>
        </w:rPr>
        <w:t>Шэньбао</w:t>
      </w:r>
      <w:proofErr w:type="spellEnd"/>
      <w:r>
        <w:rPr>
          <w:rFonts w:ascii="Times New Roman" w:eastAsia="Calibri" w:hAnsi="Times New Roman" w:cs="Times New Roman"/>
          <w:sz w:val="28"/>
          <w:szCs w:val="28"/>
        </w:rPr>
        <w:t>» и «</w:t>
      </w: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r>
        <w:rPr>
          <w:rFonts w:ascii="Times New Roman" w:eastAsia="Calibri" w:hAnsi="Times New Roman" w:cs="Times New Roman"/>
          <w:sz w:val="28"/>
          <w:szCs w:val="28"/>
        </w:rPr>
        <w:t xml:space="preserve">». Примечательно, что все из рассматриваемых СМИ охватывают социокультурные, политические, военные и прочие проблемы мирового, сирийского, регионального и национального (китайского) уровней. </w:t>
      </w:r>
    </w:p>
    <w:p w:rsidR="001268A8" w:rsidRPr="00ED533F" w:rsidRDefault="001268A8" w:rsidP="001268A8">
      <w:pPr>
        <w:spacing w:after="0" w:line="360" w:lineRule="auto"/>
        <w:ind w:firstLine="709"/>
        <w:jc w:val="both"/>
        <w:rPr>
          <w:rFonts w:ascii="Times New Roman" w:eastAsia="Calibri" w:hAnsi="Times New Roman" w:cs="Times New Roman"/>
          <w:sz w:val="28"/>
          <w:szCs w:val="28"/>
        </w:rPr>
      </w:pPr>
      <w:r w:rsidRPr="00ED533F">
        <w:rPr>
          <w:rFonts w:ascii="Times New Roman" w:eastAsia="Calibri" w:hAnsi="Times New Roman" w:cs="Times New Roman"/>
          <w:sz w:val="28"/>
          <w:szCs w:val="28"/>
        </w:rPr>
        <w:t xml:space="preserve">Показатель №3. Частота </w:t>
      </w:r>
      <w:r>
        <w:rPr>
          <w:rFonts w:ascii="Times New Roman" w:eastAsia="Calibri" w:hAnsi="Times New Roman" w:cs="Times New Roman"/>
          <w:sz w:val="28"/>
          <w:szCs w:val="28"/>
        </w:rPr>
        <w:t>освещения конфликта в Сирии</w:t>
      </w:r>
      <w:r w:rsidRPr="00ED533F">
        <w:rPr>
          <w:rFonts w:ascii="Times New Roman" w:eastAsia="Calibri" w:hAnsi="Times New Roman" w:cs="Times New Roman"/>
          <w:sz w:val="28"/>
          <w:szCs w:val="28"/>
        </w:rPr>
        <w:t xml:space="preserve"> </w:t>
      </w: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оценки третьего показ</w:t>
      </w:r>
      <w:r w:rsidR="009C4A8C">
        <w:rPr>
          <w:rFonts w:ascii="Times New Roman" w:eastAsia="Calibri" w:hAnsi="Times New Roman" w:cs="Times New Roman"/>
          <w:sz w:val="28"/>
          <w:szCs w:val="28"/>
        </w:rPr>
        <w:t>ателя представлены в таблице 3.3</w:t>
      </w:r>
      <w:r>
        <w:rPr>
          <w:rFonts w:ascii="Times New Roman" w:eastAsia="Calibri" w:hAnsi="Times New Roman" w:cs="Times New Roman"/>
          <w:sz w:val="28"/>
          <w:szCs w:val="28"/>
        </w:rPr>
        <w:t>.</w:t>
      </w:r>
    </w:p>
    <w:p w:rsidR="001268A8" w:rsidRDefault="009C4A8C" w:rsidP="001268A8">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3.3</w:t>
      </w:r>
    </w:p>
    <w:p w:rsidR="001268A8" w:rsidRDefault="001268A8" w:rsidP="001268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Результаты оценки показателя №3</w:t>
      </w:r>
    </w:p>
    <w:tbl>
      <w:tblPr>
        <w:tblStyle w:val="ac"/>
        <w:tblW w:w="9606" w:type="dxa"/>
        <w:tblLook w:val="04A0" w:firstRow="1" w:lastRow="0" w:firstColumn="1" w:lastColumn="0" w:noHBand="0" w:noVBand="1"/>
      </w:tblPr>
      <w:tblGrid>
        <w:gridCol w:w="3312"/>
        <w:gridCol w:w="1830"/>
        <w:gridCol w:w="1830"/>
        <w:gridCol w:w="1830"/>
        <w:gridCol w:w="804"/>
      </w:tblGrid>
      <w:tr w:rsidR="001268A8" w:rsidTr="00DE76DA">
        <w:tc>
          <w:tcPr>
            <w:tcW w:w="3312" w:type="dxa"/>
          </w:tcPr>
          <w:p w:rsidR="001268A8" w:rsidRPr="0055626E" w:rsidRDefault="001268A8" w:rsidP="00DE76DA">
            <w:pPr>
              <w:spacing w:line="360" w:lineRule="auto"/>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СМИ</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Часто</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Иногда</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Редко</w:t>
            </w:r>
          </w:p>
        </w:tc>
        <w:tc>
          <w:tcPr>
            <w:tcW w:w="804" w:type="dxa"/>
          </w:tcPr>
          <w:p w:rsidR="001268A8" w:rsidRPr="0055626E" w:rsidRDefault="001268A8" w:rsidP="00DE76DA">
            <w:pPr>
              <w:spacing w:line="360" w:lineRule="auto"/>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w:t>
            </w:r>
          </w:p>
        </w:tc>
      </w:tr>
      <w:tr w:rsidR="001268A8" w:rsidTr="00DE76DA">
        <w:tc>
          <w:tcPr>
            <w:tcW w:w="3312" w:type="dxa"/>
          </w:tcPr>
          <w:p w:rsidR="001268A8" w:rsidRPr="00505AFA"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05AFA">
              <w:rPr>
                <w:rFonts w:ascii="Times New Roman" w:hAnsi="Times New Roman" w:cs="Times New Roman"/>
                <w:sz w:val="24"/>
                <w:szCs w:val="24"/>
              </w:rPr>
              <w:t>CGTN (телеканал)</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rsidRPr="00614FEA">
              <w:rPr>
                <w:rFonts w:ascii="Times New Roman" w:eastAsia="Calibri" w:hAnsi="Times New Roman" w:cs="Times New Roman"/>
                <w:sz w:val="28"/>
                <w:szCs w:val="28"/>
              </w:rP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1268A8" w:rsidRDefault="001268A8" w:rsidP="001268A8">
      <w:pPr>
        <w:spacing w:after="0" w:line="360" w:lineRule="auto"/>
        <w:jc w:val="both"/>
        <w:rPr>
          <w:rFonts w:ascii="Times New Roman" w:eastAsia="Calibri" w:hAnsi="Times New Roman" w:cs="Times New Roman"/>
          <w:sz w:val="28"/>
          <w:szCs w:val="28"/>
        </w:rPr>
      </w:pP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Оценив частоту освещения конфликта в Сирии Китайскими СМИ, мы пришли </w:t>
      </w:r>
      <w:r w:rsidRPr="00F12D1D">
        <w:rPr>
          <w:rFonts w:ascii="Times New Roman" w:eastAsia="Calibri" w:hAnsi="Times New Roman" w:cs="Times New Roman"/>
          <w:sz w:val="28"/>
          <w:szCs w:val="28"/>
        </w:rPr>
        <w:t>к выводу о том, что средняя частота наблюдается у СМИ: «</w:t>
      </w:r>
      <w:proofErr w:type="spellStart"/>
      <w:r w:rsidRPr="00F12D1D">
        <w:rPr>
          <w:rFonts w:ascii="Times New Roman" w:hAnsi="Times New Roman" w:cs="Times New Roman"/>
          <w:sz w:val="28"/>
          <w:szCs w:val="28"/>
        </w:rPr>
        <w:t>Сицзан</w:t>
      </w:r>
      <w:proofErr w:type="spellEnd"/>
      <w:r w:rsidRPr="00F12D1D">
        <w:rPr>
          <w:rFonts w:ascii="Times New Roman" w:hAnsi="Times New Roman" w:cs="Times New Roman"/>
          <w:sz w:val="28"/>
          <w:szCs w:val="28"/>
        </w:rPr>
        <w:t xml:space="preserve"> </w:t>
      </w:r>
      <w:proofErr w:type="spellStart"/>
      <w:r w:rsidRPr="00F12D1D">
        <w:rPr>
          <w:rFonts w:ascii="Times New Roman" w:hAnsi="Times New Roman" w:cs="Times New Roman"/>
          <w:sz w:val="28"/>
          <w:szCs w:val="28"/>
        </w:rPr>
        <w:t>жибао</w:t>
      </w:r>
      <w:proofErr w:type="spellEnd"/>
      <w:r w:rsidRPr="00F12D1D">
        <w:rPr>
          <w:rFonts w:ascii="Times New Roman" w:eastAsia="Calibri" w:hAnsi="Times New Roman" w:cs="Times New Roman"/>
          <w:sz w:val="28"/>
          <w:szCs w:val="28"/>
        </w:rPr>
        <w:t>», «</w:t>
      </w:r>
      <w:proofErr w:type="spellStart"/>
      <w:r w:rsidRPr="00F12D1D">
        <w:rPr>
          <w:rFonts w:ascii="Times New Roman" w:hAnsi="Times New Roman" w:cs="Times New Roman"/>
          <w:sz w:val="28"/>
          <w:szCs w:val="28"/>
        </w:rPr>
        <w:t>Шэньбао</w:t>
      </w:r>
      <w:proofErr w:type="spellEnd"/>
      <w:r w:rsidRPr="00F12D1D">
        <w:rPr>
          <w:rFonts w:ascii="Times New Roman" w:eastAsia="Calibri" w:hAnsi="Times New Roman" w:cs="Times New Roman"/>
          <w:sz w:val="28"/>
          <w:szCs w:val="28"/>
        </w:rPr>
        <w:t>», «</w:t>
      </w:r>
      <w:proofErr w:type="spellStart"/>
      <w:r w:rsidRPr="00F12D1D">
        <w:rPr>
          <w:rFonts w:ascii="Times New Roman" w:hAnsi="Times New Roman" w:cs="Times New Roman"/>
          <w:sz w:val="28"/>
          <w:szCs w:val="28"/>
        </w:rPr>
        <w:t>Global</w:t>
      </w:r>
      <w:proofErr w:type="spellEnd"/>
      <w:r w:rsidRPr="00F12D1D">
        <w:rPr>
          <w:rFonts w:ascii="Times New Roman" w:hAnsi="Times New Roman" w:cs="Times New Roman"/>
          <w:sz w:val="28"/>
          <w:szCs w:val="28"/>
        </w:rPr>
        <w:t xml:space="preserve"> </w:t>
      </w:r>
      <w:proofErr w:type="spellStart"/>
      <w:r w:rsidRPr="00F12D1D">
        <w:rPr>
          <w:rFonts w:ascii="Times New Roman" w:hAnsi="Times New Roman" w:cs="Times New Roman"/>
          <w:sz w:val="28"/>
          <w:szCs w:val="28"/>
        </w:rPr>
        <w:t>Times</w:t>
      </w:r>
      <w:proofErr w:type="spellEnd"/>
      <w:r w:rsidRPr="00F12D1D">
        <w:rPr>
          <w:rFonts w:ascii="Times New Roman" w:eastAsia="Calibri" w:hAnsi="Times New Roman" w:cs="Times New Roman"/>
          <w:sz w:val="28"/>
          <w:szCs w:val="28"/>
        </w:rPr>
        <w:t>». Остальные объекты анализа часто предоставляют целевой аудитории контент, посвященный сирийскому вопросу.</w:t>
      </w:r>
    </w:p>
    <w:p w:rsidR="001268A8" w:rsidRPr="00434E71" w:rsidRDefault="001268A8" w:rsidP="001268A8">
      <w:pPr>
        <w:spacing w:after="0" w:line="360" w:lineRule="auto"/>
        <w:ind w:firstLine="709"/>
        <w:jc w:val="both"/>
        <w:rPr>
          <w:rFonts w:ascii="Times New Roman" w:eastAsia="Calibri" w:hAnsi="Times New Roman" w:cs="Times New Roman"/>
          <w:i/>
          <w:sz w:val="28"/>
          <w:szCs w:val="28"/>
        </w:rPr>
      </w:pPr>
      <w:r w:rsidRPr="00434E71">
        <w:rPr>
          <w:rFonts w:ascii="Times New Roman" w:eastAsia="Calibri" w:hAnsi="Times New Roman" w:cs="Times New Roman"/>
          <w:i/>
          <w:sz w:val="28"/>
          <w:szCs w:val="28"/>
        </w:rPr>
        <w:t xml:space="preserve">Показатель №4. Оперативность </w:t>
      </w:r>
      <w:r>
        <w:rPr>
          <w:rFonts w:ascii="Times New Roman" w:eastAsia="Calibri" w:hAnsi="Times New Roman" w:cs="Times New Roman"/>
          <w:i/>
          <w:sz w:val="28"/>
          <w:szCs w:val="28"/>
        </w:rPr>
        <w:t>освещения конфликта в Сирии</w:t>
      </w:r>
      <w:r w:rsidRPr="00434E71">
        <w:rPr>
          <w:rFonts w:ascii="Times New Roman" w:eastAsia="Calibri" w:hAnsi="Times New Roman" w:cs="Times New Roman"/>
          <w:i/>
          <w:sz w:val="28"/>
          <w:szCs w:val="28"/>
        </w:rPr>
        <w:t xml:space="preserve"> </w:t>
      </w:r>
    </w:p>
    <w:p w:rsidR="001268A8" w:rsidRDefault="009C4A8C"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3.4</w:t>
      </w:r>
      <w:r w:rsidR="001268A8">
        <w:rPr>
          <w:rFonts w:ascii="Times New Roman" w:eastAsia="Calibri" w:hAnsi="Times New Roman" w:cs="Times New Roman"/>
          <w:sz w:val="28"/>
          <w:szCs w:val="28"/>
        </w:rPr>
        <w:t xml:space="preserve"> представлены результат оценки четвертого показателя анализа.</w:t>
      </w:r>
    </w:p>
    <w:p w:rsidR="00063821" w:rsidRDefault="00063821" w:rsidP="001268A8">
      <w:pPr>
        <w:spacing w:after="0" w:line="360" w:lineRule="auto"/>
        <w:ind w:firstLine="709"/>
        <w:jc w:val="right"/>
        <w:rPr>
          <w:rFonts w:ascii="Times New Roman" w:eastAsia="Calibri" w:hAnsi="Times New Roman" w:cs="Times New Roman"/>
          <w:sz w:val="28"/>
          <w:szCs w:val="28"/>
        </w:rPr>
      </w:pPr>
    </w:p>
    <w:p w:rsidR="001268A8" w:rsidRDefault="009C4A8C" w:rsidP="001268A8">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3.4</w:t>
      </w:r>
    </w:p>
    <w:p w:rsidR="001268A8" w:rsidRPr="00ED533F" w:rsidRDefault="001268A8" w:rsidP="001268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Результаты оценки четвертого показателя</w:t>
      </w:r>
    </w:p>
    <w:tbl>
      <w:tblPr>
        <w:tblStyle w:val="ac"/>
        <w:tblW w:w="9606" w:type="dxa"/>
        <w:tblLook w:val="04A0" w:firstRow="1" w:lastRow="0" w:firstColumn="1" w:lastColumn="0" w:noHBand="0" w:noVBand="1"/>
      </w:tblPr>
      <w:tblGrid>
        <w:gridCol w:w="3312"/>
        <w:gridCol w:w="1830"/>
        <w:gridCol w:w="1830"/>
        <w:gridCol w:w="1830"/>
        <w:gridCol w:w="804"/>
      </w:tblGrid>
      <w:tr w:rsidR="001268A8" w:rsidTr="00DE76DA">
        <w:tc>
          <w:tcPr>
            <w:tcW w:w="3312" w:type="dxa"/>
          </w:tcPr>
          <w:p w:rsidR="001268A8" w:rsidRPr="0055626E" w:rsidRDefault="001268A8" w:rsidP="00DE76DA">
            <w:pPr>
              <w:spacing w:line="360" w:lineRule="auto"/>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СМИ</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Высокая оперативность</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Средняя оперативность</w:t>
            </w:r>
          </w:p>
        </w:tc>
        <w:tc>
          <w:tcPr>
            <w:tcW w:w="1830" w:type="dxa"/>
          </w:tcPr>
          <w:p w:rsidR="001268A8" w:rsidRPr="0055626E" w:rsidRDefault="001268A8" w:rsidP="00DE76DA">
            <w:pPr>
              <w:spacing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Низкая оперативность</w:t>
            </w:r>
          </w:p>
        </w:tc>
        <w:tc>
          <w:tcPr>
            <w:tcW w:w="804" w:type="dxa"/>
          </w:tcPr>
          <w:p w:rsidR="001268A8" w:rsidRPr="0055626E" w:rsidRDefault="001268A8" w:rsidP="00DE76DA">
            <w:pPr>
              <w:spacing w:line="360" w:lineRule="auto"/>
              <w:jc w:val="center"/>
              <w:rPr>
                <w:rFonts w:ascii="Times New Roman" w:eastAsia="Calibri" w:hAnsi="Times New Roman" w:cs="Times New Roman"/>
                <w:b/>
                <w:sz w:val="24"/>
                <w:szCs w:val="28"/>
              </w:rPr>
            </w:pPr>
            <w:r w:rsidRPr="0055626E">
              <w:rPr>
                <w:rFonts w:ascii="Times New Roman" w:eastAsia="Calibri" w:hAnsi="Times New Roman" w:cs="Times New Roman"/>
                <w:b/>
                <w:sz w:val="24"/>
                <w:szCs w:val="28"/>
              </w:rPr>
              <w:t>∑</w:t>
            </w:r>
          </w:p>
        </w:tc>
      </w:tr>
      <w:tr w:rsidR="001268A8" w:rsidTr="00DE76DA">
        <w:tc>
          <w:tcPr>
            <w:tcW w:w="3312" w:type="dxa"/>
          </w:tcPr>
          <w:p w:rsidR="001268A8" w:rsidRPr="00505AFA"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268A8" w:rsidTr="00DE76DA">
        <w:tc>
          <w:tcPr>
            <w:tcW w:w="3312" w:type="dxa"/>
          </w:tcPr>
          <w:p w:rsidR="001268A8" w:rsidRPr="0055626E" w:rsidRDefault="001268A8" w:rsidP="00DE76D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05AFA">
              <w:rPr>
                <w:rFonts w:ascii="Times New Roman" w:hAnsi="Times New Roman" w:cs="Times New Roman"/>
                <w:sz w:val="24"/>
                <w:szCs w:val="24"/>
              </w:rPr>
              <w:t>CGTN (телеканал)</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830" w:type="dxa"/>
          </w:tcPr>
          <w:p w:rsidR="001268A8" w:rsidRDefault="001268A8" w:rsidP="00DE76DA">
            <w:pPr>
              <w:jc w:val="center"/>
            </w:pPr>
            <w:r>
              <w:t>-</w:t>
            </w:r>
          </w:p>
        </w:tc>
        <w:tc>
          <w:tcPr>
            <w:tcW w:w="804" w:type="dxa"/>
          </w:tcPr>
          <w:p w:rsidR="001268A8" w:rsidRDefault="001268A8" w:rsidP="00DE76DA">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1268A8" w:rsidRDefault="001268A8" w:rsidP="001268A8">
      <w:pPr>
        <w:spacing w:after="0" w:line="360" w:lineRule="auto"/>
        <w:ind w:firstLine="709"/>
        <w:jc w:val="both"/>
        <w:rPr>
          <w:rFonts w:ascii="Times New Roman" w:eastAsia="Calibri" w:hAnsi="Times New Roman" w:cs="Times New Roman"/>
          <w:sz w:val="28"/>
          <w:szCs w:val="28"/>
        </w:rPr>
      </w:pPr>
    </w:p>
    <w:p w:rsidR="001268A8"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Результаты проведенного оценивания свидетельствуют о том, что низкая </w:t>
      </w:r>
      <w:r w:rsidRPr="006F749D">
        <w:rPr>
          <w:rFonts w:ascii="Times New Roman" w:eastAsia="Calibri" w:hAnsi="Times New Roman" w:cs="Times New Roman"/>
          <w:sz w:val="28"/>
          <w:szCs w:val="28"/>
        </w:rPr>
        <w:t xml:space="preserve">оперативность освещения конфликта в Сирии Китайскими СМИ наблюдается в деятельности </w:t>
      </w:r>
      <w:proofErr w:type="spellStart"/>
      <w:r w:rsidRPr="006F749D">
        <w:rPr>
          <w:rFonts w:ascii="Times New Roman" w:eastAsia="Calibri" w:hAnsi="Times New Roman" w:cs="Times New Roman"/>
          <w:sz w:val="28"/>
          <w:szCs w:val="28"/>
        </w:rPr>
        <w:t>таого</w:t>
      </w:r>
      <w:proofErr w:type="spellEnd"/>
      <w:r w:rsidRPr="006F749D">
        <w:rPr>
          <w:rFonts w:ascii="Times New Roman" w:eastAsia="Calibri" w:hAnsi="Times New Roman" w:cs="Times New Roman"/>
          <w:sz w:val="28"/>
          <w:szCs w:val="28"/>
        </w:rPr>
        <w:t xml:space="preserve"> СМИ, как газета «</w:t>
      </w:r>
      <w:proofErr w:type="spellStart"/>
      <w:r w:rsidRPr="006F749D">
        <w:rPr>
          <w:rFonts w:ascii="Times New Roman" w:hAnsi="Times New Roman" w:cs="Times New Roman"/>
          <w:sz w:val="28"/>
          <w:szCs w:val="28"/>
        </w:rPr>
        <w:t>Шэньбао</w:t>
      </w:r>
      <w:proofErr w:type="spellEnd"/>
      <w:r w:rsidRPr="006F749D">
        <w:rPr>
          <w:rFonts w:ascii="Times New Roman" w:hAnsi="Times New Roman" w:cs="Times New Roman"/>
          <w:sz w:val="28"/>
          <w:szCs w:val="28"/>
        </w:rPr>
        <w:t>». Высокой оперативностью освещения конфликта характеризуются СМИ «</w:t>
      </w:r>
      <w:proofErr w:type="spellStart"/>
      <w:r w:rsidRPr="006F749D">
        <w:rPr>
          <w:rFonts w:ascii="Times New Roman" w:hAnsi="Times New Roman" w:cs="Times New Roman"/>
          <w:sz w:val="28"/>
          <w:szCs w:val="28"/>
        </w:rPr>
        <w:t>Жэньминь</w:t>
      </w:r>
      <w:proofErr w:type="spellEnd"/>
      <w:r w:rsidRPr="006F749D">
        <w:rPr>
          <w:rFonts w:ascii="Times New Roman" w:hAnsi="Times New Roman" w:cs="Times New Roman"/>
          <w:sz w:val="28"/>
          <w:szCs w:val="28"/>
        </w:rPr>
        <w:t xml:space="preserve"> </w:t>
      </w:r>
      <w:proofErr w:type="spellStart"/>
      <w:r w:rsidRPr="006F749D">
        <w:rPr>
          <w:rFonts w:ascii="Times New Roman" w:hAnsi="Times New Roman" w:cs="Times New Roman"/>
          <w:sz w:val="28"/>
          <w:szCs w:val="28"/>
        </w:rPr>
        <w:t>жибао</w:t>
      </w:r>
      <w:proofErr w:type="spellEnd"/>
      <w:r w:rsidRPr="006F749D">
        <w:rPr>
          <w:rFonts w:ascii="Times New Roman" w:hAnsi="Times New Roman" w:cs="Times New Roman"/>
          <w:sz w:val="28"/>
          <w:szCs w:val="28"/>
        </w:rPr>
        <w:t>», «</w:t>
      </w:r>
      <w:proofErr w:type="spellStart"/>
      <w:r w:rsidRPr="006F749D">
        <w:rPr>
          <w:rFonts w:ascii="Times New Roman" w:hAnsi="Times New Roman" w:cs="Times New Roman"/>
          <w:sz w:val="28"/>
          <w:szCs w:val="28"/>
        </w:rPr>
        <w:t>Нэймэнгу</w:t>
      </w:r>
      <w:proofErr w:type="spellEnd"/>
      <w:r w:rsidRPr="006F749D">
        <w:rPr>
          <w:rFonts w:ascii="Times New Roman" w:hAnsi="Times New Roman" w:cs="Times New Roman"/>
          <w:sz w:val="28"/>
          <w:szCs w:val="28"/>
        </w:rPr>
        <w:t xml:space="preserve"> </w:t>
      </w:r>
      <w:proofErr w:type="spellStart"/>
      <w:r w:rsidRPr="006F749D">
        <w:rPr>
          <w:rFonts w:ascii="Times New Roman" w:hAnsi="Times New Roman" w:cs="Times New Roman"/>
          <w:sz w:val="28"/>
          <w:szCs w:val="28"/>
        </w:rPr>
        <w:t>жибао</w:t>
      </w:r>
      <w:proofErr w:type="spellEnd"/>
      <w:r w:rsidRPr="006F749D">
        <w:rPr>
          <w:rFonts w:ascii="Times New Roman" w:hAnsi="Times New Roman" w:cs="Times New Roman"/>
          <w:sz w:val="28"/>
          <w:szCs w:val="28"/>
        </w:rPr>
        <w:t>» и телеканал CGTN.</w:t>
      </w:r>
    </w:p>
    <w:p w:rsidR="001268A8" w:rsidRDefault="001268A8" w:rsidP="001268A8">
      <w:pPr>
        <w:spacing w:after="0" w:line="360" w:lineRule="auto"/>
        <w:ind w:firstLine="709"/>
        <w:jc w:val="both"/>
        <w:rPr>
          <w:rFonts w:ascii="Times New Roman" w:eastAsia="Calibri" w:hAnsi="Times New Roman" w:cs="Times New Roman"/>
          <w:sz w:val="28"/>
          <w:szCs w:val="28"/>
        </w:rPr>
      </w:pPr>
      <w:r w:rsidRPr="00ED533F">
        <w:rPr>
          <w:rFonts w:ascii="Times New Roman" w:eastAsia="Calibri" w:hAnsi="Times New Roman" w:cs="Times New Roman"/>
          <w:sz w:val="28"/>
          <w:szCs w:val="28"/>
        </w:rPr>
        <w:t xml:space="preserve">Показатель №5. Субъективная оценка эффективности </w:t>
      </w:r>
      <w:r>
        <w:rPr>
          <w:rFonts w:ascii="Times New Roman" w:eastAsia="Calibri" w:hAnsi="Times New Roman" w:cs="Times New Roman"/>
          <w:sz w:val="28"/>
          <w:szCs w:val="28"/>
        </w:rPr>
        <w:t>освещения конфликта в Сирии</w:t>
      </w:r>
      <w:r w:rsidRPr="00ED533F">
        <w:rPr>
          <w:rFonts w:ascii="Times New Roman" w:eastAsia="Calibri" w:hAnsi="Times New Roman" w:cs="Times New Roman"/>
          <w:sz w:val="28"/>
          <w:szCs w:val="28"/>
        </w:rPr>
        <w:t xml:space="preserve"> местными СМИ </w:t>
      </w:r>
      <w:r>
        <w:rPr>
          <w:rFonts w:ascii="Times New Roman" w:eastAsia="Calibri" w:hAnsi="Times New Roman" w:cs="Times New Roman"/>
          <w:sz w:val="28"/>
          <w:szCs w:val="28"/>
        </w:rPr>
        <w:t>китайскими гражданами</w:t>
      </w:r>
    </w:p>
    <w:p w:rsidR="001268A8" w:rsidRPr="00B64FED" w:rsidRDefault="001268A8" w:rsidP="001268A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оценки пятого показателя анализа было организовано анкетирование жителей КНР. Анкетирование проводилось в электронной форме онлайн-опроса посредством рассылки шаблонов анкет потенциальным респондентам через социальные сети (шаблон анкеты представлен в Приложении к выпускной квалификационной работе). В анкетировании приняли участие 70 человек в возрасте 18-56 лет, среди которых 60% женщин и 40% мужчин. Все ответы, полученные в ходе анкетирования, были обработаны методами математической статистики и отражены на сравнительных диаграммах. </w:t>
      </w:r>
    </w:p>
    <w:p w:rsidR="001268A8" w:rsidRPr="00EB67D1" w:rsidRDefault="001268A8" w:rsidP="001268A8">
      <w:pPr>
        <w:spacing w:line="240" w:lineRule="auto"/>
        <w:jc w:val="center"/>
        <w:rPr>
          <w:rFonts w:ascii="Times New Roman" w:hAnsi="Times New Roman"/>
          <w:color w:val="0D0D0D" w:themeColor="text1" w:themeTint="F2"/>
          <w:sz w:val="28"/>
        </w:rPr>
      </w:pPr>
      <w:r w:rsidRPr="00EB67D1">
        <w:rPr>
          <w:rFonts w:ascii="Times New Roman" w:hAnsi="Times New Roman"/>
          <w:noProof/>
          <w:color w:val="0D0D0D" w:themeColor="text1" w:themeTint="F2"/>
          <w:sz w:val="28"/>
          <w:lang w:eastAsia="ru-RU"/>
        </w:rPr>
        <w:lastRenderedPageBreak/>
        <w:drawing>
          <wp:inline distT="0" distB="0" distL="0" distR="0" wp14:anchorId="35A81F15" wp14:editId="0DBD3FC6">
            <wp:extent cx="5486400" cy="260252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268A8" w:rsidRDefault="009C4A8C" w:rsidP="001268A8">
      <w:pPr>
        <w:spacing w:after="0" w:line="360" w:lineRule="auto"/>
        <w:jc w:val="center"/>
        <w:rPr>
          <w:rFonts w:ascii="Times New Roman" w:hAnsi="Times New Roman"/>
          <w:color w:val="0D0D0D" w:themeColor="text1" w:themeTint="F2"/>
          <w:sz w:val="28"/>
        </w:rPr>
      </w:pPr>
      <w:r>
        <w:rPr>
          <w:rFonts w:ascii="Times New Roman" w:hAnsi="Times New Roman"/>
          <w:color w:val="0D0D0D" w:themeColor="text1" w:themeTint="F2"/>
          <w:sz w:val="28"/>
        </w:rPr>
        <w:t>Рисунок 3.2</w:t>
      </w:r>
      <w:r w:rsidR="001268A8">
        <w:rPr>
          <w:rFonts w:ascii="Times New Roman" w:hAnsi="Times New Roman"/>
          <w:color w:val="0D0D0D" w:themeColor="text1" w:themeTint="F2"/>
          <w:sz w:val="28"/>
        </w:rPr>
        <w:t xml:space="preserve"> Анкетирование жителей КНР. Вопрос №1</w:t>
      </w:r>
    </w:p>
    <w:p w:rsidR="001268A8" w:rsidRPr="00EB67D1" w:rsidRDefault="001268A8" w:rsidP="001268A8">
      <w:pPr>
        <w:spacing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Согласно данным, представленным на диаграмме, среди опрошенных 96% используют СМИ в своей </w:t>
      </w:r>
      <w:r>
        <w:rPr>
          <w:rFonts w:ascii="Times New Roman" w:hAnsi="Times New Roman"/>
          <w:color w:val="0D0D0D" w:themeColor="text1" w:themeTint="F2"/>
          <w:sz w:val="28"/>
        </w:rPr>
        <w:t>повседневной жизни</w:t>
      </w:r>
      <w:r w:rsidRPr="00EB67D1">
        <w:rPr>
          <w:rFonts w:ascii="Times New Roman" w:hAnsi="Times New Roman"/>
          <w:color w:val="0D0D0D" w:themeColor="text1" w:themeTint="F2"/>
          <w:sz w:val="28"/>
        </w:rPr>
        <w:t xml:space="preserve"> (соответственно, 4% респондентов утверждают о неиспользовании СМИ). Последующие вопросы были заданы 96% респондентам, ответившим положительно.</w:t>
      </w:r>
    </w:p>
    <w:p w:rsidR="001268A8" w:rsidRPr="00EB67D1" w:rsidRDefault="001268A8" w:rsidP="001268A8">
      <w:pPr>
        <w:spacing w:line="240" w:lineRule="auto"/>
        <w:jc w:val="center"/>
        <w:rPr>
          <w:rFonts w:ascii="Times New Roman" w:hAnsi="Times New Roman"/>
          <w:color w:val="0D0D0D" w:themeColor="text1" w:themeTint="F2"/>
          <w:sz w:val="28"/>
        </w:rPr>
      </w:pPr>
      <w:r w:rsidRPr="00EB67D1">
        <w:rPr>
          <w:rFonts w:ascii="Times New Roman" w:hAnsi="Times New Roman"/>
          <w:noProof/>
          <w:color w:val="0D0D0D" w:themeColor="text1" w:themeTint="F2"/>
          <w:sz w:val="28"/>
          <w:lang w:eastAsia="ru-RU"/>
        </w:rPr>
        <w:drawing>
          <wp:inline distT="0" distB="0" distL="0" distR="0" wp14:anchorId="30444BEC" wp14:editId="47217107">
            <wp:extent cx="5486400" cy="2954216"/>
            <wp:effectExtent l="0" t="0" r="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268A8" w:rsidRDefault="009C4A8C" w:rsidP="001268A8">
      <w:pPr>
        <w:spacing w:after="0" w:line="360" w:lineRule="auto"/>
        <w:jc w:val="center"/>
        <w:rPr>
          <w:rFonts w:ascii="Times New Roman" w:hAnsi="Times New Roman"/>
          <w:color w:val="0D0D0D" w:themeColor="text1" w:themeTint="F2"/>
          <w:sz w:val="28"/>
        </w:rPr>
      </w:pPr>
      <w:r>
        <w:rPr>
          <w:rFonts w:ascii="Times New Roman" w:hAnsi="Times New Roman"/>
          <w:color w:val="0D0D0D" w:themeColor="text1" w:themeTint="F2"/>
          <w:sz w:val="28"/>
        </w:rPr>
        <w:t>Рисунок 3.3</w:t>
      </w:r>
      <w:r w:rsidR="001268A8">
        <w:rPr>
          <w:rFonts w:ascii="Times New Roman" w:hAnsi="Times New Roman"/>
          <w:color w:val="0D0D0D" w:themeColor="text1" w:themeTint="F2"/>
          <w:sz w:val="28"/>
        </w:rPr>
        <w:t xml:space="preserve"> Анкетирование жителей КНР. Вопрос №2</w:t>
      </w:r>
    </w:p>
    <w:p w:rsidR="001268A8" w:rsidRPr="00EB67D1" w:rsidRDefault="001268A8" w:rsidP="001268A8">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Следующий вопрос был направлен на выявление частоты обращения </w:t>
      </w:r>
      <w:r>
        <w:rPr>
          <w:rFonts w:ascii="Times New Roman" w:hAnsi="Times New Roman"/>
          <w:color w:val="0D0D0D" w:themeColor="text1" w:themeTint="F2"/>
          <w:sz w:val="28"/>
        </w:rPr>
        <w:t>респондентов</w:t>
      </w:r>
      <w:r w:rsidRPr="00EB67D1">
        <w:rPr>
          <w:rFonts w:ascii="Times New Roman" w:hAnsi="Times New Roman"/>
          <w:color w:val="0D0D0D" w:themeColor="text1" w:themeTint="F2"/>
          <w:sz w:val="28"/>
        </w:rPr>
        <w:t xml:space="preserve"> к СМИ. В соответствии с полученными результатами, более половины </w:t>
      </w:r>
      <w:r>
        <w:rPr>
          <w:rFonts w:ascii="Times New Roman" w:hAnsi="Times New Roman"/>
          <w:color w:val="0D0D0D" w:themeColor="text1" w:themeTint="F2"/>
          <w:sz w:val="28"/>
        </w:rPr>
        <w:t>жителей района</w:t>
      </w:r>
      <w:r w:rsidRPr="00EB67D1">
        <w:rPr>
          <w:rFonts w:ascii="Times New Roman" w:hAnsi="Times New Roman"/>
          <w:color w:val="0D0D0D" w:themeColor="text1" w:themeTint="F2"/>
          <w:sz w:val="28"/>
        </w:rPr>
        <w:t xml:space="preserve"> обращаются к СМИ каждый день, по одному разу. Это означает, что в </w:t>
      </w:r>
      <w:r>
        <w:rPr>
          <w:rFonts w:ascii="Times New Roman" w:hAnsi="Times New Roman"/>
          <w:color w:val="0D0D0D" w:themeColor="text1" w:themeTint="F2"/>
          <w:sz w:val="28"/>
        </w:rPr>
        <w:t>повседневной жизни</w:t>
      </w:r>
      <w:r w:rsidRPr="00EB67D1">
        <w:rPr>
          <w:rFonts w:ascii="Times New Roman" w:hAnsi="Times New Roman"/>
          <w:color w:val="0D0D0D" w:themeColor="text1" w:themeTint="F2"/>
          <w:sz w:val="28"/>
        </w:rPr>
        <w:t xml:space="preserve"> </w:t>
      </w:r>
      <w:r>
        <w:rPr>
          <w:rFonts w:ascii="Times New Roman" w:hAnsi="Times New Roman"/>
          <w:color w:val="0D0D0D" w:themeColor="text1" w:themeTint="F2"/>
          <w:sz w:val="28"/>
        </w:rPr>
        <w:t>жители КНР</w:t>
      </w:r>
      <w:r w:rsidRPr="00EB67D1">
        <w:rPr>
          <w:rFonts w:ascii="Times New Roman" w:hAnsi="Times New Roman"/>
          <w:color w:val="0D0D0D" w:themeColor="text1" w:themeTint="F2"/>
          <w:sz w:val="28"/>
        </w:rPr>
        <w:t xml:space="preserve"> регулярно используют СМИ, что соответствует гипотезе исследования. При этом, несколько раз в </w:t>
      </w:r>
      <w:r w:rsidRPr="00EB67D1">
        <w:rPr>
          <w:rFonts w:ascii="Times New Roman" w:hAnsi="Times New Roman"/>
          <w:color w:val="0D0D0D" w:themeColor="text1" w:themeTint="F2"/>
          <w:sz w:val="28"/>
        </w:rPr>
        <w:lastRenderedPageBreak/>
        <w:t>день к СМИ обращаются 18% респондентов. Несколько раз в неделю СМИ используют 18% опрошенных, 2-3 раза в месяц – 8%. Респонденты, использующие СМИ реже, чем 2-3 раза в месяц, отсутствуют.</w:t>
      </w:r>
    </w:p>
    <w:p w:rsidR="001268A8" w:rsidRPr="00EB67D1" w:rsidRDefault="001268A8" w:rsidP="001268A8">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Вопрос об отношении был задан в ходе онлайн-опроса. Резуль</w:t>
      </w:r>
      <w:r>
        <w:rPr>
          <w:rFonts w:ascii="Times New Roman" w:hAnsi="Times New Roman"/>
          <w:color w:val="0D0D0D" w:themeColor="text1" w:themeTint="F2"/>
          <w:sz w:val="28"/>
        </w:rPr>
        <w:t>тат</w:t>
      </w:r>
      <w:r w:rsidR="009C4A8C">
        <w:rPr>
          <w:rFonts w:ascii="Times New Roman" w:hAnsi="Times New Roman"/>
          <w:color w:val="0D0D0D" w:themeColor="text1" w:themeTint="F2"/>
          <w:sz w:val="28"/>
        </w:rPr>
        <w:t>ы представлены на диаграмме 3.4</w:t>
      </w:r>
      <w:r w:rsidRPr="00EB67D1">
        <w:rPr>
          <w:rFonts w:ascii="Times New Roman" w:hAnsi="Times New Roman"/>
          <w:color w:val="0D0D0D" w:themeColor="text1" w:themeTint="F2"/>
          <w:sz w:val="28"/>
        </w:rPr>
        <w:t>.</w:t>
      </w:r>
    </w:p>
    <w:p w:rsidR="001268A8" w:rsidRPr="00EB67D1" w:rsidRDefault="001268A8" w:rsidP="001268A8">
      <w:pPr>
        <w:spacing w:line="240" w:lineRule="auto"/>
        <w:jc w:val="center"/>
        <w:rPr>
          <w:rFonts w:ascii="Times New Roman" w:hAnsi="Times New Roman"/>
          <w:color w:val="0D0D0D" w:themeColor="text1" w:themeTint="F2"/>
          <w:sz w:val="28"/>
        </w:rPr>
      </w:pPr>
      <w:r w:rsidRPr="00EB67D1">
        <w:rPr>
          <w:rFonts w:ascii="Times New Roman" w:hAnsi="Times New Roman"/>
          <w:noProof/>
          <w:color w:val="0D0D0D" w:themeColor="text1" w:themeTint="F2"/>
          <w:sz w:val="28"/>
          <w:lang w:eastAsia="ru-RU"/>
        </w:rPr>
        <w:drawing>
          <wp:inline distT="0" distB="0" distL="0" distR="0" wp14:anchorId="68FA00A4" wp14:editId="59F79162">
            <wp:extent cx="5486400" cy="3071446"/>
            <wp:effectExtent l="0" t="0" r="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268A8" w:rsidRDefault="001268A8" w:rsidP="001268A8">
      <w:pPr>
        <w:spacing w:after="0" w:line="360" w:lineRule="auto"/>
        <w:jc w:val="center"/>
        <w:rPr>
          <w:rFonts w:ascii="Times New Roman" w:hAnsi="Times New Roman"/>
          <w:color w:val="0D0D0D" w:themeColor="text1" w:themeTint="F2"/>
          <w:sz w:val="28"/>
        </w:rPr>
      </w:pPr>
      <w:r>
        <w:rPr>
          <w:rFonts w:ascii="Times New Roman" w:hAnsi="Times New Roman"/>
          <w:color w:val="0D0D0D" w:themeColor="text1" w:themeTint="F2"/>
          <w:sz w:val="28"/>
        </w:rPr>
        <w:t>Рис</w:t>
      </w:r>
      <w:r w:rsidR="009C4A8C">
        <w:rPr>
          <w:rFonts w:ascii="Times New Roman" w:hAnsi="Times New Roman"/>
          <w:color w:val="0D0D0D" w:themeColor="text1" w:themeTint="F2"/>
          <w:sz w:val="28"/>
        </w:rPr>
        <w:t>унок 3.4</w:t>
      </w:r>
      <w:r>
        <w:rPr>
          <w:rFonts w:ascii="Times New Roman" w:hAnsi="Times New Roman"/>
          <w:color w:val="0D0D0D" w:themeColor="text1" w:themeTint="F2"/>
          <w:sz w:val="28"/>
        </w:rPr>
        <w:t xml:space="preserve"> Анкетирование жителей КНР. Вопрос №3</w:t>
      </w:r>
    </w:p>
    <w:p w:rsidR="001268A8" w:rsidRPr="00EB67D1" w:rsidRDefault="001268A8" w:rsidP="001268A8">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Главным образом выделяется два варианта ответа, превалирующие над остальными: 31% опрошенных относятся к СМИ как к обычному источнику информации, и другие 35% считают СМИ средством, позволяющим оставаться в курсе последних событий. В виду смысловой смежности обоих вариантов можно полагать, что преимущественно </w:t>
      </w:r>
      <w:r>
        <w:rPr>
          <w:rFonts w:ascii="Times New Roman" w:hAnsi="Times New Roman"/>
          <w:color w:val="0D0D0D" w:themeColor="text1" w:themeTint="F2"/>
          <w:sz w:val="28"/>
        </w:rPr>
        <w:t>жители КНР</w:t>
      </w:r>
      <w:r w:rsidRPr="00EB67D1">
        <w:rPr>
          <w:rFonts w:ascii="Times New Roman" w:hAnsi="Times New Roman"/>
          <w:color w:val="0D0D0D" w:themeColor="text1" w:themeTint="F2"/>
          <w:sz w:val="28"/>
        </w:rPr>
        <w:t xml:space="preserve"> рассматривают СМИ именно как источник информации, используя который они могут оставаться «в курсе событий». Восприятие СМИ как предмета развлечения (18%) и способа выражения собственного мнения (12%) встречается гораздо реже.</w:t>
      </w:r>
    </w:p>
    <w:p w:rsidR="001268A8" w:rsidRPr="00EB67D1" w:rsidRDefault="001268A8" w:rsidP="001268A8">
      <w:pPr>
        <w:spacing w:after="0" w:line="360" w:lineRule="auto"/>
        <w:ind w:firstLine="709"/>
        <w:jc w:val="both"/>
        <w:rPr>
          <w:rFonts w:ascii="Times New Roman" w:hAnsi="Times New Roman"/>
          <w:color w:val="0D0D0D" w:themeColor="text1" w:themeTint="F2"/>
          <w:sz w:val="28"/>
        </w:rPr>
      </w:pPr>
      <w:r w:rsidRPr="00EB67D1">
        <w:rPr>
          <w:rFonts w:ascii="Times New Roman" w:hAnsi="Times New Roman"/>
          <w:color w:val="0D0D0D" w:themeColor="text1" w:themeTint="F2"/>
          <w:sz w:val="28"/>
        </w:rPr>
        <w:t xml:space="preserve">Полученные данные следует рассматривать как информационную потребность </w:t>
      </w:r>
      <w:r>
        <w:rPr>
          <w:rFonts w:ascii="Times New Roman" w:hAnsi="Times New Roman"/>
          <w:color w:val="0D0D0D" w:themeColor="text1" w:themeTint="F2"/>
          <w:sz w:val="28"/>
        </w:rPr>
        <w:t>жителей района в СМИ</w:t>
      </w:r>
      <w:r w:rsidRPr="00EB67D1">
        <w:rPr>
          <w:rFonts w:ascii="Times New Roman" w:hAnsi="Times New Roman"/>
          <w:color w:val="0D0D0D" w:themeColor="text1" w:themeTint="F2"/>
          <w:sz w:val="28"/>
        </w:rPr>
        <w:t xml:space="preserve">. Регулярное обладание информацией является важным аспектом </w:t>
      </w:r>
      <w:r>
        <w:rPr>
          <w:rFonts w:ascii="Times New Roman" w:hAnsi="Times New Roman"/>
          <w:color w:val="0D0D0D" w:themeColor="text1" w:themeTint="F2"/>
          <w:sz w:val="28"/>
        </w:rPr>
        <w:t>повседневной жизни</w:t>
      </w:r>
      <w:r w:rsidRPr="00EB67D1">
        <w:rPr>
          <w:rFonts w:ascii="Times New Roman" w:hAnsi="Times New Roman"/>
          <w:color w:val="0D0D0D" w:themeColor="text1" w:themeTint="F2"/>
          <w:sz w:val="28"/>
        </w:rPr>
        <w:t xml:space="preserve"> индивида, который не апеллирует свои потребности в развлечении и общении на СМИ. Они </w:t>
      </w:r>
      <w:r w:rsidRPr="00EB67D1">
        <w:rPr>
          <w:rFonts w:ascii="Times New Roman" w:hAnsi="Times New Roman"/>
          <w:color w:val="0D0D0D" w:themeColor="text1" w:themeTint="F2"/>
          <w:sz w:val="28"/>
        </w:rPr>
        <w:lastRenderedPageBreak/>
        <w:t xml:space="preserve">рассматриваются именно как источники информации, что соответствует и основной функции СМИ. </w:t>
      </w:r>
    </w:p>
    <w:p w:rsidR="001268A8" w:rsidRPr="00EB67D1" w:rsidRDefault="001268A8" w:rsidP="001268A8">
      <w:pPr>
        <w:spacing w:line="360" w:lineRule="auto"/>
        <w:jc w:val="center"/>
        <w:rPr>
          <w:rFonts w:ascii="Times New Roman" w:hAnsi="Times New Roman"/>
          <w:color w:val="0D0D0D" w:themeColor="text1" w:themeTint="F2"/>
          <w:sz w:val="28"/>
          <w:szCs w:val="28"/>
        </w:rPr>
      </w:pPr>
      <w:r w:rsidRPr="00EB67D1">
        <w:rPr>
          <w:rFonts w:ascii="Times New Roman" w:hAnsi="Times New Roman"/>
          <w:noProof/>
          <w:color w:val="0D0D0D" w:themeColor="text1" w:themeTint="F2"/>
          <w:sz w:val="28"/>
          <w:szCs w:val="28"/>
          <w:lang w:eastAsia="ru-RU"/>
        </w:rPr>
        <w:drawing>
          <wp:inline distT="0" distB="0" distL="0" distR="0" wp14:anchorId="09913578" wp14:editId="22BD0068">
            <wp:extent cx="5486400" cy="3423138"/>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268A8" w:rsidRPr="007451A3" w:rsidRDefault="009C4A8C" w:rsidP="001268A8">
      <w:pPr>
        <w:spacing w:after="0" w:line="360" w:lineRule="auto"/>
        <w:jc w:val="center"/>
        <w:rPr>
          <w:rFonts w:ascii="Times New Roman" w:hAnsi="Times New Roman"/>
          <w:color w:val="0D0D0D" w:themeColor="text1" w:themeTint="F2"/>
          <w:sz w:val="28"/>
        </w:rPr>
      </w:pPr>
      <w:r>
        <w:rPr>
          <w:rFonts w:ascii="Times New Roman" w:hAnsi="Times New Roman"/>
          <w:color w:val="0D0D0D" w:themeColor="text1" w:themeTint="F2"/>
          <w:sz w:val="28"/>
        </w:rPr>
        <w:t>Рисунок 3.5</w:t>
      </w:r>
      <w:r w:rsidR="001268A8">
        <w:rPr>
          <w:rFonts w:ascii="Times New Roman" w:hAnsi="Times New Roman"/>
          <w:color w:val="0D0D0D" w:themeColor="text1" w:themeTint="F2"/>
          <w:sz w:val="28"/>
        </w:rPr>
        <w:t xml:space="preserve"> Анкетирование жителей КНР. Вопрос №4</w:t>
      </w:r>
    </w:p>
    <w:p w:rsidR="001268A8" w:rsidRPr="00EB67D1" w:rsidRDefault="001268A8" w:rsidP="001268A8">
      <w:pPr>
        <w:spacing w:after="0" w:line="360" w:lineRule="auto"/>
        <w:ind w:firstLine="708"/>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Следующий вопрос касался видов конкретных СМИ, которые предпочитают </w:t>
      </w:r>
      <w:r>
        <w:rPr>
          <w:rFonts w:ascii="Times New Roman" w:hAnsi="Times New Roman"/>
          <w:color w:val="0D0D0D" w:themeColor="text1" w:themeTint="F2"/>
          <w:sz w:val="28"/>
          <w:szCs w:val="28"/>
        </w:rPr>
        <w:t>жители КНР</w:t>
      </w:r>
      <w:r w:rsidRPr="00EB67D1">
        <w:rPr>
          <w:rFonts w:ascii="Times New Roman" w:hAnsi="Times New Roman"/>
          <w:color w:val="0D0D0D" w:themeColor="text1" w:themeTint="F2"/>
          <w:sz w:val="28"/>
          <w:szCs w:val="28"/>
        </w:rPr>
        <w:t xml:space="preserve">. Каждому респонденту онлайн-опроса было предложено оценить по степени частоты использования несколько видов СМИ. </w:t>
      </w:r>
    </w:p>
    <w:p w:rsidR="001268A8" w:rsidRPr="00EB67D1" w:rsidRDefault="001268A8" w:rsidP="001268A8">
      <w:pPr>
        <w:spacing w:after="0" w:line="360" w:lineRule="auto"/>
        <w:ind w:firstLine="708"/>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Данны</w:t>
      </w:r>
      <w:r>
        <w:rPr>
          <w:rFonts w:ascii="Times New Roman" w:hAnsi="Times New Roman"/>
          <w:color w:val="0D0D0D" w:themeColor="text1" w:themeTint="F2"/>
          <w:sz w:val="28"/>
          <w:szCs w:val="28"/>
        </w:rPr>
        <w:t xml:space="preserve">е, </w:t>
      </w:r>
      <w:r w:rsidR="00797B07">
        <w:rPr>
          <w:rFonts w:ascii="Times New Roman" w:hAnsi="Times New Roman"/>
          <w:color w:val="0D0D0D" w:themeColor="text1" w:themeTint="F2"/>
          <w:sz w:val="28"/>
          <w:szCs w:val="28"/>
        </w:rPr>
        <w:t>представленные на диаграмме 3.5</w:t>
      </w:r>
      <w:r w:rsidRPr="00EB67D1">
        <w:rPr>
          <w:rFonts w:ascii="Times New Roman" w:hAnsi="Times New Roman"/>
          <w:color w:val="0D0D0D" w:themeColor="text1" w:themeTint="F2"/>
          <w:sz w:val="28"/>
          <w:szCs w:val="28"/>
        </w:rPr>
        <w:t xml:space="preserve">, свидетельствуют о том, что по степени привлекательности для россиян и частоте использования СМИ можно ранжировать следующим образом: на первом месте располагаются </w:t>
      </w:r>
      <w:proofErr w:type="spellStart"/>
      <w:r w:rsidRPr="00EB67D1">
        <w:rPr>
          <w:rFonts w:ascii="Times New Roman" w:hAnsi="Times New Roman"/>
          <w:color w:val="0D0D0D" w:themeColor="text1" w:themeTint="F2"/>
          <w:sz w:val="28"/>
          <w:szCs w:val="28"/>
        </w:rPr>
        <w:t>интернет-ресурсы</w:t>
      </w:r>
      <w:proofErr w:type="spellEnd"/>
      <w:r w:rsidRPr="00EB67D1">
        <w:rPr>
          <w:rFonts w:ascii="Times New Roman" w:hAnsi="Times New Roman"/>
          <w:color w:val="0D0D0D" w:themeColor="text1" w:themeTint="F2"/>
          <w:sz w:val="28"/>
          <w:szCs w:val="28"/>
        </w:rPr>
        <w:t xml:space="preserve"> СМИ (оценка 5 - 30%), на втором месте – телевидение (оценка 5 </w:t>
      </w:r>
      <w:r>
        <w:rPr>
          <w:rFonts w:ascii="Times New Roman" w:hAnsi="Times New Roman"/>
          <w:color w:val="0D0D0D" w:themeColor="text1" w:themeTint="F2"/>
          <w:sz w:val="28"/>
          <w:szCs w:val="28"/>
        </w:rPr>
        <w:t>–</w:t>
      </w:r>
      <w:r w:rsidRPr="00EB67D1">
        <w:rPr>
          <w:rFonts w:ascii="Times New Roman" w:hAnsi="Times New Roman"/>
          <w:color w:val="0D0D0D" w:themeColor="text1" w:themeTint="F2"/>
          <w:sz w:val="28"/>
          <w:szCs w:val="28"/>
        </w:rPr>
        <w:t xml:space="preserve"> 22%), на третьем – печатные журналы (оценка 5 – 16%), и четвертое место между собой разделяют печатные газеты и радио (по 12% соответственно). </w:t>
      </w:r>
    </w:p>
    <w:p w:rsidR="001268A8" w:rsidRDefault="001268A8" w:rsidP="001268A8">
      <w:pPr>
        <w:spacing w:after="0" w:line="360" w:lineRule="auto"/>
        <w:ind w:firstLine="708"/>
        <w:jc w:val="both"/>
        <w:rPr>
          <w:rFonts w:ascii="Times New Roman" w:hAnsi="Times New Roman"/>
          <w:color w:val="0D0D0D" w:themeColor="text1" w:themeTint="F2"/>
          <w:sz w:val="28"/>
          <w:szCs w:val="28"/>
        </w:rPr>
      </w:pPr>
      <w:r w:rsidRPr="00EB67D1">
        <w:rPr>
          <w:rFonts w:ascii="Times New Roman" w:hAnsi="Times New Roman"/>
          <w:color w:val="0D0D0D" w:themeColor="text1" w:themeTint="F2"/>
          <w:sz w:val="28"/>
          <w:szCs w:val="28"/>
        </w:rPr>
        <w:t xml:space="preserve">Примечательно, что </w:t>
      </w:r>
      <w:r>
        <w:rPr>
          <w:rFonts w:ascii="Times New Roman" w:hAnsi="Times New Roman"/>
          <w:color w:val="0D0D0D" w:themeColor="text1" w:themeTint="F2"/>
          <w:sz w:val="28"/>
          <w:szCs w:val="28"/>
        </w:rPr>
        <w:t>жители КНР</w:t>
      </w:r>
      <w:r w:rsidRPr="00EB67D1">
        <w:rPr>
          <w:rFonts w:ascii="Times New Roman" w:hAnsi="Times New Roman"/>
          <w:color w:val="0D0D0D" w:themeColor="text1" w:themeTint="F2"/>
          <w:sz w:val="28"/>
          <w:szCs w:val="28"/>
        </w:rPr>
        <w:t xml:space="preserve"> в большей степени склонны к двум видам СМИ – </w:t>
      </w:r>
      <w:proofErr w:type="spellStart"/>
      <w:r w:rsidRPr="00EB67D1">
        <w:rPr>
          <w:rFonts w:ascii="Times New Roman" w:hAnsi="Times New Roman"/>
          <w:color w:val="0D0D0D" w:themeColor="text1" w:themeTint="F2"/>
          <w:sz w:val="28"/>
          <w:szCs w:val="28"/>
        </w:rPr>
        <w:t>интернет-ресурсам</w:t>
      </w:r>
      <w:proofErr w:type="spellEnd"/>
      <w:r w:rsidRPr="00EB67D1">
        <w:rPr>
          <w:rFonts w:ascii="Times New Roman" w:hAnsi="Times New Roman"/>
          <w:color w:val="0D0D0D" w:themeColor="text1" w:themeTint="F2"/>
          <w:sz w:val="28"/>
          <w:szCs w:val="28"/>
        </w:rPr>
        <w:t xml:space="preserve"> и телевидению, несмотря на то, что структура респондентов по возрасту не ориентирована на молодое поколение, чаще обращающееся к интернет-сети.</w:t>
      </w:r>
    </w:p>
    <w:p w:rsidR="001268A8" w:rsidRPr="00B64FED" w:rsidRDefault="001268A8" w:rsidP="001268A8">
      <w:pPr>
        <w:spacing w:after="0" w:line="360" w:lineRule="auto"/>
        <w:ind w:firstLine="708"/>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Для оценки критериев пятого показателя были заданы два вопроса, в рамках которых респондентам были представлены перечни СМИ. Им было необходимо указать, знают ли они то или иное СМИ, и то, как по их мнению это СМИ описывает военно-политический</w:t>
      </w:r>
      <w:r w:rsidR="00797B07">
        <w:rPr>
          <w:rFonts w:ascii="Times New Roman" w:hAnsi="Times New Roman"/>
          <w:color w:val="0D0D0D" w:themeColor="text1" w:themeTint="F2"/>
          <w:sz w:val="28"/>
          <w:szCs w:val="28"/>
        </w:rPr>
        <w:t xml:space="preserve"> конфликт в Сирии. В таблице 3.5</w:t>
      </w:r>
      <w:r>
        <w:rPr>
          <w:rFonts w:ascii="Times New Roman" w:hAnsi="Times New Roman"/>
          <w:color w:val="0D0D0D" w:themeColor="text1" w:themeTint="F2"/>
          <w:sz w:val="28"/>
          <w:szCs w:val="28"/>
        </w:rPr>
        <w:t xml:space="preserve"> представлены результаты оценки по первому критерию пятого показателя (факт известности СМИ респондентам)</w:t>
      </w:r>
    </w:p>
    <w:p w:rsidR="001268A8" w:rsidRPr="00B64FED" w:rsidRDefault="00797B07" w:rsidP="001268A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3.5</w:t>
      </w:r>
    </w:p>
    <w:p w:rsidR="001268A8" w:rsidRPr="00B64FED" w:rsidRDefault="001268A8" w:rsidP="001268A8">
      <w:pPr>
        <w:spacing w:after="0" w:line="360" w:lineRule="auto"/>
        <w:jc w:val="center"/>
        <w:rPr>
          <w:rFonts w:ascii="Times New Roman" w:hAnsi="Times New Roman" w:cs="Times New Roman"/>
          <w:sz w:val="28"/>
          <w:szCs w:val="28"/>
        </w:rPr>
      </w:pPr>
      <w:r w:rsidRPr="00B64FED">
        <w:rPr>
          <w:rFonts w:ascii="Times New Roman" w:hAnsi="Times New Roman" w:cs="Times New Roman"/>
          <w:sz w:val="28"/>
          <w:szCs w:val="28"/>
        </w:rPr>
        <w:t>Результаты оценки показателя №5 (критерий 1)</w:t>
      </w:r>
    </w:p>
    <w:tbl>
      <w:tblPr>
        <w:tblStyle w:val="ac"/>
        <w:tblW w:w="0" w:type="auto"/>
        <w:tblLook w:val="04A0" w:firstRow="1" w:lastRow="0" w:firstColumn="1" w:lastColumn="0" w:noHBand="0" w:noVBand="1"/>
      </w:tblPr>
      <w:tblGrid>
        <w:gridCol w:w="5200"/>
        <w:gridCol w:w="3061"/>
        <w:gridCol w:w="1084"/>
      </w:tblGrid>
      <w:tr w:rsidR="001268A8" w:rsidRPr="00B64FED" w:rsidTr="00DE76DA">
        <w:trPr>
          <w:trHeight w:val="72"/>
        </w:trPr>
        <w:tc>
          <w:tcPr>
            <w:tcW w:w="5200"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СМИ</w:t>
            </w:r>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 опрошенных, которые знают данное СМИ</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Балл</w:t>
            </w:r>
          </w:p>
        </w:tc>
      </w:tr>
      <w:tr w:rsidR="001268A8" w:rsidRPr="00B64FED" w:rsidTr="00DE76DA">
        <w:tc>
          <w:tcPr>
            <w:tcW w:w="5200" w:type="dxa"/>
          </w:tcPr>
          <w:p w:rsidR="001268A8" w:rsidRPr="00505AFA"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100%</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3</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100%</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3</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70%</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2</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65%</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2</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88%</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3</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42%</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1</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53%</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2</w:t>
            </w:r>
          </w:p>
        </w:tc>
      </w:tr>
      <w:tr w:rsidR="001268A8" w:rsidRPr="00B64FED" w:rsidTr="00DE76DA">
        <w:tc>
          <w:tcPr>
            <w:tcW w:w="5200"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CGTN (телеканал)</w:t>
            </w:r>
          </w:p>
        </w:tc>
        <w:tc>
          <w:tcPr>
            <w:tcW w:w="3061"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95%</w:t>
            </w:r>
          </w:p>
        </w:tc>
        <w:tc>
          <w:tcPr>
            <w:tcW w:w="1084" w:type="dxa"/>
          </w:tcPr>
          <w:p w:rsidR="001268A8" w:rsidRPr="00B64FED" w:rsidRDefault="001268A8" w:rsidP="00DE76DA">
            <w:pPr>
              <w:jc w:val="center"/>
              <w:rPr>
                <w:rFonts w:ascii="Times New Roman" w:hAnsi="Times New Roman" w:cs="Times New Roman"/>
                <w:sz w:val="24"/>
                <w:szCs w:val="24"/>
              </w:rPr>
            </w:pPr>
            <w:r w:rsidRPr="00B64FED">
              <w:rPr>
                <w:rFonts w:ascii="Times New Roman" w:hAnsi="Times New Roman" w:cs="Times New Roman"/>
                <w:sz w:val="24"/>
                <w:szCs w:val="24"/>
              </w:rPr>
              <w:t>3</w:t>
            </w:r>
          </w:p>
        </w:tc>
      </w:tr>
    </w:tbl>
    <w:p w:rsidR="001268A8" w:rsidRDefault="001268A8" w:rsidP="001268A8"/>
    <w:p w:rsidR="001268A8" w:rsidRPr="00B64FED" w:rsidRDefault="001268A8" w:rsidP="001268A8">
      <w:pPr>
        <w:spacing w:after="0" w:line="360" w:lineRule="auto"/>
        <w:ind w:firstLine="709"/>
        <w:jc w:val="both"/>
        <w:rPr>
          <w:rFonts w:ascii="Times New Roman" w:hAnsi="Times New Roman" w:cs="Times New Roman"/>
          <w:sz w:val="28"/>
        </w:rPr>
      </w:pPr>
      <w:r w:rsidRPr="00B64FED">
        <w:rPr>
          <w:rFonts w:ascii="Times New Roman" w:hAnsi="Times New Roman" w:cs="Times New Roman"/>
          <w:sz w:val="28"/>
        </w:rPr>
        <w:t xml:space="preserve">Далее, мы обработали результаты ответов на вопрос о том, как по мнению респондентов выбранные СМИ освещают </w:t>
      </w:r>
      <w:r>
        <w:rPr>
          <w:rFonts w:ascii="Times New Roman" w:hAnsi="Times New Roman" w:cs="Times New Roman"/>
          <w:sz w:val="28"/>
        </w:rPr>
        <w:t>сирийский военный конфликт</w:t>
      </w:r>
      <w:r w:rsidRPr="00B64FED">
        <w:rPr>
          <w:rFonts w:ascii="Times New Roman" w:hAnsi="Times New Roman" w:cs="Times New Roman"/>
          <w:sz w:val="28"/>
        </w:rPr>
        <w:t xml:space="preserve"> (насколько эффективно). Результаты показаны в та</w:t>
      </w:r>
      <w:r w:rsidR="00797B07">
        <w:rPr>
          <w:rFonts w:ascii="Times New Roman" w:hAnsi="Times New Roman" w:cs="Times New Roman"/>
          <w:sz w:val="28"/>
        </w:rPr>
        <w:t>блице 3.6</w:t>
      </w:r>
      <w:r w:rsidRPr="00B64FED">
        <w:rPr>
          <w:rFonts w:ascii="Times New Roman" w:hAnsi="Times New Roman" w:cs="Times New Roman"/>
          <w:sz w:val="28"/>
        </w:rPr>
        <w:t>.</w:t>
      </w:r>
    </w:p>
    <w:p w:rsidR="001268A8" w:rsidRPr="00B64FED" w:rsidRDefault="00797B07" w:rsidP="001268A8">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3.6</w:t>
      </w:r>
    </w:p>
    <w:p w:rsidR="001268A8" w:rsidRPr="00B64FED" w:rsidRDefault="001268A8" w:rsidP="001268A8">
      <w:pPr>
        <w:spacing w:after="0" w:line="360" w:lineRule="auto"/>
        <w:jc w:val="center"/>
        <w:rPr>
          <w:rFonts w:ascii="Times New Roman" w:hAnsi="Times New Roman" w:cs="Times New Roman"/>
          <w:sz w:val="28"/>
        </w:rPr>
      </w:pPr>
      <w:r w:rsidRPr="00B64FED">
        <w:rPr>
          <w:rFonts w:ascii="Times New Roman" w:hAnsi="Times New Roman" w:cs="Times New Roman"/>
          <w:sz w:val="28"/>
        </w:rPr>
        <w:t>Результаты оценки показателя №5 (критерий 2)</w:t>
      </w:r>
    </w:p>
    <w:tbl>
      <w:tblPr>
        <w:tblStyle w:val="ac"/>
        <w:tblW w:w="0" w:type="auto"/>
        <w:tblLook w:val="04A0" w:firstRow="1" w:lastRow="0" w:firstColumn="1" w:lastColumn="0" w:noHBand="0" w:noVBand="1"/>
      </w:tblPr>
      <w:tblGrid>
        <w:gridCol w:w="3976"/>
        <w:gridCol w:w="4284"/>
        <w:gridCol w:w="1085"/>
      </w:tblGrid>
      <w:tr w:rsidR="001268A8" w:rsidRPr="00442DE1" w:rsidTr="00DE76DA">
        <w:tc>
          <w:tcPr>
            <w:tcW w:w="3976" w:type="dxa"/>
          </w:tcPr>
          <w:p w:rsidR="001268A8" w:rsidRPr="00442DE1" w:rsidRDefault="001268A8" w:rsidP="00063821">
            <w:pPr>
              <w:jc w:val="center"/>
              <w:rPr>
                <w:rFonts w:ascii="Times New Roman" w:hAnsi="Times New Roman" w:cs="Times New Roman"/>
                <w:b/>
                <w:sz w:val="24"/>
                <w:szCs w:val="24"/>
              </w:rPr>
            </w:pPr>
            <w:r w:rsidRPr="00442DE1">
              <w:rPr>
                <w:rFonts w:ascii="Times New Roman" w:hAnsi="Times New Roman" w:cs="Times New Roman"/>
                <w:b/>
                <w:sz w:val="24"/>
                <w:szCs w:val="24"/>
              </w:rPr>
              <w:t>СМИ</w:t>
            </w:r>
          </w:p>
        </w:tc>
        <w:tc>
          <w:tcPr>
            <w:tcW w:w="4284" w:type="dxa"/>
          </w:tcPr>
          <w:p w:rsidR="001268A8" w:rsidRPr="00442DE1" w:rsidRDefault="001268A8" w:rsidP="00063821">
            <w:pPr>
              <w:jc w:val="center"/>
              <w:rPr>
                <w:rFonts w:ascii="Times New Roman" w:hAnsi="Times New Roman" w:cs="Times New Roman"/>
                <w:b/>
                <w:sz w:val="24"/>
                <w:szCs w:val="24"/>
              </w:rPr>
            </w:pPr>
            <w:r w:rsidRPr="00442DE1">
              <w:rPr>
                <w:rFonts w:ascii="Times New Roman" w:hAnsi="Times New Roman" w:cs="Times New Roman"/>
                <w:b/>
                <w:sz w:val="24"/>
                <w:szCs w:val="24"/>
              </w:rPr>
              <w:t xml:space="preserve">% опрошенных, которые знают считают СМИ эффективным в плане освещения </w:t>
            </w:r>
            <w:r>
              <w:rPr>
                <w:rFonts w:ascii="Times New Roman" w:hAnsi="Times New Roman" w:cs="Times New Roman"/>
                <w:b/>
                <w:sz w:val="24"/>
                <w:szCs w:val="24"/>
              </w:rPr>
              <w:t>конфликта в Сирии</w:t>
            </w:r>
          </w:p>
        </w:tc>
        <w:tc>
          <w:tcPr>
            <w:tcW w:w="1085" w:type="dxa"/>
          </w:tcPr>
          <w:p w:rsidR="001268A8" w:rsidRPr="00442DE1" w:rsidRDefault="001268A8" w:rsidP="00063821">
            <w:pPr>
              <w:jc w:val="center"/>
              <w:rPr>
                <w:rFonts w:ascii="Times New Roman" w:hAnsi="Times New Roman" w:cs="Times New Roman"/>
                <w:b/>
                <w:sz w:val="24"/>
                <w:szCs w:val="24"/>
              </w:rPr>
            </w:pPr>
            <w:r w:rsidRPr="00442DE1">
              <w:rPr>
                <w:rFonts w:ascii="Times New Roman" w:hAnsi="Times New Roman" w:cs="Times New Roman"/>
                <w:b/>
                <w:sz w:val="24"/>
                <w:szCs w:val="24"/>
              </w:rPr>
              <w:t>Балл</w:t>
            </w:r>
          </w:p>
        </w:tc>
      </w:tr>
      <w:tr w:rsidR="001268A8" w:rsidRPr="00442DE1" w:rsidTr="00DE76DA">
        <w:tc>
          <w:tcPr>
            <w:tcW w:w="3976" w:type="dxa"/>
          </w:tcPr>
          <w:p w:rsidR="001268A8" w:rsidRPr="00505AFA"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100%</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3</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72%</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2</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34%</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1</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48%</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1</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95%</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3</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35%</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1</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47%</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1</w:t>
            </w:r>
          </w:p>
        </w:tc>
      </w:tr>
      <w:tr w:rsidR="001268A8" w:rsidRPr="00442DE1" w:rsidTr="00DE76DA">
        <w:tc>
          <w:tcPr>
            <w:tcW w:w="3976" w:type="dxa"/>
          </w:tcPr>
          <w:p w:rsidR="001268A8" w:rsidRPr="0055626E" w:rsidRDefault="001268A8" w:rsidP="00063821">
            <w:pPr>
              <w:jc w:val="center"/>
              <w:rPr>
                <w:rFonts w:ascii="Times New Roman" w:hAnsi="Times New Roman" w:cs="Times New Roman"/>
                <w:sz w:val="24"/>
                <w:szCs w:val="24"/>
              </w:rPr>
            </w:pPr>
            <w:r w:rsidRPr="00505AFA">
              <w:rPr>
                <w:rFonts w:ascii="Times New Roman" w:hAnsi="Times New Roman" w:cs="Times New Roman"/>
                <w:sz w:val="24"/>
                <w:szCs w:val="24"/>
              </w:rPr>
              <w:t>CGTN (телеканал)</w:t>
            </w:r>
          </w:p>
        </w:tc>
        <w:tc>
          <w:tcPr>
            <w:tcW w:w="4284"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85%</w:t>
            </w:r>
          </w:p>
        </w:tc>
        <w:tc>
          <w:tcPr>
            <w:tcW w:w="1085" w:type="dxa"/>
          </w:tcPr>
          <w:p w:rsidR="001268A8" w:rsidRPr="00442DE1" w:rsidRDefault="001268A8" w:rsidP="00063821">
            <w:pPr>
              <w:jc w:val="center"/>
              <w:rPr>
                <w:rFonts w:ascii="Times New Roman" w:hAnsi="Times New Roman" w:cs="Times New Roman"/>
                <w:sz w:val="24"/>
                <w:szCs w:val="24"/>
              </w:rPr>
            </w:pPr>
            <w:r w:rsidRPr="00442DE1">
              <w:rPr>
                <w:rFonts w:ascii="Times New Roman" w:hAnsi="Times New Roman" w:cs="Times New Roman"/>
                <w:sz w:val="24"/>
                <w:szCs w:val="24"/>
              </w:rPr>
              <w:t>3</w:t>
            </w:r>
          </w:p>
        </w:tc>
      </w:tr>
    </w:tbl>
    <w:p w:rsidR="001268A8" w:rsidRDefault="001268A8" w:rsidP="001268A8"/>
    <w:p w:rsidR="001268A8" w:rsidRPr="00BF3FD5" w:rsidRDefault="001268A8" w:rsidP="001268A8">
      <w:pPr>
        <w:spacing w:after="0" w:line="360" w:lineRule="auto"/>
        <w:ind w:firstLine="709"/>
        <w:jc w:val="both"/>
        <w:rPr>
          <w:rFonts w:ascii="Times New Roman" w:hAnsi="Times New Roman" w:cs="Times New Roman"/>
          <w:sz w:val="28"/>
        </w:rPr>
      </w:pPr>
      <w:r w:rsidRPr="00BF3FD5">
        <w:rPr>
          <w:rFonts w:ascii="Times New Roman" w:hAnsi="Times New Roman" w:cs="Times New Roman"/>
          <w:sz w:val="28"/>
        </w:rPr>
        <w:lastRenderedPageBreak/>
        <w:t>После обработки результатов ответов на поставленные вопросы была определена сумма баллов по первому и второму критериям пятого показателя, с</w:t>
      </w:r>
      <w:r w:rsidR="00797B07">
        <w:rPr>
          <w:rFonts w:ascii="Times New Roman" w:hAnsi="Times New Roman" w:cs="Times New Roman"/>
          <w:sz w:val="28"/>
        </w:rPr>
        <w:t>истематизированная в таблице 3.7</w:t>
      </w:r>
      <w:r w:rsidRPr="00BF3FD5">
        <w:rPr>
          <w:rFonts w:ascii="Times New Roman" w:hAnsi="Times New Roman" w:cs="Times New Roman"/>
          <w:sz w:val="28"/>
        </w:rPr>
        <w:t xml:space="preserve"> для каждого СМИ.</w:t>
      </w:r>
    </w:p>
    <w:p w:rsidR="001268A8" w:rsidRPr="00BF3FD5" w:rsidRDefault="00797B07" w:rsidP="001268A8">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3.7</w:t>
      </w:r>
    </w:p>
    <w:p w:rsidR="001268A8" w:rsidRPr="00BF3FD5" w:rsidRDefault="001268A8" w:rsidP="001268A8">
      <w:pPr>
        <w:spacing w:after="0" w:line="360" w:lineRule="auto"/>
        <w:jc w:val="center"/>
        <w:rPr>
          <w:rFonts w:ascii="Times New Roman" w:hAnsi="Times New Roman" w:cs="Times New Roman"/>
          <w:sz w:val="28"/>
        </w:rPr>
      </w:pPr>
      <w:r w:rsidRPr="00BF3FD5">
        <w:rPr>
          <w:rFonts w:ascii="Times New Roman" w:hAnsi="Times New Roman" w:cs="Times New Roman"/>
          <w:sz w:val="28"/>
        </w:rPr>
        <w:t>Результаты оценки показателя №5 (сводные)</w:t>
      </w:r>
    </w:p>
    <w:tbl>
      <w:tblPr>
        <w:tblStyle w:val="ac"/>
        <w:tblW w:w="0" w:type="auto"/>
        <w:tblLook w:val="04A0" w:firstRow="1" w:lastRow="0" w:firstColumn="1" w:lastColumn="0" w:noHBand="0" w:noVBand="1"/>
      </w:tblPr>
      <w:tblGrid>
        <w:gridCol w:w="4933"/>
        <w:gridCol w:w="1544"/>
        <w:gridCol w:w="1811"/>
        <w:gridCol w:w="1057"/>
      </w:tblGrid>
      <w:tr w:rsidR="001268A8" w:rsidRPr="00BF3FD5" w:rsidTr="00DE76DA">
        <w:tc>
          <w:tcPr>
            <w:tcW w:w="4933"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СМИ</w:t>
            </w:r>
          </w:p>
        </w:tc>
        <w:tc>
          <w:tcPr>
            <w:tcW w:w="1544"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Критерий 1</w:t>
            </w:r>
          </w:p>
        </w:tc>
        <w:tc>
          <w:tcPr>
            <w:tcW w:w="1811"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Критерий 2</w:t>
            </w:r>
          </w:p>
        </w:tc>
        <w:tc>
          <w:tcPr>
            <w:tcW w:w="1057"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w:t>
            </w:r>
          </w:p>
        </w:tc>
      </w:tr>
      <w:tr w:rsidR="001268A8" w:rsidRPr="00BF3FD5" w:rsidTr="00DE76DA">
        <w:tc>
          <w:tcPr>
            <w:tcW w:w="4933" w:type="dxa"/>
          </w:tcPr>
          <w:p w:rsidR="001268A8" w:rsidRPr="00505AFA"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5</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r>
      <w:tr w:rsidR="001268A8" w:rsidRPr="00BF3FD5" w:rsidTr="00DE76DA">
        <w:tc>
          <w:tcPr>
            <w:tcW w:w="4933"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CGTN (телеканал)</w:t>
            </w:r>
          </w:p>
        </w:tc>
        <w:tc>
          <w:tcPr>
            <w:tcW w:w="154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81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57"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r>
    </w:tbl>
    <w:p w:rsidR="001268A8" w:rsidRDefault="001268A8" w:rsidP="001268A8">
      <w:pPr>
        <w:spacing w:after="0" w:line="360" w:lineRule="auto"/>
        <w:ind w:firstLine="709"/>
        <w:jc w:val="both"/>
        <w:rPr>
          <w:rFonts w:ascii="Times New Roman" w:hAnsi="Times New Roman" w:cs="Times New Roman"/>
          <w:sz w:val="28"/>
        </w:rPr>
      </w:pPr>
    </w:p>
    <w:p w:rsidR="001268A8" w:rsidRPr="00BF3FD5" w:rsidRDefault="001268A8" w:rsidP="001268A8">
      <w:pPr>
        <w:spacing w:after="0" w:line="360" w:lineRule="auto"/>
        <w:ind w:firstLine="709"/>
        <w:jc w:val="both"/>
        <w:rPr>
          <w:rFonts w:ascii="Times New Roman" w:hAnsi="Times New Roman" w:cs="Times New Roman"/>
          <w:sz w:val="28"/>
        </w:rPr>
      </w:pPr>
      <w:r w:rsidRPr="00BF3FD5">
        <w:rPr>
          <w:rFonts w:ascii="Times New Roman" w:hAnsi="Times New Roman" w:cs="Times New Roman"/>
          <w:sz w:val="28"/>
        </w:rPr>
        <w:t>В заключение проведенного исследования были определены итоговые баллы СМИ, ставших объектами анализа, по каждому из п</w:t>
      </w:r>
      <w:r w:rsidR="00797B07">
        <w:rPr>
          <w:rFonts w:ascii="Times New Roman" w:hAnsi="Times New Roman" w:cs="Times New Roman"/>
          <w:sz w:val="28"/>
        </w:rPr>
        <w:t>яти показателей (см. таблицу 3.8</w:t>
      </w:r>
      <w:r w:rsidRPr="00BF3FD5">
        <w:rPr>
          <w:rFonts w:ascii="Times New Roman" w:hAnsi="Times New Roman" w:cs="Times New Roman"/>
          <w:sz w:val="28"/>
        </w:rPr>
        <w:t>).</w:t>
      </w:r>
    </w:p>
    <w:p w:rsidR="001268A8" w:rsidRPr="00BF3FD5" w:rsidRDefault="00797B07" w:rsidP="001268A8">
      <w:pPr>
        <w:spacing w:after="0" w:line="360" w:lineRule="auto"/>
        <w:jc w:val="right"/>
        <w:rPr>
          <w:rFonts w:ascii="Times New Roman" w:hAnsi="Times New Roman" w:cs="Times New Roman"/>
          <w:sz w:val="28"/>
        </w:rPr>
      </w:pPr>
      <w:r>
        <w:rPr>
          <w:rFonts w:ascii="Times New Roman" w:hAnsi="Times New Roman" w:cs="Times New Roman"/>
          <w:sz w:val="28"/>
        </w:rPr>
        <w:t>Таблица 3.8</w:t>
      </w:r>
    </w:p>
    <w:p w:rsidR="001268A8" w:rsidRPr="00BF3FD5" w:rsidRDefault="001268A8" w:rsidP="001268A8">
      <w:pPr>
        <w:spacing w:after="0" w:line="360" w:lineRule="auto"/>
        <w:jc w:val="center"/>
        <w:rPr>
          <w:rFonts w:ascii="Times New Roman" w:hAnsi="Times New Roman" w:cs="Times New Roman"/>
          <w:sz w:val="28"/>
        </w:rPr>
      </w:pPr>
      <w:r w:rsidRPr="00BF3FD5">
        <w:rPr>
          <w:rFonts w:ascii="Times New Roman" w:hAnsi="Times New Roman" w:cs="Times New Roman"/>
          <w:sz w:val="28"/>
        </w:rPr>
        <w:t xml:space="preserve">Общие результаты оценки освещения </w:t>
      </w:r>
      <w:r>
        <w:rPr>
          <w:rFonts w:ascii="Times New Roman" w:hAnsi="Times New Roman" w:cs="Times New Roman"/>
          <w:sz w:val="28"/>
        </w:rPr>
        <w:t>Китайскими СМИ сирийского конфликта</w:t>
      </w:r>
    </w:p>
    <w:tbl>
      <w:tblPr>
        <w:tblStyle w:val="ac"/>
        <w:tblW w:w="0" w:type="auto"/>
        <w:jc w:val="center"/>
        <w:tblLook w:val="04A0" w:firstRow="1" w:lastRow="0" w:firstColumn="1" w:lastColumn="0" w:noHBand="0" w:noVBand="1"/>
      </w:tblPr>
      <w:tblGrid>
        <w:gridCol w:w="2876"/>
        <w:gridCol w:w="1196"/>
        <w:gridCol w:w="1196"/>
        <w:gridCol w:w="1021"/>
        <w:gridCol w:w="1021"/>
        <w:gridCol w:w="1021"/>
        <w:gridCol w:w="1014"/>
      </w:tblGrid>
      <w:tr w:rsidR="001268A8" w:rsidRPr="00BF3FD5" w:rsidTr="00DE76DA">
        <w:trPr>
          <w:jc w:val="center"/>
        </w:trPr>
        <w:tc>
          <w:tcPr>
            <w:tcW w:w="2876"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СМИ</w:t>
            </w:r>
          </w:p>
        </w:tc>
        <w:tc>
          <w:tcPr>
            <w:tcW w:w="1196"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П1</w:t>
            </w:r>
          </w:p>
        </w:tc>
        <w:tc>
          <w:tcPr>
            <w:tcW w:w="1196"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П2</w:t>
            </w:r>
          </w:p>
        </w:tc>
        <w:tc>
          <w:tcPr>
            <w:tcW w:w="1021"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П3</w:t>
            </w:r>
          </w:p>
        </w:tc>
        <w:tc>
          <w:tcPr>
            <w:tcW w:w="1021"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П4</w:t>
            </w:r>
          </w:p>
        </w:tc>
        <w:tc>
          <w:tcPr>
            <w:tcW w:w="1021"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П5</w:t>
            </w:r>
          </w:p>
        </w:tc>
        <w:tc>
          <w:tcPr>
            <w:tcW w:w="1014" w:type="dxa"/>
          </w:tcPr>
          <w:p w:rsidR="001268A8" w:rsidRPr="00BF3FD5" w:rsidRDefault="001268A8" w:rsidP="00DE76DA">
            <w:pPr>
              <w:jc w:val="center"/>
              <w:rPr>
                <w:rFonts w:ascii="Times New Roman" w:hAnsi="Times New Roman" w:cs="Times New Roman"/>
                <w:b/>
                <w:sz w:val="24"/>
                <w:szCs w:val="24"/>
              </w:rPr>
            </w:pPr>
            <w:r w:rsidRPr="00BF3FD5">
              <w:rPr>
                <w:rFonts w:ascii="Times New Roman" w:hAnsi="Times New Roman" w:cs="Times New Roman"/>
                <w:b/>
                <w:sz w:val="24"/>
                <w:szCs w:val="24"/>
              </w:rPr>
              <w:t>∑</w:t>
            </w:r>
          </w:p>
        </w:tc>
      </w:tr>
      <w:tr w:rsidR="001268A8" w:rsidRPr="00BF3FD5" w:rsidTr="00DE76DA">
        <w:trPr>
          <w:jc w:val="center"/>
        </w:trPr>
        <w:tc>
          <w:tcPr>
            <w:tcW w:w="2876" w:type="dxa"/>
          </w:tcPr>
          <w:p w:rsidR="001268A8" w:rsidRPr="00505AFA"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Жэньминь</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7</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23</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Сицзан</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7</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5</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20</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Шэньбао</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6</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1</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15</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China</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Daily</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6</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17</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Нэймэнгу</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жибао</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7</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23</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proofErr w:type="spellStart"/>
            <w:r w:rsidRPr="00505AFA">
              <w:rPr>
                <w:rFonts w:ascii="Times New Roman" w:hAnsi="Times New Roman" w:cs="Times New Roman"/>
                <w:sz w:val="24"/>
                <w:szCs w:val="24"/>
              </w:rPr>
              <w:t>Global</w:t>
            </w:r>
            <w:proofErr w:type="spellEnd"/>
            <w:r w:rsidRPr="00505AFA">
              <w:rPr>
                <w:rFonts w:ascii="Times New Roman" w:hAnsi="Times New Roman" w:cs="Times New Roman"/>
                <w:sz w:val="24"/>
                <w:szCs w:val="24"/>
              </w:rPr>
              <w:t xml:space="preserve"> </w:t>
            </w:r>
            <w:proofErr w:type="spellStart"/>
            <w:r w:rsidRPr="00505AFA">
              <w:rPr>
                <w:rFonts w:ascii="Times New Roman" w:hAnsi="Times New Roman" w:cs="Times New Roman"/>
                <w:sz w:val="24"/>
                <w:szCs w:val="24"/>
              </w:rPr>
              <w:t>Times</w:t>
            </w:r>
            <w:proofErr w:type="spellEnd"/>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6</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16</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CCTV-1</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7</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2</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3</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19</w:t>
            </w:r>
          </w:p>
        </w:tc>
      </w:tr>
      <w:tr w:rsidR="001268A8" w:rsidRPr="00BF3FD5" w:rsidTr="00DE76DA">
        <w:trPr>
          <w:jc w:val="center"/>
        </w:trPr>
        <w:tc>
          <w:tcPr>
            <w:tcW w:w="2876" w:type="dxa"/>
          </w:tcPr>
          <w:p w:rsidR="001268A8" w:rsidRPr="0055626E" w:rsidRDefault="001268A8" w:rsidP="00DE76DA">
            <w:pPr>
              <w:spacing w:line="360" w:lineRule="auto"/>
              <w:jc w:val="center"/>
              <w:rPr>
                <w:rFonts w:ascii="Times New Roman" w:hAnsi="Times New Roman" w:cs="Times New Roman"/>
                <w:sz w:val="24"/>
                <w:szCs w:val="24"/>
              </w:rPr>
            </w:pPr>
            <w:r w:rsidRPr="00505AFA">
              <w:rPr>
                <w:rFonts w:ascii="Times New Roman" w:hAnsi="Times New Roman" w:cs="Times New Roman"/>
                <w:sz w:val="24"/>
                <w:szCs w:val="24"/>
              </w:rPr>
              <w:t>CGTN (телеканал)</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7</w:t>
            </w:r>
          </w:p>
        </w:tc>
        <w:tc>
          <w:tcPr>
            <w:tcW w:w="1196"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4</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spacing w:line="360" w:lineRule="auto"/>
              <w:jc w:val="center"/>
              <w:rPr>
                <w:rFonts w:ascii="Times New Roman" w:eastAsia="Calibri" w:hAnsi="Times New Roman" w:cs="Times New Roman"/>
                <w:sz w:val="24"/>
                <w:szCs w:val="24"/>
              </w:rPr>
            </w:pPr>
            <w:r w:rsidRPr="00BF3FD5">
              <w:rPr>
                <w:rFonts w:ascii="Times New Roman" w:eastAsia="Calibri" w:hAnsi="Times New Roman" w:cs="Times New Roman"/>
                <w:sz w:val="24"/>
                <w:szCs w:val="24"/>
              </w:rPr>
              <w:t>3</w:t>
            </w:r>
          </w:p>
        </w:tc>
        <w:tc>
          <w:tcPr>
            <w:tcW w:w="1021"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6</w:t>
            </w:r>
          </w:p>
        </w:tc>
        <w:tc>
          <w:tcPr>
            <w:tcW w:w="1014" w:type="dxa"/>
          </w:tcPr>
          <w:p w:rsidR="001268A8" w:rsidRPr="00BF3FD5" w:rsidRDefault="001268A8" w:rsidP="00DE76DA">
            <w:pPr>
              <w:jc w:val="center"/>
              <w:rPr>
                <w:rFonts w:ascii="Times New Roman" w:hAnsi="Times New Roman" w:cs="Times New Roman"/>
                <w:sz w:val="24"/>
                <w:szCs w:val="24"/>
              </w:rPr>
            </w:pPr>
            <w:r w:rsidRPr="00BF3FD5">
              <w:rPr>
                <w:rFonts w:ascii="Times New Roman" w:hAnsi="Times New Roman" w:cs="Times New Roman"/>
                <w:sz w:val="24"/>
                <w:szCs w:val="24"/>
              </w:rPr>
              <w:t>23</w:t>
            </w:r>
          </w:p>
        </w:tc>
      </w:tr>
    </w:tbl>
    <w:p w:rsidR="001268A8" w:rsidRDefault="001268A8" w:rsidP="001268A8"/>
    <w:p w:rsidR="001268A8" w:rsidRDefault="001268A8" w:rsidP="001268A8">
      <w:pPr>
        <w:spacing w:after="0" w:line="360" w:lineRule="auto"/>
        <w:ind w:firstLine="709"/>
        <w:jc w:val="both"/>
        <w:rPr>
          <w:rFonts w:ascii="Times New Roman" w:hAnsi="Times New Roman" w:cs="Times New Roman"/>
          <w:sz w:val="28"/>
        </w:rPr>
      </w:pPr>
    </w:p>
    <w:p w:rsidR="001268A8" w:rsidRDefault="001268A8"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Представим итоговые результаты анализа на следу</w:t>
      </w:r>
      <w:r w:rsidR="00797B07">
        <w:rPr>
          <w:rFonts w:ascii="Times New Roman" w:hAnsi="Times New Roman" w:cs="Times New Roman"/>
          <w:sz w:val="28"/>
        </w:rPr>
        <w:t>ющей диаграмме (см. рисунок 3.6</w:t>
      </w:r>
      <w:r>
        <w:rPr>
          <w:rFonts w:ascii="Times New Roman" w:hAnsi="Times New Roman" w:cs="Times New Roman"/>
          <w:sz w:val="28"/>
        </w:rPr>
        <w:t>).</w:t>
      </w:r>
    </w:p>
    <w:p w:rsidR="001268A8" w:rsidRDefault="001268A8" w:rsidP="001268A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7C55805" wp14:editId="78CE812B">
            <wp:extent cx="5486400" cy="359898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268A8" w:rsidRDefault="00797B07" w:rsidP="001268A8">
      <w:pPr>
        <w:spacing w:after="0" w:line="360" w:lineRule="auto"/>
        <w:jc w:val="center"/>
        <w:rPr>
          <w:rFonts w:ascii="Times New Roman" w:hAnsi="Times New Roman" w:cs="Times New Roman"/>
          <w:sz w:val="28"/>
        </w:rPr>
      </w:pPr>
      <w:r>
        <w:rPr>
          <w:rFonts w:ascii="Times New Roman" w:hAnsi="Times New Roman" w:cs="Times New Roman"/>
          <w:sz w:val="28"/>
        </w:rPr>
        <w:t>Рисунок 3.6</w:t>
      </w:r>
      <w:r w:rsidR="001268A8">
        <w:rPr>
          <w:rFonts w:ascii="Times New Roman" w:hAnsi="Times New Roman" w:cs="Times New Roman"/>
          <w:sz w:val="28"/>
        </w:rPr>
        <w:t xml:space="preserve"> Сравнительные результаты общих итогов анализа эффективности сирийского конфликта </w:t>
      </w:r>
      <w:r w:rsidR="00B47229">
        <w:rPr>
          <w:rFonts w:ascii="Times New Roman" w:hAnsi="Times New Roman" w:cs="Times New Roman"/>
          <w:sz w:val="28"/>
        </w:rPr>
        <w:t>Китайскими СМИ</w:t>
      </w:r>
    </w:p>
    <w:p w:rsidR="001268A8" w:rsidRDefault="001268A8"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Проведенное исследование позволяет сделать вывод о том, что наиболее эффективными и содержательными в плане освещения сирийского конфликта оказались следующие СМИ Китая: Газеты «</w:t>
      </w:r>
      <w:proofErr w:type="spellStart"/>
      <w:r>
        <w:rPr>
          <w:rFonts w:ascii="Times New Roman" w:hAnsi="Times New Roman" w:cs="Times New Roman"/>
          <w:sz w:val="28"/>
        </w:rPr>
        <w:t>Жэньминь</w:t>
      </w:r>
      <w:proofErr w:type="spellEnd"/>
      <w:r>
        <w:rPr>
          <w:rFonts w:ascii="Times New Roman" w:hAnsi="Times New Roman" w:cs="Times New Roman"/>
          <w:sz w:val="28"/>
        </w:rPr>
        <w:t xml:space="preserve"> </w:t>
      </w:r>
      <w:proofErr w:type="spellStart"/>
      <w:r>
        <w:rPr>
          <w:rFonts w:ascii="Times New Roman" w:hAnsi="Times New Roman" w:cs="Times New Roman"/>
          <w:sz w:val="28"/>
        </w:rPr>
        <w:t>жибао</w:t>
      </w:r>
      <w:proofErr w:type="spellEnd"/>
      <w:r>
        <w:rPr>
          <w:rFonts w:ascii="Times New Roman" w:hAnsi="Times New Roman" w:cs="Times New Roman"/>
          <w:sz w:val="28"/>
        </w:rPr>
        <w:t>», «</w:t>
      </w:r>
      <w:proofErr w:type="spellStart"/>
      <w:r>
        <w:rPr>
          <w:rFonts w:ascii="Times New Roman" w:hAnsi="Times New Roman" w:cs="Times New Roman"/>
          <w:sz w:val="28"/>
        </w:rPr>
        <w:t>Нэймэнгу</w:t>
      </w:r>
      <w:proofErr w:type="spellEnd"/>
      <w:r>
        <w:rPr>
          <w:rFonts w:ascii="Times New Roman" w:hAnsi="Times New Roman" w:cs="Times New Roman"/>
          <w:sz w:val="28"/>
        </w:rPr>
        <w:t xml:space="preserve"> </w:t>
      </w:r>
      <w:proofErr w:type="spellStart"/>
      <w:r>
        <w:rPr>
          <w:rFonts w:ascii="Times New Roman" w:hAnsi="Times New Roman" w:cs="Times New Roman"/>
          <w:sz w:val="28"/>
        </w:rPr>
        <w:t>жибао</w:t>
      </w:r>
      <w:proofErr w:type="spellEnd"/>
      <w:r>
        <w:rPr>
          <w:rFonts w:ascii="Times New Roman" w:hAnsi="Times New Roman" w:cs="Times New Roman"/>
          <w:sz w:val="28"/>
        </w:rPr>
        <w:t xml:space="preserve">» и телеканал </w:t>
      </w:r>
      <w:r>
        <w:rPr>
          <w:rFonts w:ascii="Times New Roman" w:hAnsi="Times New Roman" w:cs="Times New Roman"/>
          <w:sz w:val="28"/>
          <w:lang w:val="en-US"/>
        </w:rPr>
        <w:t>CGTN</w:t>
      </w:r>
      <w:r w:rsidRPr="002159C7">
        <w:rPr>
          <w:rFonts w:ascii="Times New Roman" w:hAnsi="Times New Roman" w:cs="Times New Roman"/>
          <w:sz w:val="28"/>
        </w:rPr>
        <w:t xml:space="preserve">. </w:t>
      </w:r>
      <w:r>
        <w:rPr>
          <w:rFonts w:ascii="Times New Roman" w:hAnsi="Times New Roman" w:cs="Times New Roman"/>
          <w:sz w:val="28"/>
        </w:rPr>
        <w:t>Наименьшая содержательность в освещении сирийского конфликта среди рассматриваемых китайских СМИ прослеживается в деятельности газет «</w:t>
      </w:r>
      <w:proofErr w:type="spellStart"/>
      <w:r>
        <w:rPr>
          <w:rFonts w:ascii="Times New Roman" w:hAnsi="Times New Roman" w:cs="Times New Roman"/>
          <w:sz w:val="28"/>
        </w:rPr>
        <w:t>Шэньбао</w:t>
      </w:r>
      <w:proofErr w:type="spellEnd"/>
      <w:r>
        <w:rPr>
          <w:rFonts w:ascii="Times New Roman" w:hAnsi="Times New Roman" w:cs="Times New Roman"/>
          <w:sz w:val="28"/>
        </w:rPr>
        <w:t>», «</w:t>
      </w:r>
      <w:r>
        <w:rPr>
          <w:rFonts w:ascii="Times New Roman" w:hAnsi="Times New Roman" w:cs="Times New Roman"/>
          <w:sz w:val="28"/>
          <w:lang w:val="en-US"/>
        </w:rPr>
        <w:t>Global</w:t>
      </w:r>
      <w:r w:rsidRPr="002159C7">
        <w:rPr>
          <w:rFonts w:ascii="Times New Roman" w:hAnsi="Times New Roman" w:cs="Times New Roman"/>
          <w:sz w:val="28"/>
        </w:rPr>
        <w:t xml:space="preserve"> </w:t>
      </w:r>
      <w:r>
        <w:rPr>
          <w:rFonts w:ascii="Times New Roman" w:hAnsi="Times New Roman" w:cs="Times New Roman"/>
          <w:sz w:val="28"/>
          <w:lang w:val="en-US"/>
        </w:rPr>
        <w:t>Times</w:t>
      </w:r>
      <w:r>
        <w:rPr>
          <w:rFonts w:ascii="Times New Roman" w:hAnsi="Times New Roman" w:cs="Times New Roman"/>
          <w:sz w:val="28"/>
        </w:rPr>
        <w:t xml:space="preserve">». </w:t>
      </w:r>
    </w:p>
    <w:p w:rsidR="00063821"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Резюмируя итоги проведенного исследования, выделим ряд тезисов того, как китайские СМИ формируют образ конфликта в Сирии:</w:t>
      </w:r>
    </w:p>
    <w:p w:rsidR="00063821"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 прежде всего, проведенное исследование дает возможность утверждать, что китайские СМИ весьма активно освещают сирийский конфликт – это свидетельствует о заинтересованности самого населения Китая в получении соответствующей информации;</w:t>
      </w:r>
    </w:p>
    <w:p w:rsidR="00B47229" w:rsidRDefault="00B47229" w:rsidP="001268A8">
      <w:pPr>
        <w:spacing w:after="0" w:line="360" w:lineRule="auto"/>
        <w:ind w:firstLine="709"/>
        <w:jc w:val="both"/>
        <w:rPr>
          <w:rFonts w:ascii="Times New Roman" w:hAnsi="Times New Roman" w:cs="Times New Roman"/>
          <w:sz w:val="28"/>
        </w:rPr>
      </w:pPr>
    </w:p>
    <w:p w:rsidR="00063821"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китайские СМИ не делают резких оценочных высказываний относительно сторон сирийского конфликта, предпочитая оставаться «нейтральной стороной» и заниматься именно освещением событий, нежели их критикой;</w:t>
      </w:r>
    </w:p>
    <w:p w:rsidR="00063821"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 китайские СМИ достаточно быстро реагируют на события, происходящие в Сирии, и создают новостной контент на этой основе;</w:t>
      </w:r>
    </w:p>
    <w:p w:rsidR="00063821"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 между рассмотренными китайскими СМИ не наблюдается веской противоречивости в содержании новостного и информационного контента относительно того, какова сущность военно-политического конфликта в Сирии;</w:t>
      </w:r>
    </w:p>
    <w:p w:rsidR="00063821" w:rsidRPr="002159C7" w:rsidRDefault="00063821" w:rsidP="001268A8">
      <w:pPr>
        <w:spacing w:after="0" w:line="360" w:lineRule="auto"/>
        <w:ind w:firstLine="709"/>
        <w:jc w:val="both"/>
        <w:rPr>
          <w:rFonts w:ascii="Times New Roman" w:hAnsi="Times New Roman" w:cs="Times New Roman"/>
          <w:sz w:val="28"/>
        </w:rPr>
      </w:pPr>
      <w:r>
        <w:rPr>
          <w:rFonts w:ascii="Times New Roman" w:hAnsi="Times New Roman" w:cs="Times New Roman"/>
          <w:sz w:val="28"/>
        </w:rPr>
        <w:t>- в целом, образ конфликта в Сирии китайские СМИ формируют в ракурсе сдержанности, наблюдательности, нейтралитета, преподносят его как важнейшее мировое событие, требующее внимание со стороны всех государств, заинтересованных в «мире во всем мире».</w:t>
      </w:r>
    </w:p>
    <w:p w:rsidR="001268A8" w:rsidRDefault="001268A8" w:rsidP="00063821">
      <w:pPr>
        <w:shd w:val="clear" w:color="auto" w:fill="FFFFFF"/>
        <w:spacing w:after="0" w:line="360" w:lineRule="auto"/>
        <w:jc w:val="both"/>
      </w:pPr>
    </w:p>
    <w:p w:rsidR="007A1D38" w:rsidRDefault="007A1D38" w:rsidP="00416995">
      <w:pPr>
        <w:shd w:val="clear" w:color="auto" w:fill="FFFFFF"/>
        <w:spacing w:after="0" w:line="360" w:lineRule="auto"/>
        <w:ind w:firstLine="709"/>
        <w:jc w:val="both"/>
      </w:pPr>
    </w:p>
    <w:p w:rsidR="007A1D38" w:rsidRPr="007A1D38" w:rsidRDefault="007A1D38" w:rsidP="007A1D38">
      <w:pPr>
        <w:pStyle w:val="2"/>
        <w:spacing w:line="360" w:lineRule="auto"/>
        <w:jc w:val="both"/>
        <w:rPr>
          <w:rFonts w:ascii="Times New Roman" w:hAnsi="Times New Roman" w:cs="Times New Roman"/>
          <w:b/>
          <w:color w:val="000000" w:themeColor="text1"/>
          <w:sz w:val="28"/>
        </w:rPr>
      </w:pPr>
      <w:bookmarkStart w:id="12" w:name="_Toc481584248"/>
      <w:r w:rsidRPr="007A1D38">
        <w:rPr>
          <w:rFonts w:ascii="Times New Roman" w:hAnsi="Times New Roman" w:cs="Times New Roman"/>
          <w:b/>
          <w:color w:val="000000" w:themeColor="text1"/>
          <w:sz w:val="28"/>
        </w:rPr>
        <w:t>3.2 Профессионально-этический аспект деятельности СМИ в освещении конфликта в Сирии</w:t>
      </w:r>
      <w:bookmarkEnd w:id="12"/>
    </w:p>
    <w:p w:rsidR="007A1D38" w:rsidRDefault="007A1D38" w:rsidP="007A1D38">
      <w:pPr>
        <w:spacing w:after="0" w:line="360" w:lineRule="auto"/>
        <w:jc w:val="both"/>
        <w:rPr>
          <w:rFonts w:ascii="Times New Roman" w:hAnsi="Times New Roman" w:cs="Times New Roman"/>
          <w:sz w:val="28"/>
          <w:szCs w:val="28"/>
        </w:rPr>
      </w:pPr>
    </w:p>
    <w:p w:rsidR="007A1D38" w:rsidRDefault="007A1D38" w:rsidP="00063821">
      <w:pPr>
        <w:spacing w:after="0" w:line="360" w:lineRule="auto"/>
        <w:ind w:firstLine="709"/>
        <w:jc w:val="both"/>
        <w:rPr>
          <w:rFonts w:ascii="Times New Roman" w:hAnsi="Times New Roman" w:cs="Times New Roman"/>
          <w:sz w:val="28"/>
          <w:szCs w:val="28"/>
        </w:rPr>
      </w:pPr>
      <w:r w:rsidRPr="00063821">
        <w:rPr>
          <w:rFonts w:ascii="Times New Roman" w:hAnsi="Times New Roman" w:cs="Times New Roman"/>
          <w:sz w:val="28"/>
          <w:szCs w:val="28"/>
        </w:rPr>
        <w:t>В современном мире всё более усиливается роль общества в принятии политических решен</w:t>
      </w:r>
      <w:r w:rsidR="00063821" w:rsidRPr="00063821">
        <w:rPr>
          <w:rFonts w:ascii="Times New Roman" w:hAnsi="Times New Roman" w:cs="Times New Roman"/>
          <w:sz w:val="28"/>
          <w:szCs w:val="28"/>
        </w:rPr>
        <w:t>ий, а оценки тех или иных собы</w:t>
      </w:r>
      <w:r w:rsidRPr="00063821">
        <w:rPr>
          <w:rFonts w:ascii="Times New Roman" w:hAnsi="Times New Roman" w:cs="Times New Roman"/>
          <w:sz w:val="28"/>
          <w:szCs w:val="28"/>
        </w:rPr>
        <w:t>тий со стороны населения влияют на позиции государственных руководителей. Поддержка внешнеполитических проектов внутри страны и формирование необходимого мнения среди жителей других регионов являются одними из ключевых факторов успешной и долгосрочной политики любого правительства, участвующего в международ</w:t>
      </w:r>
      <w:r w:rsidR="00063821" w:rsidRPr="00063821">
        <w:rPr>
          <w:rFonts w:ascii="Times New Roman" w:hAnsi="Times New Roman" w:cs="Times New Roman"/>
          <w:sz w:val="28"/>
          <w:szCs w:val="28"/>
        </w:rPr>
        <w:t>ных процессах. Публичная дипло</w:t>
      </w:r>
      <w:r w:rsidRPr="00063821">
        <w:rPr>
          <w:rFonts w:ascii="Times New Roman" w:hAnsi="Times New Roman" w:cs="Times New Roman"/>
          <w:sz w:val="28"/>
          <w:szCs w:val="28"/>
        </w:rPr>
        <w:t>матия, являющаяся деятельностью государства или его агент</w:t>
      </w:r>
      <w:r w:rsidR="00063821" w:rsidRPr="00063821">
        <w:rPr>
          <w:rFonts w:ascii="Times New Roman" w:hAnsi="Times New Roman" w:cs="Times New Roman"/>
          <w:sz w:val="28"/>
          <w:szCs w:val="28"/>
        </w:rPr>
        <w:t>ов по влиянию на население дру</w:t>
      </w:r>
      <w:r w:rsidRPr="00063821">
        <w:rPr>
          <w:rFonts w:ascii="Times New Roman" w:hAnsi="Times New Roman" w:cs="Times New Roman"/>
          <w:sz w:val="28"/>
          <w:szCs w:val="28"/>
        </w:rPr>
        <w:t>гих стран, является важнейшим инструментом обеспечения</w:t>
      </w:r>
      <w:r w:rsidR="00063821" w:rsidRPr="00063821">
        <w:rPr>
          <w:rFonts w:ascii="Times New Roman" w:hAnsi="Times New Roman" w:cs="Times New Roman"/>
          <w:sz w:val="28"/>
          <w:szCs w:val="28"/>
        </w:rPr>
        <w:t xml:space="preserve"> общественной поддержки в миро</w:t>
      </w:r>
      <w:r w:rsidRPr="00063821">
        <w:rPr>
          <w:rFonts w:ascii="Times New Roman" w:hAnsi="Times New Roman" w:cs="Times New Roman"/>
          <w:sz w:val="28"/>
          <w:szCs w:val="28"/>
        </w:rPr>
        <w:t>вом сообществе. В этих процессах используется широкий спектр возможностей, включая СМИ, Интернет-</w:t>
      </w:r>
      <w:r w:rsidRPr="00063821">
        <w:rPr>
          <w:rFonts w:ascii="Times New Roman" w:hAnsi="Times New Roman" w:cs="Times New Roman"/>
          <w:sz w:val="28"/>
          <w:szCs w:val="28"/>
        </w:rPr>
        <w:lastRenderedPageBreak/>
        <w:t>ре</w:t>
      </w:r>
      <w:r w:rsidR="00063821" w:rsidRPr="00063821">
        <w:rPr>
          <w:rFonts w:ascii="Times New Roman" w:hAnsi="Times New Roman" w:cs="Times New Roman"/>
          <w:sz w:val="28"/>
          <w:szCs w:val="28"/>
        </w:rPr>
        <w:t>сурсы, социальные сети, общест</w:t>
      </w:r>
      <w:r w:rsidRPr="00063821">
        <w:rPr>
          <w:rFonts w:ascii="Times New Roman" w:hAnsi="Times New Roman" w:cs="Times New Roman"/>
          <w:sz w:val="28"/>
          <w:szCs w:val="28"/>
        </w:rPr>
        <w:t xml:space="preserve">венные организации и массовые мероприятия. </w:t>
      </w:r>
      <w:r w:rsidR="00063821" w:rsidRPr="00063821">
        <w:rPr>
          <w:rFonts w:ascii="Times New Roman" w:hAnsi="Times New Roman" w:cs="Times New Roman"/>
          <w:sz w:val="28"/>
          <w:szCs w:val="28"/>
        </w:rPr>
        <w:t>В этом плане особую важность приобретает этика СМИ при освещении каких-либо конфликтных ситуаций на мировом уровне.</w:t>
      </w:r>
    </w:p>
    <w:p w:rsidR="00046A63" w:rsidRPr="00046A63" w:rsidRDefault="00046A63" w:rsidP="00046A63">
      <w:pPr>
        <w:spacing w:after="0" w:line="360" w:lineRule="auto"/>
        <w:ind w:firstLine="709"/>
        <w:jc w:val="both"/>
        <w:rPr>
          <w:rFonts w:ascii="Times New Roman" w:hAnsi="Times New Roman" w:cs="Times New Roman"/>
          <w:sz w:val="28"/>
          <w:szCs w:val="28"/>
        </w:rPr>
      </w:pPr>
      <w:r w:rsidRPr="00046A63">
        <w:rPr>
          <w:rFonts w:ascii="Times New Roman" w:hAnsi="Times New Roman" w:cs="Times New Roman"/>
          <w:sz w:val="28"/>
          <w:szCs w:val="28"/>
        </w:rPr>
        <w:t>Проблема этического измерения функционирования СМИ в обществе</w:t>
      </w:r>
    </w:p>
    <w:p w:rsidR="00DE76DA" w:rsidRDefault="00046A63" w:rsidP="00DE76DA">
      <w:pPr>
        <w:spacing w:after="0" w:line="360" w:lineRule="auto"/>
        <w:jc w:val="both"/>
        <w:rPr>
          <w:rFonts w:ascii="Times New Roman" w:hAnsi="Times New Roman" w:cs="Times New Roman"/>
          <w:sz w:val="28"/>
          <w:szCs w:val="28"/>
        </w:rPr>
      </w:pPr>
      <w:r w:rsidRPr="00046A63">
        <w:rPr>
          <w:rFonts w:ascii="Times New Roman" w:hAnsi="Times New Roman" w:cs="Times New Roman"/>
          <w:sz w:val="28"/>
          <w:szCs w:val="28"/>
        </w:rPr>
        <w:t>и деятельности журналиста всегда были в центре внимания зарубежных и</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отечественных исследователей самых ра</w:t>
      </w:r>
      <w:r w:rsidR="00DE76DA">
        <w:rPr>
          <w:rFonts w:ascii="Times New Roman" w:hAnsi="Times New Roman" w:cs="Times New Roman"/>
          <w:sz w:val="28"/>
          <w:szCs w:val="28"/>
        </w:rPr>
        <w:t>зличных направлений. В современ</w:t>
      </w:r>
      <w:r w:rsidRPr="00046A63">
        <w:rPr>
          <w:rFonts w:ascii="Times New Roman" w:hAnsi="Times New Roman" w:cs="Times New Roman"/>
          <w:sz w:val="28"/>
          <w:szCs w:val="28"/>
        </w:rPr>
        <w:t>ной научной литературе и общественной мысли (социально-философской,</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этической, социологической, историчес</w:t>
      </w:r>
      <w:r w:rsidR="00DE76DA">
        <w:rPr>
          <w:rFonts w:ascii="Times New Roman" w:hAnsi="Times New Roman" w:cs="Times New Roman"/>
          <w:sz w:val="28"/>
          <w:szCs w:val="28"/>
        </w:rPr>
        <w:t>кой, филологической и др.) пред</w:t>
      </w:r>
      <w:r w:rsidRPr="00046A63">
        <w:rPr>
          <w:rFonts w:ascii="Times New Roman" w:hAnsi="Times New Roman" w:cs="Times New Roman"/>
          <w:sz w:val="28"/>
          <w:szCs w:val="28"/>
        </w:rPr>
        <w:t>ставлены самые различные подходы к</w:t>
      </w:r>
      <w:r w:rsidR="00DE76DA">
        <w:rPr>
          <w:rFonts w:ascii="Times New Roman" w:hAnsi="Times New Roman" w:cs="Times New Roman"/>
          <w:sz w:val="28"/>
          <w:szCs w:val="28"/>
        </w:rPr>
        <w:t xml:space="preserve"> определению сущности и специфи</w:t>
      </w:r>
      <w:r w:rsidRPr="00046A63">
        <w:rPr>
          <w:rFonts w:ascii="Times New Roman" w:hAnsi="Times New Roman" w:cs="Times New Roman"/>
          <w:sz w:val="28"/>
          <w:szCs w:val="28"/>
        </w:rPr>
        <w:t>ки этики журналиста, выявлению моральных аспектов функционирования</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СМИ и их духовно формирующей роли в личной и общественной жизни в</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рамках познавательных задач каждой области.</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Китайская Народная Республика пе</w:t>
      </w:r>
      <w:r w:rsidR="00DE76DA">
        <w:rPr>
          <w:rFonts w:ascii="Times New Roman" w:hAnsi="Times New Roman" w:cs="Times New Roman"/>
          <w:sz w:val="28"/>
          <w:szCs w:val="28"/>
        </w:rPr>
        <w:t>режила сложный период модерниза</w:t>
      </w:r>
      <w:r w:rsidRPr="00046A63">
        <w:rPr>
          <w:rFonts w:ascii="Times New Roman" w:hAnsi="Times New Roman" w:cs="Times New Roman"/>
          <w:sz w:val="28"/>
          <w:szCs w:val="28"/>
        </w:rPr>
        <w:t>ции и демократизации всех сторон жи</w:t>
      </w:r>
      <w:r w:rsidR="00DE76DA">
        <w:rPr>
          <w:rFonts w:ascii="Times New Roman" w:hAnsi="Times New Roman" w:cs="Times New Roman"/>
          <w:sz w:val="28"/>
          <w:szCs w:val="28"/>
        </w:rPr>
        <w:t>зни общества. Эти процессы отра</w:t>
      </w:r>
      <w:r w:rsidRPr="00046A63">
        <w:rPr>
          <w:rFonts w:ascii="Times New Roman" w:hAnsi="Times New Roman" w:cs="Times New Roman"/>
          <w:sz w:val="28"/>
          <w:szCs w:val="28"/>
        </w:rPr>
        <w:t>зились весьма серьезно на положении, роли и формах функционирования</w:t>
      </w:r>
      <w:r w:rsidR="00DE76DA">
        <w:rPr>
          <w:rFonts w:ascii="Times New Roman" w:hAnsi="Times New Roman" w:cs="Times New Roman"/>
          <w:sz w:val="28"/>
          <w:szCs w:val="28"/>
        </w:rPr>
        <w:t xml:space="preserve"> </w:t>
      </w:r>
      <w:r w:rsidRPr="00046A63">
        <w:rPr>
          <w:rFonts w:ascii="Times New Roman" w:hAnsi="Times New Roman" w:cs="Times New Roman"/>
          <w:sz w:val="28"/>
          <w:szCs w:val="28"/>
        </w:rPr>
        <w:t>средств массовой информации и комму</w:t>
      </w:r>
      <w:r w:rsidR="00DE76DA">
        <w:rPr>
          <w:rFonts w:ascii="Times New Roman" w:hAnsi="Times New Roman" w:cs="Times New Roman"/>
          <w:sz w:val="28"/>
          <w:szCs w:val="28"/>
        </w:rPr>
        <w:t>никации и в настоящее время про</w:t>
      </w:r>
      <w:r w:rsidRPr="00046A63">
        <w:rPr>
          <w:rFonts w:ascii="Times New Roman" w:hAnsi="Times New Roman" w:cs="Times New Roman"/>
          <w:sz w:val="28"/>
          <w:szCs w:val="28"/>
        </w:rPr>
        <w:t>должают трансформироваться.</w:t>
      </w:r>
    </w:p>
    <w:p w:rsidR="00DE76DA" w:rsidRDefault="00DE76DA" w:rsidP="00DE76DA">
      <w:pPr>
        <w:spacing w:after="0" w:line="360" w:lineRule="auto"/>
        <w:ind w:firstLine="709"/>
        <w:jc w:val="both"/>
        <w:rPr>
          <w:rFonts w:ascii="Times New Roman" w:hAnsi="Times New Roman" w:cs="Times New Roman"/>
          <w:sz w:val="28"/>
          <w:szCs w:val="28"/>
        </w:rPr>
      </w:pPr>
      <w:r w:rsidRPr="00DE76DA">
        <w:rPr>
          <w:rFonts w:ascii="Times New Roman" w:hAnsi="Times New Roman" w:cs="Times New Roman"/>
          <w:sz w:val="28"/>
          <w:szCs w:val="28"/>
        </w:rPr>
        <w:t>Несмотря на множество позитивны</w:t>
      </w:r>
      <w:r>
        <w:rPr>
          <w:rFonts w:ascii="Times New Roman" w:hAnsi="Times New Roman" w:cs="Times New Roman"/>
          <w:sz w:val="28"/>
          <w:szCs w:val="28"/>
        </w:rPr>
        <w:t>х перемен, произошедших в журна</w:t>
      </w:r>
      <w:r w:rsidRPr="00DE76DA">
        <w:rPr>
          <w:rFonts w:ascii="Times New Roman" w:hAnsi="Times New Roman" w:cs="Times New Roman"/>
          <w:sz w:val="28"/>
          <w:szCs w:val="28"/>
        </w:rPr>
        <w:t>листике Китая, все еще существуют проблемы, требующие дальнейшего</w:t>
      </w:r>
      <w:r>
        <w:rPr>
          <w:rFonts w:ascii="Times New Roman" w:hAnsi="Times New Roman" w:cs="Times New Roman"/>
          <w:sz w:val="28"/>
          <w:szCs w:val="28"/>
        </w:rPr>
        <w:t xml:space="preserve"> </w:t>
      </w:r>
      <w:r w:rsidRPr="00DE76DA">
        <w:rPr>
          <w:rFonts w:ascii="Times New Roman" w:hAnsi="Times New Roman" w:cs="Times New Roman"/>
          <w:sz w:val="28"/>
          <w:szCs w:val="28"/>
        </w:rPr>
        <w:t>разрешения. Социально-политические</w:t>
      </w:r>
      <w:r>
        <w:rPr>
          <w:rFonts w:ascii="Times New Roman" w:hAnsi="Times New Roman" w:cs="Times New Roman"/>
          <w:sz w:val="28"/>
          <w:szCs w:val="28"/>
        </w:rPr>
        <w:t xml:space="preserve"> и экономические перемены китай</w:t>
      </w:r>
      <w:r w:rsidRPr="00DE76DA">
        <w:rPr>
          <w:rFonts w:ascii="Times New Roman" w:hAnsi="Times New Roman" w:cs="Times New Roman"/>
          <w:sz w:val="28"/>
          <w:szCs w:val="28"/>
        </w:rPr>
        <w:t>ского общества в сочетании с развити</w:t>
      </w:r>
      <w:r>
        <w:rPr>
          <w:rFonts w:ascii="Times New Roman" w:hAnsi="Times New Roman" w:cs="Times New Roman"/>
          <w:sz w:val="28"/>
          <w:szCs w:val="28"/>
        </w:rPr>
        <w:t>ем новейших форм массовой комму</w:t>
      </w:r>
      <w:r w:rsidRPr="00DE76DA">
        <w:rPr>
          <w:rFonts w:ascii="Times New Roman" w:hAnsi="Times New Roman" w:cs="Times New Roman"/>
          <w:sz w:val="28"/>
          <w:szCs w:val="28"/>
        </w:rPr>
        <w:t>никации породили объективную необходимость в радикальном обновлении</w:t>
      </w:r>
      <w:r>
        <w:rPr>
          <w:rFonts w:ascii="Times New Roman" w:hAnsi="Times New Roman" w:cs="Times New Roman"/>
          <w:sz w:val="28"/>
          <w:szCs w:val="28"/>
        </w:rPr>
        <w:t xml:space="preserve"> </w:t>
      </w:r>
      <w:r w:rsidRPr="00DE76DA">
        <w:rPr>
          <w:rFonts w:ascii="Times New Roman" w:hAnsi="Times New Roman" w:cs="Times New Roman"/>
          <w:sz w:val="28"/>
          <w:szCs w:val="28"/>
        </w:rPr>
        <w:t>подходов к критико-журналистскому анализу, интерпрет</w:t>
      </w:r>
      <w:r>
        <w:rPr>
          <w:rFonts w:ascii="Times New Roman" w:hAnsi="Times New Roman" w:cs="Times New Roman"/>
          <w:sz w:val="28"/>
          <w:szCs w:val="28"/>
        </w:rPr>
        <w:t>ации и оценке яв</w:t>
      </w:r>
      <w:r w:rsidRPr="00DE76DA">
        <w:rPr>
          <w:rFonts w:ascii="Times New Roman" w:hAnsi="Times New Roman" w:cs="Times New Roman"/>
          <w:sz w:val="28"/>
          <w:szCs w:val="28"/>
        </w:rPr>
        <w:t xml:space="preserve">лений и процессов в </w:t>
      </w:r>
      <w:proofErr w:type="spellStart"/>
      <w:r w:rsidRPr="00DE76DA">
        <w:rPr>
          <w:rFonts w:ascii="Times New Roman" w:hAnsi="Times New Roman" w:cs="Times New Roman"/>
          <w:sz w:val="28"/>
          <w:szCs w:val="28"/>
        </w:rPr>
        <w:t>медийной</w:t>
      </w:r>
      <w:proofErr w:type="spellEnd"/>
      <w:r w:rsidRPr="00DE76DA">
        <w:rPr>
          <w:rFonts w:ascii="Times New Roman" w:hAnsi="Times New Roman" w:cs="Times New Roman"/>
          <w:sz w:val="28"/>
          <w:szCs w:val="28"/>
        </w:rPr>
        <w:t xml:space="preserve"> сфере. Ос</w:t>
      </w:r>
      <w:r>
        <w:rPr>
          <w:rFonts w:ascii="Times New Roman" w:hAnsi="Times New Roman" w:cs="Times New Roman"/>
          <w:sz w:val="28"/>
          <w:szCs w:val="28"/>
        </w:rPr>
        <w:t>новательное критическое осмысле</w:t>
      </w:r>
      <w:r w:rsidRPr="00DE76DA">
        <w:rPr>
          <w:rFonts w:ascii="Times New Roman" w:hAnsi="Times New Roman" w:cs="Times New Roman"/>
          <w:sz w:val="28"/>
          <w:szCs w:val="28"/>
        </w:rPr>
        <w:t>ние быстротекущих перемен, произошед</w:t>
      </w:r>
      <w:r>
        <w:rPr>
          <w:rFonts w:ascii="Times New Roman" w:hAnsi="Times New Roman" w:cs="Times New Roman"/>
          <w:sz w:val="28"/>
          <w:szCs w:val="28"/>
        </w:rPr>
        <w:t>ших за последние годы в деятель</w:t>
      </w:r>
      <w:r w:rsidRPr="00DE76DA">
        <w:rPr>
          <w:rFonts w:ascii="Times New Roman" w:hAnsi="Times New Roman" w:cs="Times New Roman"/>
          <w:sz w:val="28"/>
          <w:szCs w:val="28"/>
        </w:rPr>
        <w:t>ности китайских СМИ – вот то, что необходимо и актуально для развития</w:t>
      </w:r>
      <w:r>
        <w:rPr>
          <w:rFonts w:ascii="Times New Roman" w:hAnsi="Times New Roman" w:cs="Times New Roman"/>
          <w:sz w:val="28"/>
          <w:szCs w:val="28"/>
        </w:rPr>
        <w:t xml:space="preserve"> </w:t>
      </w:r>
      <w:r w:rsidRPr="00DE76DA">
        <w:rPr>
          <w:rFonts w:ascii="Times New Roman" w:hAnsi="Times New Roman" w:cs="Times New Roman"/>
          <w:sz w:val="28"/>
          <w:szCs w:val="28"/>
        </w:rPr>
        <w:t>китайской журналистикой этики, что затрагивает и ее текущее функционирование на фоне освещения сирийского конфликта.</w:t>
      </w:r>
    </w:p>
    <w:p w:rsidR="001D439F" w:rsidRDefault="001D439F" w:rsidP="00DE76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Рассуждая о профессионально-этическом аспекте освещения сирийского конфликта в китайских СМИ, мы приходим к выводу о том, что </w:t>
      </w:r>
      <w:r>
        <w:rPr>
          <w:rFonts w:ascii="Times New Roman" w:hAnsi="Times New Roman" w:cs="Times New Roman"/>
          <w:sz w:val="28"/>
          <w:szCs w:val="28"/>
        </w:rPr>
        <w:lastRenderedPageBreak/>
        <w:t xml:space="preserve">данный аспект предстает в свете «рассуждений», нежели «критики». Китайские СМИ не стремятся высказать негативную оценку в сторону тех или иных участников конфликта, но при этом – рассуждают о том, каковы причины, последствия конфликта, замыслы его участников. Критические высказывания, как показа проведенный ранее анализ, являются редкими, и не характеризуются отсутствием профессиональной этики. </w:t>
      </w:r>
    </w:p>
    <w:p w:rsidR="001D439F" w:rsidRPr="001D439F" w:rsidRDefault="001D439F" w:rsidP="001D43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вескими в профессионально-этическом аспекте можно считать высказывания, оценивающие действия России как важнейшего стратегического партнера Китая. Например, весьма</w:t>
      </w:r>
      <w:r w:rsidRPr="001D439F">
        <w:rPr>
          <w:rFonts w:ascii="Times New Roman" w:hAnsi="Times New Roman" w:cs="Times New Roman"/>
          <w:sz w:val="28"/>
          <w:szCs w:val="28"/>
        </w:rPr>
        <w:t xml:space="preserve"> широкое внимание общественности в Китае привлекла цитируемая южно-китайским порталом </w:t>
      </w:r>
      <w:proofErr w:type="spellStart"/>
      <w:r w:rsidRPr="001D439F">
        <w:rPr>
          <w:rFonts w:ascii="Times New Roman" w:hAnsi="Times New Roman" w:cs="Times New Roman"/>
          <w:sz w:val="28"/>
          <w:szCs w:val="28"/>
        </w:rPr>
        <w:t>Sino</w:t>
      </w:r>
      <w:proofErr w:type="spellEnd"/>
      <w:r w:rsidRPr="001D439F">
        <w:rPr>
          <w:rFonts w:ascii="Times New Roman" w:hAnsi="Times New Roman" w:cs="Times New Roman"/>
          <w:sz w:val="28"/>
          <w:szCs w:val="28"/>
        </w:rPr>
        <w:t xml:space="preserve"> статья тайваньских СМИ (</w:t>
      </w:r>
      <w:proofErr w:type="spellStart"/>
      <w:r w:rsidRPr="001D439F">
        <w:rPr>
          <w:rFonts w:ascii="MS Gothic" w:eastAsia="MS Gothic" w:hAnsi="MS Gothic" w:cs="MS Gothic" w:hint="eastAsia"/>
          <w:sz w:val="28"/>
          <w:szCs w:val="28"/>
        </w:rPr>
        <w:t>台媒：俄</w:t>
      </w:r>
      <w:r w:rsidRPr="001D439F">
        <w:rPr>
          <w:rFonts w:ascii="Microsoft JhengHei" w:eastAsia="Microsoft JhengHei" w:hAnsi="Microsoft JhengHei" w:cs="Microsoft JhengHei" w:hint="eastAsia"/>
          <w:sz w:val="28"/>
          <w:szCs w:val="28"/>
        </w:rPr>
        <w:t>罗斯愿收留难民</w:t>
      </w:r>
      <w:proofErr w:type="spellEnd"/>
      <w:r w:rsidRPr="001D439F">
        <w:rPr>
          <w:rFonts w:ascii="Times New Roman" w:hAnsi="Times New Roman" w:cs="Times New Roman"/>
          <w:sz w:val="28"/>
          <w:szCs w:val="28"/>
        </w:rPr>
        <w:t xml:space="preserve"> </w:t>
      </w:r>
      <w:proofErr w:type="spellStart"/>
      <w:r w:rsidRPr="001D439F">
        <w:rPr>
          <w:rFonts w:ascii="MS Gothic" w:eastAsia="MS Gothic" w:hAnsi="MS Gothic" w:cs="MS Gothic" w:hint="eastAsia"/>
          <w:sz w:val="28"/>
          <w:szCs w:val="28"/>
        </w:rPr>
        <w:t>但</w:t>
      </w:r>
      <w:r w:rsidRPr="001D439F">
        <w:rPr>
          <w:rFonts w:ascii="Microsoft JhengHei" w:eastAsia="Microsoft JhengHei" w:hAnsi="Microsoft JhengHei" w:cs="Microsoft JhengHei" w:hint="eastAsia"/>
          <w:sz w:val="28"/>
          <w:szCs w:val="28"/>
        </w:rPr>
        <w:t>难民看不上</w:t>
      </w:r>
      <w:proofErr w:type="spellEnd"/>
      <w:r w:rsidRPr="001D439F">
        <w:rPr>
          <w:rFonts w:ascii="Times New Roman" w:hAnsi="Times New Roman" w:cs="Times New Roman"/>
          <w:sz w:val="28"/>
          <w:szCs w:val="28"/>
        </w:rPr>
        <w:t>) о якобы нежелании России принимать сирийских</w:t>
      </w:r>
      <w:r>
        <w:rPr>
          <w:rFonts w:ascii="Times New Roman" w:hAnsi="Times New Roman" w:cs="Times New Roman"/>
          <w:sz w:val="28"/>
          <w:szCs w:val="28"/>
        </w:rPr>
        <w:t xml:space="preserve"> беженцев, несмотря на то, что «</w:t>
      </w:r>
      <w:r w:rsidRPr="001D439F">
        <w:rPr>
          <w:rFonts w:ascii="Times New Roman" w:hAnsi="Times New Roman" w:cs="Times New Roman"/>
          <w:sz w:val="28"/>
          <w:szCs w:val="28"/>
        </w:rPr>
        <w:t xml:space="preserve">войска России принимают участие </w:t>
      </w:r>
      <w:r>
        <w:rPr>
          <w:rFonts w:ascii="Times New Roman" w:hAnsi="Times New Roman" w:cs="Times New Roman"/>
          <w:sz w:val="28"/>
          <w:szCs w:val="28"/>
        </w:rPr>
        <w:t>в конфликте»</w:t>
      </w:r>
      <w:r w:rsidRPr="001D439F">
        <w:rPr>
          <w:rFonts w:ascii="Times New Roman" w:hAnsi="Times New Roman" w:cs="Times New Roman"/>
          <w:sz w:val="28"/>
          <w:szCs w:val="28"/>
        </w:rPr>
        <w:t>.</w:t>
      </w:r>
      <w:r>
        <w:rPr>
          <w:rFonts w:ascii="Times New Roman" w:hAnsi="Times New Roman" w:cs="Times New Roman"/>
          <w:sz w:val="28"/>
          <w:szCs w:val="28"/>
        </w:rPr>
        <w:t xml:space="preserve"> В</w:t>
      </w:r>
      <w:r>
        <w:rPr>
          <w:rFonts w:ascii="Times New Roman" w:hAnsi="Times New Roman" w:cs="Times New Roman" w:hint="eastAsia"/>
          <w:sz w:val="28"/>
          <w:szCs w:val="28"/>
        </w:rPr>
        <w:t xml:space="preserve"> </w:t>
      </w:r>
      <w:r w:rsidRPr="001D439F">
        <w:rPr>
          <w:rFonts w:ascii="Times New Roman" w:hAnsi="Times New Roman" w:cs="Times New Roman"/>
          <w:sz w:val="28"/>
          <w:szCs w:val="28"/>
        </w:rPr>
        <w:t>статье приводится заявление главы ФМС Константина Ромодановского о том, что сирийские беженцы предпочитают европейские страны России, а также обвинение России в ведении войны в Сирии, что и привело к исходу 2,2 млн беженцев</w:t>
      </w:r>
      <w:r>
        <w:rPr>
          <w:rStyle w:val="aa"/>
          <w:rFonts w:ascii="Times New Roman" w:hAnsi="Times New Roman" w:cs="Times New Roman"/>
          <w:sz w:val="28"/>
          <w:szCs w:val="28"/>
        </w:rPr>
        <w:footnoteReference w:id="42"/>
      </w:r>
      <w:r w:rsidRPr="001D439F">
        <w:rPr>
          <w:rFonts w:ascii="Times New Roman" w:hAnsi="Times New Roman" w:cs="Times New Roman"/>
          <w:sz w:val="28"/>
          <w:szCs w:val="28"/>
        </w:rPr>
        <w:t>.</w:t>
      </w:r>
    </w:p>
    <w:p w:rsidR="001D439F" w:rsidRPr="001D439F" w:rsidRDefault="001D439F" w:rsidP="001D43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w:t>
      </w:r>
      <w:r w:rsidRPr="001D439F">
        <w:rPr>
          <w:rFonts w:ascii="Times New Roman" w:hAnsi="Times New Roman" w:cs="Times New Roman"/>
          <w:sz w:val="28"/>
          <w:szCs w:val="28"/>
        </w:rPr>
        <w:t>на откровенную дезинформацию, подавляющее большинство комментариев не связывает войну в Сирии с действиями России, а винит в этом США, «а также Израиль и Японию», куда и предлагает направить большую часть беженцев. При этом часто звучат разумные</w:t>
      </w:r>
      <w:r>
        <w:rPr>
          <w:rFonts w:ascii="Times New Roman" w:hAnsi="Times New Roman" w:cs="Times New Roman"/>
          <w:sz w:val="28"/>
          <w:szCs w:val="28"/>
        </w:rPr>
        <w:t xml:space="preserve"> аргументы</w:t>
      </w:r>
      <w:r w:rsidRPr="001D439F">
        <w:rPr>
          <w:rFonts w:ascii="Times New Roman" w:hAnsi="Times New Roman" w:cs="Times New Roman"/>
          <w:sz w:val="28"/>
          <w:szCs w:val="28"/>
        </w:rPr>
        <w:t xml:space="preserve"> о необходимости размещать беженцев там, где условия для этого лучше всего – то есть в странах Европы, а не «в России и тем более в Китае». </w:t>
      </w:r>
    </w:p>
    <w:p w:rsidR="0055262C" w:rsidRDefault="001D439F" w:rsidP="005526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раз подчеркнем, что о</w:t>
      </w:r>
      <w:r w:rsidRPr="001D439F">
        <w:rPr>
          <w:rFonts w:ascii="Times New Roman" w:hAnsi="Times New Roman" w:cs="Times New Roman"/>
          <w:sz w:val="28"/>
          <w:szCs w:val="28"/>
        </w:rPr>
        <w:t xml:space="preserve">фициальный Пекин выступает против военного решения сирийской проблемы, в частности ввода американских войск и контингента ООН в Сирию. Внимание общественности в Китае приковано также к действиям граждан КНР, выходцев из исламских регионов, </w:t>
      </w:r>
      <w:r w:rsidRPr="001D439F">
        <w:rPr>
          <w:rFonts w:ascii="Times New Roman" w:hAnsi="Times New Roman" w:cs="Times New Roman"/>
          <w:sz w:val="28"/>
          <w:szCs w:val="28"/>
        </w:rPr>
        <w:lastRenderedPageBreak/>
        <w:t>н</w:t>
      </w:r>
      <w:r w:rsidRPr="001D439F">
        <w:rPr>
          <w:rFonts w:ascii="Times New Roman" w:hAnsi="Times New Roman" w:cs="Times New Roman" w:hint="eastAsia"/>
          <w:sz w:val="28"/>
          <w:szCs w:val="28"/>
        </w:rPr>
        <w:t>а</w:t>
      </w:r>
      <w:r w:rsidRPr="001D439F">
        <w:rPr>
          <w:rFonts w:ascii="Times New Roman" w:hAnsi="Times New Roman" w:cs="Times New Roman"/>
          <w:sz w:val="28"/>
          <w:szCs w:val="28"/>
        </w:rPr>
        <w:t xml:space="preserve"> стороне ИГИЛ, а также к последним новостям о продаже китайского и норвежского заложников, захваченных войсками ИГИЛ.</w:t>
      </w:r>
    </w:p>
    <w:p w:rsidR="0055262C" w:rsidRDefault="0055262C" w:rsidP="0055262C">
      <w:pPr>
        <w:spacing w:after="0" w:line="360" w:lineRule="auto"/>
        <w:ind w:firstLine="709"/>
        <w:jc w:val="both"/>
        <w:rPr>
          <w:rFonts w:ascii="Times New Roman" w:hAnsi="Times New Roman" w:cs="Times New Roman"/>
          <w:sz w:val="28"/>
          <w:szCs w:val="28"/>
        </w:rPr>
      </w:pPr>
      <w:r w:rsidRPr="0055262C">
        <w:rPr>
          <w:rFonts w:ascii="Times New Roman" w:hAnsi="Times New Roman" w:cs="Times New Roman"/>
          <w:sz w:val="28"/>
          <w:szCs w:val="28"/>
        </w:rPr>
        <w:t xml:space="preserve">Важно отметить мнение и более влиятельных субъектов СМИ Китая, которые также придерживаются профессиональной этики. По мнению представителя официального печатного органа Центрального Комитета </w:t>
      </w:r>
      <w:r>
        <w:rPr>
          <w:rFonts w:ascii="Times New Roman" w:hAnsi="Times New Roman" w:cs="Times New Roman"/>
          <w:sz w:val="28"/>
          <w:szCs w:val="28"/>
        </w:rPr>
        <w:t xml:space="preserve">Коммунистической партии Китая, </w:t>
      </w:r>
      <w:r w:rsidRPr="0055262C">
        <w:rPr>
          <w:rFonts w:ascii="Times New Roman" w:hAnsi="Times New Roman" w:cs="Times New Roman"/>
          <w:sz w:val="28"/>
          <w:szCs w:val="28"/>
        </w:rPr>
        <w:t>обе страны (США и Россия) используют Сирию в качестве инструмента для дипломатического и военного соперничества, существовавшего ещё в годы Холодной войны. "США и Советский Союз прибегали тогда в борьбе между собой к самым разным способам - дипломатическим, экономическим, милитаристским - на террит</w:t>
      </w:r>
      <w:r>
        <w:rPr>
          <w:rFonts w:ascii="Times New Roman" w:hAnsi="Times New Roman" w:cs="Times New Roman"/>
          <w:sz w:val="28"/>
          <w:szCs w:val="28"/>
        </w:rPr>
        <w:t>ориях третьих стран, ведя игры «зуб за зуб»</w:t>
      </w:r>
      <w:r w:rsidRPr="0055262C">
        <w:rPr>
          <w:rFonts w:ascii="Times New Roman" w:hAnsi="Times New Roman" w:cs="Times New Roman"/>
          <w:sz w:val="28"/>
          <w:szCs w:val="28"/>
        </w:rPr>
        <w:t>, чтобы увеличить свое влияние. Но сейчас уже 21-й век, поэт</w:t>
      </w:r>
      <w:r>
        <w:rPr>
          <w:rFonts w:ascii="Times New Roman" w:hAnsi="Times New Roman" w:cs="Times New Roman"/>
          <w:sz w:val="28"/>
          <w:szCs w:val="28"/>
        </w:rPr>
        <w:t>ому надо действовать по-другому»</w:t>
      </w:r>
      <w:r w:rsidRPr="0055262C">
        <w:rPr>
          <w:rFonts w:ascii="Times New Roman" w:hAnsi="Times New Roman" w:cs="Times New Roman"/>
          <w:sz w:val="28"/>
          <w:szCs w:val="28"/>
        </w:rPr>
        <w:t xml:space="preserve">, - говорится в материале китайской газеты, чье название в переводе на русский переводится </w:t>
      </w:r>
      <w:r>
        <w:rPr>
          <w:rFonts w:ascii="Times New Roman" w:hAnsi="Times New Roman" w:cs="Times New Roman"/>
          <w:sz w:val="28"/>
          <w:szCs w:val="28"/>
        </w:rPr>
        <w:t>как «Народная ежедневная газета»</w:t>
      </w:r>
      <w:r w:rsidRPr="0055262C">
        <w:rPr>
          <w:rFonts w:ascii="Times New Roman" w:hAnsi="Times New Roman" w:cs="Times New Roman"/>
          <w:sz w:val="28"/>
          <w:szCs w:val="28"/>
        </w:rPr>
        <w:t>.</w:t>
      </w:r>
    </w:p>
    <w:p w:rsidR="00DE76DA" w:rsidRDefault="0055262C" w:rsidP="005526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w:t>
      </w:r>
      <w:proofErr w:type="spellStart"/>
      <w:r>
        <w:rPr>
          <w:rFonts w:ascii="Times New Roman" w:hAnsi="Times New Roman" w:cs="Times New Roman"/>
          <w:sz w:val="28"/>
          <w:szCs w:val="28"/>
        </w:rPr>
        <w:t>Жэньминь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жибао</w:t>
      </w:r>
      <w:proofErr w:type="spellEnd"/>
      <w:r>
        <w:rPr>
          <w:rFonts w:ascii="Times New Roman" w:hAnsi="Times New Roman" w:cs="Times New Roman"/>
          <w:sz w:val="28"/>
          <w:szCs w:val="28"/>
        </w:rPr>
        <w:t>»</w:t>
      </w:r>
      <w:r w:rsidRPr="0055262C">
        <w:rPr>
          <w:rFonts w:ascii="Times New Roman" w:hAnsi="Times New Roman" w:cs="Times New Roman"/>
          <w:sz w:val="28"/>
          <w:szCs w:val="28"/>
        </w:rPr>
        <w:t xml:space="preserve"> подчеркивает, что никто не может оставаться в этом вопросе в стороне, поэтому всеобщие усилия по мирному урегулированию ситуации в Сирии не должны пропасть даром.</w:t>
      </w:r>
    </w:p>
    <w:p w:rsidR="007A1D38" w:rsidRDefault="00DE76DA" w:rsidP="00DE76DA">
      <w:pPr>
        <w:spacing w:after="0" w:line="360" w:lineRule="auto"/>
        <w:ind w:firstLine="709"/>
        <w:jc w:val="both"/>
        <w:rPr>
          <w:rFonts w:ascii="Times New Roman" w:hAnsi="Times New Roman" w:cs="Times New Roman"/>
          <w:sz w:val="28"/>
          <w:szCs w:val="28"/>
        </w:rPr>
      </w:pPr>
      <w:r w:rsidRPr="00DE76DA">
        <w:rPr>
          <w:rFonts w:ascii="Times New Roman" w:hAnsi="Times New Roman" w:cs="Times New Roman"/>
          <w:sz w:val="28"/>
          <w:szCs w:val="28"/>
        </w:rPr>
        <w:t xml:space="preserve">Недостаточно высокой журналистской этикой характеризуются лишь интернет-СМИ Китая, а именно - некоторые порталы, которые не стремятся к обеспечению собственной социальной ответственности и позволяют себе критические, </w:t>
      </w:r>
      <w:proofErr w:type="spellStart"/>
      <w:r w:rsidRPr="00DE76DA">
        <w:rPr>
          <w:rFonts w:ascii="Times New Roman" w:hAnsi="Times New Roman" w:cs="Times New Roman"/>
          <w:sz w:val="28"/>
          <w:szCs w:val="28"/>
        </w:rPr>
        <w:t>двухсмысленные</w:t>
      </w:r>
      <w:proofErr w:type="spellEnd"/>
      <w:r w:rsidRPr="00DE76DA">
        <w:rPr>
          <w:rFonts w:ascii="Times New Roman" w:hAnsi="Times New Roman" w:cs="Times New Roman"/>
          <w:sz w:val="28"/>
          <w:szCs w:val="28"/>
        </w:rPr>
        <w:t xml:space="preserve"> высказывания. Например, в 2016 году китайские СМИ сообщили, кто заставил Москву вывести войска из Сирии. Вывод российского военного контингента из Сирии стал весьма неожиданным, даже несмотря на подписание перемирия. Однако отдельным китайским СМИ стало известно, кто вынудил Россию уйти из Сирии. Автор китайского сайта </w:t>
      </w:r>
      <w:proofErr w:type="spellStart"/>
      <w:r w:rsidRPr="00DE76DA">
        <w:rPr>
          <w:rFonts w:ascii="Times New Roman" w:hAnsi="Times New Roman" w:cs="Times New Roman"/>
          <w:sz w:val="28"/>
          <w:szCs w:val="28"/>
        </w:rPr>
        <w:t>Fenghuang</w:t>
      </w:r>
      <w:proofErr w:type="spellEnd"/>
      <w:r w:rsidRPr="00DE76DA">
        <w:rPr>
          <w:rFonts w:ascii="Times New Roman" w:hAnsi="Times New Roman" w:cs="Times New Roman"/>
          <w:sz w:val="28"/>
          <w:szCs w:val="28"/>
        </w:rPr>
        <w:t xml:space="preserve"> заявил, что Кремль пошел на такой шаг под натиском Пекина: Китай заставил Россию уйти из Сирии, и это только начало разворачивающихся глобальных событий. Журналист портала считает, что Китай нуждается в поддержке России в противостоянии с США в Азиатско-Тихоокеанском регионе, поэтому именно он вывел российские войска из </w:t>
      </w:r>
      <w:r w:rsidRPr="00DE76DA">
        <w:rPr>
          <w:rFonts w:ascii="Times New Roman" w:hAnsi="Times New Roman" w:cs="Times New Roman"/>
          <w:sz w:val="28"/>
          <w:szCs w:val="28"/>
        </w:rPr>
        <w:lastRenderedPageBreak/>
        <w:t>Сирии для своей же защиты. потому что «старшему брату» в лице Китая понадобилась поддержка младшего союзника в борьбе с США в Азиатско-Тихоокеанском регионе</w:t>
      </w:r>
      <w:r>
        <w:rPr>
          <w:rStyle w:val="aa"/>
          <w:rFonts w:ascii="Times New Roman" w:hAnsi="Times New Roman" w:cs="Times New Roman"/>
          <w:sz w:val="28"/>
          <w:szCs w:val="28"/>
        </w:rPr>
        <w:footnoteReference w:id="43"/>
      </w:r>
      <w:r w:rsidRPr="00DE76DA">
        <w:rPr>
          <w:rFonts w:ascii="Times New Roman" w:hAnsi="Times New Roman" w:cs="Times New Roman"/>
          <w:sz w:val="28"/>
          <w:szCs w:val="28"/>
        </w:rPr>
        <w:t>.</w:t>
      </w:r>
    </w:p>
    <w:p w:rsidR="00DE76DA" w:rsidRDefault="00DE76DA" w:rsidP="007A1D38">
      <w:pPr>
        <w:spacing w:after="0" w:line="360" w:lineRule="auto"/>
        <w:jc w:val="both"/>
        <w:rPr>
          <w:rFonts w:ascii="Times New Roman" w:hAnsi="Times New Roman" w:cs="Times New Roman"/>
          <w:sz w:val="28"/>
          <w:szCs w:val="28"/>
        </w:rPr>
      </w:pPr>
    </w:p>
    <w:p w:rsidR="007A1D38" w:rsidRPr="007A1D38" w:rsidRDefault="007A1D38" w:rsidP="007A1D38">
      <w:pPr>
        <w:pStyle w:val="2"/>
        <w:spacing w:line="360" w:lineRule="auto"/>
        <w:jc w:val="both"/>
        <w:rPr>
          <w:rFonts w:ascii="Times New Roman" w:hAnsi="Times New Roman" w:cs="Times New Roman"/>
          <w:b/>
          <w:color w:val="000000" w:themeColor="text1"/>
          <w:sz w:val="28"/>
        </w:rPr>
      </w:pPr>
      <w:bookmarkStart w:id="13" w:name="_Toc481584249"/>
      <w:r w:rsidRPr="007A1D38">
        <w:rPr>
          <w:rFonts w:ascii="Times New Roman" w:hAnsi="Times New Roman" w:cs="Times New Roman"/>
          <w:b/>
          <w:color w:val="000000" w:themeColor="text1"/>
          <w:sz w:val="28"/>
        </w:rPr>
        <w:t>3.3 Анализ освещения в китайских СМИ применения химического оружия в Сирии</w:t>
      </w:r>
      <w:bookmarkEnd w:id="13"/>
    </w:p>
    <w:p w:rsidR="007A1D38" w:rsidRDefault="007A1D38" w:rsidP="007A1D38">
      <w:pPr>
        <w:spacing w:after="0" w:line="360" w:lineRule="auto"/>
        <w:jc w:val="both"/>
        <w:rPr>
          <w:rFonts w:ascii="Times New Roman" w:hAnsi="Times New Roman" w:cs="Times New Roman"/>
          <w:sz w:val="28"/>
          <w:szCs w:val="28"/>
        </w:rPr>
      </w:pPr>
    </w:p>
    <w:p w:rsidR="0055262C" w:rsidRPr="005D184F" w:rsidRDefault="0055262C" w:rsidP="0055262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многие другие представители сферы СМИ мирового сообщества, китайские СМИ в темах своего контента затрагивают вопрос применения химического оружия в Сирии. </w:t>
      </w:r>
    </w:p>
    <w:p w:rsidR="005D184F" w:rsidRPr="005D184F" w:rsidRDefault="005D184F" w:rsidP="0055262C">
      <w:pPr>
        <w:spacing w:after="0" w:line="360" w:lineRule="auto"/>
        <w:ind w:firstLine="709"/>
        <w:jc w:val="both"/>
        <w:rPr>
          <w:rFonts w:ascii="Times New Roman" w:hAnsi="Times New Roman" w:cs="Times New Roman"/>
          <w:sz w:val="28"/>
          <w:szCs w:val="28"/>
        </w:rPr>
      </w:pPr>
      <w:r w:rsidRPr="005D184F">
        <w:rPr>
          <w:rFonts w:ascii="Times New Roman" w:hAnsi="Times New Roman" w:cs="Times New Roman"/>
          <w:sz w:val="28"/>
          <w:szCs w:val="28"/>
        </w:rPr>
        <w:t xml:space="preserve">Начиная с января 2012 г., CNN, BBC, </w:t>
      </w:r>
      <w:proofErr w:type="spellStart"/>
      <w:r w:rsidRPr="005D184F">
        <w:rPr>
          <w:rFonts w:ascii="Times New Roman" w:hAnsi="Times New Roman" w:cs="Times New Roman"/>
          <w:sz w:val="28"/>
          <w:szCs w:val="28"/>
        </w:rPr>
        <w:t>Al-Jazeera</w:t>
      </w:r>
      <w:proofErr w:type="spellEnd"/>
      <w:r w:rsidRPr="005D184F">
        <w:rPr>
          <w:rFonts w:ascii="Times New Roman" w:hAnsi="Times New Roman" w:cs="Times New Roman"/>
          <w:sz w:val="28"/>
          <w:szCs w:val="28"/>
        </w:rPr>
        <w:t xml:space="preserve"> активно муссировали вопрос о наличии у Сирии оружия массового поражения. Каналы сообщали о том, что поставщиком этого оружия в начале 2000-х гг. бы</w:t>
      </w:r>
      <w:r>
        <w:rPr>
          <w:rFonts w:ascii="Times New Roman" w:hAnsi="Times New Roman" w:cs="Times New Roman"/>
          <w:sz w:val="28"/>
          <w:szCs w:val="28"/>
        </w:rPr>
        <w:t>л Ирак, возглавляемый в то вре</w:t>
      </w:r>
      <w:r w:rsidRPr="005D184F">
        <w:rPr>
          <w:rFonts w:ascii="Times New Roman" w:hAnsi="Times New Roman" w:cs="Times New Roman"/>
          <w:sz w:val="28"/>
          <w:szCs w:val="28"/>
        </w:rPr>
        <w:t>мя Саддамом Хусейном. Вместе с тем из имеющихся сообщений невозможно было понять, существует ли в действительности</w:t>
      </w:r>
      <w:r>
        <w:rPr>
          <w:rFonts w:ascii="Times New Roman" w:hAnsi="Times New Roman" w:cs="Times New Roman"/>
          <w:sz w:val="28"/>
          <w:szCs w:val="28"/>
        </w:rPr>
        <w:t xml:space="preserve"> это оружие, что именно оно со</w:t>
      </w:r>
      <w:r w:rsidRPr="005D184F">
        <w:rPr>
          <w:rFonts w:ascii="Times New Roman" w:hAnsi="Times New Roman" w:cs="Times New Roman"/>
          <w:sz w:val="28"/>
          <w:szCs w:val="28"/>
        </w:rPr>
        <w:t xml:space="preserve">бой представляет, каковы его разрушительные возможности. Высказывались лишь многочисленные предположения со ссылкой </w:t>
      </w:r>
      <w:r>
        <w:rPr>
          <w:rFonts w:ascii="Times New Roman" w:hAnsi="Times New Roman" w:cs="Times New Roman"/>
          <w:sz w:val="28"/>
          <w:szCs w:val="28"/>
        </w:rPr>
        <w:t>на неопределенных западных экс</w:t>
      </w:r>
      <w:r w:rsidRPr="005D184F">
        <w:rPr>
          <w:rFonts w:ascii="Times New Roman" w:hAnsi="Times New Roman" w:cs="Times New Roman"/>
          <w:sz w:val="28"/>
          <w:szCs w:val="28"/>
        </w:rPr>
        <w:t>пертов и исследовательские группы. Данная информация порождала нов</w:t>
      </w:r>
      <w:r>
        <w:rPr>
          <w:rFonts w:ascii="Times New Roman" w:hAnsi="Times New Roman" w:cs="Times New Roman"/>
          <w:sz w:val="28"/>
          <w:szCs w:val="28"/>
        </w:rPr>
        <w:t>ую не</w:t>
      </w:r>
      <w:r w:rsidRPr="005D184F">
        <w:rPr>
          <w:rFonts w:ascii="Times New Roman" w:hAnsi="Times New Roman" w:cs="Times New Roman"/>
          <w:sz w:val="28"/>
          <w:szCs w:val="28"/>
        </w:rPr>
        <w:t>определенность, а пресса предпочитала добавлять все новые предположения, без какой-либо прочной системы доказательств. Информационная интеграция привела к тому</w:t>
      </w:r>
      <w:r>
        <w:rPr>
          <w:rFonts w:ascii="Times New Roman" w:hAnsi="Times New Roman" w:cs="Times New Roman"/>
          <w:sz w:val="28"/>
          <w:szCs w:val="28"/>
        </w:rPr>
        <w:t>, что определенные события бла</w:t>
      </w:r>
      <w:r w:rsidRPr="005D184F">
        <w:rPr>
          <w:rFonts w:ascii="Times New Roman" w:hAnsi="Times New Roman" w:cs="Times New Roman"/>
          <w:sz w:val="28"/>
          <w:szCs w:val="28"/>
        </w:rPr>
        <w:t>годаря информационным технологиям и СМИ становятся центром внимания всего человечества, что может сформировать в умах людей ложное представление о тех или иных событиях.</w:t>
      </w:r>
    </w:p>
    <w:p w:rsidR="005D184F" w:rsidRDefault="005D184F" w:rsidP="005D184F">
      <w:pPr>
        <w:spacing w:after="0" w:line="360" w:lineRule="auto"/>
        <w:ind w:firstLine="709"/>
        <w:jc w:val="both"/>
        <w:rPr>
          <w:rFonts w:ascii="Times New Roman" w:hAnsi="Times New Roman" w:cs="Times New Roman"/>
          <w:sz w:val="28"/>
          <w:szCs w:val="28"/>
        </w:rPr>
      </w:pPr>
      <w:r w:rsidRPr="005D184F">
        <w:rPr>
          <w:rFonts w:ascii="Times New Roman" w:hAnsi="Times New Roman" w:cs="Times New Roman"/>
          <w:sz w:val="28"/>
          <w:szCs w:val="28"/>
        </w:rPr>
        <w:t xml:space="preserve">Телеканал CNN 7 сентября 2013, показал кадры, на которых засняты жертвы химической атаки в Сирии в районе Гута. Как сообщается на сайте канала, в его распоряжение попали 13 записей, которые были показаны членам </w:t>
      </w:r>
      <w:r w:rsidRPr="005D184F">
        <w:rPr>
          <w:rFonts w:ascii="Times New Roman" w:hAnsi="Times New Roman" w:cs="Times New Roman"/>
          <w:sz w:val="28"/>
          <w:szCs w:val="28"/>
        </w:rPr>
        <w:lastRenderedPageBreak/>
        <w:t>комиссии по разведке Сената США. Многие из сюжетов у</w:t>
      </w:r>
      <w:r>
        <w:rPr>
          <w:rFonts w:ascii="Times New Roman" w:hAnsi="Times New Roman" w:cs="Times New Roman"/>
          <w:sz w:val="28"/>
          <w:szCs w:val="28"/>
        </w:rPr>
        <w:t xml:space="preserve">же публиковались на </w:t>
      </w:r>
      <w:proofErr w:type="spellStart"/>
      <w:r>
        <w:rPr>
          <w:rFonts w:ascii="Times New Roman" w:hAnsi="Times New Roman" w:cs="Times New Roman"/>
          <w:sz w:val="28"/>
          <w:szCs w:val="28"/>
        </w:rPr>
        <w:t>YouTube</w:t>
      </w:r>
      <w:proofErr w:type="spellEnd"/>
      <w:r>
        <w:rPr>
          <w:rFonts w:ascii="Times New Roman" w:hAnsi="Times New Roman" w:cs="Times New Roman"/>
          <w:sz w:val="28"/>
          <w:szCs w:val="28"/>
        </w:rPr>
        <w:t>, од</w:t>
      </w:r>
      <w:r w:rsidRPr="005D184F">
        <w:rPr>
          <w:rFonts w:ascii="Times New Roman" w:hAnsi="Times New Roman" w:cs="Times New Roman"/>
          <w:sz w:val="28"/>
          <w:szCs w:val="28"/>
        </w:rPr>
        <w:t>нако именно эти 13 видео профессионалы разведки признали подлинными.</w:t>
      </w:r>
      <w:r>
        <w:rPr>
          <w:rFonts w:ascii="Times New Roman" w:hAnsi="Times New Roman" w:cs="Times New Roman"/>
          <w:sz w:val="28"/>
          <w:szCs w:val="28"/>
        </w:rPr>
        <w:t xml:space="preserve"> </w:t>
      </w:r>
      <w:r w:rsidRPr="005D184F">
        <w:rPr>
          <w:rFonts w:ascii="Times New Roman" w:hAnsi="Times New Roman" w:cs="Times New Roman"/>
          <w:sz w:val="28"/>
          <w:szCs w:val="28"/>
        </w:rPr>
        <w:t xml:space="preserve">На кадрах видны ряды трупов, некоторые из которых укрыты простынями и одеялами, а также мучения пострадавших, которые бьются в конвульсиях с пеной у рта и не могут сдержать рвоту. Камеры снимали </w:t>
      </w:r>
      <w:r>
        <w:rPr>
          <w:rFonts w:ascii="Times New Roman" w:hAnsi="Times New Roman" w:cs="Times New Roman"/>
          <w:sz w:val="28"/>
          <w:szCs w:val="28"/>
        </w:rPr>
        <w:t>погибших детей и то, как вы</w:t>
      </w:r>
      <w:r w:rsidRPr="005D184F">
        <w:rPr>
          <w:rFonts w:ascii="Times New Roman" w:hAnsi="Times New Roman" w:cs="Times New Roman"/>
          <w:sz w:val="28"/>
          <w:szCs w:val="28"/>
        </w:rPr>
        <w:t>жившие пытаются помочь тем, кто находится в тяжелом состоянии. При этом записи не содержат указаний на то, кто стоит за</w:t>
      </w:r>
      <w:r>
        <w:rPr>
          <w:rFonts w:ascii="Times New Roman" w:hAnsi="Times New Roman" w:cs="Times New Roman"/>
          <w:sz w:val="28"/>
          <w:szCs w:val="28"/>
        </w:rPr>
        <w:t xml:space="preserve"> химической атакой, и не отвеча</w:t>
      </w:r>
      <w:r w:rsidRPr="005D184F">
        <w:rPr>
          <w:rFonts w:ascii="Times New Roman" w:hAnsi="Times New Roman" w:cs="Times New Roman"/>
          <w:sz w:val="28"/>
          <w:szCs w:val="28"/>
        </w:rPr>
        <w:t xml:space="preserve">ют на вопрос, является ли удар по Сирии верным решением, отмечает телеканал. И, пожалуй, именно эти материалы </w:t>
      </w:r>
      <w:r>
        <w:rPr>
          <w:rFonts w:ascii="Times New Roman" w:hAnsi="Times New Roman" w:cs="Times New Roman"/>
          <w:sz w:val="28"/>
          <w:szCs w:val="28"/>
        </w:rPr>
        <w:t>можно считать самыми «жестокими»</w:t>
      </w:r>
      <w:r w:rsidRPr="005D184F">
        <w:rPr>
          <w:rFonts w:ascii="Times New Roman" w:hAnsi="Times New Roman" w:cs="Times New Roman"/>
          <w:sz w:val="28"/>
          <w:szCs w:val="28"/>
        </w:rPr>
        <w:t>, т.к. телевизионные китайские СМИ не представляли своей аудитории подобного контента.</w:t>
      </w:r>
    </w:p>
    <w:p w:rsidR="005D184F" w:rsidRDefault="005D184F" w:rsidP="005D184F">
      <w:pPr>
        <w:spacing w:after="0" w:line="360" w:lineRule="auto"/>
        <w:ind w:firstLine="709"/>
        <w:jc w:val="both"/>
        <w:rPr>
          <w:rFonts w:ascii="Times New Roman" w:hAnsi="Times New Roman" w:cs="Times New Roman"/>
          <w:sz w:val="28"/>
          <w:szCs w:val="28"/>
        </w:rPr>
      </w:pPr>
      <w:r w:rsidRPr="005D184F">
        <w:rPr>
          <w:rFonts w:ascii="Times New Roman" w:hAnsi="Times New Roman" w:cs="Times New Roman"/>
          <w:sz w:val="28"/>
          <w:szCs w:val="28"/>
        </w:rPr>
        <w:t>В данном контексте важно отметить сильную закрытость китайских интернет-СМИ. Сама интернет-среда Китая является сравнительно ограниченной, и потому в ней нельзя найти множество ожесточенных материалов и вольных высказываний на тему сирийского конфликта, что отличает данную часть сферы СМИ Китая от остального мирового сообщества, в том числе - в вопросе применения химического оружия. Это уже не первый случай, когда при помощи СМИ пытаются созда</w:t>
      </w:r>
      <w:r>
        <w:rPr>
          <w:rFonts w:ascii="Times New Roman" w:hAnsi="Times New Roman" w:cs="Times New Roman"/>
          <w:sz w:val="28"/>
          <w:szCs w:val="28"/>
        </w:rPr>
        <w:t>ть опре</w:t>
      </w:r>
      <w:r w:rsidRPr="005D184F">
        <w:rPr>
          <w:rFonts w:ascii="Times New Roman" w:hAnsi="Times New Roman" w:cs="Times New Roman"/>
          <w:sz w:val="28"/>
          <w:szCs w:val="28"/>
        </w:rPr>
        <w:t>деленный информационный фон вокруг скандала с применением химоружия под Дамаском. Ранее в Интернете появилось виде</w:t>
      </w:r>
      <w:r>
        <w:rPr>
          <w:rFonts w:ascii="Times New Roman" w:hAnsi="Times New Roman" w:cs="Times New Roman"/>
          <w:sz w:val="28"/>
          <w:szCs w:val="28"/>
        </w:rPr>
        <w:t>о, в котором были показаны жерт</w:t>
      </w:r>
      <w:r w:rsidRPr="005D184F">
        <w:rPr>
          <w:rFonts w:ascii="Times New Roman" w:hAnsi="Times New Roman" w:cs="Times New Roman"/>
          <w:sz w:val="28"/>
          <w:szCs w:val="28"/>
        </w:rPr>
        <w:t>вы химической атаки 21 августа. Но аудитория глобальной Сети отметила, что ролик опубликовали раньше, чем прошла сама атака.</w:t>
      </w:r>
    </w:p>
    <w:p w:rsidR="005D184F" w:rsidRDefault="005D184F" w:rsidP="005D184F">
      <w:pPr>
        <w:spacing w:after="0" w:line="360" w:lineRule="auto"/>
        <w:ind w:firstLine="709"/>
        <w:jc w:val="both"/>
        <w:rPr>
          <w:rFonts w:ascii="Times New Roman" w:hAnsi="Times New Roman" w:cs="Times New Roman"/>
          <w:sz w:val="28"/>
          <w:szCs w:val="28"/>
        </w:rPr>
      </w:pPr>
      <w:r w:rsidRPr="005D184F">
        <w:rPr>
          <w:rFonts w:ascii="Times New Roman" w:hAnsi="Times New Roman" w:cs="Times New Roman"/>
          <w:sz w:val="28"/>
          <w:szCs w:val="28"/>
        </w:rPr>
        <w:t>В западных столицах и ангажированных СМ</w:t>
      </w:r>
      <w:r>
        <w:rPr>
          <w:rFonts w:ascii="Times New Roman" w:hAnsi="Times New Roman" w:cs="Times New Roman"/>
          <w:sz w:val="28"/>
          <w:szCs w:val="28"/>
        </w:rPr>
        <w:t>И этот материал вызвал бурю эмо</w:t>
      </w:r>
      <w:r w:rsidRPr="005D184F">
        <w:rPr>
          <w:rFonts w:ascii="Times New Roman" w:hAnsi="Times New Roman" w:cs="Times New Roman"/>
          <w:sz w:val="28"/>
          <w:szCs w:val="28"/>
        </w:rPr>
        <w:t>ций, а в Москве к нему отнеслись со справе</w:t>
      </w:r>
      <w:r>
        <w:rPr>
          <w:rFonts w:ascii="Times New Roman" w:hAnsi="Times New Roman" w:cs="Times New Roman"/>
          <w:sz w:val="28"/>
          <w:szCs w:val="28"/>
        </w:rPr>
        <w:t xml:space="preserve">дливым сомнением, учитывая весь </w:t>
      </w:r>
      <w:r w:rsidRPr="005D184F">
        <w:rPr>
          <w:rFonts w:ascii="Times New Roman" w:hAnsi="Times New Roman" w:cs="Times New Roman"/>
          <w:sz w:val="28"/>
          <w:szCs w:val="28"/>
        </w:rPr>
        <w:t xml:space="preserve">опыт пропагандистских диверсий против </w:t>
      </w:r>
      <w:r>
        <w:rPr>
          <w:rFonts w:ascii="Times New Roman" w:hAnsi="Times New Roman" w:cs="Times New Roman"/>
          <w:sz w:val="28"/>
          <w:szCs w:val="28"/>
        </w:rPr>
        <w:t>официальных властей Сирии и при</w:t>
      </w:r>
      <w:r w:rsidRPr="005D184F">
        <w:rPr>
          <w:rFonts w:ascii="Times New Roman" w:hAnsi="Times New Roman" w:cs="Times New Roman"/>
          <w:sz w:val="28"/>
          <w:szCs w:val="28"/>
        </w:rPr>
        <w:t>менения боевиками химоружия против мирно</w:t>
      </w:r>
      <w:r>
        <w:rPr>
          <w:rFonts w:ascii="Times New Roman" w:hAnsi="Times New Roman" w:cs="Times New Roman"/>
          <w:sz w:val="28"/>
          <w:szCs w:val="28"/>
        </w:rPr>
        <w:t>го населения. Использование это</w:t>
      </w:r>
      <w:r w:rsidRPr="005D184F">
        <w:rPr>
          <w:rFonts w:ascii="Times New Roman" w:hAnsi="Times New Roman" w:cs="Times New Roman"/>
          <w:sz w:val="28"/>
          <w:szCs w:val="28"/>
        </w:rPr>
        <w:t xml:space="preserve">го запрещенного международным правом ОМУ </w:t>
      </w:r>
      <w:r>
        <w:rPr>
          <w:rFonts w:ascii="Times New Roman" w:hAnsi="Times New Roman" w:cs="Times New Roman"/>
          <w:sz w:val="28"/>
          <w:szCs w:val="28"/>
        </w:rPr>
        <w:t>в то время, когда в стране нахо</w:t>
      </w:r>
      <w:r w:rsidRPr="005D184F">
        <w:rPr>
          <w:rFonts w:ascii="Times New Roman" w:hAnsi="Times New Roman" w:cs="Times New Roman"/>
          <w:sz w:val="28"/>
          <w:szCs w:val="28"/>
        </w:rPr>
        <w:t xml:space="preserve">дились 20 экспертов ООН, прибывших для того, чтобы </w:t>
      </w:r>
      <w:r w:rsidRPr="005D184F">
        <w:rPr>
          <w:rFonts w:ascii="Times New Roman" w:hAnsi="Times New Roman" w:cs="Times New Roman"/>
          <w:sz w:val="28"/>
          <w:szCs w:val="28"/>
        </w:rPr>
        <w:lastRenderedPageBreak/>
        <w:t>разобраться и решить, применялось ли это оружие, по мнению многих аналитиков, это было бы для режима «политическим самоубийством»</w:t>
      </w:r>
      <w:r w:rsidR="00B47229">
        <w:rPr>
          <w:rStyle w:val="aa"/>
          <w:rFonts w:ascii="Times New Roman" w:hAnsi="Times New Roman" w:cs="Times New Roman"/>
          <w:sz w:val="28"/>
          <w:szCs w:val="28"/>
        </w:rPr>
        <w:footnoteReference w:id="44"/>
      </w:r>
      <w:r w:rsidRPr="005D184F">
        <w:rPr>
          <w:rFonts w:ascii="Times New Roman" w:hAnsi="Times New Roman" w:cs="Times New Roman"/>
          <w:sz w:val="28"/>
          <w:szCs w:val="28"/>
        </w:rPr>
        <w:t>.</w:t>
      </w:r>
    </w:p>
    <w:p w:rsidR="007A1D38" w:rsidRDefault="005D184F" w:rsidP="005D184F">
      <w:pPr>
        <w:spacing w:after="0" w:line="360" w:lineRule="auto"/>
        <w:ind w:firstLine="709"/>
        <w:jc w:val="both"/>
        <w:rPr>
          <w:rFonts w:ascii="Times New Roman" w:hAnsi="Times New Roman" w:cs="Times New Roman"/>
          <w:sz w:val="28"/>
          <w:szCs w:val="28"/>
        </w:rPr>
      </w:pPr>
      <w:r w:rsidRPr="005D184F">
        <w:rPr>
          <w:rFonts w:ascii="Times New Roman" w:hAnsi="Times New Roman" w:cs="Times New Roman"/>
          <w:sz w:val="28"/>
          <w:szCs w:val="28"/>
        </w:rPr>
        <w:t>Как вскоре выяснилось, кадры, на которы</w:t>
      </w:r>
      <w:r>
        <w:rPr>
          <w:rFonts w:ascii="Times New Roman" w:hAnsi="Times New Roman" w:cs="Times New Roman"/>
          <w:sz w:val="28"/>
          <w:szCs w:val="28"/>
        </w:rPr>
        <w:t>х корчились якобы жертвы химору</w:t>
      </w:r>
      <w:r w:rsidRPr="005D184F">
        <w:rPr>
          <w:rFonts w:ascii="Times New Roman" w:hAnsi="Times New Roman" w:cs="Times New Roman"/>
          <w:sz w:val="28"/>
          <w:szCs w:val="28"/>
        </w:rPr>
        <w:t>жия, появились в Интернете за 19 часов до сообщения об атаке. Таким образом, речь шла о заранее спланированной акции и хи</w:t>
      </w:r>
      <w:r>
        <w:rPr>
          <w:rFonts w:ascii="Times New Roman" w:hAnsi="Times New Roman" w:cs="Times New Roman"/>
          <w:sz w:val="28"/>
          <w:szCs w:val="28"/>
        </w:rPr>
        <w:t>мическая атака в пригороде Да</w:t>
      </w:r>
      <w:r w:rsidRPr="005D184F">
        <w:rPr>
          <w:rFonts w:ascii="Times New Roman" w:hAnsi="Times New Roman" w:cs="Times New Roman"/>
          <w:sz w:val="28"/>
          <w:szCs w:val="28"/>
        </w:rPr>
        <w:t xml:space="preserve">маска, скорее всего, была инсценирована. Представитель Вооруженных сил САР назвал запущенную мятежниками версию «грязной ложью». По оценке сирийских военных, применение химоружия в районе, где находились правительственные войска, было неоправданным. Да и на фоне их успехов в борьбе с мятежниками использование такого оружия не имело смысла. Позднее президент САР Б. </w:t>
      </w:r>
      <w:proofErr w:type="spellStart"/>
      <w:r w:rsidRPr="005D184F">
        <w:rPr>
          <w:rFonts w:ascii="Times New Roman" w:hAnsi="Times New Roman" w:cs="Times New Roman"/>
          <w:sz w:val="28"/>
          <w:szCs w:val="28"/>
        </w:rPr>
        <w:t>Асад</w:t>
      </w:r>
      <w:proofErr w:type="spellEnd"/>
      <w:r w:rsidRPr="005D184F">
        <w:rPr>
          <w:rFonts w:ascii="Times New Roman" w:hAnsi="Times New Roman" w:cs="Times New Roman"/>
          <w:sz w:val="28"/>
          <w:szCs w:val="28"/>
        </w:rPr>
        <w:t xml:space="preserve"> в интервью итальянским журналистам подчерк</w:t>
      </w:r>
      <w:r>
        <w:rPr>
          <w:rFonts w:ascii="Times New Roman" w:hAnsi="Times New Roman" w:cs="Times New Roman"/>
          <w:sz w:val="28"/>
          <w:szCs w:val="28"/>
        </w:rPr>
        <w:t>нул, что «сирийская армия никог</w:t>
      </w:r>
      <w:r w:rsidRPr="005D184F">
        <w:rPr>
          <w:rFonts w:ascii="Times New Roman" w:hAnsi="Times New Roman" w:cs="Times New Roman"/>
          <w:sz w:val="28"/>
          <w:szCs w:val="28"/>
        </w:rPr>
        <w:t>да не применяла химическое оружие. Это просто невозможно. Во-первых, на это нужно разрешение Верховного главнокомандующего, а его не было, во-вторых, почему армия вдруг после двух лет конфликта решила использовать газ, да к тому же в столице, когда у нас гораздо больше проблем с террористами в других местах. Китайские СМИ стали придерживаться именно этого мнения, и по сей день большинство китайских СМИ склоняются к тому, что факт использования химического оружия - неоднозначен и требует экспертного осмысления.</w:t>
      </w:r>
    </w:p>
    <w:p w:rsidR="005D184F" w:rsidRDefault="005D184F" w:rsidP="005D184F">
      <w:pPr>
        <w:spacing w:after="0" w:line="360" w:lineRule="auto"/>
        <w:jc w:val="both"/>
        <w:rPr>
          <w:rFonts w:ascii="Times New Roman" w:hAnsi="Times New Roman" w:cs="Times New Roman"/>
          <w:sz w:val="28"/>
          <w:szCs w:val="28"/>
        </w:rPr>
      </w:pPr>
    </w:p>
    <w:p w:rsidR="007A1D38" w:rsidRPr="007A1D38" w:rsidRDefault="007A1D38" w:rsidP="007A1D38">
      <w:pPr>
        <w:pStyle w:val="2"/>
        <w:spacing w:line="360" w:lineRule="auto"/>
        <w:rPr>
          <w:rFonts w:ascii="Times New Roman" w:hAnsi="Times New Roman" w:cs="Times New Roman"/>
          <w:b/>
          <w:color w:val="000000" w:themeColor="text1"/>
          <w:sz w:val="28"/>
        </w:rPr>
      </w:pPr>
      <w:bookmarkStart w:id="14" w:name="_Toc481584250"/>
      <w:r w:rsidRPr="007A1D38">
        <w:rPr>
          <w:rFonts w:ascii="Times New Roman" w:hAnsi="Times New Roman" w:cs="Times New Roman"/>
          <w:b/>
          <w:color w:val="000000" w:themeColor="text1"/>
          <w:sz w:val="28"/>
        </w:rPr>
        <w:t>3.4 Проблема спасения культурного наследия Сирии в китайских СМИ</w:t>
      </w:r>
      <w:bookmarkEnd w:id="14"/>
    </w:p>
    <w:p w:rsidR="007A1D38" w:rsidRPr="00B47229" w:rsidRDefault="007A1D38" w:rsidP="00416995">
      <w:pPr>
        <w:shd w:val="clear" w:color="auto" w:fill="FFFFFF"/>
        <w:spacing w:after="0" w:line="360" w:lineRule="auto"/>
        <w:ind w:firstLine="709"/>
        <w:jc w:val="both"/>
        <w:rPr>
          <w:rFonts w:ascii="Times New Roman" w:hAnsi="Times New Roman" w:cs="Times New Roman"/>
          <w:color w:val="0D0D0D" w:themeColor="text1" w:themeTint="F2"/>
          <w:sz w:val="28"/>
          <w:szCs w:val="28"/>
        </w:rPr>
      </w:pPr>
    </w:p>
    <w:p w:rsidR="00755A1F" w:rsidRDefault="00755A1F" w:rsidP="00755A1F">
      <w:pPr>
        <w:spacing w:after="0" w:line="360" w:lineRule="auto"/>
        <w:ind w:firstLine="709"/>
        <w:jc w:val="both"/>
        <w:rPr>
          <w:rFonts w:ascii="Times New Roman" w:hAnsi="Times New Roman" w:cs="Times New Roman"/>
          <w:sz w:val="28"/>
          <w:szCs w:val="28"/>
        </w:rPr>
      </w:pPr>
      <w:r w:rsidRPr="00755A1F">
        <w:rPr>
          <w:rFonts w:ascii="Times New Roman" w:hAnsi="Times New Roman" w:cs="Times New Roman"/>
          <w:sz w:val="28"/>
          <w:szCs w:val="28"/>
        </w:rPr>
        <w:t xml:space="preserve">Уже в начале ХХ в. в результате индустриализации и разрушительных последствий Первой мировой войны возникла серьезная проблема охраны культурного наследия, еще в большей степени она обострилась после окончания Второй мировой войны. Правительства целого ряда стран способствовали активизации совместных действий в области </w:t>
      </w:r>
      <w:r w:rsidRPr="00755A1F">
        <w:rPr>
          <w:rFonts w:ascii="Times New Roman" w:hAnsi="Times New Roman" w:cs="Times New Roman"/>
          <w:sz w:val="28"/>
          <w:szCs w:val="28"/>
        </w:rPr>
        <w:lastRenderedPageBreak/>
        <w:t>интернационального сотрудничества и развития международного права в сфере охраны и актуализации культурного наследия.</w:t>
      </w:r>
    </w:p>
    <w:p w:rsidR="00755A1F" w:rsidRDefault="00755A1F" w:rsidP="00755A1F">
      <w:pPr>
        <w:spacing w:after="0" w:line="360" w:lineRule="auto"/>
        <w:ind w:firstLine="709"/>
        <w:jc w:val="both"/>
        <w:rPr>
          <w:rFonts w:ascii="Times New Roman" w:hAnsi="Times New Roman" w:cs="Times New Roman"/>
          <w:sz w:val="28"/>
          <w:szCs w:val="28"/>
        </w:rPr>
      </w:pPr>
      <w:r w:rsidRPr="00755A1F">
        <w:rPr>
          <w:rFonts w:ascii="Times New Roman" w:hAnsi="Times New Roman" w:cs="Times New Roman"/>
          <w:sz w:val="28"/>
          <w:szCs w:val="28"/>
        </w:rPr>
        <w:t>Вызовы, брошенные современной цивилизации со стороны международного терроризма, угрожают не только устойчивому развитию современного общества, но самому его существованию, в том числе</w:t>
      </w:r>
      <w:r>
        <w:rPr>
          <w:rFonts w:ascii="Times New Roman" w:hAnsi="Times New Roman" w:cs="Times New Roman"/>
          <w:sz w:val="28"/>
          <w:szCs w:val="28"/>
        </w:rPr>
        <w:t xml:space="preserve"> </w:t>
      </w:r>
      <w:r w:rsidRPr="00755A1F">
        <w:rPr>
          <w:rFonts w:ascii="Times New Roman" w:hAnsi="Times New Roman" w:cs="Times New Roman"/>
          <w:sz w:val="28"/>
          <w:szCs w:val="28"/>
        </w:rPr>
        <w:t>сохранению культурной идентичности. В свою очередь проблема культурной идентичности сегодня выходит далеко за рамки национальной и даже мировой культуры. Культурная идентичность становится важнейшим элементом суверенности современных государств, сохранения его культурного многообразия, источником непрерывного и устойчивого развития.</w:t>
      </w:r>
    </w:p>
    <w:p w:rsidR="007749F9" w:rsidRPr="00B47229" w:rsidRDefault="007A1D38" w:rsidP="007254B6">
      <w:pPr>
        <w:spacing w:after="0" w:line="360" w:lineRule="auto"/>
        <w:ind w:firstLine="709"/>
        <w:jc w:val="both"/>
        <w:rPr>
          <w:rFonts w:ascii="Times New Roman" w:hAnsi="Times New Roman" w:cs="Times New Roman"/>
          <w:sz w:val="28"/>
          <w:szCs w:val="28"/>
        </w:rPr>
      </w:pPr>
      <w:r w:rsidRPr="00B47229">
        <w:rPr>
          <w:rFonts w:ascii="Times New Roman" w:hAnsi="Times New Roman" w:cs="Times New Roman"/>
          <w:sz w:val="28"/>
          <w:szCs w:val="28"/>
        </w:rPr>
        <w:t>Вполне логичным следует признать тот факт, что оценка перспектив развития гражданской войны в Сирии имеет ключевое значение при планировании дальнейших действий всех участников этих событий. И для формирования необходимых</w:t>
      </w:r>
      <w:r w:rsidR="005D184F" w:rsidRPr="00B47229">
        <w:rPr>
          <w:rFonts w:ascii="Times New Roman" w:hAnsi="Times New Roman" w:cs="Times New Roman"/>
          <w:sz w:val="28"/>
          <w:szCs w:val="28"/>
        </w:rPr>
        <w:t xml:space="preserve"> мнений и общественной поддерж</w:t>
      </w:r>
      <w:r w:rsidRPr="00B47229">
        <w:rPr>
          <w:rFonts w:ascii="Times New Roman" w:hAnsi="Times New Roman" w:cs="Times New Roman"/>
          <w:sz w:val="28"/>
          <w:szCs w:val="28"/>
        </w:rPr>
        <w:t xml:space="preserve">ки, стороны пытаются по-разному трактовать дальнейшие варианты развития событий. От этого зависит многое: поддержит ли население страны направление дополнительной помощи или войск, как отнесутся жители других стран к дальнейшему продолжению конфликта, или что ответят </w:t>
      </w:r>
      <w:r w:rsidR="005D184F" w:rsidRPr="00B47229">
        <w:rPr>
          <w:rFonts w:ascii="Times New Roman" w:hAnsi="Times New Roman" w:cs="Times New Roman"/>
          <w:sz w:val="28"/>
          <w:szCs w:val="28"/>
        </w:rPr>
        <w:t>представители международных ор</w:t>
      </w:r>
      <w:r w:rsidRPr="00B47229">
        <w:rPr>
          <w:rFonts w:ascii="Times New Roman" w:hAnsi="Times New Roman" w:cs="Times New Roman"/>
          <w:sz w:val="28"/>
          <w:szCs w:val="28"/>
        </w:rPr>
        <w:t>ганизаций на вопрос о легитимности тех или иных шагов.</w:t>
      </w:r>
    </w:p>
    <w:p w:rsidR="007A1D38" w:rsidRDefault="007A1D38" w:rsidP="007254B6">
      <w:pPr>
        <w:spacing w:after="0" w:line="360" w:lineRule="auto"/>
        <w:ind w:firstLine="709"/>
        <w:jc w:val="both"/>
        <w:rPr>
          <w:rFonts w:ascii="Times New Roman" w:hAnsi="Times New Roman" w:cs="Times New Roman"/>
          <w:sz w:val="28"/>
          <w:szCs w:val="28"/>
        </w:rPr>
      </w:pPr>
      <w:r w:rsidRPr="00B47229">
        <w:rPr>
          <w:rFonts w:ascii="Times New Roman" w:hAnsi="Times New Roman" w:cs="Times New Roman"/>
          <w:sz w:val="28"/>
          <w:szCs w:val="28"/>
        </w:rPr>
        <w:t>Естествен</w:t>
      </w:r>
      <w:r w:rsidR="00B47229">
        <w:rPr>
          <w:rFonts w:ascii="Times New Roman" w:hAnsi="Times New Roman" w:cs="Times New Roman"/>
          <w:sz w:val="28"/>
          <w:szCs w:val="28"/>
        </w:rPr>
        <w:t>но также, что многие СМИ стран-</w:t>
      </w:r>
      <w:r w:rsidRPr="00B47229">
        <w:rPr>
          <w:rFonts w:ascii="Times New Roman" w:hAnsi="Times New Roman" w:cs="Times New Roman"/>
          <w:sz w:val="28"/>
          <w:szCs w:val="28"/>
        </w:rPr>
        <w:t>союзников</w:t>
      </w:r>
      <w:r w:rsidR="005D184F" w:rsidRPr="00B47229">
        <w:rPr>
          <w:rFonts w:ascii="Times New Roman" w:hAnsi="Times New Roman" w:cs="Times New Roman"/>
          <w:sz w:val="28"/>
          <w:szCs w:val="28"/>
        </w:rPr>
        <w:t xml:space="preserve"> правительства Сирии обосновыва</w:t>
      </w:r>
      <w:r w:rsidRPr="00B47229">
        <w:rPr>
          <w:rFonts w:ascii="Times New Roman" w:hAnsi="Times New Roman" w:cs="Times New Roman"/>
          <w:sz w:val="28"/>
          <w:szCs w:val="28"/>
        </w:rPr>
        <w:t>ют точку зрения, согласно которой перевес сил сегодня на стороне правительственных войск и в скором времени вооружённые повстанцы будут разбиты</w:t>
      </w:r>
      <w:r w:rsidR="00B47229">
        <w:rPr>
          <w:rFonts w:ascii="Times New Roman" w:hAnsi="Times New Roman" w:cs="Times New Roman"/>
          <w:sz w:val="28"/>
          <w:szCs w:val="28"/>
        </w:rPr>
        <w:t>, что относится и к Китайским СМИ, в большей степени поддерживающим точку зрения России</w:t>
      </w:r>
      <w:r w:rsidRPr="00B47229">
        <w:rPr>
          <w:rFonts w:ascii="Times New Roman" w:hAnsi="Times New Roman" w:cs="Times New Roman"/>
          <w:sz w:val="28"/>
          <w:szCs w:val="28"/>
        </w:rPr>
        <w:t xml:space="preserve">. В таком духе рассуждает российский эксперт по Ближнему Востоку </w:t>
      </w:r>
      <w:proofErr w:type="spellStart"/>
      <w:r w:rsidRPr="00B47229">
        <w:rPr>
          <w:rFonts w:ascii="Times New Roman" w:hAnsi="Times New Roman" w:cs="Times New Roman"/>
          <w:sz w:val="28"/>
          <w:szCs w:val="28"/>
        </w:rPr>
        <w:t>Араик</w:t>
      </w:r>
      <w:proofErr w:type="spellEnd"/>
      <w:r w:rsidRPr="00B47229">
        <w:rPr>
          <w:rFonts w:ascii="Times New Roman" w:hAnsi="Times New Roman" w:cs="Times New Roman"/>
          <w:sz w:val="28"/>
          <w:szCs w:val="28"/>
        </w:rPr>
        <w:t xml:space="preserve"> Степанян, который утверждает, что ресурсы террористов истощены, их м</w:t>
      </w:r>
      <w:r w:rsidR="005D184F" w:rsidRPr="00B47229">
        <w:rPr>
          <w:rFonts w:ascii="Times New Roman" w:hAnsi="Times New Roman" w:cs="Times New Roman"/>
          <w:sz w:val="28"/>
          <w:szCs w:val="28"/>
        </w:rPr>
        <w:t>оральный дух сломлен, в то вре</w:t>
      </w:r>
      <w:r w:rsidRPr="00B47229">
        <w:rPr>
          <w:rFonts w:ascii="Times New Roman" w:hAnsi="Times New Roman" w:cs="Times New Roman"/>
          <w:sz w:val="28"/>
          <w:szCs w:val="28"/>
        </w:rPr>
        <w:t>мя как сирийская правительственная армия добилась значительных успехов и находится в хорошем состоянии.</w:t>
      </w:r>
    </w:p>
    <w:p w:rsidR="00755A1F" w:rsidRDefault="00755A1F" w:rsidP="007254B6">
      <w:pPr>
        <w:spacing w:after="0" w:line="360" w:lineRule="auto"/>
        <w:ind w:firstLine="709"/>
        <w:jc w:val="both"/>
        <w:rPr>
          <w:rFonts w:ascii="Times New Roman" w:hAnsi="Times New Roman" w:cs="Times New Roman"/>
          <w:sz w:val="28"/>
          <w:szCs w:val="28"/>
        </w:rPr>
      </w:pPr>
      <w:r w:rsidRPr="00381671">
        <w:rPr>
          <w:rFonts w:ascii="Times New Roman" w:hAnsi="Times New Roman" w:cs="Times New Roman"/>
          <w:sz w:val="28"/>
          <w:szCs w:val="28"/>
        </w:rPr>
        <w:t xml:space="preserve">Сегодня Сирия находится на острие проблемы сохранения культурного наследия и в определенной степени «опытной площадкой» по формированию </w:t>
      </w:r>
      <w:r w:rsidRPr="00381671">
        <w:rPr>
          <w:rFonts w:ascii="Times New Roman" w:hAnsi="Times New Roman" w:cs="Times New Roman"/>
          <w:sz w:val="28"/>
          <w:szCs w:val="28"/>
        </w:rPr>
        <w:lastRenderedPageBreak/>
        <w:t>эффективных путей и методов борьбы с фактами разграбления памятников культуры. Так эксперты обращают внимание международного сообщества на факты и масштабы уничтожения памятников культуры в Сирии. По их оценкам, пять из шести объектов наследия ЮНЕСКО получили значительные повреждения, включая древний город Пальмиру, замок крестоносцев «</w:t>
      </w:r>
      <w:proofErr w:type="spellStart"/>
      <w:r w:rsidRPr="00381671">
        <w:rPr>
          <w:rFonts w:ascii="Times New Roman" w:hAnsi="Times New Roman" w:cs="Times New Roman"/>
          <w:sz w:val="28"/>
          <w:szCs w:val="28"/>
        </w:rPr>
        <w:t>Крак</w:t>
      </w:r>
      <w:proofErr w:type="spellEnd"/>
      <w:r w:rsidRPr="00381671">
        <w:rPr>
          <w:rFonts w:ascii="Times New Roman" w:hAnsi="Times New Roman" w:cs="Times New Roman"/>
          <w:sz w:val="28"/>
          <w:szCs w:val="28"/>
        </w:rPr>
        <w:t xml:space="preserve"> де Шевалье» и кварталы Старого Дамаска. Разрушены сотни зданий в районе Старого Алеппо, повреждены вход в цитадель Алеппо и ее северная башня. Проведение буровых работ и применение тяжелой техники привели к повреждению Таль аль-</w:t>
      </w:r>
      <w:proofErr w:type="spellStart"/>
      <w:r w:rsidRPr="00381671">
        <w:rPr>
          <w:rFonts w:ascii="Times New Roman" w:hAnsi="Times New Roman" w:cs="Times New Roman"/>
          <w:sz w:val="28"/>
          <w:szCs w:val="28"/>
        </w:rPr>
        <w:t>Крамель</w:t>
      </w:r>
      <w:proofErr w:type="spellEnd"/>
      <w:r w:rsidRPr="00381671">
        <w:rPr>
          <w:rFonts w:ascii="Times New Roman" w:hAnsi="Times New Roman" w:cs="Times New Roman"/>
          <w:sz w:val="28"/>
          <w:szCs w:val="28"/>
        </w:rPr>
        <w:t xml:space="preserve"> в пригороде Алеппо, которая датируется бронзовым веком. На юго-востоке Алеппо в результате широкомасштабных раскопок, проводимых грабителями, были значительно повреждены древние врата </w:t>
      </w:r>
      <w:proofErr w:type="spellStart"/>
      <w:r w:rsidRPr="00381671">
        <w:rPr>
          <w:rFonts w:ascii="Times New Roman" w:hAnsi="Times New Roman" w:cs="Times New Roman"/>
          <w:sz w:val="28"/>
          <w:szCs w:val="28"/>
        </w:rPr>
        <w:t>Гуенсрин</w:t>
      </w:r>
      <w:proofErr w:type="spellEnd"/>
      <w:r w:rsidRPr="00381671">
        <w:rPr>
          <w:rFonts w:ascii="Times New Roman" w:hAnsi="Times New Roman" w:cs="Times New Roman"/>
          <w:sz w:val="28"/>
          <w:szCs w:val="28"/>
        </w:rPr>
        <w:t xml:space="preserve">, относящиеся к византийскому периоду. Министр культуры Сирии </w:t>
      </w:r>
      <w:proofErr w:type="spellStart"/>
      <w:r w:rsidRPr="00381671">
        <w:rPr>
          <w:rFonts w:ascii="Times New Roman" w:hAnsi="Times New Roman" w:cs="Times New Roman"/>
          <w:sz w:val="28"/>
          <w:szCs w:val="28"/>
        </w:rPr>
        <w:t>Любна</w:t>
      </w:r>
      <w:proofErr w:type="spellEnd"/>
      <w:r w:rsidRPr="00381671">
        <w:rPr>
          <w:rFonts w:ascii="Times New Roman" w:hAnsi="Times New Roman" w:cs="Times New Roman"/>
          <w:sz w:val="28"/>
          <w:szCs w:val="28"/>
        </w:rPr>
        <w:t xml:space="preserve"> </w:t>
      </w:r>
      <w:proofErr w:type="spellStart"/>
      <w:r w:rsidRPr="00381671">
        <w:rPr>
          <w:rFonts w:ascii="Times New Roman" w:hAnsi="Times New Roman" w:cs="Times New Roman"/>
          <w:sz w:val="28"/>
          <w:szCs w:val="28"/>
        </w:rPr>
        <w:t>Мшавех</w:t>
      </w:r>
      <w:proofErr w:type="spellEnd"/>
      <w:r w:rsidRPr="00381671">
        <w:rPr>
          <w:rFonts w:ascii="Times New Roman" w:hAnsi="Times New Roman" w:cs="Times New Roman"/>
          <w:sz w:val="28"/>
          <w:szCs w:val="28"/>
        </w:rPr>
        <w:t xml:space="preserve"> обратилась к международным организациям с просьбой помочь защитить Цитадель Алеппо, Старый город и другие культурные объекты от посягательств грабителей.</w:t>
      </w:r>
    </w:p>
    <w:p w:rsidR="00381671" w:rsidRDefault="00381671" w:rsidP="00381671">
      <w:pPr>
        <w:spacing w:after="0" w:line="360" w:lineRule="auto"/>
        <w:jc w:val="center"/>
        <w:rPr>
          <w:rFonts w:ascii="Times New Roman" w:hAnsi="Times New Roman" w:cs="Times New Roman"/>
          <w:sz w:val="28"/>
          <w:szCs w:val="28"/>
        </w:rPr>
      </w:pPr>
      <w:r>
        <w:rPr>
          <w:noProof/>
          <w:lang w:eastAsia="ru-RU"/>
        </w:rPr>
        <w:drawing>
          <wp:inline distT="0" distB="0" distL="0" distR="0">
            <wp:extent cx="5940425" cy="3211737"/>
            <wp:effectExtent l="0" t="0" r="3175" b="8255"/>
            <wp:docPr id="12" name="Рисунок 12" descr="https://sputniknews.kz/images/100/55/100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utniknews.kz/images/100/55/100559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211737"/>
                    </a:xfrm>
                    <a:prstGeom prst="rect">
                      <a:avLst/>
                    </a:prstGeom>
                    <a:noFill/>
                    <a:ln>
                      <a:noFill/>
                    </a:ln>
                  </pic:spPr>
                </pic:pic>
              </a:graphicData>
            </a:graphic>
          </wp:inline>
        </w:drawing>
      </w:r>
    </w:p>
    <w:p w:rsidR="00381671" w:rsidRPr="00381671" w:rsidRDefault="00797B07" w:rsidP="003816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3.7</w:t>
      </w:r>
      <w:r w:rsidR="00381671">
        <w:rPr>
          <w:rFonts w:ascii="Times New Roman" w:hAnsi="Times New Roman" w:cs="Times New Roman"/>
          <w:sz w:val="28"/>
          <w:szCs w:val="28"/>
        </w:rPr>
        <w:t xml:space="preserve"> Разрушение культурного наследия в Сирии</w:t>
      </w:r>
    </w:p>
    <w:p w:rsidR="00381671" w:rsidRPr="00381671" w:rsidRDefault="00B47229" w:rsidP="007254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самого культурного наследия, то оно в китайских СМИ преподносится как «богатое», «важное», «исторически значимое» - </w:t>
      </w:r>
      <w:r>
        <w:rPr>
          <w:rFonts w:ascii="Times New Roman" w:hAnsi="Times New Roman" w:cs="Times New Roman"/>
          <w:sz w:val="28"/>
          <w:szCs w:val="28"/>
        </w:rPr>
        <w:lastRenderedPageBreak/>
        <w:t xml:space="preserve">журналисты китайских СМИ, хоть и не активно, но упоминают о том, что в Сирии «есть, что разрушать». </w:t>
      </w:r>
    </w:p>
    <w:p w:rsidR="00381671" w:rsidRPr="00381671" w:rsidRDefault="00381671" w:rsidP="007254B6">
      <w:pPr>
        <w:spacing w:after="0" w:line="360" w:lineRule="auto"/>
        <w:ind w:firstLine="709"/>
        <w:jc w:val="both"/>
        <w:rPr>
          <w:rFonts w:ascii="Times New Roman" w:hAnsi="Times New Roman" w:cs="Times New Roman"/>
          <w:sz w:val="28"/>
          <w:szCs w:val="28"/>
        </w:rPr>
      </w:pPr>
      <w:r w:rsidRPr="00381671">
        <w:rPr>
          <w:rFonts w:ascii="Times New Roman" w:hAnsi="Times New Roman" w:cs="Times New Roman"/>
          <w:sz w:val="28"/>
          <w:szCs w:val="28"/>
        </w:rPr>
        <w:t xml:space="preserve">Довольно активно в китайских СМИ обсуждалась тема Алеппо. По их материалам, в Алеппо в 2013г. в ходе гражданской войны разрушена мечеть </w:t>
      </w:r>
      <w:proofErr w:type="spellStart"/>
      <w:r w:rsidRPr="00381671">
        <w:rPr>
          <w:rFonts w:ascii="Times New Roman" w:hAnsi="Times New Roman" w:cs="Times New Roman"/>
          <w:sz w:val="28"/>
          <w:szCs w:val="28"/>
        </w:rPr>
        <w:t>Омейядов</w:t>
      </w:r>
      <w:proofErr w:type="spellEnd"/>
      <w:r w:rsidRPr="00381671">
        <w:rPr>
          <w:rFonts w:ascii="Times New Roman" w:hAnsi="Times New Roman" w:cs="Times New Roman"/>
          <w:sz w:val="28"/>
          <w:szCs w:val="28"/>
        </w:rPr>
        <w:t xml:space="preserve"> – старейшая и крупнейшая мечеть этого города, ее единственный минарет, построенный более тысячи лет назад, обрушился 24 апреля 2013г. В историческом центре Старого Алеппо на месте самого крупного в мире крытого рынка «Аль-</w:t>
      </w:r>
      <w:proofErr w:type="spellStart"/>
      <w:r w:rsidRPr="00381671">
        <w:rPr>
          <w:rFonts w:ascii="Times New Roman" w:hAnsi="Times New Roman" w:cs="Times New Roman"/>
          <w:sz w:val="28"/>
          <w:szCs w:val="28"/>
        </w:rPr>
        <w:t>Мадина</w:t>
      </w:r>
      <w:proofErr w:type="spellEnd"/>
      <w:r w:rsidRPr="00381671">
        <w:rPr>
          <w:rFonts w:ascii="Times New Roman" w:hAnsi="Times New Roman" w:cs="Times New Roman"/>
          <w:sz w:val="28"/>
          <w:szCs w:val="28"/>
        </w:rPr>
        <w:t>» в настоящее время пепелище. Огонь уничтожил около 500 магазинчиков и торговых павильонов. Там, где еще в XIV веке торговали шелком из Китая, сейчас – следы противостояния повстанцев с правительственной армией. Согласно сведений Генерального директората древностей и музеев в Сирии, количество поврежденных зданий в Алеппо составило 280 единиц.</w:t>
      </w:r>
    </w:p>
    <w:p w:rsidR="00381671" w:rsidRDefault="00381671" w:rsidP="00381671">
      <w:pPr>
        <w:spacing w:after="0" w:line="360" w:lineRule="auto"/>
        <w:jc w:val="center"/>
        <w:rPr>
          <w:rFonts w:ascii="Times New Roman" w:hAnsi="Times New Roman" w:cs="Times New Roman"/>
          <w:sz w:val="28"/>
          <w:szCs w:val="28"/>
        </w:rPr>
      </w:pPr>
      <w:r>
        <w:rPr>
          <w:noProof/>
          <w:lang w:eastAsia="ru-RU"/>
        </w:rPr>
        <w:drawing>
          <wp:inline distT="0" distB="0" distL="0" distR="0">
            <wp:extent cx="5940425" cy="3800968"/>
            <wp:effectExtent l="0" t="0" r="3175" b="9525"/>
            <wp:docPr id="13" name="Рисунок 13" descr="http://www.suratkabar.id/wp-content/uploads/2016/12/Mengerikan-Inilah-Foto-Foto-Aleppo-Sebelum-dan-Sesudah-Perang-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ratkabar.id/wp-content/uploads/2016/12/Mengerikan-Inilah-Foto-Foto-Aleppo-Sebelum-dan-Sesudah-Perang-cove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800968"/>
                    </a:xfrm>
                    <a:prstGeom prst="rect">
                      <a:avLst/>
                    </a:prstGeom>
                    <a:noFill/>
                    <a:ln>
                      <a:noFill/>
                    </a:ln>
                  </pic:spPr>
                </pic:pic>
              </a:graphicData>
            </a:graphic>
          </wp:inline>
        </w:drawing>
      </w:r>
    </w:p>
    <w:p w:rsidR="00381671" w:rsidRDefault="00797B07" w:rsidP="0038167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3.8</w:t>
      </w:r>
      <w:r w:rsidR="00381671" w:rsidRPr="00381671">
        <w:rPr>
          <w:rFonts w:ascii="Times New Roman" w:hAnsi="Times New Roman" w:cs="Times New Roman"/>
          <w:sz w:val="28"/>
          <w:szCs w:val="28"/>
        </w:rPr>
        <w:t xml:space="preserve"> Разрушение мечети </w:t>
      </w:r>
      <w:proofErr w:type="spellStart"/>
      <w:r w:rsidR="00381671" w:rsidRPr="00381671">
        <w:rPr>
          <w:rFonts w:ascii="Times New Roman" w:hAnsi="Times New Roman" w:cs="Times New Roman"/>
          <w:sz w:val="28"/>
          <w:szCs w:val="28"/>
        </w:rPr>
        <w:t>Омейядов</w:t>
      </w:r>
      <w:proofErr w:type="spellEnd"/>
      <w:r w:rsidR="00381671" w:rsidRPr="00381671">
        <w:rPr>
          <w:rFonts w:ascii="Times New Roman" w:hAnsi="Times New Roman" w:cs="Times New Roman"/>
          <w:sz w:val="28"/>
          <w:szCs w:val="28"/>
        </w:rPr>
        <w:t xml:space="preserve"> в Алеппо</w:t>
      </w:r>
    </w:p>
    <w:p w:rsidR="00B47229" w:rsidRPr="00381671" w:rsidRDefault="00755A1F" w:rsidP="003816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Pr="00381671">
        <w:rPr>
          <w:rFonts w:ascii="Times New Roman" w:hAnsi="Times New Roman" w:cs="Times New Roman"/>
          <w:sz w:val="28"/>
          <w:szCs w:val="28"/>
        </w:rPr>
        <w:t xml:space="preserve"> этом, китайские СМИ часто говорят о роли ЮНЭСКО в сохранении культурного наследия в Сирии. Генеральный директор ЮНЕСКО Ирина Бокова на конференции, которая прошла в июне 2015г. в Париже, </w:t>
      </w:r>
      <w:r w:rsidRPr="00381671">
        <w:rPr>
          <w:rFonts w:ascii="Times New Roman" w:hAnsi="Times New Roman" w:cs="Times New Roman"/>
          <w:sz w:val="28"/>
          <w:szCs w:val="28"/>
        </w:rPr>
        <w:lastRenderedPageBreak/>
        <w:t>подчеркнула, что за несколько лет военных действий в Сирии разворованы места археологических раскопок, а произведения искусства вывозятся контрабандой. Кроме того, исторические достопримечательности в местах конфликтов разрушаются порой даже умышленно. В этой связи глава ЮНЕСКО Ирина Бокова призвала все стороны, вовлеченные в сирийский конфликт, защищать культурное наследие своей страны и не допускать его дальнейшее уничтожение, сформулировав свое отношение к проблеме следующим образом: «Вопрос не в том, нужно ли нам выбирать между разрешением гуманитарного кризиса 103 и защитой наследия Сирии. Такого выбора вообще не должно быть. Мы должны рассматривать защиту наследия как часть гуманитарной катастрофы в Сирии»</w:t>
      </w:r>
      <w:r w:rsidRPr="00381671">
        <w:rPr>
          <w:rStyle w:val="aa"/>
          <w:rFonts w:ascii="Times New Roman" w:hAnsi="Times New Roman" w:cs="Times New Roman"/>
          <w:sz w:val="28"/>
          <w:szCs w:val="28"/>
        </w:rPr>
        <w:footnoteReference w:id="45"/>
      </w:r>
      <w:r w:rsidRPr="00381671">
        <w:rPr>
          <w:rFonts w:ascii="Times New Roman" w:hAnsi="Times New Roman" w:cs="Times New Roman"/>
          <w:sz w:val="28"/>
          <w:szCs w:val="28"/>
        </w:rPr>
        <w:t>.</w:t>
      </w:r>
    </w:p>
    <w:p w:rsidR="007A1D38" w:rsidRPr="00B47229" w:rsidRDefault="007A1D38" w:rsidP="007254B6">
      <w:pPr>
        <w:spacing w:after="0" w:line="360" w:lineRule="auto"/>
        <w:ind w:firstLine="709"/>
        <w:jc w:val="both"/>
        <w:rPr>
          <w:rFonts w:ascii="Times New Roman" w:hAnsi="Times New Roman" w:cs="Times New Roman"/>
          <w:sz w:val="28"/>
          <w:szCs w:val="28"/>
        </w:rPr>
      </w:pPr>
      <w:r w:rsidRPr="00B47229">
        <w:rPr>
          <w:rFonts w:ascii="Times New Roman" w:hAnsi="Times New Roman" w:cs="Times New Roman"/>
          <w:sz w:val="28"/>
          <w:szCs w:val="28"/>
        </w:rPr>
        <w:t xml:space="preserve">Общий вывод, который может быть сделан на основании </w:t>
      </w:r>
      <w:r w:rsidR="00B47229" w:rsidRPr="00B47229">
        <w:rPr>
          <w:rFonts w:ascii="Times New Roman" w:hAnsi="Times New Roman" w:cs="Times New Roman"/>
          <w:sz w:val="28"/>
          <w:szCs w:val="28"/>
        </w:rPr>
        <w:t>предпринятого нами анализа, со</w:t>
      </w:r>
      <w:r w:rsidRPr="00B47229">
        <w:rPr>
          <w:rFonts w:ascii="Times New Roman" w:hAnsi="Times New Roman" w:cs="Times New Roman"/>
          <w:sz w:val="28"/>
          <w:szCs w:val="28"/>
        </w:rPr>
        <w:t>стоит в том, что каждая из сторон конфликта, используя ресурсы и влияние своих союзников и покровителей, прилагает колоссальные усилия для выго</w:t>
      </w:r>
      <w:r w:rsidR="00B47229" w:rsidRPr="00B47229">
        <w:rPr>
          <w:rFonts w:ascii="Times New Roman" w:hAnsi="Times New Roman" w:cs="Times New Roman"/>
          <w:sz w:val="28"/>
          <w:szCs w:val="28"/>
        </w:rPr>
        <w:t>дного ей информационного освеще</w:t>
      </w:r>
      <w:r w:rsidRPr="00B47229">
        <w:rPr>
          <w:rFonts w:ascii="Times New Roman" w:hAnsi="Times New Roman" w:cs="Times New Roman"/>
          <w:sz w:val="28"/>
          <w:szCs w:val="28"/>
        </w:rPr>
        <w:t>ния в обществе происходящих в Сирии событий. Взаимные обвинения в фальсификации фактов в различного род</w:t>
      </w:r>
      <w:r w:rsidR="00B47229" w:rsidRPr="00B47229">
        <w:rPr>
          <w:rFonts w:ascii="Times New Roman" w:hAnsi="Times New Roman" w:cs="Times New Roman"/>
          <w:sz w:val="28"/>
          <w:szCs w:val="28"/>
        </w:rPr>
        <w:t>а фото- и видеоматериалах, диа</w:t>
      </w:r>
      <w:r w:rsidRPr="00B47229">
        <w:rPr>
          <w:rFonts w:ascii="Times New Roman" w:hAnsi="Times New Roman" w:cs="Times New Roman"/>
          <w:sz w:val="28"/>
          <w:szCs w:val="28"/>
        </w:rPr>
        <w:t>метрально противоположные трактовки одних и тех же событий являются привычными</w:t>
      </w:r>
      <w:r w:rsidR="00B47229" w:rsidRPr="00B47229">
        <w:rPr>
          <w:rFonts w:ascii="Times New Roman" w:hAnsi="Times New Roman" w:cs="Times New Roman"/>
          <w:sz w:val="28"/>
          <w:szCs w:val="28"/>
        </w:rPr>
        <w:t xml:space="preserve"> приёма</w:t>
      </w:r>
      <w:r w:rsidRPr="00B47229">
        <w:rPr>
          <w:rFonts w:ascii="Times New Roman" w:hAnsi="Times New Roman" w:cs="Times New Roman"/>
          <w:sz w:val="28"/>
          <w:szCs w:val="28"/>
        </w:rPr>
        <w:t xml:space="preserve">ми в любой войне, в том числе и в сирийской. Оценивая объём публикаций в ключевых международных СМИ, активность участников конфликта в социальных сетях, организацию общественных движений за и против </w:t>
      </w:r>
      <w:proofErr w:type="spellStart"/>
      <w:r w:rsidRPr="00B47229">
        <w:rPr>
          <w:rFonts w:ascii="Times New Roman" w:hAnsi="Times New Roman" w:cs="Times New Roman"/>
          <w:sz w:val="28"/>
          <w:szCs w:val="28"/>
        </w:rPr>
        <w:t>Башара</w:t>
      </w:r>
      <w:proofErr w:type="spellEnd"/>
      <w:r w:rsidRPr="00B47229">
        <w:rPr>
          <w:rFonts w:ascii="Times New Roman" w:hAnsi="Times New Roman" w:cs="Times New Roman"/>
          <w:sz w:val="28"/>
          <w:szCs w:val="28"/>
        </w:rPr>
        <w:t xml:space="preserve"> </w:t>
      </w:r>
      <w:proofErr w:type="spellStart"/>
      <w:r w:rsidRPr="00B47229">
        <w:rPr>
          <w:rFonts w:ascii="Times New Roman" w:hAnsi="Times New Roman" w:cs="Times New Roman"/>
          <w:sz w:val="28"/>
          <w:szCs w:val="28"/>
        </w:rPr>
        <w:t>Асада</w:t>
      </w:r>
      <w:proofErr w:type="spellEnd"/>
      <w:r w:rsidRPr="00B47229">
        <w:rPr>
          <w:rFonts w:ascii="Times New Roman" w:hAnsi="Times New Roman" w:cs="Times New Roman"/>
          <w:sz w:val="28"/>
          <w:szCs w:val="28"/>
        </w:rPr>
        <w:t>, можно утверждать, что публичная ди</w:t>
      </w:r>
      <w:r w:rsidR="00B47229" w:rsidRPr="00B47229">
        <w:rPr>
          <w:rFonts w:ascii="Times New Roman" w:hAnsi="Times New Roman" w:cs="Times New Roman"/>
          <w:sz w:val="28"/>
          <w:szCs w:val="28"/>
        </w:rPr>
        <w:t>пло</w:t>
      </w:r>
      <w:r w:rsidRPr="00B47229">
        <w:rPr>
          <w:rFonts w:ascii="Times New Roman" w:hAnsi="Times New Roman" w:cs="Times New Roman"/>
          <w:sz w:val="28"/>
          <w:szCs w:val="28"/>
        </w:rPr>
        <w:t>матия играет важную, но отнюдь не ключевую роль в происходящем.</w:t>
      </w:r>
    </w:p>
    <w:p w:rsidR="00381671" w:rsidRDefault="00381671" w:rsidP="003816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третьей главы диссертационной работы, можно сделать следующие выводы:</w:t>
      </w:r>
    </w:p>
    <w:p w:rsidR="00381671" w:rsidRDefault="00381671" w:rsidP="00381671">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образа военно-политического конфликта в Сирии было рассмотрено на примере восьми китайских СМИ, среди которых – газеты, журналы, телеканалы. Анализ осуществлялся по ряду выделенных </w:t>
      </w:r>
      <w:r>
        <w:rPr>
          <w:rFonts w:ascii="Times New Roman" w:hAnsi="Times New Roman" w:cs="Times New Roman"/>
          <w:sz w:val="28"/>
          <w:szCs w:val="28"/>
        </w:rPr>
        <w:lastRenderedPageBreak/>
        <w:t>критериев для структуризации полученных результатов. Согласно полученным результатам, китайские СМИ формируют образ военно-политического конфликта в Сирии как важнейшего мирового события, требующего внимания со стороны всех участников и прочих государств, стремящихся к обеспечению «мира во всем мире». Китайские СМИ не высказывают резкой критики в отношении каких-либо сторон военно-политического конфликта, но активно рассуждают о его причинах, ходе и возможных последствиях. При этом, китайские СМИ преимущественно соглашаются с точкой зрения «Официальной России» о том, какова сущность военно-политического конфликта в Сирии и перспективы его разрешения, урегулирования.</w:t>
      </w:r>
    </w:p>
    <w:p w:rsidR="00381671" w:rsidRDefault="00381671" w:rsidP="00381671">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Профессионально-этический аспект освещения военно-политического конфликта в Сирии китайскими СМИ представляется весьма выраженным и находится на высоком уровне: китайские СМИ сдержанны в этом плане, соблюдают профессиональную этику и внимательно относятся к своим высказываниям. Более вольное </w:t>
      </w:r>
      <w:proofErr w:type="spellStart"/>
      <w:r>
        <w:rPr>
          <w:rFonts w:ascii="Times New Roman" w:hAnsi="Times New Roman" w:cs="Times New Roman"/>
          <w:sz w:val="28"/>
          <w:szCs w:val="28"/>
        </w:rPr>
        <w:t>трактование</w:t>
      </w:r>
      <w:proofErr w:type="spellEnd"/>
      <w:r>
        <w:rPr>
          <w:rFonts w:ascii="Times New Roman" w:hAnsi="Times New Roman" w:cs="Times New Roman"/>
          <w:sz w:val="28"/>
          <w:szCs w:val="28"/>
        </w:rPr>
        <w:t xml:space="preserve"> событий в Сирии наблюдается в китайских интернет-СМИ, однако и там редко можно встретить неэтические высказывания в сторону участников военно-политического сирийского конфликта.</w:t>
      </w:r>
    </w:p>
    <w:p w:rsidR="00381671" w:rsidRDefault="00381671" w:rsidP="00381671">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Вопрос применения химического оружия в Сирии также стал объектом внимания китайских СМИ. Они не делают громких заявлений о фактах применения оружия и безоговорочной вине какой-либо из сторон, а стремятся к рациональному обсуждению ситуации и в большей степени склоняются к мнению российских экспертов по данному вопросу.</w:t>
      </w:r>
    </w:p>
    <w:p w:rsidR="00381671" w:rsidRDefault="00381671" w:rsidP="00381671">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проблема спасения культурного наследия Сирии также нашла отражение в китайских СМИ, подчеркивающих особое богатство и важность культурного наследия Сирии, значимость консолидации мировых сил для его сохранения и восстановления, а также особую роль международных организаций в решении данной проблемы.  </w:t>
      </w:r>
    </w:p>
    <w:p w:rsidR="005A28F2" w:rsidRDefault="005A28F2" w:rsidP="005A28F2">
      <w:pPr>
        <w:spacing w:after="0" w:line="360" w:lineRule="auto"/>
        <w:jc w:val="both"/>
        <w:rPr>
          <w:rFonts w:ascii="Times New Roman" w:hAnsi="Times New Roman" w:cs="Times New Roman"/>
          <w:sz w:val="28"/>
          <w:szCs w:val="28"/>
        </w:rPr>
      </w:pPr>
    </w:p>
    <w:p w:rsidR="005A28F2" w:rsidRPr="005A28F2" w:rsidRDefault="005A28F2" w:rsidP="005A28F2">
      <w:pPr>
        <w:pStyle w:val="1"/>
        <w:jc w:val="center"/>
        <w:rPr>
          <w:rFonts w:ascii="Times New Roman" w:hAnsi="Times New Roman" w:cs="Times New Roman"/>
          <w:b/>
          <w:color w:val="000000" w:themeColor="text1"/>
          <w:sz w:val="28"/>
        </w:rPr>
      </w:pPr>
      <w:bookmarkStart w:id="15" w:name="_Toc481584251"/>
      <w:r w:rsidRPr="005A28F2">
        <w:rPr>
          <w:rFonts w:ascii="Times New Roman" w:hAnsi="Times New Roman" w:cs="Times New Roman"/>
          <w:b/>
          <w:color w:val="000000" w:themeColor="text1"/>
          <w:sz w:val="28"/>
        </w:rPr>
        <w:lastRenderedPageBreak/>
        <w:t>Заключение</w:t>
      </w:r>
      <w:bookmarkEnd w:id="15"/>
    </w:p>
    <w:p w:rsidR="005A28F2" w:rsidRDefault="005A28F2" w:rsidP="005A28F2">
      <w:pPr>
        <w:spacing w:after="0" w:line="360" w:lineRule="auto"/>
        <w:jc w:val="both"/>
        <w:rPr>
          <w:rFonts w:ascii="Times New Roman" w:hAnsi="Times New Roman" w:cs="Times New Roman"/>
          <w:sz w:val="28"/>
          <w:szCs w:val="28"/>
        </w:rPr>
      </w:pPr>
    </w:p>
    <w:p w:rsidR="005A28F2" w:rsidRDefault="005A28F2" w:rsidP="005A2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Подведем итоги диссертационной работы и составим ряд основных выводов исследования.</w:t>
      </w:r>
    </w:p>
    <w:p w:rsidR="005A28F2" w:rsidRPr="005A28F2" w:rsidRDefault="005A28F2" w:rsidP="005A2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исследования были рассмотрены теоретико-методологические основы освещения военно-политических конфликтов средствами массовой информации (СМИ). </w:t>
      </w:r>
      <w:r w:rsidRPr="005A28F2">
        <w:rPr>
          <w:rFonts w:ascii="Times New Roman" w:hAnsi="Times New Roman" w:cs="Times New Roman"/>
          <w:sz w:val="28"/>
          <w:szCs w:val="28"/>
        </w:rPr>
        <w:t>Проведенный анализ научной литературы показал, что в условиях глобализации военно-политические конфликты создают серьезную угрозу мировому сообществу в связи с возможностью их расширения, опасностью экологических и военных катастроф, высокой вероятностью массовых миграций населения, способных дестабилизировать ситуацию в сопредельных государствах (в настоящее время, например, миграция беженцев из Сирии в Европу). Поэтому со всей остротой встает вопрос об изучении природы современных военно-политических конфликтов и вопросов их объективного освещения в СМИ.</w:t>
      </w:r>
    </w:p>
    <w:p w:rsidR="00665A54" w:rsidRDefault="005A28F2" w:rsidP="00665A54">
      <w:pPr>
        <w:spacing w:after="0" w:line="360" w:lineRule="auto"/>
        <w:ind w:firstLine="709"/>
        <w:jc w:val="both"/>
        <w:rPr>
          <w:rFonts w:ascii="Times New Roman" w:hAnsi="Times New Roman" w:cs="Times New Roman"/>
          <w:sz w:val="28"/>
          <w:szCs w:val="28"/>
        </w:rPr>
      </w:pPr>
      <w:r w:rsidRPr="005A28F2">
        <w:rPr>
          <w:rFonts w:ascii="Times New Roman" w:hAnsi="Times New Roman" w:cs="Times New Roman"/>
          <w:sz w:val="28"/>
          <w:szCs w:val="28"/>
        </w:rPr>
        <w:t xml:space="preserve">В настоящий момент военно-политические действия получают широкое освещение в СМИ и часто заранее планируются с учетом фактора комплексного использования СМИ и функциональных возможностей разных коммуникационных каналов. Реализуя потребность в СМИ, человек невольно становится адресатом специфической информации, тесно связанной с интересами организаций и органов, контролирующих деятельность СМИ. Это чрезвычайно деструктивно в плане урегулирования военно-политических конфликтов, поскольку в таком случае общественность, интересы которой учитываются </w:t>
      </w:r>
      <w:proofErr w:type="spellStart"/>
      <w:r w:rsidRPr="005A28F2">
        <w:rPr>
          <w:rFonts w:ascii="Times New Roman" w:hAnsi="Times New Roman" w:cs="Times New Roman"/>
          <w:sz w:val="28"/>
          <w:szCs w:val="28"/>
        </w:rPr>
        <w:t>акторами</w:t>
      </w:r>
      <w:proofErr w:type="spellEnd"/>
      <w:r w:rsidRPr="005A28F2">
        <w:rPr>
          <w:rFonts w:ascii="Times New Roman" w:hAnsi="Times New Roman" w:cs="Times New Roman"/>
          <w:sz w:val="28"/>
          <w:szCs w:val="28"/>
        </w:rPr>
        <w:t xml:space="preserve"> конфликта (например, конкретными политическими деятелями), не являются подлинными и отражают лишь навязанную точку зрения.</w:t>
      </w:r>
    </w:p>
    <w:p w:rsidR="00665A54" w:rsidRDefault="005A28F2" w:rsidP="00665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исследования был осуществлен анализ содержания и сущности военно-политического конфликта в Сирии. </w:t>
      </w:r>
      <w:r w:rsidR="00665A54" w:rsidRPr="002A1DC9">
        <w:rPr>
          <w:rFonts w:ascii="Times New Roman" w:hAnsi="Times New Roman" w:cs="Times New Roman"/>
          <w:sz w:val="28"/>
          <w:szCs w:val="28"/>
        </w:rPr>
        <w:t>Причины</w:t>
      </w:r>
      <w:r w:rsidR="00665A54">
        <w:rPr>
          <w:rFonts w:ascii="Times New Roman" w:hAnsi="Times New Roman" w:cs="Times New Roman"/>
          <w:sz w:val="28"/>
          <w:szCs w:val="28"/>
        </w:rPr>
        <w:t xml:space="preserve"> конфликта</w:t>
      </w:r>
      <w:r w:rsidR="00665A54" w:rsidRPr="002A1DC9">
        <w:rPr>
          <w:rFonts w:ascii="Times New Roman" w:hAnsi="Times New Roman" w:cs="Times New Roman"/>
          <w:sz w:val="28"/>
          <w:szCs w:val="28"/>
        </w:rPr>
        <w:t xml:space="preserve"> разные для каждой из ныне действующих сторон. Но всё началось с антиправительственных протестов. Партия </w:t>
      </w:r>
      <w:proofErr w:type="spellStart"/>
      <w:r w:rsidR="00665A54" w:rsidRPr="002A1DC9">
        <w:rPr>
          <w:rFonts w:ascii="Times New Roman" w:hAnsi="Times New Roman" w:cs="Times New Roman"/>
          <w:sz w:val="28"/>
          <w:szCs w:val="28"/>
        </w:rPr>
        <w:t>Баас</w:t>
      </w:r>
      <w:proofErr w:type="spellEnd"/>
      <w:r w:rsidR="00665A54" w:rsidRPr="002A1DC9">
        <w:rPr>
          <w:rFonts w:ascii="Times New Roman" w:hAnsi="Times New Roman" w:cs="Times New Roman"/>
          <w:sz w:val="28"/>
          <w:szCs w:val="28"/>
        </w:rPr>
        <w:t xml:space="preserve"> правит в Сирии уже более 70 </w:t>
      </w:r>
      <w:r w:rsidR="00665A54" w:rsidRPr="002A1DC9">
        <w:rPr>
          <w:rFonts w:ascii="Times New Roman" w:hAnsi="Times New Roman" w:cs="Times New Roman"/>
          <w:sz w:val="28"/>
          <w:szCs w:val="28"/>
        </w:rPr>
        <w:lastRenderedPageBreak/>
        <w:t>лет. Последние годы президентом выступ</w:t>
      </w:r>
      <w:r w:rsidR="00665A54">
        <w:rPr>
          <w:rFonts w:ascii="Times New Roman" w:hAnsi="Times New Roman" w:cs="Times New Roman"/>
          <w:sz w:val="28"/>
          <w:szCs w:val="28"/>
        </w:rPr>
        <w:t xml:space="preserve">ает </w:t>
      </w:r>
      <w:proofErr w:type="spellStart"/>
      <w:r w:rsidR="00665A54">
        <w:rPr>
          <w:rFonts w:ascii="Times New Roman" w:hAnsi="Times New Roman" w:cs="Times New Roman"/>
          <w:sz w:val="28"/>
          <w:szCs w:val="28"/>
        </w:rPr>
        <w:t>Башар</w:t>
      </w:r>
      <w:proofErr w:type="spellEnd"/>
      <w:r w:rsidR="00665A54">
        <w:rPr>
          <w:rFonts w:ascii="Times New Roman" w:hAnsi="Times New Roman" w:cs="Times New Roman"/>
          <w:sz w:val="28"/>
          <w:szCs w:val="28"/>
        </w:rPr>
        <w:t xml:space="preserve"> </w:t>
      </w:r>
      <w:proofErr w:type="spellStart"/>
      <w:r w:rsidR="00665A54">
        <w:rPr>
          <w:rFonts w:ascii="Times New Roman" w:hAnsi="Times New Roman" w:cs="Times New Roman"/>
          <w:sz w:val="28"/>
          <w:szCs w:val="28"/>
        </w:rPr>
        <w:t>Асад</w:t>
      </w:r>
      <w:proofErr w:type="spellEnd"/>
      <w:r w:rsidR="00665A54">
        <w:rPr>
          <w:rFonts w:ascii="Times New Roman" w:hAnsi="Times New Roman" w:cs="Times New Roman"/>
          <w:sz w:val="28"/>
          <w:szCs w:val="28"/>
        </w:rPr>
        <w:t>. Воодушевлённая «Арабской весной»</w:t>
      </w:r>
      <w:r w:rsidR="00665A54" w:rsidRPr="002A1DC9">
        <w:rPr>
          <w:rFonts w:ascii="Times New Roman" w:hAnsi="Times New Roman" w:cs="Times New Roman"/>
          <w:sz w:val="28"/>
          <w:szCs w:val="28"/>
        </w:rPr>
        <w:t xml:space="preserve"> в других странах оппозиция начинает радикально критиковать правительство и призывает своих сторонников выходить на улицу. Весной выступления резко обострились. Происходят ожесточённые столкновения протестующих с полицией и армией. Постоянно приходят сообщения о погибших.</w:t>
      </w:r>
    </w:p>
    <w:p w:rsidR="00665A54" w:rsidRPr="00665A54" w:rsidRDefault="00665A54" w:rsidP="00665A54">
      <w:pPr>
        <w:spacing w:after="0" w:line="360" w:lineRule="auto"/>
        <w:ind w:firstLine="709"/>
        <w:jc w:val="both"/>
        <w:rPr>
          <w:rFonts w:ascii="Times New Roman" w:hAnsi="Times New Roman" w:cs="Times New Roman"/>
          <w:sz w:val="28"/>
          <w:szCs w:val="28"/>
        </w:rPr>
      </w:pPr>
      <w:r w:rsidRPr="002A1DC9">
        <w:rPr>
          <w:rFonts w:ascii="Times New Roman" w:hAnsi="Times New Roman" w:cs="Times New Roman"/>
          <w:color w:val="000000"/>
          <w:sz w:val="28"/>
          <w:szCs w:val="28"/>
          <w:shd w:val="clear" w:color="auto" w:fill="FFFFFF"/>
        </w:rPr>
        <w:t>К 2014 году затяжная</w:t>
      </w:r>
      <w:r>
        <w:rPr>
          <w:rFonts w:ascii="Times New Roman" w:hAnsi="Times New Roman" w:cs="Times New Roman"/>
          <w:color w:val="000000"/>
          <w:sz w:val="28"/>
          <w:szCs w:val="28"/>
          <w:shd w:val="clear" w:color="auto" w:fill="FFFFFF"/>
        </w:rPr>
        <w:t xml:space="preserve"> война набирает новые обороты. «Умеренная»</w:t>
      </w:r>
      <w:r w:rsidRPr="002A1DC9">
        <w:rPr>
          <w:rFonts w:ascii="Times New Roman" w:hAnsi="Times New Roman" w:cs="Times New Roman"/>
          <w:color w:val="000000"/>
          <w:sz w:val="28"/>
          <w:szCs w:val="28"/>
          <w:shd w:val="clear" w:color="auto" w:fill="FFFFFF"/>
        </w:rPr>
        <w:t xml:space="preserve"> оппозиция практически не играет никакой роли. Её по-прежнему активно поддерживает ЕС и США, однако в Сирии теперь понимается только язык оружия. Основные боевые действия ведутся радикал</w:t>
      </w:r>
      <w:r>
        <w:rPr>
          <w:rFonts w:ascii="Times New Roman" w:hAnsi="Times New Roman" w:cs="Times New Roman"/>
          <w:color w:val="000000"/>
          <w:sz w:val="28"/>
          <w:szCs w:val="28"/>
          <w:shd w:val="clear" w:color="auto" w:fill="FFFFFF"/>
        </w:rPr>
        <w:t>ьными исламистами. Организация «</w:t>
      </w:r>
      <w:proofErr w:type="spellStart"/>
      <w:r>
        <w:rPr>
          <w:rFonts w:ascii="Times New Roman" w:hAnsi="Times New Roman" w:cs="Times New Roman"/>
          <w:color w:val="000000"/>
          <w:sz w:val="28"/>
          <w:szCs w:val="28"/>
          <w:shd w:val="clear" w:color="auto" w:fill="FFFFFF"/>
        </w:rPr>
        <w:t>Джебхат</w:t>
      </w:r>
      <w:proofErr w:type="spellEnd"/>
      <w:r>
        <w:rPr>
          <w:rFonts w:ascii="Times New Roman" w:hAnsi="Times New Roman" w:cs="Times New Roman"/>
          <w:color w:val="000000"/>
          <w:sz w:val="28"/>
          <w:szCs w:val="28"/>
          <w:shd w:val="clear" w:color="auto" w:fill="FFFFFF"/>
        </w:rPr>
        <w:t xml:space="preserve"> ан-</w:t>
      </w:r>
      <w:proofErr w:type="spellStart"/>
      <w:r>
        <w:rPr>
          <w:rFonts w:ascii="Times New Roman" w:hAnsi="Times New Roman" w:cs="Times New Roman"/>
          <w:color w:val="000000"/>
          <w:sz w:val="28"/>
          <w:szCs w:val="28"/>
          <w:shd w:val="clear" w:color="auto" w:fill="FFFFFF"/>
        </w:rPr>
        <w:t>Нусра</w:t>
      </w:r>
      <w:proofErr w:type="spellEnd"/>
      <w:r>
        <w:rPr>
          <w:rFonts w:ascii="Times New Roman" w:hAnsi="Times New Roman" w:cs="Times New Roman"/>
          <w:color w:val="000000"/>
          <w:sz w:val="28"/>
          <w:szCs w:val="28"/>
          <w:shd w:val="clear" w:color="auto" w:fill="FFFFFF"/>
        </w:rPr>
        <w:t>»</w:t>
      </w:r>
      <w:r w:rsidRPr="002A1DC9">
        <w:rPr>
          <w:rFonts w:ascii="Times New Roman" w:hAnsi="Times New Roman" w:cs="Times New Roman"/>
          <w:color w:val="000000"/>
          <w:sz w:val="28"/>
          <w:szCs w:val="28"/>
          <w:shd w:val="clear" w:color="auto" w:fill="FFFFFF"/>
        </w:rPr>
        <w:t xml:space="preserve"> контролирует значительную часть Сирии. Их часто называют террористами, в СМИ появляется и</w:t>
      </w:r>
      <w:r>
        <w:rPr>
          <w:rFonts w:ascii="Times New Roman" w:hAnsi="Times New Roman" w:cs="Times New Roman"/>
          <w:color w:val="000000"/>
          <w:sz w:val="28"/>
          <w:szCs w:val="28"/>
          <w:shd w:val="clear" w:color="auto" w:fill="FFFFFF"/>
        </w:rPr>
        <w:t>нформация, что через «оппозицию»</w:t>
      </w:r>
      <w:r w:rsidRPr="002A1DC9">
        <w:rPr>
          <w:rFonts w:ascii="Times New Roman" w:hAnsi="Times New Roman" w:cs="Times New Roman"/>
          <w:color w:val="000000"/>
          <w:sz w:val="28"/>
          <w:szCs w:val="28"/>
          <w:shd w:val="clear" w:color="auto" w:fill="FFFFFF"/>
        </w:rPr>
        <w:t xml:space="preserve"> из США исламистам поступает помощь.</w:t>
      </w:r>
    </w:p>
    <w:p w:rsidR="005A28F2" w:rsidRDefault="00665A54" w:rsidP="00665A54">
      <w:pPr>
        <w:spacing w:after="0" w:line="360" w:lineRule="auto"/>
        <w:ind w:firstLine="709"/>
        <w:jc w:val="both"/>
        <w:rPr>
          <w:rFonts w:ascii="Times New Roman" w:hAnsi="Times New Roman" w:cs="Times New Roman"/>
          <w:sz w:val="28"/>
          <w:szCs w:val="28"/>
        </w:rPr>
      </w:pPr>
      <w:r w:rsidRPr="002A1DC9">
        <w:rPr>
          <w:rFonts w:ascii="Times New Roman" w:hAnsi="Times New Roman" w:cs="Times New Roman"/>
          <w:sz w:val="28"/>
          <w:szCs w:val="28"/>
        </w:rPr>
        <w:t xml:space="preserve">Международная позиция в отношении данного конфликта разделилась на два лагеря. Одни, в частности США, заявляют, что </w:t>
      </w:r>
      <w:proofErr w:type="spellStart"/>
      <w:r w:rsidRPr="002A1DC9">
        <w:rPr>
          <w:rFonts w:ascii="Times New Roman" w:hAnsi="Times New Roman" w:cs="Times New Roman"/>
          <w:sz w:val="28"/>
          <w:szCs w:val="28"/>
        </w:rPr>
        <w:t>Башар</w:t>
      </w:r>
      <w:proofErr w:type="spellEnd"/>
      <w:r w:rsidRPr="002A1DC9">
        <w:rPr>
          <w:rFonts w:ascii="Times New Roman" w:hAnsi="Times New Roman" w:cs="Times New Roman"/>
          <w:sz w:val="28"/>
          <w:szCs w:val="28"/>
        </w:rPr>
        <w:t xml:space="preserve"> </w:t>
      </w:r>
      <w:proofErr w:type="spellStart"/>
      <w:r w:rsidRPr="002A1DC9">
        <w:rPr>
          <w:rFonts w:ascii="Times New Roman" w:hAnsi="Times New Roman" w:cs="Times New Roman"/>
          <w:sz w:val="28"/>
          <w:szCs w:val="28"/>
        </w:rPr>
        <w:t>Асад</w:t>
      </w:r>
      <w:proofErr w:type="spellEnd"/>
      <w:r w:rsidRPr="002A1DC9">
        <w:rPr>
          <w:rFonts w:ascii="Times New Roman" w:hAnsi="Times New Roman" w:cs="Times New Roman"/>
          <w:sz w:val="28"/>
          <w:szCs w:val="28"/>
        </w:rPr>
        <w:t xml:space="preserve"> должен уйти, что с ним никакие переговоры не будут вестись и что требуется внешнее вооруженное вмешательство. Другие, в частности Россия и Китай, возражают, что насилие нужно прекратить через политический диалог двух воющих сторон без вмешательства извне. При этом Россия регулярно продаёт вооружение Сирии.</w:t>
      </w:r>
      <w:r>
        <w:rPr>
          <w:rFonts w:ascii="Times New Roman" w:hAnsi="Times New Roman" w:cs="Times New Roman"/>
          <w:sz w:val="28"/>
          <w:szCs w:val="28"/>
        </w:rPr>
        <w:t xml:space="preserve"> </w:t>
      </w:r>
      <w:r w:rsidRPr="002A1DC9">
        <w:rPr>
          <w:rFonts w:ascii="Times New Roman" w:hAnsi="Times New Roman" w:cs="Times New Roman"/>
          <w:sz w:val="28"/>
          <w:szCs w:val="28"/>
        </w:rPr>
        <w:t>Важно и то, что за годы конфликта сирийские города подверглись жестокому уничтожению.</w:t>
      </w:r>
    </w:p>
    <w:p w:rsidR="00665A54" w:rsidRPr="00665A54" w:rsidRDefault="00665A54" w:rsidP="00665A54">
      <w:pPr>
        <w:spacing w:after="0" w:line="360" w:lineRule="auto"/>
        <w:ind w:firstLine="709"/>
        <w:jc w:val="both"/>
        <w:rPr>
          <w:rFonts w:ascii="Times New Roman" w:hAnsi="Times New Roman" w:cs="Times New Roman"/>
          <w:sz w:val="28"/>
          <w:szCs w:val="28"/>
        </w:rPr>
      </w:pPr>
      <w:r w:rsidRPr="00665A54">
        <w:rPr>
          <w:rFonts w:ascii="Times New Roman" w:hAnsi="Times New Roman" w:cs="Times New Roman"/>
          <w:sz w:val="28"/>
          <w:szCs w:val="28"/>
        </w:rPr>
        <w:t xml:space="preserve">Противоречивость мнений, позиций экспертов, аналитиков, политиков и прочих общественных деятелей свидетельствует о разностороннем понимании сущности военно-политического конфликта в Сирии. Это позволяет сделать предположение о том, что сущность военно-политического конфликта по-разному освещается средствами массовой информации. </w:t>
      </w:r>
    </w:p>
    <w:p w:rsidR="00665A54" w:rsidRPr="00665A54" w:rsidRDefault="00665A54" w:rsidP="00665A54">
      <w:pPr>
        <w:spacing w:after="0" w:line="360" w:lineRule="auto"/>
        <w:ind w:firstLine="709"/>
        <w:jc w:val="both"/>
        <w:rPr>
          <w:rFonts w:ascii="Times New Roman" w:hAnsi="Times New Roman" w:cs="Times New Roman"/>
          <w:sz w:val="28"/>
          <w:szCs w:val="28"/>
        </w:rPr>
      </w:pPr>
      <w:r w:rsidRPr="00665A54">
        <w:rPr>
          <w:rFonts w:ascii="Times New Roman" w:hAnsi="Times New Roman" w:cs="Times New Roman"/>
          <w:sz w:val="28"/>
          <w:szCs w:val="28"/>
        </w:rPr>
        <w:t xml:space="preserve">На третьем этапе исследования был изучен вопрос освещения сирийского конфликта в Китайских СМИ. В первую очередь отметим, что Китай неизменно играет активную роль в политическом решении сирийской проблемы, поддерживает то, что </w:t>
      </w:r>
      <w:proofErr w:type="spellStart"/>
      <w:r w:rsidRPr="00665A54">
        <w:rPr>
          <w:rFonts w:ascii="Times New Roman" w:hAnsi="Times New Roman" w:cs="Times New Roman"/>
          <w:sz w:val="28"/>
          <w:szCs w:val="28"/>
        </w:rPr>
        <w:t>Сириязащищает</w:t>
      </w:r>
      <w:proofErr w:type="spellEnd"/>
      <w:r w:rsidRPr="00665A54">
        <w:rPr>
          <w:rFonts w:ascii="Times New Roman" w:hAnsi="Times New Roman" w:cs="Times New Roman"/>
          <w:sz w:val="28"/>
          <w:szCs w:val="28"/>
        </w:rPr>
        <w:t xml:space="preserve"> свой суверенитет и </w:t>
      </w:r>
      <w:r w:rsidRPr="00665A54">
        <w:rPr>
          <w:rFonts w:ascii="Times New Roman" w:hAnsi="Times New Roman" w:cs="Times New Roman"/>
          <w:sz w:val="28"/>
          <w:szCs w:val="28"/>
        </w:rPr>
        <w:lastRenderedPageBreak/>
        <w:t>независимость. У военных Китая и Сирии существуют устоявшиеся связи, китайские военные намерены продолжить укреплять сотрудничество и связи с военными Сирии.</w:t>
      </w:r>
    </w:p>
    <w:p w:rsidR="00665A54" w:rsidRPr="00665A54" w:rsidRDefault="00665A54" w:rsidP="00665A54">
      <w:pPr>
        <w:spacing w:after="0" w:line="360" w:lineRule="auto"/>
        <w:ind w:firstLine="709"/>
        <w:jc w:val="both"/>
        <w:rPr>
          <w:rFonts w:ascii="Times New Roman" w:hAnsi="Times New Roman" w:cs="Times New Roman"/>
          <w:sz w:val="28"/>
          <w:szCs w:val="28"/>
        </w:rPr>
      </w:pPr>
      <w:r w:rsidRPr="00665A54">
        <w:rPr>
          <w:rFonts w:ascii="Times New Roman" w:hAnsi="Times New Roman" w:cs="Times New Roman"/>
          <w:sz w:val="28"/>
          <w:szCs w:val="28"/>
        </w:rPr>
        <w:t>Формирование образа военно-политического конфликта в Сирии было рассмотрено на примере восьми китайских СМИ, среди которых – газеты, журналы, телеканалы. Анализ осуществлялся по ряду выделенных критериев для структуризации полученных результатов. Согласно полученным результатам, китайские СМИ формируют образ военно-политического конфликта в Сирии как важнейшего мирового события, требующего внимания со стороны всех участников и прочих государств, стремящихся к обеспечению «мира во всем мире». Китайские СМИ не высказывают резкой критики в отношении каких-либо сторон военно-политического конфликта, но активно рассуждают о его причинах, ходе и возможных последствиях. При этом, китайские СМИ преимущественно соглашаются с точкой зрения «Официальной России» о том, какова сущность военно-политического конфликта в Сирии и перспективы его разрешения, урегулирования.</w:t>
      </w:r>
    </w:p>
    <w:p w:rsidR="002C73C7" w:rsidRDefault="00665A54" w:rsidP="00665A54">
      <w:pPr>
        <w:spacing w:after="0" w:line="360" w:lineRule="auto"/>
        <w:ind w:firstLine="709"/>
        <w:jc w:val="both"/>
        <w:rPr>
          <w:rFonts w:ascii="Times New Roman" w:hAnsi="Times New Roman" w:cs="Times New Roman"/>
          <w:sz w:val="28"/>
          <w:szCs w:val="28"/>
        </w:rPr>
      </w:pPr>
      <w:r w:rsidRPr="00665A54">
        <w:rPr>
          <w:rFonts w:ascii="Times New Roman" w:hAnsi="Times New Roman" w:cs="Times New Roman"/>
          <w:sz w:val="28"/>
          <w:szCs w:val="28"/>
        </w:rPr>
        <w:t xml:space="preserve">Также, по отношению к китайским СМИ был проанализирован аспект профессиональной этики в высказываниях, касающихся военно-политического конфликта в Сирии. Профессионально-этический аспект освещения военно-политического конфликта в Сирии китайскими СМИ представляется весьма выраженным и находится на высоком уровне: китайские СМИ сдержанны в этом плане, соблюдают профессиональную этику и внимательно относятся к своим высказываниям. Более вольное </w:t>
      </w:r>
      <w:proofErr w:type="spellStart"/>
      <w:r w:rsidRPr="00665A54">
        <w:rPr>
          <w:rFonts w:ascii="Times New Roman" w:hAnsi="Times New Roman" w:cs="Times New Roman"/>
          <w:sz w:val="28"/>
          <w:szCs w:val="28"/>
        </w:rPr>
        <w:t>трактование</w:t>
      </w:r>
      <w:proofErr w:type="spellEnd"/>
      <w:r w:rsidRPr="00665A54">
        <w:rPr>
          <w:rFonts w:ascii="Times New Roman" w:hAnsi="Times New Roman" w:cs="Times New Roman"/>
          <w:sz w:val="28"/>
          <w:szCs w:val="28"/>
        </w:rPr>
        <w:t xml:space="preserve"> событий в Сирии наблюдается в китайских интернет-СМИ, однако и там редко можно встретить неэтические высказывания в сторону участников военно-политического сирийского конфликта</w:t>
      </w:r>
      <w:r w:rsidR="002C73C7">
        <w:rPr>
          <w:rFonts w:ascii="Times New Roman" w:hAnsi="Times New Roman" w:cs="Times New Roman"/>
          <w:sz w:val="28"/>
          <w:szCs w:val="28"/>
        </w:rPr>
        <w:t xml:space="preserve">. </w:t>
      </w:r>
    </w:p>
    <w:p w:rsidR="002C73C7" w:rsidRPr="002C73C7" w:rsidRDefault="002C73C7" w:rsidP="002C73C7">
      <w:pPr>
        <w:spacing w:after="0" w:line="360" w:lineRule="auto"/>
        <w:ind w:firstLine="708"/>
        <w:jc w:val="both"/>
        <w:rPr>
          <w:rFonts w:ascii="Times New Roman" w:hAnsi="Times New Roman" w:cs="Times New Roman"/>
          <w:sz w:val="28"/>
          <w:szCs w:val="28"/>
        </w:rPr>
      </w:pPr>
      <w:r w:rsidRPr="002C73C7">
        <w:rPr>
          <w:rFonts w:ascii="Times New Roman" w:hAnsi="Times New Roman" w:cs="Times New Roman"/>
          <w:sz w:val="28"/>
          <w:szCs w:val="28"/>
        </w:rPr>
        <w:t>Б</w:t>
      </w:r>
      <w:r w:rsidR="00665A54" w:rsidRPr="002C73C7">
        <w:rPr>
          <w:rFonts w:ascii="Times New Roman" w:hAnsi="Times New Roman" w:cs="Times New Roman"/>
          <w:sz w:val="28"/>
          <w:szCs w:val="28"/>
        </w:rPr>
        <w:t>ольшое внимание уделяется вопросам применения химического оружия и сохранения культурного наследия Сирии.</w:t>
      </w:r>
      <w:r w:rsidRPr="002C73C7">
        <w:rPr>
          <w:rFonts w:ascii="Times New Roman" w:hAnsi="Times New Roman" w:cs="Times New Roman"/>
          <w:sz w:val="28"/>
          <w:szCs w:val="28"/>
        </w:rPr>
        <w:t xml:space="preserve"> </w:t>
      </w:r>
      <w:r w:rsidRPr="002C73C7">
        <w:rPr>
          <w:rFonts w:ascii="Times New Roman" w:hAnsi="Times New Roman" w:cs="Times New Roman"/>
          <w:sz w:val="28"/>
          <w:szCs w:val="28"/>
        </w:rPr>
        <w:t xml:space="preserve">Они не делают громких заявлений о фактах применения оружия и безоговорочной вине какой-либо из </w:t>
      </w:r>
      <w:r w:rsidRPr="002C73C7">
        <w:rPr>
          <w:rFonts w:ascii="Times New Roman" w:hAnsi="Times New Roman" w:cs="Times New Roman"/>
          <w:sz w:val="28"/>
          <w:szCs w:val="28"/>
        </w:rPr>
        <w:lastRenderedPageBreak/>
        <w:t>сторон, а стремятся к рациональному обсуждению ситуации и в большей степени склоняются к мнению российских экспертов по данному вопросу.</w:t>
      </w:r>
    </w:p>
    <w:p w:rsidR="00665A54" w:rsidRDefault="002C73C7" w:rsidP="002C73C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C73C7">
        <w:rPr>
          <w:rFonts w:ascii="Times New Roman" w:hAnsi="Times New Roman" w:cs="Times New Roman"/>
          <w:sz w:val="28"/>
          <w:szCs w:val="28"/>
        </w:rPr>
        <w:t xml:space="preserve">роблема спасения культурного наследия Сирии также нашла отражение в китайских СМИ, подчеркивающих особое богатство и важность культурного наследия Сирии, значимость консолидации мировых сил для его сохранения и восстановления, а также особую роль международных организаций в решении данной проблемы.  </w:t>
      </w:r>
    </w:p>
    <w:p w:rsidR="00665A54" w:rsidRDefault="00665A54" w:rsidP="00665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цель исследования была достигнута ввиду решения всех поставленных задач. </w:t>
      </w: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Default="002C73C7" w:rsidP="00665A54">
      <w:pPr>
        <w:spacing w:after="0" w:line="360" w:lineRule="auto"/>
        <w:ind w:firstLine="709"/>
        <w:jc w:val="both"/>
        <w:rPr>
          <w:rFonts w:ascii="Times New Roman" w:hAnsi="Times New Roman" w:cs="Times New Roman"/>
          <w:sz w:val="28"/>
          <w:szCs w:val="28"/>
        </w:rPr>
      </w:pPr>
    </w:p>
    <w:p w:rsidR="002C73C7" w:rsidRPr="005A28F2" w:rsidRDefault="002C73C7" w:rsidP="00665A54">
      <w:pPr>
        <w:spacing w:after="0" w:line="360" w:lineRule="auto"/>
        <w:ind w:firstLine="709"/>
        <w:jc w:val="both"/>
        <w:rPr>
          <w:rFonts w:ascii="Times New Roman" w:hAnsi="Times New Roman" w:cs="Times New Roman"/>
          <w:sz w:val="28"/>
          <w:szCs w:val="28"/>
        </w:rPr>
      </w:pPr>
    </w:p>
    <w:p w:rsidR="00381671" w:rsidRPr="00665A54" w:rsidRDefault="00665A54" w:rsidP="00665A54">
      <w:pPr>
        <w:pStyle w:val="1"/>
        <w:spacing w:line="360" w:lineRule="auto"/>
        <w:jc w:val="center"/>
        <w:rPr>
          <w:rFonts w:ascii="Times New Roman" w:eastAsia="Calibri" w:hAnsi="Times New Roman" w:cs="Times New Roman"/>
          <w:b/>
          <w:color w:val="000000" w:themeColor="text1"/>
          <w:sz w:val="28"/>
        </w:rPr>
      </w:pPr>
      <w:bookmarkStart w:id="16" w:name="_Toc481584252"/>
      <w:r w:rsidRPr="00665A54">
        <w:rPr>
          <w:rFonts w:ascii="Times New Roman" w:eastAsia="Calibri" w:hAnsi="Times New Roman" w:cs="Times New Roman"/>
          <w:b/>
          <w:color w:val="000000" w:themeColor="text1"/>
          <w:sz w:val="28"/>
        </w:rPr>
        <w:lastRenderedPageBreak/>
        <w:t>С</w:t>
      </w:r>
      <w:r w:rsidR="003E4562" w:rsidRPr="00665A54">
        <w:rPr>
          <w:rFonts w:ascii="Times New Roman" w:eastAsia="Calibri" w:hAnsi="Times New Roman" w:cs="Times New Roman"/>
          <w:b/>
          <w:color w:val="000000" w:themeColor="text1"/>
          <w:sz w:val="28"/>
        </w:rPr>
        <w:t>писок использованных источников</w:t>
      </w:r>
      <w:bookmarkEnd w:id="16"/>
    </w:p>
    <w:p w:rsidR="00F1402F" w:rsidRDefault="00F1402F" w:rsidP="00F1402F">
      <w:pPr>
        <w:spacing w:after="0" w:line="360" w:lineRule="auto"/>
        <w:jc w:val="both"/>
        <w:rPr>
          <w:rFonts w:ascii="Times New Roman" w:hAnsi="Times New Roman" w:cs="Times New Roman"/>
          <w:sz w:val="28"/>
          <w:szCs w:val="28"/>
        </w:rPr>
      </w:pP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Аземкулова</w:t>
      </w:r>
      <w:proofErr w:type="spellEnd"/>
      <w:r w:rsidRPr="003E4562">
        <w:rPr>
          <w:rFonts w:ascii="Times New Roman" w:hAnsi="Times New Roman" w:cs="Times New Roman"/>
          <w:sz w:val="28"/>
          <w:szCs w:val="24"/>
        </w:rPr>
        <w:t xml:space="preserve"> А.Ш. Политический конфликт – к вопросу о понятии и сущности // Наука, новые технологии и инновации. 2014. №3. С.213-215.</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Амкуаб</w:t>
      </w:r>
      <w:proofErr w:type="spellEnd"/>
      <w:r w:rsidRPr="003E4562">
        <w:rPr>
          <w:rFonts w:ascii="Times New Roman" w:hAnsi="Times New Roman" w:cs="Times New Roman"/>
          <w:sz w:val="28"/>
          <w:szCs w:val="24"/>
        </w:rPr>
        <w:t xml:space="preserve"> Г.А. СМИ и постмодернистская ментальная модель современной культуры // Вестник Московского университета. Серия 10: Журналистика. 2014. №6. С. 25.</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Барышников Д. Н. Конфликты и мировая политика. М.: АСТ МОСКВА, 2008. - 384 с.</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color w:val="000000" w:themeColor="text1"/>
          <w:sz w:val="28"/>
          <w:szCs w:val="24"/>
        </w:rPr>
      </w:pPr>
      <w:r w:rsidRPr="003E4562">
        <w:rPr>
          <w:rFonts w:ascii="Times New Roman" w:hAnsi="Times New Roman" w:cs="Times New Roman"/>
          <w:color w:val="000000" w:themeColor="text1"/>
          <w:sz w:val="28"/>
          <w:szCs w:val="24"/>
        </w:rPr>
        <w:t>Белл Д., Социальные рамки информационного общества // Новая технократическая волна на Западе. М., 1986. – 611 с.</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color w:val="000000" w:themeColor="text1"/>
          <w:sz w:val="28"/>
          <w:szCs w:val="24"/>
        </w:rPr>
      </w:pPr>
      <w:r w:rsidRPr="003E4562">
        <w:rPr>
          <w:rFonts w:ascii="Times New Roman" w:hAnsi="Times New Roman" w:cs="Times New Roman"/>
          <w:sz w:val="28"/>
          <w:szCs w:val="24"/>
        </w:rPr>
        <w:t>Бородянская Е.А. Жанровые изменения в материалах современных СМИ // Научная дискуссия: вопросы филологии, искусствоведения и культурологии. 2015. №5-6. С.79.</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color w:val="000000" w:themeColor="text1"/>
          <w:sz w:val="28"/>
          <w:szCs w:val="24"/>
        </w:rPr>
      </w:pPr>
      <w:proofErr w:type="spellStart"/>
      <w:r w:rsidRPr="003E4562">
        <w:rPr>
          <w:rFonts w:ascii="Times New Roman" w:hAnsi="Times New Roman" w:cs="Times New Roman"/>
          <w:color w:val="000000" w:themeColor="text1"/>
          <w:sz w:val="28"/>
          <w:szCs w:val="24"/>
          <w:shd w:val="clear" w:color="auto" w:fill="FFFFFF"/>
        </w:rPr>
        <w:t>Бурдье</w:t>
      </w:r>
      <w:proofErr w:type="spellEnd"/>
      <w:r w:rsidRPr="003E4562">
        <w:rPr>
          <w:rFonts w:ascii="Times New Roman" w:hAnsi="Times New Roman" w:cs="Times New Roman"/>
          <w:color w:val="000000" w:themeColor="text1"/>
          <w:sz w:val="28"/>
          <w:szCs w:val="24"/>
          <w:shd w:val="clear" w:color="auto" w:fill="FFFFFF"/>
        </w:rPr>
        <w:t xml:space="preserve"> П. Поле науки // Социология под вопросом. Социальные науки в постструктуралистской перспективе: альманах Российско-французского центра социологии и философии</w:t>
      </w:r>
      <w:r w:rsidRPr="003E4562">
        <w:rPr>
          <w:rStyle w:val="apple-converted-space"/>
          <w:rFonts w:ascii="Times New Roman" w:hAnsi="Times New Roman" w:cs="Times New Roman"/>
          <w:color w:val="000000" w:themeColor="text1"/>
          <w:sz w:val="28"/>
          <w:szCs w:val="24"/>
          <w:shd w:val="clear" w:color="auto" w:fill="FFFFFF"/>
        </w:rPr>
        <w:t> </w:t>
      </w:r>
      <w:r w:rsidRPr="003E4562">
        <w:rPr>
          <w:rFonts w:ascii="Times New Roman" w:hAnsi="Times New Roman" w:cs="Times New Roman"/>
          <w:color w:val="000000" w:themeColor="text1"/>
          <w:sz w:val="28"/>
          <w:szCs w:val="24"/>
          <w:shd w:val="clear" w:color="auto" w:fill="FFFFFF"/>
        </w:rPr>
        <w:t xml:space="preserve">Института социологии Российской академии наук. М.: </w:t>
      </w:r>
      <w:proofErr w:type="spellStart"/>
      <w:r w:rsidRPr="003E4562">
        <w:rPr>
          <w:rFonts w:ascii="Times New Roman" w:hAnsi="Times New Roman" w:cs="Times New Roman"/>
          <w:color w:val="000000" w:themeColor="text1"/>
          <w:sz w:val="28"/>
          <w:szCs w:val="24"/>
          <w:shd w:val="clear" w:color="auto" w:fill="FFFFFF"/>
        </w:rPr>
        <w:t>Праксис</w:t>
      </w:r>
      <w:proofErr w:type="spellEnd"/>
      <w:r w:rsidRPr="003E4562">
        <w:rPr>
          <w:rFonts w:ascii="Times New Roman" w:hAnsi="Times New Roman" w:cs="Times New Roman"/>
          <w:color w:val="000000" w:themeColor="text1"/>
          <w:sz w:val="28"/>
          <w:szCs w:val="24"/>
          <w:shd w:val="clear" w:color="auto" w:fill="FFFFFF"/>
        </w:rPr>
        <w:t>; Институт экспериментальной социологии, 2005. – 618 с.</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Вакарев</w:t>
      </w:r>
      <w:proofErr w:type="spellEnd"/>
      <w:r w:rsidRPr="003E4562">
        <w:rPr>
          <w:rFonts w:ascii="Times New Roman" w:hAnsi="Times New Roman" w:cs="Times New Roman"/>
          <w:sz w:val="28"/>
          <w:szCs w:val="24"/>
        </w:rPr>
        <w:t xml:space="preserve"> А.А. Сетевые военно-политические конфликты: экономический аспект // Национальная безопасность и стратегическое планирование. 2016. №4. С.17.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Варавва В.В. Терминологический аппарат науки журналистики // Научные исследования: от теории к практике Материалы международной научно-практической конференции. Чебоксары, 2014. С. 279-280.</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Васецова</w:t>
      </w:r>
      <w:proofErr w:type="spellEnd"/>
      <w:r w:rsidRPr="003E4562">
        <w:rPr>
          <w:rFonts w:ascii="Times New Roman" w:hAnsi="Times New Roman" w:cs="Times New Roman"/>
          <w:sz w:val="28"/>
          <w:szCs w:val="24"/>
        </w:rPr>
        <w:t xml:space="preserve"> Е.С. Исламистские группировки в Сирийском конфликте // Вестник Московского государственного областного университета. 2016. №4. С.9.</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lastRenderedPageBreak/>
        <w:t>Грачев С.И., Харламов А.А. Сирия как детерминанта геополитических ориентаций и экономических интересов // Общество: политика, экономика, право. 2017. №3. С.29.</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rPr>
        <w:t>Джанджугазова</w:t>
      </w:r>
      <w:proofErr w:type="spellEnd"/>
      <w:r w:rsidRPr="003E4562">
        <w:rPr>
          <w:rFonts w:ascii="Times New Roman" w:hAnsi="Times New Roman" w:cs="Times New Roman"/>
          <w:sz w:val="28"/>
        </w:rPr>
        <w:t xml:space="preserve"> Е.А. Роль ЮНЭСКО в сохранении культурного наследия в Сирии // Российские регионы: взгляд в будущее. 2016. №1. С.103.</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Дорская</w:t>
      </w:r>
      <w:proofErr w:type="spellEnd"/>
      <w:r w:rsidRPr="003E4562">
        <w:rPr>
          <w:rFonts w:ascii="Times New Roman" w:hAnsi="Times New Roman" w:cs="Times New Roman"/>
          <w:sz w:val="28"/>
          <w:szCs w:val="24"/>
        </w:rPr>
        <w:t xml:space="preserve"> А. А. К 60-летию Женевских конвенций 1949 г.: защита свободы совести в период вооруженных конфликтов международного и немеждународного характера // История государства и права. 2009. № 20. С. 31-34.</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Иванова В.И., </w:t>
      </w:r>
      <w:proofErr w:type="spellStart"/>
      <w:r w:rsidRPr="003E4562">
        <w:rPr>
          <w:rFonts w:ascii="Times New Roman" w:hAnsi="Times New Roman" w:cs="Times New Roman"/>
          <w:sz w:val="28"/>
          <w:szCs w:val="24"/>
        </w:rPr>
        <w:t>Киняшева</w:t>
      </w:r>
      <w:proofErr w:type="spellEnd"/>
      <w:r w:rsidRPr="003E4562">
        <w:rPr>
          <w:rFonts w:ascii="Times New Roman" w:hAnsi="Times New Roman" w:cs="Times New Roman"/>
          <w:sz w:val="28"/>
          <w:szCs w:val="24"/>
        </w:rPr>
        <w:t xml:space="preserve"> Ю.Б. Конструктивный потенциал политических конфликтов в современной России // Известия тульского государственного университета. 2015. №1. С.66-72.</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Кузьмина О.В. Феномен </w:t>
      </w:r>
      <w:proofErr w:type="spellStart"/>
      <w:r w:rsidRPr="003E4562">
        <w:rPr>
          <w:rFonts w:ascii="Times New Roman" w:hAnsi="Times New Roman" w:cs="Times New Roman"/>
          <w:sz w:val="28"/>
          <w:szCs w:val="24"/>
        </w:rPr>
        <w:t>массмедия</w:t>
      </w:r>
      <w:proofErr w:type="spellEnd"/>
      <w:r w:rsidRPr="003E4562">
        <w:rPr>
          <w:rFonts w:ascii="Times New Roman" w:hAnsi="Times New Roman" w:cs="Times New Roman"/>
          <w:sz w:val="28"/>
          <w:szCs w:val="24"/>
        </w:rPr>
        <w:t>: социальные функции СМИ // Новая наука: теоретический и практический взгляд. 2016. №2. С.102-104.</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Лукьяненко П.А. </w:t>
      </w:r>
      <w:proofErr w:type="spellStart"/>
      <w:r w:rsidRPr="003E4562">
        <w:rPr>
          <w:rFonts w:ascii="Times New Roman" w:hAnsi="Times New Roman" w:cs="Times New Roman"/>
          <w:sz w:val="28"/>
          <w:szCs w:val="24"/>
        </w:rPr>
        <w:t>Несиловые</w:t>
      </w:r>
      <w:proofErr w:type="spellEnd"/>
      <w:r w:rsidRPr="003E4562">
        <w:rPr>
          <w:rFonts w:ascii="Times New Roman" w:hAnsi="Times New Roman" w:cs="Times New Roman"/>
          <w:sz w:val="28"/>
          <w:szCs w:val="24"/>
        </w:rPr>
        <w:t xml:space="preserve"> способы урегулирования военно-политических конфликтов // Международная научно-практическая конференция, посвященная 50-летнему юбилею кафедры Социальных наук и государственного управления МГОУ. Ответственный редактор Г. И. Пещеров. 2015. С.278.</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Мартыненко Е.В. Взаимодействие и конфликт внешних </w:t>
      </w:r>
      <w:proofErr w:type="spellStart"/>
      <w:r w:rsidRPr="003E4562">
        <w:rPr>
          <w:rFonts w:ascii="Times New Roman" w:hAnsi="Times New Roman" w:cs="Times New Roman"/>
          <w:sz w:val="28"/>
          <w:szCs w:val="24"/>
        </w:rPr>
        <w:t>акторов</w:t>
      </w:r>
      <w:proofErr w:type="spellEnd"/>
      <w:r w:rsidRPr="003E4562">
        <w:rPr>
          <w:rFonts w:ascii="Times New Roman" w:hAnsi="Times New Roman" w:cs="Times New Roman"/>
          <w:sz w:val="28"/>
          <w:szCs w:val="24"/>
        </w:rPr>
        <w:t xml:space="preserve"> войны в Сирии // Общество: политика, экономика, право. 2016. №10. С.9.</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Матчанова З.Ш. Вооруженные конфликты как фактор распространения терроризма в национальном и международном праве // Известия Российского государственного педагогического университета им. А.И. Герцена. 2015. №178. С.130.</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Микрюков</w:t>
      </w:r>
      <w:proofErr w:type="spellEnd"/>
      <w:r w:rsidRPr="003E4562">
        <w:rPr>
          <w:rFonts w:ascii="Times New Roman" w:hAnsi="Times New Roman" w:cs="Times New Roman"/>
          <w:sz w:val="28"/>
          <w:szCs w:val="24"/>
        </w:rPr>
        <w:t xml:space="preserve"> В.Ю., Попов И.А. Международная защита жертв вооруженных конфликтов (анализ конфликта в сирийской арабской республике) // Правовые и социально-экономические аспекты защиты отечества. Материалы научно-практической конференции. 2016. С.132.</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lastRenderedPageBreak/>
        <w:t>Моисеенко Я.И. Сирийская проблема и ее влияние на современные международные отношения // Актуальные вопросы инновационной экономики. 2015. №12. С.233.</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Муха А.В., </w:t>
      </w:r>
      <w:proofErr w:type="spellStart"/>
      <w:r w:rsidRPr="003E4562">
        <w:rPr>
          <w:rFonts w:ascii="Times New Roman" w:hAnsi="Times New Roman" w:cs="Times New Roman"/>
          <w:sz w:val="28"/>
          <w:szCs w:val="24"/>
        </w:rPr>
        <w:t>Кихтан</w:t>
      </w:r>
      <w:proofErr w:type="spellEnd"/>
      <w:r w:rsidRPr="003E4562">
        <w:rPr>
          <w:rFonts w:ascii="Times New Roman" w:hAnsi="Times New Roman" w:cs="Times New Roman"/>
          <w:sz w:val="28"/>
          <w:szCs w:val="24"/>
        </w:rPr>
        <w:t xml:space="preserve"> В.В. Освещение геополитических конфликтов СМИ на примере Сирийской Арабской Республики. Сборник научных статей. Министерство образования и науки РФ; Российский университет дружбы народов. Москва, 2015. С.263.</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Набиева Р.А. Роль России в дипломатическом урегулировании Сирийского конфликта // Россия в глобальном мире: новые вызовы и возможности. Сборник работ IV Всероссийской студенческой научной конференции. Редакторы Г. А. </w:t>
      </w:r>
      <w:proofErr w:type="spellStart"/>
      <w:r w:rsidRPr="003E4562">
        <w:rPr>
          <w:rFonts w:ascii="Times New Roman" w:hAnsi="Times New Roman" w:cs="Times New Roman"/>
          <w:sz w:val="28"/>
          <w:szCs w:val="24"/>
        </w:rPr>
        <w:t>Довгиленко</w:t>
      </w:r>
      <w:proofErr w:type="spellEnd"/>
      <w:r w:rsidRPr="003E4562">
        <w:rPr>
          <w:rFonts w:ascii="Times New Roman" w:hAnsi="Times New Roman" w:cs="Times New Roman"/>
          <w:sz w:val="28"/>
          <w:szCs w:val="24"/>
        </w:rPr>
        <w:t>, Е. М. Скворцова, Я. Н. Шевченко. 2016. С.166.</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Науменко Т.В. Массовая информация и ее влияние на современные процессы глобализации // </w:t>
      </w:r>
      <w:proofErr w:type="spellStart"/>
      <w:r w:rsidRPr="003E4562">
        <w:rPr>
          <w:rFonts w:ascii="Times New Roman" w:hAnsi="Times New Roman" w:cs="Times New Roman"/>
          <w:sz w:val="28"/>
          <w:szCs w:val="24"/>
        </w:rPr>
        <w:t>Credo</w:t>
      </w:r>
      <w:proofErr w:type="spellEnd"/>
      <w:r w:rsidRPr="003E4562">
        <w:rPr>
          <w:rFonts w:ascii="Times New Roman" w:hAnsi="Times New Roman" w:cs="Times New Roman"/>
          <w:sz w:val="28"/>
          <w:szCs w:val="24"/>
        </w:rPr>
        <w:t xml:space="preserve"> </w:t>
      </w:r>
      <w:proofErr w:type="spellStart"/>
      <w:r w:rsidRPr="003E4562">
        <w:rPr>
          <w:rFonts w:ascii="Times New Roman" w:hAnsi="Times New Roman" w:cs="Times New Roman"/>
          <w:sz w:val="28"/>
          <w:szCs w:val="24"/>
        </w:rPr>
        <w:t>new</w:t>
      </w:r>
      <w:proofErr w:type="spellEnd"/>
      <w:r w:rsidRPr="003E4562">
        <w:rPr>
          <w:rFonts w:ascii="Times New Roman" w:hAnsi="Times New Roman" w:cs="Times New Roman"/>
          <w:sz w:val="28"/>
          <w:szCs w:val="24"/>
        </w:rPr>
        <w:t>. 2015. № 2-1. С. 9.</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Нафаа</w:t>
      </w:r>
      <w:proofErr w:type="spellEnd"/>
      <w:r w:rsidRPr="003E4562">
        <w:rPr>
          <w:rFonts w:ascii="Times New Roman" w:hAnsi="Times New Roman" w:cs="Times New Roman"/>
          <w:sz w:val="28"/>
          <w:szCs w:val="24"/>
        </w:rPr>
        <w:t xml:space="preserve"> Д. Применение химического оружия в Сирии: анализ СМИ // Вестник российского университета дружбы народов. Серия: журналистика. 2015. №4. С.138.</w:t>
      </w:r>
    </w:p>
    <w:p w:rsidR="003E4562" w:rsidRPr="003E4562" w:rsidRDefault="003E4562" w:rsidP="003E4562">
      <w:pPr>
        <w:pStyle w:val="a8"/>
        <w:numPr>
          <w:ilvl w:val="0"/>
          <w:numId w:val="8"/>
        </w:numPr>
        <w:spacing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Негодаева</w:t>
      </w:r>
      <w:proofErr w:type="spellEnd"/>
      <w:r w:rsidRPr="003E4562">
        <w:rPr>
          <w:rFonts w:ascii="Times New Roman" w:hAnsi="Times New Roman" w:cs="Times New Roman"/>
          <w:sz w:val="28"/>
          <w:szCs w:val="24"/>
        </w:rPr>
        <w:t xml:space="preserve"> О.Б. Язык СМИ: обзор манипуляторных форм воздействия // </w:t>
      </w:r>
      <w:proofErr w:type="spellStart"/>
      <w:r w:rsidRPr="003E4562">
        <w:rPr>
          <w:rFonts w:ascii="Times New Roman" w:hAnsi="Times New Roman" w:cs="Times New Roman"/>
          <w:sz w:val="28"/>
          <w:szCs w:val="24"/>
        </w:rPr>
        <w:t>Lingua</w:t>
      </w:r>
      <w:proofErr w:type="spellEnd"/>
      <w:r w:rsidRPr="003E4562">
        <w:rPr>
          <w:rFonts w:ascii="Times New Roman" w:hAnsi="Times New Roman" w:cs="Times New Roman"/>
          <w:sz w:val="28"/>
          <w:szCs w:val="24"/>
        </w:rPr>
        <w:t xml:space="preserve"> </w:t>
      </w:r>
      <w:proofErr w:type="spellStart"/>
      <w:r w:rsidRPr="003E4562">
        <w:rPr>
          <w:rFonts w:ascii="Times New Roman" w:hAnsi="Times New Roman" w:cs="Times New Roman"/>
          <w:sz w:val="28"/>
          <w:szCs w:val="24"/>
        </w:rPr>
        <w:t>mobilis</w:t>
      </w:r>
      <w:proofErr w:type="spellEnd"/>
      <w:r w:rsidRPr="003E4562">
        <w:rPr>
          <w:rFonts w:ascii="Times New Roman" w:hAnsi="Times New Roman" w:cs="Times New Roman"/>
          <w:sz w:val="28"/>
          <w:szCs w:val="24"/>
        </w:rPr>
        <w:t>. 2013. № 2 (41). С. 89-96.</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Николенко Т.И. Анализ влияния информационно-коммуникационных технологий на современные международные конфликты // Азимут научных исследований. Экономика и управление. 2016. №2. С.284.</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Панкова Г.К. Функции и дисфункции </w:t>
      </w:r>
      <w:proofErr w:type="spellStart"/>
      <w:r w:rsidRPr="003E4562">
        <w:rPr>
          <w:rFonts w:ascii="Times New Roman" w:hAnsi="Times New Roman" w:cs="Times New Roman"/>
          <w:sz w:val="28"/>
          <w:szCs w:val="24"/>
        </w:rPr>
        <w:t>медиасферы</w:t>
      </w:r>
      <w:proofErr w:type="spellEnd"/>
      <w:r w:rsidRPr="003E4562">
        <w:rPr>
          <w:rFonts w:ascii="Times New Roman" w:hAnsi="Times New Roman" w:cs="Times New Roman"/>
          <w:sz w:val="28"/>
          <w:szCs w:val="24"/>
        </w:rPr>
        <w:t xml:space="preserve"> в </w:t>
      </w:r>
      <w:proofErr w:type="spellStart"/>
      <w:r w:rsidRPr="003E4562">
        <w:rPr>
          <w:rFonts w:ascii="Times New Roman" w:hAnsi="Times New Roman" w:cs="Times New Roman"/>
          <w:sz w:val="28"/>
          <w:szCs w:val="24"/>
        </w:rPr>
        <w:t>проблематизации</w:t>
      </w:r>
      <w:proofErr w:type="spellEnd"/>
      <w:r w:rsidRPr="003E4562">
        <w:rPr>
          <w:rFonts w:ascii="Times New Roman" w:hAnsi="Times New Roman" w:cs="Times New Roman"/>
          <w:sz w:val="28"/>
          <w:szCs w:val="24"/>
        </w:rPr>
        <w:t xml:space="preserve"> социальных противоречий // Современные проблемы науки и образования. 2013. №3. С.470-471.</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Попов В.О. Сирийский конфликт: причины и последствия // Актуальные проблемы гуманитарных и естественных наук. 2015. №12. С.75-76.</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color w:val="000000" w:themeColor="text1"/>
          <w:sz w:val="28"/>
          <w:szCs w:val="24"/>
        </w:rPr>
        <w:t xml:space="preserve">Региональная печать в годы перестройки: Организационные факторы эффективности. М., 1991. </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lastRenderedPageBreak/>
        <w:t>Скулаков Р.М. Вооруженные конфликты как угроза обеспечения территориальной целостности государства // 2015. №3. С.37.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Смирнов Н.А. Информационная война в Сирии // Вестник МГИМО Университета. 2015. №1. С.50.</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Степанов Е.И. Современная </w:t>
      </w:r>
      <w:proofErr w:type="spellStart"/>
      <w:r w:rsidRPr="003E4562">
        <w:rPr>
          <w:rFonts w:ascii="Times New Roman" w:hAnsi="Times New Roman" w:cs="Times New Roman"/>
          <w:sz w:val="28"/>
          <w:szCs w:val="24"/>
        </w:rPr>
        <w:t>конфликтология</w:t>
      </w:r>
      <w:proofErr w:type="spellEnd"/>
      <w:r w:rsidRPr="003E4562">
        <w:rPr>
          <w:rFonts w:ascii="Times New Roman" w:hAnsi="Times New Roman" w:cs="Times New Roman"/>
          <w:sz w:val="28"/>
          <w:szCs w:val="24"/>
        </w:rPr>
        <w:t>. М., УРСС, 2011. – 256 с.</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Суходолов А.П. Идеологическая функция журналистики // Вопросы теории и практики журналистики. 2014. №1. С.11-16.</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Фоменко О.В. Влияние современных СМИ на сознание и речевую культуру социума // Язык: категории, функции, речевое действие Материалы восьмой Международной научной конференции в 3-ех частях. 2015. С. 178-181.</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lang w:val="en-US"/>
        </w:rPr>
      </w:pPr>
      <w:r w:rsidRPr="003E4562">
        <w:rPr>
          <w:rFonts w:ascii="Times New Roman" w:hAnsi="Times New Roman" w:cs="Times New Roman"/>
          <w:sz w:val="28"/>
          <w:szCs w:val="24"/>
        </w:rPr>
        <w:t xml:space="preserve">Черноудова М. С. Понятие конфликта в международном праве // Московский журнал международного права. </w:t>
      </w:r>
      <w:r w:rsidRPr="003E4562">
        <w:rPr>
          <w:rFonts w:ascii="Times New Roman" w:hAnsi="Times New Roman" w:cs="Times New Roman"/>
          <w:sz w:val="28"/>
          <w:szCs w:val="24"/>
          <w:lang w:val="en-US"/>
        </w:rPr>
        <w:t xml:space="preserve">2005. № 2 (58). </w:t>
      </w:r>
      <w:r w:rsidRPr="003E4562">
        <w:rPr>
          <w:rFonts w:ascii="Times New Roman" w:hAnsi="Times New Roman" w:cs="Times New Roman"/>
          <w:sz w:val="28"/>
          <w:szCs w:val="24"/>
        </w:rPr>
        <w:t>С</w:t>
      </w:r>
      <w:r w:rsidRPr="003E4562">
        <w:rPr>
          <w:rFonts w:ascii="Times New Roman" w:hAnsi="Times New Roman" w:cs="Times New Roman"/>
          <w:sz w:val="28"/>
          <w:szCs w:val="24"/>
          <w:lang w:val="en-US"/>
        </w:rPr>
        <w:t>. 77-92.</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lang w:val="en-US"/>
        </w:rPr>
      </w:pPr>
      <w:r w:rsidRPr="003E4562">
        <w:rPr>
          <w:rFonts w:ascii="Times New Roman" w:hAnsi="Times New Roman" w:cs="Times New Roman"/>
          <w:sz w:val="28"/>
          <w:szCs w:val="24"/>
          <w:lang w:val="en-US"/>
        </w:rPr>
        <w:t xml:space="preserve">Fuller G.E. The Future of Political Islam. New </w:t>
      </w:r>
      <w:proofErr w:type="gramStart"/>
      <w:r w:rsidRPr="003E4562">
        <w:rPr>
          <w:rFonts w:ascii="Times New Roman" w:hAnsi="Times New Roman" w:cs="Times New Roman"/>
          <w:sz w:val="28"/>
          <w:szCs w:val="24"/>
          <w:lang w:val="en-US"/>
        </w:rPr>
        <w:t>York ;</w:t>
      </w:r>
      <w:proofErr w:type="gramEnd"/>
      <w:r w:rsidRPr="003E4562">
        <w:rPr>
          <w:rFonts w:ascii="Times New Roman" w:hAnsi="Times New Roman" w:cs="Times New Roman"/>
          <w:sz w:val="28"/>
          <w:szCs w:val="24"/>
          <w:lang w:val="en-US"/>
        </w:rPr>
        <w:t xml:space="preserve"> </w:t>
      </w:r>
      <w:proofErr w:type="spellStart"/>
      <w:r w:rsidRPr="003E4562">
        <w:rPr>
          <w:rFonts w:ascii="Times New Roman" w:hAnsi="Times New Roman" w:cs="Times New Roman"/>
          <w:sz w:val="28"/>
          <w:szCs w:val="24"/>
          <w:lang w:val="en-US"/>
        </w:rPr>
        <w:t>Houndmills</w:t>
      </w:r>
      <w:proofErr w:type="spellEnd"/>
      <w:r w:rsidRPr="003E4562">
        <w:rPr>
          <w:rFonts w:ascii="Times New Roman" w:hAnsi="Times New Roman" w:cs="Times New Roman"/>
          <w:sz w:val="28"/>
          <w:szCs w:val="24"/>
          <w:lang w:val="en-US"/>
        </w:rPr>
        <w:t xml:space="preserve">, 2004. – 211 </w:t>
      </w:r>
      <w:r w:rsidRPr="003E4562">
        <w:rPr>
          <w:rFonts w:ascii="Times New Roman" w:hAnsi="Times New Roman" w:cs="Times New Roman"/>
          <w:sz w:val="28"/>
          <w:szCs w:val="24"/>
        </w:rPr>
        <w:t>р</w:t>
      </w:r>
      <w:r w:rsidRPr="003E4562">
        <w:rPr>
          <w:rFonts w:ascii="Times New Roman" w:hAnsi="Times New Roman" w:cs="Times New Roman"/>
          <w:sz w:val="28"/>
          <w:szCs w:val="24"/>
          <w:lang w:val="en-US"/>
        </w:rPr>
        <w:t>.</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Враги и союзники в сирийском конфликте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https://ru.insider.pro/infographics/2017-04-07/grafik-dnya-vragi-i-soyuzniki-v-sirijskom-konflikte/?topic=china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proofErr w:type="spellStart"/>
      <w:r w:rsidRPr="003E4562">
        <w:rPr>
          <w:rFonts w:ascii="Times New Roman" w:hAnsi="Times New Roman" w:cs="Times New Roman"/>
          <w:sz w:val="28"/>
          <w:szCs w:val="24"/>
        </w:rPr>
        <w:t>Инфографика</w:t>
      </w:r>
      <w:proofErr w:type="spellEnd"/>
      <w:r w:rsidRPr="003E4562">
        <w:rPr>
          <w:rFonts w:ascii="Times New Roman" w:hAnsi="Times New Roman" w:cs="Times New Roman"/>
          <w:sz w:val="28"/>
          <w:szCs w:val="24"/>
        </w:rPr>
        <w:t xml:space="preserve"> военно-политического конфликта в Сирии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xml:space="preserve">: </w:t>
      </w:r>
      <w:r w:rsidRPr="003E4562">
        <w:rPr>
          <w:rFonts w:ascii="Times New Roman" w:hAnsi="Times New Roman" w:cs="Times New Roman"/>
          <w:sz w:val="28"/>
          <w:szCs w:val="24"/>
          <w:lang w:val="en-US"/>
        </w:rPr>
        <w:t>http</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infosurfing</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ru</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page</w:t>
      </w:r>
      <w:r w:rsidRPr="003E4562">
        <w:rPr>
          <w:rFonts w:ascii="Times New Roman" w:hAnsi="Times New Roman" w:cs="Times New Roman"/>
          <w:sz w:val="28"/>
          <w:szCs w:val="24"/>
        </w:rPr>
        <w:t>/2/?</w:t>
      </w:r>
      <w:proofErr w:type="spellStart"/>
      <w:r w:rsidRPr="003E4562">
        <w:rPr>
          <w:rFonts w:ascii="Times New Roman" w:hAnsi="Times New Roman" w:cs="Times New Roman"/>
          <w:sz w:val="28"/>
          <w:szCs w:val="24"/>
          <w:lang w:val="en-US"/>
        </w:rPr>
        <w:t>botdetect</w:t>
      </w:r>
      <w:proofErr w:type="spellEnd"/>
      <w:r w:rsidRPr="003E4562">
        <w:rPr>
          <w:rFonts w:ascii="Times New Roman" w:hAnsi="Times New Roman" w:cs="Times New Roman"/>
          <w:sz w:val="28"/>
          <w:szCs w:val="24"/>
        </w:rPr>
        <w:t>_</w:t>
      </w:r>
      <w:r w:rsidRPr="003E4562">
        <w:rPr>
          <w:rFonts w:ascii="Times New Roman" w:hAnsi="Times New Roman" w:cs="Times New Roman"/>
          <w:sz w:val="28"/>
          <w:szCs w:val="24"/>
          <w:lang w:val="en-US"/>
        </w:rPr>
        <w:t>request</w:t>
      </w:r>
      <w:r w:rsidRPr="003E4562">
        <w:rPr>
          <w:rFonts w:ascii="Times New Roman" w:hAnsi="Times New Roman" w:cs="Times New Roman"/>
          <w:sz w:val="28"/>
          <w:szCs w:val="24"/>
        </w:rPr>
        <w:t>=1&amp;</w:t>
      </w:r>
      <w:r w:rsidRPr="003E4562">
        <w:rPr>
          <w:rFonts w:ascii="Times New Roman" w:hAnsi="Times New Roman" w:cs="Times New Roman"/>
          <w:sz w:val="28"/>
          <w:szCs w:val="24"/>
          <w:lang w:val="en-US"/>
        </w:rPr>
        <w:t>get</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sound</w:t>
      </w:r>
      <w:r w:rsidRPr="003E4562">
        <w:rPr>
          <w:rFonts w:ascii="Times New Roman" w:hAnsi="Times New Roman" w:cs="Times New Roman"/>
          <w:sz w:val="28"/>
          <w:szCs w:val="24"/>
        </w:rPr>
        <w:t>&amp;</w:t>
      </w:r>
      <w:r w:rsidRPr="003E4562">
        <w:rPr>
          <w:rFonts w:ascii="Times New Roman" w:hAnsi="Times New Roman" w:cs="Times New Roman"/>
          <w:sz w:val="28"/>
          <w:szCs w:val="24"/>
          <w:lang w:val="en-US"/>
        </w:rPr>
        <w:t>c</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comment</w:t>
      </w:r>
      <w:r w:rsidRPr="003E4562">
        <w:rPr>
          <w:rFonts w:ascii="Times New Roman" w:hAnsi="Times New Roman" w:cs="Times New Roman"/>
          <w:sz w:val="28"/>
          <w:szCs w:val="24"/>
        </w:rPr>
        <w:t>_</w:t>
      </w:r>
      <w:proofErr w:type="spellStart"/>
      <w:r w:rsidRPr="003E4562">
        <w:rPr>
          <w:rFonts w:ascii="Times New Roman" w:hAnsi="Times New Roman" w:cs="Times New Roman"/>
          <w:sz w:val="28"/>
          <w:szCs w:val="24"/>
          <w:lang w:val="en-US"/>
        </w:rPr>
        <w:t>captcha</w:t>
      </w:r>
      <w:proofErr w:type="spellEnd"/>
      <w:r w:rsidRPr="003E4562">
        <w:rPr>
          <w:rFonts w:ascii="Times New Roman" w:hAnsi="Times New Roman" w:cs="Times New Roman"/>
          <w:sz w:val="28"/>
          <w:szCs w:val="24"/>
        </w:rPr>
        <w:t>&amp;</w:t>
      </w:r>
      <w:r w:rsidRPr="003E4562">
        <w:rPr>
          <w:rFonts w:ascii="Times New Roman" w:hAnsi="Times New Roman" w:cs="Times New Roman"/>
          <w:sz w:val="28"/>
          <w:szCs w:val="24"/>
          <w:lang w:val="en-US"/>
        </w:rPr>
        <w:t>t</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e</w:t>
      </w:r>
      <w:r w:rsidRPr="003E4562">
        <w:rPr>
          <w:rFonts w:ascii="Times New Roman" w:hAnsi="Times New Roman" w:cs="Times New Roman"/>
          <w:sz w:val="28"/>
          <w:szCs w:val="24"/>
        </w:rPr>
        <w:t>7</w:t>
      </w:r>
      <w:proofErr w:type="spellStart"/>
      <w:r w:rsidRPr="003E4562">
        <w:rPr>
          <w:rFonts w:ascii="Times New Roman" w:hAnsi="Times New Roman" w:cs="Times New Roman"/>
          <w:sz w:val="28"/>
          <w:szCs w:val="24"/>
          <w:lang w:val="en-US"/>
        </w:rPr>
        <w:t>eca</w:t>
      </w:r>
      <w:proofErr w:type="spellEnd"/>
      <w:r w:rsidRPr="003E4562">
        <w:rPr>
          <w:rFonts w:ascii="Times New Roman" w:hAnsi="Times New Roman" w:cs="Times New Roman"/>
          <w:sz w:val="28"/>
          <w:szCs w:val="24"/>
        </w:rPr>
        <w:t>676239</w:t>
      </w:r>
      <w:r w:rsidRPr="003E4562">
        <w:rPr>
          <w:rFonts w:ascii="Times New Roman" w:hAnsi="Times New Roman" w:cs="Times New Roman"/>
          <w:sz w:val="28"/>
          <w:szCs w:val="24"/>
          <w:lang w:val="en-US"/>
        </w:rPr>
        <w:t>e</w:t>
      </w:r>
      <w:r w:rsidRPr="003E4562">
        <w:rPr>
          <w:rFonts w:ascii="Times New Roman" w:hAnsi="Times New Roman" w:cs="Times New Roman"/>
          <w:sz w:val="28"/>
          <w:szCs w:val="24"/>
        </w:rPr>
        <w:t>1994</w:t>
      </w:r>
      <w:r w:rsidRPr="003E4562">
        <w:rPr>
          <w:rFonts w:ascii="Times New Roman" w:hAnsi="Times New Roman" w:cs="Times New Roman"/>
          <w:sz w:val="28"/>
          <w:szCs w:val="24"/>
          <w:lang w:val="en-US"/>
        </w:rPr>
        <w:t>c</w:t>
      </w:r>
      <w:r w:rsidRPr="003E4562">
        <w:rPr>
          <w:rFonts w:ascii="Times New Roman" w:hAnsi="Times New Roman" w:cs="Times New Roman"/>
          <w:sz w:val="28"/>
          <w:szCs w:val="24"/>
        </w:rPr>
        <w:t>7144</w:t>
      </w:r>
      <w:r w:rsidRPr="003E4562">
        <w:rPr>
          <w:rFonts w:ascii="Times New Roman" w:hAnsi="Times New Roman" w:cs="Times New Roman"/>
          <w:sz w:val="28"/>
          <w:szCs w:val="24"/>
          <w:lang w:val="en-US"/>
        </w:rPr>
        <w:t>f</w:t>
      </w:r>
      <w:r w:rsidRPr="003E4562">
        <w:rPr>
          <w:rFonts w:ascii="Times New Roman" w:hAnsi="Times New Roman" w:cs="Times New Roman"/>
          <w:sz w:val="28"/>
          <w:szCs w:val="24"/>
        </w:rPr>
        <w:t>43</w:t>
      </w:r>
      <w:proofErr w:type="spellStart"/>
      <w:r w:rsidRPr="003E4562">
        <w:rPr>
          <w:rFonts w:ascii="Times New Roman" w:hAnsi="Times New Roman" w:cs="Times New Roman"/>
          <w:sz w:val="28"/>
          <w:szCs w:val="24"/>
          <w:lang w:val="en-US"/>
        </w:rPr>
        <w:t>dac</w:t>
      </w:r>
      <w:proofErr w:type="spellEnd"/>
      <w:r w:rsidRPr="003E4562">
        <w:rPr>
          <w:rFonts w:ascii="Times New Roman" w:hAnsi="Times New Roman" w:cs="Times New Roman"/>
          <w:sz w:val="28"/>
          <w:szCs w:val="24"/>
        </w:rPr>
        <w:t>45</w:t>
      </w:r>
      <w:proofErr w:type="spellStart"/>
      <w:r w:rsidRPr="003E4562">
        <w:rPr>
          <w:rFonts w:ascii="Times New Roman" w:hAnsi="Times New Roman" w:cs="Times New Roman"/>
          <w:sz w:val="28"/>
          <w:szCs w:val="24"/>
          <w:lang w:val="en-US"/>
        </w:rPr>
        <w:t>ca</w:t>
      </w:r>
      <w:proofErr w:type="spellEnd"/>
      <w:r w:rsidRPr="003E4562">
        <w:rPr>
          <w:rFonts w:ascii="Times New Roman" w:hAnsi="Times New Roman" w:cs="Times New Roman"/>
          <w:sz w:val="28"/>
          <w:szCs w:val="24"/>
        </w:rPr>
        <w:t>9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Как Китай преподносит у себя новости про Сирию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http://pikabu.ru/story/kak_kitay_prepodnosit_u_sebya_novosti_pro_siriyu_chto_yeto_vse_sdelal_kitay_4100722 (Дата обращения: 01.05.2017)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rPr>
        <w:t xml:space="preserve">Приведет ли к третьей мировой войне удар США по Сирии? // </w:t>
      </w:r>
      <w:r w:rsidRPr="003E4562">
        <w:rPr>
          <w:rFonts w:ascii="Times New Roman" w:hAnsi="Times New Roman" w:cs="Times New Roman"/>
          <w:sz w:val="28"/>
          <w:lang w:val="en-US"/>
        </w:rPr>
        <w:t>URL</w:t>
      </w:r>
      <w:r w:rsidRPr="003E4562">
        <w:rPr>
          <w:rFonts w:ascii="Times New Roman" w:hAnsi="Times New Roman" w:cs="Times New Roman"/>
          <w:sz w:val="28"/>
        </w:rPr>
        <w:t>: http://www.kp.ru/daily/26124.5/3016851/?geoid=1&amp;view=desktop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lastRenderedPageBreak/>
        <w:t xml:space="preserve">Население Сирии, динамика и структура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xml:space="preserve">: </w:t>
      </w:r>
      <w:r w:rsidRPr="003E4562">
        <w:rPr>
          <w:rFonts w:ascii="Times New Roman" w:hAnsi="Times New Roman" w:cs="Times New Roman"/>
          <w:sz w:val="28"/>
          <w:szCs w:val="24"/>
          <w:lang w:val="en-US"/>
        </w:rPr>
        <w:t>http</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www</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krugosvet</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ru</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enc</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strany</w:t>
      </w:r>
      <w:proofErr w:type="spellEnd"/>
      <w:r w:rsidRPr="003E4562">
        <w:rPr>
          <w:rFonts w:ascii="Times New Roman" w:hAnsi="Times New Roman" w:cs="Times New Roman"/>
          <w:sz w:val="28"/>
          <w:szCs w:val="24"/>
        </w:rPr>
        <w:t>_</w:t>
      </w:r>
      <w:proofErr w:type="spellStart"/>
      <w:r w:rsidRPr="003E4562">
        <w:rPr>
          <w:rFonts w:ascii="Times New Roman" w:hAnsi="Times New Roman" w:cs="Times New Roman"/>
          <w:sz w:val="28"/>
          <w:szCs w:val="24"/>
          <w:lang w:val="en-US"/>
        </w:rPr>
        <w:t>mira</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SIRIYA</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html</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page</w:t>
      </w:r>
      <w:r w:rsidRPr="003E4562">
        <w:rPr>
          <w:rFonts w:ascii="Times New Roman" w:hAnsi="Times New Roman" w:cs="Times New Roman"/>
          <w:sz w:val="28"/>
          <w:szCs w:val="24"/>
        </w:rPr>
        <w:t>=0,3#</w:t>
      </w:r>
      <w:r w:rsidRPr="003E4562">
        <w:rPr>
          <w:rFonts w:ascii="Times New Roman" w:hAnsi="Times New Roman" w:cs="Times New Roman"/>
          <w:sz w:val="28"/>
          <w:szCs w:val="24"/>
          <w:lang w:val="en-US"/>
        </w:rPr>
        <w:t>part</w:t>
      </w:r>
      <w:r w:rsidRPr="003E4562">
        <w:rPr>
          <w:rFonts w:ascii="Times New Roman" w:hAnsi="Times New Roman" w:cs="Times New Roman"/>
          <w:sz w:val="28"/>
          <w:szCs w:val="24"/>
        </w:rPr>
        <w:t>-15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rPr>
        <w:t xml:space="preserve">Обзор: Сирия в китайских СМИ // </w:t>
      </w:r>
      <w:r w:rsidRPr="003E4562">
        <w:rPr>
          <w:rFonts w:ascii="Times New Roman" w:hAnsi="Times New Roman" w:cs="Times New Roman"/>
          <w:sz w:val="28"/>
          <w:lang w:val="en-US"/>
        </w:rPr>
        <w:t>URL</w:t>
      </w:r>
      <w:r w:rsidRPr="003E4562">
        <w:rPr>
          <w:rFonts w:ascii="Times New Roman" w:hAnsi="Times New Roman" w:cs="Times New Roman"/>
          <w:sz w:val="28"/>
        </w:rPr>
        <w:t>: https://aftershock.news/?q=node/334699&amp;full (Дата обращения: 01.05.2017)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Расстановка сил в Сирии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xml:space="preserve">: </w:t>
      </w:r>
      <w:r w:rsidRPr="003E4562">
        <w:rPr>
          <w:rFonts w:ascii="Times New Roman" w:hAnsi="Times New Roman" w:cs="Times New Roman"/>
          <w:sz w:val="28"/>
          <w:szCs w:val="24"/>
          <w:lang w:val="en-US"/>
        </w:rPr>
        <w:t>http</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ru</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valdaiclub</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com</w:t>
      </w:r>
      <w:r w:rsidRPr="003E4562">
        <w:rPr>
          <w:rFonts w:ascii="Times New Roman" w:hAnsi="Times New Roman" w:cs="Times New Roman"/>
          <w:sz w:val="28"/>
          <w:szCs w:val="24"/>
        </w:rPr>
        <w:t>/</w:t>
      </w:r>
      <w:r w:rsidRPr="003E4562">
        <w:rPr>
          <w:rFonts w:ascii="Times New Roman" w:hAnsi="Times New Roman" w:cs="Times New Roman"/>
          <w:sz w:val="28"/>
          <w:szCs w:val="24"/>
          <w:lang w:val="en-US"/>
        </w:rPr>
        <w:t>multimedia</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infographics</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rasstanovka</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sil</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v</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sirii</w:t>
      </w:r>
      <w:proofErr w:type="spellEnd"/>
      <w:r w:rsidRPr="003E4562">
        <w:rPr>
          <w:rFonts w:ascii="Times New Roman" w:hAnsi="Times New Roman" w:cs="Times New Roman"/>
          <w:sz w:val="28"/>
          <w:szCs w:val="24"/>
        </w:rPr>
        <w:t>/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Сирийский конфликт: суть и причины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https://www.syl.ru/article/292941/siriyskiy-konflikt-sut-i-prichinyi (Дата обращения: 01.04.2017)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Физическая карта Сирии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xml:space="preserve">: </w:t>
      </w:r>
      <w:r w:rsidRPr="003E4562">
        <w:rPr>
          <w:rFonts w:ascii="Times New Roman" w:hAnsi="Times New Roman" w:cs="Times New Roman"/>
          <w:sz w:val="28"/>
          <w:szCs w:val="24"/>
          <w:lang w:val="en-US"/>
        </w:rPr>
        <w:t>https</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im</w:t>
      </w:r>
      <w:proofErr w:type="spellEnd"/>
      <w:r w:rsidRPr="003E4562">
        <w:rPr>
          <w:rFonts w:ascii="Times New Roman" w:hAnsi="Times New Roman" w:cs="Times New Roman"/>
          <w:sz w:val="28"/>
          <w:szCs w:val="24"/>
        </w:rPr>
        <w:t>0-</w:t>
      </w:r>
      <w:r w:rsidRPr="003E4562">
        <w:rPr>
          <w:rFonts w:ascii="Times New Roman" w:hAnsi="Times New Roman" w:cs="Times New Roman"/>
          <w:sz w:val="28"/>
          <w:szCs w:val="24"/>
          <w:lang w:val="en-US"/>
        </w:rPr>
        <w:t>tub</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ru</w:t>
      </w:r>
      <w:proofErr w:type="spellEnd"/>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yandex</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net</w:t>
      </w:r>
      <w:r w:rsidRPr="003E4562">
        <w:rPr>
          <w:rFonts w:ascii="Times New Roman" w:hAnsi="Times New Roman" w:cs="Times New Roman"/>
          <w:sz w:val="28"/>
          <w:szCs w:val="24"/>
        </w:rPr>
        <w:t>/</w:t>
      </w:r>
      <w:proofErr w:type="spellStart"/>
      <w:r w:rsidRPr="003E4562">
        <w:rPr>
          <w:rFonts w:ascii="Times New Roman" w:hAnsi="Times New Roman" w:cs="Times New Roman"/>
          <w:sz w:val="28"/>
          <w:szCs w:val="24"/>
          <w:lang w:val="en-US"/>
        </w:rPr>
        <w:t>i</w:t>
      </w:r>
      <w:proofErr w:type="spellEnd"/>
      <w:r w:rsidRPr="003E4562">
        <w:rPr>
          <w:rFonts w:ascii="Times New Roman" w:hAnsi="Times New Roman" w:cs="Times New Roman"/>
          <w:sz w:val="28"/>
          <w:szCs w:val="24"/>
        </w:rPr>
        <w:t>?</w:t>
      </w:r>
      <w:r w:rsidRPr="003E4562">
        <w:rPr>
          <w:rFonts w:ascii="Times New Roman" w:hAnsi="Times New Roman" w:cs="Times New Roman"/>
          <w:sz w:val="28"/>
          <w:szCs w:val="24"/>
          <w:lang w:val="en-US"/>
        </w:rPr>
        <w:t>id</w:t>
      </w:r>
      <w:r w:rsidRPr="003E4562">
        <w:rPr>
          <w:rFonts w:ascii="Times New Roman" w:hAnsi="Times New Roman" w:cs="Times New Roman"/>
          <w:sz w:val="28"/>
          <w:szCs w:val="24"/>
        </w:rPr>
        <w:t>=599</w:t>
      </w:r>
      <w:r w:rsidRPr="003E4562">
        <w:rPr>
          <w:rFonts w:ascii="Times New Roman" w:hAnsi="Times New Roman" w:cs="Times New Roman"/>
          <w:sz w:val="28"/>
          <w:szCs w:val="24"/>
          <w:lang w:val="en-US"/>
        </w:rPr>
        <w:t>e</w:t>
      </w:r>
      <w:r w:rsidRPr="003E4562">
        <w:rPr>
          <w:rFonts w:ascii="Times New Roman" w:hAnsi="Times New Roman" w:cs="Times New Roman"/>
          <w:sz w:val="28"/>
          <w:szCs w:val="24"/>
        </w:rPr>
        <w:t>49</w:t>
      </w:r>
      <w:r w:rsidRPr="003E4562">
        <w:rPr>
          <w:rFonts w:ascii="Times New Roman" w:hAnsi="Times New Roman" w:cs="Times New Roman"/>
          <w:sz w:val="28"/>
          <w:szCs w:val="24"/>
          <w:lang w:val="en-US"/>
        </w:rPr>
        <w:t>c</w:t>
      </w:r>
      <w:r w:rsidRPr="003E4562">
        <w:rPr>
          <w:rFonts w:ascii="Times New Roman" w:hAnsi="Times New Roman" w:cs="Times New Roman"/>
          <w:sz w:val="28"/>
          <w:szCs w:val="24"/>
        </w:rPr>
        <w:t>901</w:t>
      </w:r>
      <w:r w:rsidRPr="003E4562">
        <w:rPr>
          <w:rFonts w:ascii="Times New Roman" w:hAnsi="Times New Roman" w:cs="Times New Roman"/>
          <w:sz w:val="28"/>
          <w:szCs w:val="24"/>
          <w:lang w:val="en-US"/>
        </w:rPr>
        <w:t>a</w:t>
      </w:r>
      <w:r w:rsidRPr="003E4562">
        <w:rPr>
          <w:rFonts w:ascii="Times New Roman" w:hAnsi="Times New Roman" w:cs="Times New Roman"/>
          <w:sz w:val="28"/>
          <w:szCs w:val="24"/>
        </w:rPr>
        <w:t>63056525525</w:t>
      </w:r>
      <w:proofErr w:type="spellStart"/>
      <w:r w:rsidRPr="003E4562">
        <w:rPr>
          <w:rFonts w:ascii="Times New Roman" w:hAnsi="Times New Roman" w:cs="Times New Roman"/>
          <w:sz w:val="28"/>
          <w:szCs w:val="24"/>
          <w:lang w:val="en-US"/>
        </w:rPr>
        <w:t>fa</w:t>
      </w:r>
      <w:proofErr w:type="spellEnd"/>
      <w:r w:rsidRPr="003E4562">
        <w:rPr>
          <w:rFonts w:ascii="Times New Roman" w:hAnsi="Times New Roman" w:cs="Times New Roman"/>
          <w:sz w:val="28"/>
          <w:szCs w:val="24"/>
        </w:rPr>
        <w:t>266</w:t>
      </w:r>
      <w:r w:rsidRPr="003E4562">
        <w:rPr>
          <w:rFonts w:ascii="Times New Roman" w:hAnsi="Times New Roman" w:cs="Times New Roman"/>
          <w:sz w:val="28"/>
          <w:szCs w:val="24"/>
          <w:lang w:val="en-US"/>
        </w:rPr>
        <w:t>c</w:t>
      </w:r>
      <w:r w:rsidRPr="003E4562">
        <w:rPr>
          <w:rFonts w:ascii="Times New Roman" w:hAnsi="Times New Roman" w:cs="Times New Roman"/>
          <w:sz w:val="28"/>
          <w:szCs w:val="24"/>
        </w:rPr>
        <w:t>7181&amp;</w:t>
      </w:r>
      <w:r w:rsidRPr="003E4562">
        <w:rPr>
          <w:rFonts w:ascii="Times New Roman" w:hAnsi="Times New Roman" w:cs="Times New Roman"/>
          <w:sz w:val="28"/>
          <w:szCs w:val="24"/>
          <w:lang w:val="en-US"/>
        </w:rPr>
        <w:t>n</w:t>
      </w:r>
      <w:r w:rsidRPr="003E4562">
        <w:rPr>
          <w:rFonts w:ascii="Times New Roman" w:hAnsi="Times New Roman" w:cs="Times New Roman"/>
          <w:sz w:val="28"/>
          <w:szCs w:val="24"/>
        </w:rPr>
        <w:t>=33&amp;</w:t>
      </w:r>
      <w:r w:rsidRPr="003E4562">
        <w:rPr>
          <w:rFonts w:ascii="Times New Roman" w:hAnsi="Times New Roman" w:cs="Times New Roman"/>
          <w:sz w:val="28"/>
          <w:szCs w:val="24"/>
          <w:lang w:val="en-US"/>
        </w:rPr>
        <w:t>h</w:t>
      </w:r>
      <w:r w:rsidRPr="003E4562">
        <w:rPr>
          <w:rFonts w:ascii="Times New Roman" w:hAnsi="Times New Roman" w:cs="Times New Roman"/>
          <w:sz w:val="28"/>
          <w:szCs w:val="24"/>
        </w:rPr>
        <w:t>=215&amp;</w:t>
      </w:r>
      <w:r w:rsidRPr="003E4562">
        <w:rPr>
          <w:rFonts w:ascii="Times New Roman" w:hAnsi="Times New Roman" w:cs="Times New Roman"/>
          <w:sz w:val="28"/>
          <w:szCs w:val="24"/>
          <w:lang w:val="en-US"/>
        </w:rPr>
        <w:t>w</w:t>
      </w:r>
      <w:r w:rsidRPr="003E4562">
        <w:rPr>
          <w:rFonts w:ascii="Times New Roman" w:hAnsi="Times New Roman" w:cs="Times New Roman"/>
          <w:sz w:val="28"/>
          <w:szCs w:val="24"/>
        </w:rPr>
        <w:t>=238 (Дата обращения: 01.05.2017)</w:t>
      </w:r>
    </w:p>
    <w:p w:rsidR="003E4562" w:rsidRPr="003E4562" w:rsidRDefault="003E4562" w:rsidP="003E4562">
      <w:pPr>
        <w:pStyle w:val="a3"/>
        <w:numPr>
          <w:ilvl w:val="0"/>
          <w:numId w:val="8"/>
        </w:numPr>
        <w:spacing w:after="0" w:line="360" w:lineRule="auto"/>
        <w:ind w:left="0" w:firstLine="709"/>
        <w:jc w:val="both"/>
        <w:rPr>
          <w:rFonts w:ascii="Times New Roman" w:hAnsi="Times New Roman" w:cs="Times New Roman"/>
          <w:sz w:val="28"/>
          <w:szCs w:val="24"/>
        </w:rPr>
      </w:pPr>
      <w:r w:rsidRPr="003E4562">
        <w:rPr>
          <w:rFonts w:ascii="Times New Roman" w:hAnsi="Times New Roman" w:cs="Times New Roman"/>
          <w:sz w:val="28"/>
          <w:szCs w:val="24"/>
        </w:rPr>
        <w:t xml:space="preserve">Экономика Сирии. Место Сирии в мировой экономике // </w:t>
      </w:r>
      <w:r w:rsidRPr="003E4562">
        <w:rPr>
          <w:rFonts w:ascii="Times New Roman" w:hAnsi="Times New Roman" w:cs="Times New Roman"/>
          <w:sz w:val="28"/>
          <w:szCs w:val="24"/>
          <w:lang w:val="en-US"/>
        </w:rPr>
        <w:t>URL</w:t>
      </w:r>
      <w:r w:rsidRPr="003E4562">
        <w:rPr>
          <w:rFonts w:ascii="Times New Roman" w:hAnsi="Times New Roman" w:cs="Times New Roman"/>
          <w:sz w:val="28"/>
          <w:szCs w:val="24"/>
        </w:rPr>
        <w:t>: http://www.gecont.ru/articles/econ/siria.htm (Дата обращения: 01.04.2017)</w:t>
      </w:r>
    </w:p>
    <w:p w:rsidR="003E4562" w:rsidRDefault="003E4562" w:rsidP="00F1402F">
      <w:pPr>
        <w:spacing w:after="0" w:line="360" w:lineRule="auto"/>
        <w:jc w:val="both"/>
        <w:rPr>
          <w:rFonts w:ascii="Times New Roman" w:hAnsi="Times New Roman" w:cs="Times New Roman"/>
          <w:sz w:val="28"/>
          <w:szCs w:val="28"/>
        </w:rPr>
      </w:pPr>
    </w:p>
    <w:p w:rsidR="00665A54" w:rsidRDefault="00665A54" w:rsidP="00F1402F">
      <w:pPr>
        <w:spacing w:after="0" w:line="360" w:lineRule="auto"/>
        <w:jc w:val="both"/>
        <w:rPr>
          <w:rFonts w:ascii="Times New Roman" w:hAnsi="Times New Roman" w:cs="Times New Roman"/>
          <w:sz w:val="28"/>
          <w:szCs w:val="28"/>
        </w:rPr>
      </w:pPr>
    </w:p>
    <w:p w:rsidR="00F1402F" w:rsidRDefault="00F1402F"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Default="002C73C7" w:rsidP="00F1402F">
      <w:pPr>
        <w:spacing w:after="0" w:line="360" w:lineRule="auto"/>
        <w:jc w:val="both"/>
        <w:rPr>
          <w:rFonts w:ascii="Times New Roman" w:hAnsi="Times New Roman" w:cs="Times New Roman"/>
          <w:sz w:val="28"/>
          <w:szCs w:val="28"/>
        </w:rPr>
      </w:pPr>
    </w:p>
    <w:p w:rsidR="002C73C7" w:rsidRPr="00F1402F" w:rsidRDefault="002C73C7" w:rsidP="00F1402F">
      <w:pPr>
        <w:spacing w:after="0" w:line="360" w:lineRule="auto"/>
        <w:jc w:val="both"/>
        <w:rPr>
          <w:rFonts w:ascii="Times New Roman" w:hAnsi="Times New Roman" w:cs="Times New Roman"/>
          <w:sz w:val="28"/>
          <w:szCs w:val="28"/>
        </w:rPr>
      </w:pPr>
    </w:p>
    <w:sectPr w:rsidR="002C73C7" w:rsidRPr="00F1402F" w:rsidSect="00F1402F">
      <w:footerReference w:type="default" r:id="rId6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1E4" w:rsidRDefault="00A171E4" w:rsidP="00F1402F">
      <w:pPr>
        <w:spacing w:after="0" w:line="240" w:lineRule="auto"/>
      </w:pPr>
      <w:r>
        <w:separator/>
      </w:r>
    </w:p>
  </w:endnote>
  <w:endnote w:type="continuationSeparator" w:id="0">
    <w:p w:rsidR="00A171E4" w:rsidRDefault="00A171E4" w:rsidP="00F14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589727"/>
      <w:docPartObj>
        <w:docPartGallery w:val="Page Numbers (Bottom of Page)"/>
        <w:docPartUnique/>
      </w:docPartObj>
    </w:sdtPr>
    <w:sdtContent>
      <w:p w:rsidR="00211570" w:rsidRDefault="00211570">
        <w:pPr>
          <w:pStyle w:val="a6"/>
          <w:jc w:val="right"/>
        </w:pPr>
        <w:r>
          <w:fldChar w:fldCharType="begin"/>
        </w:r>
        <w:r>
          <w:instrText>PAGE   \* MERGEFORMAT</w:instrText>
        </w:r>
        <w:r>
          <w:fldChar w:fldCharType="separate"/>
        </w:r>
        <w:r w:rsidR="00655910">
          <w:rPr>
            <w:noProof/>
          </w:rPr>
          <w:t>3</w:t>
        </w:r>
        <w:r>
          <w:fldChar w:fldCharType="end"/>
        </w:r>
      </w:p>
    </w:sdtContent>
  </w:sdt>
  <w:p w:rsidR="00211570" w:rsidRDefault="0021157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1E4" w:rsidRDefault="00A171E4" w:rsidP="00F1402F">
      <w:pPr>
        <w:spacing w:after="0" w:line="240" w:lineRule="auto"/>
      </w:pPr>
      <w:r>
        <w:separator/>
      </w:r>
    </w:p>
  </w:footnote>
  <w:footnote w:type="continuationSeparator" w:id="0">
    <w:p w:rsidR="00A171E4" w:rsidRDefault="00A171E4" w:rsidP="00F1402F">
      <w:pPr>
        <w:spacing w:after="0" w:line="240" w:lineRule="auto"/>
      </w:pPr>
      <w:r>
        <w:continuationSeparator/>
      </w:r>
    </w:p>
  </w:footnote>
  <w:footnote w:id="1">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Иванова В.И., </w:t>
      </w:r>
      <w:proofErr w:type="spellStart"/>
      <w:r w:rsidRPr="00D2643D">
        <w:rPr>
          <w:rFonts w:ascii="Times New Roman" w:hAnsi="Times New Roman" w:cs="Times New Roman"/>
          <w:sz w:val="24"/>
          <w:szCs w:val="24"/>
        </w:rPr>
        <w:t>Киняшева</w:t>
      </w:r>
      <w:proofErr w:type="spellEnd"/>
      <w:r w:rsidRPr="00D2643D">
        <w:rPr>
          <w:rFonts w:ascii="Times New Roman" w:hAnsi="Times New Roman" w:cs="Times New Roman"/>
          <w:sz w:val="24"/>
          <w:szCs w:val="24"/>
        </w:rPr>
        <w:t xml:space="preserve"> Ю.Б. Конструктивный потенциал политических конфликтов в современной России // Известия тульского государственного университета. 2015. №1. С.66-72.</w:t>
      </w:r>
    </w:p>
  </w:footnote>
  <w:footnote w:id="2">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Аземкулова</w:t>
      </w:r>
      <w:proofErr w:type="spellEnd"/>
      <w:r w:rsidRPr="00D2643D">
        <w:rPr>
          <w:rFonts w:ascii="Times New Roman" w:hAnsi="Times New Roman" w:cs="Times New Roman"/>
          <w:sz w:val="24"/>
          <w:szCs w:val="24"/>
        </w:rPr>
        <w:t xml:space="preserve"> А.Ш. Политический конфликт – к вопросу о понятии и сущности // Наука, новые технологии и инновации. 2014. №3. С.213-215.</w:t>
      </w:r>
    </w:p>
  </w:footnote>
  <w:footnote w:id="3">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Лукьяненко П.А. </w:t>
      </w:r>
      <w:proofErr w:type="spellStart"/>
      <w:r w:rsidRPr="00D2643D">
        <w:rPr>
          <w:rFonts w:ascii="Times New Roman" w:hAnsi="Times New Roman" w:cs="Times New Roman"/>
          <w:sz w:val="24"/>
          <w:szCs w:val="24"/>
        </w:rPr>
        <w:t>Несиловые</w:t>
      </w:r>
      <w:proofErr w:type="spellEnd"/>
      <w:r w:rsidRPr="00D2643D">
        <w:rPr>
          <w:rFonts w:ascii="Times New Roman" w:hAnsi="Times New Roman" w:cs="Times New Roman"/>
          <w:sz w:val="24"/>
          <w:szCs w:val="24"/>
        </w:rPr>
        <w:t xml:space="preserve"> способы урегулирования военно-политических конфликтов // Международная научно-практическая конференция, посвященная 50-летнему юбилею кафедры Социальных наук и государственного управления МГОУ. Ответственный редактор Г. И. Пещеров. 2015. С.278.</w:t>
      </w:r>
    </w:p>
  </w:footnote>
  <w:footnote w:id="4">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Вакарев</w:t>
      </w:r>
      <w:proofErr w:type="spellEnd"/>
      <w:r w:rsidRPr="00D2643D">
        <w:rPr>
          <w:rFonts w:ascii="Times New Roman" w:hAnsi="Times New Roman" w:cs="Times New Roman"/>
          <w:sz w:val="24"/>
          <w:szCs w:val="24"/>
        </w:rPr>
        <w:t xml:space="preserve"> А.А. Сетевые военно-политические конфликты: экономический аспект // Национальная безопасность и стратегическое планирование. 2016. №4. С.17.</w:t>
      </w:r>
    </w:p>
  </w:footnote>
  <w:footnote w:id="5">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Николенко Т.И. Анализ влияния информационно-коммуникационных технологий на современные международные конфликты // Азимут научных исследований. Экономика и управление. 2016. №2. С.284.</w:t>
      </w:r>
    </w:p>
  </w:footnote>
  <w:footnote w:id="6">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Барышников Д. Н. Конфликты и мировая политика. М.: АСТ МОСКВА, 2008. 384 с.</w:t>
      </w:r>
    </w:p>
  </w:footnote>
  <w:footnote w:id="7">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Дорская</w:t>
      </w:r>
      <w:proofErr w:type="spellEnd"/>
      <w:r w:rsidRPr="00D2643D">
        <w:rPr>
          <w:rFonts w:ascii="Times New Roman" w:hAnsi="Times New Roman" w:cs="Times New Roman"/>
          <w:sz w:val="24"/>
          <w:szCs w:val="24"/>
        </w:rPr>
        <w:t xml:space="preserve"> А. А. К 60-летию Женевских конвенций 1949 г.: защита свободы совести в период вооруженных конфликтов международного и немеждународного характера // История государства и права. 2009. № 20. С. 31-34.</w:t>
      </w:r>
    </w:p>
  </w:footnote>
  <w:footnote w:id="8">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Черноудова М. С. Понятие конфликта в международном праве // Московский журнал международного права. 2005. № 2 (58). С. 77-92.</w:t>
      </w:r>
    </w:p>
  </w:footnote>
  <w:footnote w:id="9">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Скулаков Р.М. Вооруженные конфликты как угроза обеспечения территориальной целостности государства // 2015. №3. С.37.</w:t>
      </w:r>
    </w:p>
  </w:footnote>
  <w:footnote w:id="10">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Матчанова З.Ш. Вооруженные конфликты как фактор распространения терроризма в национальном и международном праве // Известия Российского государственного педагогического университета им. А.И. Герцена. 2015. №178. С.130.</w:t>
      </w:r>
    </w:p>
  </w:footnote>
  <w:footnote w:id="11">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Степанов Е.И. Современная </w:t>
      </w:r>
      <w:proofErr w:type="spellStart"/>
      <w:r w:rsidRPr="00D2643D">
        <w:rPr>
          <w:rFonts w:ascii="Times New Roman" w:hAnsi="Times New Roman" w:cs="Times New Roman"/>
          <w:sz w:val="24"/>
          <w:szCs w:val="24"/>
        </w:rPr>
        <w:t>конфликтология</w:t>
      </w:r>
      <w:proofErr w:type="spellEnd"/>
      <w:r w:rsidRPr="00D2643D">
        <w:rPr>
          <w:rFonts w:ascii="Times New Roman" w:hAnsi="Times New Roman" w:cs="Times New Roman"/>
          <w:sz w:val="24"/>
          <w:szCs w:val="24"/>
        </w:rPr>
        <w:t>. М., УРСС, 2011.</w:t>
      </w:r>
    </w:p>
  </w:footnote>
  <w:footnote w:id="12">
    <w:p w:rsidR="00211570" w:rsidRPr="00D2643D" w:rsidRDefault="00211570" w:rsidP="00D2643D">
      <w:pPr>
        <w:pStyle w:val="a8"/>
        <w:jc w:val="both"/>
        <w:rPr>
          <w:rFonts w:ascii="Times New Roman" w:hAnsi="Times New Roman" w:cs="Times New Roman"/>
          <w:color w:val="000000" w:themeColor="text1"/>
          <w:sz w:val="24"/>
          <w:szCs w:val="24"/>
        </w:rPr>
      </w:pPr>
      <w:r w:rsidRPr="00D2643D">
        <w:rPr>
          <w:rStyle w:val="aa"/>
          <w:rFonts w:ascii="Times New Roman" w:hAnsi="Times New Roman" w:cs="Times New Roman"/>
          <w:color w:val="000000" w:themeColor="text1"/>
          <w:sz w:val="24"/>
          <w:szCs w:val="24"/>
        </w:rPr>
        <w:footnoteRef/>
      </w:r>
      <w:r w:rsidRPr="00D2643D">
        <w:rPr>
          <w:rFonts w:ascii="Times New Roman" w:hAnsi="Times New Roman" w:cs="Times New Roman"/>
          <w:color w:val="000000" w:themeColor="text1"/>
          <w:sz w:val="24"/>
          <w:szCs w:val="24"/>
        </w:rPr>
        <w:t xml:space="preserve"> Белл Д., Социальные рамки информационного общества // Новая технократическая волна на Западе. М., 1986. С. 330-342.</w:t>
      </w:r>
    </w:p>
  </w:footnote>
  <w:footnote w:id="13">
    <w:p w:rsidR="00211570" w:rsidRPr="00D2643D" w:rsidRDefault="00211570" w:rsidP="00D2643D">
      <w:pPr>
        <w:pStyle w:val="a8"/>
        <w:jc w:val="both"/>
        <w:rPr>
          <w:rFonts w:ascii="Times New Roman" w:hAnsi="Times New Roman" w:cs="Times New Roman"/>
          <w:color w:val="000000" w:themeColor="text1"/>
          <w:sz w:val="24"/>
          <w:szCs w:val="24"/>
        </w:rPr>
      </w:pPr>
      <w:r w:rsidRPr="00D2643D">
        <w:rPr>
          <w:rStyle w:val="aa"/>
          <w:rFonts w:ascii="Times New Roman" w:hAnsi="Times New Roman" w:cs="Times New Roman"/>
          <w:color w:val="000000" w:themeColor="text1"/>
          <w:sz w:val="24"/>
          <w:szCs w:val="24"/>
        </w:rPr>
        <w:footnoteRef/>
      </w:r>
      <w:proofErr w:type="spellStart"/>
      <w:r w:rsidRPr="00D2643D">
        <w:rPr>
          <w:rFonts w:ascii="Times New Roman" w:hAnsi="Times New Roman" w:cs="Times New Roman"/>
          <w:color w:val="000000" w:themeColor="text1"/>
          <w:sz w:val="24"/>
          <w:szCs w:val="24"/>
          <w:shd w:val="clear" w:color="auto" w:fill="FFFFFF"/>
        </w:rPr>
        <w:t>Бурдье</w:t>
      </w:r>
      <w:proofErr w:type="spellEnd"/>
      <w:r w:rsidRPr="00D2643D">
        <w:rPr>
          <w:rFonts w:ascii="Times New Roman" w:hAnsi="Times New Roman" w:cs="Times New Roman"/>
          <w:color w:val="000000" w:themeColor="text1"/>
          <w:sz w:val="24"/>
          <w:szCs w:val="24"/>
          <w:shd w:val="clear" w:color="auto" w:fill="FFFFFF"/>
        </w:rPr>
        <w:t xml:space="preserve"> П. Поле науки // Социология под вопросом. Социальные науки в постструктуралистской перспективе: альманах Российско-французского центра социологии и философии</w:t>
      </w:r>
      <w:r w:rsidRPr="00D2643D">
        <w:rPr>
          <w:rStyle w:val="apple-converted-space"/>
          <w:rFonts w:ascii="Times New Roman" w:hAnsi="Times New Roman" w:cs="Times New Roman"/>
          <w:color w:val="000000" w:themeColor="text1"/>
          <w:sz w:val="24"/>
          <w:szCs w:val="24"/>
          <w:shd w:val="clear" w:color="auto" w:fill="FFFFFF"/>
        </w:rPr>
        <w:t> </w:t>
      </w:r>
      <w:r w:rsidRPr="00D2643D">
        <w:rPr>
          <w:rFonts w:ascii="Times New Roman" w:hAnsi="Times New Roman" w:cs="Times New Roman"/>
          <w:color w:val="000000" w:themeColor="text1"/>
          <w:sz w:val="24"/>
          <w:szCs w:val="24"/>
        </w:rPr>
        <w:br/>
      </w:r>
      <w:r w:rsidRPr="00D2643D">
        <w:rPr>
          <w:rFonts w:ascii="Times New Roman" w:hAnsi="Times New Roman" w:cs="Times New Roman"/>
          <w:color w:val="000000" w:themeColor="text1"/>
          <w:sz w:val="24"/>
          <w:szCs w:val="24"/>
          <w:shd w:val="clear" w:color="auto" w:fill="FFFFFF"/>
        </w:rPr>
        <w:t xml:space="preserve">Института социологии Российской академии наук. М.: </w:t>
      </w:r>
      <w:proofErr w:type="spellStart"/>
      <w:r w:rsidRPr="00D2643D">
        <w:rPr>
          <w:rFonts w:ascii="Times New Roman" w:hAnsi="Times New Roman" w:cs="Times New Roman"/>
          <w:color w:val="000000" w:themeColor="text1"/>
          <w:sz w:val="24"/>
          <w:szCs w:val="24"/>
          <w:shd w:val="clear" w:color="auto" w:fill="FFFFFF"/>
        </w:rPr>
        <w:t>Праксис</w:t>
      </w:r>
      <w:proofErr w:type="spellEnd"/>
      <w:r w:rsidRPr="00D2643D">
        <w:rPr>
          <w:rFonts w:ascii="Times New Roman" w:hAnsi="Times New Roman" w:cs="Times New Roman"/>
          <w:color w:val="000000" w:themeColor="text1"/>
          <w:sz w:val="24"/>
          <w:szCs w:val="24"/>
          <w:shd w:val="clear" w:color="auto" w:fill="FFFFFF"/>
        </w:rPr>
        <w:t>; Институт экспериментальной социологии, 2005. С.15.</w:t>
      </w:r>
    </w:p>
  </w:footnote>
  <w:footnote w:id="14">
    <w:p w:rsidR="00211570" w:rsidRPr="00D2643D" w:rsidRDefault="00211570" w:rsidP="00D2643D">
      <w:pPr>
        <w:pStyle w:val="a8"/>
        <w:jc w:val="both"/>
        <w:rPr>
          <w:rFonts w:ascii="Times New Roman" w:hAnsi="Times New Roman" w:cs="Times New Roman"/>
          <w:color w:val="000000" w:themeColor="text1"/>
          <w:sz w:val="24"/>
          <w:szCs w:val="24"/>
        </w:rPr>
      </w:pPr>
      <w:r w:rsidRPr="00D2643D">
        <w:rPr>
          <w:rStyle w:val="aa"/>
          <w:rFonts w:ascii="Times New Roman" w:hAnsi="Times New Roman" w:cs="Times New Roman"/>
          <w:color w:val="000000" w:themeColor="text1"/>
          <w:sz w:val="24"/>
          <w:szCs w:val="24"/>
        </w:rPr>
        <w:footnoteRef/>
      </w:r>
      <w:proofErr w:type="spellStart"/>
      <w:r w:rsidRPr="00D2643D">
        <w:rPr>
          <w:rFonts w:ascii="Times New Roman" w:hAnsi="Times New Roman" w:cs="Times New Roman"/>
          <w:color w:val="000000" w:themeColor="text1"/>
          <w:sz w:val="24"/>
          <w:szCs w:val="24"/>
          <w:lang w:val="en-US"/>
        </w:rPr>
        <w:t>McQuail</w:t>
      </w:r>
      <w:proofErr w:type="spellEnd"/>
      <w:r w:rsidRPr="00D2643D">
        <w:rPr>
          <w:rFonts w:ascii="Times New Roman" w:hAnsi="Times New Roman" w:cs="Times New Roman"/>
          <w:color w:val="000000" w:themeColor="text1"/>
          <w:sz w:val="24"/>
          <w:szCs w:val="24"/>
        </w:rPr>
        <w:t>’</w:t>
      </w:r>
      <w:proofErr w:type="spellStart"/>
      <w:r w:rsidRPr="00D2643D">
        <w:rPr>
          <w:rFonts w:ascii="Times New Roman" w:hAnsi="Times New Roman" w:cs="Times New Roman"/>
          <w:color w:val="000000" w:themeColor="text1"/>
          <w:sz w:val="24"/>
          <w:szCs w:val="24"/>
          <w:lang w:val="en-US"/>
        </w:rPr>
        <w:t>sMassCommunicationTheory</w:t>
      </w:r>
      <w:proofErr w:type="spellEnd"/>
      <w:r w:rsidRPr="00D2643D">
        <w:rPr>
          <w:rFonts w:ascii="Times New Roman" w:hAnsi="Times New Roman" w:cs="Times New Roman"/>
          <w:color w:val="000000" w:themeColor="text1"/>
          <w:sz w:val="24"/>
          <w:szCs w:val="24"/>
        </w:rPr>
        <w:t>. 6</w:t>
      </w:r>
      <w:proofErr w:type="spellStart"/>
      <w:r w:rsidRPr="00D2643D">
        <w:rPr>
          <w:rFonts w:ascii="Times New Roman" w:hAnsi="Times New Roman" w:cs="Times New Roman"/>
          <w:color w:val="000000" w:themeColor="text1"/>
          <w:sz w:val="24"/>
          <w:szCs w:val="24"/>
          <w:lang w:val="en-US"/>
        </w:rPr>
        <w:t>thed</w:t>
      </w:r>
      <w:proofErr w:type="spellEnd"/>
      <w:r w:rsidRPr="00D2643D">
        <w:rPr>
          <w:rFonts w:ascii="Times New Roman" w:hAnsi="Times New Roman" w:cs="Times New Roman"/>
          <w:color w:val="000000" w:themeColor="text1"/>
          <w:sz w:val="24"/>
          <w:szCs w:val="24"/>
        </w:rPr>
        <w:t>. P. 206.</w:t>
      </w:r>
    </w:p>
  </w:footnote>
  <w:footnote w:id="15">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color w:val="000000" w:themeColor="text1"/>
          <w:sz w:val="24"/>
          <w:szCs w:val="24"/>
        </w:rPr>
        <w:footnoteRef/>
      </w:r>
      <w:r w:rsidRPr="00D2643D">
        <w:rPr>
          <w:rFonts w:ascii="Times New Roman" w:hAnsi="Times New Roman" w:cs="Times New Roman"/>
          <w:color w:val="000000" w:themeColor="text1"/>
          <w:sz w:val="24"/>
          <w:szCs w:val="24"/>
        </w:rPr>
        <w:t xml:space="preserve"> Региональная печать в годы перестройки: Организационные факторы эффективности. М., 1991. С. 23–24.</w:t>
      </w:r>
    </w:p>
  </w:footnote>
  <w:footnote w:id="16">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Варавва В.В. Терминологический аппарат науки журналистики // Научные исследования: от теории к практике Материалы международной научно-практической конференции. Чебоксары, 2014. С. 279-280.</w:t>
      </w:r>
    </w:p>
  </w:footnote>
  <w:footnote w:id="17">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Бородянская Е.А. Жанровые изменения в материалах современных СМИ // Научная дискуссия: вопросы филологии, искусствоведения и культурологии. 2015. №5-6. С.79.</w:t>
      </w:r>
    </w:p>
  </w:footnote>
  <w:footnote w:id="18">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proofErr w:type="spellStart"/>
      <w:r w:rsidRPr="00D2643D">
        <w:rPr>
          <w:rFonts w:ascii="Times New Roman" w:hAnsi="Times New Roman" w:cs="Times New Roman"/>
          <w:sz w:val="24"/>
          <w:szCs w:val="24"/>
        </w:rPr>
        <w:t>Амкуаб</w:t>
      </w:r>
      <w:proofErr w:type="spellEnd"/>
      <w:r w:rsidRPr="00D2643D">
        <w:rPr>
          <w:rFonts w:ascii="Times New Roman" w:hAnsi="Times New Roman" w:cs="Times New Roman"/>
          <w:sz w:val="24"/>
          <w:szCs w:val="24"/>
        </w:rPr>
        <w:t xml:space="preserve"> Г.А. СМИ и постмодернистская ментальная модель современной культуры // Вестник Московского университета. Серия 10: Журналистика. 2014. №6. С. 25.</w:t>
      </w:r>
    </w:p>
  </w:footnote>
  <w:footnote w:id="19">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Кузьмина О.В. Феномен </w:t>
      </w:r>
      <w:proofErr w:type="spellStart"/>
      <w:r w:rsidRPr="00D2643D">
        <w:rPr>
          <w:rFonts w:ascii="Times New Roman" w:hAnsi="Times New Roman" w:cs="Times New Roman"/>
          <w:sz w:val="24"/>
          <w:szCs w:val="24"/>
        </w:rPr>
        <w:t>массмедия</w:t>
      </w:r>
      <w:proofErr w:type="spellEnd"/>
      <w:r w:rsidRPr="00D2643D">
        <w:rPr>
          <w:rFonts w:ascii="Times New Roman" w:hAnsi="Times New Roman" w:cs="Times New Roman"/>
          <w:sz w:val="24"/>
          <w:szCs w:val="24"/>
        </w:rPr>
        <w:t>: социальные функции СМИ // Новая наука: теоретический и практический взгляд. 2016. №2. С.102-104.</w:t>
      </w:r>
    </w:p>
  </w:footnote>
  <w:footnote w:id="20">
    <w:p w:rsidR="00211570" w:rsidRPr="007721F7" w:rsidRDefault="00211570" w:rsidP="007721F7">
      <w:pPr>
        <w:pStyle w:val="a8"/>
        <w:jc w:val="both"/>
        <w:rPr>
          <w:rFonts w:ascii="Times New Roman" w:hAnsi="Times New Roman" w:cs="Times New Roman"/>
          <w:sz w:val="24"/>
          <w:szCs w:val="24"/>
        </w:rPr>
      </w:pPr>
      <w:r w:rsidRPr="007721F7">
        <w:rPr>
          <w:rStyle w:val="aa"/>
          <w:rFonts w:ascii="Times New Roman" w:hAnsi="Times New Roman" w:cs="Times New Roman"/>
          <w:sz w:val="24"/>
          <w:szCs w:val="24"/>
        </w:rPr>
        <w:footnoteRef/>
      </w:r>
      <w:r w:rsidRPr="007721F7">
        <w:rPr>
          <w:rFonts w:ascii="Times New Roman" w:hAnsi="Times New Roman" w:cs="Times New Roman"/>
          <w:sz w:val="24"/>
          <w:szCs w:val="24"/>
        </w:rPr>
        <w:t xml:space="preserve"> Панкова Г.К. Функции и дисфункции </w:t>
      </w:r>
      <w:proofErr w:type="spellStart"/>
      <w:r w:rsidRPr="007721F7">
        <w:rPr>
          <w:rFonts w:ascii="Times New Roman" w:hAnsi="Times New Roman" w:cs="Times New Roman"/>
          <w:sz w:val="24"/>
          <w:szCs w:val="24"/>
        </w:rPr>
        <w:t>медиасферы</w:t>
      </w:r>
      <w:proofErr w:type="spellEnd"/>
      <w:r w:rsidRPr="007721F7">
        <w:rPr>
          <w:rFonts w:ascii="Times New Roman" w:hAnsi="Times New Roman" w:cs="Times New Roman"/>
          <w:sz w:val="24"/>
          <w:szCs w:val="24"/>
        </w:rPr>
        <w:t xml:space="preserve"> в </w:t>
      </w:r>
      <w:proofErr w:type="spellStart"/>
      <w:r w:rsidRPr="007721F7">
        <w:rPr>
          <w:rFonts w:ascii="Times New Roman" w:hAnsi="Times New Roman" w:cs="Times New Roman"/>
          <w:sz w:val="24"/>
          <w:szCs w:val="24"/>
        </w:rPr>
        <w:t>проблематизации</w:t>
      </w:r>
      <w:proofErr w:type="spellEnd"/>
      <w:r w:rsidRPr="007721F7">
        <w:rPr>
          <w:rFonts w:ascii="Times New Roman" w:hAnsi="Times New Roman" w:cs="Times New Roman"/>
          <w:sz w:val="24"/>
          <w:szCs w:val="24"/>
        </w:rPr>
        <w:t xml:space="preserve"> социальных противоречий // Современные проблемы науки и образования. 2013. №3. С.470-471.</w:t>
      </w:r>
    </w:p>
  </w:footnote>
  <w:footnote w:id="21">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Науменко Т.В. Массовая информация и ее влияние на современные процессы глобализации // </w:t>
      </w:r>
      <w:proofErr w:type="spellStart"/>
      <w:r w:rsidRPr="00D2643D">
        <w:rPr>
          <w:rFonts w:ascii="Times New Roman" w:hAnsi="Times New Roman" w:cs="Times New Roman"/>
          <w:sz w:val="24"/>
          <w:szCs w:val="24"/>
        </w:rPr>
        <w:t>Credo</w:t>
      </w:r>
      <w:proofErr w:type="spellEnd"/>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new</w:t>
      </w:r>
      <w:proofErr w:type="spellEnd"/>
      <w:r w:rsidRPr="00D2643D">
        <w:rPr>
          <w:rFonts w:ascii="Times New Roman" w:hAnsi="Times New Roman" w:cs="Times New Roman"/>
          <w:sz w:val="24"/>
          <w:szCs w:val="24"/>
        </w:rPr>
        <w:t>. 2015. № 2-1. С. 9.</w:t>
      </w:r>
    </w:p>
  </w:footnote>
  <w:footnote w:id="22">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Фоменко О.В. Влияние современных СМИ на сознание и речевую культуру социума // Язык: категории, функции, речевое действие Материалы восьмой Международной научной конференции в 3-ех частях. 2015. С. 178-181.</w:t>
      </w:r>
    </w:p>
  </w:footnote>
  <w:footnote w:id="23">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Суходолов А.П. Идеологическая функция журналистики // Вопросы теории и практики журналистики. 2014. №1. С.11-16.</w:t>
      </w:r>
    </w:p>
  </w:footnote>
  <w:footnote w:id="24">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Негодаева</w:t>
      </w:r>
      <w:proofErr w:type="spellEnd"/>
      <w:r w:rsidRPr="00D2643D">
        <w:rPr>
          <w:rFonts w:ascii="Times New Roman" w:hAnsi="Times New Roman" w:cs="Times New Roman"/>
          <w:sz w:val="24"/>
          <w:szCs w:val="24"/>
        </w:rPr>
        <w:t xml:space="preserve"> О.Б. Язык СМИ: обзор манипуляторных форм воздействия // </w:t>
      </w:r>
      <w:proofErr w:type="spellStart"/>
      <w:r w:rsidRPr="00D2643D">
        <w:rPr>
          <w:rFonts w:ascii="Times New Roman" w:hAnsi="Times New Roman" w:cs="Times New Roman"/>
          <w:sz w:val="24"/>
          <w:szCs w:val="24"/>
        </w:rPr>
        <w:t>Lingua</w:t>
      </w:r>
      <w:proofErr w:type="spellEnd"/>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mobilis</w:t>
      </w:r>
      <w:proofErr w:type="spellEnd"/>
      <w:r w:rsidRPr="00D2643D">
        <w:rPr>
          <w:rFonts w:ascii="Times New Roman" w:hAnsi="Times New Roman" w:cs="Times New Roman"/>
          <w:sz w:val="24"/>
          <w:szCs w:val="24"/>
        </w:rPr>
        <w:t>. 2013. № 2 (41). С. 89-96.</w:t>
      </w:r>
    </w:p>
  </w:footnote>
  <w:footnote w:id="25">
    <w:p w:rsidR="00211570" w:rsidRPr="009415F6" w:rsidRDefault="00211570" w:rsidP="009415F6">
      <w:pPr>
        <w:pStyle w:val="a8"/>
        <w:jc w:val="both"/>
        <w:rPr>
          <w:rFonts w:ascii="Times New Roman" w:hAnsi="Times New Roman" w:cs="Times New Roman"/>
          <w:sz w:val="24"/>
          <w:szCs w:val="24"/>
        </w:rPr>
      </w:pPr>
      <w:r w:rsidRPr="009415F6">
        <w:rPr>
          <w:rStyle w:val="aa"/>
          <w:rFonts w:ascii="Times New Roman" w:hAnsi="Times New Roman" w:cs="Times New Roman"/>
          <w:sz w:val="24"/>
          <w:szCs w:val="24"/>
        </w:rPr>
        <w:footnoteRef/>
      </w:r>
      <w:r w:rsidRPr="009415F6">
        <w:rPr>
          <w:rFonts w:ascii="Times New Roman" w:hAnsi="Times New Roman" w:cs="Times New Roman"/>
          <w:sz w:val="24"/>
          <w:szCs w:val="24"/>
        </w:rPr>
        <w:t xml:space="preserve"> Физическая карта Сирии // </w:t>
      </w:r>
      <w:r w:rsidRPr="009415F6">
        <w:rPr>
          <w:rFonts w:ascii="Times New Roman" w:hAnsi="Times New Roman" w:cs="Times New Roman"/>
          <w:sz w:val="24"/>
          <w:szCs w:val="24"/>
          <w:lang w:val="en-US"/>
        </w:rPr>
        <w:t>URL</w:t>
      </w:r>
      <w:r w:rsidRPr="009415F6">
        <w:rPr>
          <w:rFonts w:ascii="Times New Roman" w:hAnsi="Times New Roman" w:cs="Times New Roman"/>
          <w:sz w:val="24"/>
          <w:szCs w:val="24"/>
        </w:rPr>
        <w:t xml:space="preserve">: </w:t>
      </w:r>
      <w:r w:rsidRPr="009415F6">
        <w:rPr>
          <w:rFonts w:ascii="Times New Roman" w:hAnsi="Times New Roman" w:cs="Times New Roman"/>
          <w:sz w:val="24"/>
          <w:szCs w:val="24"/>
          <w:lang w:val="en-US"/>
        </w:rPr>
        <w:t>https</w:t>
      </w:r>
      <w:r w:rsidRPr="009415F6">
        <w:rPr>
          <w:rFonts w:ascii="Times New Roman" w:hAnsi="Times New Roman" w:cs="Times New Roman"/>
          <w:sz w:val="24"/>
          <w:szCs w:val="24"/>
        </w:rPr>
        <w:t>://</w:t>
      </w:r>
      <w:proofErr w:type="spellStart"/>
      <w:r w:rsidRPr="009415F6">
        <w:rPr>
          <w:rFonts w:ascii="Times New Roman" w:hAnsi="Times New Roman" w:cs="Times New Roman"/>
          <w:sz w:val="24"/>
          <w:szCs w:val="24"/>
          <w:lang w:val="en-US"/>
        </w:rPr>
        <w:t>im</w:t>
      </w:r>
      <w:proofErr w:type="spellEnd"/>
      <w:r w:rsidRPr="009415F6">
        <w:rPr>
          <w:rFonts w:ascii="Times New Roman" w:hAnsi="Times New Roman" w:cs="Times New Roman"/>
          <w:sz w:val="24"/>
          <w:szCs w:val="24"/>
        </w:rPr>
        <w:t>0-</w:t>
      </w:r>
      <w:r w:rsidRPr="009415F6">
        <w:rPr>
          <w:rFonts w:ascii="Times New Roman" w:hAnsi="Times New Roman" w:cs="Times New Roman"/>
          <w:sz w:val="24"/>
          <w:szCs w:val="24"/>
          <w:lang w:val="en-US"/>
        </w:rPr>
        <w:t>tub</w:t>
      </w:r>
      <w:r w:rsidRPr="009415F6">
        <w:rPr>
          <w:rFonts w:ascii="Times New Roman" w:hAnsi="Times New Roman" w:cs="Times New Roman"/>
          <w:sz w:val="24"/>
          <w:szCs w:val="24"/>
        </w:rPr>
        <w:t>-</w:t>
      </w:r>
      <w:proofErr w:type="spellStart"/>
      <w:r w:rsidRPr="009415F6">
        <w:rPr>
          <w:rFonts w:ascii="Times New Roman" w:hAnsi="Times New Roman" w:cs="Times New Roman"/>
          <w:sz w:val="24"/>
          <w:szCs w:val="24"/>
          <w:lang w:val="en-US"/>
        </w:rPr>
        <w:t>ru</w:t>
      </w:r>
      <w:proofErr w:type="spellEnd"/>
      <w:r w:rsidRPr="009415F6">
        <w:rPr>
          <w:rFonts w:ascii="Times New Roman" w:hAnsi="Times New Roman" w:cs="Times New Roman"/>
          <w:sz w:val="24"/>
          <w:szCs w:val="24"/>
        </w:rPr>
        <w:t>.</w:t>
      </w:r>
      <w:proofErr w:type="spellStart"/>
      <w:r w:rsidRPr="009415F6">
        <w:rPr>
          <w:rFonts w:ascii="Times New Roman" w:hAnsi="Times New Roman" w:cs="Times New Roman"/>
          <w:sz w:val="24"/>
          <w:szCs w:val="24"/>
          <w:lang w:val="en-US"/>
        </w:rPr>
        <w:t>yandex</w:t>
      </w:r>
      <w:proofErr w:type="spellEnd"/>
      <w:r w:rsidRPr="009415F6">
        <w:rPr>
          <w:rFonts w:ascii="Times New Roman" w:hAnsi="Times New Roman" w:cs="Times New Roman"/>
          <w:sz w:val="24"/>
          <w:szCs w:val="24"/>
        </w:rPr>
        <w:t>.</w:t>
      </w:r>
      <w:r w:rsidRPr="009415F6">
        <w:rPr>
          <w:rFonts w:ascii="Times New Roman" w:hAnsi="Times New Roman" w:cs="Times New Roman"/>
          <w:sz w:val="24"/>
          <w:szCs w:val="24"/>
          <w:lang w:val="en-US"/>
        </w:rPr>
        <w:t>net</w:t>
      </w:r>
      <w:r w:rsidRPr="009415F6">
        <w:rPr>
          <w:rFonts w:ascii="Times New Roman" w:hAnsi="Times New Roman" w:cs="Times New Roman"/>
          <w:sz w:val="24"/>
          <w:szCs w:val="24"/>
        </w:rPr>
        <w:t>/</w:t>
      </w:r>
      <w:proofErr w:type="spellStart"/>
      <w:r w:rsidRPr="009415F6">
        <w:rPr>
          <w:rFonts w:ascii="Times New Roman" w:hAnsi="Times New Roman" w:cs="Times New Roman"/>
          <w:sz w:val="24"/>
          <w:szCs w:val="24"/>
          <w:lang w:val="en-US"/>
        </w:rPr>
        <w:t>i</w:t>
      </w:r>
      <w:proofErr w:type="spellEnd"/>
      <w:r w:rsidRPr="009415F6">
        <w:rPr>
          <w:rFonts w:ascii="Times New Roman" w:hAnsi="Times New Roman" w:cs="Times New Roman"/>
          <w:sz w:val="24"/>
          <w:szCs w:val="24"/>
        </w:rPr>
        <w:t>?</w:t>
      </w:r>
      <w:r w:rsidRPr="009415F6">
        <w:rPr>
          <w:rFonts w:ascii="Times New Roman" w:hAnsi="Times New Roman" w:cs="Times New Roman"/>
          <w:sz w:val="24"/>
          <w:szCs w:val="24"/>
          <w:lang w:val="en-US"/>
        </w:rPr>
        <w:t>id</w:t>
      </w:r>
      <w:r w:rsidRPr="009415F6">
        <w:rPr>
          <w:rFonts w:ascii="Times New Roman" w:hAnsi="Times New Roman" w:cs="Times New Roman"/>
          <w:sz w:val="24"/>
          <w:szCs w:val="24"/>
        </w:rPr>
        <w:t>=599</w:t>
      </w:r>
      <w:r w:rsidRPr="009415F6">
        <w:rPr>
          <w:rFonts w:ascii="Times New Roman" w:hAnsi="Times New Roman" w:cs="Times New Roman"/>
          <w:sz w:val="24"/>
          <w:szCs w:val="24"/>
          <w:lang w:val="en-US"/>
        </w:rPr>
        <w:t>e</w:t>
      </w:r>
      <w:r w:rsidRPr="009415F6">
        <w:rPr>
          <w:rFonts w:ascii="Times New Roman" w:hAnsi="Times New Roman" w:cs="Times New Roman"/>
          <w:sz w:val="24"/>
          <w:szCs w:val="24"/>
        </w:rPr>
        <w:t>49</w:t>
      </w:r>
      <w:r w:rsidRPr="009415F6">
        <w:rPr>
          <w:rFonts w:ascii="Times New Roman" w:hAnsi="Times New Roman" w:cs="Times New Roman"/>
          <w:sz w:val="24"/>
          <w:szCs w:val="24"/>
          <w:lang w:val="en-US"/>
        </w:rPr>
        <w:t>c</w:t>
      </w:r>
      <w:r w:rsidRPr="009415F6">
        <w:rPr>
          <w:rFonts w:ascii="Times New Roman" w:hAnsi="Times New Roman" w:cs="Times New Roman"/>
          <w:sz w:val="24"/>
          <w:szCs w:val="24"/>
        </w:rPr>
        <w:t>901</w:t>
      </w:r>
      <w:r w:rsidRPr="009415F6">
        <w:rPr>
          <w:rFonts w:ascii="Times New Roman" w:hAnsi="Times New Roman" w:cs="Times New Roman"/>
          <w:sz w:val="24"/>
          <w:szCs w:val="24"/>
          <w:lang w:val="en-US"/>
        </w:rPr>
        <w:t>a</w:t>
      </w:r>
      <w:r w:rsidRPr="009415F6">
        <w:rPr>
          <w:rFonts w:ascii="Times New Roman" w:hAnsi="Times New Roman" w:cs="Times New Roman"/>
          <w:sz w:val="24"/>
          <w:szCs w:val="24"/>
        </w:rPr>
        <w:t>63056525525</w:t>
      </w:r>
      <w:proofErr w:type="spellStart"/>
      <w:r w:rsidRPr="009415F6">
        <w:rPr>
          <w:rFonts w:ascii="Times New Roman" w:hAnsi="Times New Roman" w:cs="Times New Roman"/>
          <w:sz w:val="24"/>
          <w:szCs w:val="24"/>
          <w:lang w:val="en-US"/>
        </w:rPr>
        <w:t>fa</w:t>
      </w:r>
      <w:proofErr w:type="spellEnd"/>
      <w:r w:rsidRPr="009415F6">
        <w:rPr>
          <w:rFonts w:ascii="Times New Roman" w:hAnsi="Times New Roman" w:cs="Times New Roman"/>
          <w:sz w:val="24"/>
          <w:szCs w:val="24"/>
        </w:rPr>
        <w:t>266</w:t>
      </w:r>
      <w:r w:rsidRPr="009415F6">
        <w:rPr>
          <w:rFonts w:ascii="Times New Roman" w:hAnsi="Times New Roman" w:cs="Times New Roman"/>
          <w:sz w:val="24"/>
          <w:szCs w:val="24"/>
          <w:lang w:val="en-US"/>
        </w:rPr>
        <w:t>c</w:t>
      </w:r>
      <w:r w:rsidRPr="009415F6">
        <w:rPr>
          <w:rFonts w:ascii="Times New Roman" w:hAnsi="Times New Roman" w:cs="Times New Roman"/>
          <w:sz w:val="24"/>
          <w:szCs w:val="24"/>
        </w:rPr>
        <w:t>7181&amp;</w:t>
      </w:r>
      <w:r w:rsidRPr="009415F6">
        <w:rPr>
          <w:rFonts w:ascii="Times New Roman" w:hAnsi="Times New Roman" w:cs="Times New Roman"/>
          <w:sz w:val="24"/>
          <w:szCs w:val="24"/>
          <w:lang w:val="en-US"/>
        </w:rPr>
        <w:t>n</w:t>
      </w:r>
      <w:r w:rsidRPr="009415F6">
        <w:rPr>
          <w:rFonts w:ascii="Times New Roman" w:hAnsi="Times New Roman" w:cs="Times New Roman"/>
          <w:sz w:val="24"/>
          <w:szCs w:val="24"/>
        </w:rPr>
        <w:t>=33&amp;</w:t>
      </w:r>
      <w:r w:rsidRPr="009415F6">
        <w:rPr>
          <w:rFonts w:ascii="Times New Roman" w:hAnsi="Times New Roman" w:cs="Times New Roman"/>
          <w:sz w:val="24"/>
          <w:szCs w:val="24"/>
          <w:lang w:val="en-US"/>
        </w:rPr>
        <w:t>h</w:t>
      </w:r>
      <w:r w:rsidRPr="009415F6">
        <w:rPr>
          <w:rFonts w:ascii="Times New Roman" w:hAnsi="Times New Roman" w:cs="Times New Roman"/>
          <w:sz w:val="24"/>
          <w:szCs w:val="24"/>
        </w:rPr>
        <w:t>=215&amp;</w:t>
      </w:r>
      <w:r w:rsidRPr="009415F6">
        <w:rPr>
          <w:rFonts w:ascii="Times New Roman" w:hAnsi="Times New Roman" w:cs="Times New Roman"/>
          <w:sz w:val="24"/>
          <w:szCs w:val="24"/>
          <w:lang w:val="en-US"/>
        </w:rPr>
        <w:t>w</w:t>
      </w:r>
      <w:r w:rsidRPr="009415F6">
        <w:rPr>
          <w:rFonts w:ascii="Times New Roman" w:hAnsi="Times New Roman" w:cs="Times New Roman"/>
          <w:sz w:val="24"/>
          <w:szCs w:val="24"/>
        </w:rPr>
        <w:t>=238 (Дата обращения: 01.05.2017)</w:t>
      </w:r>
    </w:p>
  </w:footnote>
  <w:footnote w:id="26">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Население Сирии, динамика и структура // </w:t>
      </w:r>
      <w:r w:rsidRPr="00D2643D">
        <w:rPr>
          <w:rFonts w:ascii="Times New Roman" w:hAnsi="Times New Roman" w:cs="Times New Roman"/>
          <w:sz w:val="24"/>
          <w:szCs w:val="24"/>
          <w:lang w:val="en-US"/>
        </w:rPr>
        <w:t>URL</w:t>
      </w:r>
      <w:r w:rsidRPr="00D2643D">
        <w:rPr>
          <w:rFonts w:ascii="Times New Roman" w:hAnsi="Times New Roman" w:cs="Times New Roman"/>
          <w:sz w:val="24"/>
          <w:szCs w:val="24"/>
        </w:rPr>
        <w:t xml:space="preserve">: </w:t>
      </w:r>
      <w:r w:rsidRPr="00D2643D">
        <w:rPr>
          <w:rFonts w:ascii="Times New Roman" w:hAnsi="Times New Roman" w:cs="Times New Roman"/>
          <w:sz w:val="24"/>
          <w:szCs w:val="24"/>
          <w:lang w:val="en-US"/>
        </w:rPr>
        <w:t>http</w:t>
      </w:r>
      <w:r w:rsidRPr="00D2643D">
        <w:rPr>
          <w:rFonts w:ascii="Times New Roman" w:hAnsi="Times New Roman" w:cs="Times New Roman"/>
          <w:sz w:val="24"/>
          <w:szCs w:val="24"/>
        </w:rPr>
        <w:t>://</w:t>
      </w:r>
      <w:r w:rsidRPr="00D2643D">
        <w:rPr>
          <w:rFonts w:ascii="Times New Roman" w:hAnsi="Times New Roman" w:cs="Times New Roman"/>
          <w:sz w:val="24"/>
          <w:szCs w:val="24"/>
          <w:lang w:val="en-US"/>
        </w:rPr>
        <w:t>www</w:t>
      </w:r>
      <w:r w:rsidRPr="00D2643D">
        <w:rPr>
          <w:rFonts w:ascii="Times New Roman" w:hAnsi="Times New Roman" w:cs="Times New Roman"/>
          <w:sz w:val="24"/>
          <w:szCs w:val="24"/>
        </w:rPr>
        <w:t>.</w:t>
      </w:r>
      <w:proofErr w:type="spellStart"/>
      <w:r w:rsidRPr="00D2643D">
        <w:rPr>
          <w:rFonts w:ascii="Times New Roman" w:hAnsi="Times New Roman" w:cs="Times New Roman"/>
          <w:sz w:val="24"/>
          <w:szCs w:val="24"/>
          <w:lang w:val="en-US"/>
        </w:rPr>
        <w:t>krugosvet</w:t>
      </w:r>
      <w:proofErr w:type="spellEnd"/>
      <w:r w:rsidRPr="00D2643D">
        <w:rPr>
          <w:rFonts w:ascii="Times New Roman" w:hAnsi="Times New Roman" w:cs="Times New Roman"/>
          <w:sz w:val="24"/>
          <w:szCs w:val="24"/>
        </w:rPr>
        <w:t>.</w:t>
      </w:r>
      <w:proofErr w:type="spellStart"/>
      <w:r w:rsidRPr="00D2643D">
        <w:rPr>
          <w:rFonts w:ascii="Times New Roman" w:hAnsi="Times New Roman" w:cs="Times New Roman"/>
          <w:sz w:val="24"/>
          <w:szCs w:val="24"/>
          <w:lang w:val="en-US"/>
        </w:rPr>
        <w:t>ru</w:t>
      </w:r>
      <w:proofErr w:type="spellEnd"/>
      <w:r w:rsidRPr="00D2643D">
        <w:rPr>
          <w:rFonts w:ascii="Times New Roman" w:hAnsi="Times New Roman" w:cs="Times New Roman"/>
          <w:sz w:val="24"/>
          <w:szCs w:val="24"/>
        </w:rPr>
        <w:t>/</w:t>
      </w:r>
      <w:proofErr w:type="spellStart"/>
      <w:r w:rsidRPr="00D2643D">
        <w:rPr>
          <w:rFonts w:ascii="Times New Roman" w:hAnsi="Times New Roman" w:cs="Times New Roman"/>
          <w:sz w:val="24"/>
          <w:szCs w:val="24"/>
          <w:lang w:val="en-US"/>
        </w:rPr>
        <w:t>enc</w:t>
      </w:r>
      <w:proofErr w:type="spellEnd"/>
      <w:r w:rsidRPr="00D2643D">
        <w:rPr>
          <w:rFonts w:ascii="Times New Roman" w:hAnsi="Times New Roman" w:cs="Times New Roman"/>
          <w:sz w:val="24"/>
          <w:szCs w:val="24"/>
        </w:rPr>
        <w:t>/</w:t>
      </w:r>
      <w:proofErr w:type="spellStart"/>
      <w:r w:rsidRPr="00D2643D">
        <w:rPr>
          <w:rFonts w:ascii="Times New Roman" w:hAnsi="Times New Roman" w:cs="Times New Roman"/>
          <w:sz w:val="24"/>
          <w:szCs w:val="24"/>
          <w:lang w:val="en-US"/>
        </w:rPr>
        <w:t>strany</w:t>
      </w:r>
      <w:proofErr w:type="spellEnd"/>
      <w:r w:rsidRPr="00D2643D">
        <w:rPr>
          <w:rFonts w:ascii="Times New Roman" w:hAnsi="Times New Roman" w:cs="Times New Roman"/>
          <w:sz w:val="24"/>
          <w:szCs w:val="24"/>
        </w:rPr>
        <w:t>_</w:t>
      </w:r>
      <w:proofErr w:type="spellStart"/>
      <w:r w:rsidRPr="00D2643D">
        <w:rPr>
          <w:rFonts w:ascii="Times New Roman" w:hAnsi="Times New Roman" w:cs="Times New Roman"/>
          <w:sz w:val="24"/>
          <w:szCs w:val="24"/>
          <w:lang w:val="en-US"/>
        </w:rPr>
        <w:t>mira</w:t>
      </w:r>
      <w:proofErr w:type="spellEnd"/>
      <w:r w:rsidRPr="00D2643D">
        <w:rPr>
          <w:rFonts w:ascii="Times New Roman" w:hAnsi="Times New Roman" w:cs="Times New Roman"/>
          <w:sz w:val="24"/>
          <w:szCs w:val="24"/>
        </w:rPr>
        <w:t>/</w:t>
      </w:r>
      <w:r w:rsidRPr="00D2643D">
        <w:rPr>
          <w:rFonts w:ascii="Times New Roman" w:hAnsi="Times New Roman" w:cs="Times New Roman"/>
          <w:sz w:val="24"/>
          <w:szCs w:val="24"/>
          <w:lang w:val="en-US"/>
        </w:rPr>
        <w:t>SIRIYA</w:t>
      </w:r>
      <w:r w:rsidRPr="00D2643D">
        <w:rPr>
          <w:rFonts w:ascii="Times New Roman" w:hAnsi="Times New Roman" w:cs="Times New Roman"/>
          <w:sz w:val="24"/>
          <w:szCs w:val="24"/>
        </w:rPr>
        <w:t>.</w:t>
      </w:r>
      <w:r w:rsidRPr="00D2643D">
        <w:rPr>
          <w:rFonts w:ascii="Times New Roman" w:hAnsi="Times New Roman" w:cs="Times New Roman"/>
          <w:sz w:val="24"/>
          <w:szCs w:val="24"/>
          <w:lang w:val="en-US"/>
        </w:rPr>
        <w:t>html</w:t>
      </w:r>
      <w:r w:rsidRPr="00D2643D">
        <w:rPr>
          <w:rFonts w:ascii="Times New Roman" w:hAnsi="Times New Roman" w:cs="Times New Roman"/>
          <w:sz w:val="24"/>
          <w:szCs w:val="24"/>
        </w:rPr>
        <w:t>?</w:t>
      </w:r>
      <w:r w:rsidRPr="00D2643D">
        <w:rPr>
          <w:rFonts w:ascii="Times New Roman" w:hAnsi="Times New Roman" w:cs="Times New Roman"/>
          <w:sz w:val="24"/>
          <w:szCs w:val="24"/>
          <w:lang w:val="en-US"/>
        </w:rPr>
        <w:t>page</w:t>
      </w:r>
      <w:r w:rsidRPr="00D2643D">
        <w:rPr>
          <w:rFonts w:ascii="Times New Roman" w:hAnsi="Times New Roman" w:cs="Times New Roman"/>
          <w:sz w:val="24"/>
          <w:szCs w:val="24"/>
        </w:rPr>
        <w:t>=0,3#</w:t>
      </w:r>
      <w:r w:rsidRPr="00D2643D">
        <w:rPr>
          <w:rFonts w:ascii="Times New Roman" w:hAnsi="Times New Roman" w:cs="Times New Roman"/>
          <w:sz w:val="24"/>
          <w:szCs w:val="24"/>
          <w:lang w:val="en-US"/>
        </w:rPr>
        <w:t>part</w:t>
      </w:r>
      <w:r w:rsidRPr="00D2643D">
        <w:rPr>
          <w:rFonts w:ascii="Times New Roman" w:hAnsi="Times New Roman" w:cs="Times New Roman"/>
          <w:sz w:val="24"/>
          <w:szCs w:val="24"/>
        </w:rPr>
        <w:t>-15 (Дата обращения: 01.04.2017)</w:t>
      </w:r>
    </w:p>
  </w:footnote>
  <w:footnote w:id="27">
    <w:p w:rsidR="00211570" w:rsidRPr="00011C96" w:rsidRDefault="00211570" w:rsidP="00011C96">
      <w:pPr>
        <w:pStyle w:val="a8"/>
        <w:jc w:val="both"/>
        <w:rPr>
          <w:rFonts w:ascii="Times New Roman" w:hAnsi="Times New Roman" w:cs="Times New Roman"/>
        </w:rPr>
      </w:pPr>
      <w:r w:rsidRPr="00011C96">
        <w:rPr>
          <w:rStyle w:val="aa"/>
          <w:rFonts w:ascii="Times New Roman" w:hAnsi="Times New Roman" w:cs="Times New Roman"/>
          <w:sz w:val="24"/>
        </w:rPr>
        <w:footnoteRef/>
      </w:r>
      <w:r w:rsidRPr="00011C96">
        <w:rPr>
          <w:rFonts w:ascii="Times New Roman" w:hAnsi="Times New Roman" w:cs="Times New Roman"/>
          <w:sz w:val="24"/>
        </w:rPr>
        <w:t xml:space="preserve"> Приведет ли к третьей мировой войне удар США по Сирии? // </w:t>
      </w:r>
      <w:r w:rsidRPr="00011C96">
        <w:rPr>
          <w:rFonts w:ascii="Times New Roman" w:hAnsi="Times New Roman" w:cs="Times New Roman"/>
          <w:sz w:val="24"/>
          <w:lang w:val="en-US"/>
        </w:rPr>
        <w:t>URL</w:t>
      </w:r>
      <w:r w:rsidRPr="00011C96">
        <w:rPr>
          <w:rFonts w:ascii="Times New Roman" w:hAnsi="Times New Roman" w:cs="Times New Roman"/>
          <w:sz w:val="24"/>
        </w:rPr>
        <w:t>: http://www.kp.ru/daily/26124.5/3016851/?geoid=1&amp;view=desktop (Дата обращения: 01.04.2017)</w:t>
      </w:r>
    </w:p>
  </w:footnote>
  <w:footnote w:id="28">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Моисеенко Я.И. Сирийская проблема и ее влияние на современные международные отношения // Актуальные вопросы инновационной экономики. 2015. №12. С.233.</w:t>
      </w:r>
    </w:p>
  </w:footnote>
  <w:footnote w:id="29">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Смирнов Н.А. Информационная война в Сирии // Вестник МГИМО Университета. 2015. №1. С.50.</w:t>
      </w:r>
    </w:p>
  </w:footnote>
  <w:footnote w:id="30">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Муха А.В., </w:t>
      </w:r>
      <w:proofErr w:type="spellStart"/>
      <w:r w:rsidRPr="00D2643D">
        <w:rPr>
          <w:rFonts w:ascii="Times New Roman" w:hAnsi="Times New Roman" w:cs="Times New Roman"/>
          <w:sz w:val="24"/>
          <w:szCs w:val="24"/>
        </w:rPr>
        <w:t>Кихтан</w:t>
      </w:r>
      <w:proofErr w:type="spellEnd"/>
      <w:r w:rsidRPr="00D2643D">
        <w:rPr>
          <w:rFonts w:ascii="Times New Roman" w:hAnsi="Times New Roman" w:cs="Times New Roman"/>
          <w:sz w:val="24"/>
          <w:szCs w:val="24"/>
        </w:rPr>
        <w:t xml:space="preserve"> В.В. Освещение геополитических конфликтов СМИ на примере Сирийской Арабской Республики. Сборник научных статей. Министерство образования и науки РФ; Российский университет дружбы народов. Москва, 2015. С.263.</w:t>
      </w:r>
    </w:p>
  </w:footnote>
  <w:footnote w:id="31">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w:t>
      </w:r>
      <w:proofErr w:type="spellStart"/>
      <w:r w:rsidRPr="00D2643D">
        <w:rPr>
          <w:rFonts w:ascii="Times New Roman" w:hAnsi="Times New Roman" w:cs="Times New Roman"/>
          <w:sz w:val="24"/>
          <w:szCs w:val="24"/>
        </w:rPr>
        <w:t>Васецова</w:t>
      </w:r>
      <w:proofErr w:type="spellEnd"/>
      <w:r w:rsidRPr="00D2643D">
        <w:rPr>
          <w:rFonts w:ascii="Times New Roman" w:hAnsi="Times New Roman" w:cs="Times New Roman"/>
          <w:sz w:val="24"/>
          <w:szCs w:val="24"/>
        </w:rPr>
        <w:t xml:space="preserve"> Е.С. Исламистские группировки в Сирийском конфликте // Вестник Московского государственного областного университета. 2016. №4. С.9.</w:t>
      </w:r>
    </w:p>
  </w:footnote>
  <w:footnote w:id="32">
    <w:p w:rsidR="00211570" w:rsidRPr="002828B7" w:rsidRDefault="00211570" w:rsidP="002828B7">
      <w:pPr>
        <w:pStyle w:val="a8"/>
        <w:jc w:val="both"/>
        <w:rPr>
          <w:rFonts w:ascii="Times New Roman" w:hAnsi="Times New Roman" w:cs="Times New Roman"/>
          <w:sz w:val="24"/>
          <w:szCs w:val="24"/>
        </w:rPr>
      </w:pPr>
      <w:r w:rsidRPr="002828B7">
        <w:rPr>
          <w:rStyle w:val="aa"/>
          <w:rFonts w:ascii="Times New Roman" w:hAnsi="Times New Roman" w:cs="Times New Roman"/>
          <w:sz w:val="24"/>
          <w:szCs w:val="24"/>
        </w:rPr>
        <w:footnoteRef/>
      </w:r>
      <w:r w:rsidRPr="002828B7">
        <w:rPr>
          <w:rFonts w:ascii="Times New Roman" w:hAnsi="Times New Roman" w:cs="Times New Roman"/>
          <w:sz w:val="24"/>
          <w:szCs w:val="24"/>
        </w:rPr>
        <w:t xml:space="preserve"> Экономика Сирии. Место Сирии в мировой экономике // </w:t>
      </w:r>
      <w:r w:rsidRPr="002828B7">
        <w:rPr>
          <w:rFonts w:ascii="Times New Roman" w:hAnsi="Times New Roman" w:cs="Times New Roman"/>
          <w:sz w:val="24"/>
          <w:szCs w:val="24"/>
          <w:lang w:val="en-US"/>
        </w:rPr>
        <w:t>URL</w:t>
      </w:r>
      <w:r w:rsidRPr="002828B7">
        <w:rPr>
          <w:rFonts w:ascii="Times New Roman" w:hAnsi="Times New Roman" w:cs="Times New Roman"/>
          <w:sz w:val="24"/>
          <w:szCs w:val="24"/>
        </w:rPr>
        <w:t>: http://www.gecont.ru/articles/econ/siria.htm (Дата обращения: 01.04.2017)</w:t>
      </w:r>
    </w:p>
  </w:footnote>
  <w:footnote w:id="33">
    <w:p w:rsidR="00211570" w:rsidRPr="00245EF4" w:rsidRDefault="00211570" w:rsidP="00245EF4">
      <w:pPr>
        <w:pStyle w:val="a8"/>
        <w:jc w:val="both"/>
        <w:rPr>
          <w:rFonts w:ascii="Times New Roman" w:hAnsi="Times New Roman" w:cs="Times New Roman"/>
          <w:sz w:val="24"/>
          <w:szCs w:val="24"/>
        </w:rPr>
      </w:pPr>
      <w:r w:rsidRPr="00245EF4">
        <w:rPr>
          <w:rStyle w:val="aa"/>
          <w:rFonts w:ascii="Times New Roman" w:hAnsi="Times New Roman" w:cs="Times New Roman"/>
          <w:sz w:val="24"/>
          <w:szCs w:val="24"/>
        </w:rPr>
        <w:footnoteRef/>
      </w:r>
      <w:r w:rsidRPr="00245EF4">
        <w:rPr>
          <w:rFonts w:ascii="Times New Roman" w:hAnsi="Times New Roman" w:cs="Times New Roman"/>
          <w:sz w:val="24"/>
          <w:szCs w:val="24"/>
        </w:rPr>
        <w:t xml:space="preserve"> </w:t>
      </w:r>
      <w:proofErr w:type="spellStart"/>
      <w:r w:rsidRPr="00245EF4">
        <w:rPr>
          <w:rFonts w:ascii="Times New Roman" w:hAnsi="Times New Roman" w:cs="Times New Roman"/>
          <w:sz w:val="24"/>
          <w:szCs w:val="24"/>
        </w:rPr>
        <w:t>Инфографика</w:t>
      </w:r>
      <w:proofErr w:type="spellEnd"/>
      <w:r w:rsidRPr="00245EF4">
        <w:rPr>
          <w:rFonts w:ascii="Times New Roman" w:hAnsi="Times New Roman" w:cs="Times New Roman"/>
          <w:sz w:val="24"/>
          <w:szCs w:val="24"/>
        </w:rPr>
        <w:t xml:space="preserve"> военно-политического конфликта в Сирии // </w:t>
      </w:r>
      <w:r w:rsidRPr="00245EF4">
        <w:rPr>
          <w:rFonts w:ascii="Times New Roman" w:hAnsi="Times New Roman" w:cs="Times New Roman"/>
          <w:sz w:val="24"/>
          <w:szCs w:val="24"/>
          <w:lang w:val="en-US"/>
        </w:rPr>
        <w:t>URL</w:t>
      </w:r>
      <w:r w:rsidRPr="00245EF4">
        <w:rPr>
          <w:rFonts w:ascii="Times New Roman" w:hAnsi="Times New Roman" w:cs="Times New Roman"/>
          <w:sz w:val="24"/>
          <w:szCs w:val="24"/>
        </w:rPr>
        <w:t xml:space="preserve">: </w:t>
      </w:r>
      <w:r w:rsidRPr="00245EF4">
        <w:rPr>
          <w:rFonts w:ascii="Times New Roman" w:hAnsi="Times New Roman" w:cs="Times New Roman"/>
          <w:sz w:val="24"/>
          <w:szCs w:val="24"/>
          <w:lang w:val="en-US"/>
        </w:rPr>
        <w:t>http</w:t>
      </w:r>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infosurfing</w:t>
      </w:r>
      <w:proofErr w:type="spellEnd"/>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ru</w:t>
      </w:r>
      <w:proofErr w:type="spellEnd"/>
      <w:r w:rsidRPr="00245EF4">
        <w:rPr>
          <w:rFonts w:ascii="Times New Roman" w:hAnsi="Times New Roman" w:cs="Times New Roman"/>
          <w:sz w:val="24"/>
          <w:szCs w:val="24"/>
        </w:rPr>
        <w:t>/</w:t>
      </w:r>
      <w:r w:rsidRPr="00245EF4">
        <w:rPr>
          <w:rFonts w:ascii="Times New Roman" w:hAnsi="Times New Roman" w:cs="Times New Roman"/>
          <w:sz w:val="24"/>
          <w:szCs w:val="24"/>
          <w:lang w:val="en-US"/>
        </w:rPr>
        <w:t>page</w:t>
      </w:r>
      <w:r w:rsidRPr="00245EF4">
        <w:rPr>
          <w:rFonts w:ascii="Times New Roman" w:hAnsi="Times New Roman" w:cs="Times New Roman"/>
          <w:sz w:val="24"/>
          <w:szCs w:val="24"/>
        </w:rPr>
        <w:t>/2/?</w:t>
      </w:r>
      <w:proofErr w:type="spellStart"/>
      <w:r w:rsidRPr="00245EF4">
        <w:rPr>
          <w:rFonts w:ascii="Times New Roman" w:hAnsi="Times New Roman" w:cs="Times New Roman"/>
          <w:sz w:val="24"/>
          <w:szCs w:val="24"/>
          <w:lang w:val="en-US"/>
        </w:rPr>
        <w:t>botdetect</w:t>
      </w:r>
      <w:proofErr w:type="spellEnd"/>
      <w:r w:rsidRPr="00245EF4">
        <w:rPr>
          <w:rFonts w:ascii="Times New Roman" w:hAnsi="Times New Roman" w:cs="Times New Roman"/>
          <w:sz w:val="24"/>
          <w:szCs w:val="24"/>
        </w:rPr>
        <w:t>_</w:t>
      </w:r>
      <w:r w:rsidRPr="00245EF4">
        <w:rPr>
          <w:rFonts w:ascii="Times New Roman" w:hAnsi="Times New Roman" w:cs="Times New Roman"/>
          <w:sz w:val="24"/>
          <w:szCs w:val="24"/>
          <w:lang w:val="en-US"/>
        </w:rPr>
        <w:t>request</w:t>
      </w:r>
      <w:r w:rsidRPr="00245EF4">
        <w:rPr>
          <w:rFonts w:ascii="Times New Roman" w:hAnsi="Times New Roman" w:cs="Times New Roman"/>
          <w:sz w:val="24"/>
          <w:szCs w:val="24"/>
        </w:rPr>
        <w:t>=1&amp;</w:t>
      </w:r>
      <w:r w:rsidRPr="00245EF4">
        <w:rPr>
          <w:rFonts w:ascii="Times New Roman" w:hAnsi="Times New Roman" w:cs="Times New Roman"/>
          <w:sz w:val="24"/>
          <w:szCs w:val="24"/>
          <w:lang w:val="en-US"/>
        </w:rPr>
        <w:t>get</w:t>
      </w:r>
      <w:r w:rsidRPr="00245EF4">
        <w:rPr>
          <w:rFonts w:ascii="Times New Roman" w:hAnsi="Times New Roman" w:cs="Times New Roman"/>
          <w:sz w:val="24"/>
          <w:szCs w:val="24"/>
        </w:rPr>
        <w:t>=</w:t>
      </w:r>
      <w:r w:rsidRPr="00245EF4">
        <w:rPr>
          <w:rFonts w:ascii="Times New Roman" w:hAnsi="Times New Roman" w:cs="Times New Roman"/>
          <w:sz w:val="24"/>
          <w:szCs w:val="24"/>
          <w:lang w:val="en-US"/>
        </w:rPr>
        <w:t>sound</w:t>
      </w:r>
      <w:r w:rsidRPr="00245EF4">
        <w:rPr>
          <w:rFonts w:ascii="Times New Roman" w:hAnsi="Times New Roman" w:cs="Times New Roman"/>
          <w:sz w:val="24"/>
          <w:szCs w:val="24"/>
        </w:rPr>
        <w:t>&amp;</w:t>
      </w:r>
      <w:r w:rsidRPr="00245EF4">
        <w:rPr>
          <w:rFonts w:ascii="Times New Roman" w:hAnsi="Times New Roman" w:cs="Times New Roman"/>
          <w:sz w:val="24"/>
          <w:szCs w:val="24"/>
          <w:lang w:val="en-US"/>
        </w:rPr>
        <w:t>c</w:t>
      </w:r>
      <w:r w:rsidRPr="00245EF4">
        <w:rPr>
          <w:rFonts w:ascii="Times New Roman" w:hAnsi="Times New Roman" w:cs="Times New Roman"/>
          <w:sz w:val="24"/>
          <w:szCs w:val="24"/>
        </w:rPr>
        <w:t>=</w:t>
      </w:r>
      <w:r w:rsidRPr="00245EF4">
        <w:rPr>
          <w:rFonts w:ascii="Times New Roman" w:hAnsi="Times New Roman" w:cs="Times New Roman"/>
          <w:sz w:val="24"/>
          <w:szCs w:val="24"/>
          <w:lang w:val="en-US"/>
        </w:rPr>
        <w:t>comment</w:t>
      </w:r>
      <w:r w:rsidRPr="00245EF4">
        <w:rPr>
          <w:rFonts w:ascii="Times New Roman" w:hAnsi="Times New Roman" w:cs="Times New Roman"/>
          <w:sz w:val="24"/>
          <w:szCs w:val="24"/>
        </w:rPr>
        <w:t>_</w:t>
      </w:r>
      <w:proofErr w:type="spellStart"/>
      <w:r w:rsidRPr="00245EF4">
        <w:rPr>
          <w:rFonts w:ascii="Times New Roman" w:hAnsi="Times New Roman" w:cs="Times New Roman"/>
          <w:sz w:val="24"/>
          <w:szCs w:val="24"/>
          <w:lang w:val="en-US"/>
        </w:rPr>
        <w:t>captcha</w:t>
      </w:r>
      <w:proofErr w:type="spellEnd"/>
      <w:r w:rsidRPr="00245EF4">
        <w:rPr>
          <w:rFonts w:ascii="Times New Roman" w:hAnsi="Times New Roman" w:cs="Times New Roman"/>
          <w:sz w:val="24"/>
          <w:szCs w:val="24"/>
        </w:rPr>
        <w:t>&amp;</w:t>
      </w:r>
      <w:r w:rsidRPr="00245EF4">
        <w:rPr>
          <w:rFonts w:ascii="Times New Roman" w:hAnsi="Times New Roman" w:cs="Times New Roman"/>
          <w:sz w:val="24"/>
          <w:szCs w:val="24"/>
          <w:lang w:val="en-US"/>
        </w:rPr>
        <w:t>t</w:t>
      </w:r>
      <w:r w:rsidRPr="00245EF4">
        <w:rPr>
          <w:rFonts w:ascii="Times New Roman" w:hAnsi="Times New Roman" w:cs="Times New Roman"/>
          <w:sz w:val="24"/>
          <w:szCs w:val="24"/>
        </w:rPr>
        <w:t>=</w:t>
      </w:r>
      <w:r w:rsidRPr="00245EF4">
        <w:rPr>
          <w:rFonts w:ascii="Times New Roman" w:hAnsi="Times New Roman" w:cs="Times New Roman"/>
          <w:sz w:val="24"/>
          <w:szCs w:val="24"/>
          <w:lang w:val="en-US"/>
        </w:rPr>
        <w:t>e</w:t>
      </w:r>
      <w:r w:rsidRPr="00245EF4">
        <w:rPr>
          <w:rFonts w:ascii="Times New Roman" w:hAnsi="Times New Roman" w:cs="Times New Roman"/>
          <w:sz w:val="24"/>
          <w:szCs w:val="24"/>
        </w:rPr>
        <w:t>7</w:t>
      </w:r>
      <w:proofErr w:type="spellStart"/>
      <w:r w:rsidRPr="00245EF4">
        <w:rPr>
          <w:rFonts w:ascii="Times New Roman" w:hAnsi="Times New Roman" w:cs="Times New Roman"/>
          <w:sz w:val="24"/>
          <w:szCs w:val="24"/>
          <w:lang w:val="en-US"/>
        </w:rPr>
        <w:t>eca</w:t>
      </w:r>
      <w:proofErr w:type="spellEnd"/>
      <w:r w:rsidRPr="00245EF4">
        <w:rPr>
          <w:rFonts w:ascii="Times New Roman" w:hAnsi="Times New Roman" w:cs="Times New Roman"/>
          <w:sz w:val="24"/>
          <w:szCs w:val="24"/>
        </w:rPr>
        <w:t>676239</w:t>
      </w:r>
      <w:r w:rsidRPr="00245EF4">
        <w:rPr>
          <w:rFonts w:ascii="Times New Roman" w:hAnsi="Times New Roman" w:cs="Times New Roman"/>
          <w:sz w:val="24"/>
          <w:szCs w:val="24"/>
          <w:lang w:val="en-US"/>
        </w:rPr>
        <w:t>e</w:t>
      </w:r>
      <w:r w:rsidRPr="00245EF4">
        <w:rPr>
          <w:rFonts w:ascii="Times New Roman" w:hAnsi="Times New Roman" w:cs="Times New Roman"/>
          <w:sz w:val="24"/>
          <w:szCs w:val="24"/>
        </w:rPr>
        <w:t>1994</w:t>
      </w:r>
      <w:r w:rsidRPr="00245EF4">
        <w:rPr>
          <w:rFonts w:ascii="Times New Roman" w:hAnsi="Times New Roman" w:cs="Times New Roman"/>
          <w:sz w:val="24"/>
          <w:szCs w:val="24"/>
          <w:lang w:val="en-US"/>
        </w:rPr>
        <w:t>c</w:t>
      </w:r>
      <w:r w:rsidRPr="00245EF4">
        <w:rPr>
          <w:rFonts w:ascii="Times New Roman" w:hAnsi="Times New Roman" w:cs="Times New Roman"/>
          <w:sz w:val="24"/>
          <w:szCs w:val="24"/>
        </w:rPr>
        <w:t>7144</w:t>
      </w:r>
      <w:r w:rsidRPr="00245EF4">
        <w:rPr>
          <w:rFonts w:ascii="Times New Roman" w:hAnsi="Times New Roman" w:cs="Times New Roman"/>
          <w:sz w:val="24"/>
          <w:szCs w:val="24"/>
          <w:lang w:val="en-US"/>
        </w:rPr>
        <w:t>f</w:t>
      </w:r>
      <w:r w:rsidRPr="00245EF4">
        <w:rPr>
          <w:rFonts w:ascii="Times New Roman" w:hAnsi="Times New Roman" w:cs="Times New Roman"/>
          <w:sz w:val="24"/>
          <w:szCs w:val="24"/>
        </w:rPr>
        <w:t>43</w:t>
      </w:r>
      <w:proofErr w:type="spellStart"/>
      <w:r w:rsidRPr="00245EF4">
        <w:rPr>
          <w:rFonts w:ascii="Times New Roman" w:hAnsi="Times New Roman" w:cs="Times New Roman"/>
          <w:sz w:val="24"/>
          <w:szCs w:val="24"/>
          <w:lang w:val="en-US"/>
        </w:rPr>
        <w:t>dac</w:t>
      </w:r>
      <w:proofErr w:type="spellEnd"/>
      <w:r w:rsidRPr="00245EF4">
        <w:rPr>
          <w:rFonts w:ascii="Times New Roman" w:hAnsi="Times New Roman" w:cs="Times New Roman"/>
          <w:sz w:val="24"/>
          <w:szCs w:val="24"/>
        </w:rPr>
        <w:t>45</w:t>
      </w:r>
      <w:proofErr w:type="spellStart"/>
      <w:r w:rsidRPr="00245EF4">
        <w:rPr>
          <w:rFonts w:ascii="Times New Roman" w:hAnsi="Times New Roman" w:cs="Times New Roman"/>
          <w:sz w:val="24"/>
          <w:szCs w:val="24"/>
          <w:lang w:val="en-US"/>
        </w:rPr>
        <w:t>ca</w:t>
      </w:r>
      <w:proofErr w:type="spellEnd"/>
      <w:r w:rsidRPr="00245EF4">
        <w:rPr>
          <w:rFonts w:ascii="Times New Roman" w:hAnsi="Times New Roman" w:cs="Times New Roman"/>
          <w:sz w:val="24"/>
          <w:szCs w:val="24"/>
        </w:rPr>
        <w:t>9 (Дата обращения: 01.04.2017)</w:t>
      </w:r>
    </w:p>
  </w:footnote>
  <w:footnote w:id="34">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Мартыненко Е.В. Взаимодействие и конфликт внешних </w:t>
      </w:r>
      <w:proofErr w:type="spellStart"/>
      <w:r w:rsidRPr="00D2643D">
        <w:rPr>
          <w:rFonts w:ascii="Times New Roman" w:hAnsi="Times New Roman" w:cs="Times New Roman"/>
          <w:sz w:val="24"/>
          <w:szCs w:val="24"/>
        </w:rPr>
        <w:t>акторов</w:t>
      </w:r>
      <w:proofErr w:type="spellEnd"/>
      <w:r w:rsidRPr="00D2643D">
        <w:rPr>
          <w:rFonts w:ascii="Times New Roman" w:hAnsi="Times New Roman" w:cs="Times New Roman"/>
          <w:sz w:val="24"/>
          <w:szCs w:val="24"/>
        </w:rPr>
        <w:t xml:space="preserve"> войны в Сирии // Общество: политика, экономика, право. 2016. №10. С.9.</w:t>
      </w:r>
    </w:p>
  </w:footnote>
  <w:footnote w:id="35">
    <w:p w:rsidR="00211570" w:rsidRPr="00245EF4" w:rsidRDefault="00211570" w:rsidP="00245EF4">
      <w:pPr>
        <w:pStyle w:val="a8"/>
        <w:jc w:val="both"/>
        <w:rPr>
          <w:rFonts w:ascii="Times New Roman" w:hAnsi="Times New Roman" w:cs="Times New Roman"/>
          <w:sz w:val="24"/>
          <w:szCs w:val="24"/>
        </w:rPr>
      </w:pPr>
      <w:r w:rsidRPr="00245EF4">
        <w:rPr>
          <w:rStyle w:val="aa"/>
          <w:rFonts w:ascii="Times New Roman" w:hAnsi="Times New Roman" w:cs="Times New Roman"/>
          <w:sz w:val="24"/>
          <w:szCs w:val="24"/>
        </w:rPr>
        <w:footnoteRef/>
      </w:r>
      <w:r w:rsidRPr="00245EF4">
        <w:rPr>
          <w:rFonts w:ascii="Times New Roman" w:hAnsi="Times New Roman" w:cs="Times New Roman"/>
          <w:sz w:val="24"/>
          <w:szCs w:val="24"/>
        </w:rPr>
        <w:t xml:space="preserve"> Расстановка сил в Сирии // </w:t>
      </w:r>
      <w:r w:rsidRPr="00245EF4">
        <w:rPr>
          <w:rFonts w:ascii="Times New Roman" w:hAnsi="Times New Roman" w:cs="Times New Roman"/>
          <w:sz w:val="24"/>
          <w:szCs w:val="24"/>
          <w:lang w:val="en-US"/>
        </w:rPr>
        <w:t>URL</w:t>
      </w:r>
      <w:r w:rsidRPr="00245EF4">
        <w:rPr>
          <w:rFonts w:ascii="Times New Roman" w:hAnsi="Times New Roman" w:cs="Times New Roman"/>
          <w:sz w:val="24"/>
          <w:szCs w:val="24"/>
        </w:rPr>
        <w:t xml:space="preserve">: </w:t>
      </w:r>
      <w:r w:rsidRPr="00245EF4">
        <w:rPr>
          <w:rFonts w:ascii="Times New Roman" w:hAnsi="Times New Roman" w:cs="Times New Roman"/>
          <w:sz w:val="24"/>
          <w:szCs w:val="24"/>
          <w:lang w:val="en-US"/>
        </w:rPr>
        <w:t>http</w:t>
      </w:r>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ru</w:t>
      </w:r>
      <w:proofErr w:type="spellEnd"/>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valdaiclub</w:t>
      </w:r>
      <w:proofErr w:type="spellEnd"/>
      <w:r w:rsidRPr="00245EF4">
        <w:rPr>
          <w:rFonts w:ascii="Times New Roman" w:hAnsi="Times New Roman" w:cs="Times New Roman"/>
          <w:sz w:val="24"/>
          <w:szCs w:val="24"/>
        </w:rPr>
        <w:t>.</w:t>
      </w:r>
      <w:r w:rsidRPr="00245EF4">
        <w:rPr>
          <w:rFonts w:ascii="Times New Roman" w:hAnsi="Times New Roman" w:cs="Times New Roman"/>
          <w:sz w:val="24"/>
          <w:szCs w:val="24"/>
          <w:lang w:val="en-US"/>
        </w:rPr>
        <w:t>com</w:t>
      </w:r>
      <w:r w:rsidRPr="00245EF4">
        <w:rPr>
          <w:rFonts w:ascii="Times New Roman" w:hAnsi="Times New Roman" w:cs="Times New Roman"/>
          <w:sz w:val="24"/>
          <w:szCs w:val="24"/>
        </w:rPr>
        <w:t>/</w:t>
      </w:r>
      <w:r w:rsidRPr="00245EF4">
        <w:rPr>
          <w:rFonts w:ascii="Times New Roman" w:hAnsi="Times New Roman" w:cs="Times New Roman"/>
          <w:sz w:val="24"/>
          <w:szCs w:val="24"/>
          <w:lang w:val="en-US"/>
        </w:rPr>
        <w:t>multimedia</w:t>
      </w:r>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infographics</w:t>
      </w:r>
      <w:proofErr w:type="spellEnd"/>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rasstanovka</w:t>
      </w:r>
      <w:proofErr w:type="spellEnd"/>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sil</w:t>
      </w:r>
      <w:proofErr w:type="spellEnd"/>
      <w:r w:rsidRPr="00245EF4">
        <w:rPr>
          <w:rFonts w:ascii="Times New Roman" w:hAnsi="Times New Roman" w:cs="Times New Roman"/>
          <w:sz w:val="24"/>
          <w:szCs w:val="24"/>
        </w:rPr>
        <w:t>-</w:t>
      </w:r>
      <w:r w:rsidRPr="00245EF4">
        <w:rPr>
          <w:rFonts w:ascii="Times New Roman" w:hAnsi="Times New Roman" w:cs="Times New Roman"/>
          <w:sz w:val="24"/>
          <w:szCs w:val="24"/>
          <w:lang w:val="en-US"/>
        </w:rPr>
        <w:t>v</w:t>
      </w:r>
      <w:r w:rsidRPr="00245EF4">
        <w:rPr>
          <w:rFonts w:ascii="Times New Roman" w:hAnsi="Times New Roman" w:cs="Times New Roman"/>
          <w:sz w:val="24"/>
          <w:szCs w:val="24"/>
        </w:rPr>
        <w:t>-</w:t>
      </w:r>
      <w:proofErr w:type="spellStart"/>
      <w:r w:rsidRPr="00245EF4">
        <w:rPr>
          <w:rFonts w:ascii="Times New Roman" w:hAnsi="Times New Roman" w:cs="Times New Roman"/>
          <w:sz w:val="24"/>
          <w:szCs w:val="24"/>
          <w:lang w:val="en-US"/>
        </w:rPr>
        <w:t>sirii</w:t>
      </w:r>
      <w:proofErr w:type="spellEnd"/>
      <w:r w:rsidRPr="00245EF4">
        <w:rPr>
          <w:rFonts w:ascii="Times New Roman" w:hAnsi="Times New Roman" w:cs="Times New Roman"/>
          <w:sz w:val="24"/>
          <w:szCs w:val="24"/>
        </w:rPr>
        <w:t>/ (Дата обращения: 01.04.2017)</w:t>
      </w:r>
    </w:p>
  </w:footnote>
  <w:footnote w:id="36">
    <w:p w:rsidR="00211570" w:rsidRPr="00D2643D" w:rsidRDefault="00211570" w:rsidP="00D2643D">
      <w:pPr>
        <w:pStyle w:val="a8"/>
        <w:jc w:val="both"/>
        <w:rPr>
          <w:rFonts w:ascii="Times New Roman" w:hAnsi="Times New Roman" w:cs="Times New Roman"/>
          <w:sz w:val="24"/>
          <w:szCs w:val="24"/>
        </w:rPr>
      </w:pPr>
      <w:r w:rsidRPr="00D2643D">
        <w:rPr>
          <w:rStyle w:val="aa"/>
          <w:rFonts w:ascii="Times New Roman" w:hAnsi="Times New Roman" w:cs="Times New Roman"/>
          <w:sz w:val="24"/>
          <w:szCs w:val="24"/>
        </w:rPr>
        <w:footnoteRef/>
      </w:r>
      <w:r w:rsidRPr="00D2643D">
        <w:rPr>
          <w:rFonts w:ascii="Times New Roman" w:hAnsi="Times New Roman" w:cs="Times New Roman"/>
          <w:sz w:val="24"/>
          <w:szCs w:val="24"/>
        </w:rPr>
        <w:t xml:space="preserve"> Грачев С.И., Харламов А.А. Сирия как детерминанта геополитических ориентаций и экономических интересов // Общество: политика, экономика, право. 2017. №3. С.29.</w:t>
      </w:r>
    </w:p>
  </w:footnote>
  <w:footnote w:id="37">
    <w:p w:rsidR="00211570" w:rsidRPr="00903D27" w:rsidRDefault="00211570" w:rsidP="00903D27">
      <w:pPr>
        <w:pStyle w:val="a8"/>
        <w:jc w:val="both"/>
        <w:rPr>
          <w:rFonts w:ascii="Times New Roman" w:hAnsi="Times New Roman" w:cs="Times New Roman"/>
          <w:sz w:val="24"/>
          <w:szCs w:val="24"/>
        </w:rPr>
      </w:pPr>
      <w:r w:rsidRPr="00903D27">
        <w:rPr>
          <w:rStyle w:val="aa"/>
          <w:rFonts w:ascii="Times New Roman" w:hAnsi="Times New Roman" w:cs="Times New Roman"/>
          <w:sz w:val="24"/>
          <w:szCs w:val="24"/>
        </w:rPr>
        <w:footnoteRef/>
      </w:r>
      <w:r w:rsidRPr="00903D27">
        <w:rPr>
          <w:rFonts w:ascii="Times New Roman" w:hAnsi="Times New Roman" w:cs="Times New Roman"/>
          <w:sz w:val="24"/>
          <w:szCs w:val="24"/>
        </w:rPr>
        <w:t xml:space="preserve"> Враги и союзники в сирийском конфликте // </w:t>
      </w:r>
      <w:r w:rsidRPr="00903D27">
        <w:rPr>
          <w:rFonts w:ascii="Times New Roman" w:hAnsi="Times New Roman" w:cs="Times New Roman"/>
          <w:sz w:val="24"/>
          <w:szCs w:val="24"/>
          <w:lang w:val="en-US"/>
        </w:rPr>
        <w:t>URL</w:t>
      </w:r>
      <w:r w:rsidRPr="00903D27">
        <w:rPr>
          <w:rFonts w:ascii="Times New Roman" w:hAnsi="Times New Roman" w:cs="Times New Roman"/>
          <w:sz w:val="24"/>
          <w:szCs w:val="24"/>
        </w:rPr>
        <w:t>: https://ru.insider.pro/infographics/2017-04-07/grafik-dnya-vragi-i-soyuzniki-v-sirijskom-konflikte/?topic=china (Дата обращения: 01.04.2017)</w:t>
      </w:r>
    </w:p>
  </w:footnote>
  <w:footnote w:id="38">
    <w:p w:rsidR="00211570" w:rsidRPr="00211570" w:rsidRDefault="00211570" w:rsidP="003F46EB">
      <w:pPr>
        <w:pStyle w:val="a8"/>
        <w:jc w:val="both"/>
        <w:rPr>
          <w:rFonts w:ascii="Times New Roman" w:hAnsi="Times New Roman" w:cs="Times New Roman"/>
          <w:sz w:val="24"/>
          <w:szCs w:val="24"/>
          <w:lang w:val="en-US"/>
        </w:rPr>
      </w:pPr>
      <w:r w:rsidRPr="003F46EB">
        <w:rPr>
          <w:rStyle w:val="aa"/>
          <w:rFonts w:ascii="Times New Roman" w:hAnsi="Times New Roman" w:cs="Times New Roman"/>
          <w:sz w:val="24"/>
          <w:szCs w:val="24"/>
        </w:rPr>
        <w:footnoteRef/>
      </w:r>
      <w:r w:rsidRPr="003F46EB">
        <w:rPr>
          <w:rFonts w:ascii="Times New Roman" w:hAnsi="Times New Roman" w:cs="Times New Roman"/>
          <w:sz w:val="24"/>
          <w:szCs w:val="24"/>
        </w:rPr>
        <w:t xml:space="preserve"> Набиева Р.А. Роль России в дипломатическом урегулировании Сирийского конфликта // Россия в глобальном мире: новые вызовы и возможности. Сборник работ IV Всероссийской студенческой научной конференции. Редакторы Г. А. </w:t>
      </w:r>
      <w:proofErr w:type="spellStart"/>
      <w:r w:rsidRPr="003F46EB">
        <w:rPr>
          <w:rFonts w:ascii="Times New Roman" w:hAnsi="Times New Roman" w:cs="Times New Roman"/>
          <w:sz w:val="24"/>
          <w:szCs w:val="24"/>
        </w:rPr>
        <w:t>Довгиленко</w:t>
      </w:r>
      <w:proofErr w:type="spellEnd"/>
      <w:r w:rsidRPr="003F46EB">
        <w:rPr>
          <w:rFonts w:ascii="Times New Roman" w:hAnsi="Times New Roman" w:cs="Times New Roman"/>
          <w:sz w:val="24"/>
          <w:szCs w:val="24"/>
        </w:rPr>
        <w:t xml:space="preserve">, Е. М. Скворцова, Я. Н. Шевченко. </w:t>
      </w:r>
      <w:r w:rsidRPr="00211570">
        <w:rPr>
          <w:rFonts w:ascii="Times New Roman" w:hAnsi="Times New Roman" w:cs="Times New Roman"/>
          <w:sz w:val="24"/>
          <w:szCs w:val="24"/>
          <w:lang w:val="en-US"/>
        </w:rPr>
        <w:t xml:space="preserve">2016. </w:t>
      </w:r>
      <w:r w:rsidRPr="003F46EB">
        <w:rPr>
          <w:rFonts w:ascii="Times New Roman" w:hAnsi="Times New Roman" w:cs="Times New Roman"/>
          <w:sz w:val="24"/>
          <w:szCs w:val="24"/>
        </w:rPr>
        <w:t>С</w:t>
      </w:r>
      <w:r w:rsidRPr="00211570">
        <w:rPr>
          <w:rFonts w:ascii="Times New Roman" w:hAnsi="Times New Roman" w:cs="Times New Roman"/>
          <w:sz w:val="24"/>
          <w:szCs w:val="24"/>
          <w:lang w:val="en-US"/>
        </w:rPr>
        <w:t>.166.</w:t>
      </w:r>
    </w:p>
  </w:footnote>
  <w:footnote w:id="39">
    <w:p w:rsidR="002C73C7" w:rsidRPr="002C73C7" w:rsidRDefault="002C73C7" w:rsidP="002C73C7">
      <w:pPr>
        <w:pStyle w:val="a8"/>
        <w:rPr>
          <w:rFonts w:ascii="Times New Roman" w:hAnsi="Times New Roman" w:cs="Times New Roman"/>
          <w:sz w:val="24"/>
          <w:szCs w:val="24"/>
          <w:lang w:val="en-US"/>
        </w:rPr>
      </w:pPr>
      <w:r w:rsidRPr="003F46EB">
        <w:rPr>
          <w:rStyle w:val="aa"/>
          <w:rFonts w:ascii="Times New Roman" w:hAnsi="Times New Roman" w:cs="Times New Roman"/>
          <w:sz w:val="24"/>
          <w:szCs w:val="24"/>
        </w:rPr>
        <w:footnoteRef/>
      </w:r>
      <w:r w:rsidRPr="003F46EB">
        <w:rPr>
          <w:rFonts w:ascii="Times New Roman" w:hAnsi="Times New Roman" w:cs="Times New Roman"/>
          <w:sz w:val="24"/>
          <w:szCs w:val="24"/>
          <w:lang w:val="en-US"/>
        </w:rPr>
        <w:t xml:space="preserve"> Fuller G.E. The Future of Political Islam. </w:t>
      </w:r>
      <w:r w:rsidRPr="00211570">
        <w:rPr>
          <w:rFonts w:ascii="Times New Roman" w:hAnsi="Times New Roman" w:cs="Times New Roman"/>
          <w:sz w:val="24"/>
          <w:szCs w:val="24"/>
          <w:lang w:val="en-US"/>
        </w:rPr>
        <w:t xml:space="preserve">New </w:t>
      </w:r>
      <w:proofErr w:type="gramStart"/>
      <w:r w:rsidRPr="00211570">
        <w:rPr>
          <w:rFonts w:ascii="Times New Roman" w:hAnsi="Times New Roman" w:cs="Times New Roman"/>
          <w:sz w:val="24"/>
          <w:szCs w:val="24"/>
          <w:lang w:val="en-US"/>
        </w:rPr>
        <w:t>York ;</w:t>
      </w:r>
      <w:proofErr w:type="gramEnd"/>
      <w:r w:rsidRPr="00211570">
        <w:rPr>
          <w:rFonts w:ascii="Times New Roman" w:hAnsi="Times New Roman" w:cs="Times New Roman"/>
          <w:sz w:val="24"/>
          <w:szCs w:val="24"/>
          <w:lang w:val="en-US"/>
        </w:rPr>
        <w:t xml:space="preserve"> </w:t>
      </w:r>
      <w:proofErr w:type="spellStart"/>
      <w:r w:rsidRPr="00211570">
        <w:rPr>
          <w:rFonts w:ascii="Times New Roman" w:hAnsi="Times New Roman" w:cs="Times New Roman"/>
          <w:sz w:val="24"/>
          <w:szCs w:val="24"/>
          <w:lang w:val="en-US"/>
        </w:rPr>
        <w:t>Houndmills</w:t>
      </w:r>
      <w:proofErr w:type="spellEnd"/>
      <w:r w:rsidRPr="00211570">
        <w:rPr>
          <w:rFonts w:ascii="Times New Roman" w:hAnsi="Times New Roman" w:cs="Times New Roman"/>
          <w:sz w:val="24"/>
          <w:szCs w:val="24"/>
          <w:lang w:val="en-US"/>
        </w:rPr>
        <w:t xml:space="preserve">, 2004. </w:t>
      </w:r>
      <w:r w:rsidRPr="002C73C7">
        <w:rPr>
          <w:rFonts w:ascii="Times New Roman" w:hAnsi="Times New Roman" w:cs="Times New Roman"/>
          <w:sz w:val="24"/>
          <w:szCs w:val="24"/>
          <w:lang w:val="en-US"/>
        </w:rPr>
        <w:t>P. 4–46.</w:t>
      </w:r>
    </w:p>
  </w:footnote>
  <w:footnote w:id="40">
    <w:p w:rsidR="00211570" w:rsidRPr="005F3EA0" w:rsidRDefault="00211570" w:rsidP="005F3EA0">
      <w:pPr>
        <w:pStyle w:val="a8"/>
        <w:jc w:val="both"/>
        <w:rPr>
          <w:rFonts w:ascii="Times New Roman" w:hAnsi="Times New Roman" w:cs="Times New Roman"/>
        </w:rPr>
      </w:pPr>
      <w:r w:rsidRPr="005F3EA0">
        <w:rPr>
          <w:rStyle w:val="aa"/>
          <w:rFonts w:ascii="Times New Roman" w:hAnsi="Times New Roman" w:cs="Times New Roman"/>
          <w:sz w:val="24"/>
        </w:rPr>
        <w:footnoteRef/>
      </w:r>
      <w:r w:rsidRPr="005F3EA0">
        <w:rPr>
          <w:rFonts w:ascii="Times New Roman" w:hAnsi="Times New Roman" w:cs="Times New Roman"/>
          <w:sz w:val="24"/>
        </w:rPr>
        <w:t xml:space="preserve"> Мартыненко Е.В. Взаимодействие и конфликт внешних </w:t>
      </w:r>
      <w:proofErr w:type="spellStart"/>
      <w:r w:rsidRPr="005F3EA0">
        <w:rPr>
          <w:rFonts w:ascii="Times New Roman" w:hAnsi="Times New Roman" w:cs="Times New Roman"/>
          <w:sz w:val="24"/>
        </w:rPr>
        <w:t>акторов</w:t>
      </w:r>
      <w:proofErr w:type="spellEnd"/>
      <w:r w:rsidRPr="005F3EA0">
        <w:rPr>
          <w:rFonts w:ascii="Times New Roman" w:hAnsi="Times New Roman" w:cs="Times New Roman"/>
          <w:sz w:val="24"/>
        </w:rPr>
        <w:t xml:space="preserve"> войны в Сирии // Общество: политика, экономика, право. 2016. №10. С.13.</w:t>
      </w:r>
    </w:p>
  </w:footnote>
  <w:footnote w:id="41">
    <w:p w:rsidR="00211570" w:rsidRPr="009D7976" w:rsidRDefault="00211570" w:rsidP="009D7976">
      <w:pPr>
        <w:pStyle w:val="a8"/>
        <w:jc w:val="both"/>
        <w:rPr>
          <w:rFonts w:ascii="Times New Roman" w:hAnsi="Times New Roman" w:cs="Times New Roman"/>
          <w:sz w:val="24"/>
          <w:szCs w:val="24"/>
        </w:rPr>
      </w:pPr>
      <w:r w:rsidRPr="009D7976">
        <w:rPr>
          <w:rStyle w:val="aa"/>
          <w:rFonts w:ascii="Times New Roman" w:hAnsi="Times New Roman" w:cs="Times New Roman"/>
          <w:sz w:val="24"/>
          <w:szCs w:val="24"/>
        </w:rPr>
        <w:footnoteRef/>
      </w:r>
      <w:r w:rsidRPr="009D7976">
        <w:rPr>
          <w:rFonts w:ascii="Times New Roman" w:hAnsi="Times New Roman" w:cs="Times New Roman"/>
          <w:sz w:val="24"/>
          <w:szCs w:val="24"/>
        </w:rPr>
        <w:t xml:space="preserve"> Сирийский конфликт: суть и причины // </w:t>
      </w:r>
      <w:r w:rsidRPr="009D7976">
        <w:rPr>
          <w:rFonts w:ascii="Times New Roman" w:hAnsi="Times New Roman" w:cs="Times New Roman"/>
          <w:sz w:val="24"/>
          <w:szCs w:val="24"/>
          <w:lang w:val="en-US"/>
        </w:rPr>
        <w:t>URL</w:t>
      </w:r>
      <w:r w:rsidRPr="009D7976">
        <w:rPr>
          <w:rFonts w:ascii="Times New Roman" w:hAnsi="Times New Roman" w:cs="Times New Roman"/>
          <w:sz w:val="24"/>
          <w:szCs w:val="24"/>
        </w:rPr>
        <w:t>: https://www.syl.ru/article/292941/siriyskiy-konflikt-sut-i-prichinyi (Дата обращения: 01.04.2017)</w:t>
      </w:r>
    </w:p>
  </w:footnote>
  <w:footnote w:id="42">
    <w:p w:rsidR="00211570" w:rsidRPr="001D439F" w:rsidRDefault="00211570" w:rsidP="001D439F">
      <w:pPr>
        <w:pStyle w:val="a8"/>
        <w:jc w:val="both"/>
        <w:rPr>
          <w:rFonts w:ascii="Times New Roman" w:hAnsi="Times New Roman" w:cs="Times New Roman"/>
        </w:rPr>
      </w:pPr>
      <w:r w:rsidRPr="001D439F">
        <w:rPr>
          <w:rStyle w:val="aa"/>
          <w:rFonts w:ascii="Times New Roman" w:hAnsi="Times New Roman" w:cs="Times New Roman"/>
          <w:sz w:val="24"/>
        </w:rPr>
        <w:footnoteRef/>
      </w:r>
      <w:r w:rsidRPr="001D439F">
        <w:rPr>
          <w:rFonts w:ascii="Times New Roman" w:hAnsi="Times New Roman" w:cs="Times New Roman"/>
          <w:sz w:val="24"/>
        </w:rPr>
        <w:t xml:space="preserve"> Обзор: Сирия в китайских СМИ // </w:t>
      </w:r>
      <w:r w:rsidRPr="001D439F">
        <w:rPr>
          <w:rFonts w:ascii="Times New Roman" w:hAnsi="Times New Roman" w:cs="Times New Roman"/>
          <w:sz w:val="24"/>
          <w:lang w:val="en-US"/>
        </w:rPr>
        <w:t>URL</w:t>
      </w:r>
      <w:r w:rsidRPr="001D439F">
        <w:rPr>
          <w:rFonts w:ascii="Times New Roman" w:hAnsi="Times New Roman" w:cs="Times New Roman"/>
          <w:sz w:val="24"/>
        </w:rPr>
        <w:t>: https://aftershock.news/?q=node/334699&amp;full (Дата обращения: 01.05.2017)</w:t>
      </w:r>
    </w:p>
  </w:footnote>
  <w:footnote w:id="43">
    <w:p w:rsidR="00211570" w:rsidRPr="00DE76DA" w:rsidRDefault="00211570" w:rsidP="00DE76DA">
      <w:pPr>
        <w:pStyle w:val="a8"/>
        <w:jc w:val="both"/>
        <w:rPr>
          <w:rFonts w:ascii="Times New Roman" w:hAnsi="Times New Roman" w:cs="Times New Roman"/>
          <w:sz w:val="24"/>
          <w:szCs w:val="24"/>
        </w:rPr>
      </w:pPr>
      <w:r w:rsidRPr="00DE76DA">
        <w:rPr>
          <w:rStyle w:val="aa"/>
          <w:rFonts w:ascii="Times New Roman" w:hAnsi="Times New Roman" w:cs="Times New Roman"/>
          <w:sz w:val="24"/>
          <w:szCs w:val="24"/>
        </w:rPr>
        <w:footnoteRef/>
      </w:r>
      <w:r w:rsidRPr="00DE76DA">
        <w:rPr>
          <w:rFonts w:ascii="Times New Roman" w:hAnsi="Times New Roman" w:cs="Times New Roman"/>
          <w:sz w:val="24"/>
          <w:szCs w:val="24"/>
        </w:rPr>
        <w:t xml:space="preserve"> Как Китай преподносит у себя новости про Сирию // </w:t>
      </w:r>
      <w:r w:rsidRPr="00DE76DA">
        <w:rPr>
          <w:rFonts w:ascii="Times New Roman" w:hAnsi="Times New Roman" w:cs="Times New Roman"/>
          <w:sz w:val="24"/>
          <w:szCs w:val="24"/>
          <w:lang w:val="en-US"/>
        </w:rPr>
        <w:t>URL</w:t>
      </w:r>
      <w:r w:rsidRPr="00DE76DA">
        <w:rPr>
          <w:rFonts w:ascii="Times New Roman" w:hAnsi="Times New Roman" w:cs="Times New Roman"/>
          <w:sz w:val="24"/>
          <w:szCs w:val="24"/>
        </w:rPr>
        <w:t>: http://pikabu.ru/story/kak_kitay_prepodnosit_u_sebya_novosti_pro_siriyu_chto_yeto_vse_sdelal_kitay_4100722 (Дата обращения: 01.05.2017)</w:t>
      </w:r>
    </w:p>
  </w:footnote>
  <w:footnote w:id="44">
    <w:p w:rsidR="00211570" w:rsidRPr="00B47229" w:rsidRDefault="00211570" w:rsidP="00B47229">
      <w:pPr>
        <w:pStyle w:val="a8"/>
        <w:jc w:val="both"/>
        <w:rPr>
          <w:rFonts w:ascii="Times New Roman" w:hAnsi="Times New Roman" w:cs="Times New Roman"/>
          <w:sz w:val="24"/>
          <w:szCs w:val="24"/>
        </w:rPr>
      </w:pPr>
      <w:r w:rsidRPr="00B47229">
        <w:rPr>
          <w:rStyle w:val="aa"/>
          <w:rFonts w:ascii="Times New Roman" w:hAnsi="Times New Roman" w:cs="Times New Roman"/>
          <w:sz w:val="24"/>
          <w:szCs w:val="24"/>
        </w:rPr>
        <w:footnoteRef/>
      </w:r>
      <w:r w:rsidRPr="00B47229">
        <w:rPr>
          <w:rFonts w:ascii="Times New Roman" w:hAnsi="Times New Roman" w:cs="Times New Roman"/>
          <w:sz w:val="24"/>
          <w:szCs w:val="24"/>
        </w:rPr>
        <w:t xml:space="preserve"> </w:t>
      </w:r>
      <w:proofErr w:type="spellStart"/>
      <w:r w:rsidRPr="00B47229">
        <w:rPr>
          <w:rFonts w:ascii="Times New Roman" w:hAnsi="Times New Roman" w:cs="Times New Roman"/>
          <w:sz w:val="24"/>
          <w:szCs w:val="24"/>
        </w:rPr>
        <w:t>Нафаа</w:t>
      </w:r>
      <w:proofErr w:type="spellEnd"/>
      <w:r w:rsidRPr="00B47229">
        <w:rPr>
          <w:rFonts w:ascii="Times New Roman" w:hAnsi="Times New Roman" w:cs="Times New Roman"/>
          <w:sz w:val="24"/>
          <w:szCs w:val="24"/>
        </w:rPr>
        <w:t xml:space="preserve"> Д. Применение химического оружия в Сирии: анализ СМИ // Вестник российского университета дружбы народов. Серия: журналистика. 2015. №4. С.138.</w:t>
      </w:r>
    </w:p>
  </w:footnote>
  <w:footnote w:id="45">
    <w:p w:rsidR="00211570" w:rsidRPr="00381671" w:rsidRDefault="00211570" w:rsidP="00381671">
      <w:pPr>
        <w:pStyle w:val="a8"/>
        <w:jc w:val="both"/>
        <w:rPr>
          <w:rFonts w:ascii="Times New Roman" w:hAnsi="Times New Roman" w:cs="Times New Roman"/>
        </w:rPr>
      </w:pPr>
      <w:r w:rsidRPr="00381671">
        <w:rPr>
          <w:rStyle w:val="aa"/>
          <w:rFonts w:ascii="Times New Roman" w:hAnsi="Times New Roman" w:cs="Times New Roman"/>
          <w:sz w:val="24"/>
        </w:rPr>
        <w:footnoteRef/>
      </w:r>
      <w:r w:rsidRPr="00381671">
        <w:rPr>
          <w:rFonts w:ascii="Times New Roman" w:hAnsi="Times New Roman" w:cs="Times New Roman"/>
          <w:sz w:val="24"/>
        </w:rPr>
        <w:t xml:space="preserve"> </w:t>
      </w:r>
      <w:proofErr w:type="spellStart"/>
      <w:r w:rsidRPr="00381671">
        <w:rPr>
          <w:rFonts w:ascii="Times New Roman" w:hAnsi="Times New Roman" w:cs="Times New Roman"/>
          <w:sz w:val="24"/>
        </w:rPr>
        <w:t>Джанджугазова</w:t>
      </w:r>
      <w:proofErr w:type="spellEnd"/>
      <w:r w:rsidRPr="00381671">
        <w:rPr>
          <w:rFonts w:ascii="Times New Roman" w:hAnsi="Times New Roman" w:cs="Times New Roman"/>
          <w:sz w:val="24"/>
        </w:rPr>
        <w:t xml:space="preserve"> Е.А. Роль ЮНЭСКО в сохранении культурного наследия в Сирии // Российские регионы: взгляд в будущее. 2016. №1. С.103.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4943"/>
    <w:multiLevelType w:val="multilevel"/>
    <w:tmpl w:val="C76AD6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30A242E"/>
    <w:multiLevelType w:val="hybridMultilevel"/>
    <w:tmpl w:val="49E8D942"/>
    <w:lvl w:ilvl="0" w:tplc="10E480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FA63112"/>
    <w:multiLevelType w:val="hybridMultilevel"/>
    <w:tmpl w:val="78A262EC"/>
    <w:lvl w:ilvl="0" w:tplc="886C1E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2A878D9"/>
    <w:multiLevelType w:val="hybridMultilevel"/>
    <w:tmpl w:val="D38C1B76"/>
    <w:lvl w:ilvl="0" w:tplc="7E2E3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363002A"/>
    <w:multiLevelType w:val="hybridMultilevel"/>
    <w:tmpl w:val="10A4C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D56BDB"/>
    <w:multiLevelType w:val="hybridMultilevel"/>
    <w:tmpl w:val="FB8A68E2"/>
    <w:lvl w:ilvl="0" w:tplc="CE10D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E1B34F2"/>
    <w:multiLevelType w:val="hybridMultilevel"/>
    <w:tmpl w:val="8AA45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3C6ECD"/>
    <w:multiLevelType w:val="hybridMultilevel"/>
    <w:tmpl w:val="800241D6"/>
    <w:lvl w:ilvl="0" w:tplc="37646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7"/>
  </w:num>
  <w:num w:numId="4">
    <w:abstractNumId w:val="3"/>
  </w:num>
  <w:num w:numId="5">
    <w:abstractNumId w:val="1"/>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02F"/>
    <w:rsid w:val="000072CC"/>
    <w:rsid w:val="00011C96"/>
    <w:rsid w:val="00046A63"/>
    <w:rsid w:val="00063821"/>
    <w:rsid w:val="000773DE"/>
    <w:rsid w:val="00090FF6"/>
    <w:rsid w:val="000A3C9D"/>
    <w:rsid w:val="001268A8"/>
    <w:rsid w:val="0012754F"/>
    <w:rsid w:val="001D439F"/>
    <w:rsid w:val="001E27CC"/>
    <w:rsid w:val="00205146"/>
    <w:rsid w:val="00211570"/>
    <w:rsid w:val="00245EF4"/>
    <w:rsid w:val="002828B7"/>
    <w:rsid w:val="002B33E4"/>
    <w:rsid w:val="002C73C7"/>
    <w:rsid w:val="002F4EBF"/>
    <w:rsid w:val="003261CB"/>
    <w:rsid w:val="0036273C"/>
    <w:rsid w:val="00367BFB"/>
    <w:rsid w:val="00371EB0"/>
    <w:rsid w:val="00381671"/>
    <w:rsid w:val="003E4562"/>
    <w:rsid w:val="003F46EB"/>
    <w:rsid w:val="00416995"/>
    <w:rsid w:val="004669B0"/>
    <w:rsid w:val="004D227F"/>
    <w:rsid w:val="0055262C"/>
    <w:rsid w:val="005A28F2"/>
    <w:rsid w:val="005D184F"/>
    <w:rsid w:val="005D5E23"/>
    <w:rsid w:val="005F3EA0"/>
    <w:rsid w:val="006154A2"/>
    <w:rsid w:val="00655910"/>
    <w:rsid w:val="00665A54"/>
    <w:rsid w:val="006E2BA0"/>
    <w:rsid w:val="0072477F"/>
    <w:rsid w:val="007254B6"/>
    <w:rsid w:val="00755A1F"/>
    <w:rsid w:val="007653EA"/>
    <w:rsid w:val="007721F7"/>
    <w:rsid w:val="007749F9"/>
    <w:rsid w:val="00797B07"/>
    <w:rsid w:val="007A1D38"/>
    <w:rsid w:val="007D23B9"/>
    <w:rsid w:val="007D666E"/>
    <w:rsid w:val="00903D27"/>
    <w:rsid w:val="00927CEA"/>
    <w:rsid w:val="00933C97"/>
    <w:rsid w:val="009415F6"/>
    <w:rsid w:val="0094407F"/>
    <w:rsid w:val="009C4A8C"/>
    <w:rsid w:val="009D7976"/>
    <w:rsid w:val="00A13DDE"/>
    <w:rsid w:val="00A171E4"/>
    <w:rsid w:val="00A21FE0"/>
    <w:rsid w:val="00A65CF2"/>
    <w:rsid w:val="00A968D1"/>
    <w:rsid w:val="00B47229"/>
    <w:rsid w:val="00B57990"/>
    <w:rsid w:val="00BF799D"/>
    <w:rsid w:val="00C21A8F"/>
    <w:rsid w:val="00C52F68"/>
    <w:rsid w:val="00C71623"/>
    <w:rsid w:val="00D2643D"/>
    <w:rsid w:val="00D50E7C"/>
    <w:rsid w:val="00D83D5E"/>
    <w:rsid w:val="00DB34BF"/>
    <w:rsid w:val="00DE76DA"/>
    <w:rsid w:val="00E25E8F"/>
    <w:rsid w:val="00E301DF"/>
    <w:rsid w:val="00F1402F"/>
    <w:rsid w:val="00F850F5"/>
    <w:rsid w:val="00F94413"/>
    <w:rsid w:val="00FC3AD6"/>
    <w:rsid w:val="00FE4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BBB52-6DCE-4A88-AFD4-8FA5AE78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D5E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5E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828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02F"/>
    <w:pPr>
      <w:ind w:left="720"/>
      <w:contextualSpacing/>
    </w:pPr>
  </w:style>
  <w:style w:type="paragraph" w:styleId="a4">
    <w:name w:val="header"/>
    <w:basedOn w:val="a"/>
    <w:link w:val="a5"/>
    <w:uiPriority w:val="99"/>
    <w:unhideWhenUsed/>
    <w:rsid w:val="00F140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402F"/>
  </w:style>
  <w:style w:type="paragraph" w:styleId="a6">
    <w:name w:val="footer"/>
    <w:basedOn w:val="a"/>
    <w:link w:val="a7"/>
    <w:uiPriority w:val="99"/>
    <w:unhideWhenUsed/>
    <w:rsid w:val="00F140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402F"/>
  </w:style>
  <w:style w:type="character" w:customStyle="1" w:styleId="10">
    <w:name w:val="Заголовок 1 Знак"/>
    <w:basedOn w:val="a0"/>
    <w:link w:val="1"/>
    <w:uiPriority w:val="9"/>
    <w:rsid w:val="005D5E2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5D5E23"/>
    <w:rPr>
      <w:rFonts w:asciiTheme="majorHAnsi" w:eastAsiaTheme="majorEastAsia" w:hAnsiTheme="majorHAnsi" w:cstheme="majorBidi"/>
      <w:color w:val="2E74B5" w:themeColor="accent1" w:themeShade="BF"/>
      <w:sz w:val="26"/>
      <w:szCs w:val="26"/>
    </w:rPr>
  </w:style>
  <w:style w:type="paragraph" w:styleId="a8">
    <w:name w:val="footnote text"/>
    <w:aliases w:val="Текст сноски Знак1,Текст сноски Знак Знак,Текст сноски Знак1 Знак Знак,Текст сноски Знак Знак Знак Знак,Текст сноски Знак Знак Знак1 Знак Знак Знак,Текст сноски Знак Знак Знак Знак Знак Знак Знак Знак Знак Знак Знак Знак,Char Знак, Знак5,Зн"/>
    <w:basedOn w:val="a"/>
    <w:link w:val="a9"/>
    <w:uiPriority w:val="99"/>
    <w:unhideWhenUsed/>
    <w:rsid w:val="00E25E8F"/>
    <w:pPr>
      <w:spacing w:after="0" w:line="240" w:lineRule="auto"/>
    </w:pPr>
    <w:rPr>
      <w:sz w:val="20"/>
      <w:szCs w:val="20"/>
    </w:rPr>
  </w:style>
  <w:style w:type="character" w:customStyle="1" w:styleId="a9">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 Знак Знак1 Знак Знак Знак Знак,Char Знак Знак, Знак5 Знак,Зн Знак"/>
    <w:basedOn w:val="a0"/>
    <w:link w:val="a8"/>
    <w:uiPriority w:val="99"/>
    <w:rsid w:val="00E25E8F"/>
    <w:rPr>
      <w:sz w:val="20"/>
      <w:szCs w:val="20"/>
    </w:rPr>
  </w:style>
  <w:style w:type="character" w:styleId="aa">
    <w:name w:val="footnote reference"/>
    <w:aliases w:val="Знак сноски-FN,Ciae niinee-FN,Знак сноски 1,Referencia nota al pie,JFR-Fußnotenzeichen,fr"/>
    <w:basedOn w:val="a0"/>
    <w:uiPriority w:val="99"/>
    <w:unhideWhenUsed/>
    <w:qFormat/>
    <w:rsid w:val="00E25E8F"/>
    <w:rPr>
      <w:vertAlign w:val="superscript"/>
    </w:rPr>
  </w:style>
  <w:style w:type="character" w:customStyle="1" w:styleId="apple-converted-space">
    <w:name w:val="apple-converted-space"/>
    <w:basedOn w:val="a0"/>
    <w:rsid w:val="00E25E8F"/>
  </w:style>
  <w:style w:type="character" w:styleId="ab">
    <w:name w:val="Hyperlink"/>
    <w:basedOn w:val="a0"/>
    <w:uiPriority w:val="99"/>
    <w:unhideWhenUsed/>
    <w:rsid w:val="00D2643D"/>
    <w:rPr>
      <w:color w:val="0563C1" w:themeColor="hyperlink"/>
      <w:u w:val="single"/>
    </w:rPr>
  </w:style>
  <w:style w:type="character" w:customStyle="1" w:styleId="30">
    <w:name w:val="Заголовок 3 Знак"/>
    <w:basedOn w:val="a0"/>
    <w:link w:val="3"/>
    <w:uiPriority w:val="9"/>
    <w:rsid w:val="002828B7"/>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2828B7"/>
  </w:style>
  <w:style w:type="character" w:customStyle="1" w:styleId="mw-editsection">
    <w:name w:val="mw-editsection"/>
    <w:basedOn w:val="a0"/>
    <w:rsid w:val="002828B7"/>
  </w:style>
  <w:style w:type="character" w:customStyle="1" w:styleId="mw-editsection-bracket">
    <w:name w:val="mw-editsection-bracket"/>
    <w:basedOn w:val="a0"/>
    <w:rsid w:val="002828B7"/>
  </w:style>
  <w:style w:type="character" w:customStyle="1" w:styleId="mw-editsection-divider">
    <w:name w:val="mw-editsection-divider"/>
    <w:basedOn w:val="a0"/>
    <w:rsid w:val="002828B7"/>
  </w:style>
  <w:style w:type="table" w:styleId="ac">
    <w:name w:val="Table Grid"/>
    <w:basedOn w:val="a1"/>
    <w:uiPriority w:val="59"/>
    <w:rsid w:val="0028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
    <w:basedOn w:val="a0"/>
    <w:rsid w:val="002115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styleId="ad">
    <w:name w:val="TOC Heading"/>
    <w:basedOn w:val="1"/>
    <w:next w:val="a"/>
    <w:uiPriority w:val="39"/>
    <w:unhideWhenUsed/>
    <w:qFormat/>
    <w:rsid w:val="00F94413"/>
    <w:pPr>
      <w:outlineLvl w:val="9"/>
    </w:pPr>
    <w:rPr>
      <w:lang w:eastAsia="ru-RU"/>
    </w:rPr>
  </w:style>
  <w:style w:type="paragraph" w:styleId="11">
    <w:name w:val="toc 1"/>
    <w:basedOn w:val="a"/>
    <w:next w:val="a"/>
    <w:autoRedefine/>
    <w:uiPriority w:val="39"/>
    <w:unhideWhenUsed/>
    <w:rsid w:val="00F94413"/>
    <w:pPr>
      <w:spacing w:after="100"/>
    </w:pPr>
  </w:style>
  <w:style w:type="paragraph" w:styleId="22">
    <w:name w:val="toc 2"/>
    <w:basedOn w:val="a"/>
    <w:next w:val="a"/>
    <w:autoRedefine/>
    <w:uiPriority w:val="39"/>
    <w:unhideWhenUsed/>
    <w:rsid w:val="00F9441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04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5%D0%B9%D1%80-%D1%8D%D0%B7-%D0%97%D0%BE%D1%80" TargetMode="External"/><Relationship Id="rId21" Type="http://schemas.openxmlformats.org/officeDocument/2006/relationships/hyperlink" Target="https://ru.wikipedia.org/wiki/%D0%94%D0%B0%D0%BC%D0%B0%D1%81%D0%BA" TargetMode="External"/><Relationship Id="rId34" Type="http://schemas.openxmlformats.org/officeDocument/2006/relationships/hyperlink" Target="https://ru.wikipedia.org/wiki/%D0%A0%D0%B0%D0%BA%D0%BA%D0%B0" TargetMode="External"/><Relationship Id="rId42" Type="http://schemas.openxmlformats.org/officeDocument/2006/relationships/hyperlink" Target="https://ru.wikipedia.org/wiki/%D0%A5%D0%B0%D1%81%D0%B5%D0%BA%D0%B5" TargetMode="External"/><Relationship Id="rId47" Type="http://schemas.openxmlformats.org/officeDocument/2006/relationships/hyperlink" Target="https://ru.wikipedia.org/wiki/%D0%AD%D1%81-%D0%A1%D1%83%D0%B2%D0%B5%D0%B9%D0%B4%D0%B0_(%D0%BC%D1%83%D1%85%D0%B0%D1%84%D0%B0%D0%B7%D0%B0)" TargetMode="External"/><Relationship Id="rId50" Type="http://schemas.openxmlformats.org/officeDocument/2006/relationships/image" Target="media/image4.jpeg"/><Relationship Id="rId55" Type="http://schemas.openxmlformats.org/officeDocument/2006/relationships/diagramColors" Target="diagrams/colors3.xml"/><Relationship Id="rId63"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s://ru.wikipedia.org/wiki/%D0%98%D0%B4%D0%BB%D0%B8%D0%B1_(%D0%BC%D1%83%D1%85%D0%B0%D1%84%D0%B0%D0%B7%D0%B0)" TargetMode="External"/><Relationship Id="rId11" Type="http://schemas.openxmlformats.org/officeDocument/2006/relationships/diagramColors" Target="diagrams/colors1.xml"/><Relationship Id="rId24" Type="http://schemas.openxmlformats.org/officeDocument/2006/relationships/hyperlink" Target="https://ru.wikipedia.org/wiki/%D0%94%D0%B0%D0%BC%D0%B0%D1%81%D0%BA" TargetMode="External"/><Relationship Id="rId32" Type="http://schemas.openxmlformats.org/officeDocument/2006/relationships/hyperlink" Target="https://ru.wikipedia.org/wiki/%D0%9B%D0%B0%D1%82%D0%B0%D0%BA%D0%B8%D1%8F" TargetMode="External"/><Relationship Id="rId37" Type="http://schemas.openxmlformats.org/officeDocument/2006/relationships/hyperlink" Target="https://ru.wikipedia.org/wiki/%D0%A5%D0%B0%D0%BB%D0%B5%D0%B1_(%D0%BC%D1%83%D1%85%D0%B0%D1%84%D0%B0%D0%B7%D0%B0)" TargetMode="External"/><Relationship Id="rId40" Type="http://schemas.openxmlformats.org/officeDocument/2006/relationships/hyperlink" Target="https://ru.wikipedia.org/wiki/%D0%A5%D0%B0%D0%BC%D0%B0" TargetMode="External"/><Relationship Id="rId45" Type="http://schemas.openxmlformats.org/officeDocument/2006/relationships/hyperlink" Target="https://ru.wikipedia.org/wiki/%D0%AD%D0%BB%D1%8C-%D0%9A%D1%83%D0%BD%D0%B5%D0%B9%D1%82%D1%80%D0%B0_(%D0%BC%D1%83%D1%85%D0%B0%D1%84%D0%B0%D0%B7%D0%B0)" TargetMode="External"/><Relationship Id="rId53" Type="http://schemas.openxmlformats.org/officeDocument/2006/relationships/diagramLayout" Target="diagrams/layout3.xml"/><Relationship Id="rId58" Type="http://schemas.openxmlformats.org/officeDocument/2006/relationships/chart" Target="charts/chart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6.xml"/><Relationship Id="rId19" Type="http://schemas.openxmlformats.org/officeDocument/2006/relationships/chart" Target="charts/chart1.xml"/><Relationship Id="rId14" Type="http://schemas.openxmlformats.org/officeDocument/2006/relationships/diagramLayout" Target="diagrams/layout2.xml"/><Relationship Id="rId22" Type="http://schemas.openxmlformats.org/officeDocument/2006/relationships/hyperlink" Target="https://ru.wikipedia.org/wiki/%D0%94%D0%B0%D0%BC%D0%B0%D1%81%D0%BA" TargetMode="External"/><Relationship Id="rId27" Type="http://schemas.openxmlformats.org/officeDocument/2006/relationships/hyperlink" Target="https://ru.wikipedia.org/wiki/%D0%94%D0%B0%D1%80%D1%8A%D0%B0_(%D0%BC%D1%83%D1%85%D0%B0%D1%84%D0%B0%D0%B7%D0%B0)" TargetMode="External"/><Relationship Id="rId30" Type="http://schemas.openxmlformats.org/officeDocument/2006/relationships/hyperlink" Target="https://ru.wikipedia.org/wiki/%D0%98%D0%B4%D0%BB%D0%B8%D0%B1" TargetMode="External"/><Relationship Id="rId35" Type="http://schemas.openxmlformats.org/officeDocument/2006/relationships/hyperlink" Target="https://ru.wikipedia.org/wiki/%D0%A2%D0%B0%D1%80%D1%82%D1%83%D1%81_(%D0%BC%D1%83%D1%85%D0%B0%D1%84%D0%B0%D0%B7%D0%B0)" TargetMode="External"/><Relationship Id="rId43" Type="http://schemas.openxmlformats.org/officeDocument/2006/relationships/hyperlink" Target="https://ru.wikipedia.org/wiki/%D0%A5%D0%BE%D0%BC%D1%81_(%D0%BC%D1%83%D1%85%D0%B0%D1%84%D0%B0%D0%B7%D0%B0)" TargetMode="External"/><Relationship Id="rId48" Type="http://schemas.openxmlformats.org/officeDocument/2006/relationships/hyperlink" Target="https://ru.wikipedia.org/wiki/%D0%AD%D1%81-%D0%A1%D1%83%D0%B2%D0%B5%D0%B9%D0%B4%D0%B0" TargetMode="External"/><Relationship Id="rId56" Type="http://schemas.microsoft.com/office/2007/relationships/diagramDrawing" Target="diagrams/drawing3.xml"/><Relationship Id="rId64"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5.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ru.wikipedia.org/wiki/%D0%94%D0%B5%D0%B9%D1%80-%D1%8D%D0%B7-%D0%97%D0%BE%D1%80_(%D0%BC%D1%83%D1%85%D0%B0%D1%84%D0%B0%D0%B7%D0%B0)" TargetMode="External"/><Relationship Id="rId33" Type="http://schemas.openxmlformats.org/officeDocument/2006/relationships/hyperlink" Target="https://ru.wikipedia.org/wiki/%D0%A0%D0%B0%D0%BA%D0%BA%D0%B0_(%D0%BC%D1%83%D1%85%D0%B0%D1%84%D0%B0%D0%B7%D0%B0)" TargetMode="External"/><Relationship Id="rId38" Type="http://schemas.openxmlformats.org/officeDocument/2006/relationships/hyperlink" Target="https://ru.wikipedia.org/wiki/%D0%A5%D0%B0%D0%BB%D0%B5%D0%B1" TargetMode="External"/><Relationship Id="rId46" Type="http://schemas.openxmlformats.org/officeDocument/2006/relationships/hyperlink" Target="https://ru.wikipedia.org/wiki/%D0%AD%D0%BB%D1%8C-%D0%9A%D1%83%D0%BD%D0%B5%D0%B9%D1%82%D1%80%D0%B0" TargetMode="External"/><Relationship Id="rId59" Type="http://schemas.openxmlformats.org/officeDocument/2006/relationships/chart" Target="charts/chart4.xml"/><Relationship Id="rId20" Type="http://schemas.openxmlformats.org/officeDocument/2006/relationships/image" Target="media/image2.jpeg"/><Relationship Id="rId41" Type="http://schemas.openxmlformats.org/officeDocument/2006/relationships/hyperlink" Target="https://ru.wikipedia.org/wiki/%D0%A5%D0%B0%D1%81%D0%B5%D0%BA%D0%B5_(%D0%BC%D1%83%D1%85%D0%B0%D1%84%D0%B0%D0%B7%D0%B0)" TargetMode="External"/><Relationship Id="rId54" Type="http://schemas.openxmlformats.org/officeDocument/2006/relationships/diagramQuickStyle" Target="diagrams/quickStyle3.xml"/><Relationship Id="rId62"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yperlink" Target="https://ru.wikipedia.org/wiki/%D0%94%D0%B0%D0%BC%D0%B0%D1%81%D0%BA_(%D0%BC%D1%83%D1%85%D0%B0%D1%84%D0%B0%D0%B7%D0%B0)" TargetMode="External"/><Relationship Id="rId28" Type="http://schemas.openxmlformats.org/officeDocument/2006/relationships/hyperlink" Target="https://ru.wikipedia.org/wiki/%D0%94%D0%B0%D1%80%D1%8A%D0%B0" TargetMode="External"/><Relationship Id="rId36" Type="http://schemas.openxmlformats.org/officeDocument/2006/relationships/hyperlink" Target="https://ru.wikipedia.org/wiki/%D0%A2%D0%B0%D1%80%D1%82%D1%83%D1%81" TargetMode="External"/><Relationship Id="rId49" Type="http://schemas.openxmlformats.org/officeDocument/2006/relationships/image" Target="media/image3.jpeg"/><Relationship Id="rId57" Type="http://schemas.openxmlformats.org/officeDocument/2006/relationships/chart" Target="charts/chart2.xml"/><Relationship Id="rId10" Type="http://schemas.openxmlformats.org/officeDocument/2006/relationships/diagramQuickStyle" Target="diagrams/quickStyle1.xml"/><Relationship Id="rId31" Type="http://schemas.openxmlformats.org/officeDocument/2006/relationships/hyperlink" Target="https://ru.wikipedia.org/wiki/%D0%9B%D0%B0%D1%82%D0%B0%D0%BA%D0%B8%D1%8F_(%D0%BC%D1%83%D1%85%D0%B0%D1%84%D0%B0%D0%B7%D0%B0)" TargetMode="External"/><Relationship Id="rId44" Type="http://schemas.openxmlformats.org/officeDocument/2006/relationships/hyperlink" Target="https://ru.wikipedia.org/wiki/%D0%A5%D0%BE%D0%BC%D1%81" TargetMode="External"/><Relationship Id="rId52" Type="http://schemas.openxmlformats.org/officeDocument/2006/relationships/diagramData" Target="diagrams/data3.xml"/><Relationship Id="rId60" Type="http://schemas.openxmlformats.org/officeDocument/2006/relationships/chart" Target="charts/chart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hyperlink" Target="https://ru.wikipedia.org/wiki/%D0%A5%D0%B0%D0%BC%D0%B0_(%D0%BC%D1%83%D1%85%D0%B0%D1%84%D0%B0%D0%B7%D0%B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1200</c:v>
                </c:pt>
                <c:pt idx="1">
                  <c:v>1970</c:v>
                </c:pt>
                <c:pt idx="2">
                  <c:v>1980</c:v>
                </c:pt>
                <c:pt idx="3">
                  <c:v>2000</c:v>
                </c:pt>
                <c:pt idx="4">
                  <c:v>2010</c:v>
                </c:pt>
                <c:pt idx="5">
                  <c:v>2017</c:v>
                </c:pt>
              </c:numCache>
            </c:numRef>
          </c:cat>
          <c:val>
            <c:numRef>
              <c:f>Лист1!$B$2:$B$7</c:f>
              <c:numCache>
                <c:formatCode>General</c:formatCode>
                <c:ptCount val="6"/>
                <c:pt idx="0">
                  <c:v>6000000</c:v>
                </c:pt>
                <c:pt idx="1">
                  <c:v>6000000</c:v>
                </c:pt>
                <c:pt idx="2">
                  <c:v>8000000</c:v>
                </c:pt>
                <c:pt idx="3">
                  <c:v>16071000</c:v>
                </c:pt>
                <c:pt idx="4">
                  <c:v>22838000</c:v>
                </c:pt>
                <c:pt idx="5">
                  <c:v>17780041</c:v>
                </c:pt>
              </c:numCache>
            </c:numRef>
          </c:val>
        </c:ser>
        <c:dLbls>
          <c:showLegendKey val="0"/>
          <c:showVal val="0"/>
          <c:showCatName val="0"/>
          <c:showSerName val="0"/>
          <c:showPercent val="0"/>
          <c:showBubbleSize val="0"/>
        </c:dLbls>
        <c:gapWidth val="100"/>
        <c:overlap val="-24"/>
        <c:axId val="-1336464656"/>
        <c:axId val="-1336483152"/>
      </c:barChart>
      <c:catAx>
        <c:axId val="-1336464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83152"/>
        <c:crosses val="autoZero"/>
        <c:auto val="1"/>
        <c:lblAlgn val="ctr"/>
        <c:lblOffset val="100"/>
        <c:noMultiLvlLbl val="0"/>
      </c:catAx>
      <c:valAx>
        <c:axId val="-133648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6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Используете ли Вы СМИ?</a:t>
            </a:r>
          </a:p>
        </c:rich>
      </c:tx>
      <c:overlay val="0"/>
      <c:spPr>
        <a:noFill/>
        <a:ln>
          <a:noFill/>
        </a:ln>
        <a:effectLst/>
      </c:spPr>
    </c:title>
    <c:autoTitleDeleted val="0"/>
    <c:plotArea>
      <c:layout>
        <c:manualLayout>
          <c:layoutTarget val="inner"/>
          <c:xMode val="edge"/>
          <c:yMode val="edge"/>
          <c:x val="0.19021380139982513"/>
          <c:y val="0.1683708896619755"/>
          <c:w val="0.38495096967045861"/>
          <c:h val="0.7414124783666417"/>
        </c:manualLayout>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 использую</c:v>
                </c:pt>
                <c:pt idx="1">
                  <c:v>Нет, не использую</c:v>
                </c:pt>
              </c:strCache>
            </c:strRef>
          </c:cat>
          <c:val>
            <c:numRef>
              <c:f>Лист1!$B$2:$B$3</c:f>
              <c:numCache>
                <c:formatCode>0%</c:formatCode>
                <c:ptCount val="2"/>
                <c:pt idx="0">
                  <c:v>0.96000000000000041</c:v>
                </c:pt>
                <c:pt idx="1">
                  <c:v>4.0000000000000022E-2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676727909011373"/>
          <c:y val="0.31894713562053084"/>
          <c:w val="0.26934383202099726"/>
          <c:h val="0.319885136961535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Как часто Вы обращаетесь к СМИ?</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Несколько раз в день</c:v>
                </c:pt>
                <c:pt idx="1">
                  <c:v>Один раз в день каждый день</c:v>
                </c:pt>
                <c:pt idx="2">
                  <c:v>2-3 раза в неделю</c:v>
                </c:pt>
                <c:pt idx="3">
                  <c:v>2-3 раза в месяц</c:v>
                </c:pt>
                <c:pt idx="4">
                  <c:v>2-3 раза в 3 месяца</c:v>
                </c:pt>
                <c:pt idx="5">
                  <c:v>Реже, чем 1 раз в 3 месяца</c:v>
                </c:pt>
              </c:strCache>
            </c:strRef>
          </c:cat>
          <c:val>
            <c:numRef>
              <c:f>Лист1!$B$2:$B$7</c:f>
              <c:numCache>
                <c:formatCode>0%</c:formatCode>
                <c:ptCount val="6"/>
                <c:pt idx="0">
                  <c:v>0.1800000000000001</c:v>
                </c:pt>
                <c:pt idx="1">
                  <c:v>0.56000000000000005</c:v>
                </c:pt>
                <c:pt idx="2">
                  <c:v>0.1800000000000001</c:v>
                </c:pt>
                <c:pt idx="3">
                  <c:v>8.0000000000000043E-2</c:v>
                </c:pt>
                <c:pt idx="4">
                  <c:v>0</c:v>
                </c:pt>
                <c:pt idx="5">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2765383493737"/>
          <c:y val="0.19582989598435727"/>
          <c:w val="0.34383457276173807"/>
          <c:h val="0.709989784491383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Как Вы относитесь к современным СМИ?</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Как к обычному источнику информации</c:v>
                </c:pt>
                <c:pt idx="1">
                  <c:v>Как к вещи, с помощью которой я всегда могу оставаться в курсе последних событий</c:v>
                </c:pt>
                <c:pt idx="2">
                  <c:v>Как к предмету развлечения</c:v>
                </c:pt>
                <c:pt idx="3">
                  <c:v>Как к способу выразить свое мнение по поводу событий</c:v>
                </c:pt>
                <c:pt idx="4">
                  <c:v>Другое</c:v>
                </c:pt>
              </c:strCache>
            </c:strRef>
          </c:cat>
          <c:val>
            <c:numRef>
              <c:f>Лист1!$B$2:$B$6</c:f>
              <c:numCache>
                <c:formatCode>0%</c:formatCode>
                <c:ptCount val="5"/>
                <c:pt idx="0">
                  <c:v>0.31000000000000022</c:v>
                </c:pt>
                <c:pt idx="1">
                  <c:v>0.3500000000000002</c:v>
                </c:pt>
                <c:pt idx="2">
                  <c:v>0.1800000000000001</c:v>
                </c:pt>
                <c:pt idx="3">
                  <c:v>0.12000000000000002</c:v>
                </c:pt>
                <c:pt idx="4">
                  <c:v>4.0000000000000022E-2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Какие именно СМИ Вы чаще всего используете? Расположите их в порядке значимости, поставив цифру от 1 до 5</a:t>
            </a:r>
          </a:p>
        </c:rich>
      </c:tx>
      <c:overlay val="0"/>
      <c:spPr>
        <a:noFill/>
        <a:ln>
          <a:noFill/>
        </a:ln>
        <a:effectLst/>
      </c:spPr>
    </c:title>
    <c:autoTitleDeleted val="0"/>
    <c:plotArea>
      <c:layout/>
      <c:barChart>
        <c:barDir val="bar"/>
        <c:grouping val="percentStacked"/>
        <c:varyColors val="0"/>
        <c:ser>
          <c:idx val="0"/>
          <c:order val="0"/>
          <c:tx>
            <c:strRef>
              <c:f>Лист1!$B$1</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Печатные газеты</c:v>
                </c:pt>
                <c:pt idx="1">
                  <c:v>Печатные журналы</c:v>
                </c:pt>
                <c:pt idx="2">
                  <c:v>Телевидение</c:v>
                </c:pt>
                <c:pt idx="3">
                  <c:v>Радио</c:v>
                </c:pt>
                <c:pt idx="4">
                  <c:v>Интернет-ресурсы</c:v>
                </c:pt>
              </c:strCache>
            </c:strRef>
          </c:cat>
          <c:val>
            <c:numRef>
              <c:f>Лист1!$B$2:$B$6</c:f>
              <c:numCache>
                <c:formatCode>0%</c:formatCode>
                <c:ptCount val="5"/>
                <c:pt idx="0">
                  <c:v>0.1800000000000001</c:v>
                </c:pt>
                <c:pt idx="1">
                  <c:v>0.12000000000000002</c:v>
                </c:pt>
                <c:pt idx="2">
                  <c:v>8.0000000000000043E-2</c:v>
                </c:pt>
                <c:pt idx="3">
                  <c:v>0.16</c:v>
                </c:pt>
                <c:pt idx="4">
                  <c:v>4.0000000000000022E-2</c:v>
                </c:pt>
              </c:numCache>
            </c:numRef>
          </c:val>
        </c:ser>
        <c:ser>
          <c:idx val="1"/>
          <c:order val="1"/>
          <c:tx>
            <c:strRef>
              <c:f>Лист1!$C$1</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Печатные газеты</c:v>
                </c:pt>
                <c:pt idx="1">
                  <c:v>Печатные журналы</c:v>
                </c:pt>
                <c:pt idx="2">
                  <c:v>Телевидение</c:v>
                </c:pt>
                <c:pt idx="3">
                  <c:v>Радио</c:v>
                </c:pt>
                <c:pt idx="4">
                  <c:v>Интернет-ресурсы</c:v>
                </c:pt>
              </c:strCache>
            </c:strRef>
          </c:cat>
          <c:val>
            <c:numRef>
              <c:f>Лист1!$C$2:$C$6</c:f>
              <c:numCache>
                <c:formatCode>0%</c:formatCode>
                <c:ptCount val="5"/>
                <c:pt idx="0">
                  <c:v>0.26</c:v>
                </c:pt>
                <c:pt idx="1">
                  <c:v>0.2</c:v>
                </c:pt>
                <c:pt idx="2">
                  <c:v>0.14000000000000001</c:v>
                </c:pt>
                <c:pt idx="3">
                  <c:v>0.26</c:v>
                </c:pt>
                <c:pt idx="4">
                  <c:v>0.12000000000000002</c:v>
                </c:pt>
              </c:numCache>
            </c:numRef>
          </c:val>
        </c:ser>
        <c:ser>
          <c:idx val="2"/>
          <c:order val="2"/>
          <c:tx>
            <c:strRef>
              <c:f>Лист1!$D$1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Печатные газеты</c:v>
                </c:pt>
                <c:pt idx="1">
                  <c:v>Печатные журналы</c:v>
                </c:pt>
                <c:pt idx="2">
                  <c:v>Телевидение</c:v>
                </c:pt>
                <c:pt idx="3">
                  <c:v>Радио</c:v>
                </c:pt>
                <c:pt idx="4">
                  <c:v>Интернет-ресурсы</c:v>
                </c:pt>
              </c:strCache>
            </c:strRef>
          </c:cat>
          <c:val>
            <c:numRef>
              <c:f>Лист1!$D$2:$D$6</c:f>
              <c:numCache>
                <c:formatCode>0%</c:formatCode>
                <c:ptCount val="5"/>
                <c:pt idx="0">
                  <c:v>0.28000000000000008</c:v>
                </c:pt>
                <c:pt idx="1">
                  <c:v>0.32000000000000023</c:v>
                </c:pt>
                <c:pt idx="2">
                  <c:v>0.36000000000000021</c:v>
                </c:pt>
                <c:pt idx="3">
                  <c:v>0.2400000000000001</c:v>
                </c:pt>
                <c:pt idx="4">
                  <c:v>0.2400000000000001</c:v>
                </c:pt>
              </c:numCache>
            </c:numRef>
          </c:val>
        </c:ser>
        <c:ser>
          <c:idx val="3"/>
          <c:order val="3"/>
          <c:tx>
            <c:strRef>
              <c:f>Лист1!$E$1</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Печатные газеты</c:v>
                </c:pt>
                <c:pt idx="1">
                  <c:v>Печатные журналы</c:v>
                </c:pt>
                <c:pt idx="2">
                  <c:v>Телевидение</c:v>
                </c:pt>
                <c:pt idx="3">
                  <c:v>Радио</c:v>
                </c:pt>
                <c:pt idx="4">
                  <c:v>Интернет-ресурсы</c:v>
                </c:pt>
              </c:strCache>
            </c:strRef>
          </c:cat>
          <c:val>
            <c:numRef>
              <c:f>Лист1!$E$2:$E$6</c:f>
              <c:numCache>
                <c:formatCode>0%</c:formatCode>
                <c:ptCount val="5"/>
                <c:pt idx="0">
                  <c:v>0.16</c:v>
                </c:pt>
                <c:pt idx="1">
                  <c:v>0.2</c:v>
                </c:pt>
                <c:pt idx="2">
                  <c:v>0.2</c:v>
                </c:pt>
                <c:pt idx="3">
                  <c:v>0.22</c:v>
                </c:pt>
                <c:pt idx="4">
                  <c:v>0.30000000000000021</c:v>
                </c:pt>
              </c:numCache>
            </c:numRef>
          </c:val>
        </c:ser>
        <c:ser>
          <c:idx val="4"/>
          <c:order val="4"/>
          <c:tx>
            <c:strRef>
              <c:f>Лист1!$F$1</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Печатные газеты</c:v>
                </c:pt>
                <c:pt idx="1">
                  <c:v>Печатные журналы</c:v>
                </c:pt>
                <c:pt idx="2">
                  <c:v>Телевидение</c:v>
                </c:pt>
                <c:pt idx="3">
                  <c:v>Радио</c:v>
                </c:pt>
                <c:pt idx="4">
                  <c:v>Интернет-ресурсы</c:v>
                </c:pt>
              </c:strCache>
            </c:strRef>
          </c:cat>
          <c:val>
            <c:numRef>
              <c:f>Лист1!$F$2:$F$6</c:f>
              <c:numCache>
                <c:formatCode>0%</c:formatCode>
                <c:ptCount val="5"/>
                <c:pt idx="0">
                  <c:v>0.12000000000000002</c:v>
                </c:pt>
                <c:pt idx="1">
                  <c:v>0.16</c:v>
                </c:pt>
                <c:pt idx="2">
                  <c:v>0.22</c:v>
                </c:pt>
                <c:pt idx="3">
                  <c:v>0.12000000000000002</c:v>
                </c:pt>
                <c:pt idx="4">
                  <c:v>0.30000000000000021</c:v>
                </c:pt>
              </c:numCache>
            </c:numRef>
          </c:val>
        </c:ser>
        <c:dLbls>
          <c:showLegendKey val="0"/>
          <c:showVal val="0"/>
          <c:showCatName val="0"/>
          <c:showSerName val="0"/>
          <c:showPercent val="0"/>
          <c:showBubbleSize val="0"/>
        </c:dLbls>
        <c:gapWidth val="150"/>
        <c:overlap val="100"/>
        <c:axId val="-1336476624"/>
        <c:axId val="-1336493488"/>
      </c:barChart>
      <c:catAx>
        <c:axId val="-13364766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93488"/>
        <c:crosses val="autoZero"/>
        <c:auto val="1"/>
        <c:lblAlgn val="ctr"/>
        <c:lblOffset val="100"/>
        <c:noMultiLvlLbl val="0"/>
      </c:catAx>
      <c:valAx>
        <c:axId val="-1336493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7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Лист1!$A$2:$A$9</c:f>
              <c:strCache>
                <c:ptCount val="8"/>
                <c:pt idx="0">
                  <c:v>Жэньминь жибао</c:v>
                </c:pt>
                <c:pt idx="1">
                  <c:v>Сицзан жибао</c:v>
                </c:pt>
                <c:pt idx="2">
                  <c:v>Шэньбао</c:v>
                </c:pt>
                <c:pt idx="3">
                  <c:v>China Daily</c:v>
                </c:pt>
                <c:pt idx="4">
                  <c:v>Нэймэнгу жибао</c:v>
                </c:pt>
                <c:pt idx="5">
                  <c:v>Global Times</c:v>
                </c:pt>
                <c:pt idx="6">
                  <c:v>CCTV-1</c:v>
                </c:pt>
                <c:pt idx="7">
                  <c:v>CGTN (телеканал)</c:v>
                </c:pt>
              </c:strCache>
            </c:strRef>
          </c:cat>
          <c:val>
            <c:numRef>
              <c:f>Лист1!$B$2:$B$9</c:f>
              <c:numCache>
                <c:formatCode>General</c:formatCode>
                <c:ptCount val="8"/>
                <c:pt idx="0">
                  <c:v>23</c:v>
                </c:pt>
                <c:pt idx="1">
                  <c:v>20</c:v>
                </c:pt>
                <c:pt idx="2">
                  <c:v>15</c:v>
                </c:pt>
                <c:pt idx="3">
                  <c:v>17</c:v>
                </c:pt>
                <c:pt idx="4">
                  <c:v>23</c:v>
                </c:pt>
                <c:pt idx="5">
                  <c:v>16</c:v>
                </c:pt>
                <c:pt idx="6">
                  <c:v>19</c:v>
                </c:pt>
                <c:pt idx="7">
                  <c:v>23</c:v>
                </c:pt>
              </c:numCache>
            </c:numRef>
          </c:val>
        </c:ser>
        <c:dLbls>
          <c:showLegendKey val="0"/>
          <c:showVal val="0"/>
          <c:showCatName val="0"/>
          <c:showSerName val="0"/>
          <c:showPercent val="0"/>
          <c:showBubbleSize val="0"/>
        </c:dLbls>
        <c:gapWidth val="100"/>
        <c:axId val="-1336472816"/>
        <c:axId val="-1336491856"/>
      </c:barChart>
      <c:catAx>
        <c:axId val="-1336472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91856"/>
        <c:crosses val="autoZero"/>
        <c:auto val="1"/>
        <c:lblAlgn val="ctr"/>
        <c:lblOffset val="100"/>
        <c:noMultiLvlLbl val="0"/>
      </c:catAx>
      <c:valAx>
        <c:axId val="-1336491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47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067AC0-1939-474C-BF70-B10A9A567557}"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ru-RU"/>
        </a:p>
      </dgm:t>
    </dgm:pt>
    <dgm:pt modelId="{B5AA75D8-D861-46B8-9DFE-05B30832C474}">
      <dgm:prSet phldrT="[Текст]" custT="1"/>
      <dgm:spPr>
        <a:xfrm rot="16200000">
          <a:off x="202432" y="1177465"/>
          <a:ext cx="2907323" cy="552391"/>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Классификация СМИ</a:t>
          </a:r>
        </a:p>
      </dgm:t>
    </dgm:pt>
    <dgm:pt modelId="{15395382-9F86-4DE0-B3F1-16BA1B30FE51}" type="parTrans" cxnId="{F9092392-7A03-4766-855D-EC633260801E}">
      <dgm:prSet/>
      <dgm:spPr/>
      <dgm:t>
        <a:bodyPr/>
        <a:lstStyle/>
        <a:p>
          <a:endParaRPr lang="ru-RU"/>
        </a:p>
      </dgm:t>
    </dgm:pt>
    <dgm:pt modelId="{C170F87F-565F-4CE4-8951-95773B7754B6}" type="sibTrans" cxnId="{F9092392-7A03-4766-855D-EC633260801E}">
      <dgm:prSet/>
      <dgm:spPr/>
      <dgm:t>
        <a:bodyPr/>
        <a:lstStyle/>
        <a:p>
          <a:endParaRPr lang="ru-RU"/>
        </a:p>
      </dgm:t>
    </dgm:pt>
    <dgm:pt modelId="{DE47327F-394A-45BA-B427-B4AF9568A060}">
      <dgm:prSet phldrT="[Текст]" custT="1"/>
      <dgm:spPr>
        <a:xfrm>
          <a:off x="2294658" y="141731"/>
          <a:ext cx="1811843" cy="55239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Транснациональные СМИ</a:t>
          </a:r>
        </a:p>
      </dgm:t>
    </dgm:pt>
    <dgm:pt modelId="{9D6F7EEC-2AED-46B0-AA28-272F766C960F}" type="parTrans" cxnId="{5FB097AF-31C2-4E8C-B77A-190F24C8A1F6}">
      <dgm:prSet/>
      <dgm:spPr>
        <a:xfrm>
          <a:off x="1932289" y="417927"/>
          <a:ext cx="362368" cy="1035733"/>
        </a:xfrm>
        <a:noFill/>
        <a:ln w="25400" cap="flat" cmpd="sng" algn="ctr">
          <a:solidFill>
            <a:srgbClr val="F79646">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D968E61-FA44-4AFB-B762-384494DE9A67}" type="sibTrans" cxnId="{5FB097AF-31C2-4E8C-B77A-190F24C8A1F6}">
      <dgm:prSet/>
      <dgm:spPr/>
      <dgm:t>
        <a:bodyPr/>
        <a:lstStyle/>
        <a:p>
          <a:endParaRPr lang="ru-RU"/>
        </a:p>
      </dgm:t>
    </dgm:pt>
    <dgm:pt modelId="{A79EBFCE-AA75-44C7-9850-B7B11A39FB4B}">
      <dgm:prSet phldrT="[Текст]" custT="1"/>
      <dgm:spPr>
        <a:xfrm>
          <a:off x="2294658" y="832221"/>
          <a:ext cx="1811843" cy="55239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Национальные СМИ</a:t>
          </a:r>
        </a:p>
      </dgm:t>
    </dgm:pt>
    <dgm:pt modelId="{6B0096D5-ADC1-4B6B-A579-D523CCDDF018}" type="parTrans" cxnId="{687F048A-3D72-4429-BC72-FB8995BB02ED}">
      <dgm:prSet/>
      <dgm:spPr>
        <a:xfrm>
          <a:off x="1932289" y="1108416"/>
          <a:ext cx="362368" cy="345244"/>
        </a:xfrm>
        <a:noFill/>
        <a:ln w="25400" cap="flat" cmpd="sng" algn="ctr">
          <a:solidFill>
            <a:srgbClr val="F79646">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AB7E18F-B5F4-4598-ADAF-3AACDEDF44A9}" type="sibTrans" cxnId="{687F048A-3D72-4429-BC72-FB8995BB02ED}">
      <dgm:prSet/>
      <dgm:spPr/>
      <dgm:t>
        <a:bodyPr/>
        <a:lstStyle/>
        <a:p>
          <a:endParaRPr lang="ru-RU"/>
        </a:p>
      </dgm:t>
    </dgm:pt>
    <dgm:pt modelId="{8ABC5BBB-6198-4BE2-9D6B-A595857E88C9}">
      <dgm:prSet phldrT="[Текст]" custT="1"/>
      <dgm:spPr>
        <a:xfrm>
          <a:off x="2294658" y="1522710"/>
          <a:ext cx="1811843" cy="55239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Региональные СМИ</a:t>
          </a:r>
        </a:p>
      </dgm:t>
    </dgm:pt>
    <dgm:pt modelId="{55355C84-3AFD-468A-B787-220C669D7EC5}" type="parTrans" cxnId="{11F85B83-B29E-4254-9076-94A2BBF43B5B}">
      <dgm:prSet/>
      <dgm:spPr>
        <a:xfrm>
          <a:off x="1932289" y="1453661"/>
          <a:ext cx="362368" cy="345244"/>
        </a:xfrm>
        <a:noFill/>
        <a:ln w="25400" cap="flat" cmpd="sng" algn="ctr">
          <a:solidFill>
            <a:srgbClr val="F79646">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469AEF7-A45B-4D24-86D8-AAD765ABCD76}" type="sibTrans" cxnId="{11F85B83-B29E-4254-9076-94A2BBF43B5B}">
      <dgm:prSet/>
      <dgm:spPr/>
      <dgm:t>
        <a:bodyPr/>
        <a:lstStyle/>
        <a:p>
          <a:endParaRPr lang="ru-RU"/>
        </a:p>
      </dgm:t>
    </dgm:pt>
    <dgm:pt modelId="{4F35AC16-B86E-4012-85C3-133B5FCE6EF7}">
      <dgm:prSet custT="1"/>
      <dgm:spPr>
        <a:xfrm>
          <a:off x="2294658" y="2213199"/>
          <a:ext cx="1811843" cy="552391"/>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Местные СМИ</a:t>
          </a:r>
        </a:p>
      </dgm:t>
    </dgm:pt>
    <dgm:pt modelId="{155CD700-1DDE-40BD-95A0-5B6CA24B006F}" type="parTrans" cxnId="{C035D0FF-0077-4778-A41E-88FB93FDD931}">
      <dgm:prSet/>
      <dgm:spPr>
        <a:xfrm>
          <a:off x="1932289" y="1453661"/>
          <a:ext cx="362368" cy="1035733"/>
        </a:xfrm>
        <a:noFill/>
        <a:ln w="25400" cap="flat" cmpd="sng" algn="ctr">
          <a:solidFill>
            <a:srgbClr val="F79646">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9C2349F-47EB-4AA0-BB27-13B032AB6B68}" type="sibTrans" cxnId="{C035D0FF-0077-4778-A41E-88FB93FDD931}">
      <dgm:prSet/>
      <dgm:spPr/>
      <dgm:t>
        <a:bodyPr/>
        <a:lstStyle/>
        <a:p>
          <a:endParaRPr lang="ru-RU"/>
        </a:p>
      </dgm:t>
    </dgm:pt>
    <dgm:pt modelId="{709D8F69-C615-4672-A1FF-A94ED94E936B}" type="pres">
      <dgm:prSet presAssocID="{AB067AC0-1939-474C-BF70-B10A9A567557}" presName="Name0" presStyleCnt="0">
        <dgm:presLayoutVars>
          <dgm:chPref val="1"/>
          <dgm:dir/>
          <dgm:animOne val="branch"/>
          <dgm:animLvl val="lvl"/>
          <dgm:resizeHandles val="exact"/>
        </dgm:presLayoutVars>
      </dgm:prSet>
      <dgm:spPr/>
      <dgm:t>
        <a:bodyPr/>
        <a:lstStyle/>
        <a:p>
          <a:endParaRPr lang="ru-RU"/>
        </a:p>
      </dgm:t>
    </dgm:pt>
    <dgm:pt modelId="{9D43EDE8-4668-4FF7-BC76-23CB90E1F063}" type="pres">
      <dgm:prSet presAssocID="{B5AA75D8-D861-46B8-9DFE-05B30832C474}" presName="root1" presStyleCnt="0"/>
      <dgm:spPr/>
    </dgm:pt>
    <dgm:pt modelId="{9BC8E205-C1AF-42AD-8494-4AA37D821CD3}" type="pres">
      <dgm:prSet presAssocID="{B5AA75D8-D861-46B8-9DFE-05B30832C474}" presName="LevelOneTextNode" presStyleLbl="node0" presStyleIdx="0" presStyleCnt="1">
        <dgm:presLayoutVars>
          <dgm:chPref val="3"/>
        </dgm:presLayoutVars>
      </dgm:prSet>
      <dgm:spPr>
        <a:prstGeom prst="rect">
          <a:avLst/>
        </a:prstGeom>
      </dgm:spPr>
      <dgm:t>
        <a:bodyPr/>
        <a:lstStyle/>
        <a:p>
          <a:endParaRPr lang="ru-RU"/>
        </a:p>
      </dgm:t>
    </dgm:pt>
    <dgm:pt modelId="{FFECCD70-A23F-4046-8AA1-78AC1A0FC5D2}" type="pres">
      <dgm:prSet presAssocID="{B5AA75D8-D861-46B8-9DFE-05B30832C474}" presName="level2hierChild" presStyleCnt="0"/>
      <dgm:spPr/>
    </dgm:pt>
    <dgm:pt modelId="{4359C2E1-91EB-41EB-966F-2C2D5FB043F7}" type="pres">
      <dgm:prSet presAssocID="{9D6F7EEC-2AED-46B0-AA28-272F766C960F}" presName="conn2-1" presStyleLbl="parChTrans1D2" presStyleIdx="0" presStyleCnt="4"/>
      <dgm:spPr>
        <a:custGeom>
          <a:avLst/>
          <a:gdLst/>
          <a:ahLst/>
          <a:cxnLst/>
          <a:rect l="0" t="0" r="0" b="0"/>
          <a:pathLst>
            <a:path>
              <a:moveTo>
                <a:pt x="0" y="1035733"/>
              </a:moveTo>
              <a:lnTo>
                <a:pt x="181184" y="1035733"/>
              </a:lnTo>
              <a:lnTo>
                <a:pt x="181184" y="0"/>
              </a:lnTo>
              <a:lnTo>
                <a:pt x="362368" y="0"/>
              </a:lnTo>
            </a:path>
          </a:pathLst>
        </a:custGeom>
      </dgm:spPr>
      <dgm:t>
        <a:bodyPr/>
        <a:lstStyle/>
        <a:p>
          <a:endParaRPr lang="ru-RU"/>
        </a:p>
      </dgm:t>
    </dgm:pt>
    <dgm:pt modelId="{CF2E67F0-8F83-4F19-81D0-154F933AF9FA}" type="pres">
      <dgm:prSet presAssocID="{9D6F7EEC-2AED-46B0-AA28-272F766C960F}" presName="connTx" presStyleLbl="parChTrans1D2" presStyleIdx="0" presStyleCnt="4"/>
      <dgm:spPr/>
      <dgm:t>
        <a:bodyPr/>
        <a:lstStyle/>
        <a:p>
          <a:endParaRPr lang="ru-RU"/>
        </a:p>
      </dgm:t>
    </dgm:pt>
    <dgm:pt modelId="{F2DE212C-4CBD-491C-8505-828DFFF43C2B}" type="pres">
      <dgm:prSet presAssocID="{DE47327F-394A-45BA-B427-B4AF9568A060}" presName="root2" presStyleCnt="0"/>
      <dgm:spPr/>
    </dgm:pt>
    <dgm:pt modelId="{94F17532-7E9F-416A-94B0-61D91ADF756E}" type="pres">
      <dgm:prSet presAssocID="{DE47327F-394A-45BA-B427-B4AF9568A060}" presName="LevelTwoTextNode" presStyleLbl="node2" presStyleIdx="0" presStyleCnt="4">
        <dgm:presLayoutVars>
          <dgm:chPref val="3"/>
        </dgm:presLayoutVars>
      </dgm:prSet>
      <dgm:spPr>
        <a:prstGeom prst="rect">
          <a:avLst/>
        </a:prstGeom>
      </dgm:spPr>
      <dgm:t>
        <a:bodyPr/>
        <a:lstStyle/>
        <a:p>
          <a:endParaRPr lang="ru-RU"/>
        </a:p>
      </dgm:t>
    </dgm:pt>
    <dgm:pt modelId="{DC0C7353-BC95-47D3-A29D-056BAC672BF7}" type="pres">
      <dgm:prSet presAssocID="{DE47327F-394A-45BA-B427-B4AF9568A060}" presName="level3hierChild" presStyleCnt="0"/>
      <dgm:spPr/>
    </dgm:pt>
    <dgm:pt modelId="{D2341CEE-39CA-4C82-9861-D5BBF1791A41}" type="pres">
      <dgm:prSet presAssocID="{6B0096D5-ADC1-4B6B-A579-D523CCDDF018}" presName="conn2-1" presStyleLbl="parChTrans1D2" presStyleIdx="1" presStyleCnt="4"/>
      <dgm:spPr>
        <a:custGeom>
          <a:avLst/>
          <a:gdLst/>
          <a:ahLst/>
          <a:cxnLst/>
          <a:rect l="0" t="0" r="0" b="0"/>
          <a:pathLst>
            <a:path>
              <a:moveTo>
                <a:pt x="0" y="345244"/>
              </a:moveTo>
              <a:lnTo>
                <a:pt x="181184" y="345244"/>
              </a:lnTo>
              <a:lnTo>
                <a:pt x="181184" y="0"/>
              </a:lnTo>
              <a:lnTo>
                <a:pt x="362368" y="0"/>
              </a:lnTo>
            </a:path>
          </a:pathLst>
        </a:custGeom>
      </dgm:spPr>
      <dgm:t>
        <a:bodyPr/>
        <a:lstStyle/>
        <a:p>
          <a:endParaRPr lang="ru-RU"/>
        </a:p>
      </dgm:t>
    </dgm:pt>
    <dgm:pt modelId="{4792F6AA-E825-4D93-B1FF-4A59B960AD59}" type="pres">
      <dgm:prSet presAssocID="{6B0096D5-ADC1-4B6B-A579-D523CCDDF018}" presName="connTx" presStyleLbl="parChTrans1D2" presStyleIdx="1" presStyleCnt="4"/>
      <dgm:spPr/>
      <dgm:t>
        <a:bodyPr/>
        <a:lstStyle/>
        <a:p>
          <a:endParaRPr lang="ru-RU"/>
        </a:p>
      </dgm:t>
    </dgm:pt>
    <dgm:pt modelId="{A1D0A206-2B8A-4CF5-8053-0868B37FA517}" type="pres">
      <dgm:prSet presAssocID="{A79EBFCE-AA75-44C7-9850-B7B11A39FB4B}" presName="root2" presStyleCnt="0"/>
      <dgm:spPr/>
    </dgm:pt>
    <dgm:pt modelId="{50E6B2EE-C3D2-4CF1-9B89-3AEFD4DC8716}" type="pres">
      <dgm:prSet presAssocID="{A79EBFCE-AA75-44C7-9850-B7B11A39FB4B}" presName="LevelTwoTextNode" presStyleLbl="node2" presStyleIdx="1" presStyleCnt="4">
        <dgm:presLayoutVars>
          <dgm:chPref val="3"/>
        </dgm:presLayoutVars>
      </dgm:prSet>
      <dgm:spPr>
        <a:prstGeom prst="rect">
          <a:avLst/>
        </a:prstGeom>
      </dgm:spPr>
      <dgm:t>
        <a:bodyPr/>
        <a:lstStyle/>
        <a:p>
          <a:endParaRPr lang="ru-RU"/>
        </a:p>
      </dgm:t>
    </dgm:pt>
    <dgm:pt modelId="{2EF1FE10-D861-4997-A6C4-04C8DD0458B0}" type="pres">
      <dgm:prSet presAssocID="{A79EBFCE-AA75-44C7-9850-B7B11A39FB4B}" presName="level3hierChild" presStyleCnt="0"/>
      <dgm:spPr/>
    </dgm:pt>
    <dgm:pt modelId="{E575A529-F6C1-4CCB-A92B-95D5F52366CE}" type="pres">
      <dgm:prSet presAssocID="{55355C84-3AFD-468A-B787-220C669D7EC5}" presName="conn2-1" presStyleLbl="parChTrans1D2" presStyleIdx="2" presStyleCnt="4"/>
      <dgm:spPr>
        <a:custGeom>
          <a:avLst/>
          <a:gdLst/>
          <a:ahLst/>
          <a:cxnLst/>
          <a:rect l="0" t="0" r="0" b="0"/>
          <a:pathLst>
            <a:path>
              <a:moveTo>
                <a:pt x="0" y="0"/>
              </a:moveTo>
              <a:lnTo>
                <a:pt x="181184" y="0"/>
              </a:lnTo>
              <a:lnTo>
                <a:pt x="181184" y="345244"/>
              </a:lnTo>
              <a:lnTo>
                <a:pt x="362368" y="345244"/>
              </a:lnTo>
            </a:path>
          </a:pathLst>
        </a:custGeom>
      </dgm:spPr>
      <dgm:t>
        <a:bodyPr/>
        <a:lstStyle/>
        <a:p>
          <a:endParaRPr lang="ru-RU"/>
        </a:p>
      </dgm:t>
    </dgm:pt>
    <dgm:pt modelId="{019E6CF3-066E-421A-82D8-C978D4ABD0D9}" type="pres">
      <dgm:prSet presAssocID="{55355C84-3AFD-468A-B787-220C669D7EC5}" presName="connTx" presStyleLbl="parChTrans1D2" presStyleIdx="2" presStyleCnt="4"/>
      <dgm:spPr/>
      <dgm:t>
        <a:bodyPr/>
        <a:lstStyle/>
        <a:p>
          <a:endParaRPr lang="ru-RU"/>
        </a:p>
      </dgm:t>
    </dgm:pt>
    <dgm:pt modelId="{7E8F47B8-9FC0-4DE0-9EC4-AB7E0B72AC9E}" type="pres">
      <dgm:prSet presAssocID="{8ABC5BBB-6198-4BE2-9D6B-A595857E88C9}" presName="root2" presStyleCnt="0"/>
      <dgm:spPr/>
    </dgm:pt>
    <dgm:pt modelId="{62043D10-5493-4969-B045-1478EB8758DB}" type="pres">
      <dgm:prSet presAssocID="{8ABC5BBB-6198-4BE2-9D6B-A595857E88C9}" presName="LevelTwoTextNode" presStyleLbl="node2" presStyleIdx="2" presStyleCnt="4">
        <dgm:presLayoutVars>
          <dgm:chPref val="3"/>
        </dgm:presLayoutVars>
      </dgm:prSet>
      <dgm:spPr>
        <a:prstGeom prst="rect">
          <a:avLst/>
        </a:prstGeom>
      </dgm:spPr>
      <dgm:t>
        <a:bodyPr/>
        <a:lstStyle/>
        <a:p>
          <a:endParaRPr lang="ru-RU"/>
        </a:p>
      </dgm:t>
    </dgm:pt>
    <dgm:pt modelId="{EA8EEB24-F8FE-48D4-ACA4-6F6C38DD62D7}" type="pres">
      <dgm:prSet presAssocID="{8ABC5BBB-6198-4BE2-9D6B-A595857E88C9}" presName="level3hierChild" presStyleCnt="0"/>
      <dgm:spPr/>
    </dgm:pt>
    <dgm:pt modelId="{BAE8366C-264E-4B10-93A0-6D8ECDE31DE1}" type="pres">
      <dgm:prSet presAssocID="{155CD700-1DDE-40BD-95A0-5B6CA24B006F}" presName="conn2-1" presStyleLbl="parChTrans1D2" presStyleIdx="3" presStyleCnt="4"/>
      <dgm:spPr>
        <a:custGeom>
          <a:avLst/>
          <a:gdLst/>
          <a:ahLst/>
          <a:cxnLst/>
          <a:rect l="0" t="0" r="0" b="0"/>
          <a:pathLst>
            <a:path>
              <a:moveTo>
                <a:pt x="0" y="0"/>
              </a:moveTo>
              <a:lnTo>
                <a:pt x="181184" y="0"/>
              </a:lnTo>
              <a:lnTo>
                <a:pt x="181184" y="1035733"/>
              </a:lnTo>
              <a:lnTo>
                <a:pt x="362368" y="1035733"/>
              </a:lnTo>
            </a:path>
          </a:pathLst>
        </a:custGeom>
      </dgm:spPr>
      <dgm:t>
        <a:bodyPr/>
        <a:lstStyle/>
        <a:p>
          <a:endParaRPr lang="ru-RU"/>
        </a:p>
      </dgm:t>
    </dgm:pt>
    <dgm:pt modelId="{9EF8EE8C-C50F-4DE4-8CBA-9F9988BB0B09}" type="pres">
      <dgm:prSet presAssocID="{155CD700-1DDE-40BD-95A0-5B6CA24B006F}" presName="connTx" presStyleLbl="parChTrans1D2" presStyleIdx="3" presStyleCnt="4"/>
      <dgm:spPr/>
      <dgm:t>
        <a:bodyPr/>
        <a:lstStyle/>
        <a:p>
          <a:endParaRPr lang="ru-RU"/>
        </a:p>
      </dgm:t>
    </dgm:pt>
    <dgm:pt modelId="{679BBDE6-3B35-40BA-BF5F-8CF90145361B}" type="pres">
      <dgm:prSet presAssocID="{4F35AC16-B86E-4012-85C3-133B5FCE6EF7}" presName="root2" presStyleCnt="0"/>
      <dgm:spPr/>
    </dgm:pt>
    <dgm:pt modelId="{B5271995-B4CB-40B7-BA4E-39E263CED171}" type="pres">
      <dgm:prSet presAssocID="{4F35AC16-B86E-4012-85C3-133B5FCE6EF7}" presName="LevelTwoTextNode" presStyleLbl="node2" presStyleIdx="3" presStyleCnt="4">
        <dgm:presLayoutVars>
          <dgm:chPref val="3"/>
        </dgm:presLayoutVars>
      </dgm:prSet>
      <dgm:spPr>
        <a:prstGeom prst="rect">
          <a:avLst/>
        </a:prstGeom>
      </dgm:spPr>
      <dgm:t>
        <a:bodyPr/>
        <a:lstStyle/>
        <a:p>
          <a:endParaRPr lang="ru-RU"/>
        </a:p>
      </dgm:t>
    </dgm:pt>
    <dgm:pt modelId="{CF852B23-EAF9-48AA-8EF2-2A6F821D3BBD}" type="pres">
      <dgm:prSet presAssocID="{4F35AC16-B86E-4012-85C3-133B5FCE6EF7}" presName="level3hierChild" presStyleCnt="0"/>
      <dgm:spPr/>
    </dgm:pt>
  </dgm:ptLst>
  <dgm:cxnLst>
    <dgm:cxn modelId="{C004061A-F623-4F61-9D8D-BB17974DAF83}" type="presOf" srcId="{155CD700-1DDE-40BD-95A0-5B6CA24B006F}" destId="{9EF8EE8C-C50F-4DE4-8CBA-9F9988BB0B09}" srcOrd="1" destOrd="0" presId="urn:microsoft.com/office/officeart/2008/layout/HorizontalMultiLevelHierarchy"/>
    <dgm:cxn modelId="{F9092392-7A03-4766-855D-EC633260801E}" srcId="{AB067AC0-1939-474C-BF70-B10A9A567557}" destId="{B5AA75D8-D861-46B8-9DFE-05B30832C474}" srcOrd="0" destOrd="0" parTransId="{15395382-9F86-4DE0-B3F1-16BA1B30FE51}" sibTransId="{C170F87F-565F-4CE4-8951-95773B7754B6}"/>
    <dgm:cxn modelId="{0E07534D-4E20-472E-A1B9-8D6A684FA78B}" type="presOf" srcId="{155CD700-1DDE-40BD-95A0-5B6CA24B006F}" destId="{BAE8366C-264E-4B10-93A0-6D8ECDE31DE1}" srcOrd="0" destOrd="0" presId="urn:microsoft.com/office/officeart/2008/layout/HorizontalMultiLevelHierarchy"/>
    <dgm:cxn modelId="{C1387F0A-81EB-4F0C-8B13-A4E8ECAFB021}" type="presOf" srcId="{6B0096D5-ADC1-4B6B-A579-D523CCDDF018}" destId="{D2341CEE-39CA-4C82-9861-D5BBF1791A41}" srcOrd="0" destOrd="0" presId="urn:microsoft.com/office/officeart/2008/layout/HorizontalMultiLevelHierarchy"/>
    <dgm:cxn modelId="{C24979ED-3D02-4CD1-9841-0D54C00D6051}" type="presOf" srcId="{B5AA75D8-D861-46B8-9DFE-05B30832C474}" destId="{9BC8E205-C1AF-42AD-8494-4AA37D821CD3}" srcOrd="0" destOrd="0" presId="urn:microsoft.com/office/officeart/2008/layout/HorizontalMultiLevelHierarchy"/>
    <dgm:cxn modelId="{39E7AA8E-22F2-4675-81B7-09B789E3AAC5}" type="presOf" srcId="{55355C84-3AFD-468A-B787-220C669D7EC5}" destId="{019E6CF3-066E-421A-82D8-C978D4ABD0D9}" srcOrd="1" destOrd="0" presId="urn:microsoft.com/office/officeart/2008/layout/HorizontalMultiLevelHierarchy"/>
    <dgm:cxn modelId="{11F85B83-B29E-4254-9076-94A2BBF43B5B}" srcId="{B5AA75D8-D861-46B8-9DFE-05B30832C474}" destId="{8ABC5BBB-6198-4BE2-9D6B-A595857E88C9}" srcOrd="2" destOrd="0" parTransId="{55355C84-3AFD-468A-B787-220C669D7EC5}" sibTransId="{B469AEF7-A45B-4D24-86D8-AAD765ABCD76}"/>
    <dgm:cxn modelId="{09DEBF89-B38A-4756-872D-52EAB4197914}" type="presOf" srcId="{9D6F7EEC-2AED-46B0-AA28-272F766C960F}" destId="{4359C2E1-91EB-41EB-966F-2C2D5FB043F7}" srcOrd="0" destOrd="0" presId="urn:microsoft.com/office/officeart/2008/layout/HorizontalMultiLevelHierarchy"/>
    <dgm:cxn modelId="{7A39F34F-E422-45DF-A1E8-854739FFE61D}" type="presOf" srcId="{DE47327F-394A-45BA-B427-B4AF9568A060}" destId="{94F17532-7E9F-416A-94B0-61D91ADF756E}" srcOrd="0" destOrd="0" presId="urn:microsoft.com/office/officeart/2008/layout/HorizontalMultiLevelHierarchy"/>
    <dgm:cxn modelId="{D543A02E-AD69-4CB8-A244-6CA9699701CA}" type="presOf" srcId="{8ABC5BBB-6198-4BE2-9D6B-A595857E88C9}" destId="{62043D10-5493-4969-B045-1478EB8758DB}" srcOrd="0" destOrd="0" presId="urn:microsoft.com/office/officeart/2008/layout/HorizontalMultiLevelHierarchy"/>
    <dgm:cxn modelId="{E7C6B10C-DAD8-475D-BF9B-C2AC90AF4BF8}" type="presOf" srcId="{6B0096D5-ADC1-4B6B-A579-D523CCDDF018}" destId="{4792F6AA-E825-4D93-B1FF-4A59B960AD59}" srcOrd="1" destOrd="0" presId="urn:microsoft.com/office/officeart/2008/layout/HorizontalMultiLevelHierarchy"/>
    <dgm:cxn modelId="{C035D0FF-0077-4778-A41E-88FB93FDD931}" srcId="{B5AA75D8-D861-46B8-9DFE-05B30832C474}" destId="{4F35AC16-B86E-4012-85C3-133B5FCE6EF7}" srcOrd="3" destOrd="0" parTransId="{155CD700-1DDE-40BD-95A0-5B6CA24B006F}" sibTransId="{09C2349F-47EB-4AA0-BB27-13B032AB6B68}"/>
    <dgm:cxn modelId="{C5CD129A-DC59-4AEF-8278-4EC735EE0F62}" type="presOf" srcId="{55355C84-3AFD-468A-B787-220C669D7EC5}" destId="{E575A529-F6C1-4CCB-A92B-95D5F52366CE}" srcOrd="0" destOrd="0" presId="urn:microsoft.com/office/officeart/2008/layout/HorizontalMultiLevelHierarchy"/>
    <dgm:cxn modelId="{687F048A-3D72-4429-BC72-FB8995BB02ED}" srcId="{B5AA75D8-D861-46B8-9DFE-05B30832C474}" destId="{A79EBFCE-AA75-44C7-9850-B7B11A39FB4B}" srcOrd="1" destOrd="0" parTransId="{6B0096D5-ADC1-4B6B-A579-D523CCDDF018}" sibTransId="{EAB7E18F-B5F4-4598-ADAF-3AACDEDF44A9}"/>
    <dgm:cxn modelId="{83CAC307-7384-42BA-839F-EB5B8DF0123B}" type="presOf" srcId="{AB067AC0-1939-474C-BF70-B10A9A567557}" destId="{709D8F69-C615-4672-A1FF-A94ED94E936B}" srcOrd="0" destOrd="0" presId="urn:microsoft.com/office/officeart/2008/layout/HorizontalMultiLevelHierarchy"/>
    <dgm:cxn modelId="{5F494E87-7157-41DE-B099-4F0DD267602C}" type="presOf" srcId="{9D6F7EEC-2AED-46B0-AA28-272F766C960F}" destId="{CF2E67F0-8F83-4F19-81D0-154F933AF9FA}" srcOrd="1" destOrd="0" presId="urn:microsoft.com/office/officeart/2008/layout/HorizontalMultiLevelHierarchy"/>
    <dgm:cxn modelId="{2C95769E-E60B-42C8-812A-30C453D33CC6}" type="presOf" srcId="{4F35AC16-B86E-4012-85C3-133B5FCE6EF7}" destId="{B5271995-B4CB-40B7-BA4E-39E263CED171}" srcOrd="0" destOrd="0" presId="urn:microsoft.com/office/officeart/2008/layout/HorizontalMultiLevelHierarchy"/>
    <dgm:cxn modelId="{DD39C721-A716-4F00-BE7A-56DC6AD14D31}" type="presOf" srcId="{A79EBFCE-AA75-44C7-9850-B7B11A39FB4B}" destId="{50E6B2EE-C3D2-4CF1-9B89-3AEFD4DC8716}" srcOrd="0" destOrd="0" presId="urn:microsoft.com/office/officeart/2008/layout/HorizontalMultiLevelHierarchy"/>
    <dgm:cxn modelId="{5FB097AF-31C2-4E8C-B77A-190F24C8A1F6}" srcId="{B5AA75D8-D861-46B8-9DFE-05B30832C474}" destId="{DE47327F-394A-45BA-B427-B4AF9568A060}" srcOrd="0" destOrd="0" parTransId="{9D6F7EEC-2AED-46B0-AA28-272F766C960F}" sibTransId="{9D968E61-FA44-4AFB-B762-384494DE9A67}"/>
    <dgm:cxn modelId="{162D935C-6CE0-4629-B027-51D2B5C93BD5}" type="presParOf" srcId="{709D8F69-C615-4672-A1FF-A94ED94E936B}" destId="{9D43EDE8-4668-4FF7-BC76-23CB90E1F063}" srcOrd="0" destOrd="0" presId="urn:microsoft.com/office/officeart/2008/layout/HorizontalMultiLevelHierarchy"/>
    <dgm:cxn modelId="{7D76CF3C-414F-456B-B8EE-BE20342C1E38}" type="presParOf" srcId="{9D43EDE8-4668-4FF7-BC76-23CB90E1F063}" destId="{9BC8E205-C1AF-42AD-8494-4AA37D821CD3}" srcOrd="0" destOrd="0" presId="urn:microsoft.com/office/officeart/2008/layout/HorizontalMultiLevelHierarchy"/>
    <dgm:cxn modelId="{46537550-2138-4F81-8A01-9D0B81753287}" type="presParOf" srcId="{9D43EDE8-4668-4FF7-BC76-23CB90E1F063}" destId="{FFECCD70-A23F-4046-8AA1-78AC1A0FC5D2}" srcOrd="1" destOrd="0" presId="urn:microsoft.com/office/officeart/2008/layout/HorizontalMultiLevelHierarchy"/>
    <dgm:cxn modelId="{A60D9A89-C693-4F12-BF50-9EF8B5FE7B08}" type="presParOf" srcId="{FFECCD70-A23F-4046-8AA1-78AC1A0FC5D2}" destId="{4359C2E1-91EB-41EB-966F-2C2D5FB043F7}" srcOrd="0" destOrd="0" presId="urn:microsoft.com/office/officeart/2008/layout/HorizontalMultiLevelHierarchy"/>
    <dgm:cxn modelId="{CB0C63F3-A673-415F-94C2-8189E0B61FD2}" type="presParOf" srcId="{4359C2E1-91EB-41EB-966F-2C2D5FB043F7}" destId="{CF2E67F0-8F83-4F19-81D0-154F933AF9FA}" srcOrd="0" destOrd="0" presId="urn:microsoft.com/office/officeart/2008/layout/HorizontalMultiLevelHierarchy"/>
    <dgm:cxn modelId="{739ED438-D5B2-49A0-A19A-B9BEA86C5876}" type="presParOf" srcId="{FFECCD70-A23F-4046-8AA1-78AC1A0FC5D2}" destId="{F2DE212C-4CBD-491C-8505-828DFFF43C2B}" srcOrd="1" destOrd="0" presId="urn:microsoft.com/office/officeart/2008/layout/HorizontalMultiLevelHierarchy"/>
    <dgm:cxn modelId="{EABE3F2A-8557-4B64-89B7-6D9A579F6260}" type="presParOf" srcId="{F2DE212C-4CBD-491C-8505-828DFFF43C2B}" destId="{94F17532-7E9F-416A-94B0-61D91ADF756E}" srcOrd="0" destOrd="0" presId="urn:microsoft.com/office/officeart/2008/layout/HorizontalMultiLevelHierarchy"/>
    <dgm:cxn modelId="{018B413E-98CE-4A5E-8E08-AFDEC302B0CA}" type="presParOf" srcId="{F2DE212C-4CBD-491C-8505-828DFFF43C2B}" destId="{DC0C7353-BC95-47D3-A29D-056BAC672BF7}" srcOrd="1" destOrd="0" presId="urn:microsoft.com/office/officeart/2008/layout/HorizontalMultiLevelHierarchy"/>
    <dgm:cxn modelId="{35A8D5D5-4661-4612-811A-CC1A6ACC6E27}" type="presParOf" srcId="{FFECCD70-A23F-4046-8AA1-78AC1A0FC5D2}" destId="{D2341CEE-39CA-4C82-9861-D5BBF1791A41}" srcOrd="2" destOrd="0" presId="urn:microsoft.com/office/officeart/2008/layout/HorizontalMultiLevelHierarchy"/>
    <dgm:cxn modelId="{078F099D-17AC-48CE-9CC4-D869A1A44713}" type="presParOf" srcId="{D2341CEE-39CA-4C82-9861-D5BBF1791A41}" destId="{4792F6AA-E825-4D93-B1FF-4A59B960AD59}" srcOrd="0" destOrd="0" presId="urn:microsoft.com/office/officeart/2008/layout/HorizontalMultiLevelHierarchy"/>
    <dgm:cxn modelId="{0A32C76A-C72C-4B85-A2C8-40935A05BC2B}" type="presParOf" srcId="{FFECCD70-A23F-4046-8AA1-78AC1A0FC5D2}" destId="{A1D0A206-2B8A-4CF5-8053-0868B37FA517}" srcOrd="3" destOrd="0" presId="urn:microsoft.com/office/officeart/2008/layout/HorizontalMultiLevelHierarchy"/>
    <dgm:cxn modelId="{797C0BB3-C215-4AB2-8FBB-1559005B9A9B}" type="presParOf" srcId="{A1D0A206-2B8A-4CF5-8053-0868B37FA517}" destId="{50E6B2EE-C3D2-4CF1-9B89-3AEFD4DC8716}" srcOrd="0" destOrd="0" presId="urn:microsoft.com/office/officeart/2008/layout/HorizontalMultiLevelHierarchy"/>
    <dgm:cxn modelId="{A7F9A970-D99C-4C87-98F5-67F028D54AE2}" type="presParOf" srcId="{A1D0A206-2B8A-4CF5-8053-0868B37FA517}" destId="{2EF1FE10-D861-4997-A6C4-04C8DD0458B0}" srcOrd="1" destOrd="0" presId="urn:microsoft.com/office/officeart/2008/layout/HorizontalMultiLevelHierarchy"/>
    <dgm:cxn modelId="{8C45B1D6-4ED8-44A1-8126-746DB6350B88}" type="presParOf" srcId="{FFECCD70-A23F-4046-8AA1-78AC1A0FC5D2}" destId="{E575A529-F6C1-4CCB-A92B-95D5F52366CE}" srcOrd="4" destOrd="0" presId="urn:microsoft.com/office/officeart/2008/layout/HorizontalMultiLevelHierarchy"/>
    <dgm:cxn modelId="{DDAF75A3-D459-458B-AF8D-CEB78B8E7FCD}" type="presParOf" srcId="{E575A529-F6C1-4CCB-A92B-95D5F52366CE}" destId="{019E6CF3-066E-421A-82D8-C978D4ABD0D9}" srcOrd="0" destOrd="0" presId="urn:microsoft.com/office/officeart/2008/layout/HorizontalMultiLevelHierarchy"/>
    <dgm:cxn modelId="{D0EBC2D4-5FC5-42E0-9829-8A55825E8D9B}" type="presParOf" srcId="{FFECCD70-A23F-4046-8AA1-78AC1A0FC5D2}" destId="{7E8F47B8-9FC0-4DE0-9EC4-AB7E0B72AC9E}" srcOrd="5" destOrd="0" presId="urn:microsoft.com/office/officeart/2008/layout/HorizontalMultiLevelHierarchy"/>
    <dgm:cxn modelId="{07958A55-69C4-4AD7-B070-4CBDDEC170C0}" type="presParOf" srcId="{7E8F47B8-9FC0-4DE0-9EC4-AB7E0B72AC9E}" destId="{62043D10-5493-4969-B045-1478EB8758DB}" srcOrd="0" destOrd="0" presId="urn:microsoft.com/office/officeart/2008/layout/HorizontalMultiLevelHierarchy"/>
    <dgm:cxn modelId="{CC64230E-5A1E-46AB-B7CF-35EFCADAF3AA}" type="presParOf" srcId="{7E8F47B8-9FC0-4DE0-9EC4-AB7E0B72AC9E}" destId="{EA8EEB24-F8FE-48D4-ACA4-6F6C38DD62D7}" srcOrd="1" destOrd="0" presId="urn:microsoft.com/office/officeart/2008/layout/HorizontalMultiLevelHierarchy"/>
    <dgm:cxn modelId="{409AFD45-0614-4DD8-B166-122146ED7568}" type="presParOf" srcId="{FFECCD70-A23F-4046-8AA1-78AC1A0FC5D2}" destId="{BAE8366C-264E-4B10-93A0-6D8ECDE31DE1}" srcOrd="6" destOrd="0" presId="urn:microsoft.com/office/officeart/2008/layout/HorizontalMultiLevelHierarchy"/>
    <dgm:cxn modelId="{0A5E50E6-4EF7-4765-AE83-D00788525249}" type="presParOf" srcId="{BAE8366C-264E-4B10-93A0-6D8ECDE31DE1}" destId="{9EF8EE8C-C50F-4DE4-8CBA-9F9988BB0B09}" srcOrd="0" destOrd="0" presId="urn:microsoft.com/office/officeart/2008/layout/HorizontalMultiLevelHierarchy"/>
    <dgm:cxn modelId="{64C2C488-B03E-43AE-8E2E-1C0F392DD40A}" type="presParOf" srcId="{FFECCD70-A23F-4046-8AA1-78AC1A0FC5D2}" destId="{679BBDE6-3B35-40BA-BF5F-8CF90145361B}" srcOrd="7" destOrd="0" presId="urn:microsoft.com/office/officeart/2008/layout/HorizontalMultiLevelHierarchy"/>
    <dgm:cxn modelId="{BF7C08A0-4853-4873-BAE1-0439CA2A3A94}" type="presParOf" srcId="{679BBDE6-3B35-40BA-BF5F-8CF90145361B}" destId="{B5271995-B4CB-40B7-BA4E-39E263CED171}" srcOrd="0" destOrd="0" presId="urn:microsoft.com/office/officeart/2008/layout/HorizontalMultiLevelHierarchy"/>
    <dgm:cxn modelId="{FE81A67B-FCA6-4E75-89E8-703FFC133480}" type="presParOf" srcId="{679BBDE6-3B35-40BA-BF5F-8CF90145361B}" destId="{CF852B23-EAF9-48AA-8EF2-2A6F821D3BBD}"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681164-4999-4FC1-9CAC-476F08A24DAD}" type="doc">
      <dgm:prSet loTypeId="urn:microsoft.com/office/officeart/2005/8/layout/cycle7" loCatId="cycle" qsTypeId="urn:microsoft.com/office/officeart/2005/8/quickstyle/simple3" qsCatId="simple" csTypeId="urn:microsoft.com/office/officeart/2005/8/colors/colorful5" csCatId="colorful" phldr="1"/>
      <dgm:spPr/>
      <dgm:t>
        <a:bodyPr/>
        <a:lstStyle/>
        <a:p>
          <a:endParaRPr lang="ru-RU"/>
        </a:p>
      </dgm:t>
    </dgm:pt>
    <dgm:pt modelId="{E705C93E-EEFE-43ED-94B0-27F53D76F9EC}">
      <dgm:prSet phldrT="[Текст]"/>
      <dgm:spPr>
        <a:xfrm>
          <a:off x="1907192" y="726"/>
          <a:ext cx="2082224" cy="725559"/>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Социальный субъект производства и распространения массовой информации</a:t>
          </a:r>
        </a:p>
      </dgm:t>
    </dgm:pt>
    <dgm:pt modelId="{9246B055-A80A-4833-B3AE-F11EBDA42176}" type="parTrans" cxnId="{49190585-66CE-4958-A4CC-B6F22818E21A}">
      <dgm:prSet/>
      <dgm:spPr/>
      <dgm:t>
        <a:bodyPr/>
        <a:lstStyle/>
        <a:p>
          <a:endParaRPr lang="ru-RU"/>
        </a:p>
      </dgm:t>
    </dgm:pt>
    <dgm:pt modelId="{EE959C66-10EB-4559-894D-ED0EA7ED59A6}" type="sibTrans" cxnId="{49190585-66CE-4958-A4CC-B6F22818E21A}">
      <dgm:prSet/>
      <dgm:spPr>
        <a:xfrm rot="2870272">
          <a:off x="3212661" y="1274296"/>
          <a:ext cx="1350763" cy="253945"/>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70597AE1-C7A2-459C-9CDB-1F884631075B}">
      <dgm:prSet phldrT="[Текст]"/>
      <dgm:spPr>
        <a:xfrm>
          <a:off x="3786668" y="2076253"/>
          <a:ext cx="2082224" cy="725559"/>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Субъект восприятия массовой информации (аудитория)</a:t>
          </a:r>
        </a:p>
      </dgm:t>
    </dgm:pt>
    <dgm:pt modelId="{62D5C703-2304-482A-BDFF-7E3B9E3F6385}" type="parTrans" cxnId="{3DBBC143-F26C-43AF-9296-705DC29F045C}">
      <dgm:prSet/>
      <dgm:spPr/>
      <dgm:t>
        <a:bodyPr/>
        <a:lstStyle/>
        <a:p>
          <a:endParaRPr lang="ru-RU"/>
        </a:p>
      </dgm:t>
    </dgm:pt>
    <dgm:pt modelId="{8E56C586-4FBF-48A6-A6C6-80F73BE3318C}" type="sibTrans" cxnId="{3DBBC143-F26C-43AF-9296-705DC29F045C}">
      <dgm:prSet/>
      <dgm:spPr>
        <a:xfrm rot="10799997">
          <a:off x="2267059" y="2312061"/>
          <a:ext cx="1350763" cy="253945"/>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E6DDD55E-C20F-4B83-B020-B7ECF2F41F10}">
      <dgm:prSet phldrT="[Текст]"/>
      <dgm:spPr>
        <a:xfrm>
          <a:off x="15989" y="2076256"/>
          <a:ext cx="2082224" cy="725559"/>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solidFill>
              <a:latin typeface="Times New Roman" panose="02020603050405020304" pitchFamily="18" charset="0"/>
              <a:ea typeface="+mn-ea"/>
              <a:cs typeface="Times New Roman" panose="02020603050405020304" pitchFamily="18" charset="0"/>
            </a:rPr>
            <a:t>Массовая информация как предмет массового общения</a:t>
          </a:r>
        </a:p>
      </dgm:t>
    </dgm:pt>
    <dgm:pt modelId="{BE97F74C-9AC7-4E72-B307-8652340A8A57}" type="parTrans" cxnId="{329E36D7-8256-4C31-81A3-0E53439CF934}">
      <dgm:prSet/>
      <dgm:spPr/>
      <dgm:t>
        <a:bodyPr/>
        <a:lstStyle/>
        <a:p>
          <a:endParaRPr lang="ru-RU"/>
        </a:p>
      </dgm:t>
    </dgm:pt>
    <dgm:pt modelId="{26DD59E4-DCDA-443D-984C-F53ED4BED5E4}" type="sibTrans" cxnId="{329E36D7-8256-4C31-81A3-0E53439CF934}">
      <dgm:prSet/>
      <dgm:spPr>
        <a:xfrm rot="18740369">
          <a:off x="1327321" y="1274298"/>
          <a:ext cx="1350763" cy="253945"/>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7E3BC6B7-40F8-4147-9972-ED6BC00FFE7E}" type="pres">
      <dgm:prSet presAssocID="{E8681164-4999-4FC1-9CAC-476F08A24DAD}" presName="Name0" presStyleCnt="0">
        <dgm:presLayoutVars>
          <dgm:dir/>
          <dgm:resizeHandles val="exact"/>
        </dgm:presLayoutVars>
      </dgm:prSet>
      <dgm:spPr/>
      <dgm:t>
        <a:bodyPr/>
        <a:lstStyle/>
        <a:p>
          <a:endParaRPr lang="ru-RU"/>
        </a:p>
      </dgm:t>
    </dgm:pt>
    <dgm:pt modelId="{1F279D61-48D0-4414-9E87-A49C24979125}" type="pres">
      <dgm:prSet presAssocID="{E705C93E-EEFE-43ED-94B0-27F53D76F9EC}" presName="node" presStyleLbl="node1" presStyleIdx="0" presStyleCnt="3" custScaleX="143491">
        <dgm:presLayoutVars>
          <dgm:bulletEnabled val="1"/>
        </dgm:presLayoutVars>
      </dgm:prSet>
      <dgm:spPr>
        <a:prstGeom prst="roundRect">
          <a:avLst>
            <a:gd name="adj" fmla="val 10000"/>
          </a:avLst>
        </a:prstGeom>
      </dgm:spPr>
      <dgm:t>
        <a:bodyPr/>
        <a:lstStyle/>
        <a:p>
          <a:endParaRPr lang="ru-RU"/>
        </a:p>
      </dgm:t>
    </dgm:pt>
    <dgm:pt modelId="{0E53736C-1356-4E66-A82C-451D97EB2736}" type="pres">
      <dgm:prSet presAssocID="{EE959C66-10EB-4559-894D-ED0EA7ED59A6}" presName="sibTrans" presStyleLbl="sibTrans2D1" presStyleIdx="0" presStyleCnt="3"/>
      <dgm:spPr>
        <a:prstGeom prst="leftRightArrow">
          <a:avLst>
            <a:gd name="adj1" fmla="val 60000"/>
            <a:gd name="adj2" fmla="val 50000"/>
          </a:avLst>
        </a:prstGeom>
      </dgm:spPr>
      <dgm:t>
        <a:bodyPr/>
        <a:lstStyle/>
        <a:p>
          <a:endParaRPr lang="ru-RU"/>
        </a:p>
      </dgm:t>
    </dgm:pt>
    <dgm:pt modelId="{199459A6-E143-49D1-BE44-1C270AEE163B}" type="pres">
      <dgm:prSet presAssocID="{EE959C66-10EB-4559-894D-ED0EA7ED59A6}" presName="connectorText" presStyleLbl="sibTrans2D1" presStyleIdx="0" presStyleCnt="3"/>
      <dgm:spPr/>
      <dgm:t>
        <a:bodyPr/>
        <a:lstStyle/>
        <a:p>
          <a:endParaRPr lang="ru-RU"/>
        </a:p>
      </dgm:t>
    </dgm:pt>
    <dgm:pt modelId="{21BDFDFD-5120-4BD9-B7F3-EBF9FFE9002D}" type="pres">
      <dgm:prSet presAssocID="{70597AE1-C7A2-459C-9CDB-1F884631075B}" presName="node" presStyleLbl="node1" presStyleIdx="1" presStyleCnt="3" custScaleX="143491" custRadScaleRad="144804" custRadScaleInc="-16297">
        <dgm:presLayoutVars>
          <dgm:bulletEnabled val="1"/>
        </dgm:presLayoutVars>
      </dgm:prSet>
      <dgm:spPr>
        <a:prstGeom prst="roundRect">
          <a:avLst>
            <a:gd name="adj" fmla="val 10000"/>
          </a:avLst>
        </a:prstGeom>
      </dgm:spPr>
      <dgm:t>
        <a:bodyPr/>
        <a:lstStyle/>
        <a:p>
          <a:endParaRPr lang="ru-RU"/>
        </a:p>
      </dgm:t>
    </dgm:pt>
    <dgm:pt modelId="{4FC3B0FF-AD40-4999-86BC-D162816F9FB5}" type="pres">
      <dgm:prSet presAssocID="{8E56C586-4FBF-48A6-A6C6-80F73BE3318C}" presName="sibTrans" presStyleLbl="sibTrans2D1" presStyleIdx="1" presStyleCnt="3"/>
      <dgm:spPr>
        <a:prstGeom prst="leftRightArrow">
          <a:avLst>
            <a:gd name="adj1" fmla="val 60000"/>
            <a:gd name="adj2" fmla="val 50000"/>
          </a:avLst>
        </a:prstGeom>
      </dgm:spPr>
      <dgm:t>
        <a:bodyPr/>
        <a:lstStyle/>
        <a:p>
          <a:endParaRPr lang="ru-RU"/>
        </a:p>
      </dgm:t>
    </dgm:pt>
    <dgm:pt modelId="{38D5D5B7-FD0F-4A19-A89D-B62422B82B5F}" type="pres">
      <dgm:prSet presAssocID="{8E56C586-4FBF-48A6-A6C6-80F73BE3318C}" presName="connectorText" presStyleLbl="sibTrans2D1" presStyleIdx="1" presStyleCnt="3"/>
      <dgm:spPr/>
      <dgm:t>
        <a:bodyPr/>
        <a:lstStyle/>
        <a:p>
          <a:endParaRPr lang="ru-RU"/>
        </a:p>
      </dgm:t>
    </dgm:pt>
    <dgm:pt modelId="{5BCDB331-7408-42F4-B159-2BDE9878D8E4}" type="pres">
      <dgm:prSet presAssocID="{E6DDD55E-C20F-4B83-B020-B7ECF2F41F10}" presName="node" presStyleLbl="node1" presStyleIdx="2" presStyleCnt="3" custScaleX="143491" custRadScaleRad="145600" custRadScaleInc="16489">
        <dgm:presLayoutVars>
          <dgm:bulletEnabled val="1"/>
        </dgm:presLayoutVars>
      </dgm:prSet>
      <dgm:spPr>
        <a:prstGeom prst="roundRect">
          <a:avLst>
            <a:gd name="adj" fmla="val 10000"/>
          </a:avLst>
        </a:prstGeom>
      </dgm:spPr>
      <dgm:t>
        <a:bodyPr/>
        <a:lstStyle/>
        <a:p>
          <a:endParaRPr lang="ru-RU"/>
        </a:p>
      </dgm:t>
    </dgm:pt>
    <dgm:pt modelId="{3C075D0C-932D-4DE4-8C80-9A5CC637ECD1}" type="pres">
      <dgm:prSet presAssocID="{26DD59E4-DCDA-443D-984C-F53ED4BED5E4}" presName="sibTrans" presStyleLbl="sibTrans2D1" presStyleIdx="2" presStyleCnt="3"/>
      <dgm:spPr>
        <a:prstGeom prst="leftRightArrow">
          <a:avLst>
            <a:gd name="adj1" fmla="val 60000"/>
            <a:gd name="adj2" fmla="val 50000"/>
          </a:avLst>
        </a:prstGeom>
      </dgm:spPr>
      <dgm:t>
        <a:bodyPr/>
        <a:lstStyle/>
        <a:p>
          <a:endParaRPr lang="ru-RU"/>
        </a:p>
      </dgm:t>
    </dgm:pt>
    <dgm:pt modelId="{C7686D9B-86D4-4DE0-85E9-2FA41E6540C8}" type="pres">
      <dgm:prSet presAssocID="{26DD59E4-DCDA-443D-984C-F53ED4BED5E4}" presName="connectorText" presStyleLbl="sibTrans2D1" presStyleIdx="2" presStyleCnt="3"/>
      <dgm:spPr/>
      <dgm:t>
        <a:bodyPr/>
        <a:lstStyle/>
        <a:p>
          <a:endParaRPr lang="ru-RU"/>
        </a:p>
      </dgm:t>
    </dgm:pt>
  </dgm:ptLst>
  <dgm:cxnLst>
    <dgm:cxn modelId="{DF2AD00D-4AA6-43A2-A7DF-D9BE1189EF84}" type="presOf" srcId="{EE959C66-10EB-4559-894D-ED0EA7ED59A6}" destId="{0E53736C-1356-4E66-A82C-451D97EB2736}" srcOrd="0" destOrd="0" presId="urn:microsoft.com/office/officeart/2005/8/layout/cycle7"/>
    <dgm:cxn modelId="{F19D6584-C64A-4579-8EEB-DF112BCF61A7}" type="presOf" srcId="{70597AE1-C7A2-459C-9CDB-1F884631075B}" destId="{21BDFDFD-5120-4BD9-B7F3-EBF9FFE9002D}" srcOrd="0" destOrd="0" presId="urn:microsoft.com/office/officeart/2005/8/layout/cycle7"/>
    <dgm:cxn modelId="{5D3AC494-285E-4E1D-B94E-8F52B6AE36AA}" type="presOf" srcId="{26DD59E4-DCDA-443D-984C-F53ED4BED5E4}" destId="{3C075D0C-932D-4DE4-8C80-9A5CC637ECD1}" srcOrd="0" destOrd="0" presId="urn:microsoft.com/office/officeart/2005/8/layout/cycle7"/>
    <dgm:cxn modelId="{931648AF-F8FA-49BF-8760-5B674175B304}" type="presOf" srcId="{E8681164-4999-4FC1-9CAC-476F08A24DAD}" destId="{7E3BC6B7-40F8-4147-9972-ED6BC00FFE7E}" srcOrd="0" destOrd="0" presId="urn:microsoft.com/office/officeart/2005/8/layout/cycle7"/>
    <dgm:cxn modelId="{FFA70244-97FE-4A59-BA7C-CDA0C03863C1}" type="presOf" srcId="{8E56C586-4FBF-48A6-A6C6-80F73BE3318C}" destId="{4FC3B0FF-AD40-4999-86BC-D162816F9FB5}" srcOrd="0" destOrd="0" presId="urn:microsoft.com/office/officeart/2005/8/layout/cycle7"/>
    <dgm:cxn modelId="{49190585-66CE-4958-A4CC-B6F22818E21A}" srcId="{E8681164-4999-4FC1-9CAC-476F08A24DAD}" destId="{E705C93E-EEFE-43ED-94B0-27F53D76F9EC}" srcOrd="0" destOrd="0" parTransId="{9246B055-A80A-4833-B3AE-F11EBDA42176}" sibTransId="{EE959C66-10EB-4559-894D-ED0EA7ED59A6}"/>
    <dgm:cxn modelId="{3DBBC143-F26C-43AF-9296-705DC29F045C}" srcId="{E8681164-4999-4FC1-9CAC-476F08A24DAD}" destId="{70597AE1-C7A2-459C-9CDB-1F884631075B}" srcOrd="1" destOrd="0" parTransId="{62D5C703-2304-482A-BDFF-7E3B9E3F6385}" sibTransId="{8E56C586-4FBF-48A6-A6C6-80F73BE3318C}"/>
    <dgm:cxn modelId="{30757CEA-B778-4E03-A0C2-947E4D4185C6}" type="presOf" srcId="{EE959C66-10EB-4559-894D-ED0EA7ED59A6}" destId="{199459A6-E143-49D1-BE44-1C270AEE163B}" srcOrd="1" destOrd="0" presId="urn:microsoft.com/office/officeart/2005/8/layout/cycle7"/>
    <dgm:cxn modelId="{C18E0E00-62DC-4007-9BE0-8E1C31D85E33}" type="presOf" srcId="{E705C93E-EEFE-43ED-94B0-27F53D76F9EC}" destId="{1F279D61-48D0-4414-9E87-A49C24979125}" srcOrd="0" destOrd="0" presId="urn:microsoft.com/office/officeart/2005/8/layout/cycle7"/>
    <dgm:cxn modelId="{FFD8F716-B3CC-4CF8-BA29-85F39A59646F}" type="presOf" srcId="{E6DDD55E-C20F-4B83-B020-B7ECF2F41F10}" destId="{5BCDB331-7408-42F4-B159-2BDE9878D8E4}" srcOrd="0" destOrd="0" presId="urn:microsoft.com/office/officeart/2005/8/layout/cycle7"/>
    <dgm:cxn modelId="{9A0D5081-52FE-4EFB-96E4-0D960633B681}" type="presOf" srcId="{8E56C586-4FBF-48A6-A6C6-80F73BE3318C}" destId="{38D5D5B7-FD0F-4A19-A89D-B62422B82B5F}" srcOrd="1" destOrd="0" presId="urn:microsoft.com/office/officeart/2005/8/layout/cycle7"/>
    <dgm:cxn modelId="{329E36D7-8256-4C31-81A3-0E53439CF934}" srcId="{E8681164-4999-4FC1-9CAC-476F08A24DAD}" destId="{E6DDD55E-C20F-4B83-B020-B7ECF2F41F10}" srcOrd="2" destOrd="0" parTransId="{BE97F74C-9AC7-4E72-B307-8652340A8A57}" sibTransId="{26DD59E4-DCDA-443D-984C-F53ED4BED5E4}"/>
    <dgm:cxn modelId="{42F270A9-E29A-49B6-AC6F-0A12159603A9}" type="presOf" srcId="{26DD59E4-DCDA-443D-984C-F53ED4BED5E4}" destId="{C7686D9B-86D4-4DE0-85E9-2FA41E6540C8}" srcOrd="1" destOrd="0" presId="urn:microsoft.com/office/officeart/2005/8/layout/cycle7"/>
    <dgm:cxn modelId="{DC9AE0F9-1090-43AF-BC9A-821C93C0FE21}" type="presParOf" srcId="{7E3BC6B7-40F8-4147-9972-ED6BC00FFE7E}" destId="{1F279D61-48D0-4414-9E87-A49C24979125}" srcOrd="0" destOrd="0" presId="urn:microsoft.com/office/officeart/2005/8/layout/cycle7"/>
    <dgm:cxn modelId="{A8138A95-B65E-4A71-9C15-27168139D5BA}" type="presParOf" srcId="{7E3BC6B7-40F8-4147-9972-ED6BC00FFE7E}" destId="{0E53736C-1356-4E66-A82C-451D97EB2736}" srcOrd="1" destOrd="0" presId="urn:microsoft.com/office/officeart/2005/8/layout/cycle7"/>
    <dgm:cxn modelId="{C99ACE54-D5D7-4110-BDAE-0AE040D3F699}" type="presParOf" srcId="{0E53736C-1356-4E66-A82C-451D97EB2736}" destId="{199459A6-E143-49D1-BE44-1C270AEE163B}" srcOrd="0" destOrd="0" presId="urn:microsoft.com/office/officeart/2005/8/layout/cycle7"/>
    <dgm:cxn modelId="{B99D63B3-9BF3-46E6-8DFD-8E9150D4490C}" type="presParOf" srcId="{7E3BC6B7-40F8-4147-9972-ED6BC00FFE7E}" destId="{21BDFDFD-5120-4BD9-B7F3-EBF9FFE9002D}" srcOrd="2" destOrd="0" presId="urn:microsoft.com/office/officeart/2005/8/layout/cycle7"/>
    <dgm:cxn modelId="{729B2B37-9019-4424-B0CB-912143388989}" type="presParOf" srcId="{7E3BC6B7-40F8-4147-9972-ED6BC00FFE7E}" destId="{4FC3B0FF-AD40-4999-86BC-D162816F9FB5}" srcOrd="3" destOrd="0" presId="urn:microsoft.com/office/officeart/2005/8/layout/cycle7"/>
    <dgm:cxn modelId="{9A82706C-CE13-42D6-B87F-5FABFB3F2ABE}" type="presParOf" srcId="{4FC3B0FF-AD40-4999-86BC-D162816F9FB5}" destId="{38D5D5B7-FD0F-4A19-A89D-B62422B82B5F}" srcOrd="0" destOrd="0" presId="urn:microsoft.com/office/officeart/2005/8/layout/cycle7"/>
    <dgm:cxn modelId="{5A7F5465-23D4-4A3B-8F08-C08475CFA044}" type="presParOf" srcId="{7E3BC6B7-40F8-4147-9972-ED6BC00FFE7E}" destId="{5BCDB331-7408-42F4-B159-2BDE9878D8E4}" srcOrd="4" destOrd="0" presId="urn:microsoft.com/office/officeart/2005/8/layout/cycle7"/>
    <dgm:cxn modelId="{7D20F3CB-F35F-4AAF-A799-1C0F159E9B05}" type="presParOf" srcId="{7E3BC6B7-40F8-4147-9972-ED6BC00FFE7E}" destId="{3C075D0C-932D-4DE4-8C80-9A5CC637ECD1}" srcOrd="5" destOrd="0" presId="urn:microsoft.com/office/officeart/2005/8/layout/cycle7"/>
    <dgm:cxn modelId="{467CD2E5-B5B4-4AC9-A0A6-38C23841134B}" type="presParOf" srcId="{3C075D0C-932D-4DE4-8C80-9A5CC637ECD1}" destId="{C7686D9B-86D4-4DE0-85E9-2FA41E6540C8}" srcOrd="0" destOrd="0" presId="urn:microsoft.com/office/officeart/2005/8/layout/cycle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86E273-75D7-4B5E-992F-EA73E3B4C010}"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C625DBAE-03EA-46B5-8402-58D3C191F6BB}">
      <dgm:prSet phldrT="[Текст]" custT="1"/>
      <dgm:spPr/>
      <dgm:t>
        <a:bodyPr/>
        <a:lstStyle/>
        <a:p>
          <a:r>
            <a:rPr lang="ru-RU" sz="1200">
              <a:latin typeface="Times New Roman" panose="02020603050405020304" pitchFamily="18" charset="0"/>
              <a:cs typeface="Times New Roman" panose="02020603050405020304" pitchFamily="18" charset="0"/>
            </a:rPr>
            <a:t>Показатели</a:t>
          </a:r>
        </a:p>
      </dgm:t>
    </dgm:pt>
    <dgm:pt modelId="{255418BA-0230-4476-BAB9-5F3D4DDAE193}" type="parTrans" cxnId="{C3CC097A-A8BB-42ED-BCBC-567B73D7D8F0}">
      <dgm:prSet/>
      <dgm:spPr/>
      <dgm:t>
        <a:bodyPr/>
        <a:lstStyle/>
        <a:p>
          <a:endParaRPr lang="ru-RU"/>
        </a:p>
      </dgm:t>
    </dgm:pt>
    <dgm:pt modelId="{DC8B2304-2FC8-48F4-BD59-42397A70AAC7}" type="sibTrans" cxnId="{C3CC097A-A8BB-42ED-BCBC-567B73D7D8F0}">
      <dgm:prSet/>
      <dgm:spPr/>
      <dgm:t>
        <a:bodyPr/>
        <a:lstStyle/>
        <a:p>
          <a:endParaRPr lang="ru-RU"/>
        </a:p>
      </dgm:t>
    </dgm:pt>
    <dgm:pt modelId="{37351A38-EE0D-4F26-85E2-94AFBED16DFD}">
      <dgm:prSet phldrT="[Текст]" custT="1"/>
      <dgm:spPr/>
      <dgm:t>
        <a:bodyPr/>
        <a:lstStyle/>
        <a:p>
          <a:r>
            <a:rPr lang="ru-RU" sz="1200">
              <a:latin typeface="Times New Roman" panose="02020603050405020304" pitchFamily="18" charset="0"/>
              <a:cs typeface="Times New Roman" panose="02020603050405020304" pitchFamily="18" charset="0"/>
            </a:rPr>
            <a:t>Показатель №1. Содержательность освещения сирийского конфликта</a:t>
          </a:r>
        </a:p>
      </dgm:t>
    </dgm:pt>
    <dgm:pt modelId="{9CC7DAFA-E2E6-4A5A-9986-76058E03B27B}" type="parTrans" cxnId="{CE5E5F5D-70DC-409C-8417-45AF4EF7477E}">
      <dgm:prSet/>
      <dgm:spPr/>
      <dgm:t>
        <a:bodyPr/>
        <a:lstStyle/>
        <a:p>
          <a:endParaRPr lang="ru-RU"/>
        </a:p>
      </dgm:t>
    </dgm:pt>
    <dgm:pt modelId="{64BA80D7-4C26-44B5-A1F1-A5EB5D66265F}" type="sibTrans" cxnId="{CE5E5F5D-70DC-409C-8417-45AF4EF7477E}">
      <dgm:prSet/>
      <dgm:spPr/>
      <dgm:t>
        <a:bodyPr/>
        <a:lstStyle/>
        <a:p>
          <a:endParaRPr lang="ru-RU"/>
        </a:p>
      </dgm:t>
    </dgm:pt>
    <dgm:pt modelId="{4673F77A-3E4F-4ED1-B44E-BFBCE3947A80}">
      <dgm:prSet phldrT="[Текст]" custT="1"/>
      <dgm:spPr/>
      <dgm:t>
        <a:bodyPr/>
        <a:lstStyle/>
        <a:p>
          <a:r>
            <a:rPr lang="ru-RU" sz="1200">
              <a:latin typeface="Times New Roman" panose="02020603050405020304" pitchFamily="18" charset="0"/>
              <a:cs typeface="Times New Roman" panose="02020603050405020304" pitchFamily="18" charset="0"/>
            </a:rPr>
            <a:t>Показатель №2. Масштабность освещения сирийского конфликта </a:t>
          </a:r>
        </a:p>
      </dgm:t>
    </dgm:pt>
    <dgm:pt modelId="{9112574A-5A84-4F49-9659-5BB545E9161F}" type="parTrans" cxnId="{00DCC2F5-51DC-4F07-BC60-0BA06E50FBA7}">
      <dgm:prSet/>
      <dgm:spPr/>
      <dgm:t>
        <a:bodyPr/>
        <a:lstStyle/>
        <a:p>
          <a:endParaRPr lang="ru-RU"/>
        </a:p>
      </dgm:t>
    </dgm:pt>
    <dgm:pt modelId="{36607E4A-0331-4BCC-A310-6F48888E0BEA}" type="sibTrans" cxnId="{00DCC2F5-51DC-4F07-BC60-0BA06E50FBA7}">
      <dgm:prSet/>
      <dgm:spPr/>
      <dgm:t>
        <a:bodyPr/>
        <a:lstStyle/>
        <a:p>
          <a:endParaRPr lang="ru-RU"/>
        </a:p>
      </dgm:t>
    </dgm:pt>
    <dgm:pt modelId="{7FB65ACD-77E5-427B-96D9-3DBFAE596EDC}">
      <dgm:prSet phldrT="[Текст]" custT="1"/>
      <dgm:spPr/>
      <dgm:t>
        <a:bodyPr/>
        <a:lstStyle/>
        <a:p>
          <a:r>
            <a:rPr lang="ru-RU" sz="1200">
              <a:latin typeface="Times New Roman" panose="02020603050405020304" pitchFamily="18" charset="0"/>
              <a:cs typeface="Times New Roman" panose="02020603050405020304" pitchFamily="18" charset="0"/>
            </a:rPr>
            <a:t>Показатель №3. Частота освещения сирийского конфликта </a:t>
          </a:r>
        </a:p>
      </dgm:t>
    </dgm:pt>
    <dgm:pt modelId="{F4AA4562-C68C-42FF-806E-A3744BE99DB4}" type="parTrans" cxnId="{F10B3C7A-F1D8-43AF-8E82-C1612DF19B81}">
      <dgm:prSet/>
      <dgm:spPr/>
      <dgm:t>
        <a:bodyPr/>
        <a:lstStyle/>
        <a:p>
          <a:endParaRPr lang="ru-RU"/>
        </a:p>
      </dgm:t>
    </dgm:pt>
    <dgm:pt modelId="{1334220F-3A34-4D0A-992C-4A8E23A306A9}" type="sibTrans" cxnId="{F10B3C7A-F1D8-43AF-8E82-C1612DF19B81}">
      <dgm:prSet/>
      <dgm:spPr/>
      <dgm:t>
        <a:bodyPr/>
        <a:lstStyle/>
        <a:p>
          <a:endParaRPr lang="ru-RU"/>
        </a:p>
      </dgm:t>
    </dgm:pt>
    <dgm:pt modelId="{41A14763-75C9-4477-B251-D1E8622C0CE8}">
      <dgm:prSet custT="1"/>
      <dgm:spPr/>
      <dgm:t>
        <a:bodyPr/>
        <a:lstStyle/>
        <a:p>
          <a:r>
            <a:rPr lang="ru-RU" sz="1200">
              <a:latin typeface="Times New Roman" panose="02020603050405020304" pitchFamily="18" charset="0"/>
              <a:cs typeface="Times New Roman" panose="02020603050405020304" pitchFamily="18" charset="0"/>
            </a:rPr>
            <a:t>Показатель №4. Оперативность освещения сирийского конфликта </a:t>
          </a:r>
        </a:p>
      </dgm:t>
    </dgm:pt>
    <dgm:pt modelId="{561BFB2A-B479-47B8-99A4-CC910D90EEFA}" type="parTrans" cxnId="{CD836FCC-3A25-495D-ADC4-B65A8358CB44}">
      <dgm:prSet/>
      <dgm:spPr/>
      <dgm:t>
        <a:bodyPr/>
        <a:lstStyle/>
        <a:p>
          <a:endParaRPr lang="ru-RU"/>
        </a:p>
      </dgm:t>
    </dgm:pt>
    <dgm:pt modelId="{209BCE90-2A52-4D88-AC50-236EA644BFC1}" type="sibTrans" cxnId="{CD836FCC-3A25-495D-ADC4-B65A8358CB44}">
      <dgm:prSet/>
      <dgm:spPr/>
      <dgm:t>
        <a:bodyPr/>
        <a:lstStyle/>
        <a:p>
          <a:endParaRPr lang="ru-RU"/>
        </a:p>
      </dgm:t>
    </dgm:pt>
    <dgm:pt modelId="{F9719984-A175-49C4-A41C-3333C4E4C1B0}">
      <dgm:prSet custT="1"/>
      <dgm:spPr/>
      <dgm:t>
        <a:bodyPr/>
        <a:lstStyle/>
        <a:p>
          <a:r>
            <a:rPr lang="ru-RU" sz="1200">
              <a:latin typeface="Times New Roman" panose="02020603050405020304" pitchFamily="18" charset="0"/>
              <a:cs typeface="Times New Roman" panose="02020603050405020304" pitchFamily="18" charset="0"/>
            </a:rPr>
            <a:t>Показатель №5. Субъективная оценка эффективности освещения сирийского конфликта</a:t>
          </a:r>
        </a:p>
      </dgm:t>
    </dgm:pt>
    <dgm:pt modelId="{97A4C914-ADDA-490E-8406-D023A8044BE7}" type="parTrans" cxnId="{E8035D17-DA33-4908-B6BA-819A1E41248A}">
      <dgm:prSet/>
      <dgm:spPr/>
      <dgm:t>
        <a:bodyPr/>
        <a:lstStyle/>
        <a:p>
          <a:endParaRPr lang="ru-RU"/>
        </a:p>
      </dgm:t>
    </dgm:pt>
    <dgm:pt modelId="{F608C21F-74D8-417E-A474-3EA269D7DBE1}" type="sibTrans" cxnId="{E8035D17-DA33-4908-B6BA-819A1E41248A}">
      <dgm:prSet/>
      <dgm:spPr/>
      <dgm:t>
        <a:bodyPr/>
        <a:lstStyle/>
        <a:p>
          <a:endParaRPr lang="ru-RU"/>
        </a:p>
      </dgm:t>
    </dgm:pt>
    <dgm:pt modelId="{71182D98-7E52-417F-8207-D49371002A9D}" type="pres">
      <dgm:prSet presAssocID="{0A86E273-75D7-4B5E-992F-EA73E3B4C010}" presName="Name0" presStyleCnt="0">
        <dgm:presLayoutVars>
          <dgm:chPref val="1"/>
          <dgm:dir/>
          <dgm:animOne val="branch"/>
          <dgm:animLvl val="lvl"/>
          <dgm:resizeHandles val="exact"/>
        </dgm:presLayoutVars>
      </dgm:prSet>
      <dgm:spPr/>
      <dgm:t>
        <a:bodyPr/>
        <a:lstStyle/>
        <a:p>
          <a:endParaRPr lang="ru-RU"/>
        </a:p>
      </dgm:t>
    </dgm:pt>
    <dgm:pt modelId="{2ED52CE6-9B6F-4E66-BA99-713DCE8F86BE}" type="pres">
      <dgm:prSet presAssocID="{C625DBAE-03EA-46B5-8402-58D3C191F6BB}" presName="root1" presStyleCnt="0"/>
      <dgm:spPr/>
    </dgm:pt>
    <dgm:pt modelId="{CFAFBC73-ED84-4A60-8F0F-A3E2BF25E7FB}" type="pres">
      <dgm:prSet presAssocID="{C625DBAE-03EA-46B5-8402-58D3C191F6BB}" presName="LevelOneTextNode" presStyleLbl="node0" presStyleIdx="0" presStyleCnt="1">
        <dgm:presLayoutVars>
          <dgm:chPref val="3"/>
        </dgm:presLayoutVars>
      </dgm:prSet>
      <dgm:spPr/>
      <dgm:t>
        <a:bodyPr/>
        <a:lstStyle/>
        <a:p>
          <a:endParaRPr lang="ru-RU"/>
        </a:p>
      </dgm:t>
    </dgm:pt>
    <dgm:pt modelId="{CBB2E2A8-8743-4049-BC8E-383E17C2BC22}" type="pres">
      <dgm:prSet presAssocID="{C625DBAE-03EA-46B5-8402-58D3C191F6BB}" presName="level2hierChild" presStyleCnt="0"/>
      <dgm:spPr/>
    </dgm:pt>
    <dgm:pt modelId="{35F252FB-1A69-48C5-934A-FF212F5F8578}" type="pres">
      <dgm:prSet presAssocID="{9CC7DAFA-E2E6-4A5A-9986-76058E03B27B}" presName="conn2-1" presStyleLbl="parChTrans1D2" presStyleIdx="0" presStyleCnt="5"/>
      <dgm:spPr/>
      <dgm:t>
        <a:bodyPr/>
        <a:lstStyle/>
        <a:p>
          <a:endParaRPr lang="ru-RU"/>
        </a:p>
      </dgm:t>
    </dgm:pt>
    <dgm:pt modelId="{9292A894-C642-4FF4-BEBC-1376EC136E9A}" type="pres">
      <dgm:prSet presAssocID="{9CC7DAFA-E2E6-4A5A-9986-76058E03B27B}" presName="connTx" presStyleLbl="parChTrans1D2" presStyleIdx="0" presStyleCnt="5"/>
      <dgm:spPr/>
      <dgm:t>
        <a:bodyPr/>
        <a:lstStyle/>
        <a:p>
          <a:endParaRPr lang="ru-RU"/>
        </a:p>
      </dgm:t>
    </dgm:pt>
    <dgm:pt modelId="{202665A4-6ED9-4CB5-9C75-7411CDBF22D4}" type="pres">
      <dgm:prSet presAssocID="{37351A38-EE0D-4F26-85E2-94AFBED16DFD}" presName="root2" presStyleCnt="0"/>
      <dgm:spPr/>
    </dgm:pt>
    <dgm:pt modelId="{DC0FDE42-92EF-4457-B286-20E5A117F96D}" type="pres">
      <dgm:prSet presAssocID="{37351A38-EE0D-4F26-85E2-94AFBED16DFD}" presName="LevelTwoTextNode" presStyleLbl="node2" presStyleIdx="0" presStyleCnt="5" custScaleX="237999">
        <dgm:presLayoutVars>
          <dgm:chPref val="3"/>
        </dgm:presLayoutVars>
      </dgm:prSet>
      <dgm:spPr/>
      <dgm:t>
        <a:bodyPr/>
        <a:lstStyle/>
        <a:p>
          <a:endParaRPr lang="ru-RU"/>
        </a:p>
      </dgm:t>
    </dgm:pt>
    <dgm:pt modelId="{452F9F22-CBBB-4276-8319-A5A6541B7BD8}" type="pres">
      <dgm:prSet presAssocID="{37351A38-EE0D-4F26-85E2-94AFBED16DFD}" presName="level3hierChild" presStyleCnt="0"/>
      <dgm:spPr/>
    </dgm:pt>
    <dgm:pt modelId="{D16FB413-5DED-4838-ABF1-2C3E0456289E}" type="pres">
      <dgm:prSet presAssocID="{9112574A-5A84-4F49-9659-5BB545E9161F}" presName="conn2-1" presStyleLbl="parChTrans1D2" presStyleIdx="1" presStyleCnt="5"/>
      <dgm:spPr/>
      <dgm:t>
        <a:bodyPr/>
        <a:lstStyle/>
        <a:p>
          <a:endParaRPr lang="ru-RU"/>
        </a:p>
      </dgm:t>
    </dgm:pt>
    <dgm:pt modelId="{18FD6BD7-EED0-4B1D-ACCE-F0B2DC8FB5BD}" type="pres">
      <dgm:prSet presAssocID="{9112574A-5A84-4F49-9659-5BB545E9161F}" presName="connTx" presStyleLbl="parChTrans1D2" presStyleIdx="1" presStyleCnt="5"/>
      <dgm:spPr/>
      <dgm:t>
        <a:bodyPr/>
        <a:lstStyle/>
        <a:p>
          <a:endParaRPr lang="ru-RU"/>
        </a:p>
      </dgm:t>
    </dgm:pt>
    <dgm:pt modelId="{E7ED60E0-C65A-428A-B1C0-C99F5A5CCAC1}" type="pres">
      <dgm:prSet presAssocID="{4673F77A-3E4F-4ED1-B44E-BFBCE3947A80}" presName="root2" presStyleCnt="0"/>
      <dgm:spPr/>
    </dgm:pt>
    <dgm:pt modelId="{BBECD4D7-47F0-432B-A831-384F6E7ADDBC}" type="pres">
      <dgm:prSet presAssocID="{4673F77A-3E4F-4ED1-B44E-BFBCE3947A80}" presName="LevelTwoTextNode" presStyleLbl="node2" presStyleIdx="1" presStyleCnt="5" custScaleX="237999">
        <dgm:presLayoutVars>
          <dgm:chPref val="3"/>
        </dgm:presLayoutVars>
      </dgm:prSet>
      <dgm:spPr/>
      <dgm:t>
        <a:bodyPr/>
        <a:lstStyle/>
        <a:p>
          <a:endParaRPr lang="ru-RU"/>
        </a:p>
      </dgm:t>
    </dgm:pt>
    <dgm:pt modelId="{44D604A3-581C-424A-A33E-D83ACCA0A412}" type="pres">
      <dgm:prSet presAssocID="{4673F77A-3E4F-4ED1-B44E-BFBCE3947A80}" presName="level3hierChild" presStyleCnt="0"/>
      <dgm:spPr/>
    </dgm:pt>
    <dgm:pt modelId="{B5FE20AE-27FE-423A-9504-41D2BA4BFC97}" type="pres">
      <dgm:prSet presAssocID="{F4AA4562-C68C-42FF-806E-A3744BE99DB4}" presName="conn2-1" presStyleLbl="parChTrans1D2" presStyleIdx="2" presStyleCnt="5"/>
      <dgm:spPr/>
      <dgm:t>
        <a:bodyPr/>
        <a:lstStyle/>
        <a:p>
          <a:endParaRPr lang="ru-RU"/>
        </a:p>
      </dgm:t>
    </dgm:pt>
    <dgm:pt modelId="{224D1690-1280-4F15-B926-C6AB26BABC4A}" type="pres">
      <dgm:prSet presAssocID="{F4AA4562-C68C-42FF-806E-A3744BE99DB4}" presName="connTx" presStyleLbl="parChTrans1D2" presStyleIdx="2" presStyleCnt="5"/>
      <dgm:spPr/>
      <dgm:t>
        <a:bodyPr/>
        <a:lstStyle/>
        <a:p>
          <a:endParaRPr lang="ru-RU"/>
        </a:p>
      </dgm:t>
    </dgm:pt>
    <dgm:pt modelId="{3E2F902B-3312-4758-B13A-E85349918839}" type="pres">
      <dgm:prSet presAssocID="{7FB65ACD-77E5-427B-96D9-3DBFAE596EDC}" presName="root2" presStyleCnt="0"/>
      <dgm:spPr/>
    </dgm:pt>
    <dgm:pt modelId="{81C7BB17-53E7-4206-9695-8124DE8BFEE4}" type="pres">
      <dgm:prSet presAssocID="{7FB65ACD-77E5-427B-96D9-3DBFAE596EDC}" presName="LevelTwoTextNode" presStyleLbl="node2" presStyleIdx="2" presStyleCnt="5" custScaleX="237999">
        <dgm:presLayoutVars>
          <dgm:chPref val="3"/>
        </dgm:presLayoutVars>
      </dgm:prSet>
      <dgm:spPr/>
      <dgm:t>
        <a:bodyPr/>
        <a:lstStyle/>
        <a:p>
          <a:endParaRPr lang="ru-RU"/>
        </a:p>
      </dgm:t>
    </dgm:pt>
    <dgm:pt modelId="{FC4F2EE6-63D4-46A4-8E4F-65B31F76A31C}" type="pres">
      <dgm:prSet presAssocID="{7FB65ACD-77E5-427B-96D9-3DBFAE596EDC}" presName="level3hierChild" presStyleCnt="0"/>
      <dgm:spPr/>
    </dgm:pt>
    <dgm:pt modelId="{C42CAE54-D962-4A43-985A-7FBBEAC5BD91}" type="pres">
      <dgm:prSet presAssocID="{561BFB2A-B479-47B8-99A4-CC910D90EEFA}" presName="conn2-1" presStyleLbl="parChTrans1D2" presStyleIdx="3" presStyleCnt="5"/>
      <dgm:spPr/>
      <dgm:t>
        <a:bodyPr/>
        <a:lstStyle/>
        <a:p>
          <a:endParaRPr lang="ru-RU"/>
        </a:p>
      </dgm:t>
    </dgm:pt>
    <dgm:pt modelId="{F44A7D11-1A53-4970-8777-9871ACA0B700}" type="pres">
      <dgm:prSet presAssocID="{561BFB2A-B479-47B8-99A4-CC910D90EEFA}" presName="connTx" presStyleLbl="parChTrans1D2" presStyleIdx="3" presStyleCnt="5"/>
      <dgm:spPr/>
      <dgm:t>
        <a:bodyPr/>
        <a:lstStyle/>
        <a:p>
          <a:endParaRPr lang="ru-RU"/>
        </a:p>
      </dgm:t>
    </dgm:pt>
    <dgm:pt modelId="{3773CEA2-490C-4C03-8104-47EF71AA4B5C}" type="pres">
      <dgm:prSet presAssocID="{41A14763-75C9-4477-B251-D1E8622C0CE8}" presName="root2" presStyleCnt="0"/>
      <dgm:spPr/>
    </dgm:pt>
    <dgm:pt modelId="{8AD43AC2-F269-4FAE-B872-39ECBE802C2C}" type="pres">
      <dgm:prSet presAssocID="{41A14763-75C9-4477-B251-D1E8622C0CE8}" presName="LevelTwoTextNode" presStyleLbl="node2" presStyleIdx="3" presStyleCnt="5" custScaleX="237999">
        <dgm:presLayoutVars>
          <dgm:chPref val="3"/>
        </dgm:presLayoutVars>
      </dgm:prSet>
      <dgm:spPr/>
      <dgm:t>
        <a:bodyPr/>
        <a:lstStyle/>
        <a:p>
          <a:endParaRPr lang="ru-RU"/>
        </a:p>
      </dgm:t>
    </dgm:pt>
    <dgm:pt modelId="{FB2E7F4E-39E9-4FD8-8F7F-B59AA03C1477}" type="pres">
      <dgm:prSet presAssocID="{41A14763-75C9-4477-B251-D1E8622C0CE8}" presName="level3hierChild" presStyleCnt="0"/>
      <dgm:spPr/>
    </dgm:pt>
    <dgm:pt modelId="{19A69FF6-E002-49C1-981B-5296273F2364}" type="pres">
      <dgm:prSet presAssocID="{97A4C914-ADDA-490E-8406-D023A8044BE7}" presName="conn2-1" presStyleLbl="parChTrans1D2" presStyleIdx="4" presStyleCnt="5"/>
      <dgm:spPr/>
      <dgm:t>
        <a:bodyPr/>
        <a:lstStyle/>
        <a:p>
          <a:endParaRPr lang="ru-RU"/>
        </a:p>
      </dgm:t>
    </dgm:pt>
    <dgm:pt modelId="{DC84285D-9B9B-475E-A6C6-1DC8D13C9A7F}" type="pres">
      <dgm:prSet presAssocID="{97A4C914-ADDA-490E-8406-D023A8044BE7}" presName="connTx" presStyleLbl="parChTrans1D2" presStyleIdx="4" presStyleCnt="5"/>
      <dgm:spPr/>
      <dgm:t>
        <a:bodyPr/>
        <a:lstStyle/>
        <a:p>
          <a:endParaRPr lang="ru-RU"/>
        </a:p>
      </dgm:t>
    </dgm:pt>
    <dgm:pt modelId="{5CE61EC8-1B0B-4241-AF51-957F1966A911}" type="pres">
      <dgm:prSet presAssocID="{F9719984-A175-49C4-A41C-3333C4E4C1B0}" presName="root2" presStyleCnt="0"/>
      <dgm:spPr/>
    </dgm:pt>
    <dgm:pt modelId="{5B384B01-E4E7-4307-A3B3-3F1486164693}" type="pres">
      <dgm:prSet presAssocID="{F9719984-A175-49C4-A41C-3333C4E4C1B0}" presName="LevelTwoTextNode" presStyleLbl="node2" presStyleIdx="4" presStyleCnt="5" custScaleX="237999">
        <dgm:presLayoutVars>
          <dgm:chPref val="3"/>
        </dgm:presLayoutVars>
      </dgm:prSet>
      <dgm:spPr/>
      <dgm:t>
        <a:bodyPr/>
        <a:lstStyle/>
        <a:p>
          <a:endParaRPr lang="ru-RU"/>
        </a:p>
      </dgm:t>
    </dgm:pt>
    <dgm:pt modelId="{F8E6CC06-F40A-4B0D-A520-3EA0BCAF5D61}" type="pres">
      <dgm:prSet presAssocID="{F9719984-A175-49C4-A41C-3333C4E4C1B0}" presName="level3hierChild" presStyleCnt="0"/>
      <dgm:spPr/>
    </dgm:pt>
  </dgm:ptLst>
  <dgm:cxnLst>
    <dgm:cxn modelId="{F23CA1A1-EB32-4ADC-8433-12A5AD5966A4}" type="presOf" srcId="{F4AA4562-C68C-42FF-806E-A3744BE99DB4}" destId="{224D1690-1280-4F15-B926-C6AB26BABC4A}" srcOrd="1" destOrd="0" presId="urn:microsoft.com/office/officeart/2008/layout/HorizontalMultiLevelHierarchy"/>
    <dgm:cxn modelId="{CE5E5F5D-70DC-409C-8417-45AF4EF7477E}" srcId="{C625DBAE-03EA-46B5-8402-58D3C191F6BB}" destId="{37351A38-EE0D-4F26-85E2-94AFBED16DFD}" srcOrd="0" destOrd="0" parTransId="{9CC7DAFA-E2E6-4A5A-9986-76058E03B27B}" sibTransId="{64BA80D7-4C26-44B5-A1F1-A5EB5D66265F}"/>
    <dgm:cxn modelId="{00DCC2F5-51DC-4F07-BC60-0BA06E50FBA7}" srcId="{C625DBAE-03EA-46B5-8402-58D3C191F6BB}" destId="{4673F77A-3E4F-4ED1-B44E-BFBCE3947A80}" srcOrd="1" destOrd="0" parTransId="{9112574A-5A84-4F49-9659-5BB545E9161F}" sibTransId="{36607E4A-0331-4BCC-A310-6F48888E0BEA}"/>
    <dgm:cxn modelId="{5B4E612A-25BB-418A-AF0B-83BF5A7DB08A}" type="presOf" srcId="{0A86E273-75D7-4B5E-992F-EA73E3B4C010}" destId="{71182D98-7E52-417F-8207-D49371002A9D}" srcOrd="0" destOrd="0" presId="urn:microsoft.com/office/officeart/2008/layout/HorizontalMultiLevelHierarchy"/>
    <dgm:cxn modelId="{ACC8BF93-E692-43E1-A02B-B1A4F268E26C}" type="presOf" srcId="{9112574A-5A84-4F49-9659-5BB545E9161F}" destId="{18FD6BD7-EED0-4B1D-ACCE-F0B2DC8FB5BD}" srcOrd="1" destOrd="0" presId="urn:microsoft.com/office/officeart/2008/layout/HorizontalMultiLevelHierarchy"/>
    <dgm:cxn modelId="{E8035D17-DA33-4908-B6BA-819A1E41248A}" srcId="{C625DBAE-03EA-46B5-8402-58D3C191F6BB}" destId="{F9719984-A175-49C4-A41C-3333C4E4C1B0}" srcOrd="4" destOrd="0" parTransId="{97A4C914-ADDA-490E-8406-D023A8044BE7}" sibTransId="{F608C21F-74D8-417E-A474-3EA269D7DBE1}"/>
    <dgm:cxn modelId="{EB8EE5EB-BF8E-4441-BE0E-6772F409859E}" type="presOf" srcId="{F4AA4562-C68C-42FF-806E-A3744BE99DB4}" destId="{B5FE20AE-27FE-423A-9504-41D2BA4BFC97}" srcOrd="0" destOrd="0" presId="urn:microsoft.com/office/officeart/2008/layout/HorizontalMultiLevelHierarchy"/>
    <dgm:cxn modelId="{81BC02CC-5A8E-49C2-832B-6DF3EAAD07E2}" type="presOf" srcId="{37351A38-EE0D-4F26-85E2-94AFBED16DFD}" destId="{DC0FDE42-92EF-4457-B286-20E5A117F96D}" srcOrd="0" destOrd="0" presId="urn:microsoft.com/office/officeart/2008/layout/HorizontalMultiLevelHierarchy"/>
    <dgm:cxn modelId="{C3CC097A-A8BB-42ED-BCBC-567B73D7D8F0}" srcId="{0A86E273-75D7-4B5E-992F-EA73E3B4C010}" destId="{C625DBAE-03EA-46B5-8402-58D3C191F6BB}" srcOrd="0" destOrd="0" parTransId="{255418BA-0230-4476-BAB9-5F3D4DDAE193}" sibTransId="{DC8B2304-2FC8-48F4-BD59-42397A70AAC7}"/>
    <dgm:cxn modelId="{6CFC10FB-4B45-40E4-814B-9EA69740C203}" type="presOf" srcId="{41A14763-75C9-4477-B251-D1E8622C0CE8}" destId="{8AD43AC2-F269-4FAE-B872-39ECBE802C2C}" srcOrd="0" destOrd="0" presId="urn:microsoft.com/office/officeart/2008/layout/HorizontalMultiLevelHierarchy"/>
    <dgm:cxn modelId="{13331185-3FBE-4E5D-91D9-A20A0E16894C}" type="presOf" srcId="{97A4C914-ADDA-490E-8406-D023A8044BE7}" destId="{DC84285D-9B9B-475E-A6C6-1DC8D13C9A7F}" srcOrd="1" destOrd="0" presId="urn:microsoft.com/office/officeart/2008/layout/HorizontalMultiLevelHierarchy"/>
    <dgm:cxn modelId="{897309A4-89CE-4C3F-AC2F-DFA9C714050F}" type="presOf" srcId="{561BFB2A-B479-47B8-99A4-CC910D90EEFA}" destId="{F44A7D11-1A53-4970-8777-9871ACA0B700}" srcOrd="1" destOrd="0" presId="urn:microsoft.com/office/officeart/2008/layout/HorizontalMultiLevelHierarchy"/>
    <dgm:cxn modelId="{533227B8-160A-414C-B50F-6B102973CA49}" type="presOf" srcId="{97A4C914-ADDA-490E-8406-D023A8044BE7}" destId="{19A69FF6-E002-49C1-981B-5296273F2364}" srcOrd="0" destOrd="0" presId="urn:microsoft.com/office/officeart/2008/layout/HorizontalMultiLevelHierarchy"/>
    <dgm:cxn modelId="{98E5EFC6-3910-46E1-98B9-C3DA4AEAD3CE}" type="presOf" srcId="{7FB65ACD-77E5-427B-96D9-3DBFAE596EDC}" destId="{81C7BB17-53E7-4206-9695-8124DE8BFEE4}" srcOrd="0" destOrd="0" presId="urn:microsoft.com/office/officeart/2008/layout/HorizontalMultiLevelHierarchy"/>
    <dgm:cxn modelId="{F10B3C7A-F1D8-43AF-8E82-C1612DF19B81}" srcId="{C625DBAE-03EA-46B5-8402-58D3C191F6BB}" destId="{7FB65ACD-77E5-427B-96D9-3DBFAE596EDC}" srcOrd="2" destOrd="0" parTransId="{F4AA4562-C68C-42FF-806E-A3744BE99DB4}" sibTransId="{1334220F-3A34-4D0A-992C-4A8E23A306A9}"/>
    <dgm:cxn modelId="{CD836FCC-3A25-495D-ADC4-B65A8358CB44}" srcId="{C625DBAE-03EA-46B5-8402-58D3C191F6BB}" destId="{41A14763-75C9-4477-B251-D1E8622C0CE8}" srcOrd="3" destOrd="0" parTransId="{561BFB2A-B479-47B8-99A4-CC910D90EEFA}" sibTransId="{209BCE90-2A52-4D88-AC50-236EA644BFC1}"/>
    <dgm:cxn modelId="{A85E021E-07E9-4F37-9FF2-48A1875485C4}" type="presOf" srcId="{561BFB2A-B479-47B8-99A4-CC910D90EEFA}" destId="{C42CAE54-D962-4A43-985A-7FBBEAC5BD91}" srcOrd="0" destOrd="0" presId="urn:microsoft.com/office/officeart/2008/layout/HorizontalMultiLevelHierarchy"/>
    <dgm:cxn modelId="{8304A284-89A0-4C83-9FF3-3F23FB0F4DF5}" type="presOf" srcId="{9CC7DAFA-E2E6-4A5A-9986-76058E03B27B}" destId="{9292A894-C642-4FF4-BEBC-1376EC136E9A}" srcOrd="1" destOrd="0" presId="urn:microsoft.com/office/officeart/2008/layout/HorizontalMultiLevelHierarchy"/>
    <dgm:cxn modelId="{2EB245A2-833D-4D23-8380-17F3E2E036B4}" type="presOf" srcId="{F9719984-A175-49C4-A41C-3333C4E4C1B0}" destId="{5B384B01-E4E7-4307-A3B3-3F1486164693}" srcOrd="0" destOrd="0" presId="urn:microsoft.com/office/officeart/2008/layout/HorizontalMultiLevelHierarchy"/>
    <dgm:cxn modelId="{1B21FC66-75DC-4ED1-BB36-C024FAEFF1F9}" type="presOf" srcId="{9112574A-5A84-4F49-9659-5BB545E9161F}" destId="{D16FB413-5DED-4838-ABF1-2C3E0456289E}" srcOrd="0" destOrd="0" presId="urn:microsoft.com/office/officeart/2008/layout/HorizontalMultiLevelHierarchy"/>
    <dgm:cxn modelId="{B524EF4F-1A7A-4A2C-BB7F-8954744164C9}" type="presOf" srcId="{4673F77A-3E4F-4ED1-B44E-BFBCE3947A80}" destId="{BBECD4D7-47F0-432B-A831-384F6E7ADDBC}" srcOrd="0" destOrd="0" presId="urn:microsoft.com/office/officeart/2008/layout/HorizontalMultiLevelHierarchy"/>
    <dgm:cxn modelId="{A96178DA-ABF2-469D-814E-E261E0FB62CF}" type="presOf" srcId="{9CC7DAFA-E2E6-4A5A-9986-76058E03B27B}" destId="{35F252FB-1A69-48C5-934A-FF212F5F8578}" srcOrd="0" destOrd="0" presId="urn:microsoft.com/office/officeart/2008/layout/HorizontalMultiLevelHierarchy"/>
    <dgm:cxn modelId="{5C20F6E5-6B89-4AFD-AB26-C6900F830738}" type="presOf" srcId="{C625DBAE-03EA-46B5-8402-58D3C191F6BB}" destId="{CFAFBC73-ED84-4A60-8F0F-A3E2BF25E7FB}" srcOrd="0" destOrd="0" presId="urn:microsoft.com/office/officeart/2008/layout/HorizontalMultiLevelHierarchy"/>
    <dgm:cxn modelId="{D42DBA0B-560A-4432-9988-A2339AEC435C}" type="presParOf" srcId="{71182D98-7E52-417F-8207-D49371002A9D}" destId="{2ED52CE6-9B6F-4E66-BA99-713DCE8F86BE}" srcOrd="0" destOrd="0" presId="urn:microsoft.com/office/officeart/2008/layout/HorizontalMultiLevelHierarchy"/>
    <dgm:cxn modelId="{10B2DB52-90C6-471F-9CD0-6AC6104F5677}" type="presParOf" srcId="{2ED52CE6-9B6F-4E66-BA99-713DCE8F86BE}" destId="{CFAFBC73-ED84-4A60-8F0F-A3E2BF25E7FB}" srcOrd="0" destOrd="0" presId="urn:microsoft.com/office/officeart/2008/layout/HorizontalMultiLevelHierarchy"/>
    <dgm:cxn modelId="{7C3B8A0A-05EB-4E19-A625-20FC31B030DC}" type="presParOf" srcId="{2ED52CE6-9B6F-4E66-BA99-713DCE8F86BE}" destId="{CBB2E2A8-8743-4049-BC8E-383E17C2BC22}" srcOrd="1" destOrd="0" presId="urn:microsoft.com/office/officeart/2008/layout/HorizontalMultiLevelHierarchy"/>
    <dgm:cxn modelId="{E2762699-6140-467F-BB3A-9FD4D92C5678}" type="presParOf" srcId="{CBB2E2A8-8743-4049-BC8E-383E17C2BC22}" destId="{35F252FB-1A69-48C5-934A-FF212F5F8578}" srcOrd="0" destOrd="0" presId="urn:microsoft.com/office/officeart/2008/layout/HorizontalMultiLevelHierarchy"/>
    <dgm:cxn modelId="{E5E215FB-1732-4048-ACCE-BCA14ABD6C20}" type="presParOf" srcId="{35F252FB-1A69-48C5-934A-FF212F5F8578}" destId="{9292A894-C642-4FF4-BEBC-1376EC136E9A}" srcOrd="0" destOrd="0" presId="urn:microsoft.com/office/officeart/2008/layout/HorizontalMultiLevelHierarchy"/>
    <dgm:cxn modelId="{24C37017-E5E8-44F4-96BC-C677AB45DEF6}" type="presParOf" srcId="{CBB2E2A8-8743-4049-BC8E-383E17C2BC22}" destId="{202665A4-6ED9-4CB5-9C75-7411CDBF22D4}" srcOrd="1" destOrd="0" presId="urn:microsoft.com/office/officeart/2008/layout/HorizontalMultiLevelHierarchy"/>
    <dgm:cxn modelId="{7ADFAC6B-E5A5-4386-87C8-DC7B7036FC94}" type="presParOf" srcId="{202665A4-6ED9-4CB5-9C75-7411CDBF22D4}" destId="{DC0FDE42-92EF-4457-B286-20E5A117F96D}" srcOrd="0" destOrd="0" presId="urn:microsoft.com/office/officeart/2008/layout/HorizontalMultiLevelHierarchy"/>
    <dgm:cxn modelId="{9E3DCBB3-FF09-46FB-8FC3-809F05B00A82}" type="presParOf" srcId="{202665A4-6ED9-4CB5-9C75-7411CDBF22D4}" destId="{452F9F22-CBBB-4276-8319-A5A6541B7BD8}" srcOrd="1" destOrd="0" presId="urn:microsoft.com/office/officeart/2008/layout/HorizontalMultiLevelHierarchy"/>
    <dgm:cxn modelId="{41D1CAFD-8422-471C-8CAA-41C8AF6FC97B}" type="presParOf" srcId="{CBB2E2A8-8743-4049-BC8E-383E17C2BC22}" destId="{D16FB413-5DED-4838-ABF1-2C3E0456289E}" srcOrd="2" destOrd="0" presId="urn:microsoft.com/office/officeart/2008/layout/HorizontalMultiLevelHierarchy"/>
    <dgm:cxn modelId="{D9C14A65-B06D-48D6-9991-0C96FB152375}" type="presParOf" srcId="{D16FB413-5DED-4838-ABF1-2C3E0456289E}" destId="{18FD6BD7-EED0-4B1D-ACCE-F0B2DC8FB5BD}" srcOrd="0" destOrd="0" presId="urn:microsoft.com/office/officeart/2008/layout/HorizontalMultiLevelHierarchy"/>
    <dgm:cxn modelId="{54F35563-8B67-4772-89BB-E57E38B065FC}" type="presParOf" srcId="{CBB2E2A8-8743-4049-BC8E-383E17C2BC22}" destId="{E7ED60E0-C65A-428A-B1C0-C99F5A5CCAC1}" srcOrd="3" destOrd="0" presId="urn:microsoft.com/office/officeart/2008/layout/HorizontalMultiLevelHierarchy"/>
    <dgm:cxn modelId="{13C0D288-25B4-44C2-A260-A15DD9B571BA}" type="presParOf" srcId="{E7ED60E0-C65A-428A-B1C0-C99F5A5CCAC1}" destId="{BBECD4D7-47F0-432B-A831-384F6E7ADDBC}" srcOrd="0" destOrd="0" presId="urn:microsoft.com/office/officeart/2008/layout/HorizontalMultiLevelHierarchy"/>
    <dgm:cxn modelId="{BB85B6DD-E35E-45DB-AFF5-9AE3AB750BD2}" type="presParOf" srcId="{E7ED60E0-C65A-428A-B1C0-C99F5A5CCAC1}" destId="{44D604A3-581C-424A-A33E-D83ACCA0A412}" srcOrd="1" destOrd="0" presId="urn:microsoft.com/office/officeart/2008/layout/HorizontalMultiLevelHierarchy"/>
    <dgm:cxn modelId="{AFA4F076-ED69-473E-8B37-014EB3F6D319}" type="presParOf" srcId="{CBB2E2A8-8743-4049-BC8E-383E17C2BC22}" destId="{B5FE20AE-27FE-423A-9504-41D2BA4BFC97}" srcOrd="4" destOrd="0" presId="urn:microsoft.com/office/officeart/2008/layout/HorizontalMultiLevelHierarchy"/>
    <dgm:cxn modelId="{451050F3-0FE2-4F84-9E0B-8D230EB60D8E}" type="presParOf" srcId="{B5FE20AE-27FE-423A-9504-41D2BA4BFC97}" destId="{224D1690-1280-4F15-B926-C6AB26BABC4A}" srcOrd="0" destOrd="0" presId="urn:microsoft.com/office/officeart/2008/layout/HorizontalMultiLevelHierarchy"/>
    <dgm:cxn modelId="{D77EDE18-0B01-4075-AB58-0DE5B54701B2}" type="presParOf" srcId="{CBB2E2A8-8743-4049-BC8E-383E17C2BC22}" destId="{3E2F902B-3312-4758-B13A-E85349918839}" srcOrd="5" destOrd="0" presId="urn:microsoft.com/office/officeart/2008/layout/HorizontalMultiLevelHierarchy"/>
    <dgm:cxn modelId="{8176EA86-B988-46BE-AD58-893300544AD6}" type="presParOf" srcId="{3E2F902B-3312-4758-B13A-E85349918839}" destId="{81C7BB17-53E7-4206-9695-8124DE8BFEE4}" srcOrd="0" destOrd="0" presId="urn:microsoft.com/office/officeart/2008/layout/HorizontalMultiLevelHierarchy"/>
    <dgm:cxn modelId="{ECA21EE3-5572-4121-8337-2C83DB3FA53D}" type="presParOf" srcId="{3E2F902B-3312-4758-B13A-E85349918839}" destId="{FC4F2EE6-63D4-46A4-8E4F-65B31F76A31C}" srcOrd="1" destOrd="0" presId="urn:microsoft.com/office/officeart/2008/layout/HorizontalMultiLevelHierarchy"/>
    <dgm:cxn modelId="{00692534-F635-4A6D-A6DF-466CD336C27A}" type="presParOf" srcId="{CBB2E2A8-8743-4049-BC8E-383E17C2BC22}" destId="{C42CAE54-D962-4A43-985A-7FBBEAC5BD91}" srcOrd="6" destOrd="0" presId="urn:microsoft.com/office/officeart/2008/layout/HorizontalMultiLevelHierarchy"/>
    <dgm:cxn modelId="{AD227283-4BBA-4F07-B695-1D9E0F775784}" type="presParOf" srcId="{C42CAE54-D962-4A43-985A-7FBBEAC5BD91}" destId="{F44A7D11-1A53-4970-8777-9871ACA0B700}" srcOrd="0" destOrd="0" presId="urn:microsoft.com/office/officeart/2008/layout/HorizontalMultiLevelHierarchy"/>
    <dgm:cxn modelId="{8211E1CA-6B89-4B8A-BF5C-954D64629E0D}" type="presParOf" srcId="{CBB2E2A8-8743-4049-BC8E-383E17C2BC22}" destId="{3773CEA2-490C-4C03-8104-47EF71AA4B5C}" srcOrd="7" destOrd="0" presId="urn:microsoft.com/office/officeart/2008/layout/HorizontalMultiLevelHierarchy"/>
    <dgm:cxn modelId="{2408517E-824D-42A6-A4B4-BE054E2DFEE7}" type="presParOf" srcId="{3773CEA2-490C-4C03-8104-47EF71AA4B5C}" destId="{8AD43AC2-F269-4FAE-B872-39ECBE802C2C}" srcOrd="0" destOrd="0" presId="urn:microsoft.com/office/officeart/2008/layout/HorizontalMultiLevelHierarchy"/>
    <dgm:cxn modelId="{A8CDC4A5-9759-47F0-84B8-86188B0F46A6}" type="presParOf" srcId="{3773CEA2-490C-4C03-8104-47EF71AA4B5C}" destId="{FB2E7F4E-39E9-4FD8-8F7F-B59AA03C1477}" srcOrd="1" destOrd="0" presId="urn:microsoft.com/office/officeart/2008/layout/HorizontalMultiLevelHierarchy"/>
    <dgm:cxn modelId="{1B22BB26-C16D-4D02-9335-468DBB354C5C}" type="presParOf" srcId="{CBB2E2A8-8743-4049-BC8E-383E17C2BC22}" destId="{19A69FF6-E002-49C1-981B-5296273F2364}" srcOrd="8" destOrd="0" presId="urn:microsoft.com/office/officeart/2008/layout/HorizontalMultiLevelHierarchy"/>
    <dgm:cxn modelId="{E45487D8-5921-4EDB-B054-35E5CAAE1CC9}" type="presParOf" srcId="{19A69FF6-E002-49C1-981B-5296273F2364}" destId="{DC84285D-9B9B-475E-A6C6-1DC8D13C9A7F}" srcOrd="0" destOrd="0" presId="urn:microsoft.com/office/officeart/2008/layout/HorizontalMultiLevelHierarchy"/>
    <dgm:cxn modelId="{E89BA4FC-1A9F-4CE4-8BB7-E83A81E84C34}" type="presParOf" srcId="{CBB2E2A8-8743-4049-BC8E-383E17C2BC22}" destId="{5CE61EC8-1B0B-4241-AF51-957F1966A911}" srcOrd="9" destOrd="0" presId="urn:microsoft.com/office/officeart/2008/layout/HorizontalMultiLevelHierarchy"/>
    <dgm:cxn modelId="{DDB759F3-391A-4552-B2E4-9E2F3718EA19}" type="presParOf" srcId="{5CE61EC8-1B0B-4241-AF51-957F1966A911}" destId="{5B384B01-E4E7-4307-A3B3-3F1486164693}" srcOrd="0" destOrd="0" presId="urn:microsoft.com/office/officeart/2008/layout/HorizontalMultiLevelHierarchy"/>
    <dgm:cxn modelId="{66123075-D0D8-439F-B376-8B363D6B6B31}" type="presParOf" srcId="{5CE61EC8-1B0B-4241-AF51-957F1966A911}" destId="{F8E6CC06-F40A-4B0D-A520-3EA0BCAF5D61}"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8366C-264E-4B10-93A0-6D8ECDE31DE1}">
      <dsp:nvSpPr>
        <dsp:cNvPr id="0" name=""/>
        <dsp:cNvSpPr/>
      </dsp:nvSpPr>
      <dsp:spPr>
        <a:xfrm>
          <a:off x="1932289" y="1453661"/>
          <a:ext cx="362368" cy="1035733"/>
        </a:xfrm>
        <a:custGeom>
          <a:avLst/>
          <a:gdLst/>
          <a:ahLst/>
          <a:cxnLst/>
          <a:rect l="0" t="0" r="0" b="0"/>
          <a:pathLst>
            <a:path>
              <a:moveTo>
                <a:pt x="0" y="0"/>
              </a:moveTo>
              <a:lnTo>
                <a:pt x="181184" y="0"/>
              </a:lnTo>
              <a:lnTo>
                <a:pt x="181184" y="1035733"/>
              </a:lnTo>
              <a:lnTo>
                <a:pt x="362368" y="1035733"/>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86041" y="1944096"/>
        <a:ext cx="54864" cy="54864"/>
      </dsp:txXfrm>
    </dsp:sp>
    <dsp:sp modelId="{E575A529-F6C1-4CCB-A92B-95D5F52366CE}">
      <dsp:nvSpPr>
        <dsp:cNvPr id="0" name=""/>
        <dsp:cNvSpPr/>
      </dsp:nvSpPr>
      <dsp:spPr>
        <a:xfrm>
          <a:off x="1932289" y="1453661"/>
          <a:ext cx="362368" cy="345244"/>
        </a:xfrm>
        <a:custGeom>
          <a:avLst/>
          <a:gdLst/>
          <a:ahLst/>
          <a:cxnLst/>
          <a:rect l="0" t="0" r="0" b="0"/>
          <a:pathLst>
            <a:path>
              <a:moveTo>
                <a:pt x="0" y="0"/>
              </a:moveTo>
              <a:lnTo>
                <a:pt x="181184" y="0"/>
              </a:lnTo>
              <a:lnTo>
                <a:pt x="181184" y="345244"/>
              </a:lnTo>
              <a:lnTo>
                <a:pt x="362368" y="345244"/>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00961" y="1613771"/>
        <a:ext cx="25025" cy="25025"/>
      </dsp:txXfrm>
    </dsp:sp>
    <dsp:sp modelId="{D2341CEE-39CA-4C82-9861-D5BBF1791A41}">
      <dsp:nvSpPr>
        <dsp:cNvPr id="0" name=""/>
        <dsp:cNvSpPr/>
      </dsp:nvSpPr>
      <dsp:spPr>
        <a:xfrm>
          <a:off x="1932289" y="1108416"/>
          <a:ext cx="362368" cy="345244"/>
        </a:xfrm>
        <a:custGeom>
          <a:avLst/>
          <a:gdLst/>
          <a:ahLst/>
          <a:cxnLst/>
          <a:rect l="0" t="0" r="0" b="0"/>
          <a:pathLst>
            <a:path>
              <a:moveTo>
                <a:pt x="0" y="345244"/>
              </a:moveTo>
              <a:lnTo>
                <a:pt x="181184" y="345244"/>
              </a:lnTo>
              <a:lnTo>
                <a:pt x="181184" y="0"/>
              </a:lnTo>
              <a:lnTo>
                <a:pt x="362368" y="0"/>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00961" y="1268526"/>
        <a:ext cx="25025" cy="25025"/>
      </dsp:txXfrm>
    </dsp:sp>
    <dsp:sp modelId="{4359C2E1-91EB-41EB-966F-2C2D5FB043F7}">
      <dsp:nvSpPr>
        <dsp:cNvPr id="0" name=""/>
        <dsp:cNvSpPr/>
      </dsp:nvSpPr>
      <dsp:spPr>
        <a:xfrm>
          <a:off x="1932289" y="417927"/>
          <a:ext cx="362368" cy="1035733"/>
        </a:xfrm>
        <a:custGeom>
          <a:avLst/>
          <a:gdLst/>
          <a:ahLst/>
          <a:cxnLst/>
          <a:rect l="0" t="0" r="0" b="0"/>
          <a:pathLst>
            <a:path>
              <a:moveTo>
                <a:pt x="0" y="1035733"/>
              </a:moveTo>
              <a:lnTo>
                <a:pt x="181184" y="1035733"/>
              </a:lnTo>
              <a:lnTo>
                <a:pt x="181184" y="0"/>
              </a:lnTo>
              <a:lnTo>
                <a:pt x="362368" y="0"/>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86041" y="908362"/>
        <a:ext cx="54864" cy="54864"/>
      </dsp:txXfrm>
    </dsp:sp>
    <dsp:sp modelId="{9BC8E205-C1AF-42AD-8494-4AA37D821CD3}">
      <dsp:nvSpPr>
        <dsp:cNvPr id="0" name=""/>
        <dsp:cNvSpPr/>
      </dsp:nvSpPr>
      <dsp:spPr>
        <a:xfrm rot="16200000">
          <a:off x="202432" y="1177465"/>
          <a:ext cx="2907323" cy="552391"/>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Классификация СМИ</a:t>
          </a:r>
        </a:p>
      </dsp:txBody>
      <dsp:txXfrm>
        <a:off x="202432" y="1177465"/>
        <a:ext cx="2907323" cy="552391"/>
      </dsp:txXfrm>
    </dsp:sp>
    <dsp:sp modelId="{94F17532-7E9F-416A-94B0-61D91ADF756E}">
      <dsp:nvSpPr>
        <dsp:cNvPr id="0" name=""/>
        <dsp:cNvSpPr/>
      </dsp:nvSpPr>
      <dsp:spPr>
        <a:xfrm>
          <a:off x="2294658" y="141731"/>
          <a:ext cx="1811843" cy="552391"/>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Транснациональные СМИ</a:t>
          </a:r>
        </a:p>
      </dsp:txBody>
      <dsp:txXfrm>
        <a:off x="2294658" y="141731"/>
        <a:ext cx="1811843" cy="552391"/>
      </dsp:txXfrm>
    </dsp:sp>
    <dsp:sp modelId="{50E6B2EE-C3D2-4CF1-9B89-3AEFD4DC8716}">
      <dsp:nvSpPr>
        <dsp:cNvPr id="0" name=""/>
        <dsp:cNvSpPr/>
      </dsp:nvSpPr>
      <dsp:spPr>
        <a:xfrm>
          <a:off x="2294658" y="832221"/>
          <a:ext cx="1811843" cy="552391"/>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Национальные СМИ</a:t>
          </a:r>
        </a:p>
      </dsp:txBody>
      <dsp:txXfrm>
        <a:off x="2294658" y="832221"/>
        <a:ext cx="1811843" cy="552391"/>
      </dsp:txXfrm>
    </dsp:sp>
    <dsp:sp modelId="{62043D10-5493-4969-B045-1478EB8758DB}">
      <dsp:nvSpPr>
        <dsp:cNvPr id="0" name=""/>
        <dsp:cNvSpPr/>
      </dsp:nvSpPr>
      <dsp:spPr>
        <a:xfrm>
          <a:off x="2294658" y="1522710"/>
          <a:ext cx="1811843" cy="552391"/>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Региональные СМИ</a:t>
          </a:r>
        </a:p>
      </dsp:txBody>
      <dsp:txXfrm>
        <a:off x="2294658" y="1522710"/>
        <a:ext cx="1811843" cy="552391"/>
      </dsp:txXfrm>
    </dsp:sp>
    <dsp:sp modelId="{B5271995-B4CB-40B7-BA4E-39E263CED171}">
      <dsp:nvSpPr>
        <dsp:cNvPr id="0" name=""/>
        <dsp:cNvSpPr/>
      </dsp:nvSpPr>
      <dsp:spPr>
        <a:xfrm>
          <a:off x="2294658" y="2213199"/>
          <a:ext cx="1811843" cy="552391"/>
        </a:xfrm>
        <a:prstGeom prst="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Местные СМИ</a:t>
          </a:r>
        </a:p>
      </dsp:txBody>
      <dsp:txXfrm>
        <a:off x="2294658" y="2213199"/>
        <a:ext cx="1811843" cy="5523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279D61-48D0-4414-9E87-A49C24979125}">
      <dsp:nvSpPr>
        <dsp:cNvPr id="0" name=""/>
        <dsp:cNvSpPr/>
      </dsp:nvSpPr>
      <dsp:spPr>
        <a:xfrm>
          <a:off x="1907192" y="726"/>
          <a:ext cx="2082224" cy="725559"/>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Социальный субъект производства и распространения массовой информации</a:t>
          </a:r>
        </a:p>
      </dsp:txBody>
      <dsp:txXfrm>
        <a:off x="1928443" y="21977"/>
        <a:ext cx="2039722" cy="683057"/>
      </dsp:txXfrm>
    </dsp:sp>
    <dsp:sp modelId="{0E53736C-1356-4E66-A82C-451D97EB2736}">
      <dsp:nvSpPr>
        <dsp:cNvPr id="0" name=""/>
        <dsp:cNvSpPr/>
      </dsp:nvSpPr>
      <dsp:spPr>
        <a:xfrm rot="2870272">
          <a:off x="3212661" y="1274296"/>
          <a:ext cx="1350763" cy="253945"/>
        </a:xfrm>
        <a:prstGeom prst="lef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3288845" y="1325085"/>
        <a:ext cx="1198396" cy="152367"/>
      </dsp:txXfrm>
    </dsp:sp>
    <dsp:sp modelId="{21BDFDFD-5120-4BD9-B7F3-EBF9FFE9002D}">
      <dsp:nvSpPr>
        <dsp:cNvPr id="0" name=""/>
        <dsp:cNvSpPr/>
      </dsp:nvSpPr>
      <dsp:spPr>
        <a:xfrm>
          <a:off x="3786668" y="2076253"/>
          <a:ext cx="2082224" cy="725559"/>
        </a:xfrm>
        <a:prstGeom prst="roundRect">
          <a:avLst>
            <a:gd name="adj" fmla="val 1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Субъект восприятия массовой информации (аудитория)</a:t>
          </a:r>
        </a:p>
      </dsp:txBody>
      <dsp:txXfrm>
        <a:off x="3807919" y="2097504"/>
        <a:ext cx="2039722" cy="683057"/>
      </dsp:txXfrm>
    </dsp:sp>
    <dsp:sp modelId="{4FC3B0FF-AD40-4999-86BC-D162816F9FB5}">
      <dsp:nvSpPr>
        <dsp:cNvPr id="0" name=""/>
        <dsp:cNvSpPr/>
      </dsp:nvSpPr>
      <dsp:spPr>
        <a:xfrm rot="10799997">
          <a:off x="2267059" y="2312061"/>
          <a:ext cx="1350763" cy="253945"/>
        </a:xfrm>
        <a:prstGeom prst="leftRightArrow">
          <a:avLst>
            <a:gd name="adj1" fmla="val 60000"/>
            <a:gd name="adj2" fmla="val 5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rot="10800000">
        <a:off x="2343242" y="2362850"/>
        <a:ext cx="1198396" cy="152367"/>
      </dsp:txXfrm>
    </dsp:sp>
    <dsp:sp modelId="{5BCDB331-7408-42F4-B159-2BDE9878D8E4}">
      <dsp:nvSpPr>
        <dsp:cNvPr id="0" name=""/>
        <dsp:cNvSpPr/>
      </dsp:nvSpPr>
      <dsp:spPr>
        <a:xfrm>
          <a:off x="15989" y="2076256"/>
          <a:ext cx="2082224" cy="725559"/>
        </a:xfrm>
        <a:prstGeom prst="roundRect">
          <a:avLst>
            <a:gd name="adj" fmla="val 1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Массовая информация как предмет массового общения</a:t>
          </a:r>
        </a:p>
      </dsp:txBody>
      <dsp:txXfrm>
        <a:off x="37240" y="2097507"/>
        <a:ext cx="2039722" cy="683057"/>
      </dsp:txXfrm>
    </dsp:sp>
    <dsp:sp modelId="{3C075D0C-932D-4DE4-8C80-9A5CC637ECD1}">
      <dsp:nvSpPr>
        <dsp:cNvPr id="0" name=""/>
        <dsp:cNvSpPr/>
      </dsp:nvSpPr>
      <dsp:spPr>
        <a:xfrm rot="18740369">
          <a:off x="1327321" y="1274298"/>
          <a:ext cx="1350763" cy="253945"/>
        </a:xfrm>
        <a:prstGeom prst="leftRightArrow">
          <a:avLst>
            <a:gd name="adj1" fmla="val 60000"/>
            <a:gd name="adj2" fmla="val 5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1403505" y="1325087"/>
        <a:ext cx="1198396" cy="1523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69FF6-E002-49C1-981B-5296273F2364}">
      <dsp:nvSpPr>
        <dsp:cNvPr id="0" name=""/>
        <dsp:cNvSpPr/>
      </dsp:nvSpPr>
      <dsp:spPr>
        <a:xfrm>
          <a:off x="1039434" y="1371600"/>
          <a:ext cx="299548" cy="1141571"/>
        </a:xfrm>
        <a:custGeom>
          <a:avLst/>
          <a:gdLst/>
          <a:ahLst/>
          <a:cxnLst/>
          <a:rect l="0" t="0" r="0" b="0"/>
          <a:pathLst>
            <a:path>
              <a:moveTo>
                <a:pt x="0" y="0"/>
              </a:moveTo>
              <a:lnTo>
                <a:pt x="149774" y="0"/>
              </a:lnTo>
              <a:lnTo>
                <a:pt x="149774" y="1141571"/>
              </a:lnTo>
              <a:lnTo>
                <a:pt x="299548" y="11415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9703" y="1912880"/>
        <a:ext cx="59010" cy="59010"/>
      </dsp:txXfrm>
    </dsp:sp>
    <dsp:sp modelId="{C42CAE54-D962-4A43-985A-7FBBEAC5BD91}">
      <dsp:nvSpPr>
        <dsp:cNvPr id="0" name=""/>
        <dsp:cNvSpPr/>
      </dsp:nvSpPr>
      <dsp:spPr>
        <a:xfrm>
          <a:off x="1039434" y="1371600"/>
          <a:ext cx="299548" cy="570785"/>
        </a:xfrm>
        <a:custGeom>
          <a:avLst/>
          <a:gdLst/>
          <a:ahLst/>
          <a:cxnLst/>
          <a:rect l="0" t="0" r="0" b="0"/>
          <a:pathLst>
            <a:path>
              <a:moveTo>
                <a:pt x="0" y="0"/>
              </a:moveTo>
              <a:lnTo>
                <a:pt x="149774" y="0"/>
              </a:lnTo>
              <a:lnTo>
                <a:pt x="149774" y="570785"/>
              </a:lnTo>
              <a:lnTo>
                <a:pt x="299548" y="570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3093" y="1640877"/>
        <a:ext cx="32230" cy="32230"/>
      </dsp:txXfrm>
    </dsp:sp>
    <dsp:sp modelId="{B5FE20AE-27FE-423A-9504-41D2BA4BFC97}">
      <dsp:nvSpPr>
        <dsp:cNvPr id="0" name=""/>
        <dsp:cNvSpPr/>
      </dsp:nvSpPr>
      <dsp:spPr>
        <a:xfrm>
          <a:off x="1039434" y="1325880"/>
          <a:ext cx="299548" cy="91440"/>
        </a:xfrm>
        <a:custGeom>
          <a:avLst/>
          <a:gdLst/>
          <a:ahLst/>
          <a:cxnLst/>
          <a:rect l="0" t="0" r="0" b="0"/>
          <a:pathLst>
            <a:path>
              <a:moveTo>
                <a:pt x="0" y="45720"/>
              </a:moveTo>
              <a:lnTo>
                <a:pt x="299548"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81720" y="1364111"/>
        <a:ext cx="14977" cy="14977"/>
      </dsp:txXfrm>
    </dsp:sp>
    <dsp:sp modelId="{D16FB413-5DED-4838-ABF1-2C3E0456289E}">
      <dsp:nvSpPr>
        <dsp:cNvPr id="0" name=""/>
        <dsp:cNvSpPr/>
      </dsp:nvSpPr>
      <dsp:spPr>
        <a:xfrm>
          <a:off x="1039434" y="800814"/>
          <a:ext cx="299548" cy="570785"/>
        </a:xfrm>
        <a:custGeom>
          <a:avLst/>
          <a:gdLst/>
          <a:ahLst/>
          <a:cxnLst/>
          <a:rect l="0" t="0" r="0" b="0"/>
          <a:pathLst>
            <a:path>
              <a:moveTo>
                <a:pt x="0" y="570785"/>
              </a:moveTo>
              <a:lnTo>
                <a:pt x="149774" y="570785"/>
              </a:lnTo>
              <a:lnTo>
                <a:pt x="149774" y="0"/>
              </a:lnTo>
              <a:lnTo>
                <a:pt x="29954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3093" y="1070091"/>
        <a:ext cx="32230" cy="32230"/>
      </dsp:txXfrm>
    </dsp:sp>
    <dsp:sp modelId="{35F252FB-1A69-48C5-934A-FF212F5F8578}">
      <dsp:nvSpPr>
        <dsp:cNvPr id="0" name=""/>
        <dsp:cNvSpPr/>
      </dsp:nvSpPr>
      <dsp:spPr>
        <a:xfrm>
          <a:off x="1039434" y="230028"/>
          <a:ext cx="299548" cy="1141571"/>
        </a:xfrm>
        <a:custGeom>
          <a:avLst/>
          <a:gdLst/>
          <a:ahLst/>
          <a:cxnLst/>
          <a:rect l="0" t="0" r="0" b="0"/>
          <a:pathLst>
            <a:path>
              <a:moveTo>
                <a:pt x="0" y="1141571"/>
              </a:moveTo>
              <a:lnTo>
                <a:pt x="149774" y="1141571"/>
              </a:lnTo>
              <a:lnTo>
                <a:pt x="149774" y="0"/>
              </a:lnTo>
              <a:lnTo>
                <a:pt x="29954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59703" y="771308"/>
        <a:ext cx="59010" cy="59010"/>
      </dsp:txXfrm>
    </dsp:sp>
    <dsp:sp modelId="{CFAFBC73-ED84-4A60-8F0F-A3E2BF25E7FB}">
      <dsp:nvSpPr>
        <dsp:cNvPr id="0" name=""/>
        <dsp:cNvSpPr/>
      </dsp:nvSpPr>
      <dsp:spPr>
        <a:xfrm rot="16200000">
          <a:off x="-390533" y="1143285"/>
          <a:ext cx="2403308"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Показатели</a:t>
          </a:r>
        </a:p>
      </dsp:txBody>
      <dsp:txXfrm>
        <a:off x="-390533" y="1143285"/>
        <a:ext cx="2403308" cy="456628"/>
      </dsp:txXfrm>
    </dsp:sp>
    <dsp:sp modelId="{DC0FDE42-92EF-4457-B286-20E5A117F96D}">
      <dsp:nvSpPr>
        <dsp:cNvPr id="0" name=""/>
        <dsp:cNvSpPr/>
      </dsp:nvSpPr>
      <dsp:spPr>
        <a:xfrm>
          <a:off x="1338983" y="1714"/>
          <a:ext cx="3564610"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Показатель №1. Содержательность освещения сирийского конфликта</a:t>
          </a:r>
        </a:p>
      </dsp:txBody>
      <dsp:txXfrm>
        <a:off x="1338983" y="1714"/>
        <a:ext cx="3564610" cy="456628"/>
      </dsp:txXfrm>
    </dsp:sp>
    <dsp:sp modelId="{BBECD4D7-47F0-432B-A831-384F6E7ADDBC}">
      <dsp:nvSpPr>
        <dsp:cNvPr id="0" name=""/>
        <dsp:cNvSpPr/>
      </dsp:nvSpPr>
      <dsp:spPr>
        <a:xfrm>
          <a:off x="1338983" y="572499"/>
          <a:ext cx="3564610"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Показатель №2. Масштабность освещения сирийского конфликта </a:t>
          </a:r>
        </a:p>
      </dsp:txBody>
      <dsp:txXfrm>
        <a:off x="1338983" y="572499"/>
        <a:ext cx="3564610" cy="456628"/>
      </dsp:txXfrm>
    </dsp:sp>
    <dsp:sp modelId="{81C7BB17-53E7-4206-9695-8124DE8BFEE4}">
      <dsp:nvSpPr>
        <dsp:cNvPr id="0" name=""/>
        <dsp:cNvSpPr/>
      </dsp:nvSpPr>
      <dsp:spPr>
        <a:xfrm>
          <a:off x="1338983" y="1143285"/>
          <a:ext cx="3564610"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Показатель №3. Частота освещения сирийского конфликта </a:t>
          </a:r>
        </a:p>
      </dsp:txBody>
      <dsp:txXfrm>
        <a:off x="1338983" y="1143285"/>
        <a:ext cx="3564610" cy="456628"/>
      </dsp:txXfrm>
    </dsp:sp>
    <dsp:sp modelId="{8AD43AC2-F269-4FAE-B872-39ECBE802C2C}">
      <dsp:nvSpPr>
        <dsp:cNvPr id="0" name=""/>
        <dsp:cNvSpPr/>
      </dsp:nvSpPr>
      <dsp:spPr>
        <a:xfrm>
          <a:off x="1338983" y="1714071"/>
          <a:ext cx="3564610"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Показатель №4. Оперативность освещения сирийского конфликта </a:t>
          </a:r>
        </a:p>
      </dsp:txBody>
      <dsp:txXfrm>
        <a:off x="1338983" y="1714071"/>
        <a:ext cx="3564610" cy="456628"/>
      </dsp:txXfrm>
    </dsp:sp>
    <dsp:sp modelId="{5B384B01-E4E7-4307-A3B3-3F1486164693}">
      <dsp:nvSpPr>
        <dsp:cNvPr id="0" name=""/>
        <dsp:cNvSpPr/>
      </dsp:nvSpPr>
      <dsp:spPr>
        <a:xfrm>
          <a:off x="1338983" y="2284857"/>
          <a:ext cx="3564610" cy="45662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Показатель №5. Субъективная оценка эффективности освещения сирийского конфликта</a:t>
          </a:r>
        </a:p>
      </dsp:txBody>
      <dsp:txXfrm>
        <a:off x="1338983" y="2284857"/>
        <a:ext cx="3564610" cy="4566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3087A330-EC36-4453-AD8A-F34E982C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80</Pages>
  <Words>17816</Words>
  <Characters>101555</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Завгородняя</dc:creator>
  <cp:keywords/>
  <dc:description/>
  <cp:lastModifiedBy>Александра Завгородняя</cp:lastModifiedBy>
  <cp:revision>10</cp:revision>
  <cp:lastPrinted>2017-04-22T09:59:00Z</cp:lastPrinted>
  <dcterms:created xsi:type="dcterms:W3CDTF">2017-05-02T09:38:00Z</dcterms:created>
  <dcterms:modified xsi:type="dcterms:W3CDTF">2017-05-03T11:38:00Z</dcterms:modified>
</cp:coreProperties>
</file>