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F9" w:rsidRPr="00C40B55" w:rsidRDefault="00D44FDF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Pr="00C40B55">
        <w:rPr>
          <w:rFonts w:ascii="Times New Roman" w:hAnsi="Times New Roman" w:cs="Times New Roman"/>
          <w:sz w:val="28"/>
          <w:szCs w:val="28"/>
        </w:rPr>
        <w:t xml:space="preserve">                  Отзыв научного руководителя</w:t>
      </w:r>
    </w:p>
    <w:p w:rsidR="00D44FDF" w:rsidRPr="00C40B55" w:rsidRDefault="00D44FDF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Сафарова Эмиля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Тельмановича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 “ Вооруженные силы Ирана в годы правления династии </w:t>
      </w:r>
      <w:proofErr w:type="gramStart"/>
      <w:r w:rsidRPr="00C40B55">
        <w:rPr>
          <w:rFonts w:ascii="Times New Roman" w:hAnsi="Times New Roman" w:cs="Times New Roman"/>
          <w:sz w:val="28"/>
          <w:szCs w:val="28"/>
        </w:rPr>
        <w:t>Пехлеви ”</w:t>
      </w:r>
      <w:proofErr w:type="gramEnd"/>
      <w:r w:rsidR="001708C9" w:rsidRPr="00C40B55">
        <w:rPr>
          <w:rFonts w:ascii="Times New Roman" w:hAnsi="Times New Roman" w:cs="Times New Roman"/>
          <w:sz w:val="28"/>
          <w:szCs w:val="28"/>
        </w:rPr>
        <w:t>.</w:t>
      </w:r>
    </w:p>
    <w:p w:rsidR="001708C9" w:rsidRPr="00C40B55" w:rsidRDefault="001708C9">
      <w:pPr>
        <w:rPr>
          <w:rFonts w:ascii="Times New Roman" w:hAnsi="Times New Roman" w:cs="Times New Roman"/>
          <w:sz w:val="28"/>
          <w:szCs w:val="28"/>
        </w:rPr>
      </w:pPr>
    </w:p>
    <w:p w:rsidR="00D44FDF" w:rsidRPr="00C40B55" w:rsidRDefault="00D44FDF" w:rsidP="00D44FDF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Сафаров Эмиль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Тельманович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 в период своего обучения на Восточном факультете СПбГУ проявлял большой и искренний интерес к исследованию проблем военной истории Ирана. Идея написания квалификационной работы “ Вооруженные силы Ирана в годы правления династии </w:t>
      </w:r>
      <w:proofErr w:type="gramStart"/>
      <w:r w:rsidRPr="00C40B55">
        <w:rPr>
          <w:rFonts w:ascii="Times New Roman" w:hAnsi="Times New Roman" w:cs="Times New Roman"/>
          <w:sz w:val="28"/>
          <w:szCs w:val="28"/>
        </w:rPr>
        <w:t>Пехлеви ”</w:t>
      </w:r>
      <w:proofErr w:type="gramEnd"/>
      <w:r w:rsidRPr="00C40B55">
        <w:rPr>
          <w:rFonts w:ascii="Times New Roman" w:hAnsi="Times New Roman" w:cs="Times New Roman"/>
          <w:sz w:val="28"/>
          <w:szCs w:val="28"/>
        </w:rPr>
        <w:t xml:space="preserve"> принадлежит ему самому и получила поддержку со стороны руководства кафедры. </w:t>
      </w:r>
    </w:p>
    <w:p w:rsidR="00CF06AD" w:rsidRPr="00C40B55" w:rsidRDefault="00D44FDF" w:rsidP="00D44FDF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Сафаров Эмиль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Тельманович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 с воодушевлением работал над решением проблем, поставленных им в указанной работе. Он привлек достаточно большое число источников на персидском языке и работ исследователей на русском, английском и персидском языках, которые занимались изучением проблем </w:t>
      </w:r>
      <w:r w:rsidR="00D31367" w:rsidRPr="00C40B55">
        <w:rPr>
          <w:rFonts w:ascii="Times New Roman" w:hAnsi="Times New Roman" w:cs="Times New Roman"/>
          <w:sz w:val="28"/>
          <w:szCs w:val="28"/>
        </w:rPr>
        <w:t>развития вооруженных сил Ирана в указанное время</w:t>
      </w:r>
      <w:r w:rsidR="00CF06AD" w:rsidRPr="00C40B55">
        <w:rPr>
          <w:rFonts w:ascii="Times New Roman" w:hAnsi="Times New Roman" w:cs="Times New Roman"/>
          <w:sz w:val="28"/>
          <w:szCs w:val="28"/>
        </w:rPr>
        <w:t>, в том числе и те, которые практически не известны за пределами Ирана</w:t>
      </w:r>
      <w:r w:rsidR="00D31367" w:rsidRPr="00C40B55">
        <w:rPr>
          <w:rFonts w:ascii="Times New Roman" w:hAnsi="Times New Roman" w:cs="Times New Roman"/>
          <w:sz w:val="28"/>
          <w:szCs w:val="28"/>
        </w:rPr>
        <w:t>.</w:t>
      </w:r>
      <w:r w:rsidR="00CF06AD" w:rsidRPr="00C40B55">
        <w:rPr>
          <w:rFonts w:ascii="Times New Roman" w:hAnsi="Times New Roman" w:cs="Times New Roman"/>
          <w:sz w:val="28"/>
          <w:szCs w:val="28"/>
        </w:rPr>
        <w:t xml:space="preserve"> В этом ему помогло его пребывание на территории Исламской республики Иран и работа в местных библиотеках.</w:t>
      </w:r>
    </w:p>
    <w:p w:rsidR="00D44FDF" w:rsidRPr="00C40B55" w:rsidRDefault="00CF06AD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Построение работы Сафарова Эмиля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Тельмановича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 традиционно, но полностью соответствует методам решения поставленных им вопросов. </w:t>
      </w:r>
      <w:r w:rsidR="001708C9" w:rsidRPr="00C40B55">
        <w:rPr>
          <w:rFonts w:ascii="Times New Roman" w:hAnsi="Times New Roman" w:cs="Times New Roman"/>
          <w:sz w:val="28"/>
          <w:szCs w:val="28"/>
        </w:rPr>
        <w:t xml:space="preserve">Исследование состоит из введения, трех глав, заключения и списка использованных источников и литературы. В своем труде автор достаточно точно отражает основные этапы развития военной машины Ирана в годы существования династии Пехлеви и делает он это на фоне описания и анализа основных событий, имевших место в стране в указанное время. </w:t>
      </w:r>
    </w:p>
    <w:p w:rsidR="006521F0" w:rsidRPr="00C40B55" w:rsidRDefault="001708C9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   Сафаров Эмиль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Тельманович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 практически все время поддерживал тесный контакт с научным руководителем и своевременно учитывал его рекомендации</w:t>
      </w:r>
      <w:r w:rsidR="006521F0" w:rsidRPr="00C40B55">
        <w:rPr>
          <w:rFonts w:ascii="Times New Roman" w:hAnsi="Times New Roman" w:cs="Times New Roman"/>
          <w:sz w:val="28"/>
          <w:szCs w:val="28"/>
        </w:rPr>
        <w:t xml:space="preserve"> и исправлял указанные недочеты, носившие второстепенный характер. </w:t>
      </w:r>
    </w:p>
    <w:p w:rsidR="001708C9" w:rsidRPr="00C40B55" w:rsidRDefault="006521F0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   Полагаю, </w:t>
      </w:r>
      <w:proofErr w:type="gramStart"/>
      <w:r w:rsidRPr="00C40B55">
        <w:rPr>
          <w:rFonts w:ascii="Times New Roman" w:hAnsi="Times New Roman" w:cs="Times New Roman"/>
          <w:sz w:val="28"/>
          <w:szCs w:val="28"/>
        </w:rPr>
        <w:t>что  Сафаров</w:t>
      </w:r>
      <w:proofErr w:type="gramEnd"/>
      <w:r w:rsidRPr="00C40B55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Тельманович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 полностью справился с решением поставленных перед ним вопросов, а выводы, к которым он пришел </w:t>
      </w:r>
      <w:r w:rsidR="00FD2368" w:rsidRPr="00C40B55">
        <w:rPr>
          <w:rFonts w:ascii="Times New Roman" w:hAnsi="Times New Roman" w:cs="Times New Roman"/>
          <w:sz w:val="28"/>
          <w:szCs w:val="28"/>
        </w:rPr>
        <w:t>логически вытекают из проведенного им исследования. Считаю, что работа заслуживает высокой положительной оценки.</w:t>
      </w:r>
    </w:p>
    <w:p w:rsidR="00FD2368" w:rsidRPr="00C40B55" w:rsidRDefault="00FD2368">
      <w:pPr>
        <w:rPr>
          <w:rFonts w:ascii="Times New Roman" w:hAnsi="Times New Roman" w:cs="Times New Roman"/>
          <w:sz w:val="28"/>
          <w:szCs w:val="28"/>
        </w:rPr>
      </w:pPr>
    </w:p>
    <w:p w:rsidR="00FD2368" w:rsidRPr="00C40B55" w:rsidRDefault="00FD2368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 xml:space="preserve">Григорьев С.Е. – </w:t>
      </w:r>
      <w:proofErr w:type="spellStart"/>
      <w:r w:rsidRPr="00C40B55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40B55">
        <w:rPr>
          <w:rFonts w:ascii="Times New Roman" w:hAnsi="Times New Roman" w:cs="Times New Roman"/>
          <w:sz w:val="28"/>
          <w:szCs w:val="28"/>
        </w:rPr>
        <w:t xml:space="preserve">., доцент кафедры истории </w:t>
      </w:r>
    </w:p>
    <w:p w:rsidR="00FD2368" w:rsidRPr="00C40B55" w:rsidRDefault="00FD2368">
      <w:pPr>
        <w:rPr>
          <w:rFonts w:ascii="Times New Roman" w:hAnsi="Times New Roman" w:cs="Times New Roman"/>
          <w:sz w:val="28"/>
          <w:szCs w:val="28"/>
        </w:rPr>
      </w:pPr>
      <w:r w:rsidRPr="00C40B55">
        <w:rPr>
          <w:rFonts w:ascii="Times New Roman" w:hAnsi="Times New Roman" w:cs="Times New Roman"/>
          <w:sz w:val="28"/>
          <w:szCs w:val="28"/>
        </w:rPr>
        <w:t>Стран Ближнего Востока Восточного факультета СПбГУ</w:t>
      </w:r>
    </w:p>
    <w:bookmarkEnd w:id="0"/>
    <w:p w:rsidR="00FD2368" w:rsidRPr="00C40B55" w:rsidRDefault="00FD2368">
      <w:pPr>
        <w:rPr>
          <w:rFonts w:ascii="Times New Roman" w:hAnsi="Times New Roman" w:cs="Times New Roman"/>
          <w:sz w:val="28"/>
          <w:szCs w:val="28"/>
        </w:rPr>
      </w:pPr>
    </w:p>
    <w:sectPr w:rsidR="00FD2368" w:rsidRPr="00C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F"/>
    <w:rsid w:val="001708C9"/>
    <w:rsid w:val="006521F0"/>
    <w:rsid w:val="00A4424F"/>
    <w:rsid w:val="00C40B55"/>
    <w:rsid w:val="00CF06AD"/>
    <w:rsid w:val="00D31367"/>
    <w:rsid w:val="00D44FDF"/>
    <w:rsid w:val="00EA7DF9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11C8-7B22-45B9-BD54-3B2A339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2017-06-02T07:56:00Z</dcterms:created>
  <dcterms:modified xsi:type="dcterms:W3CDTF">2017-06-06T09:23:00Z</dcterms:modified>
</cp:coreProperties>
</file>