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593" w:rsidRPr="00082745" w:rsidRDefault="005D5593" w:rsidP="001F4014">
      <w:pPr>
        <w:ind w:firstLine="0"/>
        <w:jc w:val="center"/>
      </w:pPr>
      <w:r w:rsidRPr="00082745">
        <w:t>ФЕДЕРА</w:t>
      </w:r>
      <w:r w:rsidR="001F4014" w:rsidRPr="00082745">
        <w:t>ЛЬНОЕ ГОСУДАРСТВЕННОЕ БЮДЖЕТНО</w:t>
      </w:r>
      <w:r w:rsidRPr="00082745">
        <w:t>ОБРАЗОВАТЕЛЬНОЕ</w:t>
      </w:r>
      <w:r w:rsidR="001F4014" w:rsidRPr="00082745">
        <w:t xml:space="preserve"> УЧРЕЖДЕНИЕ ВЫСШЕГ</w:t>
      </w:r>
      <w:r w:rsidR="00564B32">
        <w:t>О</w:t>
      </w:r>
      <w:r w:rsidR="001F4014" w:rsidRPr="00082745">
        <w:t xml:space="preserve"> </w:t>
      </w:r>
      <w:r w:rsidRPr="00082745">
        <w:t>ПРОФЕССИОНАЛЬНОГО ОБРАЗОВАНИЯ</w:t>
      </w:r>
    </w:p>
    <w:p w:rsidR="005D5593" w:rsidRPr="00082745" w:rsidRDefault="005D5593" w:rsidP="00403D35">
      <w:pPr>
        <w:ind w:firstLine="0"/>
        <w:jc w:val="center"/>
      </w:pPr>
      <w:r w:rsidRPr="00082745">
        <w:t>«САНКТ-ПЕТЕРБУРГСКИЙ ГОСУДАРСТВЕННЫЙ УНИВЕРСИТЕТ»</w:t>
      </w:r>
    </w:p>
    <w:p w:rsidR="005D5593" w:rsidRPr="00082745" w:rsidRDefault="005D5593" w:rsidP="00403D35">
      <w:pPr>
        <w:ind w:firstLine="0"/>
        <w:jc w:val="center"/>
      </w:pPr>
      <w:r w:rsidRPr="00082745">
        <w:t>(СПбГУ)</w:t>
      </w:r>
    </w:p>
    <w:p w:rsidR="005D5593" w:rsidRPr="00082745" w:rsidRDefault="005D5593" w:rsidP="00403D35">
      <w:pPr>
        <w:ind w:firstLine="0"/>
        <w:jc w:val="center"/>
      </w:pPr>
      <w:r w:rsidRPr="00082745">
        <w:t>Кафедра молекулярной биофизики</w:t>
      </w:r>
      <w:r w:rsidR="006A4E94" w:rsidRPr="00082745">
        <w:t xml:space="preserve"> и</w:t>
      </w:r>
      <w:r w:rsidRPr="00082745">
        <w:t xml:space="preserve"> физики полимеров</w:t>
      </w:r>
    </w:p>
    <w:p w:rsidR="0052660E" w:rsidRPr="00082745" w:rsidRDefault="005D5593" w:rsidP="00403D35">
      <w:pPr>
        <w:ind w:firstLine="0"/>
        <w:jc w:val="center"/>
      </w:pPr>
      <w:r w:rsidRPr="00082745">
        <w:rPr>
          <w:noProof/>
          <w:lang w:eastAsia="ru-RU"/>
        </w:rPr>
        <w:drawing>
          <wp:inline distT="0" distB="0" distL="0" distR="0" wp14:anchorId="04272FBF" wp14:editId="6E5F75F8">
            <wp:extent cx="1866900" cy="19498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8524" cy="1951569"/>
                    </a:xfrm>
                    <a:prstGeom prst="rect">
                      <a:avLst/>
                    </a:prstGeom>
                    <a:noFill/>
                    <a:ln>
                      <a:noFill/>
                    </a:ln>
                  </pic:spPr>
                </pic:pic>
              </a:graphicData>
            </a:graphic>
          </wp:inline>
        </w:drawing>
      </w:r>
    </w:p>
    <w:p w:rsidR="00B77C5E" w:rsidRPr="00082745" w:rsidRDefault="0052660E" w:rsidP="003233DF">
      <w:pPr>
        <w:ind w:firstLine="0"/>
        <w:jc w:val="center"/>
      </w:pPr>
      <w:r w:rsidRPr="00082745">
        <w:rPr>
          <w:b/>
          <w:sz w:val="32"/>
          <w:szCs w:val="32"/>
        </w:rPr>
        <w:t>Конформационные изменения ДНК при взаимодействии с малыми пептидами</w:t>
      </w:r>
    </w:p>
    <w:p w:rsidR="00B77C5E" w:rsidRPr="00082745" w:rsidRDefault="00B77C5E" w:rsidP="00403D35">
      <w:pPr>
        <w:pStyle w:val="Default"/>
        <w:spacing w:line="360" w:lineRule="auto"/>
      </w:pPr>
    </w:p>
    <w:p w:rsidR="00E67C43" w:rsidRPr="00082745" w:rsidRDefault="00E67C43" w:rsidP="00403D35">
      <w:pPr>
        <w:pStyle w:val="Default"/>
        <w:spacing w:line="360" w:lineRule="auto"/>
        <w:jc w:val="right"/>
      </w:pPr>
    </w:p>
    <w:p w:rsidR="00E67C43" w:rsidRPr="00082745" w:rsidRDefault="00E67C43" w:rsidP="00403D35">
      <w:pPr>
        <w:pStyle w:val="Default"/>
        <w:spacing w:line="360" w:lineRule="auto"/>
        <w:jc w:val="right"/>
      </w:pPr>
    </w:p>
    <w:p w:rsidR="0052660E" w:rsidRPr="00082745" w:rsidRDefault="0052660E" w:rsidP="00403D35">
      <w:pPr>
        <w:pStyle w:val="Default"/>
        <w:spacing w:line="360" w:lineRule="auto"/>
        <w:jc w:val="right"/>
        <w:rPr>
          <w:sz w:val="28"/>
          <w:szCs w:val="28"/>
        </w:rPr>
      </w:pPr>
      <w:r w:rsidRPr="00082745">
        <w:t xml:space="preserve"> </w:t>
      </w:r>
      <w:r w:rsidRPr="00082745">
        <w:rPr>
          <w:sz w:val="28"/>
          <w:szCs w:val="28"/>
        </w:rPr>
        <w:t xml:space="preserve">Магистерская диссертация студента </w:t>
      </w:r>
    </w:p>
    <w:p w:rsidR="0052660E" w:rsidRPr="00082745" w:rsidRDefault="0052660E" w:rsidP="00403D35">
      <w:pPr>
        <w:pStyle w:val="Default"/>
        <w:spacing w:line="360" w:lineRule="auto"/>
        <w:jc w:val="right"/>
        <w:rPr>
          <w:b/>
          <w:bCs/>
          <w:sz w:val="28"/>
          <w:szCs w:val="28"/>
        </w:rPr>
      </w:pPr>
      <w:r w:rsidRPr="00082745">
        <w:rPr>
          <w:rFonts w:ascii="Calibri" w:hAnsi="Calibri" w:cs="Calibri"/>
          <w:sz w:val="28"/>
          <w:szCs w:val="28"/>
        </w:rPr>
        <w:t>___________________</w:t>
      </w:r>
      <w:proofErr w:type="spellStart"/>
      <w:r w:rsidR="00B77C5E" w:rsidRPr="00082745">
        <w:rPr>
          <w:b/>
          <w:bCs/>
          <w:sz w:val="28"/>
          <w:szCs w:val="28"/>
        </w:rPr>
        <w:t>Вашукевича</w:t>
      </w:r>
      <w:proofErr w:type="spellEnd"/>
      <w:r w:rsidR="00B77C5E" w:rsidRPr="00082745">
        <w:rPr>
          <w:b/>
          <w:bCs/>
          <w:sz w:val="28"/>
          <w:szCs w:val="28"/>
        </w:rPr>
        <w:t xml:space="preserve"> Е.А.</w:t>
      </w:r>
    </w:p>
    <w:p w:rsidR="0052660E" w:rsidRPr="00082745" w:rsidRDefault="0052660E" w:rsidP="00403D35">
      <w:pPr>
        <w:pStyle w:val="Default"/>
        <w:spacing w:line="360" w:lineRule="auto"/>
        <w:jc w:val="right"/>
        <w:rPr>
          <w:sz w:val="28"/>
          <w:szCs w:val="28"/>
        </w:rPr>
      </w:pPr>
      <w:r w:rsidRPr="00082745">
        <w:rPr>
          <w:sz w:val="28"/>
          <w:szCs w:val="28"/>
        </w:rPr>
        <w:t xml:space="preserve">Научный руководитель: </w:t>
      </w:r>
    </w:p>
    <w:p w:rsidR="0052660E" w:rsidRPr="00082745" w:rsidRDefault="0052660E" w:rsidP="00403D35">
      <w:pPr>
        <w:pStyle w:val="Default"/>
        <w:spacing w:line="360" w:lineRule="auto"/>
        <w:jc w:val="right"/>
        <w:rPr>
          <w:b/>
          <w:bCs/>
          <w:sz w:val="28"/>
          <w:szCs w:val="28"/>
        </w:rPr>
      </w:pPr>
      <w:r w:rsidRPr="00082745">
        <w:rPr>
          <w:rFonts w:ascii="Calibri" w:hAnsi="Calibri" w:cs="Calibri"/>
          <w:sz w:val="28"/>
          <w:szCs w:val="28"/>
        </w:rPr>
        <w:t>___________________</w:t>
      </w:r>
      <w:r w:rsidR="00B77C5E" w:rsidRPr="00082745">
        <w:rPr>
          <w:sz w:val="28"/>
          <w:szCs w:val="28"/>
        </w:rPr>
        <w:t>д</w:t>
      </w:r>
      <w:r w:rsidRPr="00082745">
        <w:rPr>
          <w:sz w:val="28"/>
          <w:szCs w:val="28"/>
        </w:rPr>
        <w:t xml:space="preserve">. ф.-м. н., </w:t>
      </w:r>
      <w:r w:rsidR="00B77C5E" w:rsidRPr="00082745">
        <w:rPr>
          <w:sz w:val="28"/>
          <w:szCs w:val="28"/>
        </w:rPr>
        <w:t>проф</w:t>
      </w:r>
      <w:r w:rsidRPr="00082745">
        <w:rPr>
          <w:sz w:val="28"/>
          <w:szCs w:val="28"/>
        </w:rPr>
        <w:t xml:space="preserve">. </w:t>
      </w:r>
      <w:r w:rsidR="00B77C5E" w:rsidRPr="00082745">
        <w:rPr>
          <w:b/>
          <w:bCs/>
          <w:sz w:val="28"/>
          <w:szCs w:val="28"/>
        </w:rPr>
        <w:t>Касьяненко Н.А.</w:t>
      </w:r>
      <w:r w:rsidRPr="00082745">
        <w:rPr>
          <w:b/>
          <w:bCs/>
          <w:sz w:val="28"/>
          <w:szCs w:val="28"/>
        </w:rPr>
        <w:t xml:space="preserve"> </w:t>
      </w:r>
    </w:p>
    <w:p w:rsidR="0052660E" w:rsidRPr="00082745" w:rsidRDefault="0052660E" w:rsidP="00403D35">
      <w:pPr>
        <w:pStyle w:val="Default"/>
        <w:spacing w:line="360" w:lineRule="auto"/>
        <w:jc w:val="right"/>
        <w:rPr>
          <w:sz w:val="28"/>
          <w:szCs w:val="28"/>
        </w:rPr>
      </w:pPr>
      <w:r w:rsidRPr="00082745">
        <w:rPr>
          <w:sz w:val="28"/>
          <w:szCs w:val="28"/>
        </w:rPr>
        <w:t xml:space="preserve">Рецензент: </w:t>
      </w:r>
    </w:p>
    <w:p w:rsidR="003616D7" w:rsidRPr="00082745" w:rsidRDefault="0052660E" w:rsidP="003616D7">
      <w:pPr>
        <w:pStyle w:val="Default"/>
        <w:jc w:val="right"/>
        <w:rPr>
          <w:bCs/>
          <w:sz w:val="28"/>
          <w:szCs w:val="28"/>
        </w:rPr>
      </w:pPr>
      <w:r w:rsidRPr="00082745">
        <w:rPr>
          <w:rFonts w:ascii="Calibri" w:hAnsi="Calibri" w:cs="Calibri"/>
          <w:sz w:val="28"/>
          <w:szCs w:val="28"/>
        </w:rPr>
        <w:t>___________________</w:t>
      </w:r>
      <w:r w:rsidRPr="00082745">
        <w:rPr>
          <w:bCs/>
          <w:sz w:val="28"/>
          <w:szCs w:val="28"/>
        </w:rPr>
        <w:t xml:space="preserve"> </w:t>
      </w:r>
      <w:r w:rsidR="003616D7" w:rsidRPr="00082745">
        <w:rPr>
          <w:bCs/>
          <w:sz w:val="28"/>
          <w:szCs w:val="28"/>
        </w:rPr>
        <w:t xml:space="preserve">к. ф.-м. н., </w:t>
      </w:r>
      <w:proofErr w:type="spellStart"/>
      <w:r w:rsidR="003616D7" w:rsidRPr="00082745">
        <w:rPr>
          <w:bCs/>
          <w:sz w:val="28"/>
          <w:szCs w:val="28"/>
        </w:rPr>
        <w:t>с.н.с</w:t>
      </w:r>
      <w:proofErr w:type="spellEnd"/>
      <w:r w:rsidR="003616D7" w:rsidRPr="00082745">
        <w:rPr>
          <w:bCs/>
          <w:sz w:val="28"/>
          <w:szCs w:val="28"/>
        </w:rPr>
        <w:t>.</w:t>
      </w:r>
      <w:r w:rsidR="003616D7" w:rsidRPr="00082745">
        <w:rPr>
          <w:b/>
          <w:bCs/>
          <w:sz w:val="28"/>
          <w:szCs w:val="28"/>
        </w:rPr>
        <w:t xml:space="preserve"> Меркурьева А. А.</w:t>
      </w:r>
      <w:r w:rsidR="003616D7" w:rsidRPr="00082745">
        <w:rPr>
          <w:bCs/>
          <w:sz w:val="28"/>
          <w:szCs w:val="28"/>
        </w:rPr>
        <w:t xml:space="preserve"> </w:t>
      </w:r>
    </w:p>
    <w:p w:rsidR="003233DF" w:rsidRPr="00082745" w:rsidRDefault="003233DF" w:rsidP="00403D35">
      <w:pPr>
        <w:pStyle w:val="Default"/>
        <w:spacing w:line="360" w:lineRule="auto"/>
        <w:jc w:val="right"/>
        <w:rPr>
          <w:b/>
          <w:bCs/>
          <w:sz w:val="28"/>
          <w:szCs w:val="28"/>
        </w:rPr>
      </w:pPr>
    </w:p>
    <w:p w:rsidR="00AA40B2" w:rsidRPr="00082745" w:rsidRDefault="00AA40B2" w:rsidP="00403D35">
      <w:pPr>
        <w:pStyle w:val="Default"/>
        <w:spacing w:line="360" w:lineRule="auto"/>
        <w:jc w:val="center"/>
        <w:rPr>
          <w:sz w:val="23"/>
          <w:szCs w:val="23"/>
        </w:rPr>
      </w:pPr>
    </w:p>
    <w:p w:rsidR="003616D7" w:rsidRPr="00082745" w:rsidRDefault="003616D7" w:rsidP="00403D35">
      <w:pPr>
        <w:pStyle w:val="Default"/>
        <w:spacing w:line="360" w:lineRule="auto"/>
        <w:jc w:val="center"/>
        <w:rPr>
          <w:sz w:val="23"/>
          <w:szCs w:val="23"/>
        </w:rPr>
      </w:pPr>
    </w:p>
    <w:p w:rsidR="00AA40B2" w:rsidRPr="00082745" w:rsidRDefault="00AA40B2" w:rsidP="00403D35">
      <w:pPr>
        <w:pStyle w:val="Default"/>
        <w:spacing w:line="360" w:lineRule="auto"/>
        <w:jc w:val="center"/>
        <w:rPr>
          <w:sz w:val="23"/>
          <w:szCs w:val="23"/>
        </w:rPr>
      </w:pPr>
    </w:p>
    <w:p w:rsidR="00AA40B2" w:rsidRPr="00082745" w:rsidRDefault="00AA40B2" w:rsidP="00403D35">
      <w:pPr>
        <w:pStyle w:val="Default"/>
        <w:spacing w:line="360" w:lineRule="auto"/>
        <w:jc w:val="center"/>
        <w:rPr>
          <w:sz w:val="23"/>
          <w:szCs w:val="23"/>
        </w:rPr>
      </w:pPr>
    </w:p>
    <w:p w:rsidR="0052660E" w:rsidRPr="00082745" w:rsidRDefault="0052660E" w:rsidP="00403D35">
      <w:pPr>
        <w:pStyle w:val="Default"/>
        <w:spacing w:line="360" w:lineRule="auto"/>
        <w:jc w:val="center"/>
        <w:rPr>
          <w:sz w:val="23"/>
          <w:szCs w:val="23"/>
        </w:rPr>
      </w:pPr>
      <w:r w:rsidRPr="00082745">
        <w:rPr>
          <w:sz w:val="23"/>
          <w:szCs w:val="23"/>
        </w:rPr>
        <w:t>Санкт-Петербург</w:t>
      </w:r>
    </w:p>
    <w:p w:rsidR="005D5593" w:rsidRPr="00082745" w:rsidRDefault="0052660E" w:rsidP="00403D35">
      <w:pPr>
        <w:ind w:firstLine="0"/>
        <w:jc w:val="center"/>
        <w:rPr>
          <w:b/>
          <w:sz w:val="32"/>
          <w:szCs w:val="32"/>
        </w:rPr>
      </w:pPr>
      <w:r w:rsidRPr="00082745">
        <w:rPr>
          <w:sz w:val="23"/>
          <w:szCs w:val="23"/>
        </w:rPr>
        <w:t>201</w:t>
      </w:r>
      <w:r w:rsidR="00AA40B2" w:rsidRPr="00082745">
        <w:rPr>
          <w:sz w:val="23"/>
          <w:szCs w:val="23"/>
        </w:rPr>
        <w:t>7</w:t>
      </w:r>
      <w:r w:rsidR="005D5593" w:rsidRPr="00082745">
        <w:rPr>
          <w:b/>
          <w:sz w:val="32"/>
          <w:szCs w:val="32"/>
        </w:rPr>
        <w:br w:type="page"/>
      </w:r>
    </w:p>
    <w:sdt>
      <w:sdtPr>
        <w:id w:val="639854051"/>
        <w:docPartObj>
          <w:docPartGallery w:val="Table of Contents"/>
          <w:docPartUnique/>
        </w:docPartObj>
      </w:sdtPr>
      <w:sdtEndPr>
        <w:rPr>
          <w:b/>
          <w:bCs/>
          <w:szCs w:val="28"/>
        </w:rPr>
      </w:sdtEndPr>
      <w:sdtContent>
        <w:p w:rsidR="006F6C0C" w:rsidRPr="00082745" w:rsidRDefault="006F6C0C" w:rsidP="00AA69B4">
          <w:pPr>
            <w:spacing w:line="259" w:lineRule="auto"/>
            <w:ind w:firstLine="0"/>
            <w:jc w:val="left"/>
            <w:rPr>
              <w:rStyle w:val="10"/>
              <w:rFonts w:asciiTheme="majorHAnsi" w:hAnsiTheme="majorHAnsi"/>
              <w:color w:val="2E74B5" w:themeColor="accent1" w:themeShade="BF"/>
              <w:lang w:eastAsia="ru-RU"/>
            </w:rPr>
          </w:pPr>
          <w:r w:rsidRPr="00082745">
            <w:rPr>
              <w:rStyle w:val="10"/>
            </w:rPr>
            <w:t>Оглавление</w:t>
          </w:r>
        </w:p>
        <w:p w:rsidR="006F6C0C" w:rsidRPr="00082745" w:rsidRDefault="006F6C0C" w:rsidP="00403D35">
          <w:pPr>
            <w:rPr>
              <w:lang w:eastAsia="ru-RU"/>
            </w:rPr>
          </w:pPr>
        </w:p>
        <w:p w:rsidR="005D19E0" w:rsidRDefault="006F6C0C">
          <w:pPr>
            <w:pStyle w:val="11"/>
            <w:tabs>
              <w:tab w:val="right" w:leader="dot" w:pos="9345"/>
            </w:tabs>
            <w:rPr>
              <w:rFonts w:asciiTheme="minorHAnsi" w:eastAsiaTheme="minorEastAsia" w:hAnsiTheme="minorHAnsi"/>
              <w:noProof/>
              <w:sz w:val="22"/>
              <w:lang w:eastAsia="ru-RU"/>
            </w:rPr>
          </w:pPr>
          <w:r w:rsidRPr="00082745">
            <w:rPr>
              <w:szCs w:val="28"/>
            </w:rPr>
            <w:fldChar w:fldCharType="begin"/>
          </w:r>
          <w:r w:rsidRPr="00082745">
            <w:rPr>
              <w:szCs w:val="28"/>
            </w:rPr>
            <w:instrText xml:space="preserve"> TOC \o "1-3" \h \z \u </w:instrText>
          </w:r>
          <w:r w:rsidRPr="00082745">
            <w:rPr>
              <w:szCs w:val="28"/>
            </w:rPr>
            <w:fldChar w:fldCharType="separate"/>
          </w:r>
          <w:hyperlink w:anchor="_Toc482729237" w:history="1">
            <w:r w:rsidR="005D19E0" w:rsidRPr="0042036A">
              <w:rPr>
                <w:rStyle w:val="a9"/>
                <w:noProof/>
              </w:rPr>
              <w:t>Введение</w:t>
            </w:r>
            <w:r w:rsidR="005D19E0">
              <w:rPr>
                <w:noProof/>
                <w:webHidden/>
              </w:rPr>
              <w:tab/>
            </w:r>
            <w:r w:rsidR="005D19E0">
              <w:rPr>
                <w:noProof/>
                <w:webHidden/>
              </w:rPr>
              <w:fldChar w:fldCharType="begin"/>
            </w:r>
            <w:r w:rsidR="005D19E0">
              <w:rPr>
                <w:noProof/>
                <w:webHidden/>
              </w:rPr>
              <w:instrText xml:space="preserve"> PAGEREF _Toc482729237 \h </w:instrText>
            </w:r>
            <w:r w:rsidR="005D19E0">
              <w:rPr>
                <w:noProof/>
                <w:webHidden/>
              </w:rPr>
            </w:r>
            <w:r w:rsidR="005D19E0">
              <w:rPr>
                <w:noProof/>
                <w:webHidden/>
              </w:rPr>
              <w:fldChar w:fldCharType="separate"/>
            </w:r>
            <w:r w:rsidR="005D19E0">
              <w:rPr>
                <w:noProof/>
                <w:webHidden/>
              </w:rPr>
              <w:t>4</w:t>
            </w:r>
            <w:r w:rsidR="005D19E0">
              <w:rPr>
                <w:noProof/>
                <w:webHidden/>
              </w:rPr>
              <w:fldChar w:fldCharType="end"/>
            </w:r>
          </w:hyperlink>
        </w:p>
        <w:p w:rsidR="005D19E0" w:rsidRDefault="005D19E0">
          <w:pPr>
            <w:pStyle w:val="11"/>
            <w:tabs>
              <w:tab w:val="right" w:leader="dot" w:pos="9345"/>
            </w:tabs>
            <w:rPr>
              <w:rFonts w:asciiTheme="minorHAnsi" w:eastAsiaTheme="minorEastAsia" w:hAnsiTheme="minorHAnsi"/>
              <w:noProof/>
              <w:sz w:val="22"/>
              <w:lang w:eastAsia="ru-RU"/>
            </w:rPr>
          </w:pPr>
          <w:hyperlink w:anchor="_Toc482729238" w:history="1">
            <w:r w:rsidRPr="0042036A">
              <w:rPr>
                <w:rStyle w:val="a9"/>
                <w:noProof/>
              </w:rPr>
              <w:t>Глава 1 Обзор литературы</w:t>
            </w:r>
            <w:r>
              <w:rPr>
                <w:noProof/>
                <w:webHidden/>
              </w:rPr>
              <w:tab/>
            </w:r>
            <w:r>
              <w:rPr>
                <w:noProof/>
                <w:webHidden/>
              </w:rPr>
              <w:fldChar w:fldCharType="begin"/>
            </w:r>
            <w:r>
              <w:rPr>
                <w:noProof/>
                <w:webHidden/>
              </w:rPr>
              <w:instrText xml:space="preserve"> PAGEREF _Toc482729238 \h </w:instrText>
            </w:r>
            <w:r>
              <w:rPr>
                <w:noProof/>
                <w:webHidden/>
              </w:rPr>
            </w:r>
            <w:r>
              <w:rPr>
                <w:noProof/>
                <w:webHidden/>
              </w:rPr>
              <w:fldChar w:fldCharType="separate"/>
            </w:r>
            <w:r>
              <w:rPr>
                <w:noProof/>
                <w:webHidden/>
              </w:rPr>
              <w:t>6</w:t>
            </w:r>
            <w:r>
              <w:rPr>
                <w:noProof/>
                <w:webHidden/>
              </w:rPr>
              <w:fldChar w:fldCharType="end"/>
            </w:r>
          </w:hyperlink>
        </w:p>
        <w:p w:rsidR="005D19E0" w:rsidRDefault="005D19E0">
          <w:pPr>
            <w:pStyle w:val="21"/>
            <w:tabs>
              <w:tab w:val="left" w:pos="1760"/>
              <w:tab w:val="right" w:leader="dot" w:pos="9345"/>
            </w:tabs>
            <w:rPr>
              <w:rFonts w:asciiTheme="minorHAnsi" w:eastAsiaTheme="minorEastAsia" w:hAnsiTheme="minorHAnsi"/>
              <w:noProof/>
              <w:sz w:val="22"/>
              <w:lang w:eastAsia="ru-RU"/>
            </w:rPr>
          </w:pPr>
          <w:hyperlink w:anchor="_Toc482729239" w:history="1">
            <w:r w:rsidRPr="0042036A">
              <w:rPr>
                <w:rStyle w:val="a9"/>
                <w:noProof/>
              </w:rPr>
              <w:t>1.1</w:t>
            </w:r>
            <w:r w:rsidR="00A11F27">
              <w:rPr>
                <w:rStyle w:val="a9"/>
                <w:noProof/>
              </w:rPr>
              <w:t xml:space="preserve"> </w:t>
            </w:r>
            <w:r w:rsidRPr="0042036A">
              <w:rPr>
                <w:rStyle w:val="a9"/>
                <w:noProof/>
              </w:rPr>
              <w:t>Конформация молекулы ДНК в растворе</w:t>
            </w:r>
            <w:r>
              <w:rPr>
                <w:noProof/>
                <w:webHidden/>
              </w:rPr>
              <w:tab/>
            </w:r>
            <w:r>
              <w:rPr>
                <w:noProof/>
                <w:webHidden/>
              </w:rPr>
              <w:fldChar w:fldCharType="begin"/>
            </w:r>
            <w:r>
              <w:rPr>
                <w:noProof/>
                <w:webHidden/>
              </w:rPr>
              <w:instrText xml:space="preserve"> PAGEREF _Toc482729239 \h </w:instrText>
            </w:r>
            <w:r>
              <w:rPr>
                <w:noProof/>
                <w:webHidden/>
              </w:rPr>
            </w:r>
            <w:r>
              <w:rPr>
                <w:noProof/>
                <w:webHidden/>
              </w:rPr>
              <w:fldChar w:fldCharType="separate"/>
            </w:r>
            <w:r>
              <w:rPr>
                <w:noProof/>
                <w:webHidden/>
              </w:rPr>
              <w:t>6</w:t>
            </w:r>
            <w:r>
              <w:rPr>
                <w:noProof/>
                <w:webHidden/>
              </w:rPr>
              <w:fldChar w:fldCharType="end"/>
            </w:r>
          </w:hyperlink>
        </w:p>
        <w:p w:rsidR="005D19E0" w:rsidRDefault="005D19E0">
          <w:pPr>
            <w:pStyle w:val="21"/>
            <w:tabs>
              <w:tab w:val="left" w:pos="1760"/>
              <w:tab w:val="right" w:leader="dot" w:pos="9345"/>
            </w:tabs>
            <w:rPr>
              <w:rFonts w:asciiTheme="minorHAnsi" w:eastAsiaTheme="minorEastAsia" w:hAnsiTheme="minorHAnsi"/>
              <w:noProof/>
              <w:sz w:val="22"/>
              <w:lang w:eastAsia="ru-RU"/>
            </w:rPr>
          </w:pPr>
          <w:hyperlink w:anchor="_Toc482729240" w:history="1">
            <w:r w:rsidRPr="0042036A">
              <w:rPr>
                <w:rStyle w:val="a9"/>
                <w:noProof/>
              </w:rPr>
              <w:t>1.2</w:t>
            </w:r>
            <w:r>
              <w:rPr>
                <w:rFonts w:asciiTheme="minorHAnsi" w:eastAsiaTheme="minorEastAsia" w:hAnsiTheme="minorHAnsi"/>
                <w:noProof/>
                <w:sz w:val="22"/>
                <w:lang w:eastAsia="ru-RU"/>
              </w:rPr>
              <w:t xml:space="preserve"> </w:t>
            </w:r>
            <w:r w:rsidRPr="0042036A">
              <w:rPr>
                <w:rStyle w:val="a9"/>
                <w:noProof/>
              </w:rPr>
              <w:t>Общие сведения о ДНК-белковом взаимодействии</w:t>
            </w:r>
            <w:r>
              <w:rPr>
                <w:noProof/>
                <w:webHidden/>
              </w:rPr>
              <w:tab/>
            </w:r>
            <w:r>
              <w:rPr>
                <w:noProof/>
                <w:webHidden/>
              </w:rPr>
              <w:fldChar w:fldCharType="begin"/>
            </w:r>
            <w:r>
              <w:rPr>
                <w:noProof/>
                <w:webHidden/>
              </w:rPr>
              <w:instrText xml:space="preserve"> PAGEREF _Toc482729240 \h </w:instrText>
            </w:r>
            <w:r>
              <w:rPr>
                <w:noProof/>
                <w:webHidden/>
              </w:rPr>
            </w:r>
            <w:r>
              <w:rPr>
                <w:noProof/>
                <w:webHidden/>
              </w:rPr>
              <w:fldChar w:fldCharType="separate"/>
            </w:r>
            <w:r>
              <w:rPr>
                <w:noProof/>
                <w:webHidden/>
              </w:rPr>
              <w:t>7</w:t>
            </w:r>
            <w:r>
              <w:rPr>
                <w:noProof/>
                <w:webHidden/>
              </w:rPr>
              <w:fldChar w:fldCharType="end"/>
            </w:r>
          </w:hyperlink>
        </w:p>
        <w:p w:rsidR="005D19E0" w:rsidRDefault="005D19E0">
          <w:pPr>
            <w:pStyle w:val="21"/>
            <w:tabs>
              <w:tab w:val="right" w:leader="dot" w:pos="9345"/>
            </w:tabs>
            <w:rPr>
              <w:rFonts w:asciiTheme="minorHAnsi" w:eastAsiaTheme="minorEastAsia" w:hAnsiTheme="minorHAnsi"/>
              <w:noProof/>
              <w:sz w:val="22"/>
              <w:lang w:eastAsia="ru-RU"/>
            </w:rPr>
          </w:pPr>
          <w:hyperlink w:anchor="_Toc482729241" w:history="1">
            <w:r w:rsidRPr="0042036A">
              <w:rPr>
                <w:rStyle w:val="a9"/>
                <w:noProof/>
              </w:rPr>
              <w:t>1.3 Биологическая активность коротких белков</w:t>
            </w:r>
            <w:r>
              <w:rPr>
                <w:noProof/>
                <w:webHidden/>
              </w:rPr>
              <w:tab/>
            </w:r>
            <w:r>
              <w:rPr>
                <w:noProof/>
                <w:webHidden/>
              </w:rPr>
              <w:fldChar w:fldCharType="begin"/>
            </w:r>
            <w:r>
              <w:rPr>
                <w:noProof/>
                <w:webHidden/>
              </w:rPr>
              <w:instrText xml:space="preserve"> PAGEREF _Toc482729241 \h </w:instrText>
            </w:r>
            <w:r>
              <w:rPr>
                <w:noProof/>
                <w:webHidden/>
              </w:rPr>
            </w:r>
            <w:r>
              <w:rPr>
                <w:noProof/>
                <w:webHidden/>
              </w:rPr>
              <w:fldChar w:fldCharType="separate"/>
            </w:r>
            <w:r>
              <w:rPr>
                <w:noProof/>
                <w:webHidden/>
              </w:rPr>
              <w:t>8</w:t>
            </w:r>
            <w:r>
              <w:rPr>
                <w:noProof/>
                <w:webHidden/>
              </w:rPr>
              <w:fldChar w:fldCharType="end"/>
            </w:r>
          </w:hyperlink>
        </w:p>
        <w:p w:rsidR="005D19E0" w:rsidRDefault="005D19E0">
          <w:pPr>
            <w:pStyle w:val="11"/>
            <w:tabs>
              <w:tab w:val="right" w:leader="dot" w:pos="9345"/>
            </w:tabs>
            <w:rPr>
              <w:rFonts w:asciiTheme="minorHAnsi" w:eastAsiaTheme="minorEastAsia" w:hAnsiTheme="minorHAnsi"/>
              <w:noProof/>
              <w:sz w:val="22"/>
              <w:lang w:eastAsia="ru-RU"/>
            </w:rPr>
          </w:pPr>
          <w:hyperlink w:anchor="_Toc482729242" w:history="1">
            <w:r w:rsidRPr="0042036A">
              <w:rPr>
                <w:rStyle w:val="a9"/>
                <w:noProof/>
              </w:rPr>
              <w:t>Глава 2 Материалы и методы</w:t>
            </w:r>
            <w:r>
              <w:rPr>
                <w:noProof/>
                <w:webHidden/>
              </w:rPr>
              <w:tab/>
            </w:r>
            <w:r>
              <w:rPr>
                <w:noProof/>
                <w:webHidden/>
              </w:rPr>
              <w:fldChar w:fldCharType="begin"/>
            </w:r>
            <w:r>
              <w:rPr>
                <w:noProof/>
                <w:webHidden/>
              </w:rPr>
              <w:instrText xml:space="preserve"> PAGEREF _Toc482729242 \h </w:instrText>
            </w:r>
            <w:r>
              <w:rPr>
                <w:noProof/>
                <w:webHidden/>
              </w:rPr>
            </w:r>
            <w:r>
              <w:rPr>
                <w:noProof/>
                <w:webHidden/>
              </w:rPr>
              <w:fldChar w:fldCharType="separate"/>
            </w:r>
            <w:r>
              <w:rPr>
                <w:noProof/>
                <w:webHidden/>
              </w:rPr>
              <w:t>11</w:t>
            </w:r>
            <w:r>
              <w:rPr>
                <w:noProof/>
                <w:webHidden/>
              </w:rPr>
              <w:fldChar w:fldCharType="end"/>
            </w:r>
          </w:hyperlink>
        </w:p>
        <w:p w:rsidR="005D19E0" w:rsidRDefault="005D19E0">
          <w:pPr>
            <w:pStyle w:val="21"/>
            <w:tabs>
              <w:tab w:val="right" w:leader="dot" w:pos="9345"/>
            </w:tabs>
            <w:rPr>
              <w:rFonts w:asciiTheme="minorHAnsi" w:eastAsiaTheme="minorEastAsia" w:hAnsiTheme="minorHAnsi"/>
              <w:noProof/>
              <w:sz w:val="22"/>
              <w:lang w:eastAsia="ru-RU"/>
            </w:rPr>
          </w:pPr>
          <w:hyperlink w:anchor="_Toc482729243" w:history="1">
            <w:r w:rsidRPr="0042036A">
              <w:rPr>
                <w:rStyle w:val="a9"/>
                <w:noProof/>
              </w:rPr>
              <w:t>2.1 Общая характеристика материалов</w:t>
            </w:r>
            <w:r>
              <w:rPr>
                <w:noProof/>
                <w:webHidden/>
              </w:rPr>
              <w:tab/>
            </w:r>
            <w:r>
              <w:rPr>
                <w:noProof/>
                <w:webHidden/>
              </w:rPr>
              <w:fldChar w:fldCharType="begin"/>
            </w:r>
            <w:r>
              <w:rPr>
                <w:noProof/>
                <w:webHidden/>
              </w:rPr>
              <w:instrText xml:space="preserve"> PAGEREF _Toc482729243 \h </w:instrText>
            </w:r>
            <w:r>
              <w:rPr>
                <w:noProof/>
                <w:webHidden/>
              </w:rPr>
            </w:r>
            <w:r>
              <w:rPr>
                <w:noProof/>
                <w:webHidden/>
              </w:rPr>
              <w:fldChar w:fldCharType="separate"/>
            </w:r>
            <w:r>
              <w:rPr>
                <w:noProof/>
                <w:webHidden/>
              </w:rPr>
              <w:t>11</w:t>
            </w:r>
            <w:r>
              <w:rPr>
                <w:noProof/>
                <w:webHidden/>
              </w:rPr>
              <w:fldChar w:fldCharType="end"/>
            </w:r>
          </w:hyperlink>
        </w:p>
        <w:p w:rsidR="005D19E0" w:rsidRDefault="005D19E0">
          <w:pPr>
            <w:pStyle w:val="21"/>
            <w:tabs>
              <w:tab w:val="right" w:leader="dot" w:pos="9345"/>
            </w:tabs>
            <w:rPr>
              <w:rFonts w:asciiTheme="minorHAnsi" w:eastAsiaTheme="minorEastAsia" w:hAnsiTheme="minorHAnsi"/>
              <w:noProof/>
              <w:sz w:val="22"/>
              <w:lang w:eastAsia="ru-RU"/>
            </w:rPr>
          </w:pPr>
          <w:hyperlink w:anchor="_Toc482729244" w:history="1">
            <w:r w:rsidRPr="0042036A">
              <w:rPr>
                <w:rStyle w:val="a9"/>
                <w:noProof/>
              </w:rPr>
              <w:t>2.2 Спектрофотометрия</w:t>
            </w:r>
            <w:r>
              <w:rPr>
                <w:noProof/>
                <w:webHidden/>
              </w:rPr>
              <w:tab/>
            </w:r>
            <w:r>
              <w:rPr>
                <w:noProof/>
                <w:webHidden/>
              </w:rPr>
              <w:fldChar w:fldCharType="begin"/>
            </w:r>
            <w:r>
              <w:rPr>
                <w:noProof/>
                <w:webHidden/>
              </w:rPr>
              <w:instrText xml:space="preserve"> PAGEREF _Toc482729244 \h </w:instrText>
            </w:r>
            <w:r>
              <w:rPr>
                <w:noProof/>
                <w:webHidden/>
              </w:rPr>
            </w:r>
            <w:r>
              <w:rPr>
                <w:noProof/>
                <w:webHidden/>
              </w:rPr>
              <w:fldChar w:fldCharType="separate"/>
            </w:r>
            <w:r>
              <w:rPr>
                <w:noProof/>
                <w:webHidden/>
              </w:rPr>
              <w:t>12</w:t>
            </w:r>
            <w:r>
              <w:rPr>
                <w:noProof/>
                <w:webHidden/>
              </w:rPr>
              <w:fldChar w:fldCharType="end"/>
            </w:r>
          </w:hyperlink>
        </w:p>
        <w:p w:rsidR="005D19E0" w:rsidRDefault="005D19E0">
          <w:pPr>
            <w:pStyle w:val="21"/>
            <w:tabs>
              <w:tab w:val="right" w:leader="dot" w:pos="9345"/>
            </w:tabs>
            <w:rPr>
              <w:rFonts w:asciiTheme="minorHAnsi" w:eastAsiaTheme="minorEastAsia" w:hAnsiTheme="minorHAnsi"/>
              <w:noProof/>
              <w:sz w:val="22"/>
              <w:lang w:eastAsia="ru-RU"/>
            </w:rPr>
          </w:pPr>
          <w:hyperlink w:anchor="_Toc482729245" w:history="1">
            <w:r w:rsidRPr="0042036A">
              <w:rPr>
                <w:rStyle w:val="a9"/>
                <w:noProof/>
              </w:rPr>
              <w:t>2.4 Низкоградиентная вискозиметрия</w:t>
            </w:r>
            <w:r>
              <w:rPr>
                <w:noProof/>
                <w:webHidden/>
              </w:rPr>
              <w:tab/>
            </w:r>
            <w:r>
              <w:rPr>
                <w:noProof/>
                <w:webHidden/>
              </w:rPr>
              <w:fldChar w:fldCharType="begin"/>
            </w:r>
            <w:r>
              <w:rPr>
                <w:noProof/>
                <w:webHidden/>
              </w:rPr>
              <w:instrText xml:space="preserve"> PAGEREF _Toc482729245 \h </w:instrText>
            </w:r>
            <w:r>
              <w:rPr>
                <w:noProof/>
                <w:webHidden/>
              </w:rPr>
            </w:r>
            <w:r>
              <w:rPr>
                <w:noProof/>
                <w:webHidden/>
              </w:rPr>
              <w:fldChar w:fldCharType="separate"/>
            </w:r>
            <w:r>
              <w:rPr>
                <w:noProof/>
                <w:webHidden/>
              </w:rPr>
              <w:t>14</w:t>
            </w:r>
            <w:r>
              <w:rPr>
                <w:noProof/>
                <w:webHidden/>
              </w:rPr>
              <w:fldChar w:fldCharType="end"/>
            </w:r>
          </w:hyperlink>
        </w:p>
        <w:p w:rsidR="005D19E0" w:rsidRDefault="005D19E0">
          <w:pPr>
            <w:pStyle w:val="21"/>
            <w:tabs>
              <w:tab w:val="right" w:leader="dot" w:pos="9345"/>
            </w:tabs>
            <w:rPr>
              <w:rFonts w:asciiTheme="minorHAnsi" w:eastAsiaTheme="minorEastAsia" w:hAnsiTheme="minorHAnsi"/>
              <w:noProof/>
              <w:sz w:val="22"/>
              <w:lang w:eastAsia="ru-RU"/>
            </w:rPr>
          </w:pPr>
          <w:hyperlink w:anchor="_Toc482729246" w:history="1">
            <w:r w:rsidRPr="0042036A">
              <w:rPr>
                <w:rStyle w:val="a9"/>
                <w:noProof/>
              </w:rPr>
              <w:t>2.5 Флуоресцентная спектроскопия</w:t>
            </w:r>
            <w:r>
              <w:rPr>
                <w:noProof/>
                <w:webHidden/>
              </w:rPr>
              <w:tab/>
            </w:r>
            <w:r>
              <w:rPr>
                <w:noProof/>
                <w:webHidden/>
              </w:rPr>
              <w:fldChar w:fldCharType="begin"/>
            </w:r>
            <w:r>
              <w:rPr>
                <w:noProof/>
                <w:webHidden/>
              </w:rPr>
              <w:instrText xml:space="preserve"> PAGEREF _Toc482729246 \h </w:instrText>
            </w:r>
            <w:r>
              <w:rPr>
                <w:noProof/>
                <w:webHidden/>
              </w:rPr>
            </w:r>
            <w:r>
              <w:rPr>
                <w:noProof/>
                <w:webHidden/>
              </w:rPr>
              <w:fldChar w:fldCharType="separate"/>
            </w:r>
            <w:r>
              <w:rPr>
                <w:noProof/>
                <w:webHidden/>
              </w:rPr>
              <w:t>16</w:t>
            </w:r>
            <w:r>
              <w:rPr>
                <w:noProof/>
                <w:webHidden/>
              </w:rPr>
              <w:fldChar w:fldCharType="end"/>
            </w:r>
          </w:hyperlink>
        </w:p>
        <w:p w:rsidR="005D19E0" w:rsidRDefault="005D19E0">
          <w:pPr>
            <w:pStyle w:val="21"/>
            <w:tabs>
              <w:tab w:val="right" w:leader="dot" w:pos="9345"/>
            </w:tabs>
            <w:rPr>
              <w:rFonts w:asciiTheme="minorHAnsi" w:eastAsiaTheme="minorEastAsia" w:hAnsiTheme="minorHAnsi"/>
              <w:noProof/>
              <w:sz w:val="22"/>
              <w:lang w:eastAsia="ru-RU"/>
            </w:rPr>
          </w:pPr>
          <w:hyperlink w:anchor="_Toc482729247" w:history="1">
            <w:r w:rsidRPr="0042036A">
              <w:rPr>
                <w:rStyle w:val="a9"/>
                <w:noProof/>
              </w:rPr>
              <w:t>2.6 Метод изотермического калориметрического титрования</w:t>
            </w:r>
            <w:r>
              <w:rPr>
                <w:noProof/>
                <w:webHidden/>
              </w:rPr>
              <w:tab/>
            </w:r>
            <w:r>
              <w:rPr>
                <w:noProof/>
                <w:webHidden/>
              </w:rPr>
              <w:fldChar w:fldCharType="begin"/>
            </w:r>
            <w:r>
              <w:rPr>
                <w:noProof/>
                <w:webHidden/>
              </w:rPr>
              <w:instrText xml:space="preserve"> PAGEREF _Toc482729247 \h </w:instrText>
            </w:r>
            <w:r>
              <w:rPr>
                <w:noProof/>
                <w:webHidden/>
              </w:rPr>
            </w:r>
            <w:r>
              <w:rPr>
                <w:noProof/>
                <w:webHidden/>
              </w:rPr>
              <w:fldChar w:fldCharType="separate"/>
            </w:r>
            <w:r>
              <w:rPr>
                <w:noProof/>
                <w:webHidden/>
              </w:rPr>
              <w:t>17</w:t>
            </w:r>
            <w:r>
              <w:rPr>
                <w:noProof/>
                <w:webHidden/>
              </w:rPr>
              <w:fldChar w:fldCharType="end"/>
            </w:r>
          </w:hyperlink>
        </w:p>
        <w:p w:rsidR="005D19E0" w:rsidRDefault="005D19E0">
          <w:pPr>
            <w:pStyle w:val="21"/>
            <w:tabs>
              <w:tab w:val="right" w:leader="dot" w:pos="9345"/>
            </w:tabs>
            <w:rPr>
              <w:rFonts w:asciiTheme="minorHAnsi" w:eastAsiaTheme="minorEastAsia" w:hAnsiTheme="minorHAnsi"/>
              <w:noProof/>
              <w:sz w:val="22"/>
              <w:lang w:eastAsia="ru-RU"/>
            </w:rPr>
          </w:pPr>
          <w:hyperlink w:anchor="_Toc482729248" w:history="1">
            <w:r w:rsidRPr="0042036A">
              <w:rPr>
                <w:rStyle w:val="a9"/>
                <w:noProof/>
              </w:rPr>
              <w:t>2.7 Метод ядерного магнитного резонанса</w:t>
            </w:r>
            <w:r>
              <w:rPr>
                <w:noProof/>
                <w:webHidden/>
              </w:rPr>
              <w:tab/>
            </w:r>
            <w:r>
              <w:rPr>
                <w:noProof/>
                <w:webHidden/>
              </w:rPr>
              <w:fldChar w:fldCharType="begin"/>
            </w:r>
            <w:r>
              <w:rPr>
                <w:noProof/>
                <w:webHidden/>
              </w:rPr>
              <w:instrText xml:space="preserve"> PAGEREF _Toc482729248 \h </w:instrText>
            </w:r>
            <w:r>
              <w:rPr>
                <w:noProof/>
                <w:webHidden/>
              </w:rPr>
            </w:r>
            <w:r>
              <w:rPr>
                <w:noProof/>
                <w:webHidden/>
              </w:rPr>
              <w:fldChar w:fldCharType="separate"/>
            </w:r>
            <w:r>
              <w:rPr>
                <w:noProof/>
                <w:webHidden/>
              </w:rPr>
              <w:t>18</w:t>
            </w:r>
            <w:r>
              <w:rPr>
                <w:noProof/>
                <w:webHidden/>
              </w:rPr>
              <w:fldChar w:fldCharType="end"/>
            </w:r>
          </w:hyperlink>
        </w:p>
        <w:p w:rsidR="005D19E0" w:rsidRDefault="005D19E0">
          <w:pPr>
            <w:pStyle w:val="11"/>
            <w:tabs>
              <w:tab w:val="right" w:leader="dot" w:pos="9345"/>
            </w:tabs>
            <w:rPr>
              <w:rFonts w:asciiTheme="minorHAnsi" w:eastAsiaTheme="minorEastAsia" w:hAnsiTheme="minorHAnsi"/>
              <w:noProof/>
              <w:sz w:val="22"/>
              <w:lang w:eastAsia="ru-RU"/>
            </w:rPr>
          </w:pPr>
          <w:hyperlink w:anchor="_Toc482729249" w:history="1">
            <w:r w:rsidRPr="0042036A">
              <w:rPr>
                <w:rStyle w:val="a9"/>
                <w:noProof/>
              </w:rPr>
              <w:t>Глава 3 Результаты и обсуждение</w:t>
            </w:r>
            <w:r>
              <w:rPr>
                <w:noProof/>
                <w:webHidden/>
              </w:rPr>
              <w:tab/>
            </w:r>
            <w:r>
              <w:rPr>
                <w:noProof/>
                <w:webHidden/>
              </w:rPr>
              <w:fldChar w:fldCharType="begin"/>
            </w:r>
            <w:r>
              <w:rPr>
                <w:noProof/>
                <w:webHidden/>
              </w:rPr>
              <w:instrText xml:space="preserve"> PAGEREF _Toc482729249 \h </w:instrText>
            </w:r>
            <w:r>
              <w:rPr>
                <w:noProof/>
                <w:webHidden/>
              </w:rPr>
            </w:r>
            <w:r>
              <w:rPr>
                <w:noProof/>
                <w:webHidden/>
              </w:rPr>
              <w:fldChar w:fldCharType="separate"/>
            </w:r>
            <w:r>
              <w:rPr>
                <w:noProof/>
                <w:webHidden/>
              </w:rPr>
              <w:t>20</w:t>
            </w:r>
            <w:r>
              <w:rPr>
                <w:noProof/>
                <w:webHidden/>
              </w:rPr>
              <w:fldChar w:fldCharType="end"/>
            </w:r>
          </w:hyperlink>
        </w:p>
        <w:p w:rsidR="005D19E0" w:rsidRDefault="005D19E0">
          <w:pPr>
            <w:pStyle w:val="21"/>
            <w:tabs>
              <w:tab w:val="right" w:leader="dot" w:pos="9345"/>
            </w:tabs>
            <w:rPr>
              <w:rFonts w:asciiTheme="minorHAnsi" w:eastAsiaTheme="minorEastAsia" w:hAnsiTheme="minorHAnsi"/>
              <w:noProof/>
              <w:sz w:val="22"/>
              <w:lang w:eastAsia="ru-RU"/>
            </w:rPr>
          </w:pPr>
          <w:hyperlink w:anchor="_Toc482729250" w:history="1">
            <w:r w:rsidRPr="0042036A">
              <w:rPr>
                <w:rStyle w:val="a9"/>
                <w:noProof/>
              </w:rPr>
              <w:t xml:space="preserve">3.1 Исследование влияния пептида </w:t>
            </w:r>
            <w:r w:rsidRPr="0042036A">
              <w:rPr>
                <w:rStyle w:val="a9"/>
                <w:noProof/>
                <w:lang w:val="en-US"/>
              </w:rPr>
              <w:t>AEDL</w:t>
            </w:r>
            <w:r w:rsidRPr="0042036A">
              <w:rPr>
                <w:rStyle w:val="a9"/>
                <w:noProof/>
              </w:rPr>
              <w:t xml:space="preserve"> на конформацию ДНК</w:t>
            </w:r>
            <w:r>
              <w:rPr>
                <w:noProof/>
                <w:webHidden/>
              </w:rPr>
              <w:tab/>
            </w:r>
            <w:r>
              <w:rPr>
                <w:noProof/>
                <w:webHidden/>
              </w:rPr>
              <w:fldChar w:fldCharType="begin"/>
            </w:r>
            <w:r>
              <w:rPr>
                <w:noProof/>
                <w:webHidden/>
              </w:rPr>
              <w:instrText xml:space="preserve"> PAGEREF _Toc482729250 \h </w:instrText>
            </w:r>
            <w:r>
              <w:rPr>
                <w:noProof/>
                <w:webHidden/>
              </w:rPr>
            </w:r>
            <w:r>
              <w:rPr>
                <w:noProof/>
                <w:webHidden/>
              </w:rPr>
              <w:fldChar w:fldCharType="separate"/>
            </w:r>
            <w:r>
              <w:rPr>
                <w:noProof/>
                <w:webHidden/>
              </w:rPr>
              <w:t>20</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51" w:history="1">
            <w:r w:rsidRPr="0042036A">
              <w:rPr>
                <w:rStyle w:val="a9"/>
                <w:noProof/>
              </w:rPr>
              <w:t>3.1.1 Спектрофотометрия</w:t>
            </w:r>
            <w:r>
              <w:rPr>
                <w:noProof/>
                <w:webHidden/>
              </w:rPr>
              <w:tab/>
            </w:r>
            <w:r>
              <w:rPr>
                <w:noProof/>
                <w:webHidden/>
              </w:rPr>
              <w:fldChar w:fldCharType="begin"/>
            </w:r>
            <w:r>
              <w:rPr>
                <w:noProof/>
                <w:webHidden/>
              </w:rPr>
              <w:instrText xml:space="preserve"> PAGEREF _Toc482729251 \h </w:instrText>
            </w:r>
            <w:r>
              <w:rPr>
                <w:noProof/>
                <w:webHidden/>
              </w:rPr>
            </w:r>
            <w:r>
              <w:rPr>
                <w:noProof/>
                <w:webHidden/>
              </w:rPr>
              <w:fldChar w:fldCharType="separate"/>
            </w:r>
            <w:r>
              <w:rPr>
                <w:noProof/>
                <w:webHidden/>
              </w:rPr>
              <w:t>20</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52" w:history="1">
            <w:r w:rsidRPr="0042036A">
              <w:rPr>
                <w:rStyle w:val="a9"/>
                <w:noProof/>
              </w:rPr>
              <w:t>3.1.2 Флуоресцентная спектроскопия</w:t>
            </w:r>
            <w:r>
              <w:rPr>
                <w:noProof/>
                <w:webHidden/>
              </w:rPr>
              <w:tab/>
            </w:r>
            <w:r>
              <w:rPr>
                <w:noProof/>
                <w:webHidden/>
              </w:rPr>
              <w:fldChar w:fldCharType="begin"/>
            </w:r>
            <w:r>
              <w:rPr>
                <w:noProof/>
                <w:webHidden/>
              </w:rPr>
              <w:instrText xml:space="preserve"> PAGEREF _Toc482729252 \h </w:instrText>
            </w:r>
            <w:r>
              <w:rPr>
                <w:noProof/>
                <w:webHidden/>
              </w:rPr>
            </w:r>
            <w:r>
              <w:rPr>
                <w:noProof/>
                <w:webHidden/>
              </w:rPr>
              <w:fldChar w:fldCharType="separate"/>
            </w:r>
            <w:r>
              <w:rPr>
                <w:noProof/>
                <w:webHidden/>
              </w:rPr>
              <w:t>25</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53" w:history="1">
            <w:r w:rsidRPr="0042036A">
              <w:rPr>
                <w:rStyle w:val="a9"/>
                <w:noProof/>
              </w:rPr>
              <w:t>3.1.3 Низкоградиентная вискозиметрия</w:t>
            </w:r>
            <w:r>
              <w:rPr>
                <w:noProof/>
                <w:webHidden/>
              </w:rPr>
              <w:tab/>
            </w:r>
            <w:r>
              <w:rPr>
                <w:noProof/>
                <w:webHidden/>
              </w:rPr>
              <w:fldChar w:fldCharType="begin"/>
            </w:r>
            <w:r>
              <w:rPr>
                <w:noProof/>
                <w:webHidden/>
              </w:rPr>
              <w:instrText xml:space="preserve"> PAGEREF _Toc482729253 \h </w:instrText>
            </w:r>
            <w:r>
              <w:rPr>
                <w:noProof/>
                <w:webHidden/>
              </w:rPr>
            </w:r>
            <w:r>
              <w:rPr>
                <w:noProof/>
                <w:webHidden/>
              </w:rPr>
              <w:fldChar w:fldCharType="separate"/>
            </w:r>
            <w:r>
              <w:rPr>
                <w:noProof/>
                <w:webHidden/>
              </w:rPr>
              <w:t>27</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54" w:history="1">
            <w:r w:rsidRPr="0042036A">
              <w:rPr>
                <w:rStyle w:val="a9"/>
                <w:noProof/>
              </w:rPr>
              <w:t>3.1.4 Калориметрия</w:t>
            </w:r>
            <w:r>
              <w:rPr>
                <w:noProof/>
                <w:webHidden/>
              </w:rPr>
              <w:tab/>
            </w:r>
            <w:r>
              <w:rPr>
                <w:noProof/>
                <w:webHidden/>
              </w:rPr>
              <w:fldChar w:fldCharType="begin"/>
            </w:r>
            <w:r>
              <w:rPr>
                <w:noProof/>
                <w:webHidden/>
              </w:rPr>
              <w:instrText xml:space="preserve"> PAGEREF _Toc482729254 \h </w:instrText>
            </w:r>
            <w:r>
              <w:rPr>
                <w:noProof/>
                <w:webHidden/>
              </w:rPr>
            </w:r>
            <w:r>
              <w:rPr>
                <w:noProof/>
                <w:webHidden/>
              </w:rPr>
              <w:fldChar w:fldCharType="separate"/>
            </w:r>
            <w:r>
              <w:rPr>
                <w:noProof/>
                <w:webHidden/>
              </w:rPr>
              <w:t>29</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55" w:history="1">
            <w:r w:rsidRPr="0042036A">
              <w:rPr>
                <w:rStyle w:val="a9"/>
                <w:noProof/>
              </w:rPr>
              <w:t>3.1.5 ЯМР</w:t>
            </w:r>
            <w:r>
              <w:rPr>
                <w:noProof/>
                <w:webHidden/>
              </w:rPr>
              <w:tab/>
            </w:r>
            <w:r>
              <w:rPr>
                <w:noProof/>
                <w:webHidden/>
              </w:rPr>
              <w:fldChar w:fldCharType="begin"/>
            </w:r>
            <w:r>
              <w:rPr>
                <w:noProof/>
                <w:webHidden/>
              </w:rPr>
              <w:instrText xml:space="preserve"> PAGEREF _Toc482729255 \h </w:instrText>
            </w:r>
            <w:r>
              <w:rPr>
                <w:noProof/>
                <w:webHidden/>
              </w:rPr>
            </w:r>
            <w:r>
              <w:rPr>
                <w:noProof/>
                <w:webHidden/>
              </w:rPr>
              <w:fldChar w:fldCharType="separate"/>
            </w:r>
            <w:r>
              <w:rPr>
                <w:noProof/>
                <w:webHidden/>
              </w:rPr>
              <w:t>31</w:t>
            </w:r>
            <w:r>
              <w:rPr>
                <w:noProof/>
                <w:webHidden/>
              </w:rPr>
              <w:fldChar w:fldCharType="end"/>
            </w:r>
          </w:hyperlink>
        </w:p>
        <w:p w:rsidR="005D19E0" w:rsidRDefault="005D19E0">
          <w:pPr>
            <w:pStyle w:val="21"/>
            <w:tabs>
              <w:tab w:val="right" w:leader="dot" w:pos="9345"/>
            </w:tabs>
            <w:rPr>
              <w:rFonts w:asciiTheme="minorHAnsi" w:eastAsiaTheme="minorEastAsia" w:hAnsiTheme="minorHAnsi"/>
              <w:noProof/>
              <w:sz w:val="22"/>
              <w:lang w:eastAsia="ru-RU"/>
            </w:rPr>
          </w:pPr>
          <w:hyperlink w:anchor="_Toc482729256" w:history="1">
            <w:r w:rsidRPr="0042036A">
              <w:rPr>
                <w:rStyle w:val="a9"/>
                <w:noProof/>
              </w:rPr>
              <w:t xml:space="preserve">3.2 Исследование влияния пептида </w:t>
            </w:r>
            <w:r w:rsidRPr="0042036A">
              <w:rPr>
                <w:rStyle w:val="a9"/>
                <w:noProof/>
                <w:lang w:val="en-US"/>
              </w:rPr>
              <w:t>EDR</w:t>
            </w:r>
            <w:r w:rsidRPr="0042036A">
              <w:rPr>
                <w:rStyle w:val="a9"/>
                <w:noProof/>
              </w:rPr>
              <w:t xml:space="preserve"> на конформацию ДНК</w:t>
            </w:r>
            <w:r>
              <w:rPr>
                <w:noProof/>
                <w:webHidden/>
              </w:rPr>
              <w:tab/>
            </w:r>
            <w:r>
              <w:rPr>
                <w:noProof/>
                <w:webHidden/>
              </w:rPr>
              <w:fldChar w:fldCharType="begin"/>
            </w:r>
            <w:r>
              <w:rPr>
                <w:noProof/>
                <w:webHidden/>
              </w:rPr>
              <w:instrText xml:space="preserve"> PAGEREF _Toc482729256 \h </w:instrText>
            </w:r>
            <w:r>
              <w:rPr>
                <w:noProof/>
                <w:webHidden/>
              </w:rPr>
            </w:r>
            <w:r>
              <w:rPr>
                <w:noProof/>
                <w:webHidden/>
              </w:rPr>
              <w:fldChar w:fldCharType="separate"/>
            </w:r>
            <w:r>
              <w:rPr>
                <w:noProof/>
                <w:webHidden/>
              </w:rPr>
              <w:t>33</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57" w:history="1">
            <w:r w:rsidRPr="0042036A">
              <w:rPr>
                <w:rStyle w:val="a9"/>
                <w:noProof/>
              </w:rPr>
              <w:t>3.2.1 Спектрофотометрия</w:t>
            </w:r>
            <w:r>
              <w:rPr>
                <w:noProof/>
                <w:webHidden/>
              </w:rPr>
              <w:tab/>
            </w:r>
            <w:r>
              <w:rPr>
                <w:noProof/>
                <w:webHidden/>
              </w:rPr>
              <w:fldChar w:fldCharType="begin"/>
            </w:r>
            <w:r>
              <w:rPr>
                <w:noProof/>
                <w:webHidden/>
              </w:rPr>
              <w:instrText xml:space="preserve"> PAGEREF _Toc482729257 \h </w:instrText>
            </w:r>
            <w:r>
              <w:rPr>
                <w:noProof/>
                <w:webHidden/>
              </w:rPr>
            </w:r>
            <w:r>
              <w:rPr>
                <w:noProof/>
                <w:webHidden/>
              </w:rPr>
              <w:fldChar w:fldCharType="separate"/>
            </w:r>
            <w:r>
              <w:rPr>
                <w:noProof/>
                <w:webHidden/>
              </w:rPr>
              <w:t>33</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58" w:history="1">
            <w:r w:rsidRPr="0042036A">
              <w:rPr>
                <w:rStyle w:val="a9"/>
                <w:noProof/>
              </w:rPr>
              <w:t>3.2.2 Флуоресцентная спектроскопия</w:t>
            </w:r>
            <w:r>
              <w:rPr>
                <w:noProof/>
                <w:webHidden/>
              </w:rPr>
              <w:tab/>
            </w:r>
            <w:r>
              <w:rPr>
                <w:noProof/>
                <w:webHidden/>
              </w:rPr>
              <w:fldChar w:fldCharType="begin"/>
            </w:r>
            <w:r>
              <w:rPr>
                <w:noProof/>
                <w:webHidden/>
              </w:rPr>
              <w:instrText xml:space="preserve"> PAGEREF _Toc482729258 \h </w:instrText>
            </w:r>
            <w:r>
              <w:rPr>
                <w:noProof/>
                <w:webHidden/>
              </w:rPr>
            </w:r>
            <w:r>
              <w:rPr>
                <w:noProof/>
                <w:webHidden/>
              </w:rPr>
              <w:fldChar w:fldCharType="separate"/>
            </w:r>
            <w:r>
              <w:rPr>
                <w:noProof/>
                <w:webHidden/>
              </w:rPr>
              <w:t>35</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59" w:history="1">
            <w:r w:rsidRPr="0042036A">
              <w:rPr>
                <w:rStyle w:val="a9"/>
                <w:noProof/>
              </w:rPr>
              <w:t>3.2.3 Калориметрия</w:t>
            </w:r>
            <w:r>
              <w:rPr>
                <w:noProof/>
                <w:webHidden/>
              </w:rPr>
              <w:tab/>
            </w:r>
            <w:r>
              <w:rPr>
                <w:noProof/>
                <w:webHidden/>
              </w:rPr>
              <w:fldChar w:fldCharType="begin"/>
            </w:r>
            <w:r>
              <w:rPr>
                <w:noProof/>
                <w:webHidden/>
              </w:rPr>
              <w:instrText xml:space="preserve"> PAGEREF _Toc482729259 \h </w:instrText>
            </w:r>
            <w:r>
              <w:rPr>
                <w:noProof/>
                <w:webHidden/>
              </w:rPr>
            </w:r>
            <w:r>
              <w:rPr>
                <w:noProof/>
                <w:webHidden/>
              </w:rPr>
              <w:fldChar w:fldCharType="separate"/>
            </w:r>
            <w:r>
              <w:rPr>
                <w:noProof/>
                <w:webHidden/>
              </w:rPr>
              <w:t>37</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60" w:history="1">
            <w:r w:rsidRPr="0042036A">
              <w:rPr>
                <w:rStyle w:val="a9"/>
                <w:noProof/>
              </w:rPr>
              <w:t>3.2.5 ЯМР</w:t>
            </w:r>
            <w:r>
              <w:rPr>
                <w:noProof/>
                <w:webHidden/>
              </w:rPr>
              <w:tab/>
            </w:r>
            <w:r>
              <w:rPr>
                <w:noProof/>
                <w:webHidden/>
              </w:rPr>
              <w:fldChar w:fldCharType="begin"/>
            </w:r>
            <w:r>
              <w:rPr>
                <w:noProof/>
                <w:webHidden/>
              </w:rPr>
              <w:instrText xml:space="preserve"> PAGEREF _Toc482729260 \h </w:instrText>
            </w:r>
            <w:r>
              <w:rPr>
                <w:noProof/>
                <w:webHidden/>
              </w:rPr>
            </w:r>
            <w:r>
              <w:rPr>
                <w:noProof/>
                <w:webHidden/>
              </w:rPr>
              <w:fldChar w:fldCharType="separate"/>
            </w:r>
            <w:r>
              <w:rPr>
                <w:noProof/>
                <w:webHidden/>
              </w:rPr>
              <w:t>39</w:t>
            </w:r>
            <w:r>
              <w:rPr>
                <w:noProof/>
                <w:webHidden/>
              </w:rPr>
              <w:fldChar w:fldCharType="end"/>
            </w:r>
          </w:hyperlink>
        </w:p>
        <w:p w:rsidR="005D19E0" w:rsidRDefault="005D19E0">
          <w:pPr>
            <w:pStyle w:val="21"/>
            <w:tabs>
              <w:tab w:val="right" w:leader="dot" w:pos="9345"/>
            </w:tabs>
            <w:rPr>
              <w:rFonts w:asciiTheme="minorHAnsi" w:eastAsiaTheme="minorEastAsia" w:hAnsiTheme="minorHAnsi"/>
              <w:noProof/>
              <w:sz w:val="22"/>
              <w:lang w:eastAsia="ru-RU"/>
            </w:rPr>
          </w:pPr>
          <w:hyperlink w:anchor="_Toc482729261" w:history="1">
            <w:r w:rsidRPr="0042036A">
              <w:rPr>
                <w:rStyle w:val="a9"/>
                <w:noProof/>
              </w:rPr>
              <w:t xml:space="preserve">3.3 Исследование влияния пептида </w:t>
            </w:r>
            <w:r w:rsidRPr="0042036A">
              <w:rPr>
                <w:rStyle w:val="a9"/>
                <w:noProof/>
                <w:lang w:val="en-US"/>
              </w:rPr>
              <w:t>KEDW</w:t>
            </w:r>
            <w:r w:rsidRPr="0042036A">
              <w:rPr>
                <w:rStyle w:val="a9"/>
                <w:noProof/>
              </w:rPr>
              <w:t xml:space="preserve"> на конформацию ДНК</w:t>
            </w:r>
            <w:r>
              <w:rPr>
                <w:noProof/>
                <w:webHidden/>
              </w:rPr>
              <w:tab/>
            </w:r>
            <w:r>
              <w:rPr>
                <w:noProof/>
                <w:webHidden/>
              </w:rPr>
              <w:fldChar w:fldCharType="begin"/>
            </w:r>
            <w:r>
              <w:rPr>
                <w:noProof/>
                <w:webHidden/>
              </w:rPr>
              <w:instrText xml:space="preserve"> PAGEREF _Toc482729261 \h </w:instrText>
            </w:r>
            <w:r>
              <w:rPr>
                <w:noProof/>
                <w:webHidden/>
              </w:rPr>
            </w:r>
            <w:r>
              <w:rPr>
                <w:noProof/>
                <w:webHidden/>
              </w:rPr>
              <w:fldChar w:fldCharType="separate"/>
            </w:r>
            <w:r>
              <w:rPr>
                <w:noProof/>
                <w:webHidden/>
              </w:rPr>
              <w:t>40</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62" w:history="1">
            <w:r w:rsidRPr="0042036A">
              <w:rPr>
                <w:rStyle w:val="a9"/>
                <w:noProof/>
              </w:rPr>
              <w:t>3.3.1 Спектрофотометрия и КД</w:t>
            </w:r>
            <w:r>
              <w:rPr>
                <w:noProof/>
                <w:webHidden/>
              </w:rPr>
              <w:tab/>
            </w:r>
            <w:r>
              <w:rPr>
                <w:noProof/>
                <w:webHidden/>
              </w:rPr>
              <w:fldChar w:fldCharType="begin"/>
            </w:r>
            <w:r>
              <w:rPr>
                <w:noProof/>
                <w:webHidden/>
              </w:rPr>
              <w:instrText xml:space="preserve"> PAGEREF _Toc482729262 \h </w:instrText>
            </w:r>
            <w:r>
              <w:rPr>
                <w:noProof/>
                <w:webHidden/>
              </w:rPr>
            </w:r>
            <w:r>
              <w:rPr>
                <w:noProof/>
                <w:webHidden/>
              </w:rPr>
              <w:fldChar w:fldCharType="separate"/>
            </w:r>
            <w:r>
              <w:rPr>
                <w:noProof/>
                <w:webHidden/>
              </w:rPr>
              <w:t>40</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63" w:history="1">
            <w:r w:rsidRPr="0042036A">
              <w:rPr>
                <w:rStyle w:val="a9"/>
                <w:noProof/>
              </w:rPr>
              <w:t>3.3.2 Флуоресцентная спектроскопия</w:t>
            </w:r>
            <w:r>
              <w:rPr>
                <w:noProof/>
                <w:webHidden/>
              </w:rPr>
              <w:tab/>
            </w:r>
            <w:r>
              <w:rPr>
                <w:noProof/>
                <w:webHidden/>
              </w:rPr>
              <w:fldChar w:fldCharType="begin"/>
            </w:r>
            <w:r>
              <w:rPr>
                <w:noProof/>
                <w:webHidden/>
              </w:rPr>
              <w:instrText xml:space="preserve"> PAGEREF _Toc482729263 \h </w:instrText>
            </w:r>
            <w:r>
              <w:rPr>
                <w:noProof/>
                <w:webHidden/>
              </w:rPr>
            </w:r>
            <w:r>
              <w:rPr>
                <w:noProof/>
                <w:webHidden/>
              </w:rPr>
              <w:fldChar w:fldCharType="separate"/>
            </w:r>
            <w:r>
              <w:rPr>
                <w:noProof/>
                <w:webHidden/>
              </w:rPr>
              <w:t>42</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64" w:history="1">
            <w:r w:rsidRPr="0042036A">
              <w:rPr>
                <w:rStyle w:val="a9"/>
                <w:noProof/>
              </w:rPr>
              <w:t>3.3.3 Низкоградиентная вискозиметрия</w:t>
            </w:r>
            <w:r>
              <w:rPr>
                <w:noProof/>
                <w:webHidden/>
              </w:rPr>
              <w:tab/>
            </w:r>
            <w:r>
              <w:rPr>
                <w:noProof/>
                <w:webHidden/>
              </w:rPr>
              <w:fldChar w:fldCharType="begin"/>
            </w:r>
            <w:r>
              <w:rPr>
                <w:noProof/>
                <w:webHidden/>
              </w:rPr>
              <w:instrText xml:space="preserve"> PAGEREF _Toc482729264 \h </w:instrText>
            </w:r>
            <w:r>
              <w:rPr>
                <w:noProof/>
                <w:webHidden/>
              </w:rPr>
            </w:r>
            <w:r>
              <w:rPr>
                <w:noProof/>
                <w:webHidden/>
              </w:rPr>
              <w:fldChar w:fldCharType="separate"/>
            </w:r>
            <w:r>
              <w:rPr>
                <w:noProof/>
                <w:webHidden/>
              </w:rPr>
              <w:t>43</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65" w:history="1">
            <w:r w:rsidRPr="0042036A">
              <w:rPr>
                <w:rStyle w:val="a9"/>
                <w:noProof/>
              </w:rPr>
              <w:t>3.3.4 Калориметрия</w:t>
            </w:r>
            <w:r>
              <w:rPr>
                <w:noProof/>
                <w:webHidden/>
              </w:rPr>
              <w:tab/>
            </w:r>
            <w:r>
              <w:rPr>
                <w:noProof/>
                <w:webHidden/>
              </w:rPr>
              <w:fldChar w:fldCharType="begin"/>
            </w:r>
            <w:r>
              <w:rPr>
                <w:noProof/>
                <w:webHidden/>
              </w:rPr>
              <w:instrText xml:space="preserve"> PAGEREF _Toc482729265 \h </w:instrText>
            </w:r>
            <w:r>
              <w:rPr>
                <w:noProof/>
                <w:webHidden/>
              </w:rPr>
            </w:r>
            <w:r>
              <w:rPr>
                <w:noProof/>
                <w:webHidden/>
              </w:rPr>
              <w:fldChar w:fldCharType="separate"/>
            </w:r>
            <w:r>
              <w:rPr>
                <w:noProof/>
                <w:webHidden/>
              </w:rPr>
              <w:t>44</w:t>
            </w:r>
            <w:r>
              <w:rPr>
                <w:noProof/>
                <w:webHidden/>
              </w:rPr>
              <w:fldChar w:fldCharType="end"/>
            </w:r>
          </w:hyperlink>
        </w:p>
        <w:p w:rsidR="005D19E0" w:rsidRDefault="005D19E0">
          <w:pPr>
            <w:pStyle w:val="31"/>
            <w:tabs>
              <w:tab w:val="right" w:leader="dot" w:pos="9345"/>
            </w:tabs>
            <w:rPr>
              <w:rFonts w:asciiTheme="minorHAnsi" w:eastAsiaTheme="minorEastAsia" w:hAnsiTheme="minorHAnsi"/>
              <w:noProof/>
              <w:sz w:val="22"/>
              <w:lang w:eastAsia="ru-RU"/>
            </w:rPr>
          </w:pPr>
          <w:hyperlink w:anchor="_Toc482729266" w:history="1">
            <w:r w:rsidRPr="0042036A">
              <w:rPr>
                <w:rStyle w:val="a9"/>
                <w:noProof/>
              </w:rPr>
              <w:t>3.3.5 ЯМР</w:t>
            </w:r>
            <w:r>
              <w:rPr>
                <w:noProof/>
                <w:webHidden/>
              </w:rPr>
              <w:tab/>
            </w:r>
            <w:r>
              <w:rPr>
                <w:noProof/>
                <w:webHidden/>
              </w:rPr>
              <w:fldChar w:fldCharType="begin"/>
            </w:r>
            <w:r>
              <w:rPr>
                <w:noProof/>
                <w:webHidden/>
              </w:rPr>
              <w:instrText xml:space="preserve"> PAGEREF _Toc482729266 \h </w:instrText>
            </w:r>
            <w:r>
              <w:rPr>
                <w:noProof/>
                <w:webHidden/>
              </w:rPr>
            </w:r>
            <w:r>
              <w:rPr>
                <w:noProof/>
                <w:webHidden/>
              </w:rPr>
              <w:fldChar w:fldCharType="separate"/>
            </w:r>
            <w:r>
              <w:rPr>
                <w:noProof/>
                <w:webHidden/>
              </w:rPr>
              <w:t>46</w:t>
            </w:r>
            <w:r>
              <w:rPr>
                <w:noProof/>
                <w:webHidden/>
              </w:rPr>
              <w:fldChar w:fldCharType="end"/>
            </w:r>
          </w:hyperlink>
        </w:p>
        <w:p w:rsidR="005D19E0" w:rsidRDefault="005D19E0">
          <w:pPr>
            <w:pStyle w:val="11"/>
            <w:tabs>
              <w:tab w:val="right" w:leader="dot" w:pos="9345"/>
            </w:tabs>
            <w:rPr>
              <w:rFonts w:asciiTheme="minorHAnsi" w:eastAsiaTheme="minorEastAsia" w:hAnsiTheme="minorHAnsi"/>
              <w:noProof/>
              <w:sz w:val="22"/>
              <w:lang w:eastAsia="ru-RU"/>
            </w:rPr>
          </w:pPr>
          <w:hyperlink w:anchor="_Toc482729267" w:history="1">
            <w:r w:rsidRPr="0042036A">
              <w:rPr>
                <w:rStyle w:val="a9"/>
                <w:noProof/>
              </w:rPr>
              <w:t>Заключение</w:t>
            </w:r>
            <w:r>
              <w:rPr>
                <w:noProof/>
                <w:webHidden/>
              </w:rPr>
              <w:tab/>
            </w:r>
            <w:r>
              <w:rPr>
                <w:noProof/>
                <w:webHidden/>
              </w:rPr>
              <w:fldChar w:fldCharType="begin"/>
            </w:r>
            <w:r>
              <w:rPr>
                <w:noProof/>
                <w:webHidden/>
              </w:rPr>
              <w:instrText xml:space="preserve"> PAGEREF _Toc482729267 \h </w:instrText>
            </w:r>
            <w:r>
              <w:rPr>
                <w:noProof/>
                <w:webHidden/>
              </w:rPr>
            </w:r>
            <w:r>
              <w:rPr>
                <w:noProof/>
                <w:webHidden/>
              </w:rPr>
              <w:fldChar w:fldCharType="separate"/>
            </w:r>
            <w:r>
              <w:rPr>
                <w:noProof/>
                <w:webHidden/>
              </w:rPr>
              <w:t>47</w:t>
            </w:r>
            <w:r>
              <w:rPr>
                <w:noProof/>
                <w:webHidden/>
              </w:rPr>
              <w:fldChar w:fldCharType="end"/>
            </w:r>
          </w:hyperlink>
        </w:p>
        <w:p w:rsidR="005D19E0" w:rsidRDefault="005D19E0">
          <w:pPr>
            <w:pStyle w:val="11"/>
            <w:tabs>
              <w:tab w:val="right" w:leader="dot" w:pos="9345"/>
            </w:tabs>
            <w:rPr>
              <w:rFonts w:asciiTheme="minorHAnsi" w:eastAsiaTheme="minorEastAsia" w:hAnsiTheme="minorHAnsi"/>
              <w:noProof/>
              <w:sz w:val="22"/>
              <w:lang w:eastAsia="ru-RU"/>
            </w:rPr>
          </w:pPr>
          <w:hyperlink w:anchor="_Toc482729268" w:history="1">
            <w:r w:rsidRPr="0042036A">
              <w:rPr>
                <w:rStyle w:val="a9"/>
                <w:noProof/>
              </w:rPr>
              <w:t>Выводы</w:t>
            </w:r>
            <w:r>
              <w:rPr>
                <w:noProof/>
                <w:webHidden/>
              </w:rPr>
              <w:tab/>
            </w:r>
            <w:r>
              <w:rPr>
                <w:noProof/>
                <w:webHidden/>
              </w:rPr>
              <w:fldChar w:fldCharType="begin"/>
            </w:r>
            <w:r>
              <w:rPr>
                <w:noProof/>
                <w:webHidden/>
              </w:rPr>
              <w:instrText xml:space="preserve"> PAGEREF _Toc482729268 \h </w:instrText>
            </w:r>
            <w:r>
              <w:rPr>
                <w:noProof/>
                <w:webHidden/>
              </w:rPr>
            </w:r>
            <w:r>
              <w:rPr>
                <w:noProof/>
                <w:webHidden/>
              </w:rPr>
              <w:fldChar w:fldCharType="separate"/>
            </w:r>
            <w:r>
              <w:rPr>
                <w:noProof/>
                <w:webHidden/>
              </w:rPr>
              <w:t>49</w:t>
            </w:r>
            <w:r>
              <w:rPr>
                <w:noProof/>
                <w:webHidden/>
              </w:rPr>
              <w:fldChar w:fldCharType="end"/>
            </w:r>
          </w:hyperlink>
        </w:p>
        <w:p w:rsidR="005D19E0" w:rsidRDefault="005D19E0">
          <w:pPr>
            <w:pStyle w:val="11"/>
            <w:tabs>
              <w:tab w:val="right" w:leader="dot" w:pos="9345"/>
            </w:tabs>
            <w:rPr>
              <w:rFonts w:asciiTheme="minorHAnsi" w:eastAsiaTheme="minorEastAsia" w:hAnsiTheme="minorHAnsi"/>
              <w:noProof/>
              <w:sz w:val="22"/>
              <w:lang w:eastAsia="ru-RU"/>
            </w:rPr>
          </w:pPr>
          <w:hyperlink w:anchor="_Toc482729269" w:history="1">
            <w:r w:rsidRPr="0042036A">
              <w:rPr>
                <w:rStyle w:val="a9"/>
                <w:noProof/>
              </w:rPr>
              <w:t>Список литературы</w:t>
            </w:r>
            <w:r>
              <w:rPr>
                <w:noProof/>
                <w:webHidden/>
              </w:rPr>
              <w:tab/>
            </w:r>
            <w:r>
              <w:rPr>
                <w:noProof/>
                <w:webHidden/>
              </w:rPr>
              <w:fldChar w:fldCharType="begin"/>
            </w:r>
            <w:r>
              <w:rPr>
                <w:noProof/>
                <w:webHidden/>
              </w:rPr>
              <w:instrText xml:space="preserve"> PAGEREF _Toc482729269 \h </w:instrText>
            </w:r>
            <w:r>
              <w:rPr>
                <w:noProof/>
                <w:webHidden/>
              </w:rPr>
            </w:r>
            <w:r>
              <w:rPr>
                <w:noProof/>
                <w:webHidden/>
              </w:rPr>
              <w:fldChar w:fldCharType="separate"/>
            </w:r>
            <w:r>
              <w:rPr>
                <w:noProof/>
                <w:webHidden/>
              </w:rPr>
              <w:t>50</w:t>
            </w:r>
            <w:r>
              <w:rPr>
                <w:noProof/>
                <w:webHidden/>
              </w:rPr>
              <w:fldChar w:fldCharType="end"/>
            </w:r>
          </w:hyperlink>
        </w:p>
        <w:p w:rsidR="005D19E0" w:rsidRDefault="005D19E0">
          <w:pPr>
            <w:pStyle w:val="11"/>
            <w:tabs>
              <w:tab w:val="right" w:leader="dot" w:pos="9345"/>
            </w:tabs>
            <w:rPr>
              <w:rFonts w:asciiTheme="minorHAnsi" w:eastAsiaTheme="minorEastAsia" w:hAnsiTheme="minorHAnsi"/>
              <w:noProof/>
              <w:sz w:val="22"/>
              <w:lang w:eastAsia="ru-RU"/>
            </w:rPr>
          </w:pPr>
          <w:hyperlink w:anchor="_Toc482729270" w:history="1">
            <w:r w:rsidRPr="0042036A">
              <w:rPr>
                <w:rStyle w:val="a9"/>
                <w:noProof/>
              </w:rPr>
              <w:t xml:space="preserve">Приложение А. </w:t>
            </w:r>
            <w:r w:rsidRPr="0042036A">
              <w:rPr>
                <w:rStyle w:val="a9"/>
                <w:noProof/>
                <w:lang w:val="en-US"/>
              </w:rPr>
              <w:t>H</w:t>
            </w:r>
            <w:r w:rsidRPr="0042036A">
              <w:rPr>
                <w:rStyle w:val="a9"/>
                <w:noProof/>
              </w:rPr>
              <w:t xml:space="preserve">-спектры и спектры </w:t>
            </w:r>
            <w:r w:rsidRPr="0042036A">
              <w:rPr>
                <w:rStyle w:val="a9"/>
                <w:noProof/>
                <w:lang w:val="en-US"/>
              </w:rPr>
              <w:t>WaterLOGSY</w:t>
            </w:r>
            <w:r w:rsidRPr="0042036A">
              <w:rPr>
                <w:rStyle w:val="a9"/>
                <w:noProof/>
              </w:rPr>
              <w:t xml:space="preserve"> для комплексов пептида </w:t>
            </w:r>
            <w:r w:rsidRPr="0042036A">
              <w:rPr>
                <w:rStyle w:val="a9"/>
                <w:noProof/>
                <w:lang w:val="en-US"/>
              </w:rPr>
              <w:t>AEDL</w:t>
            </w:r>
            <w:r w:rsidRPr="0042036A">
              <w:rPr>
                <w:rStyle w:val="a9"/>
                <w:noProof/>
              </w:rPr>
              <w:t xml:space="preserve"> </w:t>
            </w:r>
            <w:r w:rsidRPr="0042036A">
              <w:rPr>
                <w:rStyle w:val="a9"/>
                <w:noProof/>
                <w:lang w:val="en-US"/>
              </w:rPr>
              <w:t>c</w:t>
            </w:r>
            <w:r w:rsidRPr="0042036A">
              <w:rPr>
                <w:rStyle w:val="a9"/>
                <w:noProof/>
              </w:rPr>
              <w:t xml:space="preserve"> олигонуклеотидами.</w:t>
            </w:r>
            <w:r>
              <w:rPr>
                <w:noProof/>
                <w:webHidden/>
              </w:rPr>
              <w:tab/>
            </w:r>
            <w:r>
              <w:rPr>
                <w:noProof/>
                <w:webHidden/>
              </w:rPr>
              <w:fldChar w:fldCharType="begin"/>
            </w:r>
            <w:r>
              <w:rPr>
                <w:noProof/>
                <w:webHidden/>
              </w:rPr>
              <w:instrText xml:space="preserve"> PAGEREF _Toc482729270 \h </w:instrText>
            </w:r>
            <w:r>
              <w:rPr>
                <w:noProof/>
                <w:webHidden/>
              </w:rPr>
            </w:r>
            <w:r>
              <w:rPr>
                <w:noProof/>
                <w:webHidden/>
              </w:rPr>
              <w:fldChar w:fldCharType="separate"/>
            </w:r>
            <w:r>
              <w:rPr>
                <w:noProof/>
                <w:webHidden/>
              </w:rPr>
              <w:t>56</w:t>
            </w:r>
            <w:r>
              <w:rPr>
                <w:noProof/>
                <w:webHidden/>
              </w:rPr>
              <w:fldChar w:fldCharType="end"/>
            </w:r>
          </w:hyperlink>
        </w:p>
        <w:p w:rsidR="005D19E0" w:rsidRDefault="005D19E0">
          <w:pPr>
            <w:pStyle w:val="11"/>
            <w:tabs>
              <w:tab w:val="right" w:leader="dot" w:pos="9345"/>
            </w:tabs>
            <w:rPr>
              <w:rFonts w:asciiTheme="minorHAnsi" w:eastAsiaTheme="minorEastAsia" w:hAnsiTheme="minorHAnsi"/>
              <w:noProof/>
              <w:sz w:val="22"/>
              <w:lang w:eastAsia="ru-RU"/>
            </w:rPr>
          </w:pPr>
          <w:hyperlink w:anchor="_Toc482729271" w:history="1">
            <w:r w:rsidRPr="0042036A">
              <w:rPr>
                <w:rStyle w:val="a9"/>
                <w:noProof/>
              </w:rPr>
              <w:t xml:space="preserve">Приложение Б. </w:t>
            </w:r>
            <w:r w:rsidRPr="0042036A">
              <w:rPr>
                <w:rStyle w:val="a9"/>
                <w:noProof/>
                <w:lang w:val="en-US"/>
              </w:rPr>
              <w:t>H</w:t>
            </w:r>
            <w:r w:rsidRPr="0042036A">
              <w:rPr>
                <w:rStyle w:val="a9"/>
                <w:noProof/>
              </w:rPr>
              <w:t xml:space="preserve">-спектры и спектры </w:t>
            </w:r>
            <w:r w:rsidRPr="0042036A">
              <w:rPr>
                <w:rStyle w:val="a9"/>
                <w:noProof/>
                <w:lang w:val="en-US"/>
              </w:rPr>
              <w:t>WaterLOGSY</w:t>
            </w:r>
            <w:r w:rsidRPr="0042036A">
              <w:rPr>
                <w:rStyle w:val="a9"/>
                <w:noProof/>
              </w:rPr>
              <w:t xml:space="preserve"> для комплексов пептида </w:t>
            </w:r>
            <w:r w:rsidRPr="0042036A">
              <w:rPr>
                <w:rStyle w:val="a9"/>
                <w:noProof/>
                <w:lang w:val="en-US"/>
              </w:rPr>
              <w:t>EDR</w:t>
            </w:r>
            <w:r w:rsidRPr="0042036A">
              <w:rPr>
                <w:rStyle w:val="a9"/>
                <w:noProof/>
              </w:rPr>
              <w:t xml:space="preserve"> </w:t>
            </w:r>
            <w:r w:rsidRPr="0042036A">
              <w:rPr>
                <w:rStyle w:val="a9"/>
                <w:noProof/>
                <w:lang w:val="en-US"/>
              </w:rPr>
              <w:t>c</w:t>
            </w:r>
            <w:r w:rsidRPr="0042036A">
              <w:rPr>
                <w:rStyle w:val="a9"/>
                <w:noProof/>
              </w:rPr>
              <w:t xml:space="preserve"> олигонуклеотидами.</w:t>
            </w:r>
            <w:r>
              <w:rPr>
                <w:noProof/>
                <w:webHidden/>
              </w:rPr>
              <w:tab/>
            </w:r>
            <w:r>
              <w:rPr>
                <w:noProof/>
                <w:webHidden/>
              </w:rPr>
              <w:fldChar w:fldCharType="begin"/>
            </w:r>
            <w:r>
              <w:rPr>
                <w:noProof/>
                <w:webHidden/>
              </w:rPr>
              <w:instrText xml:space="preserve"> PAGEREF _Toc482729271 \h </w:instrText>
            </w:r>
            <w:r>
              <w:rPr>
                <w:noProof/>
                <w:webHidden/>
              </w:rPr>
            </w:r>
            <w:r>
              <w:rPr>
                <w:noProof/>
                <w:webHidden/>
              </w:rPr>
              <w:fldChar w:fldCharType="separate"/>
            </w:r>
            <w:r>
              <w:rPr>
                <w:noProof/>
                <w:webHidden/>
              </w:rPr>
              <w:t>59</w:t>
            </w:r>
            <w:r>
              <w:rPr>
                <w:noProof/>
                <w:webHidden/>
              </w:rPr>
              <w:fldChar w:fldCharType="end"/>
            </w:r>
          </w:hyperlink>
        </w:p>
        <w:p w:rsidR="005D19E0" w:rsidRDefault="005D19E0">
          <w:pPr>
            <w:pStyle w:val="11"/>
            <w:tabs>
              <w:tab w:val="right" w:leader="dot" w:pos="9345"/>
            </w:tabs>
            <w:rPr>
              <w:rFonts w:asciiTheme="minorHAnsi" w:eastAsiaTheme="minorEastAsia" w:hAnsiTheme="minorHAnsi"/>
              <w:noProof/>
              <w:sz w:val="22"/>
              <w:lang w:eastAsia="ru-RU"/>
            </w:rPr>
          </w:pPr>
          <w:hyperlink w:anchor="_Toc482729272" w:history="1">
            <w:r w:rsidRPr="0042036A">
              <w:rPr>
                <w:rStyle w:val="a9"/>
                <w:noProof/>
              </w:rPr>
              <w:t xml:space="preserve">Приложение В. </w:t>
            </w:r>
            <w:r w:rsidRPr="0042036A">
              <w:rPr>
                <w:rStyle w:val="a9"/>
                <w:noProof/>
                <w:lang w:val="en-US"/>
              </w:rPr>
              <w:t>H</w:t>
            </w:r>
            <w:r w:rsidRPr="0042036A">
              <w:rPr>
                <w:rStyle w:val="a9"/>
                <w:noProof/>
              </w:rPr>
              <w:t xml:space="preserve">-спектры и спектры </w:t>
            </w:r>
            <w:r w:rsidRPr="0042036A">
              <w:rPr>
                <w:rStyle w:val="a9"/>
                <w:noProof/>
                <w:lang w:val="en-US"/>
              </w:rPr>
              <w:t>WaterLOGSY</w:t>
            </w:r>
            <w:r w:rsidRPr="0042036A">
              <w:rPr>
                <w:rStyle w:val="a9"/>
                <w:noProof/>
              </w:rPr>
              <w:t xml:space="preserve"> для комплексов пептида  </w:t>
            </w:r>
            <w:r w:rsidRPr="0042036A">
              <w:rPr>
                <w:rStyle w:val="a9"/>
                <w:noProof/>
                <w:lang w:val="en-US"/>
              </w:rPr>
              <w:t>KEDW</w:t>
            </w:r>
            <w:r w:rsidRPr="0042036A">
              <w:rPr>
                <w:rStyle w:val="a9"/>
                <w:noProof/>
              </w:rPr>
              <w:t xml:space="preserve"> </w:t>
            </w:r>
            <w:r w:rsidRPr="0042036A">
              <w:rPr>
                <w:rStyle w:val="a9"/>
                <w:noProof/>
                <w:lang w:val="en-US"/>
              </w:rPr>
              <w:t>c</w:t>
            </w:r>
            <w:r w:rsidRPr="0042036A">
              <w:rPr>
                <w:rStyle w:val="a9"/>
                <w:noProof/>
              </w:rPr>
              <w:t xml:space="preserve"> олигонуклеотидами.</w:t>
            </w:r>
            <w:r>
              <w:rPr>
                <w:noProof/>
                <w:webHidden/>
              </w:rPr>
              <w:tab/>
            </w:r>
            <w:r>
              <w:rPr>
                <w:noProof/>
                <w:webHidden/>
              </w:rPr>
              <w:fldChar w:fldCharType="begin"/>
            </w:r>
            <w:r>
              <w:rPr>
                <w:noProof/>
                <w:webHidden/>
              </w:rPr>
              <w:instrText xml:space="preserve"> PAGEREF _Toc482729272 \h </w:instrText>
            </w:r>
            <w:r>
              <w:rPr>
                <w:noProof/>
                <w:webHidden/>
              </w:rPr>
            </w:r>
            <w:r>
              <w:rPr>
                <w:noProof/>
                <w:webHidden/>
              </w:rPr>
              <w:fldChar w:fldCharType="separate"/>
            </w:r>
            <w:r>
              <w:rPr>
                <w:noProof/>
                <w:webHidden/>
              </w:rPr>
              <w:t>61</w:t>
            </w:r>
            <w:r>
              <w:rPr>
                <w:noProof/>
                <w:webHidden/>
              </w:rPr>
              <w:fldChar w:fldCharType="end"/>
            </w:r>
          </w:hyperlink>
        </w:p>
        <w:p w:rsidR="005D19E0" w:rsidRDefault="005D19E0">
          <w:pPr>
            <w:pStyle w:val="11"/>
            <w:tabs>
              <w:tab w:val="right" w:leader="dot" w:pos="9345"/>
            </w:tabs>
            <w:rPr>
              <w:rFonts w:asciiTheme="minorHAnsi" w:eastAsiaTheme="minorEastAsia" w:hAnsiTheme="minorHAnsi"/>
              <w:noProof/>
              <w:sz w:val="22"/>
              <w:lang w:eastAsia="ru-RU"/>
            </w:rPr>
          </w:pPr>
          <w:hyperlink w:anchor="_Toc482729273" w:history="1">
            <w:r w:rsidRPr="0042036A">
              <w:rPr>
                <w:rStyle w:val="a9"/>
                <w:noProof/>
              </w:rPr>
              <w:t xml:space="preserve">Приложение Г. </w:t>
            </w:r>
            <w:r w:rsidRPr="0042036A">
              <w:rPr>
                <w:rStyle w:val="a9"/>
                <w:noProof/>
                <w:lang w:val="en-US"/>
              </w:rPr>
              <w:t>H</w:t>
            </w:r>
            <w:r w:rsidRPr="0042036A">
              <w:rPr>
                <w:rStyle w:val="a9"/>
                <w:noProof/>
              </w:rPr>
              <w:t xml:space="preserve">-спектры олигонуклеотидов </w:t>
            </w:r>
            <w:r w:rsidRPr="0042036A">
              <w:rPr>
                <w:rStyle w:val="a9"/>
                <w:noProof/>
                <w:lang w:val="en-US"/>
              </w:rPr>
              <w:t>DNA</w:t>
            </w:r>
            <w:r w:rsidRPr="0042036A">
              <w:rPr>
                <w:rStyle w:val="a9"/>
                <w:noProof/>
              </w:rPr>
              <w:t xml:space="preserve"> 1, DNA2, DNA3.</w:t>
            </w:r>
            <w:r>
              <w:rPr>
                <w:noProof/>
                <w:webHidden/>
              </w:rPr>
              <w:tab/>
            </w:r>
            <w:r>
              <w:rPr>
                <w:noProof/>
                <w:webHidden/>
              </w:rPr>
              <w:fldChar w:fldCharType="begin"/>
            </w:r>
            <w:r>
              <w:rPr>
                <w:noProof/>
                <w:webHidden/>
              </w:rPr>
              <w:instrText xml:space="preserve"> PAGEREF _Toc482729273 \h </w:instrText>
            </w:r>
            <w:r>
              <w:rPr>
                <w:noProof/>
                <w:webHidden/>
              </w:rPr>
            </w:r>
            <w:r>
              <w:rPr>
                <w:noProof/>
                <w:webHidden/>
              </w:rPr>
              <w:fldChar w:fldCharType="separate"/>
            </w:r>
            <w:r>
              <w:rPr>
                <w:noProof/>
                <w:webHidden/>
              </w:rPr>
              <w:t>64</w:t>
            </w:r>
            <w:r>
              <w:rPr>
                <w:noProof/>
                <w:webHidden/>
              </w:rPr>
              <w:fldChar w:fldCharType="end"/>
            </w:r>
          </w:hyperlink>
        </w:p>
        <w:p w:rsidR="006F6C0C" w:rsidRPr="00082745" w:rsidRDefault="006F6C0C" w:rsidP="00403D35">
          <w:pPr>
            <w:rPr>
              <w:szCs w:val="28"/>
            </w:rPr>
          </w:pPr>
          <w:r w:rsidRPr="00082745">
            <w:rPr>
              <w:b/>
              <w:bCs/>
              <w:szCs w:val="28"/>
            </w:rPr>
            <w:fldChar w:fldCharType="end"/>
          </w:r>
        </w:p>
      </w:sdtContent>
    </w:sdt>
    <w:p w:rsidR="00FF2245" w:rsidRPr="00082745" w:rsidRDefault="00FF2245" w:rsidP="00403D35">
      <w:pPr>
        <w:ind w:firstLine="0"/>
        <w:jc w:val="left"/>
        <w:rPr>
          <w:rFonts w:eastAsiaTheme="majorEastAsia" w:cstheme="majorBidi"/>
          <w:color w:val="000000" w:themeColor="text1"/>
          <w:sz w:val="32"/>
          <w:szCs w:val="32"/>
        </w:rPr>
      </w:pPr>
      <w:r w:rsidRPr="00082745">
        <w:br w:type="page"/>
      </w:r>
    </w:p>
    <w:p w:rsidR="00F05DB8" w:rsidRPr="00082745" w:rsidRDefault="00FF2245" w:rsidP="00620F3F">
      <w:pPr>
        <w:pStyle w:val="1"/>
      </w:pPr>
      <w:bookmarkStart w:id="0" w:name="_Toc482729237"/>
      <w:r w:rsidRPr="00082745">
        <w:lastRenderedPageBreak/>
        <w:t>Введение</w:t>
      </w:r>
      <w:bookmarkEnd w:id="0"/>
    </w:p>
    <w:p w:rsidR="00FB3CC7" w:rsidRPr="00082745" w:rsidRDefault="00FB3CC7" w:rsidP="00FB3CC7">
      <w:r w:rsidRPr="00082745">
        <w:t xml:space="preserve">Существует связь между биологическим старением организма и замедлением метаболических процессов в клетках, что, в свою очередь, обусловлено множеством факторов. Одним из таких факторов является понижение интенсивности транскрипции ДНК. </w:t>
      </w:r>
    </w:p>
    <w:p w:rsidR="00FB3CC7" w:rsidRPr="00082745" w:rsidRDefault="00FB3CC7" w:rsidP="00FB3CC7">
      <w:r w:rsidRPr="00082745">
        <w:t xml:space="preserve"> </w:t>
      </w:r>
      <w:r>
        <w:t>Короткие пептиды, способны</w:t>
      </w:r>
      <w:r w:rsidRPr="00082745">
        <w:t xml:space="preserve"> проникать через клеточные мембраны, влиять на эпигенетические процессы в клеточном </w:t>
      </w:r>
      <w:r>
        <w:t>ядре, и, как следствие, оказыва</w:t>
      </w:r>
      <w:r w:rsidRPr="00082745">
        <w:t>т</w:t>
      </w:r>
      <w:r>
        <w:t>ь</w:t>
      </w:r>
      <w:r w:rsidRPr="00082745">
        <w:t xml:space="preserve"> влияние на пролиферацию и дифференцировку клеток, осуществляемой факторами транскрипции.</w:t>
      </w:r>
    </w:p>
    <w:p w:rsidR="00FB3CC7" w:rsidRPr="00794A0D" w:rsidRDefault="00FB3CC7" w:rsidP="00FB3CC7">
      <w:r>
        <w:t xml:space="preserve">В работах </w:t>
      </w:r>
      <w:proofErr w:type="spellStart"/>
      <w:r>
        <w:t>Хавинсона</w:t>
      </w:r>
      <w:proofErr w:type="spellEnd"/>
      <w:r>
        <w:t xml:space="preserve"> В.Х с соавторами было показано, что </w:t>
      </w:r>
      <w:r w:rsidRPr="00082745">
        <w:t xml:space="preserve">что некоторые короткие пептиды, являющиеся аналогами пептидов, выделенных из тканей животных, способны стимулировать синтез белка в клетках и усиливать экспрессию генов. Также, осуществляя регуляцию активности </w:t>
      </w:r>
      <w:proofErr w:type="spellStart"/>
      <w:r w:rsidRPr="00082745">
        <w:t>теломераз</w:t>
      </w:r>
      <w:proofErr w:type="spellEnd"/>
      <w:r w:rsidRPr="00082745">
        <w:t xml:space="preserve">, пептиды способствуют элонгации </w:t>
      </w:r>
      <w:proofErr w:type="spellStart"/>
      <w:r w:rsidRPr="00082745">
        <w:t>теломер</w:t>
      </w:r>
      <w:proofErr w:type="spellEnd"/>
      <w:r w:rsidRPr="00082745">
        <w:t xml:space="preserve"> в соматических клетках человека</w:t>
      </w:r>
      <w:r>
        <w:t xml:space="preserve">. Изучаемые в работе пептиды были получены в группе </w:t>
      </w:r>
      <w:proofErr w:type="spellStart"/>
      <w:r>
        <w:t>Хавинсона</w:t>
      </w:r>
      <w:proofErr w:type="spellEnd"/>
      <w:r>
        <w:t xml:space="preserve"> В.Х. </w:t>
      </w:r>
    </w:p>
    <w:p w:rsidR="00FB3CC7" w:rsidRPr="00082745" w:rsidRDefault="00FB3CC7" w:rsidP="00FB3CC7">
      <w:r w:rsidRPr="00082745">
        <w:t xml:space="preserve">Целью настоящей работы являлось исследование </w:t>
      </w:r>
      <w:r>
        <w:t xml:space="preserve">возможности образования </w:t>
      </w:r>
      <w:r w:rsidRPr="00082745">
        <w:t>комплексов коротких пептидов с ДНК</w:t>
      </w:r>
      <w:r>
        <w:t xml:space="preserve"> в растворе</w:t>
      </w:r>
      <w:r w:rsidRPr="00082745">
        <w:t xml:space="preserve"> и </w:t>
      </w:r>
      <w:r>
        <w:t xml:space="preserve">изучение </w:t>
      </w:r>
      <w:r w:rsidRPr="00082745">
        <w:t>их влияния на конформацию ДНК в растворе.</w:t>
      </w:r>
    </w:p>
    <w:p w:rsidR="00FB3CC7" w:rsidRPr="00082745" w:rsidRDefault="00FB3CC7" w:rsidP="00FB3CC7">
      <w:r w:rsidRPr="00082745">
        <w:t>Образование комплексов может повлиять как на вторичную, так и на третичную структуру ДНК, поэтому для достижения цели были поставлены следующие задачи:</w:t>
      </w:r>
    </w:p>
    <w:p w:rsidR="00FB3CC7" w:rsidRPr="00082745" w:rsidRDefault="00FB3CC7" w:rsidP="00050F3C">
      <w:pPr>
        <w:pStyle w:val="a7"/>
        <w:numPr>
          <w:ilvl w:val="0"/>
          <w:numId w:val="12"/>
        </w:numPr>
      </w:pPr>
      <w:r w:rsidRPr="00082745">
        <w:t xml:space="preserve">Изучение спектральными методами изменений </w:t>
      </w:r>
      <w:proofErr w:type="spellStart"/>
      <w:r w:rsidRPr="00082745">
        <w:t>конформации</w:t>
      </w:r>
      <w:proofErr w:type="spellEnd"/>
      <w:r w:rsidRPr="00082745">
        <w:t xml:space="preserve"> ДНК при связывании с пептидами на уровне вторичной структуры </w:t>
      </w:r>
      <w:r>
        <w:t>макромолекулы.</w:t>
      </w:r>
    </w:p>
    <w:p w:rsidR="00FB3CC7" w:rsidRPr="00082745" w:rsidRDefault="00FB3CC7" w:rsidP="00050F3C">
      <w:pPr>
        <w:pStyle w:val="a7"/>
        <w:numPr>
          <w:ilvl w:val="0"/>
          <w:numId w:val="12"/>
        </w:numPr>
      </w:pPr>
      <w:r w:rsidRPr="00082745">
        <w:t>Изучение влияния пептидов на третичную структуру ДНК</w:t>
      </w:r>
    </w:p>
    <w:p w:rsidR="00FB3CC7" w:rsidRPr="00082745" w:rsidRDefault="00FB3CC7" w:rsidP="00050F3C">
      <w:pPr>
        <w:pStyle w:val="a7"/>
        <w:numPr>
          <w:ilvl w:val="0"/>
          <w:numId w:val="12"/>
        </w:numPr>
      </w:pPr>
      <w:r w:rsidRPr="00082745">
        <w:t>Определение термодинамических па</w:t>
      </w:r>
      <w:r>
        <w:t>раметров связывания пептидов</w:t>
      </w:r>
      <w:r w:rsidRPr="00082745">
        <w:t xml:space="preserve"> с ДНК</w:t>
      </w:r>
    </w:p>
    <w:p w:rsidR="00FB3CC7" w:rsidRPr="00082745" w:rsidRDefault="00FB3CC7" w:rsidP="00FB3CC7">
      <w:r w:rsidRPr="00082745">
        <w:lastRenderedPageBreak/>
        <w:t xml:space="preserve">Для решения поставленных задач были использованы спектральные, гидродинамические, </w:t>
      </w:r>
      <w:proofErr w:type="spellStart"/>
      <w:r w:rsidRPr="00082745">
        <w:t>микрокалориметрические</w:t>
      </w:r>
      <w:proofErr w:type="spellEnd"/>
      <w:r w:rsidRPr="00082745">
        <w:t xml:space="preserve"> методы исследования и метод ЯМР.</w:t>
      </w:r>
    </w:p>
    <w:p w:rsidR="00FF2245" w:rsidRPr="00082745" w:rsidRDefault="00FF2245" w:rsidP="00F05DB8">
      <w:r w:rsidRPr="00082745">
        <w:br w:type="page"/>
      </w:r>
    </w:p>
    <w:p w:rsidR="001C5B74" w:rsidRPr="00082745" w:rsidRDefault="00860BD2" w:rsidP="00620F3F">
      <w:pPr>
        <w:pStyle w:val="1"/>
      </w:pPr>
      <w:bookmarkStart w:id="1" w:name="_Toc482729238"/>
      <w:r w:rsidRPr="00082745">
        <w:lastRenderedPageBreak/>
        <w:t>Глава 1 Обзор литературы</w:t>
      </w:r>
      <w:bookmarkEnd w:id="1"/>
    </w:p>
    <w:p w:rsidR="00971311" w:rsidRPr="00082745" w:rsidRDefault="001F4014" w:rsidP="00620F3F">
      <w:pPr>
        <w:pStyle w:val="2"/>
        <w:numPr>
          <w:ilvl w:val="1"/>
          <w:numId w:val="5"/>
        </w:numPr>
      </w:pPr>
      <w:r w:rsidRPr="00082745">
        <w:t xml:space="preserve"> </w:t>
      </w:r>
      <w:bookmarkStart w:id="2" w:name="_Toc482729239"/>
      <w:proofErr w:type="spellStart"/>
      <w:r w:rsidR="00971311" w:rsidRPr="00082745">
        <w:t>Конформация</w:t>
      </w:r>
      <w:proofErr w:type="spellEnd"/>
      <w:r w:rsidR="00971311" w:rsidRPr="00082745">
        <w:t xml:space="preserve"> молекулы ДНК в растворе</w:t>
      </w:r>
      <w:bookmarkEnd w:id="2"/>
    </w:p>
    <w:p w:rsidR="00486809" w:rsidRPr="00082745" w:rsidRDefault="00486809" w:rsidP="00403D35">
      <w:r w:rsidRPr="00082745">
        <w:t>Молекула ДНК</w:t>
      </w:r>
      <w:r w:rsidR="001F4014" w:rsidRPr="00082745">
        <w:t xml:space="preserve"> </w:t>
      </w:r>
      <w:r w:rsidRPr="00082745">
        <w:t xml:space="preserve">представляет из себя биополимер, состоящий нуклеотидов. </w:t>
      </w:r>
      <w:r w:rsidR="009F3718" w:rsidRPr="00082745">
        <w:t xml:space="preserve">Сами нуклеотиды – это соединения азотистых оснований </w:t>
      </w:r>
      <w:r w:rsidR="001F4014" w:rsidRPr="00082745">
        <w:t>(</w:t>
      </w:r>
      <w:proofErr w:type="spellStart"/>
      <w:r w:rsidR="009F3718" w:rsidRPr="00082745">
        <w:t>аден</w:t>
      </w:r>
      <w:r w:rsidR="001F4014" w:rsidRPr="00082745">
        <w:t>ина</w:t>
      </w:r>
      <w:proofErr w:type="spellEnd"/>
      <w:r w:rsidR="001F4014" w:rsidRPr="00082745">
        <w:t xml:space="preserve">, </w:t>
      </w:r>
      <w:proofErr w:type="spellStart"/>
      <w:r w:rsidR="001F4014" w:rsidRPr="00082745">
        <w:t>тимина</w:t>
      </w:r>
      <w:proofErr w:type="spellEnd"/>
      <w:r w:rsidR="001F4014" w:rsidRPr="00082745">
        <w:t xml:space="preserve">, </w:t>
      </w:r>
      <w:proofErr w:type="spellStart"/>
      <w:r w:rsidR="001F4014" w:rsidRPr="00082745">
        <w:t>цитозина</w:t>
      </w:r>
      <w:proofErr w:type="spellEnd"/>
      <w:r w:rsidR="001F4014" w:rsidRPr="00082745">
        <w:t xml:space="preserve"> и гуанина) </w:t>
      </w:r>
      <w:r w:rsidR="009F3718" w:rsidRPr="00082745">
        <w:t xml:space="preserve">с моносахаридом </w:t>
      </w:r>
      <w:proofErr w:type="spellStart"/>
      <w:r w:rsidR="009F3718" w:rsidRPr="00082745">
        <w:t>дизоксирибозой</w:t>
      </w:r>
      <w:proofErr w:type="spellEnd"/>
      <w:r w:rsidR="009F3718" w:rsidRPr="00082745">
        <w:t xml:space="preserve"> и остатком фосфорной кислоты. Нуклеотиды между собой соединяются фосфодиэфирной связью между фосфатной группой одного нуклеотида и 3</w:t>
      </w:r>
      <w:r w:rsidR="009F3718" w:rsidRPr="00082745">
        <w:rPr>
          <w:rFonts w:cs="Times New Roman"/>
        </w:rPr>
        <w:t>´</w:t>
      </w:r>
      <w:r w:rsidR="006021E1" w:rsidRPr="00082745">
        <w:t xml:space="preserve">-гидроксильной группой </w:t>
      </w:r>
      <w:proofErr w:type="spellStart"/>
      <w:r w:rsidR="006021E1" w:rsidRPr="00082745">
        <w:t>дезоксирибозы</w:t>
      </w:r>
      <w:proofErr w:type="spellEnd"/>
      <w:r w:rsidR="006021E1" w:rsidRPr="00082745">
        <w:t xml:space="preserve"> другого [1].</w:t>
      </w:r>
    </w:p>
    <w:p w:rsidR="00113FED" w:rsidRPr="00082745" w:rsidRDefault="006021E1" w:rsidP="00403D35">
      <w:r w:rsidRPr="00082745">
        <w:t xml:space="preserve">Вторичная структура молекулы ДНК </w:t>
      </w:r>
      <w:r w:rsidR="00F30F7E" w:rsidRPr="00082745">
        <w:t xml:space="preserve">стабилизируется за счет водородных </w:t>
      </w:r>
      <w:r w:rsidR="001F4014" w:rsidRPr="00082745">
        <w:t xml:space="preserve">связей </w:t>
      </w:r>
      <w:r w:rsidR="00F30F7E" w:rsidRPr="00082745">
        <w:t>комплементарных</w:t>
      </w:r>
      <w:r w:rsidR="008360C1" w:rsidRPr="00082745">
        <w:t xml:space="preserve"> пар оснований. Две антипараллельные полинуклеотидные цепочки образуют двойную с</w:t>
      </w:r>
      <w:r w:rsidR="0091338B" w:rsidRPr="00082745">
        <w:t xml:space="preserve">пираль, </w:t>
      </w:r>
      <w:r w:rsidR="001F4014" w:rsidRPr="00082745">
        <w:t xml:space="preserve">согласно </w:t>
      </w:r>
      <w:r w:rsidR="00FF26CC" w:rsidRPr="00082745">
        <w:t>модели Уотсона-Крика [2].</w:t>
      </w:r>
      <w:r w:rsidR="008360C1" w:rsidRPr="00082745">
        <w:t xml:space="preserve"> В двойной спирали</w:t>
      </w:r>
      <w:r w:rsidR="0091338B" w:rsidRPr="00082745">
        <w:t xml:space="preserve"> выделяют </w:t>
      </w:r>
      <w:r w:rsidR="008360C1" w:rsidRPr="00082745">
        <w:t>большую и малую бороздки</w:t>
      </w:r>
      <w:r w:rsidR="00113FED" w:rsidRPr="00082745">
        <w:t xml:space="preserve"> </w:t>
      </w:r>
      <w:r w:rsidR="008360C1" w:rsidRPr="00082745">
        <w:t>(Рис</w:t>
      </w:r>
      <w:r w:rsidR="00FF26CC" w:rsidRPr="00082745">
        <w:t>. 1</w:t>
      </w:r>
      <w:r w:rsidR="003A3989" w:rsidRPr="00082745">
        <w:t>.1</w:t>
      </w:r>
      <w:r w:rsidR="00FA03FF" w:rsidRPr="00082745">
        <w:t>.1</w:t>
      </w:r>
      <w:r w:rsidR="008360C1" w:rsidRPr="00082745">
        <w:t>)</w:t>
      </w:r>
      <w:r w:rsidR="00113FED" w:rsidRPr="00082745">
        <w:t>.</w:t>
      </w:r>
    </w:p>
    <w:p w:rsidR="006021E1" w:rsidRPr="00082745" w:rsidRDefault="00113FED" w:rsidP="00403D35">
      <w:pPr>
        <w:jc w:val="center"/>
      </w:pPr>
      <w:r w:rsidRPr="00082745">
        <w:rPr>
          <w:noProof/>
          <w:lang w:eastAsia="ru-RU"/>
        </w:rPr>
        <w:drawing>
          <wp:inline distT="0" distB="0" distL="0" distR="0" wp14:anchorId="19CB9C1B" wp14:editId="3330806A">
            <wp:extent cx="5274733" cy="2743200"/>
            <wp:effectExtent l="0" t="0" r="2540" b="0"/>
            <wp:docPr id="2" name="Рисунок 2" descr="D:\Docs\Диплом\Статьи по ссылкам\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Диплом\Статьи по ссылкам\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0412" cy="2746154"/>
                    </a:xfrm>
                    <a:prstGeom prst="rect">
                      <a:avLst/>
                    </a:prstGeom>
                    <a:noFill/>
                    <a:ln>
                      <a:noFill/>
                    </a:ln>
                  </pic:spPr>
                </pic:pic>
              </a:graphicData>
            </a:graphic>
          </wp:inline>
        </w:drawing>
      </w:r>
    </w:p>
    <w:p w:rsidR="006021E1" w:rsidRPr="00082745" w:rsidRDefault="00FF26CC" w:rsidP="00403D35">
      <w:pPr>
        <w:rPr>
          <w:i/>
        </w:rPr>
      </w:pPr>
      <w:r w:rsidRPr="00082745">
        <w:rPr>
          <w:i/>
        </w:rPr>
        <w:t>Рис. 1</w:t>
      </w:r>
      <w:r w:rsidR="00594CD5" w:rsidRPr="00082745">
        <w:rPr>
          <w:i/>
        </w:rPr>
        <w:t>.</w:t>
      </w:r>
      <w:r w:rsidR="003A3989" w:rsidRPr="00082745">
        <w:rPr>
          <w:i/>
        </w:rPr>
        <w:t>1</w:t>
      </w:r>
      <w:r w:rsidR="00FA03FF" w:rsidRPr="00082745">
        <w:rPr>
          <w:i/>
        </w:rPr>
        <w:t>.1</w:t>
      </w:r>
      <w:r w:rsidRPr="00082745">
        <w:rPr>
          <w:i/>
        </w:rPr>
        <w:t xml:space="preserve"> – двойная спираль ДНК</w:t>
      </w:r>
      <w:r w:rsidR="0091338B" w:rsidRPr="00082745">
        <w:rPr>
          <w:i/>
        </w:rPr>
        <w:t xml:space="preserve"> </w:t>
      </w:r>
      <w:r w:rsidR="001F4014" w:rsidRPr="00082745">
        <w:rPr>
          <w:i/>
        </w:rPr>
        <w:t xml:space="preserve">с </w:t>
      </w:r>
      <w:r w:rsidRPr="00082745">
        <w:rPr>
          <w:i/>
        </w:rPr>
        <w:t>расположение</w:t>
      </w:r>
      <w:r w:rsidR="001F4014" w:rsidRPr="00082745">
        <w:rPr>
          <w:i/>
        </w:rPr>
        <w:t>м</w:t>
      </w:r>
      <w:r w:rsidRPr="00082745">
        <w:rPr>
          <w:i/>
        </w:rPr>
        <w:t xml:space="preserve"> большой и малой бороздок </w:t>
      </w:r>
    </w:p>
    <w:p w:rsidR="0023259E" w:rsidRPr="00082745" w:rsidRDefault="00D6434E" w:rsidP="00403D35">
      <w:r w:rsidRPr="00082745">
        <w:t xml:space="preserve">В растворе ДНК имеет третичную структуру, представляющую собой </w:t>
      </w:r>
      <w:r w:rsidR="0091338B" w:rsidRPr="00082745">
        <w:t xml:space="preserve">статистический </w:t>
      </w:r>
      <w:r w:rsidR="00F01D29" w:rsidRPr="00082745">
        <w:t>клубок</w:t>
      </w:r>
      <w:r w:rsidR="001F4014" w:rsidRPr="00082745">
        <w:t xml:space="preserve"> </w:t>
      </w:r>
      <w:r w:rsidR="00F01D29" w:rsidRPr="00082745">
        <w:t xml:space="preserve">[3]. При нейтральных </w:t>
      </w:r>
      <w:r w:rsidR="00F01D29" w:rsidRPr="00082745">
        <w:rPr>
          <w:lang w:val="en-US"/>
        </w:rPr>
        <w:t>pH</w:t>
      </w:r>
      <w:r w:rsidR="00F01D29" w:rsidRPr="00082745">
        <w:rPr>
          <w:rFonts w:cs="Times New Roman"/>
        </w:rPr>
        <w:t>≈</w:t>
      </w:r>
      <w:r w:rsidR="00F01D29" w:rsidRPr="00082745">
        <w:t xml:space="preserve">7 ДНК является </w:t>
      </w:r>
      <w:proofErr w:type="spellStart"/>
      <w:r w:rsidR="00F01D29" w:rsidRPr="00082745">
        <w:t>полианионом</w:t>
      </w:r>
      <w:proofErr w:type="spellEnd"/>
      <w:r w:rsidR="00F01D29" w:rsidRPr="00082745">
        <w:t xml:space="preserve"> с</w:t>
      </w:r>
      <w:r w:rsidR="00D5389B" w:rsidRPr="00082745">
        <w:t xml:space="preserve"> отрицательным зарядом на фосфатных группах</w:t>
      </w:r>
      <w:r w:rsidR="00971311" w:rsidRPr="00082745">
        <w:t xml:space="preserve"> [4,5]</w:t>
      </w:r>
      <w:r w:rsidR="00D5389B" w:rsidRPr="00082745">
        <w:t xml:space="preserve">, таким </w:t>
      </w:r>
      <w:r w:rsidR="00D5389B" w:rsidRPr="00082745">
        <w:lastRenderedPageBreak/>
        <w:t>образом</w:t>
      </w:r>
      <w:r w:rsidR="001F4014" w:rsidRPr="00082745">
        <w:t>,</w:t>
      </w:r>
      <w:r w:rsidR="00D5389B" w:rsidRPr="00082745">
        <w:t xml:space="preserve"> </w:t>
      </w:r>
      <w:proofErr w:type="spellStart"/>
      <w:r w:rsidR="00D5389B" w:rsidRPr="00082745">
        <w:t>конформация</w:t>
      </w:r>
      <w:proofErr w:type="spellEnd"/>
      <w:r w:rsidR="00D5389B" w:rsidRPr="00082745">
        <w:t xml:space="preserve"> во многом определяется электростатическ</w:t>
      </w:r>
      <w:r w:rsidR="00971311" w:rsidRPr="00082745">
        <w:t>им взаимодействием [6</w:t>
      </w:r>
      <w:r w:rsidR="0091338B" w:rsidRPr="00082745">
        <w:t>,</w:t>
      </w:r>
      <w:r w:rsidR="00971311" w:rsidRPr="00082745">
        <w:t>7,8].</w:t>
      </w:r>
    </w:p>
    <w:p w:rsidR="00AE3AE7" w:rsidRPr="00082745" w:rsidRDefault="00AE3AE7" w:rsidP="00620F3F">
      <w:pPr>
        <w:pStyle w:val="2"/>
        <w:numPr>
          <w:ilvl w:val="1"/>
          <w:numId w:val="5"/>
        </w:numPr>
      </w:pPr>
      <w:bookmarkStart w:id="3" w:name="_Toc482729240"/>
      <w:r w:rsidRPr="00082745">
        <w:t>Общие сведения о ДНК-белковом взаимодействии</w:t>
      </w:r>
      <w:bookmarkEnd w:id="3"/>
    </w:p>
    <w:p w:rsidR="0091338B" w:rsidRPr="00082745" w:rsidRDefault="00860BD2" w:rsidP="00403D35">
      <w:pPr>
        <w:rPr>
          <w:rFonts w:cs="Times New Roman"/>
          <w:szCs w:val="28"/>
        </w:rPr>
      </w:pPr>
      <w:r w:rsidRPr="00082745">
        <w:rPr>
          <w:rFonts w:cs="Times New Roman"/>
          <w:szCs w:val="28"/>
        </w:rPr>
        <w:t>Исследованию взаимодействия коротких пептидов (до 20 аминокислотных остатков) с молекулой ДНК посвящено множество научных работ</w:t>
      </w:r>
      <w:r w:rsidR="0091338B" w:rsidRPr="00082745">
        <w:rPr>
          <w:rFonts w:cs="Times New Roman"/>
          <w:szCs w:val="28"/>
        </w:rPr>
        <w:t>.</w:t>
      </w:r>
    </w:p>
    <w:p w:rsidR="002C2926" w:rsidRPr="00082745" w:rsidRDefault="005407A9" w:rsidP="00403D35">
      <w:pPr>
        <w:rPr>
          <w:rFonts w:cs="Times New Roman"/>
          <w:szCs w:val="28"/>
        </w:rPr>
      </w:pPr>
      <w:r w:rsidRPr="00082745">
        <w:rPr>
          <w:rFonts w:cs="Times New Roman"/>
          <w:szCs w:val="28"/>
        </w:rPr>
        <w:t>Известно, что связывание аминокислот</w:t>
      </w:r>
      <w:r w:rsidR="003F13AB" w:rsidRPr="00082745">
        <w:rPr>
          <w:rFonts w:cs="Times New Roman"/>
          <w:szCs w:val="28"/>
        </w:rPr>
        <w:t>, входящих в состав белков,</w:t>
      </w:r>
      <w:r w:rsidRPr="00082745">
        <w:rPr>
          <w:rFonts w:cs="Times New Roman"/>
          <w:szCs w:val="28"/>
        </w:rPr>
        <w:t xml:space="preserve"> с пуриновыми и пиримидиновыми основаниями </w:t>
      </w:r>
      <w:r w:rsidR="003F13AB" w:rsidRPr="00082745">
        <w:rPr>
          <w:rFonts w:cs="Times New Roman"/>
          <w:szCs w:val="28"/>
        </w:rPr>
        <w:t>м</w:t>
      </w:r>
      <w:r w:rsidRPr="00082745">
        <w:rPr>
          <w:rFonts w:cs="Times New Roman"/>
          <w:szCs w:val="28"/>
        </w:rPr>
        <w:t>ожет идти путем образования водородных связей между боковой цепью аминокислотного остатка и азотистым основанием, при этом геометрия связей</w:t>
      </w:r>
      <w:r w:rsidR="00270EA8" w:rsidRPr="00082745">
        <w:rPr>
          <w:rFonts w:cs="Times New Roman"/>
          <w:szCs w:val="28"/>
        </w:rPr>
        <w:t xml:space="preserve"> существенно отличается для азотистых оснований,</w:t>
      </w:r>
      <w:r w:rsidRPr="00082745">
        <w:rPr>
          <w:rFonts w:cs="Times New Roman"/>
          <w:szCs w:val="28"/>
        </w:rPr>
        <w:t xml:space="preserve"> находящихся в</w:t>
      </w:r>
      <w:r w:rsidR="00270EA8" w:rsidRPr="00082745">
        <w:rPr>
          <w:rFonts w:cs="Times New Roman"/>
          <w:szCs w:val="28"/>
        </w:rPr>
        <w:t xml:space="preserve"> большой бороздке ДНК и для азотистых оснований</w:t>
      </w:r>
      <w:r w:rsidRPr="00082745">
        <w:rPr>
          <w:rFonts w:cs="Times New Roman"/>
          <w:szCs w:val="28"/>
        </w:rPr>
        <w:t xml:space="preserve"> в малой бороздке [</w:t>
      </w:r>
      <w:r w:rsidR="00620F3F" w:rsidRPr="00082745">
        <w:rPr>
          <w:rFonts w:cs="Times New Roman"/>
          <w:szCs w:val="28"/>
        </w:rPr>
        <w:t>9,10</w:t>
      </w:r>
      <w:r w:rsidRPr="00082745">
        <w:rPr>
          <w:rFonts w:cs="Times New Roman"/>
          <w:szCs w:val="28"/>
        </w:rPr>
        <w:t>]</w:t>
      </w:r>
      <w:r w:rsidR="003F13AB" w:rsidRPr="00082745">
        <w:rPr>
          <w:rFonts w:cs="Times New Roman"/>
          <w:szCs w:val="28"/>
        </w:rPr>
        <w:t xml:space="preserve">. </w:t>
      </w:r>
      <w:r w:rsidR="00270EA8" w:rsidRPr="00082745">
        <w:rPr>
          <w:rFonts w:cs="Times New Roman"/>
          <w:szCs w:val="28"/>
        </w:rPr>
        <w:t>А</w:t>
      </w:r>
      <w:r w:rsidR="0090501B" w:rsidRPr="00082745">
        <w:rPr>
          <w:rFonts w:cs="Times New Roman"/>
          <w:szCs w:val="28"/>
        </w:rPr>
        <w:t>зотисты</w:t>
      </w:r>
      <w:r w:rsidR="00270EA8" w:rsidRPr="00082745">
        <w:rPr>
          <w:rFonts w:cs="Times New Roman"/>
          <w:szCs w:val="28"/>
        </w:rPr>
        <w:t>е</w:t>
      </w:r>
      <w:r w:rsidR="0090501B" w:rsidRPr="00082745">
        <w:rPr>
          <w:rFonts w:cs="Times New Roman"/>
          <w:szCs w:val="28"/>
        </w:rPr>
        <w:t xml:space="preserve"> основани</w:t>
      </w:r>
      <w:r w:rsidR="00270EA8" w:rsidRPr="00082745">
        <w:rPr>
          <w:rFonts w:cs="Times New Roman"/>
          <w:szCs w:val="28"/>
        </w:rPr>
        <w:t>я</w:t>
      </w:r>
      <w:r w:rsidR="0090501B" w:rsidRPr="00082745">
        <w:rPr>
          <w:rFonts w:cs="Times New Roman"/>
          <w:szCs w:val="28"/>
        </w:rPr>
        <w:t xml:space="preserve"> в большой бороздке оказываются геометрически более «открытыми» для образования связей.</w:t>
      </w:r>
      <w:r w:rsidR="00A76BE4" w:rsidRPr="00082745">
        <w:rPr>
          <w:rFonts w:cs="Times New Roman"/>
          <w:szCs w:val="28"/>
        </w:rPr>
        <w:t xml:space="preserve"> Стоит заметить, что </w:t>
      </w:r>
      <w:r w:rsidR="00270EA8" w:rsidRPr="00082745">
        <w:rPr>
          <w:rFonts w:cs="Times New Roman"/>
          <w:szCs w:val="28"/>
        </w:rPr>
        <w:t>вторичная структура ДНК так</w:t>
      </w:r>
      <w:r w:rsidR="00A76BE4" w:rsidRPr="00082745">
        <w:rPr>
          <w:rFonts w:cs="Times New Roman"/>
          <w:szCs w:val="28"/>
        </w:rPr>
        <w:t>же</w:t>
      </w:r>
      <w:r w:rsidR="00A76BE4" w:rsidRPr="00082745">
        <w:rPr>
          <w:rFonts w:cs="Times New Roman"/>
          <w:color w:val="FF0000"/>
          <w:szCs w:val="28"/>
        </w:rPr>
        <w:t xml:space="preserve"> </w:t>
      </w:r>
      <w:r w:rsidR="00A76BE4" w:rsidRPr="00082745">
        <w:rPr>
          <w:rFonts w:cs="Times New Roman"/>
          <w:szCs w:val="28"/>
        </w:rPr>
        <w:t>стабилизируется, во многом, водородными связями</w:t>
      </w:r>
    </w:p>
    <w:p w:rsidR="00860BD2" w:rsidRPr="00082745" w:rsidRDefault="003F13AB" w:rsidP="00403D35">
      <w:pPr>
        <w:rPr>
          <w:rFonts w:cs="Times New Roman"/>
          <w:szCs w:val="28"/>
        </w:rPr>
      </w:pPr>
      <w:r w:rsidRPr="00082745">
        <w:rPr>
          <w:rFonts w:cs="Times New Roman"/>
          <w:szCs w:val="28"/>
        </w:rPr>
        <w:t xml:space="preserve">Существенную роль </w:t>
      </w:r>
      <w:r w:rsidR="00270EA8" w:rsidRPr="00082745">
        <w:rPr>
          <w:rFonts w:cs="Times New Roman"/>
          <w:szCs w:val="28"/>
        </w:rPr>
        <w:t>в ДНК-белковых взаимодействиях так</w:t>
      </w:r>
      <w:r w:rsidRPr="00082745">
        <w:rPr>
          <w:rFonts w:cs="Times New Roman"/>
          <w:szCs w:val="28"/>
        </w:rPr>
        <w:t>же играют электростатические взаимодействия между заряженными аминокислотными остатками</w:t>
      </w:r>
      <w:r w:rsidR="0091338B" w:rsidRPr="00082745">
        <w:rPr>
          <w:rFonts w:cs="Times New Roman"/>
          <w:szCs w:val="28"/>
        </w:rPr>
        <w:t xml:space="preserve"> и </w:t>
      </w:r>
      <w:r w:rsidRPr="00082745">
        <w:rPr>
          <w:rFonts w:cs="Times New Roman"/>
          <w:szCs w:val="28"/>
        </w:rPr>
        <w:t>фосфатным</w:t>
      </w:r>
      <w:r w:rsidR="00F6668E" w:rsidRPr="00082745">
        <w:rPr>
          <w:rFonts w:cs="Times New Roman"/>
          <w:szCs w:val="28"/>
        </w:rPr>
        <w:t>и</w:t>
      </w:r>
      <w:r w:rsidRPr="00082745">
        <w:rPr>
          <w:rFonts w:cs="Times New Roman"/>
          <w:szCs w:val="28"/>
        </w:rPr>
        <w:t xml:space="preserve"> </w:t>
      </w:r>
      <w:r w:rsidR="00F6668E" w:rsidRPr="00082745">
        <w:rPr>
          <w:rFonts w:cs="Times New Roman"/>
          <w:szCs w:val="28"/>
        </w:rPr>
        <w:t xml:space="preserve">группами </w:t>
      </w:r>
      <w:r w:rsidR="00A625E0" w:rsidRPr="00082745">
        <w:rPr>
          <w:rFonts w:cs="Times New Roman"/>
          <w:szCs w:val="28"/>
        </w:rPr>
        <w:t>[</w:t>
      </w:r>
      <w:r w:rsidR="00620F3F" w:rsidRPr="00082745">
        <w:rPr>
          <w:rFonts w:cs="Times New Roman"/>
          <w:szCs w:val="28"/>
        </w:rPr>
        <w:t>11</w:t>
      </w:r>
      <w:r w:rsidR="00A625E0" w:rsidRPr="00082745">
        <w:rPr>
          <w:rFonts w:cs="Times New Roman"/>
          <w:szCs w:val="28"/>
        </w:rPr>
        <w:t>].</w:t>
      </w:r>
      <w:r w:rsidR="00A76BE4" w:rsidRPr="00082745">
        <w:rPr>
          <w:rFonts w:cs="Times New Roman"/>
          <w:szCs w:val="28"/>
        </w:rPr>
        <w:t xml:space="preserve"> Говоря про заряд ДНК</w:t>
      </w:r>
      <w:r w:rsidR="00F6668E" w:rsidRPr="00082745">
        <w:rPr>
          <w:rFonts w:cs="Times New Roman"/>
          <w:szCs w:val="28"/>
        </w:rPr>
        <w:t>,</w:t>
      </w:r>
      <w:r w:rsidR="00A76BE4" w:rsidRPr="00082745">
        <w:rPr>
          <w:rFonts w:cs="Times New Roman"/>
          <w:szCs w:val="28"/>
        </w:rPr>
        <w:t xml:space="preserve"> обычно имеют в</w:t>
      </w:r>
      <w:r w:rsidR="00F6668E" w:rsidRPr="00082745">
        <w:rPr>
          <w:rFonts w:cs="Times New Roman"/>
          <w:szCs w:val="28"/>
        </w:rPr>
        <w:t xml:space="preserve"> </w:t>
      </w:r>
      <w:r w:rsidR="00A76BE4" w:rsidRPr="00082745">
        <w:rPr>
          <w:rFonts w:cs="Times New Roman"/>
          <w:szCs w:val="28"/>
        </w:rPr>
        <w:t xml:space="preserve">виду тот факт, что </w:t>
      </w:r>
      <w:proofErr w:type="spellStart"/>
      <w:r w:rsidR="00A76BE4" w:rsidRPr="00082745">
        <w:rPr>
          <w:rFonts w:cs="Times New Roman"/>
          <w:szCs w:val="28"/>
        </w:rPr>
        <w:t>сахаро</w:t>
      </w:r>
      <w:proofErr w:type="spellEnd"/>
      <w:r w:rsidR="00A76BE4" w:rsidRPr="00082745">
        <w:rPr>
          <w:rFonts w:cs="Times New Roman"/>
          <w:szCs w:val="28"/>
        </w:rPr>
        <w:t xml:space="preserve">-фосфатный остов отрицательно заряжен в достаточно широком диапазоне </w:t>
      </w:r>
      <w:r w:rsidR="00A76BE4" w:rsidRPr="00082745">
        <w:rPr>
          <w:rFonts w:cs="Times New Roman"/>
          <w:szCs w:val="28"/>
          <w:lang w:val="en-US"/>
        </w:rPr>
        <w:t>pH</w:t>
      </w:r>
      <w:r w:rsidR="00A76BE4" w:rsidRPr="00082745">
        <w:rPr>
          <w:rFonts w:cs="Times New Roman"/>
          <w:szCs w:val="28"/>
        </w:rPr>
        <w:t>.</w:t>
      </w:r>
      <w:r w:rsidR="00D1473F" w:rsidRPr="00082745">
        <w:rPr>
          <w:rFonts w:cs="Times New Roman"/>
          <w:szCs w:val="28"/>
        </w:rPr>
        <w:t xml:space="preserve"> </w:t>
      </w:r>
      <w:proofErr w:type="spellStart"/>
      <w:r w:rsidR="00D1473F" w:rsidRPr="00082745">
        <w:rPr>
          <w:rFonts w:cs="Times New Roman"/>
          <w:szCs w:val="28"/>
          <w:lang w:val="en-US"/>
        </w:rPr>
        <w:t>NaCl</w:t>
      </w:r>
      <w:proofErr w:type="spellEnd"/>
      <w:r w:rsidR="00F6668E" w:rsidRPr="00082745">
        <w:rPr>
          <w:rFonts w:cs="Times New Roman"/>
          <w:szCs w:val="28"/>
        </w:rPr>
        <w:t xml:space="preserve"> в </w:t>
      </w:r>
      <w:proofErr w:type="spellStart"/>
      <w:r w:rsidR="00D1473F" w:rsidRPr="00082745">
        <w:rPr>
          <w:rFonts w:cs="Times New Roman"/>
          <w:szCs w:val="28"/>
        </w:rPr>
        <w:t>концентрац</w:t>
      </w:r>
      <w:r w:rsidR="00F6668E" w:rsidRPr="00082745">
        <w:rPr>
          <w:rFonts w:cs="Times New Roman"/>
          <w:szCs w:val="28"/>
        </w:rPr>
        <w:t>ях</w:t>
      </w:r>
      <w:proofErr w:type="spellEnd"/>
      <w:r w:rsidR="00F6668E" w:rsidRPr="00082745">
        <w:rPr>
          <w:rFonts w:cs="Times New Roman"/>
          <w:szCs w:val="28"/>
        </w:rPr>
        <w:t xml:space="preserve"> выше</w:t>
      </w:r>
      <w:r w:rsidR="00D1473F" w:rsidRPr="00082745">
        <w:rPr>
          <w:rFonts w:cs="Times New Roman"/>
          <w:szCs w:val="28"/>
        </w:rPr>
        <w:t xml:space="preserve"> </w:t>
      </w:r>
      <w:r w:rsidR="00AE3AE7" w:rsidRPr="00082745">
        <w:rPr>
          <w:rFonts w:cs="Times New Roman"/>
          <w:szCs w:val="28"/>
        </w:rPr>
        <w:t>10</w:t>
      </w:r>
      <w:r w:rsidR="00AE3AE7" w:rsidRPr="00082745">
        <w:rPr>
          <w:rFonts w:cs="Times New Roman"/>
          <w:szCs w:val="28"/>
          <w:vertAlign w:val="superscript"/>
        </w:rPr>
        <w:t>-3</w:t>
      </w:r>
      <w:r w:rsidR="00AE3AE7" w:rsidRPr="00082745">
        <w:rPr>
          <w:rFonts w:cs="Times New Roman"/>
          <w:szCs w:val="28"/>
        </w:rPr>
        <w:t xml:space="preserve"> </w:t>
      </w:r>
      <w:r w:rsidR="00AE3AE7" w:rsidRPr="00082745">
        <w:rPr>
          <w:rFonts w:cs="Times New Roman"/>
          <w:szCs w:val="28"/>
          <w:lang w:val="en-US"/>
        </w:rPr>
        <w:t>M</w:t>
      </w:r>
      <w:r w:rsidR="00AE3AE7" w:rsidRPr="00082745">
        <w:rPr>
          <w:rFonts w:cs="Times New Roman"/>
          <w:szCs w:val="28"/>
        </w:rPr>
        <w:t xml:space="preserve"> </w:t>
      </w:r>
      <w:r w:rsidR="0091338B" w:rsidRPr="00082745">
        <w:rPr>
          <w:rFonts w:cs="Times New Roman"/>
          <w:szCs w:val="28"/>
        </w:rPr>
        <w:t>мо</w:t>
      </w:r>
      <w:r w:rsidR="00F6668E" w:rsidRPr="00082745">
        <w:rPr>
          <w:rFonts w:cs="Times New Roman"/>
          <w:szCs w:val="28"/>
        </w:rPr>
        <w:t xml:space="preserve">жет </w:t>
      </w:r>
      <w:r w:rsidR="00AE3AE7" w:rsidRPr="00082745">
        <w:rPr>
          <w:rFonts w:cs="Times New Roman"/>
          <w:szCs w:val="28"/>
        </w:rPr>
        <w:t>дополнительно стабилизировать ДНК-белковый комплекс [</w:t>
      </w:r>
      <w:r w:rsidR="00620F3F" w:rsidRPr="00082745">
        <w:rPr>
          <w:rFonts w:cs="Times New Roman"/>
          <w:szCs w:val="28"/>
        </w:rPr>
        <w:t>12</w:t>
      </w:r>
      <w:r w:rsidR="00AE3AE7" w:rsidRPr="00082745">
        <w:rPr>
          <w:rFonts w:cs="Times New Roman"/>
          <w:szCs w:val="28"/>
        </w:rPr>
        <w:t xml:space="preserve">]. </w:t>
      </w:r>
    </w:p>
    <w:p w:rsidR="00A231D8" w:rsidRPr="00082745" w:rsidRDefault="00A76BE4" w:rsidP="00403D35">
      <w:pPr>
        <w:rPr>
          <w:rFonts w:cs="Times New Roman"/>
          <w:szCs w:val="28"/>
        </w:rPr>
      </w:pPr>
      <w:r w:rsidRPr="00082745">
        <w:rPr>
          <w:rFonts w:cs="Times New Roman"/>
          <w:szCs w:val="28"/>
        </w:rPr>
        <w:t xml:space="preserve">Третичная структура макромолекулы ДНК будет зависеть от количества нуклеотидов (длины полимерной цепочки) и от качества растворителя. Так, отмечается, что </w:t>
      </w:r>
      <w:r w:rsidR="00FA44E7" w:rsidRPr="00082745">
        <w:rPr>
          <w:rFonts w:cs="Times New Roman"/>
          <w:szCs w:val="28"/>
        </w:rPr>
        <w:t>при достаточной длине в хорошем растворителе будет реализовываться структура статистического клубка [</w:t>
      </w:r>
      <w:r w:rsidR="00620F3F" w:rsidRPr="00082745">
        <w:rPr>
          <w:rFonts w:cs="Times New Roman"/>
          <w:szCs w:val="28"/>
        </w:rPr>
        <w:t>13</w:t>
      </w:r>
      <w:r w:rsidR="00FA44E7" w:rsidRPr="00082745">
        <w:rPr>
          <w:rFonts w:cs="Times New Roman"/>
          <w:szCs w:val="28"/>
        </w:rPr>
        <w:t>]</w:t>
      </w:r>
      <w:r w:rsidR="0091338B" w:rsidRPr="00082745">
        <w:rPr>
          <w:rFonts w:cs="Times New Roman"/>
          <w:szCs w:val="28"/>
        </w:rPr>
        <w:t xml:space="preserve">. </w:t>
      </w:r>
      <w:r w:rsidR="00AF27DD" w:rsidRPr="00082745">
        <w:rPr>
          <w:rFonts w:cs="Times New Roman"/>
          <w:szCs w:val="28"/>
        </w:rPr>
        <w:t>Р</w:t>
      </w:r>
      <w:r w:rsidR="00F962BA" w:rsidRPr="00082745">
        <w:rPr>
          <w:rFonts w:cs="Times New Roman"/>
          <w:szCs w:val="28"/>
        </w:rPr>
        <w:t>адиус</w:t>
      </w:r>
      <w:r w:rsidR="00AF27DD" w:rsidRPr="00082745">
        <w:rPr>
          <w:rFonts w:cs="Times New Roman"/>
          <w:szCs w:val="28"/>
        </w:rPr>
        <w:t xml:space="preserve"> инерции </w:t>
      </w:r>
      <w:r w:rsidR="00F962BA" w:rsidRPr="00082745">
        <w:rPr>
          <w:rFonts w:cs="Times New Roman"/>
          <w:szCs w:val="28"/>
        </w:rPr>
        <w:t xml:space="preserve">молекулы может меняться в зависимости от внешних условий. </w:t>
      </w:r>
      <w:r w:rsidR="00BB4198" w:rsidRPr="00082745">
        <w:rPr>
          <w:rFonts w:cs="Times New Roman"/>
          <w:szCs w:val="28"/>
        </w:rPr>
        <w:t>Причиной этих изменений могут слу</w:t>
      </w:r>
      <w:r w:rsidR="00AF27DD" w:rsidRPr="00082745">
        <w:rPr>
          <w:rFonts w:cs="Times New Roman"/>
          <w:szCs w:val="28"/>
        </w:rPr>
        <w:t>жить электростатические эффекты.</w:t>
      </w:r>
      <w:r w:rsidR="00BB4198" w:rsidRPr="00082745">
        <w:rPr>
          <w:rFonts w:cs="Times New Roman"/>
          <w:szCs w:val="28"/>
        </w:rPr>
        <w:t xml:space="preserve"> </w:t>
      </w:r>
      <w:proofErr w:type="spellStart"/>
      <w:r w:rsidR="00AF27DD" w:rsidRPr="00082745">
        <w:rPr>
          <w:rFonts w:cs="Times New Roman"/>
          <w:szCs w:val="28"/>
        </w:rPr>
        <w:t>П</w:t>
      </w:r>
      <w:r w:rsidR="00BB4198" w:rsidRPr="00082745">
        <w:rPr>
          <w:rFonts w:cs="Times New Roman"/>
          <w:szCs w:val="28"/>
        </w:rPr>
        <w:t>олиэлектролит</w:t>
      </w:r>
      <w:r w:rsidR="00AF27DD" w:rsidRPr="00082745">
        <w:rPr>
          <w:rFonts w:cs="Times New Roman"/>
          <w:szCs w:val="28"/>
        </w:rPr>
        <w:t>н</w:t>
      </w:r>
      <w:r w:rsidR="00BB4198" w:rsidRPr="00082745">
        <w:rPr>
          <w:rFonts w:cs="Times New Roman"/>
          <w:szCs w:val="28"/>
        </w:rPr>
        <w:t>ое</w:t>
      </w:r>
      <w:proofErr w:type="spellEnd"/>
      <w:r w:rsidR="00BB4198" w:rsidRPr="00082745">
        <w:rPr>
          <w:rFonts w:cs="Times New Roman"/>
          <w:szCs w:val="28"/>
        </w:rPr>
        <w:t xml:space="preserve"> набухание при уменьшении </w:t>
      </w:r>
      <w:r w:rsidR="00AF27DD" w:rsidRPr="00082745">
        <w:rPr>
          <w:rFonts w:cs="Times New Roman"/>
          <w:szCs w:val="28"/>
        </w:rPr>
        <w:t>и</w:t>
      </w:r>
      <w:r w:rsidR="00BB4198" w:rsidRPr="00082745">
        <w:rPr>
          <w:rFonts w:cs="Times New Roman"/>
          <w:szCs w:val="28"/>
        </w:rPr>
        <w:t xml:space="preserve">онной силы раствора (снижении концентрации </w:t>
      </w:r>
      <w:r w:rsidR="00AF27DD" w:rsidRPr="00082745">
        <w:rPr>
          <w:rFonts w:cs="Times New Roman"/>
          <w:szCs w:val="28"/>
        </w:rPr>
        <w:lastRenderedPageBreak/>
        <w:t xml:space="preserve">низкомолекулярных </w:t>
      </w:r>
      <w:r w:rsidR="00BB4198" w:rsidRPr="00082745">
        <w:rPr>
          <w:rFonts w:cs="Times New Roman"/>
          <w:szCs w:val="28"/>
        </w:rPr>
        <w:t>электролитов), обусловлен</w:t>
      </w:r>
      <w:r w:rsidR="00AF27DD" w:rsidRPr="00082745">
        <w:rPr>
          <w:rFonts w:cs="Times New Roman"/>
          <w:szCs w:val="28"/>
        </w:rPr>
        <w:t>о</w:t>
      </w:r>
      <w:r w:rsidR="00BB4198" w:rsidRPr="00082745">
        <w:rPr>
          <w:rFonts w:cs="Times New Roman"/>
          <w:szCs w:val="28"/>
        </w:rPr>
        <w:t xml:space="preserve"> усилением отталкивания </w:t>
      </w:r>
      <w:r w:rsidR="00AF27DD" w:rsidRPr="00082745">
        <w:rPr>
          <w:rFonts w:cs="Times New Roman"/>
          <w:szCs w:val="28"/>
        </w:rPr>
        <w:t>удаленных (не соседних)</w:t>
      </w:r>
      <w:r w:rsidR="00BB4198" w:rsidRPr="00082745">
        <w:rPr>
          <w:rFonts w:cs="Times New Roman"/>
          <w:szCs w:val="28"/>
        </w:rPr>
        <w:t xml:space="preserve"> звеньев цепочки ДНК [</w:t>
      </w:r>
      <w:r w:rsidR="00620F3F" w:rsidRPr="00082745">
        <w:rPr>
          <w:rFonts w:cs="Times New Roman"/>
          <w:szCs w:val="28"/>
        </w:rPr>
        <w:t>14</w:t>
      </w:r>
      <w:r w:rsidR="00BB4198" w:rsidRPr="00082745">
        <w:rPr>
          <w:rFonts w:cs="Times New Roman"/>
          <w:szCs w:val="28"/>
        </w:rPr>
        <w:t>].</w:t>
      </w:r>
      <w:r w:rsidR="00A231D8" w:rsidRPr="00082745">
        <w:rPr>
          <w:rFonts w:cs="Times New Roman"/>
          <w:szCs w:val="28"/>
        </w:rPr>
        <w:t xml:space="preserve"> Однако</w:t>
      </w:r>
      <w:r w:rsidR="0091338B" w:rsidRPr="00082745">
        <w:rPr>
          <w:rFonts w:cs="Times New Roman"/>
          <w:szCs w:val="28"/>
        </w:rPr>
        <w:t xml:space="preserve"> </w:t>
      </w:r>
      <w:r w:rsidR="00A231D8" w:rsidRPr="00082745">
        <w:rPr>
          <w:rFonts w:cs="Times New Roman"/>
          <w:szCs w:val="28"/>
        </w:rPr>
        <w:t xml:space="preserve">помимо электростатического взаимодействия, причиной </w:t>
      </w:r>
      <w:r w:rsidR="00C06C51" w:rsidRPr="00082745">
        <w:rPr>
          <w:rFonts w:cs="Times New Roman"/>
          <w:szCs w:val="28"/>
        </w:rPr>
        <w:t xml:space="preserve">набухания ДНК в растворе </w:t>
      </w:r>
      <w:r w:rsidR="00A231D8" w:rsidRPr="00082745">
        <w:rPr>
          <w:rFonts w:cs="Times New Roman"/>
          <w:szCs w:val="28"/>
        </w:rPr>
        <w:t>могут служить объемные эффекты неэлектрической природы.</w:t>
      </w:r>
    </w:p>
    <w:p w:rsidR="00484FE5" w:rsidRPr="00082745" w:rsidRDefault="0054701A" w:rsidP="00403D35">
      <w:pPr>
        <w:rPr>
          <w:rFonts w:cs="Times New Roman"/>
          <w:szCs w:val="28"/>
        </w:rPr>
      </w:pPr>
      <w:r w:rsidRPr="00082745">
        <w:rPr>
          <w:rFonts w:cs="Times New Roman"/>
          <w:szCs w:val="28"/>
        </w:rPr>
        <w:t>Изменение кислотности раствора (</w:t>
      </w:r>
      <w:r w:rsidRPr="00082745">
        <w:rPr>
          <w:rFonts w:cs="Times New Roman"/>
          <w:szCs w:val="28"/>
          <w:lang w:val="en-US"/>
        </w:rPr>
        <w:t>pH</w:t>
      </w:r>
      <w:r w:rsidRPr="00082745">
        <w:rPr>
          <w:rFonts w:cs="Times New Roman"/>
          <w:szCs w:val="28"/>
        </w:rPr>
        <w:t xml:space="preserve"> </w:t>
      </w:r>
      <w:r w:rsidR="00C06C51" w:rsidRPr="00082745">
        <w:rPr>
          <w:rFonts w:cs="Times New Roman"/>
          <w:szCs w:val="28"/>
        </w:rPr>
        <w:t>раствора</w:t>
      </w:r>
      <w:r w:rsidR="0091338B" w:rsidRPr="00082745">
        <w:rPr>
          <w:rFonts w:cs="Times New Roman"/>
          <w:szCs w:val="28"/>
        </w:rPr>
        <w:t>)</w:t>
      </w:r>
      <w:r w:rsidR="00C06C51" w:rsidRPr="00082745">
        <w:rPr>
          <w:rFonts w:cs="Times New Roman"/>
          <w:szCs w:val="28"/>
        </w:rPr>
        <w:t xml:space="preserve"> </w:t>
      </w:r>
      <w:r w:rsidRPr="00082745">
        <w:rPr>
          <w:rFonts w:cs="Times New Roman"/>
          <w:szCs w:val="28"/>
        </w:rPr>
        <w:t>оказывает на ДНК и взаимодействие ДНК с белком значите</w:t>
      </w:r>
      <w:r w:rsidR="00741294" w:rsidRPr="00082745">
        <w:rPr>
          <w:rFonts w:cs="Times New Roman"/>
          <w:szCs w:val="28"/>
        </w:rPr>
        <w:t xml:space="preserve">льное воздействие. Показаны изменения в спектрах поглощения и флуоресценции комплексов ДНК-белок, </w:t>
      </w:r>
      <w:r w:rsidR="00B7771F" w:rsidRPr="00082745">
        <w:rPr>
          <w:rFonts w:cs="Times New Roman"/>
          <w:szCs w:val="28"/>
        </w:rPr>
        <w:t>а так</w:t>
      </w:r>
      <w:r w:rsidR="00741294" w:rsidRPr="00082745">
        <w:rPr>
          <w:rFonts w:cs="Times New Roman"/>
          <w:szCs w:val="28"/>
        </w:rPr>
        <w:t>же изменение константы связывания [</w:t>
      </w:r>
      <w:r w:rsidR="00620F3F" w:rsidRPr="00082745">
        <w:rPr>
          <w:rFonts w:cs="Times New Roman"/>
          <w:szCs w:val="28"/>
        </w:rPr>
        <w:t>15</w:t>
      </w:r>
      <w:r w:rsidR="00741294" w:rsidRPr="00082745">
        <w:rPr>
          <w:rFonts w:cs="Times New Roman"/>
          <w:szCs w:val="28"/>
        </w:rPr>
        <w:t xml:space="preserve">, </w:t>
      </w:r>
      <w:r w:rsidR="00620F3F" w:rsidRPr="00082745">
        <w:rPr>
          <w:rFonts w:cs="Times New Roman"/>
          <w:szCs w:val="28"/>
        </w:rPr>
        <w:t>16</w:t>
      </w:r>
      <w:r w:rsidR="00741294" w:rsidRPr="00082745">
        <w:rPr>
          <w:rFonts w:cs="Times New Roman"/>
          <w:szCs w:val="28"/>
        </w:rPr>
        <w:t xml:space="preserve">, </w:t>
      </w:r>
      <w:r w:rsidR="00620F3F" w:rsidRPr="00082745">
        <w:rPr>
          <w:rFonts w:cs="Times New Roman"/>
          <w:szCs w:val="28"/>
        </w:rPr>
        <w:t>17</w:t>
      </w:r>
      <w:r w:rsidR="00741294" w:rsidRPr="00082745">
        <w:rPr>
          <w:rFonts w:cs="Times New Roman"/>
          <w:szCs w:val="28"/>
        </w:rPr>
        <w:t>]</w:t>
      </w:r>
      <w:r w:rsidR="00C75153" w:rsidRPr="00082745">
        <w:rPr>
          <w:rFonts w:cs="Times New Roman"/>
          <w:szCs w:val="28"/>
        </w:rPr>
        <w:t>. Причины подобных эффектов будут упомянуты ниже.</w:t>
      </w:r>
    </w:p>
    <w:p w:rsidR="00D308D5" w:rsidRPr="00082745" w:rsidRDefault="00D308D5" w:rsidP="00403D35">
      <w:pPr>
        <w:rPr>
          <w:rFonts w:cs="Times New Roman"/>
          <w:szCs w:val="28"/>
        </w:rPr>
      </w:pPr>
      <w:r w:rsidRPr="00082745">
        <w:rPr>
          <w:rFonts w:cs="Times New Roman"/>
          <w:szCs w:val="28"/>
        </w:rPr>
        <w:t>Гидрофобное взаимодействие, то есть взаимодействие</w:t>
      </w:r>
      <w:r w:rsidR="00C06C51" w:rsidRPr="00082745">
        <w:rPr>
          <w:rFonts w:cs="Times New Roman"/>
          <w:szCs w:val="28"/>
        </w:rPr>
        <w:t>,</w:t>
      </w:r>
      <w:r w:rsidRPr="00082745">
        <w:rPr>
          <w:rFonts w:cs="Times New Roman"/>
          <w:szCs w:val="28"/>
        </w:rPr>
        <w:t xml:space="preserve"> обусловленное термодинамической невыгодностью контакта молекула – вода, тоже будет вносить вклад в стабильность комплекса ДНК-белок. Под «невыгодностью» следует понимать повышени</w:t>
      </w:r>
      <w:r w:rsidR="00762ED5" w:rsidRPr="00082745">
        <w:rPr>
          <w:rFonts w:cs="Times New Roman"/>
          <w:szCs w:val="28"/>
        </w:rPr>
        <w:t xml:space="preserve">е свободной энергии </w:t>
      </w:r>
      <w:r w:rsidRPr="00082745">
        <w:rPr>
          <w:rFonts w:cs="Times New Roman"/>
          <w:szCs w:val="28"/>
        </w:rPr>
        <w:t xml:space="preserve">при изменении </w:t>
      </w:r>
      <w:proofErr w:type="spellStart"/>
      <w:r w:rsidRPr="00082745">
        <w:rPr>
          <w:rFonts w:cs="Times New Roman"/>
          <w:szCs w:val="28"/>
        </w:rPr>
        <w:t>конформации</w:t>
      </w:r>
      <w:proofErr w:type="spellEnd"/>
      <w:r w:rsidRPr="00082745">
        <w:rPr>
          <w:rFonts w:cs="Times New Roman"/>
          <w:szCs w:val="28"/>
        </w:rPr>
        <w:t xml:space="preserve"> молекулы таким образом, чтобы больше гидрофобных </w:t>
      </w:r>
      <w:r w:rsidR="00762ED5" w:rsidRPr="00082745">
        <w:rPr>
          <w:rFonts w:cs="Times New Roman"/>
          <w:szCs w:val="28"/>
        </w:rPr>
        <w:t>неполярных групп контактировали с водой [</w:t>
      </w:r>
      <w:r w:rsidR="00620F3F" w:rsidRPr="00082745">
        <w:rPr>
          <w:rFonts w:cs="Times New Roman"/>
          <w:szCs w:val="28"/>
        </w:rPr>
        <w:t>18</w:t>
      </w:r>
      <w:r w:rsidR="00762ED5" w:rsidRPr="00082745">
        <w:rPr>
          <w:rFonts w:cs="Times New Roman"/>
          <w:szCs w:val="28"/>
        </w:rPr>
        <w:t>].</w:t>
      </w:r>
    </w:p>
    <w:p w:rsidR="00700E54" w:rsidRPr="00082745" w:rsidRDefault="00735FE9" w:rsidP="00620F3F">
      <w:pPr>
        <w:pStyle w:val="2"/>
      </w:pPr>
      <w:bookmarkStart w:id="4" w:name="_Toc482729241"/>
      <w:r w:rsidRPr="00082745">
        <w:t>1.</w:t>
      </w:r>
      <w:r w:rsidR="0023259E" w:rsidRPr="00082745">
        <w:t>3</w:t>
      </w:r>
      <w:r w:rsidRPr="00082745">
        <w:t xml:space="preserve"> </w:t>
      </w:r>
      <w:r w:rsidR="00700E54" w:rsidRPr="00082745">
        <w:t>Биологическая активность коротких белков</w:t>
      </w:r>
      <w:bookmarkEnd w:id="4"/>
    </w:p>
    <w:p w:rsidR="00735FE9" w:rsidRPr="00082745" w:rsidRDefault="00735FE9" w:rsidP="00403D35">
      <w:r w:rsidRPr="00082745">
        <w:t>Как известно, белки состоя</w:t>
      </w:r>
      <w:r w:rsidR="00C06C51" w:rsidRPr="00082745">
        <w:t>т</w:t>
      </w:r>
      <w:r w:rsidRPr="00082745">
        <w:t xml:space="preserve"> из аминокислотных остатков, при этом соседние аминокислотные остатки</w:t>
      </w:r>
      <w:r w:rsidR="00E224F8" w:rsidRPr="00082745">
        <w:t xml:space="preserve"> (далее – </w:t>
      </w:r>
      <w:proofErr w:type="spellStart"/>
      <w:r w:rsidR="00E224F8" w:rsidRPr="00082745">
        <w:t>а.о</w:t>
      </w:r>
      <w:proofErr w:type="spellEnd"/>
      <w:r w:rsidR="00E224F8" w:rsidRPr="00082745">
        <w:t>.)</w:t>
      </w:r>
      <w:r w:rsidRPr="00082745">
        <w:t xml:space="preserve"> </w:t>
      </w:r>
      <w:r w:rsidR="00E224F8" w:rsidRPr="00082745">
        <w:t xml:space="preserve">между собой соединены пептидной связью. Все белки можно классифицировать по количеству </w:t>
      </w:r>
      <w:proofErr w:type="spellStart"/>
      <w:r w:rsidR="00E224F8" w:rsidRPr="00082745">
        <w:t>а.о</w:t>
      </w:r>
      <w:proofErr w:type="spellEnd"/>
      <w:r w:rsidR="00E224F8" w:rsidRPr="00082745">
        <w:t>. в цепи и выделить короткие (до</w:t>
      </w:r>
      <w:r w:rsidR="0091338B" w:rsidRPr="00082745">
        <w:t xml:space="preserve"> 10 </w:t>
      </w:r>
      <w:proofErr w:type="spellStart"/>
      <w:r w:rsidR="0091338B" w:rsidRPr="00082745">
        <w:t>а.о</w:t>
      </w:r>
      <w:proofErr w:type="spellEnd"/>
      <w:r w:rsidR="0091338B" w:rsidRPr="00082745">
        <w:t xml:space="preserve">.), </w:t>
      </w:r>
      <w:proofErr w:type="spellStart"/>
      <w:r w:rsidR="0091338B" w:rsidRPr="00082745">
        <w:t>олигопептиды</w:t>
      </w:r>
      <w:proofErr w:type="spellEnd"/>
      <w:r w:rsidR="0091338B" w:rsidRPr="00082745">
        <w:t xml:space="preserve"> (10-50)</w:t>
      </w:r>
      <w:r w:rsidR="00E224F8" w:rsidRPr="00082745">
        <w:t xml:space="preserve"> и полипептиды (более 50). Большое количество исследований посвящено достаточно длинным </w:t>
      </w:r>
      <w:r w:rsidR="0064048A" w:rsidRPr="00082745">
        <w:t>аминокислотным последовательностям, однако было показано, что коро</w:t>
      </w:r>
      <w:r w:rsidR="0091338B" w:rsidRPr="00082745">
        <w:t xml:space="preserve">ткие пептиды могут осуществлять </w:t>
      </w:r>
      <w:r w:rsidR="0064048A" w:rsidRPr="00082745">
        <w:t xml:space="preserve">биорегуляцию в </w:t>
      </w:r>
      <w:r w:rsidR="00F0092F" w:rsidRPr="00082745">
        <w:t xml:space="preserve">   </w:t>
      </w:r>
      <w:r w:rsidR="0064048A" w:rsidRPr="00082745">
        <w:t>клетке</w:t>
      </w:r>
      <w:r w:rsidR="00F0092F" w:rsidRPr="00082745">
        <w:t> </w:t>
      </w:r>
      <w:r w:rsidR="0064048A" w:rsidRPr="00082745">
        <w:t>[</w:t>
      </w:r>
      <w:r w:rsidR="00620F3F" w:rsidRPr="00082745">
        <w:t>19</w:t>
      </w:r>
      <w:r w:rsidR="0064048A" w:rsidRPr="00082745">
        <w:t>,</w:t>
      </w:r>
      <w:r w:rsidR="0091338B" w:rsidRPr="00082745">
        <w:t> </w:t>
      </w:r>
      <w:proofErr w:type="spellStart"/>
      <w:r w:rsidR="0064048A" w:rsidRPr="00082745">
        <w:t>Ciechanover</w:t>
      </w:r>
      <w:proofErr w:type="spellEnd"/>
      <w:r w:rsidR="0064048A" w:rsidRPr="00082745">
        <w:t xml:space="preserve"> </w:t>
      </w:r>
      <w:r w:rsidR="0064048A" w:rsidRPr="00082745">
        <w:rPr>
          <w:lang w:val="en-US"/>
        </w:rPr>
        <w:t>et</w:t>
      </w:r>
      <w:r w:rsidR="0064048A" w:rsidRPr="00082745">
        <w:t xml:space="preserve"> </w:t>
      </w:r>
      <w:r w:rsidR="0064048A" w:rsidRPr="00082745">
        <w:rPr>
          <w:lang w:val="en-US"/>
        </w:rPr>
        <w:t>al</w:t>
      </w:r>
      <w:r w:rsidR="0064048A" w:rsidRPr="00082745">
        <w:t>.].</w:t>
      </w:r>
      <w:r w:rsidR="00F0092F" w:rsidRPr="00082745">
        <w:t xml:space="preserve"> Некоторые крупные ядерные белки в результате </w:t>
      </w:r>
      <w:proofErr w:type="spellStart"/>
      <w:r w:rsidR="00F0092F" w:rsidRPr="00082745">
        <w:t>пр</w:t>
      </w:r>
      <w:r w:rsidR="00807DD5" w:rsidRPr="00082745">
        <w:t>отеосомного</w:t>
      </w:r>
      <w:proofErr w:type="spellEnd"/>
      <w:r w:rsidR="00807DD5" w:rsidRPr="00082745">
        <w:t xml:space="preserve"> гидролиза могут так</w:t>
      </w:r>
      <w:r w:rsidR="00F0092F" w:rsidRPr="00082745">
        <w:t>же «распадаться» на короткие пептиды</w:t>
      </w:r>
      <w:r w:rsidR="00546C01" w:rsidRPr="00082745">
        <w:t> </w:t>
      </w:r>
      <w:r w:rsidR="00F0092F" w:rsidRPr="00082745">
        <w:t>[</w:t>
      </w:r>
      <w:r w:rsidR="00620F3F" w:rsidRPr="00082745">
        <w:t>20</w:t>
      </w:r>
      <w:r w:rsidR="00F0092F" w:rsidRPr="00082745">
        <w:t>,</w:t>
      </w:r>
      <w:r w:rsidR="00620F3F" w:rsidRPr="00082745">
        <w:t>21</w:t>
      </w:r>
      <w:r w:rsidR="00F0092F" w:rsidRPr="00082745">
        <w:t>].</w:t>
      </w:r>
      <w:r w:rsidR="00546C01" w:rsidRPr="00082745">
        <w:t xml:space="preserve"> </w:t>
      </w:r>
    </w:p>
    <w:p w:rsidR="00546C01" w:rsidRPr="00082745" w:rsidRDefault="00546C01" w:rsidP="00403D35">
      <w:r w:rsidRPr="00082745">
        <w:t xml:space="preserve">В 2005 году группой под руководством В.Х. </w:t>
      </w:r>
      <w:proofErr w:type="spellStart"/>
      <w:r w:rsidRPr="00082745">
        <w:t>Хавинсона</w:t>
      </w:r>
      <w:proofErr w:type="spellEnd"/>
      <w:r w:rsidRPr="00082745">
        <w:t xml:space="preserve"> были выделены из тканей животных пептиды, обладающие выраженной </w:t>
      </w:r>
      <w:r w:rsidR="00807DD5" w:rsidRPr="00082745">
        <w:t xml:space="preserve">регуляторной </w:t>
      </w:r>
      <w:r w:rsidR="00807DD5" w:rsidRPr="00082745">
        <w:lastRenderedPageBreak/>
        <w:t>активностью, а так</w:t>
      </w:r>
      <w:r w:rsidRPr="00082745">
        <w:t>же синтезированы их короткие аналоги [</w:t>
      </w:r>
      <w:r w:rsidR="00620F3F" w:rsidRPr="00082745">
        <w:t>22</w:t>
      </w:r>
      <w:r w:rsidRPr="00082745">
        <w:t>,</w:t>
      </w:r>
      <w:r w:rsidR="00620F3F" w:rsidRPr="00082745">
        <w:t>23</w:t>
      </w:r>
      <w:r w:rsidRPr="00082745">
        <w:t>]. Было показано, что подобные соединения стимулируют синтез белка в клетках тех тканей, из которых они выделены. На клеточном уровне под действием препаратов наблюдается усилени</w:t>
      </w:r>
      <w:r w:rsidR="00807DD5" w:rsidRPr="00082745">
        <w:t xml:space="preserve">е </w:t>
      </w:r>
      <w:r w:rsidRPr="00082745">
        <w:t xml:space="preserve">транскрипции генов, вызванное </w:t>
      </w:r>
      <w:r w:rsidR="00B52A81" w:rsidRPr="00082745">
        <w:t xml:space="preserve">переходом </w:t>
      </w:r>
      <w:proofErr w:type="spellStart"/>
      <w:r w:rsidR="00B52A81" w:rsidRPr="00082745">
        <w:t>гетерохроматина</w:t>
      </w:r>
      <w:proofErr w:type="spellEnd"/>
      <w:r w:rsidR="00B52A81" w:rsidRPr="00082745">
        <w:t xml:space="preserve"> в </w:t>
      </w:r>
      <w:proofErr w:type="spellStart"/>
      <w:r w:rsidR="00B52A81" w:rsidRPr="00082745">
        <w:t>эухроматин</w:t>
      </w:r>
      <w:proofErr w:type="spellEnd"/>
      <w:r w:rsidR="00B52A81" w:rsidRPr="00082745">
        <w:t xml:space="preserve"> [там же]</w:t>
      </w:r>
      <w:r w:rsidR="00807DD5" w:rsidRPr="00082745">
        <w:t>. Также</w:t>
      </w:r>
      <w:r w:rsidR="00B52A81" w:rsidRPr="00082745">
        <w:t xml:space="preserve"> наблюдал</w:t>
      </w:r>
      <w:r w:rsidR="00807DD5" w:rsidRPr="00082745">
        <w:t>а</w:t>
      </w:r>
      <w:r w:rsidR="00B52A81" w:rsidRPr="00082745">
        <w:t>сь индуцированная под действием пептидов дифференцировка полипотентных клеток, при этом тип дифференцированных клеток зависит от типа добавляемого пептида</w:t>
      </w:r>
      <w:r w:rsidR="00620F3F" w:rsidRPr="00082745">
        <w:t xml:space="preserve"> [24</w:t>
      </w:r>
      <w:r w:rsidR="00B52A81" w:rsidRPr="00082745">
        <w:t>].</w:t>
      </w:r>
    </w:p>
    <w:p w:rsidR="0092750B" w:rsidRPr="00082745" w:rsidRDefault="004E6A34" w:rsidP="00403D35">
      <w:r w:rsidRPr="00082745">
        <w:t xml:space="preserve">Так, </w:t>
      </w:r>
      <w:r w:rsidR="009077CA" w:rsidRPr="00082745">
        <w:t xml:space="preserve">сообщается, что </w:t>
      </w:r>
      <w:r w:rsidRPr="00082745">
        <w:t>п</w:t>
      </w:r>
      <w:r w:rsidR="00B52A81" w:rsidRPr="00082745">
        <w:t>ептид KEDW</w:t>
      </w:r>
      <w:r w:rsidRPr="00082745">
        <w:t xml:space="preserve"> </w:t>
      </w:r>
      <w:r w:rsidR="00B52A81" w:rsidRPr="00082745">
        <w:t>индуцирует дифференцировку стволовых клеток в секреторные клетки поджелудочной железы</w:t>
      </w:r>
      <w:r w:rsidRPr="00082745">
        <w:t>, п</w:t>
      </w:r>
      <w:r w:rsidR="00B52A81" w:rsidRPr="00082745">
        <w:t>ептид EDR</w:t>
      </w:r>
      <w:r w:rsidRPr="00082745">
        <w:t xml:space="preserve"> о</w:t>
      </w:r>
      <w:r w:rsidR="00B52A81" w:rsidRPr="00082745">
        <w:t>бладает способностью подавлять акти</w:t>
      </w:r>
      <w:r w:rsidRPr="00082745">
        <w:t xml:space="preserve">вные формы кислорода в нейронах, чем усиливает </w:t>
      </w:r>
      <w:r w:rsidR="00B52A81" w:rsidRPr="00082745">
        <w:t xml:space="preserve">устойчивость </w:t>
      </w:r>
      <w:r w:rsidRPr="00082745">
        <w:t xml:space="preserve">клеток </w:t>
      </w:r>
      <w:r w:rsidR="00B52A81" w:rsidRPr="00082745">
        <w:t>к окислительному стрессу</w:t>
      </w:r>
      <w:r w:rsidRPr="00082745">
        <w:t xml:space="preserve"> и способствует</w:t>
      </w:r>
      <w:r w:rsidR="00B52A81" w:rsidRPr="00082745">
        <w:t xml:space="preserve"> регенерации нервной ткани</w:t>
      </w:r>
      <w:r w:rsidRPr="00082745">
        <w:t>, п</w:t>
      </w:r>
      <w:r w:rsidR="00B52A81" w:rsidRPr="00082745">
        <w:t>ептид AEDL</w:t>
      </w:r>
      <w:r w:rsidRPr="00082745">
        <w:t xml:space="preserve"> </w:t>
      </w:r>
      <w:r w:rsidR="00B52A81" w:rsidRPr="00082745">
        <w:t>регулирует синтез широкого спектра белков в бронхиальном эпителии человека</w:t>
      </w:r>
      <w:r w:rsidRPr="00082745">
        <w:t>.</w:t>
      </w:r>
      <w:r w:rsidR="006F6C0C" w:rsidRPr="00082745">
        <w:t>[</w:t>
      </w:r>
      <w:r w:rsidR="00620F3F" w:rsidRPr="00082745">
        <w:t>25</w:t>
      </w:r>
      <w:r w:rsidR="006F6C0C" w:rsidRPr="00082745">
        <w:t>-</w:t>
      </w:r>
      <w:r w:rsidR="00620F3F" w:rsidRPr="00082745">
        <w:t>28</w:t>
      </w:r>
      <w:r w:rsidR="006F6C0C" w:rsidRPr="00082745">
        <w:t>]</w:t>
      </w:r>
      <w:r w:rsidR="0092750B" w:rsidRPr="00082745">
        <w:t xml:space="preserve"> Были проведены исследования, посвященные механизму проникновения подобных соединений сквозь клеточные мембраны, которые показали, что короткие пептиды могут проникать в ядро и там взаимодействовать с гистонами и молекулами ДНК. Кроме того, гистоны могут регулировать действие пептидов, которые, согласно имеющимся представлениям, модулируют действие </w:t>
      </w:r>
      <w:proofErr w:type="spellStart"/>
      <w:r w:rsidR="0092750B" w:rsidRPr="00082745">
        <w:t>эндонуклеаз</w:t>
      </w:r>
      <w:proofErr w:type="spellEnd"/>
      <w:r w:rsidR="0092750B" w:rsidRPr="00082745">
        <w:t>, защищая ДНК от гидролиза</w:t>
      </w:r>
      <w:r w:rsidR="00807DD5" w:rsidRPr="00082745">
        <w:t xml:space="preserve"> </w:t>
      </w:r>
      <w:r w:rsidR="0092750B" w:rsidRPr="00082745">
        <w:t>[2</w:t>
      </w:r>
      <w:r w:rsidR="00620F3F" w:rsidRPr="00082745">
        <w:t>9</w:t>
      </w:r>
      <w:r w:rsidR="0092750B" w:rsidRPr="00082745">
        <w:t xml:space="preserve">, </w:t>
      </w:r>
      <w:r w:rsidR="00082745" w:rsidRPr="00082745">
        <w:t>30</w:t>
      </w:r>
      <w:r w:rsidR="0092750B" w:rsidRPr="00082745">
        <w:t xml:space="preserve">]. </w:t>
      </w:r>
      <w:r w:rsidR="0072174A" w:rsidRPr="00082745">
        <w:t xml:space="preserve">Для пептида, имеющего аминокислотную последовательность </w:t>
      </w:r>
      <w:r w:rsidR="0072174A" w:rsidRPr="00082745">
        <w:rPr>
          <w:lang w:val="en-US"/>
        </w:rPr>
        <w:t>AEDG</w:t>
      </w:r>
      <w:r w:rsidR="0072174A" w:rsidRPr="00082745">
        <w:t>, была найдена предполагаемая последовательность нуклеотидов в ДНК, с которой образую</w:t>
      </w:r>
      <w:r w:rsidR="00807DD5" w:rsidRPr="00082745">
        <w:t>тся устойчивые комплексы, а так</w:t>
      </w:r>
      <w:r w:rsidR="0072174A" w:rsidRPr="00082745">
        <w:t>же проведен расчет молекулярной модели</w:t>
      </w:r>
      <w:r w:rsidR="00807DD5" w:rsidRPr="00082745">
        <w:t xml:space="preserve"> </w:t>
      </w:r>
      <w:r w:rsidR="00620F3F" w:rsidRPr="00082745">
        <w:t>[29</w:t>
      </w:r>
      <w:r w:rsidR="0072174A" w:rsidRPr="00082745">
        <w:t>-</w:t>
      </w:r>
      <w:r w:rsidR="00620F3F" w:rsidRPr="00082745">
        <w:t>31</w:t>
      </w:r>
      <w:r w:rsidR="0072174A" w:rsidRPr="00082745">
        <w:t>]. Согласно предложенной модели, такой пептид связывается с молекулой ДНК по большой бороздке</w:t>
      </w:r>
      <w:r w:rsidR="0092750B" w:rsidRPr="00082745">
        <w:t xml:space="preserve"> (Рис. </w:t>
      </w:r>
      <w:r w:rsidR="003A3989" w:rsidRPr="00082745">
        <w:t>1.</w:t>
      </w:r>
      <w:r w:rsidR="00FA03FF" w:rsidRPr="00082745">
        <w:t>3.1</w:t>
      </w:r>
      <w:r w:rsidR="0092750B" w:rsidRPr="00082745">
        <w:t>).</w:t>
      </w:r>
    </w:p>
    <w:p w:rsidR="0092750B" w:rsidRPr="00082745" w:rsidRDefault="0092750B" w:rsidP="00403D35">
      <w:pPr>
        <w:jc w:val="center"/>
      </w:pPr>
      <w:r w:rsidRPr="00082745">
        <w:rPr>
          <w:noProof/>
          <w:szCs w:val="28"/>
          <w:lang w:eastAsia="ru-RU"/>
        </w:rPr>
        <w:lastRenderedPageBreak/>
        <w:drawing>
          <wp:inline distT="0" distB="0" distL="0" distR="0" wp14:anchorId="66BB3CB8" wp14:editId="3815535C">
            <wp:extent cx="3238500" cy="2978178"/>
            <wp:effectExtent l="0" t="0" r="0" b="0"/>
            <wp:docPr id="6" name="Рисунок 1" descr="C:\Users\Admin\Desktop\ДИПЛОМ\ДНК+эпита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ИПЛОМ\ДНК+эпиталон.JPG"/>
                    <pic:cNvPicPr>
                      <a:picLocks noChangeAspect="1" noChangeArrowheads="1"/>
                    </pic:cNvPicPr>
                  </pic:nvPicPr>
                  <pic:blipFill>
                    <a:blip r:embed="rId10" cstate="print"/>
                    <a:srcRect/>
                    <a:stretch>
                      <a:fillRect/>
                    </a:stretch>
                  </pic:blipFill>
                  <pic:spPr bwMode="auto">
                    <a:xfrm>
                      <a:off x="0" y="0"/>
                      <a:ext cx="3258953" cy="2996987"/>
                    </a:xfrm>
                    <a:prstGeom prst="rect">
                      <a:avLst/>
                    </a:prstGeom>
                    <a:noFill/>
                    <a:ln w="9525">
                      <a:noFill/>
                      <a:miter lim="800000"/>
                      <a:headEnd/>
                      <a:tailEnd/>
                    </a:ln>
                  </pic:spPr>
                </pic:pic>
              </a:graphicData>
            </a:graphic>
          </wp:inline>
        </w:drawing>
      </w:r>
    </w:p>
    <w:p w:rsidR="0092750B" w:rsidRPr="00082745" w:rsidRDefault="0092750B" w:rsidP="00FA03FF">
      <w:pPr>
        <w:rPr>
          <w:i/>
        </w:rPr>
      </w:pPr>
      <w:r w:rsidRPr="00082745">
        <w:rPr>
          <w:i/>
        </w:rPr>
        <w:t>Рис.</w:t>
      </w:r>
      <w:r w:rsidR="003A3989" w:rsidRPr="00082745">
        <w:rPr>
          <w:i/>
        </w:rPr>
        <w:t xml:space="preserve"> 1.</w:t>
      </w:r>
      <w:r w:rsidR="00FA03FF" w:rsidRPr="00082745">
        <w:rPr>
          <w:i/>
        </w:rPr>
        <w:t>3.1</w:t>
      </w:r>
      <w:r w:rsidRPr="00082745">
        <w:rPr>
          <w:i/>
        </w:rPr>
        <w:t xml:space="preserve"> </w:t>
      </w:r>
      <w:r w:rsidR="0023259E" w:rsidRPr="00082745">
        <w:rPr>
          <w:i/>
        </w:rPr>
        <w:t xml:space="preserve">Молекулярная модель комплекса пептида </w:t>
      </w:r>
      <w:r w:rsidR="0023259E" w:rsidRPr="00082745">
        <w:rPr>
          <w:i/>
          <w:lang w:val="en-US"/>
        </w:rPr>
        <w:t>AEDG</w:t>
      </w:r>
      <w:r w:rsidR="0023259E" w:rsidRPr="00082745">
        <w:rPr>
          <w:i/>
        </w:rPr>
        <w:t xml:space="preserve"> и молекулы ДНК: а - Структурная формула пептида и предполагаемая нуклеотидная последовательность для осуществления специфического связывания, б – результаты моделирования</w:t>
      </w:r>
    </w:p>
    <w:p w:rsidR="00FF2245" w:rsidRPr="00082745" w:rsidRDefault="0092750B" w:rsidP="00403D35">
      <w:r w:rsidRPr="00082745">
        <w:t>Резюмируя, можно сказать, что короткие белки могут являться молекулами, осуществляющими в клетке эпигенетическую регуляцию</w:t>
      </w:r>
      <w:r w:rsidR="0023259E" w:rsidRPr="00082745">
        <w:t xml:space="preserve"> путем образования комплектов с ДНК и гистонами в клеточном ядре, а также влияющими на экспрессию генов и жизненный цикл клетки.</w:t>
      </w:r>
    </w:p>
    <w:p w:rsidR="00FF2245" w:rsidRPr="00082745" w:rsidRDefault="00FF2245" w:rsidP="00403D35"/>
    <w:p w:rsidR="00FF2245" w:rsidRPr="00082745" w:rsidRDefault="00FF2245" w:rsidP="00403D35"/>
    <w:p w:rsidR="00FF2245" w:rsidRPr="00082745" w:rsidRDefault="00FF2245" w:rsidP="00403D35"/>
    <w:p w:rsidR="00FF2245" w:rsidRPr="00082745" w:rsidRDefault="00FF2245" w:rsidP="00403D35"/>
    <w:p w:rsidR="00FF2245" w:rsidRPr="00082745" w:rsidRDefault="00FF2245" w:rsidP="00403D35">
      <w:pPr>
        <w:ind w:firstLine="0"/>
        <w:jc w:val="left"/>
        <w:rPr>
          <w:rFonts w:eastAsiaTheme="majorEastAsia" w:cstheme="majorBidi"/>
          <w:color w:val="000000" w:themeColor="text1"/>
          <w:sz w:val="32"/>
          <w:szCs w:val="32"/>
        </w:rPr>
      </w:pPr>
      <w:r w:rsidRPr="00082745">
        <w:br w:type="page"/>
      </w:r>
    </w:p>
    <w:p w:rsidR="003233DF" w:rsidRPr="00082745" w:rsidRDefault="00FF2245" w:rsidP="00620F3F">
      <w:pPr>
        <w:pStyle w:val="1"/>
      </w:pPr>
      <w:bookmarkStart w:id="5" w:name="_Toc482729242"/>
      <w:r w:rsidRPr="00082745">
        <w:lastRenderedPageBreak/>
        <w:t>Глава 2 Материалы и методы</w:t>
      </w:r>
      <w:bookmarkEnd w:id="5"/>
      <w:r w:rsidRPr="00082745">
        <w:t xml:space="preserve"> </w:t>
      </w:r>
    </w:p>
    <w:p w:rsidR="00971311" w:rsidRPr="00082745" w:rsidRDefault="002935F7" w:rsidP="00620F3F">
      <w:pPr>
        <w:pStyle w:val="2"/>
      </w:pPr>
      <w:bookmarkStart w:id="6" w:name="_Toc482729243"/>
      <w:r w:rsidRPr="00082745">
        <w:t>2.1 Общая характеристика материалов</w:t>
      </w:r>
      <w:bookmarkEnd w:id="6"/>
    </w:p>
    <w:p w:rsidR="00BA086E" w:rsidRPr="00082745" w:rsidRDefault="00BA086E" w:rsidP="00BA086E">
      <w:r w:rsidRPr="00082745">
        <w:t xml:space="preserve">В работе использовали коммерческий препарат ДНК тимуса телёнка фирмы </w:t>
      </w:r>
      <w:proofErr w:type="spellStart"/>
      <w:r w:rsidRPr="00082745">
        <w:t>Sigma</w:t>
      </w:r>
      <w:proofErr w:type="spellEnd"/>
      <w:r w:rsidRPr="00082745">
        <w:t xml:space="preserve"> с молекулярной массой М = 8,8·106 Да.  </w:t>
      </w:r>
    </w:p>
    <w:p w:rsidR="00BA086E" w:rsidRPr="00082745" w:rsidRDefault="00BA086E" w:rsidP="00BA086E">
      <w:r w:rsidRPr="00082745">
        <w:t>Пептид AED</w:t>
      </w:r>
      <w:r w:rsidRPr="00082745">
        <w:rPr>
          <w:lang w:val="en-US"/>
        </w:rPr>
        <w:t>L</w:t>
      </w:r>
      <w:r w:rsidRPr="00082745">
        <w:t xml:space="preserve"> (</w:t>
      </w:r>
      <w:proofErr w:type="spellStart"/>
      <w:r w:rsidRPr="00082745">
        <w:t>Ala-Glu-Asp-</w:t>
      </w:r>
      <w:r w:rsidR="00393BB7" w:rsidRPr="00082745">
        <w:t>Leu</w:t>
      </w:r>
      <w:proofErr w:type="spellEnd"/>
      <w:r w:rsidR="00393BB7" w:rsidRPr="00082745">
        <w:t xml:space="preserve">) </w:t>
      </w:r>
      <w:r w:rsidRPr="00082745">
        <w:t>(рис.</w:t>
      </w:r>
      <w:r w:rsidR="00393BB7" w:rsidRPr="00082745">
        <w:t>) получен</w:t>
      </w:r>
      <w:r w:rsidRPr="00082745">
        <w:t xml:space="preserve"> классическим</w:t>
      </w:r>
      <w:r w:rsidR="00393BB7" w:rsidRPr="00082745">
        <w:t xml:space="preserve"> </w:t>
      </w:r>
      <w:r w:rsidRPr="00082745">
        <w:t>методом пептидного синтеза в растворе.</w:t>
      </w:r>
      <w:r w:rsidR="00393BB7" w:rsidRPr="00082745">
        <w:t xml:space="preserve"> </w:t>
      </w:r>
      <w:r w:rsidRPr="00082745">
        <w:t>Молекула пептида AED</w:t>
      </w:r>
      <w:r w:rsidR="00393BB7" w:rsidRPr="00082745">
        <w:rPr>
          <w:lang w:val="en-US"/>
        </w:rPr>
        <w:t>L</w:t>
      </w:r>
      <w:r w:rsidRPr="00082745">
        <w:t xml:space="preserve"> состоит из двух аминокислотных остатков </w:t>
      </w:r>
      <w:proofErr w:type="spellStart"/>
      <w:r w:rsidRPr="00082745">
        <w:t>глутаминовой</w:t>
      </w:r>
      <w:proofErr w:type="spellEnd"/>
      <w:r w:rsidR="00393BB7" w:rsidRPr="00082745">
        <w:t xml:space="preserve"> </w:t>
      </w:r>
      <w:r w:rsidRPr="00082745">
        <w:t>и аспарагиновой кислот, отрицательно заряженных при нейтральных рН, и двух</w:t>
      </w:r>
      <w:r w:rsidR="00393BB7" w:rsidRPr="00082745">
        <w:t xml:space="preserve"> </w:t>
      </w:r>
      <w:r w:rsidRPr="00082745">
        <w:t>гидрофобных Масса молеку</w:t>
      </w:r>
      <w:r w:rsidR="00393BB7" w:rsidRPr="00082745">
        <w:t>лы пептида составляла 446,46 Да.</w:t>
      </w:r>
      <w:r w:rsidRPr="00082745">
        <w:t xml:space="preserve"> </w:t>
      </w:r>
      <w:r w:rsidR="00393BB7" w:rsidRPr="00082745">
        <w:t>С</w:t>
      </w:r>
      <w:r w:rsidRPr="00082745">
        <w:t>уммарный заряд</w:t>
      </w:r>
      <w:r w:rsidR="00393BB7" w:rsidRPr="00082745">
        <w:t xml:space="preserve"> при нейтральном </w:t>
      </w:r>
      <w:r w:rsidR="00393BB7" w:rsidRPr="00082745">
        <w:rPr>
          <w:lang w:val="en-US"/>
        </w:rPr>
        <w:t>pH</w:t>
      </w:r>
      <w:r w:rsidRPr="00082745">
        <w:t xml:space="preserve"> равен -2.</w:t>
      </w:r>
      <w:r w:rsidR="003A3989" w:rsidRPr="00082745">
        <w:t xml:space="preserve"> (рис. 2.1</w:t>
      </w:r>
      <w:r w:rsidR="00FA03FF" w:rsidRPr="00082745">
        <w:t>.1</w:t>
      </w:r>
      <w:r w:rsidR="003A3989" w:rsidRPr="00082745">
        <w:t>)</w:t>
      </w:r>
    </w:p>
    <w:p w:rsidR="00476A07" w:rsidRPr="00082745" w:rsidRDefault="0009037C" w:rsidP="00BA086E">
      <w:r w:rsidRPr="00082745">
        <w:rPr>
          <w:noProof/>
          <w:lang w:eastAsia="ru-RU"/>
        </w:rPr>
        <mc:AlternateContent>
          <mc:Choice Requires="wps">
            <w:drawing>
              <wp:anchor distT="45720" distB="45720" distL="114300" distR="114300" simplePos="0" relativeHeight="251706368" behindDoc="0" locked="0" layoutInCell="1" allowOverlap="1" wp14:anchorId="252BB535" wp14:editId="18D3825B">
                <wp:simplePos x="0" y="0"/>
                <wp:positionH relativeFrom="column">
                  <wp:posOffset>1234440</wp:posOffset>
                </wp:positionH>
                <wp:positionV relativeFrom="paragraph">
                  <wp:posOffset>102870</wp:posOffset>
                </wp:positionV>
                <wp:extent cx="285750" cy="314325"/>
                <wp:effectExtent l="0" t="0" r="0" b="952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solidFill>
                          <a:srgbClr val="FFFFFF"/>
                        </a:solidFill>
                        <a:ln w="9525">
                          <a:noFill/>
                          <a:miter lim="800000"/>
                          <a:headEnd/>
                          <a:tailEnd/>
                        </a:ln>
                      </wps:spPr>
                      <wps:txbx>
                        <w:txbxContent>
                          <w:p w:rsidR="00765A42" w:rsidRPr="0009037C" w:rsidRDefault="00765A42" w:rsidP="0009037C">
                            <w:pPr>
                              <w:ind w:firstLine="0"/>
                            </w:pPr>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BB535" id="_x0000_t202" coordsize="21600,21600" o:spt="202" path="m,l,21600r21600,l21600,xe">
                <v:stroke joinstyle="miter"/>
                <v:path gradientshapeok="t" o:connecttype="rect"/>
              </v:shapetype>
              <v:shape id="Надпись 2" o:spid="_x0000_s1026" type="#_x0000_t202" style="position:absolute;left:0;text-align:left;margin-left:97.2pt;margin-top:8.1pt;width:22.5pt;height:24.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" stroked="f">
                <v:textbox>
                  <w:txbxContent>
                    <w:p w:rsidR="00765A42" w:rsidRPr="0009037C" w:rsidRDefault="00765A42" w:rsidP="0009037C">
                      <w:pPr>
                        <w:ind w:firstLine="0"/>
                      </w:pPr>
                      <w:r>
                        <w:t>А</w:t>
                      </w:r>
                    </w:p>
                  </w:txbxContent>
                </v:textbox>
              </v:shape>
            </w:pict>
          </mc:Fallback>
        </mc:AlternateContent>
      </w:r>
      <w:r w:rsidRPr="00082745">
        <w:rPr>
          <w:noProof/>
          <w:lang w:eastAsia="ru-RU"/>
        </w:rPr>
        <mc:AlternateContent>
          <mc:Choice Requires="wps">
            <w:drawing>
              <wp:anchor distT="45720" distB="45720" distL="114300" distR="114300" simplePos="0" relativeHeight="251710464" behindDoc="0" locked="0" layoutInCell="1" allowOverlap="1" wp14:anchorId="053C9735" wp14:editId="00817DF0">
                <wp:simplePos x="0" y="0"/>
                <wp:positionH relativeFrom="column">
                  <wp:posOffset>4634865</wp:posOffset>
                </wp:positionH>
                <wp:positionV relativeFrom="paragraph">
                  <wp:posOffset>102870</wp:posOffset>
                </wp:positionV>
                <wp:extent cx="304800" cy="285750"/>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5750"/>
                        </a:xfrm>
                        <a:prstGeom prst="rect">
                          <a:avLst/>
                        </a:prstGeom>
                        <a:solidFill>
                          <a:srgbClr val="FFFFFF"/>
                        </a:solidFill>
                        <a:ln w="9525">
                          <a:noFill/>
                          <a:miter lim="800000"/>
                          <a:headEnd/>
                          <a:tailEnd/>
                        </a:ln>
                      </wps:spPr>
                      <wps:txbx>
                        <w:txbxContent>
                          <w:p w:rsidR="00765A42" w:rsidRDefault="00765A42" w:rsidP="0009037C">
                            <w:pPr>
                              <w:ind w:firstLine="0"/>
                            </w:pPr>
                            <w:r>
                              <w:t>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C9735" id="_x0000_s1027" type="#_x0000_t202" style="position:absolute;left:0;text-align:left;margin-left:364.95pt;margin-top:8.1pt;width:24pt;height:2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" stroked="f">
                <v:textbox>
                  <w:txbxContent>
                    <w:p w:rsidR="00765A42" w:rsidRDefault="00765A42" w:rsidP="0009037C">
                      <w:pPr>
                        <w:ind w:firstLine="0"/>
                      </w:pPr>
                      <w:r>
                        <w:t>В</w:t>
                      </w:r>
                    </w:p>
                  </w:txbxContent>
                </v:textbox>
              </v:shape>
            </w:pict>
          </mc:Fallback>
        </mc:AlternateContent>
      </w:r>
      <w:r w:rsidRPr="00082745">
        <w:rPr>
          <w:noProof/>
          <w:lang w:eastAsia="ru-RU"/>
        </w:rPr>
        <mc:AlternateContent>
          <mc:Choice Requires="wps">
            <w:drawing>
              <wp:anchor distT="45720" distB="45720" distL="114300" distR="114300" simplePos="0" relativeHeight="251708416" behindDoc="0" locked="0" layoutInCell="1" allowOverlap="1" wp14:anchorId="02C8FDB7" wp14:editId="73B9F852">
                <wp:simplePos x="0" y="0"/>
                <wp:positionH relativeFrom="column">
                  <wp:posOffset>2987040</wp:posOffset>
                </wp:positionH>
                <wp:positionV relativeFrom="paragraph">
                  <wp:posOffset>102870</wp:posOffset>
                </wp:positionV>
                <wp:extent cx="285750" cy="304800"/>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04800"/>
                        </a:xfrm>
                        <a:prstGeom prst="rect">
                          <a:avLst/>
                        </a:prstGeom>
                        <a:solidFill>
                          <a:srgbClr val="FFFFFF"/>
                        </a:solidFill>
                        <a:ln w="9525">
                          <a:noFill/>
                          <a:miter lim="800000"/>
                          <a:headEnd/>
                          <a:tailEnd/>
                        </a:ln>
                      </wps:spPr>
                      <wps:txbx>
                        <w:txbxContent>
                          <w:p w:rsidR="00765A42" w:rsidRDefault="00765A42" w:rsidP="0009037C">
                            <w:pPr>
                              <w:ind w:firstLine="0"/>
                            </w:pPr>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8FDB7" id="_x0000_s1028" type="#_x0000_t202" style="position:absolute;left:0;text-align:left;margin-left:235.2pt;margin-top:8.1pt;width:22.5pt;height:2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" stroked="f">
                <v:textbox>
                  <w:txbxContent>
                    <w:p w:rsidR="00765A42" w:rsidRDefault="00765A42" w:rsidP="0009037C">
                      <w:pPr>
                        <w:ind w:firstLine="0"/>
                      </w:pPr>
                      <w:r>
                        <w:t>Б</w:t>
                      </w:r>
                    </w:p>
                  </w:txbxContent>
                </v:textbox>
              </v:shape>
            </w:pict>
          </mc:Fallback>
        </mc:AlternateContent>
      </w:r>
      <w:r w:rsidR="00476A07" w:rsidRPr="00082745">
        <w:rPr>
          <w:noProof/>
          <w:lang w:eastAsia="ru-RU"/>
        </w:rPr>
        <w:drawing>
          <wp:inline distT="0" distB="0" distL="0" distR="0" wp14:anchorId="407858E3" wp14:editId="63F6C7C4">
            <wp:extent cx="1812643" cy="2143125"/>
            <wp:effectExtent l="0" t="0" r="0" b="0"/>
            <wp:docPr id="18" name="Рисунок 18" descr="C:\Users\Владелец\Pictures\AE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елец\Pictures\AED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5594" cy="2146614"/>
                    </a:xfrm>
                    <a:prstGeom prst="rect">
                      <a:avLst/>
                    </a:prstGeom>
                    <a:noFill/>
                    <a:ln>
                      <a:noFill/>
                    </a:ln>
                  </pic:spPr>
                </pic:pic>
              </a:graphicData>
            </a:graphic>
          </wp:inline>
        </w:drawing>
      </w:r>
      <w:r w:rsidR="00476A07" w:rsidRPr="00082745">
        <w:rPr>
          <w:noProof/>
          <w:lang w:eastAsia="ru-RU"/>
        </w:rPr>
        <w:drawing>
          <wp:inline distT="0" distB="0" distL="0" distR="0" wp14:anchorId="0D5A991A" wp14:editId="67B02753">
            <wp:extent cx="1371600" cy="2198318"/>
            <wp:effectExtent l="0" t="0" r="0" b="0"/>
            <wp:docPr id="20" name="Рисунок 20" descr="C:\Users\Владелец\Pictures\E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Владелец\Pictures\ED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207" cy="2210510"/>
                    </a:xfrm>
                    <a:prstGeom prst="rect">
                      <a:avLst/>
                    </a:prstGeom>
                    <a:noFill/>
                    <a:ln>
                      <a:noFill/>
                    </a:ln>
                  </pic:spPr>
                </pic:pic>
              </a:graphicData>
            </a:graphic>
          </wp:inline>
        </w:drawing>
      </w:r>
      <w:r w:rsidR="00476A07" w:rsidRPr="00082745">
        <w:rPr>
          <w:noProof/>
          <w:lang w:eastAsia="ru-RU"/>
        </w:rPr>
        <w:drawing>
          <wp:inline distT="0" distB="0" distL="0" distR="0" wp14:anchorId="6BE193C9" wp14:editId="47EF70CB">
            <wp:extent cx="2200275" cy="2124403"/>
            <wp:effectExtent l="0" t="0" r="0" b="0"/>
            <wp:docPr id="22" name="Рисунок 22" descr="C:\Users\Владелец\Pictures\KE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Владелец\Pictures\KED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4332" cy="2137975"/>
                    </a:xfrm>
                    <a:prstGeom prst="rect">
                      <a:avLst/>
                    </a:prstGeom>
                    <a:noFill/>
                    <a:ln>
                      <a:noFill/>
                    </a:ln>
                  </pic:spPr>
                </pic:pic>
              </a:graphicData>
            </a:graphic>
          </wp:inline>
        </w:drawing>
      </w:r>
    </w:p>
    <w:p w:rsidR="00476A07" w:rsidRPr="00082745" w:rsidRDefault="00476A07" w:rsidP="00BA086E">
      <w:pPr>
        <w:rPr>
          <w:i/>
        </w:rPr>
      </w:pPr>
      <w:r w:rsidRPr="00082745">
        <w:rPr>
          <w:i/>
        </w:rPr>
        <w:t>Рис.</w:t>
      </w:r>
      <w:r w:rsidR="003A3989" w:rsidRPr="00082745">
        <w:rPr>
          <w:i/>
        </w:rPr>
        <w:t xml:space="preserve"> 2.</w:t>
      </w:r>
      <w:r w:rsidR="00FA03FF" w:rsidRPr="00082745">
        <w:rPr>
          <w:i/>
        </w:rPr>
        <w:t>1.1</w:t>
      </w:r>
      <w:r w:rsidRPr="00082745">
        <w:rPr>
          <w:i/>
        </w:rPr>
        <w:t xml:space="preserve"> Структура </w:t>
      </w:r>
      <w:proofErr w:type="gramStart"/>
      <w:r w:rsidRPr="00082745">
        <w:rPr>
          <w:i/>
        </w:rPr>
        <w:t xml:space="preserve">пептидов </w:t>
      </w:r>
      <w:r w:rsidR="0009037C" w:rsidRPr="00082745">
        <w:rPr>
          <w:i/>
        </w:rPr>
        <w:t xml:space="preserve"> а</w:t>
      </w:r>
      <w:proofErr w:type="gramEnd"/>
      <w:r w:rsidR="0009037C" w:rsidRPr="00082745">
        <w:rPr>
          <w:i/>
        </w:rPr>
        <w:t xml:space="preserve"> – </w:t>
      </w:r>
      <w:r w:rsidRPr="00082745">
        <w:rPr>
          <w:i/>
          <w:lang w:val="en-US"/>
        </w:rPr>
        <w:t>AEDL</w:t>
      </w:r>
      <w:r w:rsidR="0009037C" w:rsidRPr="00082745">
        <w:rPr>
          <w:i/>
        </w:rPr>
        <w:t>,</w:t>
      </w:r>
      <w:r w:rsidRPr="00082745">
        <w:rPr>
          <w:i/>
        </w:rPr>
        <w:t xml:space="preserve"> </w:t>
      </w:r>
      <w:r w:rsidR="0009037C" w:rsidRPr="00082745">
        <w:rPr>
          <w:i/>
        </w:rPr>
        <w:t xml:space="preserve"> б – </w:t>
      </w:r>
      <w:r w:rsidRPr="00082745">
        <w:rPr>
          <w:i/>
          <w:lang w:val="en-US"/>
        </w:rPr>
        <w:t>EDR</w:t>
      </w:r>
      <w:r w:rsidR="0009037C" w:rsidRPr="00082745">
        <w:rPr>
          <w:i/>
        </w:rPr>
        <w:t>,</w:t>
      </w:r>
      <w:r w:rsidRPr="00082745">
        <w:rPr>
          <w:i/>
        </w:rPr>
        <w:t xml:space="preserve"> </w:t>
      </w:r>
      <w:r w:rsidR="0009037C" w:rsidRPr="00082745">
        <w:rPr>
          <w:i/>
        </w:rPr>
        <w:t xml:space="preserve"> в – </w:t>
      </w:r>
      <w:r w:rsidRPr="00082745">
        <w:rPr>
          <w:i/>
          <w:lang w:val="en-US"/>
        </w:rPr>
        <w:t>KEDW</w:t>
      </w:r>
      <w:r w:rsidR="0009037C" w:rsidRPr="00082745">
        <w:rPr>
          <w:i/>
        </w:rPr>
        <w:t xml:space="preserve">. </w:t>
      </w:r>
    </w:p>
    <w:p w:rsidR="00393BB7" w:rsidRPr="00082745" w:rsidRDefault="00393BB7" w:rsidP="00393BB7">
      <w:r w:rsidRPr="00082745">
        <w:t xml:space="preserve">Пептид </w:t>
      </w:r>
      <w:r w:rsidRPr="00082745">
        <w:rPr>
          <w:lang w:val="en-US"/>
        </w:rPr>
        <w:t>EDR</w:t>
      </w:r>
      <w:r w:rsidRPr="00082745">
        <w:t xml:space="preserve"> (</w:t>
      </w:r>
      <w:proofErr w:type="spellStart"/>
      <w:r w:rsidRPr="00082745">
        <w:t>Glu-Asp</w:t>
      </w:r>
      <w:proofErr w:type="spellEnd"/>
      <w:r w:rsidRPr="00082745">
        <w:t>-</w:t>
      </w:r>
      <w:proofErr w:type="spellStart"/>
      <w:r w:rsidRPr="00082745">
        <w:rPr>
          <w:lang w:val="en-US"/>
        </w:rPr>
        <w:t>Arg</w:t>
      </w:r>
      <w:proofErr w:type="spellEnd"/>
      <w:r w:rsidRPr="00082745">
        <w:t xml:space="preserve">) (рис.), получен классическим методом пептидного синтеза в растворе. Молекула пептида </w:t>
      </w:r>
      <w:r w:rsidRPr="00082745">
        <w:rPr>
          <w:lang w:val="en-US"/>
        </w:rPr>
        <w:t>EDR</w:t>
      </w:r>
      <w:r w:rsidRPr="00082745">
        <w:t xml:space="preserve"> состоит из двух аминокислотных остатков </w:t>
      </w:r>
      <w:proofErr w:type="spellStart"/>
      <w:r w:rsidRPr="00082745">
        <w:t>глутаминовой</w:t>
      </w:r>
      <w:proofErr w:type="spellEnd"/>
      <w:r w:rsidRPr="00082745">
        <w:t xml:space="preserve"> и аспарагиновой кислот, отрицательно заряженных при нейтральных рН, и один положительно заряженный аминокислотный остаток аргинина. Масса молекулы пептида составляла 418,41 Да. Суммарный заряд при нейтральном </w:t>
      </w:r>
      <w:r w:rsidRPr="00082745">
        <w:rPr>
          <w:lang w:val="en-US"/>
        </w:rPr>
        <w:t>pH</w:t>
      </w:r>
      <w:r w:rsidRPr="00082745">
        <w:t xml:space="preserve"> равен -1.</w:t>
      </w:r>
    </w:p>
    <w:p w:rsidR="00393BB7" w:rsidRPr="00082745" w:rsidRDefault="00393BB7" w:rsidP="00393BB7">
      <w:r w:rsidRPr="00082745">
        <w:t xml:space="preserve">Пептид </w:t>
      </w:r>
      <w:r w:rsidRPr="00082745">
        <w:rPr>
          <w:lang w:val="en-US"/>
        </w:rPr>
        <w:t>KEDW</w:t>
      </w:r>
      <w:r w:rsidRPr="00082745">
        <w:t xml:space="preserve"> (</w:t>
      </w:r>
      <w:r w:rsidR="008A313D" w:rsidRPr="00082745">
        <w:rPr>
          <w:lang w:val="en-US"/>
        </w:rPr>
        <w:t>Lys</w:t>
      </w:r>
      <w:r w:rsidR="008A313D" w:rsidRPr="00082745">
        <w:t>-</w:t>
      </w:r>
      <w:proofErr w:type="spellStart"/>
      <w:r w:rsidRPr="00082745">
        <w:t>Glu-Asp</w:t>
      </w:r>
      <w:proofErr w:type="spellEnd"/>
      <w:r w:rsidRPr="00082745">
        <w:t>-</w:t>
      </w:r>
      <w:proofErr w:type="spellStart"/>
      <w:r w:rsidRPr="00082745">
        <w:rPr>
          <w:lang w:val="en-US"/>
        </w:rPr>
        <w:t>Trp</w:t>
      </w:r>
      <w:proofErr w:type="spellEnd"/>
      <w:r w:rsidRPr="00082745">
        <w:t xml:space="preserve">) (рис.), получен классическим методом пептидного синтеза в растворе. Молекула пептида </w:t>
      </w:r>
      <w:r w:rsidR="008A313D" w:rsidRPr="00082745">
        <w:rPr>
          <w:lang w:val="en-US"/>
        </w:rPr>
        <w:t>KEDW</w:t>
      </w:r>
      <w:r w:rsidRPr="00082745">
        <w:t xml:space="preserve"> состоит из двух аминокислотных остатков </w:t>
      </w:r>
      <w:proofErr w:type="spellStart"/>
      <w:r w:rsidRPr="00082745">
        <w:t>глутаминовой</w:t>
      </w:r>
      <w:proofErr w:type="spellEnd"/>
      <w:r w:rsidRPr="00082745">
        <w:t xml:space="preserve"> и аспарагиновой кислот, </w:t>
      </w:r>
      <w:r w:rsidRPr="00082745">
        <w:lastRenderedPageBreak/>
        <w:t xml:space="preserve">отрицательно заряженных при нейтральных рН, один положительно заряженный аминокислотный остаток </w:t>
      </w:r>
      <w:r w:rsidR="008A313D" w:rsidRPr="00082745">
        <w:t xml:space="preserve">лизина, а </w:t>
      </w:r>
      <w:proofErr w:type="gramStart"/>
      <w:r w:rsidR="008A313D" w:rsidRPr="00082745">
        <w:t>так же</w:t>
      </w:r>
      <w:proofErr w:type="gramEnd"/>
      <w:r w:rsidR="008A313D" w:rsidRPr="00082745">
        <w:t xml:space="preserve"> нейтральный ароматический остаток триптофана</w:t>
      </w:r>
      <w:r w:rsidRPr="00082745">
        <w:t xml:space="preserve">. Масса молекулы пептида составляла </w:t>
      </w:r>
      <w:r w:rsidR="008A313D" w:rsidRPr="00082745">
        <w:t xml:space="preserve">575,61 </w:t>
      </w:r>
      <w:r w:rsidRPr="00082745">
        <w:t xml:space="preserve">Да. Суммарный заряд при нейтральном </w:t>
      </w:r>
      <w:r w:rsidRPr="00082745">
        <w:rPr>
          <w:lang w:val="en-US"/>
        </w:rPr>
        <w:t>pH</w:t>
      </w:r>
      <w:r w:rsidRPr="00082745">
        <w:t xml:space="preserve"> равен -1.</w:t>
      </w:r>
    </w:p>
    <w:p w:rsidR="008A313D" w:rsidRPr="00082745" w:rsidRDefault="00393BB7" w:rsidP="00393BB7">
      <w:r w:rsidRPr="00082745">
        <w:t xml:space="preserve"> Пептиды </w:t>
      </w:r>
      <w:r w:rsidR="00A45F01" w:rsidRPr="00082745">
        <w:t>растворяли</w:t>
      </w:r>
      <w:r w:rsidRPr="00082745">
        <w:t xml:space="preserve"> в растворе</w:t>
      </w:r>
      <w:r w:rsidR="008A313D" w:rsidRPr="00082745">
        <w:t xml:space="preserve"> </w:t>
      </w:r>
      <w:r w:rsidRPr="00082745">
        <w:t xml:space="preserve">5 </w:t>
      </w:r>
      <w:proofErr w:type="spellStart"/>
      <w:r w:rsidRPr="00082745">
        <w:t>мМ</w:t>
      </w:r>
      <w:proofErr w:type="spellEnd"/>
      <w:r w:rsidRPr="00082745">
        <w:t xml:space="preserve"> </w:t>
      </w:r>
      <w:proofErr w:type="spellStart"/>
      <w:r w:rsidRPr="00082745">
        <w:t>NaCl</w:t>
      </w:r>
      <w:proofErr w:type="spellEnd"/>
      <w:r w:rsidRPr="00082745">
        <w:t>. Концентрация базового раствора составляла 25 мг/мл.</w:t>
      </w:r>
    </w:p>
    <w:p w:rsidR="008A313D" w:rsidRPr="00082745" w:rsidRDefault="008A313D" w:rsidP="00393BB7">
      <w:r w:rsidRPr="00082745">
        <w:t>Р</w:t>
      </w:r>
      <w:r w:rsidR="00393BB7" w:rsidRPr="00082745">
        <w:t>аствор ДНК готовили следующим образом:</w:t>
      </w:r>
      <w:r w:rsidR="00123508">
        <w:br/>
        <w:t>с</w:t>
      </w:r>
      <w:r w:rsidR="00393BB7" w:rsidRPr="00082745">
        <w:t xml:space="preserve">ухой препарат </w:t>
      </w:r>
      <w:proofErr w:type="spellStart"/>
      <w:r w:rsidR="00393BB7" w:rsidRPr="00082745">
        <w:t>нативной</w:t>
      </w:r>
      <w:proofErr w:type="spellEnd"/>
      <w:r w:rsidR="00393BB7" w:rsidRPr="00082745">
        <w:t xml:space="preserve"> ДНК тимуса теленка массой 30 мг растворяли в 100 мл</w:t>
      </w:r>
      <w:r w:rsidRPr="00082745">
        <w:t xml:space="preserve"> </w:t>
      </w:r>
      <w:r w:rsidR="00393BB7" w:rsidRPr="00082745">
        <w:t>воды в течение 7 суток при хран</w:t>
      </w:r>
      <w:r w:rsidRPr="00082745">
        <w:t>ении раствора при температуре 4</w:t>
      </w:r>
      <w:r w:rsidRPr="00082745">
        <w:rPr>
          <w:rFonts w:cs="Times New Roman"/>
        </w:rPr>
        <w:t>°</w:t>
      </w:r>
      <w:r w:rsidRPr="00082745">
        <w:t>С</w:t>
      </w:r>
      <w:r w:rsidR="00393BB7" w:rsidRPr="00082745">
        <w:t>; после чего в</w:t>
      </w:r>
      <w:r w:rsidRPr="00082745">
        <w:t xml:space="preserve"> </w:t>
      </w:r>
      <w:r w:rsidR="00393BB7" w:rsidRPr="00082745">
        <w:t xml:space="preserve">полученный раствор добавляли около 3 мл 0,15 М </w:t>
      </w:r>
      <w:proofErr w:type="spellStart"/>
      <w:r w:rsidR="00393BB7" w:rsidRPr="00082745">
        <w:t>NaCl</w:t>
      </w:r>
      <w:proofErr w:type="spellEnd"/>
      <w:r w:rsidR="00393BB7" w:rsidRPr="00082745">
        <w:t xml:space="preserve"> для достижения ионной</w:t>
      </w:r>
      <w:r w:rsidRPr="00082745">
        <w:t xml:space="preserve"> </w:t>
      </w:r>
      <w:r w:rsidR="00393BB7" w:rsidRPr="00082745">
        <w:t xml:space="preserve">силы 5 </w:t>
      </w:r>
      <w:proofErr w:type="spellStart"/>
      <w:r w:rsidR="00393BB7" w:rsidRPr="00082745">
        <w:t>мМ</w:t>
      </w:r>
      <w:proofErr w:type="spellEnd"/>
      <w:r w:rsidR="00393BB7" w:rsidRPr="00082745">
        <w:t xml:space="preserve"> </w:t>
      </w:r>
      <w:proofErr w:type="spellStart"/>
      <w:r w:rsidR="00393BB7" w:rsidRPr="00082745">
        <w:t>NaCl</w:t>
      </w:r>
      <w:proofErr w:type="spellEnd"/>
      <w:r w:rsidR="00393BB7" w:rsidRPr="00082745">
        <w:t>;</w:t>
      </w:r>
      <w:r w:rsidRPr="00082745">
        <w:t xml:space="preserve"> </w:t>
      </w:r>
      <w:r w:rsidR="00393BB7" w:rsidRPr="00082745">
        <w:t>Раствор ДНК центрифугировали в течение 20 минут на скорости 4000g при</w:t>
      </w:r>
      <w:r w:rsidRPr="00082745">
        <w:t xml:space="preserve"> </w:t>
      </w:r>
      <w:r w:rsidR="00393BB7" w:rsidRPr="00082745">
        <w:t>температуре близкой к 0</w:t>
      </w:r>
      <w:r w:rsidRPr="00082745">
        <w:rPr>
          <w:rFonts w:cs="Times New Roman"/>
        </w:rPr>
        <w:t>°</w:t>
      </w:r>
      <w:r w:rsidRPr="00082745">
        <w:t>С</w:t>
      </w:r>
      <w:r w:rsidR="00393BB7" w:rsidRPr="00082745">
        <w:t xml:space="preserve"> для очистки раствора. Использовали среднюю</w:t>
      </w:r>
      <w:r w:rsidRPr="00082745">
        <w:t xml:space="preserve"> </w:t>
      </w:r>
      <w:r w:rsidR="00393BB7" w:rsidRPr="00082745">
        <w:t>фракцию.</w:t>
      </w:r>
      <w:r w:rsidRPr="00082745">
        <w:t xml:space="preserve"> </w:t>
      </w:r>
      <w:r w:rsidR="00393BB7" w:rsidRPr="00082745">
        <w:t>Концентрацию готового раствора ДНК определяли методом Спирина.</w:t>
      </w:r>
    </w:p>
    <w:p w:rsidR="00393BB7" w:rsidRPr="00082745" w:rsidRDefault="00393BB7" w:rsidP="00393BB7">
      <w:r w:rsidRPr="00082745">
        <w:t>Растворы пептидов смешивали с раствором ДНК</w:t>
      </w:r>
      <w:r w:rsidR="008A313D" w:rsidRPr="00082745">
        <w:t xml:space="preserve"> </w:t>
      </w:r>
      <w:r w:rsidRPr="00082745">
        <w:t>различной концентрации в</w:t>
      </w:r>
      <w:r w:rsidR="008A313D" w:rsidRPr="00082745">
        <w:t xml:space="preserve"> </w:t>
      </w:r>
      <w:r w:rsidR="00A45F01" w:rsidRPr="00082745">
        <w:rPr>
          <w:rFonts w:cs="Times New Roman"/>
          <w:szCs w:val="28"/>
        </w:rPr>
        <w:t>5</w:t>
      </w:r>
      <w:proofErr w:type="spellStart"/>
      <w:r w:rsidR="00A45F01" w:rsidRPr="00082745">
        <w:rPr>
          <w:rFonts w:cs="Times New Roman"/>
          <w:szCs w:val="28"/>
          <w:lang w:val="en-US"/>
        </w:rPr>
        <w:t>mM</w:t>
      </w:r>
      <w:proofErr w:type="spellEnd"/>
      <w:r w:rsidR="00A45F01" w:rsidRPr="00082745">
        <w:rPr>
          <w:rFonts w:cs="Times New Roman"/>
          <w:szCs w:val="28"/>
        </w:rPr>
        <w:t xml:space="preserve"> </w:t>
      </w:r>
      <w:proofErr w:type="spellStart"/>
      <w:r w:rsidR="00A45F01" w:rsidRPr="00082745">
        <w:rPr>
          <w:rFonts w:cs="Times New Roman"/>
          <w:szCs w:val="28"/>
          <w:lang w:val="en-US"/>
        </w:rPr>
        <w:t>NaCl</w:t>
      </w:r>
      <w:proofErr w:type="spellEnd"/>
      <w:r w:rsidR="00A45F01" w:rsidRPr="00082745">
        <w:rPr>
          <w:rFonts w:cs="Times New Roman"/>
          <w:szCs w:val="28"/>
        </w:rPr>
        <w:t xml:space="preserve"> + 0,01 M </w:t>
      </w:r>
      <w:proofErr w:type="spellStart"/>
      <w:r w:rsidR="00A45F01" w:rsidRPr="00082745">
        <w:rPr>
          <w:rFonts w:cs="Times New Roman"/>
          <w:szCs w:val="28"/>
          <w:lang w:val="en-US"/>
        </w:rPr>
        <w:t>Tris</w:t>
      </w:r>
      <w:proofErr w:type="spellEnd"/>
      <w:r w:rsidR="00A45F01" w:rsidRPr="00082745">
        <w:rPr>
          <w:rFonts w:cs="Times New Roman"/>
          <w:szCs w:val="28"/>
        </w:rPr>
        <w:t>—</w:t>
      </w:r>
      <w:proofErr w:type="spellStart"/>
      <w:r w:rsidR="00A45F01" w:rsidRPr="00082745">
        <w:rPr>
          <w:rFonts w:cs="Times New Roman"/>
          <w:szCs w:val="28"/>
          <w:lang w:val="en-US"/>
        </w:rPr>
        <w:t>HCl</w:t>
      </w:r>
      <w:proofErr w:type="spellEnd"/>
      <w:r w:rsidRPr="00082745">
        <w:t xml:space="preserve">. </w:t>
      </w:r>
    </w:p>
    <w:p w:rsidR="002935F7" w:rsidRPr="00082745" w:rsidRDefault="002935F7" w:rsidP="00620F3F">
      <w:pPr>
        <w:pStyle w:val="2"/>
      </w:pPr>
      <w:bookmarkStart w:id="7" w:name="_Toc482729244"/>
      <w:r w:rsidRPr="00082745">
        <w:t xml:space="preserve">2.2 </w:t>
      </w:r>
      <w:proofErr w:type="spellStart"/>
      <w:r w:rsidRPr="00082745">
        <w:t>Спектрофотометрия</w:t>
      </w:r>
      <w:bookmarkEnd w:id="7"/>
      <w:proofErr w:type="spellEnd"/>
    </w:p>
    <w:p w:rsidR="00817092" w:rsidRPr="00082745" w:rsidRDefault="0021297D" w:rsidP="0021297D">
      <w:proofErr w:type="spellStart"/>
      <w:r w:rsidRPr="00082745">
        <w:t>Спектрофотометрия</w:t>
      </w:r>
      <w:proofErr w:type="spellEnd"/>
      <w:r w:rsidRPr="00082745">
        <w:t xml:space="preserve"> — физико-химический метод исследования растворов и твёрдых веществ, основанный на изучении спектров поглощения в ультрафиолетовой (200—400 </w:t>
      </w:r>
      <w:proofErr w:type="spellStart"/>
      <w:r w:rsidRPr="00082745">
        <w:t>нм</w:t>
      </w:r>
      <w:proofErr w:type="spellEnd"/>
      <w:r w:rsidRPr="00082745">
        <w:t xml:space="preserve">), видимой (400—760 </w:t>
      </w:r>
      <w:proofErr w:type="spellStart"/>
      <w:r w:rsidRPr="00082745">
        <w:t>нм</w:t>
      </w:r>
      <w:proofErr w:type="spellEnd"/>
      <w:r w:rsidRPr="00082745">
        <w:t xml:space="preserve">) и инфракрасной (&gt;760 </w:t>
      </w:r>
      <w:proofErr w:type="spellStart"/>
      <w:r w:rsidRPr="00082745">
        <w:t>нм</w:t>
      </w:r>
      <w:proofErr w:type="spellEnd"/>
      <w:r w:rsidRPr="00082745">
        <w:t xml:space="preserve">) областях спектра. Изучают зависимость интенсивности поглощения падающего света от длины волны (спектр поглощения). Применение </w:t>
      </w:r>
      <w:proofErr w:type="spellStart"/>
      <w:r w:rsidRPr="00082745">
        <w:t>спектрофотометрии</w:t>
      </w:r>
      <w:proofErr w:type="spellEnd"/>
      <w:r w:rsidRPr="00082745">
        <w:t xml:space="preserve"> в УФ и видимой областях спектра основано на поглощении электромагнитного излучения соединениями, содержащими хромофорные группы. </w:t>
      </w:r>
      <w:r w:rsidR="00A71081" w:rsidRPr="00082745">
        <w:rPr>
          <w:szCs w:val="28"/>
        </w:rPr>
        <w:t xml:space="preserve">Наличие спектров поглощения у веществ в свободном состоянии объясняется возникновением электронных переходов на более высокую энергетическую </w:t>
      </w:r>
      <w:proofErr w:type="spellStart"/>
      <w:r w:rsidR="00A71081" w:rsidRPr="00082745">
        <w:rPr>
          <w:szCs w:val="28"/>
        </w:rPr>
        <w:t>орбиталь</w:t>
      </w:r>
      <w:proofErr w:type="spellEnd"/>
      <w:r w:rsidR="00A71081" w:rsidRPr="00082745">
        <w:rPr>
          <w:szCs w:val="28"/>
        </w:rPr>
        <w:t xml:space="preserve"> вследствие возбуждения, полученного от световой волны. Сущес</w:t>
      </w:r>
      <w:r w:rsidR="00FB3CC7">
        <w:rPr>
          <w:szCs w:val="28"/>
        </w:rPr>
        <w:t>твует несколько типов переходов</w:t>
      </w:r>
      <w:r w:rsidR="00A71081" w:rsidRPr="00082745">
        <w:rPr>
          <w:szCs w:val="28"/>
        </w:rPr>
        <w:t xml:space="preserve"> в зависимости от </w:t>
      </w:r>
      <w:r w:rsidR="00A71081" w:rsidRPr="00082745">
        <w:rPr>
          <w:szCs w:val="28"/>
        </w:rPr>
        <w:lastRenderedPageBreak/>
        <w:t xml:space="preserve">того, на какой </w:t>
      </w:r>
      <w:proofErr w:type="spellStart"/>
      <w:r w:rsidR="00A71081" w:rsidRPr="00082745">
        <w:rPr>
          <w:szCs w:val="28"/>
        </w:rPr>
        <w:t>орбитали</w:t>
      </w:r>
      <w:proofErr w:type="spellEnd"/>
      <w:r w:rsidR="00A71081" w:rsidRPr="00082745">
        <w:rPr>
          <w:szCs w:val="28"/>
        </w:rPr>
        <w:t xml:space="preserve"> находились электроны до и после взаимодействия со световой волной. </w:t>
      </w:r>
      <w:r w:rsidRPr="00082745">
        <w:t xml:space="preserve">Хромофоры, не взаимодействующие друг с другом, поглощают излучение независимо. В случае взаимодействия </w:t>
      </w:r>
      <w:proofErr w:type="spellStart"/>
      <w:r w:rsidRPr="00082745">
        <w:t>аддитивность</w:t>
      </w:r>
      <w:proofErr w:type="spellEnd"/>
      <w:r w:rsidRPr="00082745">
        <w:t xml:space="preserve"> спектров между ними нарушается. Так, сумма отдельных спектров ДНК и белка не тождественна спектру комплекса ДНК с белком. По отклонениям от </w:t>
      </w:r>
      <w:proofErr w:type="spellStart"/>
      <w:r w:rsidRPr="00082745">
        <w:t>аддитивности</w:t>
      </w:r>
      <w:proofErr w:type="spellEnd"/>
      <w:r w:rsidRPr="00082745">
        <w:t xml:space="preserve"> можно судить о характере взаимодействия.</w:t>
      </w:r>
    </w:p>
    <w:p w:rsidR="00A71081" w:rsidRPr="00082745" w:rsidRDefault="0021297D" w:rsidP="00F2270C">
      <w:r w:rsidRPr="00082745">
        <w:t xml:space="preserve">В клетках основными поглощающими УФ-свет структурами являются белки и нуклеиновые кислоты. Все белки имеют полосу поглощения пептидной группы O=С-N-H в области 210-220 </w:t>
      </w:r>
      <w:proofErr w:type="spellStart"/>
      <w:r w:rsidRPr="00082745">
        <w:t>нм</w:t>
      </w:r>
      <w:proofErr w:type="spellEnd"/>
      <w:r w:rsidRPr="00082745">
        <w:t xml:space="preserve"> и полосы поглощения боковых групп аминокислотных остатков. В этом случае белки имеют широкую полосу поглощения вблизи 275 - 278 </w:t>
      </w:r>
      <w:proofErr w:type="spellStart"/>
      <w:r w:rsidRPr="00082745">
        <w:t>нм</w:t>
      </w:r>
      <w:proofErr w:type="spellEnd"/>
      <w:r w:rsidRPr="00082745">
        <w:t xml:space="preserve">. У нуклеиновых кислот основными хромофорами, ответственными за поглощение, являются гетероциклические пуриновые и пиримидиновые основания. Изучаемая в экспериментах полоса поглощения ДНК имеет максимум на 260 </w:t>
      </w:r>
      <w:proofErr w:type="spellStart"/>
      <w:r w:rsidRPr="00082745">
        <w:t>нм</w:t>
      </w:r>
      <w:proofErr w:type="spellEnd"/>
      <w:r w:rsidRPr="00082745">
        <w:t xml:space="preserve">. Для измерения спектров используют спектральные приборы-спектрофотометры, </w:t>
      </w:r>
      <w:r w:rsidR="00A71081" w:rsidRPr="00082745">
        <w:t xml:space="preserve">состоящие из </w:t>
      </w:r>
      <w:r w:rsidRPr="00082745">
        <w:t>источник</w:t>
      </w:r>
      <w:r w:rsidR="00A71081" w:rsidRPr="00082745">
        <w:t>а</w:t>
      </w:r>
      <w:r w:rsidRPr="00082745">
        <w:t xml:space="preserve"> излучения, </w:t>
      </w:r>
      <w:proofErr w:type="spellStart"/>
      <w:r w:rsidRPr="00082745">
        <w:t>диспергирующ</w:t>
      </w:r>
      <w:r w:rsidR="00A71081" w:rsidRPr="00082745">
        <w:t>его</w:t>
      </w:r>
      <w:proofErr w:type="spellEnd"/>
      <w:r w:rsidRPr="00082745">
        <w:t xml:space="preserve"> элемент</w:t>
      </w:r>
      <w:r w:rsidR="00FB3CC7">
        <w:t>а</w:t>
      </w:r>
      <w:r w:rsidRPr="00082745">
        <w:t>, кювет</w:t>
      </w:r>
      <w:r w:rsidR="00A71081" w:rsidRPr="00082745">
        <w:t>ы</w:t>
      </w:r>
      <w:r w:rsidRPr="00082745">
        <w:t xml:space="preserve"> с исследуемым веществом, регистрирующе</w:t>
      </w:r>
      <w:r w:rsidR="00A71081" w:rsidRPr="00082745">
        <w:t>го</w:t>
      </w:r>
      <w:r w:rsidRPr="00082745">
        <w:t xml:space="preserve"> устройств</w:t>
      </w:r>
      <w:r w:rsidR="00A71081" w:rsidRPr="00082745">
        <w:t>а</w:t>
      </w:r>
      <w:r w:rsidRPr="00082745">
        <w:t>. В качестве источников излучения применяют дейтериевую (или водородную) лампу (в УФ области) и вольфрамовую лампу накаливания или галогенную лампу (в видимой и ближней ИК областях). Приемниками излучения служат фотоэлектронные умножители (ФЭУ)</w:t>
      </w:r>
      <w:r w:rsidR="00A71081" w:rsidRPr="00082745">
        <w:t xml:space="preserve">. </w:t>
      </w:r>
      <w:proofErr w:type="spellStart"/>
      <w:r w:rsidRPr="00082745">
        <w:t>Диспергирующими</w:t>
      </w:r>
      <w:proofErr w:type="spellEnd"/>
      <w:r w:rsidRPr="00082745">
        <w:t xml:space="preserve"> элементами прибора являются призменный монохроматор или монохроматор с дифракционными решетками</w:t>
      </w:r>
      <w:r w:rsidR="00A71081" w:rsidRPr="00082745">
        <w:t xml:space="preserve">. </w:t>
      </w:r>
      <w:r w:rsidRPr="00082745">
        <w:t xml:space="preserve">Графический спектр является графиком зависимости оптической плотности или интенсивности светового потока от длины волны. </w:t>
      </w:r>
    </w:p>
    <w:p w:rsidR="0021297D" w:rsidRPr="00082745" w:rsidRDefault="0021297D" w:rsidP="00F2270C">
      <w:r w:rsidRPr="00082745">
        <w:t>В данной работе использовался спектрофотометр СФ-56, регистрирующий зависимость оптической плотности раствора от длины волны. Измерения проводили в кюветах длиной l = 1 см. Концентрация исследуемого раствора ДНК составила 0,004</w:t>
      </w:r>
      <w:r w:rsidR="00F2270C" w:rsidRPr="00082745">
        <w:t>%</w:t>
      </w:r>
      <w:r w:rsidRPr="00082745">
        <w:t xml:space="preserve">. Рабочий объем растворов </w:t>
      </w:r>
      <w:r w:rsidRPr="00082745">
        <w:lastRenderedPageBreak/>
        <w:t xml:space="preserve">составил 4мл. Количественный анализ спектров поглощения проводился согласно закону </w:t>
      </w:r>
      <w:proofErr w:type="spellStart"/>
      <w:r w:rsidRPr="00082745">
        <w:t>Бугера</w:t>
      </w:r>
      <w:proofErr w:type="spellEnd"/>
      <w:r w:rsidRPr="00082745">
        <w:t>-Ламберта-</w:t>
      </w:r>
      <w:proofErr w:type="spellStart"/>
      <w:r w:rsidRPr="00082745">
        <w:t>Бера</w:t>
      </w:r>
      <w:proofErr w:type="spellEnd"/>
      <w:r w:rsidRPr="00082745">
        <w:t>:</w:t>
      </w:r>
    </w:p>
    <w:p w:rsidR="00593C6F" w:rsidRPr="00082745" w:rsidRDefault="00593C6F" w:rsidP="003A3989">
      <w:pPr>
        <w:jc w:val="left"/>
        <w:rPr>
          <w:szCs w:val="28"/>
        </w:rPr>
      </w:pPr>
      <w:r w:rsidRPr="00082745">
        <w:rPr>
          <w:position w:val="-24"/>
          <w:szCs w:val="28"/>
        </w:rPr>
        <w:object w:dxaOrig="15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45pt" o:ole="">
            <v:imagedata r:id="rId14" o:title=""/>
          </v:shape>
          <o:OLEObject Type="Embed" ProgID="Equation.DSMT4" ShapeID="_x0000_i1025" DrawAspect="Content" ObjectID="_1556472571" r:id="rId15"/>
        </w:object>
      </w:r>
      <w:r w:rsidR="003A3989" w:rsidRPr="00082745">
        <w:rPr>
          <w:szCs w:val="28"/>
        </w:rPr>
        <w:t xml:space="preserve">                                                                                     (1)</w:t>
      </w:r>
    </w:p>
    <w:p w:rsidR="00F2270C" w:rsidRPr="00082745" w:rsidRDefault="00593C6F" w:rsidP="00F2270C">
      <w:pPr>
        <w:rPr>
          <w:rFonts w:cs="Times New Roman"/>
          <w:szCs w:val="28"/>
        </w:rPr>
      </w:pPr>
      <w:r w:rsidRPr="00082745">
        <w:rPr>
          <w:rFonts w:cs="Times New Roman"/>
          <w:szCs w:val="28"/>
        </w:rPr>
        <w:t xml:space="preserve">где </w:t>
      </w:r>
      <w:r w:rsidRPr="00082745">
        <w:rPr>
          <w:rFonts w:cs="Times New Roman"/>
          <w:i/>
          <w:szCs w:val="28"/>
          <w:lang w:val="en-US"/>
        </w:rPr>
        <w:t>I</w:t>
      </w:r>
      <w:r w:rsidRPr="00082745">
        <w:rPr>
          <w:rFonts w:cs="Times New Roman"/>
          <w:i/>
          <w:szCs w:val="28"/>
          <w:vertAlign w:val="subscript"/>
        </w:rPr>
        <w:t>0</w:t>
      </w:r>
      <w:r w:rsidRPr="00082745">
        <w:rPr>
          <w:rFonts w:cs="Times New Roman"/>
          <w:szCs w:val="28"/>
        </w:rPr>
        <w:t xml:space="preserve"> – интенсивность падающего света; </w:t>
      </w:r>
      <w:r w:rsidRPr="00082745">
        <w:rPr>
          <w:rFonts w:cs="Times New Roman"/>
          <w:i/>
          <w:szCs w:val="28"/>
          <w:lang w:val="en-US"/>
        </w:rPr>
        <w:t>I</w:t>
      </w:r>
      <w:r w:rsidRPr="00082745">
        <w:rPr>
          <w:rFonts w:cs="Times New Roman"/>
          <w:szCs w:val="28"/>
        </w:rPr>
        <w:t xml:space="preserve"> – интенсивность света, прошедшего через раствор или пленку образца; </w:t>
      </w:r>
      <w:r w:rsidRPr="00082745">
        <w:rPr>
          <w:rFonts w:cs="Times New Roman"/>
          <w:i/>
          <w:szCs w:val="28"/>
          <w:lang w:val="en-US"/>
        </w:rPr>
        <w:t>D</w:t>
      </w:r>
      <w:r w:rsidRPr="00082745">
        <w:rPr>
          <w:rFonts w:cs="Times New Roman"/>
          <w:szCs w:val="28"/>
        </w:rPr>
        <w:t xml:space="preserve"> – поглощение раствора (оптическая плотность или экстинкция - безразмерная величина), </w:t>
      </w:r>
      <w:r w:rsidRPr="00082745">
        <w:rPr>
          <w:rFonts w:cs="Times New Roman"/>
          <w:szCs w:val="28"/>
        </w:rPr>
        <w:sym w:font="Symbol" w:char="F065"/>
      </w:r>
      <w:r w:rsidRPr="00082745">
        <w:rPr>
          <w:rFonts w:cs="Times New Roman"/>
          <w:szCs w:val="28"/>
        </w:rPr>
        <w:t xml:space="preserve"> - коэффициент молярной экстинкции, </w:t>
      </w:r>
      <w:r w:rsidR="00FB3CC7">
        <w:rPr>
          <w:rFonts w:cs="Times New Roman"/>
          <w:szCs w:val="28"/>
        </w:rPr>
        <w:t>(поглощение, отнесённое</w:t>
      </w:r>
      <w:r w:rsidR="00FB3CC7" w:rsidRPr="00082745">
        <w:rPr>
          <w:rFonts w:cs="Times New Roman"/>
          <w:szCs w:val="28"/>
        </w:rPr>
        <w:t xml:space="preserve"> к единице толщины поглощающего слоя </w:t>
      </w:r>
      <w:r w:rsidR="00FB3CC7" w:rsidRPr="00082745">
        <w:rPr>
          <w:rFonts w:cs="Times New Roman"/>
          <w:i/>
          <w:szCs w:val="28"/>
          <w:lang w:val="en-US"/>
        </w:rPr>
        <w:t>l</w:t>
      </w:r>
      <w:r w:rsidR="00FB3CC7" w:rsidRPr="00082745">
        <w:rPr>
          <w:rFonts w:cs="Times New Roman"/>
          <w:szCs w:val="28"/>
        </w:rPr>
        <w:t xml:space="preserve"> (1 см) и единице концентрации исследуемого раствора С=1 моль/л</w:t>
      </w:r>
      <w:r w:rsidR="00FB3CC7">
        <w:rPr>
          <w:rFonts w:cs="Times New Roman"/>
          <w:szCs w:val="28"/>
        </w:rPr>
        <w:t>)</w:t>
      </w:r>
      <w:r w:rsidR="00FB3CC7" w:rsidRPr="00082745">
        <w:rPr>
          <w:rFonts w:cs="Times New Roman"/>
          <w:szCs w:val="28"/>
        </w:rPr>
        <w:t>.</w:t>
      </w:r>
      <w:r w:rsidRPr="00082745">
        <w:rPr>
          <w:rFonts w:cs="Times New Roman"/>
          <w:noProof/>
          <w:szCs w:val="28"/>
        </w:rPr>
        <w:t xml:space="preserve"> </w:t>
      </w:r>
      <w:r w:rsidRPr="00082745">
        <w:rPr>
          <w:rFonts w:cs="Times New Roman"/>
          <w:szCs w:val="28"/>
        </w:rPr>
        <w:t xml:space="preserve">Коэффициент экстинкции </w:t>
      </w:r>
      <w:r w:rsidRPr="00082745">
        <w:rPr>
          <w:rFonts w:cs="Times New Roman"/>
          <w:szCs w:val="28"/>
        </w:rPr>
        <w:sym w:font="Symbol" w:char="F065"/>
      </w:r>
      <w:r w:rsidRPr="00082745">
        <w:rPr>
          <w:rFonts w:cs="Times New Roman"/>
          <w:szCs w:val="28"/>
        </w:rPr>
        <w:t xml:space="preserve"> является постоянной величиной для данного соединения при данной длине волны. </w:t>
      </w:r>
    </w:p>
    <w:p w:rsidR="00F2270C" w:rsidRPr="00082745" w:rsidRDefault="00F2270C" w:rsidP="00F2270C">
      <w:pPr>
        <w:rPr>
          <w:rFonts w:cs="Times New Roman"/>
          <w:szCs w:val="28"/>
        </w:rPr>
      </w:pPr>
      <w:r w:rsidRPr="00082745">
        <w:rPr>
          <w:rFonts w:cs="Times New Roman"/>
          <w:szCs w:val="28"/>
        </w:rPr>
        <w:t xml:space="preserve">Полученные спектральные данные обрабатывались в программе </w:t>
      </w:r>
      <w:r w:rsidRPr="00082745">
        <w:rPr>
          <w:rFonts w:cs="Times New Roman"/>
          <w:szCs w:val="28"/>
          <w:lang w:val="en-US"/>
        </w:rPr>
        <w:t>Origin</w:t>
      </w:r>
      <w:r w:rsidRPr="00082745">
        <w:rPr>
          <w:rFonts w:cs="Times New Roman"/>
          <w:szCs w:val="28"/>
        </w:rPr>
        <w:t> 8.6.</w:t>
      </w:r>
    </w:p>
    <w:p w:rsidR="002935F7" w:rsidRPr="00082745" w:rsidRDefault="002935F7" w:rsidP="00620F3F">
      <w:pPr>
        <w:pStyle w:val="2"/>
      </w:pPr>
      <w:bookmarkStart w:id="8" w:name="_Toc482729245"/>
      <w:r w:rsidRPr="00082745">
        <w:t xml:space="preserve">2.4 </w:t>
      </w:r>
      <w:proofErr w:type="spellStart"/>
      <w:r w:rsidRPr="00082745">
        <w:t>Низкоградиентная</w:t>
      </w:r>
      <w:proofErr w:type="spellEnd"/>
      <w:r w:rsidRPr="00082745">
        <w:t xml:space="preserve"> вискозиметрия</w:t>
      </w:r>
      <w:bookmarkEnd w:id="8"/>
    </w:p>
    <w:p w:rsidR="00593C6F" w:rsidRPr="00082745" w:rsidRDefault="00593C6F" w:rsidP="00593C6F">
      <w:pPr>
        <w:ind w:firstLine="708"/>
        <w:rPr>
          <w:szCs w:val="28"/>
        </w:rPr>
      </w:pPr>
      <w:r w:rsidRPr="00082745">
        <w:rPr>
          <w:szCs w:val="28"/>
        </w:rPr>
        <w:t xml:space="preserve">Для определения вязкости растворов в работе использовали модифицированный </w:t>
      </w:r>
      <w:proofErr w:type="spellStart"/>
      <w:r w:rsidRPr="00082745">
        <w:rPr>
          <w:szCs w:val="28"/>
        </w:rPr>
        <w:t>низкоградиентный</w:t>
      </w:r>
      <w:proofErr w:type="spellEnd"/>
      <w:r w:rsidRPr="00082745">
        <w:rPr>
          <w:szCs w:val="28"/>
        </w:rPr>
        <w:t xml:space="preserve"> вискоз</w:t>
      </w:r>
      <w:r w:rsidR="00EB35D3" w:rsidRPr="00082745">
        <w:rPr>
          <w:szCs w:val="28"/>
        </w:rPr>
        <w:t xml:space="preserve">иметр типа </w:t>
      </w:r>
      <w:proofErr w:type="spellStart"/>
      <w:r w:rsidR="00EB35D3" w:rsidRPr="00082745">
        <w:rPr>
          <w:szCs w:val="28"/>
        </w:rPr>
        <w:t>Зимма-Крозерса</w:t>
      </w:r>
      <w:proofErr w:type="spellEnd"/>
      <w:r w:rsidR="00EB35D3" w:rsidRPr="00082745">
        <w:rPr>
          <w:szCs w:val="28"/>
        </w:rPr>
        <w:t xml:space="preserve">. </w:t>
      </w:r>
      <w:r w:rsidRPr="00082745">
        <w:rPr>
          <w:szCs w:val="28"/>
        </w:rPr>
        <w:t>Он состоит из двух коаксиальных цилиндров, в зазоре между которыми находится исследуемая жидкость.</w:t>
      </w:r>
    </w:p>
    <w:p w:rsidR="00EB35D3" w:rsidRPr="00082745" w:rsidRDefault="00593C6F" w:rsidP="00EB35D3">
      <w:pPr>
        <w:rPr>
          <w:szCs w:val="28"/>
        </w:rPr>
      </w:pPr>
      <w:r w:rsidRPr="00082745">
        <w:t>Исследуемую жидкость объёмом 2,4 мл помещают в зазор между пробирками с помощью пипетки. Внешняя пробирка закреплена неподвижно (статор) и окружена водяной рубашкой, соединённой с термостатом. Внутренняя пробирка (ротор) свободно плавает в исследуемой жидкости. Верхний край ротора отшлифован и совпадает с мениском жидкости, чем обеспечивается автоматическое центрирование ротора относительно статора. В роторе находится небольшой стальной диск, благодаря чему ротор вращается под действи</w:t>
      </w:r>
      <w:r w:rsidR="003A3989" w:rsidRPr="00082745">
        <w:t>ем вращающегося магнитного поля (рис. 2.</w:t>
      </w:r>
      <w:r w:rsidR="00FA03FF" w:rsidRPr="00082745">
        <w:t>4.1</w:t>
      </w:r>
      <w:r w:rsidR="003A3989" w:rsidRPr="00082745">
        <w:t>).</w:t>
      </w:r>
      <w:r w:rsidRPr="00082745">
        <w:t xml:space="preserve"> Величина относительной вязкости, </w:t>
      </w:r>
      <w:r w:rsidRPr="00082745">
        <w:rPr>
          <w:i/>
        </w:rPr>
        <w:t>η</w:t>
      </w:r>
      <w:r w:rsidRPr="00082745">
        <w:rPr>
          <w:i/>
          <w:vertAlign w:val="subscript"/>
          <w:lang w:val="en-US"/>
        </w:rPr>
        <w:t>r</w:t>
      </w:r>
      <w:r w:rsidRPr="00082745">
        <w:t xml:space="preserve">, находится как отношение времён одного оборота ротора в растворе и растворителе. Измерение относительной </w:t>
      </w:r>
      <w:r w:rsidRPr="00082745">
        <w:lastRenderedPageBreak/>
        <w:t>вязкости проводится на 3 различных высотах</w:t>
      </w:r>
      <w:r w:rsidR="00FB3CC7">
        <w:t xml:space="preserve"> </w:t>
      </w:r>
      <w:r w:rsidR="00FB3CC7">
        <w:t>(положение ротора над вращающимися магнитами)</w:t>
      </w:r>
      <w:r w:rsidR="00FB3CC7" w:rsidRPr="00082745">
        <w:t>:</w:t>
      </w:r>
      <w:r w:rsidRPr="00082745">
        <w:t xml:space="preserve"> 3,5, 4 и 4,5 см.</w:t>
      </w:r>
      <w:r w:rsidR="00F2270C" w:rsidRPr="00082745">
        <w:t xml:space="preserve"> </w:t>
      </w:r>
      <w:r w:rsidR="00EB35D3" w:rsidRPr="00082745">
        <w:t xml:space="preserve">При измерениях вискозиметр </w:t>
      </w:r>
      <w:proofErr w:type="spellStart"/>
      <w:r w:rsidR="00EB35D3" w:rsidRPr="00082745">
        <w:t>термостатировали</w:t>
      </w:r>
      <w:proofErr w:type="spellEnd"/>
      <w:r w:rsidR="00EB35D3" w:rsidRPr="00082745">
        <w:t xml:space="preserve"> при температуре 21</w:t>
      </w:r>
      <w:r w:rsidR="00EB35D3" w:rsidRPr="00082745">
        <w:rPr>
          <w:position w:val="10"/>
          <w:lang w:val="en-US"/>
        </w:rPr>
        <w:t>o</w:t>
      </w:r>
      <w:r w:rsidR="00EB35D3" w:rsidRPr="00082745">
        <w:t>С.</w:t>
      </w:r>
      <w:r w:rsidR="00F2270C" w:rsidRPr="00082745">
        <w:t xml:space="preserve"> </w:t>
      </w:r>
      <w:r w:rsidR="00EB35D3" w:rsidRPr="00082745">
        <w:t>В работе следили за изменением относительной вязкости раствора ДНК постоянной кон</w:t>
      </w:r>
      <w:r w:rsidR="00F2270C" w:rsidRPr="00082745">
        <w:t>центрации 0,008 % в присутствии</w:t>
      </w:r>
      <w:r w:rsidR="00EB35D3" w:rsidRPr="00082745">
        <w:t xml:space="preserve"> пепт</w:t>
      </w:r>
      <w:r w:rsidR="00F2270C" w:rsidRPr="00082745">
        <w:t xml:space="preserve">идов в различных концентрациях.  </w:t>
      </w:r>
      <w:r w:rsidR="00EB35D3" w:rsidRPr="00082745">
        <w:rPr>
          <w:szCs w:val="28"/>
        </w:rPr>
        <w:t>Все исследуемые растворы ДНК готовились в рабочем объеме 4 мл.</w:t>
      </w:r>
    </w:p>
    <w:p w:rsidR="00593C6F" w:rsidRPr="00082745" w:rsidRDefault="00593C6F" w:rsidP="00593C6F">
      <w:pPr>
        <w:spacing w:after="120"/>
        <w:jc w:val="center"/>
        <w:rPr>
          <w:szCs w:val="28"/>
        </w:rPr>
      </w:pPr>
      <w:r w:rsidRPr="00082745">
        <w:rPr>
          <w:noProof/>
          <w:szCs w:val="28"/>
          <w:lang w:eastAsia="ru-RU"/>
        </w:rPr>
        <w:drawing>
          <wp:inline distT="0" distB="0" distL="0" distR="0" wp14:anchorId="47C6EF71" wp14:editId="35DC97C5">
            <wp:extent cx="1990725" cy="3002792"/>
            <wp:effectExtent l="0" t="0" r="0" b="762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2008420" cy="3029484"/>
                    </a:xfrm>
                    <a:prstGeom prst="rect">
                      <a:avLst/>
                    </a:prstGeom>
                    <a:noFill/>
                    <a:ln w="9525">
                      <a:noFill/>
                      <a:miter lim="800000"/>
                      <a:headEnd/>
                      <a:tailEnd/>
                    </a:ln>
                  </pic:spPr>
                </pic:pic>
              </a:graphicData>
            </a:graphic>
          </wp:inline>
        </w:drawing>
      </w:r>
    </w:p>
    <w:p w:rsidR="00593C6F" w:rsidRPr="00082745" w:rsidRDefault="00593C6F" w:rsidP="00F2270C">
      <w:pPr>
        <w:rPr>
          <w:i/>
        </w:rPr>
      </w:pPr>
      <w:r w:rsidRPr="00082745">
        <w:rPr>
          <w:bCs/>
          <w:i/>
        </w:rPr>
        <w:t>Рис</w:t>
      </w:r>
      <w:r w:rsidR="003A3989" w:rsidRPr="00082745">
        <w:rPr>
          <w:bCs/>
          <w:i/>
        </w:rPr>
        <w:t>. 2.</w:t>
      </w:r>
      <w:r w:rsidR="00FA03FF" w:rsidRPr="00082745">
        <w:rPr>
          <w:bCs/>
          <w:i/>
        </w:rPr>
        <w:t>4.1</w:t>
      </w:r>
      <w:r w:rsidR="003A3989" w:rsidRPr="00082745">
        <w:rPr>
          <w:b/>
          <w:bCs/>
          <w:i/>
        </w:rPr>
        <w:t xml:space="preserve"> </w:t>
      </w:r>
      <w:r w:rsidRPr="00082745">
        <w:rPr>
          <w:i/>
        </w:rPr>
        <w:t xml:space="preserve">Схема </w:t>
      </w:r>
      <w:proofErr w:type="spellStart"/>
      <w:r w:rsidRPr="00082745">
        <w:rPr>
          <w:i/>
        </w:rPr>
        <w:t>низкоградиентного</w:t>
      </w:r>
      <w:proofErr w:type="spellEnd"/>
      <w:r w:rsidRPr="00082745">
        <w:rPr>
          <w:i/>
        </w:rPr>
        <w:t xml:space="preserve"> вискозиметра типа </w:t>
      </w:r>
      <w:proofErr w:type="spellStart"/>
      <w:r w:rsidRPr="00082745">
        <w:rPr>
          <w:i/>
        </w:rPr>
        <w:t>Зимма-Крозерса</w:t>
      </w:r>
      <w:proofErr w:type="spellEnd"/>
      <w:r w:rsidRPr="00082745">
        <w:rPr>
          <w:i/>
        </w:rPr>
        <w:t xml:space="preserve">. </w:t>
      </w:r>
      <w:r w:rsidR="00EB35D3" w:rsidRPr="00082745">
        <w:rPr>
          <w:i/>
        </w:rPr>
        <w:t xml:space="preserve"> </w:t>
      </w:r>
      <w:r w:rsidRPr="00082745">
        <w:rPr>
          <w:i/>
        </w:rPr>
        <w:t xml:space="preserve">1 – термостатирующая рубашка; </w:t>
      </w:r>
      <w:r w:rsidR="00EB35D3" w:rsidRPr="00082745">
        <w:rPr>
          <w:i/>
        </w:rPr>
        <w:t xml:space="preserve"> </w:t>
      </w:r>
      <w:r w:rsidRPr="00082745">
        <w:rPr>
          <w:i/>
        </w:rPr>
        <w:t xml:space="preserve">2 – статор; </w:t>
      </w:r>
      <w:r w:rsidR="00EB35D3" w:rsidRPr="00082745">
        <w:rPr>
          <w:i/>
        </w:rPr>
        <w:t xml:space="preserve"> </w:t>
      </w:r>
      <w:r w:rsidRPr="00082745">
        <w:rPr>
          <w:i/>
        </w:rPr>
        <w:t>3 – плата крепления и юстировки вискозиметра;</w:t>
      </w:r>
      <w:r w:rsidR="00EB35D3" w:rsidRPr="00082745">
        <w:rPr>
          <w:i/>
        </w:rPr>
        <w:t xml:space="preserve"> </w:t>
      </w:r>
      <w:r w:rsidRPr="00082745">
        <w:rPr>
          <w:i/>
        </w:rPr>
        <w:t>4 – ротор со стальным диском внутри, свободно пл</w:t>
      </w:r>
      <w:r w:rsidR="00EB35D3" w:rsidRPr="00082745">
        <w:rPr>
          <w:i/>
        </w:rPr>
        <w:t xml:space="preserve">авающий в исследуемой жидкости; </w:t>
      </w:r>
      <w:r w:rsidRPr="00082745">
        <w:rPr>
          <w:i/>
        </w:rPr>
        <w:t>5 – постоянные магниты;</w:t>
      </w:r>
      <w:r w:rsidRPr="00082745">
        <w:rPr>
          <w:i/>
        </w:rPr>
        <w:br/>
        <w:t>6 – детали крепления и юстировки магнитов; 7 – микрометрический винт, с помощью которого по стойке 8 со шкалой перемещается весь прибор.</w:t>
      </w:r>
    </w:p>
    <w:p w:rsidR="00593C6F" w:rsidRPr="00082745" w:rsidRDefault="00593C6F" w:rsidP="00F2270C">
      <w:pPr>
        <w:rPr>
          <w:position w:val="-10"/>
          <w:vertAlign w:val="subscript"/>
        </w:rPr>
      </w:pPr>
      <w:r w:rsidRPr="00082745">
        <w:t xml:space="preserve">Далее из полученных значений относительной вязкости, обозначаемой </w:t>
      </w:r>
      <w:proofErr w:type="spellStart"/>
      <w:r w:rsidRPr="00082745">
        <w:t>η</w:t>
      </w:r>
      <w:r w:rsidRPr="00082745">
        <w:rPr>
          <w:vertAlign w:val="subscript"/>
        </w:rPr>
        <w:t>r</w:t>
      </w:r>
      <w:proofErr w:type="spellEnd"/>
      <w:r w:rsidR="00EB35D3" w:rsidRPr="00082745">
        <w:t xml:space="preserve">, </w:t>
      </w:r>
      <w:r w:rsidRPr="00082745">
        <w:t xml:space="preserve">рассчитывали значение удельной вязкости как </w:t>
      </w:r>
      <w:r w:rsidRPr="00082745">
        <w:rPr>
          <w:lang w:val="en-US"/>
        </w:rPr>
        <w:t>η</w:t>
      </w:r>
      <w:r w:rsidRPr="00082745">
        <w:rPr>
          <w:position w:val="-10"/>
          <w:lang w:val="en-US"/>
        </w:rPr>
        <w:t>r</w:t>
      </w:r>
      <w:r w:rsidRPr="00082745">
        <w:rPr>
          <w:lang w:val="en-US"/>
        </w:rPr>
        <w:t> </w:t>
      </w:r>
      <w:r w:rsidRPr="00082745">
        <w:t>–</w:t>
      </w:r>
      <w:r w:rsidRPr="00082745">
        <w:rPr>
          <w:lang w:val="en-US"/>
        </w:rPr>
        <w:t> </w:t>
      </w:r>
      <w:r w:rsidRPr="00082745">
        <w:t>1. Удельная вязкость (</w:t>
      </w:r>
      <w:r w:rsidRPr="00082745">
        <w:rPr>
          <w:lang w:val="en-US"/>
        </w:rPr>
        <w:t>η</w:t>
      </w:r>
      <w:r w:rsidRPr="00082745">
        <w:rPr>
          <w:position w:val="-10"/>
          <w:lang w:val="en-US"/>
        </w:rPr>
        <w:t>r</w:t>
      </w:r>
      <w:r w:rsidRPr="00082745">
        <w:rPr>
          <w:lang w:val="en-US"/>
        </w:rPr>
        <w:t> </w:t>
      </w:r>
      <w:r w:rsidRPr="00082745">
        <w:t>–</w:t>
      </w:r>
      <w:r w:rsidRPr="00082745">
        <w:rPr>
          <w:lang w:val="en-US"/>
        </w:rPr>
        <w:t> </w:t>
      </w:r>
      <w:r w:rsidRPr="00082745">
        <w:t>1) </w:t>
      </w:r>
      <w:r w:rsidR="00EB35D3" w:rsidRPr="00082745">
        <w:t>отражает относительное</w:t>
      </w:r>
      <w:r w:rsidRPr="00082745">
        <w:t xml:space="preserve"> увеличение </w:t>
      </w:r>
      <w:r w:rsidR="00F2270C" w:rsidRPr="00082745">
        <w:t>диссипации энергии</w:t>
      </w:r>
      <w:r w:rsidRPr="00082745">
        <w:t xml:space="preserve"> за счёт присутствия молекул ДНК в растворе.</w:t>
      </w:r>
    </w:p>
    <w:p w:rsidR="00593C6F" w:rsidRPr="00082745" w:rsidRDefault="00593C6F" w:rsidP="00F2270C">
      <w:r w:rsidRPr="00082745">
        <w:lastRenderedPageBreak/>
        <w:t>Далее рассчитывали значение приведённой вязкости растворов, равной отношению удельной вязкости к концентрации ДНК в растворе:</w:t>
      </w:r>
      <w:r w:rsidR="00F2270C" w:rsidRPr="00082745">
        <w:t> </w:t>
      </w:r>
      <w:r w:rsidR="00EB35D3" w:rsidRPr="00082745">
        <w:rPr>
          <w:position w:val="-24"/>
        </w:rPr>
        <w:object w:dxaOrig="780" w:dyaOrig="620">
          <v:shape id="_x0000_i1026" type="#_x0000_t75" style="width:50.25pt;height:39.75pt" o:ole="">
            <v:imagedata r:id="rId17" o:title=""/>
          </v:shape>
          <o:OLEObject Type="Embed" ProgID="Equation.DSMT4" ShapeID="_x0000_i1026" DrawAspect="Content" ObjectID="_1556472572" r:id="rId18"/>
        </w:object>
      </w:r>
      <w:r w:rsidRPr="00082745">
        <w:t>, где (</w:t>
      </w:r>
      <w:r w:rsidRPr="00082745">
        <w:rPr>
          <w:lang w:val="en-US"/>
        </w:rPr>
        <w:t>η</w:t>
      </w:r>
      <w:r w:rsidRPr="00082745">
        <w:rPr>
          <w:position w:val="-10"/>
          <w:lang w:val="en-US"/>
        </w:rPr>
        <w:t>r</w:t>
      </w:r>
      <w:r w:rsidRPr="00082745">
        <w:rPr>
          <w:lang w:val="en-US"/>
        </w:rPr>
        <w:t> </w:t>
      </w:r>
      <w:r w:rsidRPr="00082745">
        <w:t>–</w:t>
      </w:r>
      <w:r w:rsidRPr="00082745">
        <w:rPr>
          <w:lang w:val="en-US"/>
        </w:rPr>
        <w:t> </w:t>
      </w:r>
      <w:r w:rsidRPr="00082745">
        <w:t>1)  - удельная вязкость, С – концентрация ДНК.</w:t>
      </w:r>
    </w:p>
    <w:p w:rsidR="00593C6F" w:rsidRPr="00082745" w:rsidRDefault="00593C6F" w:rsidP="00F2270C">
      <w:r w:rsidRPr="00082745">
        <w:t>Величину характеристической вязкости определяют путем</w:t>
      </w:r>
      <w:r w:rsidRPr="00082745">
        <w:rPr>
          <w:b/>
        </w:rPr>
        <w:t xml:space="preserve"> </w:t>
      </w:r>
      <w:r w:rsidRPr="00082745">
        <w:t xml:space="preserve">экстраполяции к нулевой концентрации </w:t>
      </w:r>
      <w:r w:rsidR="00EB35D3" w:rsidRPr="00082745">
        <w:t>ДНК следующей</w:t>
      </w:r>
      <w:r w:rsidRPr="00082745">
        <w:t xml:space="preserve"> зависимости:</w:t>
      </w:r>
    </w:p>
    <w:p w:rsidR="00FA03FF" w:rsidRPr="00082745" w:rsidRDefault="00EB35D3" w:rsidP="00FA03FF">
      <w:r w:rsidRPr="00082745">
        <w:rPr>
          <w:position w:val="-42"/>
        </w:rPr>
        <w:object w:dxaOrig="1719" w:dyaOrig="820">
          <v:shape id="_x0000_i1027" type="#_x0000_t75" style="width:116.25pt;height:54.75pt" o:ole="" fillcolor="window">
            <v:imagedata r:id="rId19" o:title=""/>
          </v:shape>
          <o:OLEObject Type="Embed" ProgID="Equation.DSMT4" ShapeID="_x0000_i1027" DrawAspect="Content" ObjectID="_1556472573" r:id="rId20"/>
        </w:object>
      </w:r>
      <w:r w:rsidR="00593C6F" w:rsidRPr="00082745">
        <w:t>,</w:t>
      </w:r>
      <w:r w:rsidR="00593C6F" w:rsidRPr="00082745">
        <w:tab/>
      </w:r>
      <w:r w:rsidR="00FA03FF" w:rsidRPr="00082745">
        <w:t xml:space="preserve">                                                                           </w:t>
      </w:r>
      <w:proofErr w:type="gramStart"/>
      <w:r w:rsidR="00FA03FF" w:rsidRPr="00082745">
        <w:t xml:space="preserve">   (</w:t>
      </w:r>
      <w:proofErr w:type="gramEnd"/>
      <w:r w:rsidR="00FA03FF" w:rsidRPr="00082745">
        <w:t>2)</w:t>
      </w:r>
    </w:p>
    <w:p w:rsidR="00593C6F" w:rsidRPr="00082745" w:rsidRDefault="00593C6F" w:rsidP="008E4B29">
      <w:pPr>
        <w:ind w:firstLine="0"/>
      </w:pPr>
      <w:r w:rsidRPr="00082745">
        <w:t xml:space="preserve">где С — концентрация раствора, </w:t>
      </w:r>
      <w:r w:rsidR="00F2270C" w:rsidRPr="00082745">
        <w:rPr>
          <w:position w:val="-10"/>
        </w:rPr>
        <w:object w:dxaOrig="279" w:dyaOrig="340">
          <v:shape id="_x0000_i1028" type="#_x0000_t75" style="width:20.25pt;height:22.5pt" o:ole="" fillcolor="window">
            <v:imagedata r:id="rId21" o:title=""/>
          </v:shape>
          <o:OLEObject Type="Embed" ProgID="Equation.3" ShapeID="_x0000_i1028" DrawAspect="Content" ObjectID="_1556472574" r:id="rId22"/>
        </w:object>
      </w:r>
      <w:r w:rsidRPr="00082745">
        <w:t xml:space="preserve"> — его относительная вязкость. </w:t>
      </w:r>
    </w:p>
    <w:p w:rsidR="002935F7" w:rsidRPr="00082745" w:rsidRDefault="002935F7" w:rsidP="00620F3F">
      <w:pPr>
        <w:pStyle w:val="2"/>
      </w:pPr>
      <w:bookmarkStart w:id="9" w:name="_Toc482729246"/>
      <w:r w:rsidRPr="00082745">
        <w:t>2.5 Флуоресцентная спектроскопия</w:t>
      </w:r>
      <w:bookmarkEnd w:id="9"/>
    </w:p>
    <w:p w:rsidR="009B215A" w:rsidRPr="00082745" w:rsidRDefault="00705A9E" w:rsidP="009B215A">
      <w:r w:rsidRPr="00082745">
        <w:t xml:space="preserve">В случае, когда поглощение фотона молекулой сопровождается испусканием света с большей </w:t>
      </w:r>
      <w:r w:rsidR="003D2389" w:rsidRPr="00082745">
        <w:t xml:space="preserve">длинной волны, говорят о явлении флуоресценции. Спектры флуоресценции еще в большей степени, чем спектры поглощения, зависят от микроокружения молекулы. Путём измерения флуоресценции можно получить сведения о </w:t>
      </w:r>
      <w:proofErr w:type="spellStart"/>
      <w:r w:rsidR="003D2389" w:rsidRPr="00082745">
        <w:t>конформации</w:t>
      </w:r>
      <w:proofErr w:type="spellEnd"/>
      <w:r w:rsidR="003D2389" w:rsidRPr="00082745">
        <w:t xml:space="preserve">, местах связывания, взаимодействиях с растворителем и коэффициентах вращательной диффузии макромолекул. </w:t>
      </w:r>
    </w:p>
    <w:p w:rsidR="003D2389" w:rsidRPr="00082745" w:rsidRDefault="003D2389" w:rsidP="009B215A">
      <w:r w:rsidRPr="00082745">
        <w:t>Эффективность флуоресценции описывается квантовым выходом</w:t>
      </w:r>
      <w:r w:rsidR="00FB3CC7">
        <w:t xml:space="preserve"> </w:t>
      </w:r>
      <w:r w:rsidR="00FB3CC7">
        <w:rPr>
          <w:lang w:val="en-US"/>
        </w:rPr>
        <w:t>Q</w:t>
      </w:r>
      <w:r w:rsidRPr="00082745">
        <w:t xml:space="preserve">, а именно соотношением числа излученных фотонов к числу поглощенных. </w:t>
      </w:r>
      <w:r w:rsidR="00FE76A2" w:rsidRPr="00082745">
        <w:t>Это отношение определяется несколькими факторами; одни из них связаны со свойствами самой молекулы (внутренние факторы), другие – со свойствами окружения. Наибольший интерес представляют именно последние. Действие этих фактором проявляется</w:t>
      </w:r>
      <w:r w:rsidR="00FB3CC7">
        <w:t>,</w:t>
      </w:r>
      <w:r w:rsidR="00FE76A2" w:rsidRPr="00082745">
        <w:t xml:space="preserve"> в первую очередь</w:t>
      </w:r>
      <w:r w:rsidR="00FB3CC7" w:rsidRPr="00FB3CC7">
        <w:t>,</w:t>
      </w:r>
      <w:r w:rsidR="00FE76A2" w:rsidRPr="00082745">
        <w:t xml:space="preserve"> в появлении </w:t>
      </w:r>
      <w:proofErr w:type="spellStart"/>
      <w:r w:rsidR="00FE76A2" w:rsidRPr="00082745">
        <w:t>безызлучательных</w:t>
      </w:r>
      <w:proofErr w:type="spellEnd"/>
      <w:r w:rsidR="00FE76A2" w:rsidRPr="00082745">
        <w:t xml:space="preserve"> переходов, которые конкурируют с флуоресценцией и вследствие этого понижают величину квантового выхода. Такое понижение называется тушением флуоресценции.</w:t>
      </w:r>
      <w:r w:rsidR="00DA3A19" w:rsidRPr="00082745">
        <w:t xml:space="preserve"> В биологических системах тушение обычно </w:t>
      </w:r>
      <w:r w:rsidR="00DA3A19" w:rsidRPr="00082745">
        <w:lastRenderedPageBreak/>
        <w:t xml:space="preserve">является результатом столкновений, либо результатом дальнего </w:t>
      </w:r>
      <w:proofErr w:type="spellStart"/>
      <w:r w:rsidR="00DA3A19" w:rsidRPr="00082745">
        <w:t>безызлучательного</w:t>
      </w:r>
      <w:proofErr w:type="spellEnd"/>
      <w:r w:rsidR="00DA3A19" w:rsidRPr="00082745">
        <w:t xml:space="preserve"> переноса энергии</w:t>
      </w:r>
      <w:r w:rsidR="003D0FA7" w:rsidRPr="00082745">
        <w:t>.</w:t>
      </w:r>
    </w:p>
    <w:p w:rsidR="003D0FA7" w:rsidRPr="00082745" w:rsidRDefault="00527C8F" w:rsidP="009B215A">
      <w:r w:rsidRPr="00082745">
        <w:t xml:space="preserve">При флуоресцентном анализе макромолекул используются два типа флуоресцирующих хромофоров: собственные флюоресцирующие хромофоры и внесённые (добавленные в систему и обычно связывающиеся с одним из компонентов). Белки содержат только три собственных флуоресцирующих хромофора – остатки триптофана, тирозина и </w:t>
      </w:r>
      <w:proofErr w:type="spellStart"/>
      <w:r w:rsidRPr="00082745">
        <w:t>фенилаланина</w:t>
      </w:r>
      <w:proofErr w:type="spellEnd"/>
      <w:r w:rsidR="00416BE9" w:rsidRPr="00082745">
        <w:t>.</w:t>
      </w:r>
    </w:p>
    <w:p w:rsidR="00416BE9" w:rsidRPr="00082745" w:rsidRDefault="00416BE9" w:rsidP="00416BE9">
      <w:r w:rsidRPr="00082745">
        <w:t xml:space="preserve">На практике чаще всего пользуются флуоресценцией триптофана, потому что </w:t>
      </w:r>
      <w:proofErr w:type="spellStart"/>
      <w:r w:rsidRPr="00082745">
        <w:t>фенилаланин</w:t>
      </w:r>
      <w:proofErr w:type="spellEnd"/>
      <w:r w:rsidRPr="00082745">
        <w:t xml:space="preserve"> имеет очень низкий Q, а флуоресценция тирозина часто очень слаба из-за тушения. Флуоресценция тирозина почти полностью затушена, если он ионизован или расположен недалеко от аминогруппы, карбоксильной группы или триптофана. Ее можно обнаружить при возбуждении на 280 </w:t>
      </w:r>
      <w:proofErr w:type="spellStart"/>
      <w:r w:rsidRPr="00082745">
        <w:t>нм</w:t>
      </w:r>
      <w:proofErr w:type="spellEnd"/>
      <w:r w:rsidRPr="00082745">
        <w:t>.</w:t>
      </w:r>
    </w:p>
    <w:p w:rsidR="00416BE9" w:rsidRPr="00082745" w:rsidRDefault="00416BE9" w:rsidP="00416BE9">
      <w:r w:rsidRPr="00082745">
        <w:t xml:space="preserve">Основная цель изучения собственной флуоресценции белков – получение информации об их </w:t>
      </w:r>
      <w:proofErr w:type="spellStart"/>
      <w:r w:rsidRPr="00082745">
        <w:t>конформации</w:t>
      </w:r>
      <w:proofErr w:type="spellEnd"/>
      <w:r w:rsidRPr="00082745">
        <w:t>. Возможность этого обусловлена тем, что флуоресценция триптофана, как и флуоресценция тирозина, существенно зависит от окружения (т.е. растворителя, рН, присутствия тушителя, других молекул или соседних групп в белке).</w:t>
      </w:r>
    </w:p>
    <w:p w:rsidR="002935F7" w:rsidRPr="00082745" w:rsidRDefault="002935F7" w:rsidP="00620F3F">
      <w:pPr>
        <w:pStyle w:val="2"/>
      </w:pPr>
      <w:bookmarkStart w:id="10" w:name="_Toc482729247"/>
      <w:r w:rsidRPr="00082745">
        <w:t xml:space="preserve">2.6 </w:t>
      </w:r>
      <w:r w:rsidR="009E2101" w:rsidRPr="00082745">
        <w:t>Метод и</w:t>
      </w:r>
      <w:r w:rsidRPr="00082745">
        <w:t>зотермическо</w:t>
      </w:r>
      <w:r w:rsidR="009E2101" w:rsidRPr="00082745">
        <w:t>го</w:t>
      </w:r>
      <w:r w:rsidRPr="00082745">
        <w:t xml:space="preserve"> калориметрическо</w:t>
      </w:r>
      <w:r w:rsidR="009E2101" w:rsidRPr="00082745">
        <w:t>го</w:t>
      </w:r>
      <w:r w:rsidRPr="00082745">
        <w:t xml:space="preserve"> титровани</w:t>
      </w:r>
      <w:r w:rsidR="009E2101" w:rsidRPr="00082745">
        <w:t>я</w:t>
      </w:r>
      <w:bookmarkEnd w:id="10"/>
    </w:p>
    <w:p w:rsidR="009B215A" w:rsidRPr="00082745" w:rsidRDefault="009B215A" w:rsidP="009B215A">
      <w:r w:rsidRPr="00082745">
        <w:t>Исследования взаимодействия ДНК-</w:t>
      </w:r>
      <w:proofErr w:type="spellStart"/>
      <w:r w:rsidRPr="00082745">
        <w:t>лиганд</w:t>
      </w:r>
      <w:proofErr w:type="spellEnd"/>
      <w:r w:rsidRPr="00082745">
        <w:t xml:space="preserve">, как правило, начинаются с определения термодинамических параметров связывания. Основной термодинамической характеристикой связывания является константа связывания, </w:t>
      </w:r>
      <w:proofErr w:type="spellStart"/>
      <w:r w:rsidRPr="00082745">
        <w:t>К</w:t>
      </w:r>
      <w:r w:rsidRPr="00082745">
        <w:rPr>
          <w:vertAlign w:val="subscript"/>
        </w:rPr>
        <w:t>связ</w:t>
      </w:r>
      <w:proofErr w:type="spellEnd"/>
      <w:r w:rsidRPr="00082745">
        <w:t>, характеризующая свободную энергию взаимодействия ΔG:</w:t>
      </w:r>
    </w:p>
    <w:p w:rsidR="00FA03FF" w:rsidRPr="00082745" w:rsidRDefault="009B215A" w:rsidP="00FA03FF">
      <m:oMath>
        <m:r>
          <m:rPr>
            <m:sty m:val="p"/>
          </m:rPr>
          <w:rPr>
            <w:rFonts w:ascii="Cambria Math" w:hAnsi="Cambria Math"/>
          </w:rPr>
          <m:t>ΔG=ΔH – TΔS=-RTln</m:t>
        </m:r>
        <m:sSub>
          <m:sSubPr>
            <m:ctrlPr>
              <w:rPr>
                <w:rFonts w:ascii="Cambria Math" w:hAnsi="Cambria Math"/>
              </w:rPr>
            </m:ctrlPr>
          </m:sSubPr>
          <m:e>
            <m:r>
              <w:rPr>
                <w:rFonts w:ascii="Cambria Math" w:hAnsi="Cambria Math"/>
                <w:lang w:val="en-US"/>
              </w:rPr>
              <m:t>K</m:t>
            </m:r>
          </m:e>
          <m:sub>
            <m:r>
              <w:rPr>
                <w:rFonts w:ascii="Cambria Math" w:hAnsi="Cambria Math"/>
              </w:rPr>
              <m:t>связ</m:t>
            </m:r>
          </m:sub>
        </m:sSub>
      </m:oMath>
      <w:proofErr w:type="gramStart"/>
      <w:r w:rsidRPr="00082745">
        <w:t xml:space="preserve">, </w:t>
      </w:r>
      <w:r w:rsidR="00FA03FF" w:rsidRPr="00082745">
        <w:t xml:space="preserve">  </w:t>
      </w:r>
      <w:proofErr w:type="gramEnd"/>
      <w:r w:rsidR="00FA03FF" w:rsidRPr="00082745">
        <w:t xml:space="preserve">                                                                            (3)</w:t>
      </w:r>
    </w:p>
    <w:p w:rsidR="009B215A" w:rsidRPr="00082745" w:rsidRDefault="009B215A" w:rsidP="009B215A">
      <w:r w:rsidRPr="00082745">
        <w:t xml:space="preserve">где Т – температура, ΔH – изменение энтальпии, ΔS – изменение энтропии, R – постоянная Больцмана. </w:t>
      </w:r>
    </w:p>
    <w:p w:rsidR="009B215A" w:rsidRPr="00082745" w:rsidRDefault="009B215A" w:rsidP="009B215A">
      <w:r w:rsidRPr="00082745">
        <w:lastRenderedPageBreak/>
        <w:t>Метод ИКТ основан на динамическом принципе компенсации мощности. Во время эксперимента измеряется количество энергии (</w:t>
      </w:r>
      <w:proofErr w:type="spellStart"/>
      <w:r w:rsidRPr="00082745">
        <w:t>μкал</w:t>
      </w:r>
      <w:proofErr w:type="spellEnd"/>
      <w:r w:rsidRPr="00082745">
        <w:t xml:space="preserve">/сек), необходимое для поддержания постоянной разности температур (близкой к нулю) между образцом и опорной ячейкой. Каждая инъекция </w:t>
      </w:r>
      <w:proofErr w:type="spellStart"/>
      <w:r w:rsidRPr="00082745">
        <w:t>титранта</w:t>
      </w:r>
      <w:proofErr w:type="spellEnd"/>
      <w:r w:rsidRPr="00082745">
        <w:t xml:space="preserve"> из дозатора вызывает реакции связывания и, в зависимости от сродства связывания и концентраций реагентов, образование комплекса </w:t>
      </w:r>
      <w:proofErr w:type="spellStart"/>
      <w:r w:rsidRPr="00082745">
        <w:t>лиганд</w:t>
      </w:r>
      <w:proofErr w:type="spellEnd"/>
      <w:r w:rsidRPr="00082745">
        <w:t xml:space="preserve"> - ДНК. Формирование комплекса сопровождается выделением</w:t>
      </w:r>
      <w:r w:rsidRPr="00082745">
        <w:rPr>
          <w:szCs w:val="28"/>
        </w:rPr>
        <w:t xml:space="preserve"> или поглощением тепла, что вызывает разницу температур между двумя ячейками. Затем система обратной связи либо повышает, либо понижает тепловую мощность, чтобы компенсировать разность температур. После каждой инъекции, система должна достичь равновесия, а баланс температур – восстановиться. Таким образом, изменение тепла записывается в виде набора пиков.  Интегрированием площади под пиком можно определить количество тепла, связанного с инъекцией.</w:t>
      </w:r>
    </w:p>
    <w:p w:rsidR="009B215A" w:rsidRPr="00082745" w:rsidRDefault="009B215A" w:rsidP="009B215A">
      <w:pPr>
        <w:rPr>
          <w:szCs w:val="28"/>
        </w:rPr>
      </w:pPr>
      <w:r w:rsidRPr="00082745">
        <w:t xml:space="preserve"> </w:t>
      </w:r>
      <w:r w:rsidRPr="00082745">
        <w:rPr>
          <w:szCs w:val="28"/>
        </w:rPr>
        <w:t xml:space="preserve">Типичный микрокалориметр состоит из двух одинаковых ячеек, одна из которых содержит буфер (опорная ячейка), а другая образец, </w:t>
      </w:r>
      <w:proofErr w:type="gramStart"/>
      <w:r w:rsidRPr="00082745">
        <w:rPr>
          <w:szCs w:val="28"/>
        </w:rPr>
        <w:t>в  нашем</w:t>
      </w:r>
      <w:proofErr w:type="gramEnd"/>
      <w:r w:rsidRPr="00082745">
        <w:rPr>
          <w:szCs w:val="28"/>
        </w:rPr>
        <w:t xml:space="preserve"> случае раствор ДНК. Температуру в ячейках задают в пределах 5 – 60 ˚С и поддерживают постоянной на протяжении эксперимента.</w:t>
      </w:r>
    </w:p>
    <w:p w:rsidR="009B215A" w:rsidRPr="00082745" w:rsidRDefault="009B215A" w:rsidP="009B215A">
      <w:pPr>
        <w:rPr>
          <w:szCs w:val="28"/>
        </w:rPr>
      </w:pPr>
      <w:r w:rsidRPr="00082745">
        <w:rPr>
          <w:szCs w:val="28"/>
        </w:rPr>
        <w:t xml:space="preserve">Для проведения эксперимента был использован Микрокалориметр титрования TA </w:t>
      </w:r>
      <w:proofErr w:type="spellStart"/>
      <w:r w:rsidRPr="00082745">
        <w:rPr>
          <w:szCs w:val="28"/>
        </w:rPr>
        <w:t>Instruments</w:t>
      </w:r>
      <w:proofErr w:type="spellEnd"/>
      <w:r w:rsidRPr="00082745">
        <w:rPr>
          <w:szCs w:val="28"/>
        </w:rPr>
        <w:t xml:space="preserve"> </w:t>
      </w:r>
      <w:proofErr w:type="spellStart"/>
      <w:r w:rsidRPr="00082745">
        <w:rPr>
          <w:szCs w:val="28"/>
        </w:rPr>
        <w:t>Nano</w:t>
      </w:r>
      <w:proofErr w:type="spellEnd"/>
      <w:r w:rsidRPr="00082745">
        <w:rPr>
          <w:szCs w:val="28"/>
        </w:rPr>
        <w:t xml:space="preserve"> ITC 2G, установленный в ресурсном центре СПбГУ «Термогравиметрических и калориметрических методов исследования».</w:t>
      </w:r>
    </w:p>
    <w:p w:rsidR="002935F7" w:rsidRPr="00082745" w:rsidRDefault="002935F7" w:rsidP="00620F3F">
      <w:pPr>
        <w:pStyle w:val="2"/>
      </w:pPr>
      <w:bookmarkStart w:id="11" w:name="_Toc482729248"/>
      <w:r w:rsidRPr="00082745">
        <w:t xml:space="preserve">2.7 </w:t>
      </w:r>
      <w:r w:rsidR="009E2101" w:rsidRPr="00082745">
        <w:t>Метод ядерного магнитного резонанса</w:t>
      </w:r>
      <w:bookmarkEnd w:id="11"/>
    </w:p>
    <w:p w:rsidR="00FB3CC7" w:rsidRPr="00082745" w:rsidRDefault="005201A2" w:rsidP="00FB3CC7">
      <w:r w:rsidRPr="00082745">
        <w:t>Ядерный магнитный резонанс – метод, способный давать информацию о структуре биополимера, о взаимодействиях между молекулами и о молекулярном движении</w:t>
      </w:r>
      <w:r w:rsidR="00767217" w:rsidRPr="00082745">
        <w:t xml:space="preserve">. </w:t>
      </w:r>
      <w:r w:rsidR="00E539DE" w:rsidRPr="00082745">
        <w:t>Метод о</w:t>
      </w:r>
      <w:r w:rsidRPr="00082745">
        <w:t>снован на взаимодействии внешнего магнитного поля с ядрами, имеющими магнитный момент, т. е. для ядер с ненулевым спином.</w:t>
      </w:r>
      <w:r w:rsidR="00767217" w:rsidRPr="00082745">
        <w:t xml:space="preserve"> Ядра с нецелым спином могут вступать во взаимодействие со внешним магнитным полем, переходя в результате на другие </w:t>
      </w:r>
      <w:r w:rsidR="00767217" w:rsidRPr="00082745">
        <w:lastRenderedPageBreak/>
        <w:t xml:space="preserve">энергетические уровни. Энергия этих уровней квантована и зависит от природы ядра, его электронного окружения, различных внутри- и межмолекулярных взаимодействий. </w:t>
      </w:r>
      <w:r w:rsidR="00FB3CC7">
        <w:t>Н</w:t>
      </w:r>
      <w:r w:rsidR="00FB3CC7" w:rsidRPr="00082745">
        <w:t>а ядро действует эффективное поле:</w:t>
      </w:r>
    </w:p>
    <w:p w:rsidR="00FA03FF" w:rsidRPr="00082745" w:rsidRDefault="00FA03FF" w:rsidP="00FA03FF">
      <w:pPr>
        <w:rPr>
          <w:rFonts w:eastAsiaTheme="minorEastAsia"/>
        </w:rPr>
      </w:pPr>
      <w:r w:rsidRPr="00082745">
        <w:rPr>
          <w:rFonts w:eastAsiaTheme="minorEastAsia"/>
        </w:rPr>
        <w:t xml:space="preserve"> </w:t>
      </w:r>
      <m:oMath>
        <m:sSub>
          <m:sSubPr>
            <m:ctrlPr>
              <w:rPr>
                <w:rFonts w:ascii="Cambria Math" w:hAnsi="Cambria Math"/>
                <w:i/>
              </w:rPr>
            </m:ctrlPr>
          </m:sSubPr>
          <m:e>
            <m:r>
              <w:rPr>
                <w:rFonts w:ascii="Cambria Math" w:hAnsi="Cambria Math"/>
                <w:lang w:val="en-US"/>
              </w:rPr>
              <m:t>H</m:t>
            </m:r>
          </m:e>
          <m:sub>
            <m:r>
              <w:rPr>
                <w:rFonts w:ascii="Cambria Math" w:hAnsi="Cambria Math"/>
              </w:rPr>
              <m:t>eff</m:t>
            </m:r>
          </m:sub>
        </m:sSub>
        <m:r>
          <w:rPr>
            <w:rFonts w:ascii="Cambria Math" w:hAnsi="Cambria Math"/>
          </w:rPr>
          <m:t>=</m:t>
        </m:r>
        <m:d>
          <m:dPr>
            <m:ctrlPr>
              <w:rPr>
                <w:rFonts w:ascii="Cambria Math" w:hAnsi="Cambria Math"/>
                <w:i/>
              </w:rPr>
            </m:ctrlPr>
          </m:dPr>
          <m:e>
            <m:r>
              <w:rPr>
                <w:rFonts w:ascii="Cambria Math" w:hAnsi="Cambria Math"/>
              </w:rPr>
              <m:t>1-α</m:t>
            </m:r>
          </m:e>
        </m:d>
        <m:sSub>
          <m:sSubPr>
            <m:ctrlPr>
              <w:rPr>
                <w:rFonts w:ascii="Cambria Math" w:hAnsi="Cambria Math"/>
                <w:i/>
              </w:rPr>
            </m:ctrlPr>
          </m:sSubPr>
          <m:e>
            <m:r>
              <w:rPr>
                <w:rFonts w:ascii="Cambria Math" w:hAnsi="Cambria Math"/>
              </w:rPr>
              <m:t>H</m:t>
            </m:r>
          </m:e>
          <m:sub>
            <m:r>
              <w:rPr>
                <w:rFonts w:ascii="Cambria Math" w:hAnsi="Cambria Math"/>
              </w:rPr>
              <m:t>0</m:t>
            </m:r>
          </m:sub>
        </m:sSub>
      </m:oMath>
      <w:r w:rsidRPr="00082745">
        <w:rPr>
          <w:rFonts w:eastAsiaTheme="minorEastAsia"/>
        </w:rPr>
        <w:t xml:space="preserve">                                                                                       (4)</w:t>
      </w:r>
    </w:p>
    <w:p w:rsidR="00994A16" w:rsidRPr="00082745" w:rsidRDefault="00E13195" w:rsidP="00994A16">
      <w:pPr>
        <w:ind w:firstLine="0"/>
      </w:pPr>
      <w:r w:rsidRPr="00082745">
        <w:t xml:space="preserve">Где </w:t>
      </w:r>
      <w:r w:rsidRPr="00082745">
        <w:rPr>
          <w:rFonts w:cs="Times New Roman"/>
        </w:rPr>
        <w:t>α</w:t>
      </w:r>
      <w:r w:rsidRPr="00082745">
        <w:t xml:space="preserve"> – константа экранирования. Другие факторы также оказывают влияние на величину эффективного поля, и это означает, что наблюдаемая резонансная частота зависит от окружения. Смещение резонансной частоты, обусловленное химическим окружением, называется химическим сдвигом.</w:t>
      </w:r>
    </w:p>
    <w:p w:rsidR="00556D3F" w:rsidRPr="00082745" w:rsidRDefault="00556D3F" w:rsidP="00556D3F">
      <w:pPr>
        <w:rPr>
          <w:szCs w:val="28"/>
        </w:rPr>
      </w:pPr>
      <w:r w:rsidRPr="00082745">
        <w:rPr>
          <w:szCs w:val="28"/>
        </w:rPr>
        <w:t xml:space="preserve">Для проведения эксперимента был использован ЯМР спектрометр </w:t>
      </w:r>
      <w:proofErr w:type="spellStart"/>
      <w:r w:rsidRPr="00082745">
        <w:rPr>
          <w:szCs w:val="28"/>
        </w:rPr>
        <w:t>Bruker</w:t>
      </w:r>
      <w:proofErr w:type="spellEnd"/>
      <w:r w:rsidRPr="00082745">
        <w:rPr>
          <w:szCs w:val="28"/>
        </w:rPr>
        <w:t xml:space="preserve"> 500 МГц </w:t>
      </w:r>
      <w:proofErr w:type="spellStart"/>
      <w:r w:rsidRPr="00082745">
        <w:rPr>
          <w:szCs w:val="28"/>
        </w:rPr>
        <w:t>Avance</w:t>
      </w:r>
      <w:proofErr w:type="spellEnd"/>
      <w:r w:rsidRPr="00082745">
        <w:rPr>
          <w:szCs w:val="28"/>
        </w:rPr>
        <w:t xml:space="preserve"> III, установленный в ресурсном центре СПбГУ «Магнитно-резонансные методы исследования».</w:t>
      </w:r>
    </w:p>
    <w:p w:rsidR="002935F7" w:rsidRPr="00082745" w:rsidRDefault="002935F7" w:rsidP="00403D35"/>
    <w:p w:rsidR="00FF2245" w:rsidRPr="00082745" w:rsidRDefault="00FF2245" w:rsidP="00403D35">
      <w:pPr>
        <w:rPr>
          <w:rFonts w:cs="Times New Roman"/>
          <w:szCs w:val="28"/>
        </w:rPr>
      </w:pPr>
    </w:p>
    <w:p w:rsidR="00FF2245" w:rsidRPr="00082745" w:rsidRDefault="00FF2245" w:rsidP="00403D35">
      <w:pPr>
        <w:rPr>
          <w:rFonts w:cs="Times New Roman"/>
          <w:szCs w:val="28"/>
        </w:rPr>
      </w:pPr>
    </w:p>
    <w:p w:rsidR="00FF2245" w:rsidRPr="00082745" w:rsidRDefault="00FF2245" w:rsidP="00403D35">
      <w:pPr>
        <w:rPr>
          <w:rFonts w:cs="Times New Roman"/>
          <w:szCs w:val="28"/>
        </w:rPr>
      </w:pPr>
    </w:p>
    <w:p w:rsidR="00FF2245" w:rsidRPr="00082745" w:rsidRDefault="00FF2245" w:rsidP="00403D35">
      <w:pPr>
        <w:rPr>
          <w:rFonts w:cs="Times New Roman"/>
          <w:szCs w:val="28"/>
        </w:rPr>
      </w:pPr>
    </w:p>
    <w:p w:rsidR="00FF2245" w:rsidRPr="00082745" w:rsidRDefault="00FF2245" w:rsidP="00403D35">
      <w:pPr>
        <w:rPr>
          <w:rFonts w:cs="Times New Roman"/>
          <w:szCs w:val="28"/>
        </w:rPr>
      </w:pPr>
    </w:p>
    <w:p w:rsidR="00FF2245" w:rsidRPr="00082745" w:rsidRDefault="00FF2245" w:rsidP="00403D35">
      <w:pPr>
        <w:rPr>
          <w:rFonts w:cs="Times New Roman"/>
          <w:szCs w:val="28"/>
        </w:rPr>
      </w:pPr>
    </w:p>
    <w:p w:rsidR="00FF2245" w:rsidRPr="00082745" w:rsidRDefault="00FF2245" w:rsidP="00403D35">
      <w:pPr>
        <w:rPr>
          <w:rFonts w:cs="Times New Roman"/>
          <w:szCs w:val="28"/>
        </w:rPr>
      </w:pPr>
    </w:p>
    <w:p w:rsidR="00FF2245" w:rsidRPr="00082745" w:rsidRDefault="00FF2245" w:rsidP="00403D35">
      <w:pPr>
        <w:ind w:firstLine="0"/>
        <w:jc w:val="left"/>
        <w:rPr>
          <w:rFonts w:cs="Times New Roman"/>
          <w:szCs w:val="28"/>
        </w:rPr>
      </w:pPr>
      <w:r w:rsidRPr="00082745">
        <w:rPr>
          <w:rFonts w:cs="Times New Roman"/>
          <w:szCs w:val="28"/>
        </w:rPr>
        <w:br w:type="page"/>
      </w:r>
    </w:p>
    <w:p w:rsidR="00FF2245" w:rsidRPr="00082745" w:rsidRDefault="00FF2245" w:rsidP="00620F3F">
      <w:pPr>
        <w:pStyle w:val="1"/>
      </w:pPr>
      <w:bookmarkStart w:id="12" w:name="_Toc482729249"/>
      <w:r w:rsidRPr="00082745">
        <w:lastRenderedPageBreak/>
        <w:t>Глава 3 Результаты и обсуждение</w:t>
      </w:r>
      <w:bookmarkEnd w:id="12"/>
    </w:p>
    <w:p w:rsidR="00157CA1" w:rsidRPr="00082745" w:rsidRDefault="00157CA1" w:rsidP="00620F3F">
      <w:pPr>
        <w:pStyle w:val="2"/>
      </w:pPr>
      <w:bookmarkStart w:id="13" w:name="_Toc482729250"/>
      <w:r w:rsidRPr="00082745">
        <w:t xml:space="preserve">3.1 Исследование влияния пептида </w:t>
      </w:r>
      <w:r w:rsidRPr="00082745">
        <w:rPr>
          <w:lang w:val="en-US"/>
        </w:rPr>
        <w:t>AEDL</w:t>
      </w:r>
      <w:r w:rsidRPr="00082745">
        <w:t xml:space="preserve"> на конформацию ДНК</w:t>
      </w:r>
      <w:bookmarkEnd w:id="13"/>
    </w:p>
    <w:p w:rsidR="00157CA1" w:rsidRPr="00082745" w:rsidRDefault="003A01F2" w:rsidP="00403D35">
      <w:pPr>
        <w:pStyle w:val="3"/>
      </w:pPr>
      <w:bookmarkStart w:id="14" w:name="_Toc482729251"/>
      <w:r w:rsidRPr="00082745">
        <w:t>3.1.1</w:t>
      </w:r>
      <w:r w:rsidR="00157CA1" w:rsidRPr="00082745">
        <w:t xml:space="preserve"> </w:t>
      </w:r>
      <w:proofErr w:type="spellStart"/>
      <w:r w:rsidR="00157CA1" w:rsidRPr="00082745">
        <w:t>Спектрофо</w:t>
      </w:r>
      <w:r w:rsidR="00123508">
        <w:t>то</w:t>
      </w:r>
      <w:r w:rsidR="00157CA1" w:rsidRPr="00082745">
        <w:t>метрия</w:t>
      </w:r>
      <w:bookmarkEnd w:id="14"/>
      <w:proofErr w:type="spellEnd"/>
      <w:r w:rsidR="00157CA1" w:rsidRPr="00082745">
        <w:t xml:space="preserve"> </w:t>
      </w:r>
    </w:p>
    <w:p w:rsidR="00DD2A74" w:rsidRPr="00082745" w:rsidRDefault="00DD2A74" w:rsidP="00403D35">
      <w:pPr>
        <w:rPr>
          <w:rFonts w:cs="Times New Roman"/>
          <w:szCs w:val="28"/>
        </w:rPr>
      </w:pPr>
      <w:r w:rsidRPr="00082745">
        <w:t xml:space="preserve">Спектральными методами были исследованы </w:t>
      </w:r>
      <w:r w:rsidR="00090B5E" w:rsidRPr="00082745">
        <w:t xml:space="preserve">комплексы </w:t>
      </w:r>
      <w:r w:rsidRPr="00082745">
        <w:t>пептид</w:t>
      </w:r>
      <w:r w:rsidR="00090B5E" w:rsidRPr="00082745">
        <w:t>а</w:t>
      </w:r>
      <w:r w:rsidRPr="00082745">
        <w:t xml:space="preserve"> </w:t>
      </w:r>
      <w:r w:rsidRPr="00082745">
        <w:rPr>
          <w:lang w:val="en-US"/>
        </w:rPr>
        <w:t>AEDL</w:t>
      </w:r>
      <w:r w:rsidRPr="00082745">
        <w:t xml:space="preserve"> с ДНК. Все данные были получены в растворе </w:t>
      </w:r>
      <w:r w:rsidRPr="00082745">
        <w:rPr>
          <w:rFonts w:cs="Times New Roman"/>
          <w:szCs w:val="28"/>
        </w:rPr>
        <w:t>5</w:t>
      </w:r>
      <w:proofErr w:type="spellStart"/>
      <w:r w:rsidRPr="00082745">
        <w:rPr>
          <w:rFonts w:cs="Times New Roman"/>
          <w:szCs w:val="28"/>
          <w:lang w:val="en-US"/>
        </w:rPr>
        <w:t>mM</w:t>
      </w:r>
      <w:proofErr w:type="spellEnd"/>
      <w:r w:rsidRPr="00082745">
        <w:rPr>
          <w:rFonts w:cs="Times New Roman"/>
          <w:szCs w:val="28"/>
        </w:rPr>
        <w:t xml:space="preserve"> </w:t>
      </w:r>
      <w:proofErr w:type="spellStart"/>
      <w:r w:rsidRPr="00082745">
        <w:rPr>
          <w:rFonts w:cs="Times New Roman"/>
          <w:szCs w:val="28"/>
          <w:lang w:val="en-US"/>
        </w:rPr>
        <w:t>NaCl</w:t>
      </w:r>
      <w:proofErr w:type="spellEnd"/>
      <w:r w:rsidRPr="00082745">
        <w:rPr>
          <w:rFonts w:cs="Times New Roman"/>
          <w:szCs w:val="28"/>
        </w:rPr>
        <w:t xml:space="preserve"> + 0,01 M </w:t>
      </w:r>
      <w:proofErr w:type="spellStart"/>
      <w:r w:rsidRPr="00082745">
        <w:rPr>
          <w:rFonts w:cs="Times New Roman"/>
          <w:szCs w:val="28"/>
          <w:lang w:val="en-US"/>
        </w:rPr>
        <w:t>Tris</w:t>
      </w:r>
      <w:proofErr w:type="spellEnd"/>
      <w:r w:rsidRPr="00082745">
        <w:rPr>
          <w:rFonts w:cs="Times New Roman"/>
          <w:szCs w:val="28"/>
        </w:rPr>
        <w:t>—</w:t>
      </w:r>
      <w:proofErr w:type="spellStart"/>
      <w:r w:rsidRPr="00082745">
        <w:rPr>
          <w:rFonts w:cs="Times New Roman"/>
          <w:szCs w:val="28"/>
          <w:lang w:val="en-US"/>
        </w:rPr>
        <w:t>HCl</w:t>
      </w:r>
      <w:proofErr w:type="spellEnd"/>
      <w:r w:rsidR="00090B5E" w:rsidRPr="00082745">
        <w:rPr>
          <w:rFonts w:cs="Times New Roman"/>
          <w:szCs w:val="28"/>
        </w:rPr>
        <w:t xml:space="preserve"> </w:t>
      </w:r>
      <w:r w:rsidRPr="00082745">
        <w:rPr>
          <w:rFonts w:cs="Times New Roman"/>
          <w:szCs w:val="28"/>
        </w:rPr>
        <w:t>(</w:t>
      </w:r>
      <w:r w:rsidRPr="00082745">
        <w:rPr>
          <w:rFonts w:cs="Times New Roman"/>
          <w:szCs w:val="28"/>
          <w:lang w:val="en-US"/>
        </w:rPr>
        <w:t>pH</w:t>
      </w:r>
      <w:r w:rsidRPr="00082745">
        <w:rPr>
          <w:rFonts w:cs="Times New Roman"/>
          <w:szCs w:val="28"/>
        </w:rPr>
        <w:t>=</w:t>
      </w:r>
      <w:r w:rsidR="00090B5E" w:rsidRPr="00082745">
        <w:rPr>
          <w:rFonts w:cs="Times New Roman"/>
          <w:szCs w:val="28"/>
        </w:rPr>
        <w:t>7</w:t>
      </w:r>
      <w:r w:rsidRPr="00082745">
        <w:rPr>
          <w:rFonts w:cs="Times New Roman"/>
          <w:szCs w:val="28"/>
        </w:rPr>
        <w:t xml:space="preserve">). Использовался </w:t>
      </w:r>
      <w:proofErr w:type="spellStart"/>
      <w:r w:rsidRPr="00082745">
        <w:rPr>
          <w:rFonts w:cs="Times New Roman"/>
          <w:szCs w:val="28"/>
          <w:lang w:val="en-US"/>
        </w:rPr>
        <w:t>Tris</w:t>
      </w:r>
      <w:proofErr w:type="spellEnd"/>
      <w:r w:rsidRPr="00082745">
        <w:rPr>
          <w:rFonts w:cs="Times New Roman"/>
          <w:szCs w:val="28"/>
        </w:rPr>
        <w:t>-</w:t>
      </w:r>
      <w:proofErr w:type="spellStart"/>
      <w:r w:rsidRPr="00082745">
        <w:rPr>
          <w:rFonts w:cs="Times New Roman"/>
          <w:szCs w:val="28"/>
          <w:lang w:val="en-US"/>
        </w:rPr>
        <w:t>HCl</w:t>
      </w:r>
      <w:proofErr w:type="spellEnd"/>
      <w:r w:rsidRPr="00082745">
        <w:rPr>
          <w:rFonts w:cs="Times New Roman"/>
          <w:szCs w:val="28"/>
        </w:rPr>
        <w:t xml:space="preserve"> буфер, так как экспериментально было установлено, что пептиды меняют </w:t>
      </w:r>
      <w:r w:rsidRPr="00082745">
        <w:rPr>
          <w:rFonts w:cs="Times New Roman"/>
          <w:szCs w:val="28"/>
          <w:lang w:val="en-US"/>
        </w:rPr>
        <w:t>pH</w:t>
      </w:r>
      <w:r w:rsidRPr="00082745">
        <w:rPr>
          <w:rFonts w:cs="Times New Roman"/>
          <w:szCs w:val="28"/>
        </w:rPr>
        <w:t xml:space="preserve"> среды, что могло отразиться на </w:t>
      </w:r>
      <w:r w:rsidR="00090B5E" w:rsidRPr="00082745">
        <w:rPr>
          <w:rFonts w:cs="Times New Roman"/>
          <w:szCs w:val="28"/>
        </w:rPr>
        <w:t xml:space="preserve">состоянии ДНК и ее </w:t>
      </w:r>
      <w:r w:rsidRPr="00082745">
        <w:rPr>
          <w:rFonts w:cs="Times New Roman"/>
          <w:szCs w:val="28"/>
        </w:rPr>
        <w:t xml:space="preserve">спектрах поглощения в УФ области. </w:t>
      </w:r>
      <w:r w:rsidR="00090B5E" w:rsidRPr="00082745">
        <w:rPr>
          <w:rFonts w:cs="Times New Roman"/>
          <w:szCs w:val="28"/>
        </w:rPr>
        <w:t>И</w:t>
      </w:r>
      <w:r w:rsidRPr="00082745">
        <w:rPr>
          <w:rFonts w:cs="Times New Roman"/>
          <w:szCs w:val="28"/>
        </w:rPr>
        <w:t>онная сила раствора выбрана таким образом, чтобы моделировать физиологические условия.</w:t>
      </w:r>
    </w:p>
    <w:p w:rsidR="00C67FD2" w:rsidRPr="00082745" w:rsidRDefault="001C6092" w:rsidP="00403D35">
      <w:pPr>
        <w:rPr>
          <w:rFonts w:cs="Times New Roman"/>
          <w:szCs w:val="28"/>
        </w:rPr>
      </w:pPr>
      <w:r>
        <w:rPr>
          <w:rFonts w:cs="Times New Roman"/>
          <w:noProof/>
          <w:szCs w:val="28"/>
          <w:lang w:eastAsia="ru-RU"/>
        </w:rPr>
        <w:drawing>
          <wp:anchor distT="0" distB="0" distL="114300" distR="114300" simplePos="0" relativeHeight="251713536" behindDoc="0" locked="0" layoutInCell="1" allowOverlap="1" wp14:anchorId="6AB7329C" wp14:editId="111D86E8">
            <wp:simplePos x="0" y="0"/>
            <wp:positionH relativeFrom="column">
              <wp:posOffset>2919730</wp:posOffset>
            </wp:positionH>
            <wp:positionV relativeFrom="paragraph">
              <wp:posOffset>2237740</wp:posOffset>
            </wp:positionV>
            <wp:extent cx="3343275" cy="2330450"/>
            <wp:effectExtent l="0" t="0" r="0" b="0"/>
            <wp:wrapSquare wrapText="bothSides"/>
            <wp:docPr id="10" name="Рисунок 10" descr="D:\Docs\Диплом\AEDL absorp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Docs\Диплом\AEDL absorption.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275"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A42">
        <w:rPr>
          <w:noProof/>
        </w:rPr>
        <w:pict>
          <v:shape id="_x0000_s1052" type="#_x0000_t75" style="position:absolute;left:0;text-align:left;margin-left:-18.2pt;margin-top:172.1pt;width:263.9pt;height:185.25pt;z-index:251659264;mso-position-horizontal-relative:text;mso-position-vertical-relative:text" wrapcoords="15631 783 3613 2350 3692 2574 2435 3134 2435 3469 3692 4365 2435 4924 2435 5260 3692 6155 2435 6715 2435 7051 3613 7946 2435 8506 2435 8953 3613 9737 1335 9849 1335 10184 3613 11527 2435 12199 2435 12535 3613 13318 2435 13990 2435 14325 3613 15109 2435 15780 2435 16116 3613 16899 2435 17571 2435 17907 3377 18690 3377 18914 9818 20257 10682 20257 11939 20257 12724 20257 18929 18914 19087 17795 17044 17571 6519 16899 5655 15109 5184 13318 4870 11527 16416 11527 20815 11080 20736 783 15631 783">
            <v:imagedata r:id="rId24" o:title=""/>
            <w10:wrap type="square"/>
          </v:shape>
        </w:pict>
      </w:r>
      <w:r w:rsidR="008656C2" w:rsidRPr="00082745">
        <w:rPr>
          <w:noProof/>
          <w:lang w:eastAsia="ru-RU"/>
        </w:rPr>
        <mc:AlternateContent>
          <mc:Choice Requires="wps">
            <w:drawing>
              <wp:anchor distT="45720" distB="45720" distL="114300" distR="114300" simplePos="0" relativeHeight="251712512" behindDoc="0" locked="0" layoutInCell="1" allowOverlap="1" wp14:anchorId="34CD2BE7" wp14:editId="3E1A0A8B">
                <wp:simplePos x="0" y="0"/>
                <wp:positionH relativeFrom="column">
                  <wp:posOffset>1263015</wp:posOffset>
                </wp:positionH>
                <wp:positionV relativeFrom="paragraph">
                  <wp:posOffset>2047875</wp:posOffset>
                </wp:positionV>
                <wp:extent cx="342900" cy="342900"/>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noFill/>
                          <a:miter lim="800000"/>
                          <a:headEnd/>
                          <a:tailEnd/>
                        </a:ln>
                      </wps:spPr>
                      <wps:txbx>
                        <w:txbxContent>
                          <w:p w:rsidR="00765A42" w:rsidRDefault="00765A42" w:rsidP="008656C2">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D2BE7" id="_x0000_s1029" type="#_x0000_t202" style="position:absolute;left:0;text-align:left;margin-left:99.45pt;margin-top:161.25pt;width:27pt;height:27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" stroked="f">
                <v:textbox>
                  <w:txbxContent>
                    <w:p w:rsidR="00765A42" w:rsidRDefault="00765A42" w:rsidP="008656C2">
                      <w:pPr>
                        <w:ind w:firstLine="0"/>
                      </w:pPr>
                    </w:p>
                  </w:txbxContent>
                </v:textbox>
              </v:shape>
            </w:pict>
          </mc:Fallback>
        </mc:AlternateContent>
      </w:r>
      <w:r w:rsidR="00DD2A74" w:rsidRPr="00082745">
        <w:rPr>
          <w:rFonts w:cs="Times New Roman"/>
          <w:szCs w:val="28"/>
        </w:rPr>
        <w:t>Для спектрофотометрических исследований концентрация ДНК была выбрана постоянной</w:t>
      </w:r>
      <w:r w:rsidR="00722641">
        <w:rPr>
          <w:rFonts w:cs="Times New Roman"/>
          <w:szCs w:val="28"/>
        </w:rPr>
        <w:t xml:space="preserve">. </w:t>
      </w:r>
      <w:r w:rsidR="00777A94" w:rsidRPr="00082745">
        <w:rPr>
          <w:rFonts w:cs="Times New Roman"/>
          <w:szCs w:val="28"/>
        </w:rPr>
        <w:t>Ко</w:t>
      </w:r>
      <w:r w:rsidR="00090B5E" w:rsidRPr="00082745">
        <w:rPr>
          <w:rFonts w:cs="Times New Roman"/>
          <w:szCs w:val="28"/>
        </w:rPr>
        <w:t>нцентрация пептида варьировалась. Таким образом</w:t>
      </w:r>
      <w:r w:rsidR="00777A94" w:rsidRPr="00082745">
        <w:rPr>
          <w:rFonts w:cs="Times New Roman"/>
          <w:szCs w:val="28"/>
        </w:rPr>
        <w:t>,</w:t>
      </w:r>
      <w:r w:rsidR="00090B5E" w:rsidRPr="00082745">
        <w:rPr>
          <w:rFonts w:cs="Times New Roman"/>
          <w:szCs w:val="28"/>
        </w:rPr>
        <w:t xml:space="preserve"> в эксперименте изменялся параметр </w:t>
      </w:r>
      <w:r w:rsidR="00777A94" w:rsidRPr="00082745">
        <w:rPr>
          <w:rFonts w:cs="Times New Roman"/>
          <w:szCs w:val="28"/>
        </w:rPr>
        <w:t xml:space="preserve"> </w:t>
      </w:r>
      <m:oMath>
        <m:r>
          <w:rPr>
            <w:rFonts w:ascii="Cambria Math" w:hAnsi="Cambria Math" w:cs="Times New Roman"/>
            <w:szCs w:val="28"/>
            <w:lang w:val="en-US"/>
          </w:rPr>
          <m:t>r</m:t>
        </m:r>
        <m:r>
          <w:rPr>
            <w:rFonts w:ascii="Cambria Math" w:hAnsi="Cambria Math" w:cs="Times New Roman"/>
            <w:szCs w:val="28"/>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lang w:val="en-US"/>
                  </w:rPr>
                  <m:t>C</m:t>
                </m:r>
              </m:e>
              <m:sub>
                <m:r>
                  <w:rPr>
                    <w:rFonts w:ascii="Cambria Math" w:hAnsi="Cambria Math" w:cs="Times New Roman"/>
                    <w:szCs w:val="28"/>
                    <w:lang w:val="en-US"/>
                  </w:rPr>
                  <m:t>AEDL</m:t>
                </m:r>
              </m:sub>
            </m:sSub>
          </m:num>
          <m:den>
            <m:sSub>
              <m:sSubPr>
                <m:ctrlPr>
                  <w:rPr>
                    <w:rFonts w:ascii="Cambria Math" w:hAnsi="Cambria Math" w:cs="Times New Roman"/>
                    <w:i/>
                    <w:szCs w:val="28"/>
                    <w:lang w:val="en-US"/>
                  </w:rPr>
                </m:ctrlPr>
              </m:sSubPr>
              <m:e>
                <m:r>
                  <w:rPr>
                    <w:rFonts w:ascii="Cambria Math" w:hAnsi="Cambria Math" w:cs="Times New Roman"/>
                    <w:szCs w:val="28"/>
                    <w:lang w:val="en-US"/>
                  </w:rPr>
                  <m:t>C</m:t>
                </m:r>
              </m:e>
              <m:sub>
                <m:r>
                  <w:rPr>
                    <w:rFonts w:ascii="Cambria Math" w:hAnsi="Cambria Math" w:cs="Times New Roman"/>
                    <w:szCs w:val="28"/>
                    <w:lang w:val="en-US"/>
                  </w:rPr>
                  <m:t>DNA</m:t>
                </m:r>
              </m:sub>
            </m:sSub>
          </m:den>
        </m:f>
      </m:oMath>
      <w:r w:rsidR="00777A94" w:rsidRPr="00082745">
        <w:rPr>
          <w:rFonts w:eastAsiaTheme="minorEastAsia" w:cs="Times New Roman"/>
          <w:szCs w:val="28"/>
        </w:rPr>
        <w:t xml:space="preserve">, где в знаменателе стоит концентрация ДНК по парам оснований. На рисунке </w:t>
      </w:r>
      <w:r w:rsidR="00090B5E" w:rsidRPr="00082745">
        <w:rPr>
          <w:rFonts w:eastAsiaTheme="minorEastAsia" w:cs="Times New Roman"/>
          <w:szCs w:val="28"/>
        </w:rPr>
        <w:t>3.1</w:t>
      </w:r>
      <w:r w:rsidR="00D80328" w:rsidRPr="00082745">
        <w:rPr>
          <w:rFonts w:eastAsiaTheme="minorEastAsia" w:cs="Times New Roman"/>
          <w:szCs w:val="28"/>
        </w:rPr>
        <w:t>.1</w:t>
      </w:r>
      <w:r w:rsidR="00090B5E" w:rsidRPr="00082745">
        <w:rPr>
          <w:rFonts w:eastAsiaTheme="minorEastAsia" w:cs="Times New Roman"/>
          <w:szCs w:val="28"/>
        </w:rPr>
        <w:t xml:space="preserve"> </w:t>
      </w:r>
      <w:r w:rsidR="00777A94" w:rsidRPr="00082745">
        <w:rPr>
          <w:rFonts w:eastAsiaTheme="minorEastAsia" w:cs="Times New Roman"/>
          <w:szCs w:val="28"/>
        </w:rPr>
        <w:t>можно увидеть собственный спектр поглощения пептида и спектр поглощения раствора, содержащего ДНК и пептид.</w:t>
      </w:r>
    </w:p>
    <w:p w:rsidR="001C6092" w:rsidRDefault="001C6092" w:rsidP="001C6092">
      <w:pPr>
        <w:ind w:firstLine="0"/>
        <w:rPr>
          <w:i/>
        </w:rPr>
      </w:pPr>
    </w:p>
    <w:p w:rsidR="00C67FD2" w:rsidRPr="00082745" w:rsidRDefault="00C67FD2" w:rsidP="001C6092">
      <w:pPr>
        <w:ind w:firstLine="0"/>
        <w:rPr>
          <w:i/>
        </w:rPr>
      </w:pPr>
      <w:r w:rsidRPr="00082745">
        <w:rPr>
          <w:i/>
        </w:rPr>
        <w:t>Рис.</w:t>
      </w:r>
      <w:r w:rsidR="00090B5E" w:rsidRPr="00082745">
        <w:rPr>
          <w:i/>
        </w:rPr>
        <w:t xml:space="preserve"> 3.1.</w:t>
      </w:r>
      <w:r w:rsidR="00D80328" w:rsidRPr="00082745">
        <w:rPr>
          <w:i/>
        </w:rPr>
        <w:t>1</w:t>
      </w:r>
      <w:r w:rsidRPr="00082745">
        <w:rPr>
          <w:i/>
        </w:rPr>
        <w:t xml:space="preserve"> Спектр поглощения пептида AEDL</w:t>
      </w:r>
      <w:r w:rsidR="00090B5E" w:rsidRPr="00082745">
        <w:rPr>
          <w:i/>
        </w:rPr>
        <w:t xml:space="preserve"> (слева) и спектр поглощения раствора ДНК и AEDL (справа)</w:t>
      </w:r>
      <w:r w:rsidRPr="00082745">
        <w:rPr>
          <w:i/>
        </w:rPr>
        <w:t xml:space="preserve"> при различных концентрациях</w:t>
      </w:r>
      <w:r w:rsidR="00090B5E" w:rsidRPr="00082745">
        <w:rPr>
          <w:i/>
        </w:rPr>
        <w:t xml:space="preserve"> пептида и постоянной концентрации ДНК</w:t>
      </w:r>
      <w:r w:rsidRPr="00082745">
        <w:rPr>
          <w:i/>
        </w:rPr>
        <w:t>.</w:t>
      </w:r>
    </w:p>
    <w:p w:rsidR="00777A94" w:rsidRPr="00082745" w:rsidRDefault="00777A94" w:rsidP="00403D35">
      <w:r w:rsidRPr="00082745">
        <w:lastRenderedPageBreak/>
        <w:t xml:space="preserve">Пептид </w:t>
      </w:r>
      <w:r w:rsidRPr="00082745">
        <w:rPr>
          <w:lang w:val="en-US"/>
        </w:rPr>
        <w:t>AEDL</w:t>
      </w:r>
      <w:r w:rsidRPr="00082745">
        <w:t xml:space="preserve"> не имеет полосы поглощения при </w:t>
      </w:r>
      <w:r w:rsidRPr="00082745">
        <w:rPr>
          <w:rFonts w:cs="Times New Roman"/>
        </w:rPr>
        <w:t>λ˃</w:t>
      </w:r>
      <w:r w:rsidRPr="00082745">
        <w:t xml:space="preserve">245 </w:t>
      </w:r>
      <w:proofErr w:type="spellStart"/>
      <w:r w:rsidRPr="00082745">
        <w:t>нм</w:t>
      </w:r>
      <w:proofErr w:type="spellEnd"/>
      <w:r w:rsidRPr="00082745">
        <w:t xml:space="preserve">, поэтому </w:t>
      </w:r>
      <w:proofErr w:type="spellStart"/>
      <w:r w:rsidRPr="00082745">
        <w:t>гиперхромный</w:t>
      </w:r>
      <w:proofErr w:type="spellEnd"/>
      <w:r w:rsidRPr="00082745">
        <w:t xml:space="preserve"> эффект</w:t>
      </w:r>
      <w:r w:rsidR="00D82BD5" w:rsidRPr="00082745">
        <w:t xml:space="preserve"> в спектре поглощения, заметный при увеличении к</w:t>
      </w:r>
      <w:r w:rsidR="00F272F9" w:rsidRPr="00082745">
        <w:t>онцентрации пептида на рис</w:t>
      </w:r>
      <w:r w:rsidR="00FB3CC7">
        <w:t>унке 3.</w:t>
      </w:r>
      <w:r w:rsidR="00FB3CC7" w:rsidRPr="00FB3CC7">
        <w:t xml:space="preserve">1.1 </w:t>
      </w:r>
      <w:r w:rsidR="00FB3CC7">
        <w:t>слева</w:t>
      </w:r>
      <w:r w:rsidR="00F272F9" w:rsidRPr="00082745">
        <w:t xml:space="preserve">, </w:t>
      </w:r>
      <w:r w:rsidR="00D82BD5" w:rsidRPr="00082745">
        <w:t>связан с состоянием ДНК</w:t>
      </w:r>
      <w:r w:rsidRPr="00082745">
        <w:t>,</w:t>
      </w:r>
      <w:r w:rsidR="00D82BD5" w:rsidRPr="00082745">
        <w:t xml:space="preserve"> и,</w:t>
      </w:r>
      <w:r w:rsidRPr="00082745">
        <w:t xml:space="preserve"> скорее всего</w:t>
      </w:r>
      <w:r w:rsidR="00D82BD5" w:rsidRPr="00082745">
        <w:t>,</w:t>
      </w:r>
      <w:r w:rsidRPr="00082745">
        <w:t xml:space="preserve"> </w:t>
      </w:r>
      <w:r w:rsidR="00D82BD5" w:rsidRPr="00082745">
        <w:t xml:space="preserve">он </w:t>
      </w:r>
      <w:r w:rsidRPr="00082745">
        <w:t>означает образование комплекса пептид-ДНК.</w:t>
      </w:r>
    </w:p>
    <w:p w:rsidR="00C67FD2" w:rsidRPr="00082745" w:rsidRDefault="001C6092" w:rsidP="001C6092">
      <w:r>
        <w:rPr>
          <w:noProof/>
          <w:lang w:eastAsia="ru-RU"/>
        </w:rPr>
        <w:drawing>
          <wp:anchor distT="0" distB="0" distL="114300" distR="114300" simplePos="0" relativeHeight="251714560" behindDoc="0" locked="0" layoutInCell="1" allowOverlap="1" wp14:anchorId="0813573B" wp14:editId="69063904">
            <wp:simplePos x="0" y="0"/>
            <wp:positionH relativeFrom="column">
              <wp:posOffset>796290</wp:posOffset>
            </wp:positionH>
            <wp:positionV relativeFrom="paragraph">
              <wp:posOffset>1837690</wp:posOffset>
            </wp:positionV>
            <wp:extent cx="4610100" cy="3239770"/>
            <wp:effectExtent l="0" t="0" r="0" b="0"/>
            <wp:wrapSquare wrapText="bothSides"/>
            <wp:docPr id="13" name="Рисунок 13" descr="D:\Docs\Диплом\Component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Docs\Диплом\Components.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A94" w:rsidRPr="00082745">
        <w:t xml:space="preserve">На рисунке </w:t>
      </w:r>
      <w:r w:rsidR="00D82BD5" w:rsidRPr="00082745">
        <w:t>3.</w:t>
      </w:r>
      <w:r w:rsidR="00D80328" w:rsidRPr="00082745">
        <w:t>1.</w:t>
      </w:r>
      <w:r w:rsidR="00D82BD5" w:rsidRPr="00082745">
        <w:t xml:space="preserve">2 </w:t>
      </w:r>
      <w:r w:rsidR="00777A94" w:rsidRPr="00082745">
        <w:t>помимо спектров поглощения комплекса пептид-ДНК построены суммы собственных спектров поглощения пептида и ДНК</w:t>
      </w:r>
      <w:r w:rsidR="00AE1EE9" w:rsidRPr="00082745">
        <w:t>. К</w:t>
      </w:r>
      <w:r w:rsidR="00F3270E" w:rsidRPr="00082745">
        <w:t>ак видно, суммы спектров</w:t>
      </w:r>
      <w:r w:rsidR="00C85767" w:rsidRPr="00082745">
        <w:t xml:space="preserve"> компонент</w:t>
      </w:r>
      <w:r w:rsidR="00F3270E" w:rsidRPr="00082745">
        <w:t xml:space="preserve"> практически не отличаются от спектра ДНК в полосе 250-270 </w:t>
      </w:r>
      <w:proofErr w:type="spellStart"/>
      <w:r w:rsidR="00F3270E" w:rsidRPr="00082745">
        <w:t>нм</w:t>
      </w:r>
      <w:proofErr w:type="spellEnd"/>
      <w:r w:rsidR="00F3270E" w:rsidRPr="00082745">
        <w:t xml:space="preserve">, в то время как в спектрах комплексов наблюдается </w:t>
      </w:r>
      <w:proofErr w:type="spellStart"/>
      <w:r w:rsidR="00F3270E" w:rsidRPr="00082745">
        <w:t>гиперхромный</w:t>
      </w:r>
      <w:proofErr w:type="spellEnd"/>
      <w:r w:rsidR="00F3270E" w:rsidRPr="00082745">
        <w:t xml:space="preserve"> эффект. Это </w:t>
      </w:r>
      <w:r w:rsidR="00EF4F90" w:rsidRPr="00082745">
        <w:t xml:space="preserve">тоже </w:t>
      </w:r>
      <w:r w:rsidR="00F3270E" w:rsidRPr="00082745">
        <w:t>говорит в пользу того, что в рас</w:t>
      </w:r>
      <w:r w:rsidR="00EF4F90" w:rsidRPr="00082745">
        <w:t>т</w:t>
      </w:r>
      <w:r w:rsidR="00F3270E" w:rsidRPr="00082745">
        <w:t>воре происходит образование комплексов ДНК-пептид.</w:t>
      </w:r>
      <w:r w:rsidRPr="001C6092">
        <w:rPr>
          <w:noProof/>
          <w:lang w:eastAsia="ru-RU"/>
        </w:rPr>
        <w:t xml:space="preserve"> </w:t>
      </w:r>
    </w:p>
    <w:p w:rsidR="00C67FD2" w:rsidRPr="00082745" w:rsidRDefault="00C67FD2" w:rsidP="00403D35"/>
    <w:p w:rsidR="001C6092" w:rsidRDefault="001C6092" w:rsidP="00403D35">
      <w:pPr>
        <w:rPr>
          <w:i/>
        </w:rPr>
      </w:pPr>
    </w:p>
    <w:p w:rsidR="001C6092" w:rsidRDefault="001C6092" w:rsidP="00403D35">
      <w:pPr>
        <w:rPr>
          <w:i/>
        </w:rPr>
      </w:pPr>
    </w:p>
    <w:p w:rsidR="001C6092" w:rsidRDefault="001C6092" w:rsidP="00403D35">
      <w:pPr>
        <w:rPr>
          <w:i/>
        </w:rPr>
      </w:pPr>
    </w:p>
    <w:p w:rsidR="001C6092" w:rsidRDefault="001C6092" w:rsidP="00403D35">
      <w:pPr>
        <w:rPr>
          <w:i/>
        </w:rPr>
      </w:pPr>
    </w:p>
    <w:p w:rsidR="001C6092" w:rsidRDefault="001C6092" w:rsidP="00403D35">
      <w:pPr>
        <w:rPr>
          <w:i/>
        </w:rPr>
      </w:pPr>
    </w:p>
    <w:p w:rsidR="001C6092" w:rsidRDefault="001C6092" w:rsidP="00403D35">
      <w:pPr>
        <w:rPr>
          <w:i/>
        </w:rPr>
      </w:pPr>
    </w:p>
    <w:p w:rsidR="00F3270E" w:rsidRPr="00082745" w:rsidRDefault="00F3270E" w:rsidP="00403D35">
      <w:pPr>
        <w:rPr>
          <w:i/>
        </w:rPr>
      </w:pPr>
      <w:r w:rsidRPr="00082745">
        <w:rPr>
          <w:i/>
        </w:rPr>
        <w:t>Рис.</w:t>
      </w:r>
      <w:r w:rsidR="00604447" w:rsidRPr="00082745">
        <w:rPr>
          <w:i/>
        </w:rPr>
        <w:t xml:space="preserve"> 3.</w:t>
      </w:r>
      <w:r w:rsidR="00D80328" w:rsidRPr="00082745">
        <w:rPr>
          <w:i/>
        </w:rPr>
        <w:t>1.</w:t>
      </w:r>
      <w:r w:rsidR="00604447" w:rsidRPr="00082745">
        <w:rPr>
          <w:i/>
        </w:rPr>
        <w:t xml:space="preserve">2. </w:t>
      </w:r>
      <w:r w:rsidRPr="00082745">
        <w:rPr>
          <w:i/>
        </w:rPr>
        <w:t xml:space="preserve"> Спектр поглощения раствора ДНК и </w:t>
      </w:r>
      <w:r w:rsidRPr="00082745">
        <w:rPr>
          <w:i/>
          <w:lang w:val="en-US"/>
        </w:rPr>
        <w:t>AEDL</w:t>
      </w:r>
      <w:r w:rsidRPr="00082745">
        <w:rPr>
          <w:i/>
        </w:rPr>
        <w:t xml:space="preserve"> при различных концентрациях пептида (на легенде – кривые со словом </w:t>
      </w:r>
      <w:r w:rsidRPr="00082745">
        <w:rPr>
          <w:i/>
          <w:lang w:val="en-US"/>
        </w:rPr>
        <w:t>complex</w:t>
      </w:r>
      <w:r w:rsidRPr="00082745">
        <w:rPr>
          <w:i/>
        </w:rPr>
        <w:t xml:space="preserve">) по сравнению с суммой спектра ДНК и спектра пептида при различных концентрациях последнего.  </w:t>
      </w:r>
    </w:p>
    <w:p w:rsidR="00CB2B35" w:rsidRPr="00082745" w:rsidRDefault="004527D4" w:rsidP="00403D35">
      <w:r>
        <w:t>М</w:t>
      </w:r>
      <w:r w:rsidR="00CB2B35" w:rsidRPr="00082745">
        <w:t>ы построили график, где спектры комплексов были нормированы на максимальное значение в полосе 240-270</w:t>
      </w:r>
      <w:r w:rsidR="00B86D4C">
        <w:t xml:space="preserve"> </w:t>
      </w:r>
      <w:proofErr w:type="spellStart"/>
      <w:r w:rsidR="00B86D4C">
        <w:t>нм</w:t>
      </w:r>
      <w:proofErr w:type="spellEnd"/>
      <w:r w:rsidR="00CB2B35" w:rsidRPr="00082745">
        <w:t xml:space="preserve"> для того, чтобы отследить</w:t>
      </w:r>
      <w:r w:rsidR="00604447" w:rsidRPr="00082745">
        <w:t xml:space="preserve"> </w:t>
      </w:r>
      <w:r w:rsidR="00F272F9" w:rsidRPr="00082745">
        <w:t>другие спектральные изменения</w:t>
      </w:r>
      <w:r w:rsidR="00CB2B35" w:rsidRPr="00082745">
        <w:t xml:space="preserve"> </w:t>
      </w:r>
      <w:r w:rsidR="00604447" w:rsidRPr="00082745">
        <w:t>(например,</w:t>
      </w:r>
      <w:r w:rsidR="00604447" w:rsidRPr="00082745">
        <w:rPr>
          <w:color w:val="FF0000"/>
        </w:rPr>
        <w:t xml:space="preserve"> </w:t>
      </w:r>
      <w:r w:rsidR="00CB2B35" w:rsidRPr="00082745">
        <w:t>сдвиг максимума поглощения по длине волны в ту или иную сторону</w:t>
      </w:r>
      <w:r w:rsidR="00604447" w:rsidRPr="00082745">
        <w:t>). Так</w:t>
      </w:r>
      <w:r w:rsidR="00CB2B35" w:rsidRPr="00082745">
        <w:t xml:space="preserve">же был построен график зависимости </w:t>
      </w:r>
      <w:r w:rsidR="00C9413A" w:rsidRPr="00082745">
        <w:lastRenderedPageBreak/>
        <w:t>оптической плотности при</w:t>
      </w:r>
      <w:r w:rsidR="00C9413A" w:rsidRPr="00082745">
        <w:rPr>
          <w:rFonts w:cs="Times New Roman"/>
        </w:rPr>
        <w:t xml:space="preserve"> λ=260</w:t>
      </w:r>
      <w:r w:rsidR="00C9413A" w:rsidRPr="00082745">
        <w:t xml:space="preserve"> </w:t>
      </w:r>
      <w:proofErr w:type="spellStart"/>
      <w:r w:rsidR="00C9413A" w:rsidRPr="00082745">
        <w:t>нм</w:t>
      </w:r>
      <w:proofErr w:type="spellEnd"/>
      <w:r w:rsidR="00C9413A" w:rsidRPr="00082745">
        <w:t xml:space="preserve"> от концентрации пептида (</w:t>
      </w:r>
      <w:r w:rsidR="00604447" w:rsidRPr="00082745">
        <w:t xml:space="preserve">точнее, </w:t>
      </w:r>
      <w:r w:rsidR="00C9413A" w:rsidRPr="00082745">
        <w:t xml:space="preserve">числа </w:t>
      </w:r>
      <w:r w:rsidR="00C9413A" w:rsidRPr="00082745">
        <w:rPr>
          <w:lang w:val="en-US"/>
        </w:rPr>
        <w:t>r</w:t>
      </w:r>
      <w:r w:rsidR="00C9413A" w:rsidRPr="00082745">
        <w:t>)</w:t>
      </w:r>
      <w:r w:rsidR="00C85767" w:rsidRPr="00082745">
        <w:t xml:space="preserve">. </w:t>
      </w:r>
    </w:p>
    <w:p w:rsidR="00C85767" w:rsidRPr="00082745" w:rsidRDefault="004527D4" w:rsidP="00403D35">
      <w:r>
        <w:rPr>
          <w:noProof/>
        </w:rPr>
        <mc:AlternateContent>
          <mc:Choice Requires="wps">
            <w:drawing>
              <wp:anchor distT="45720" distB="45720" distL="114300" distR="114300" simplePos="0" relativeHeight="251743232" behindDoc="0" locked="0" layoutInCell="1" allowOverlap="1" wp14:anchorId="2EC62C57" wp14:editId="039FCFF0">
                <wp:simplePos x="0" y="0"/>
                <wp:positionH relativeFrom="column">
                  <wp:posOffset>1815465</wp:posOffset>
                </wp:positionH>
                <wp:positionV relativeFrom="paragraph">
                  <wp:posOffset>927100</wp:posOffset>
                </wp:positionV>
                <wp:extent cx="361950" cy="342900"/>
                <wp:effectExtent l="0" t="0" r="0" b="0"/>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solidFill>
                          <a:srgbClr val="FFFFFF"/>
                        </a:solidFill>
                        <a:ln w="9525">
                          <a:noFill/>
                          <a:miter lim="800000"/>
                          <a:headEnd/>
                          <a:tailEnd/>
                        </a:ln>
                      </wps:spPr>
                      <wps:txbx>
                        <w:txbxContent>
                          <w:p w:rsidR="004527D4" w:rsidRDefault="004527D4" w:rsidP="004527D4">
                            <w:pPr>
                              <w:ind w:firstLine="0"/>
                            </w:pPr>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62C57" id="_x0000_s1030" type="#_x0000_t202" style="position:absolute;left:0;text-align:left;margin-left:142.95pt;margin-top:73pt;width:28.5pt;height:27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" stroked="f">
                <v:textbox>
                  <w:txbxContent>
                    <w:p w:rsidR="004527D4" w:rsidRDefault="004527D4" w:rsidP="004527D4">
                      <w:pPr>
                        <w:ind w:firstLine="0"/>
                      </w:pPr>
                      <w:r>
                        <w:t>А</w:t>
                      </w:r>
                    </w:p>
                  </w:txbxContent>
                </v:textbox>
              </v:shape>
            </w:pict>
          </mc:Fallback>
        </mc:AlternateContent>
      </w:r>
      <w:r>
        <w:rPr>
          <w:noProof/>
        </w:rPr>
        <mc:AlternateContent>
          <mc:Choice Requires="wps">
            <w:drawing>
              <wp:anchor distT="45720" distB="45720" distL="114300" distR="114300" simplePos="0" relativeHeight="251745280" behindDoc="0" locked="0" layoutInCell="1" allowOverlap="1" wp14:anchorId="24F8E4DC" wp14:editId="7B708803">
                <wp:simplePos x="0" y="0"/>
                <wp:positionH relativeFrom="column">
                  <wp:posOffset>4720590</wp:posOffset>
                </wp:positionH>
                <wp:positionV relativeFrom="paragraph">
                  <wp:posOffset>927100</wp:posOffset>
                </wp:positionV>
                <wp:extent cx="361950" cy="342900"/>
                <wp:effectExtent l="0" t="0" r="0" b="0"/>
                <wp:wrapNone/>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solidFill>
                          <a:srgbClr val="FFFFFF"/>
                        </a:solidFill>
                        <a:ln w="9525">
                          <a:noFill/>
                          <a:miter lim="800000"/>
                          <a:headEnd/>
                          <a:tailEnd/>
                        </a:ln>
                      </wps:spPr>
                      <wps:txbx>
                        <w:txbxContent>
                          <w:p w:rsidR="004527D4" w:rsidRDefault="004527D4" w:rsidP="004527D4">
                            <w:pPr>
                              <w:ind w:firstLine="0"/>
                            </w:pPr>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8E4DC" id="_x0000_s1031" type="#_x0000_t202" style="position:absolute;left:0;text-align:left;margin-left:371.7pt;margin-top:73pt;width:28.5pt;height:27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" stroked="f">
                <v:textbox>
                  <w:txbxContent>
                    <w:p w:rsidR="004527D4" w:rsidRDefault="004527D4" w:rsidP="004527D4">
                      <w:pPr>
                        <w:ind w:firstLine="0"/>
                      </w:pPr>
                      <w:r>
                        <w:t>Б</w:t>
                      </w:r>
                    </w:p>
                  </w:txbxContent>
                </v:textbox>
              </v:shape>
            </w:pict>
          </mc:Fallback>
        </mc:AlternateContent>
      </w:r>
      <w:r w:rsidR="00E21486">
        <w:rPr>
          <w:noProof/>
          <w:lang w:eastAsia="ru-RU"/>
        </w:rPr>
        <w:drawing>
          <wp:anchor distT="0" distB="0" distL="114300" distR="114300" simplePos="0" relativeHeight="251715584" behindDoc="0" locked="0" layoutInCell="1" allowOverlap="1" wp14:anchorId="271ECEDB" wp14:editId="63F27376">
            <wp:simplePos x="0" y="0"/>
            <wp:positionH relativeFrom="column">
              <wp:posOffset>-241935</wp:posOffset>
            </wp:positionH>
            <wp:positionV relativeFrom="paragraph">
              <wp:posOffset>841375</wp:posOffset>
            </wp:positionV>
            <wp:extent cx="3848735" cy="2705100"/>
            <wp:effectExtent l="0" t="0" r="0" b="0"/>
            <wp:wrapSquare wrapText="bothSides"/>
            <wp:docPr id="15" name="Рисунок 15" descr="D:\Docs\Диплом\Normalized AEDL spect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Docs\Диплом\Normalized AEDL spectra.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873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486">
        <w:rPr>
          <w:noProof/>
          <w:lang w:eastAsia="ru-RU"/>
        </w:rPr>
        <w:drawing>
          <wp:anchor distT="0" distB="0" distL="114300" distR="114300" simplePos="0" relativeHeight="251716608" behindDoc="0" locked="0" layoutInCell="1" allowOverlap="1" wp14:anchorId="67444FC7" wp14:editId="42B5844C">
            <wp:simplePos x="0" y="0"/>
            <wp:positionH relativeFrom="column">
              <wp:posOffset>3214370</wp:posOffset>
            </wp:positionH>
            <wp:positionV relativeFrom="paragraph">
              <wp:posOffset>984250</wp:posOffset>
            </wp:positionV>
            <wp:extent cx="3265805" cy="2294255"/>
            <wp:effectExtent l="0" t="0" r="0" b="0"/>
            <wp:wrapSquare wrapText="bothSides"/>
            <wp:docPr id="28" name="Рисунок 28" descr="D:\Docs\Диплом\D26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Docs\Диплом\D260.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5805"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767" w:rsidRPr="00082745">
        <w:t>По рисунку</w:t>
      </w:r>
      <w:r w:rsidR="00604447" w:rsidRPr="00082745">
        <w:t xml:space="preserve"> 3.</w:t>
      </w:r>
      <w:r w:rsidR="00D80328" w:rsidRPr="00082745">
        <w:t>1.</w:t>
      </w:r>
      <w:r w:rsidR="00604447" w:rsidRPr="00082745">
        <w:t>3</w:t>
      </w:r>
      <w:r w:rsidR="00C85767" w:rsidRPr="00082745">
        <w:t>а можно заметить, что батохромного либо гипсохромного сдвигов максимума поглощения не наблюдается в данно</w:t>
      </w:r>
      <w:r>
        <w:t>м</w:t>
      </w:r>
      <w:r w:rsidR="00C85767" w:rsidRPr="00082745">
        <w:t xml:space="preserve"> диапазоне изменения концентрации пептида. </w:t>
      </w:r>
    </w:p>
    <w:p w:rsidR="00E21486" w:rsidRDefault="00E21486" w:rsidP="00E21486">
      <w:pPr>
        <w:rPr>
          <w:i/>
        </w:rPr>
      </w:pPr>
    </w:p>
    <w:p w:rsidR="00025C62" w:rsidRPr="00B86D4C" w:rsidRDefault="00025C62" w:rsidP="00E21486">
      <w:pPr>
        <w:rPr>
          <w:i/>
        </w:rPr>
      </w:pPr>
      <w:r w:rsidRPr="00082745">
        <w:rPr>
          <w:i/>
        </w:rPr>
        <w:t>Рис.</w:t>
      </w:r>
      <w:r w:rsidR="00604447" w:rsidRPr="00082745">
        <w:rPr>
          <w:i/>
        </w:rPr>
        <w:t xml:space="preserve"> 3.</w:t>
      </w:r>
      <w:r w:rsidR="00D80328" w:rsidRPr="00082745">
        <w:rPr>
          <w:i/>
        </w:rPr>
        <w:t>1.</w:t>
      </w:r>
      <w:proofErr w:type="gramStart"/>
      <w:r w:rsidR="00604447" w:rsidRPr="00082745">
        <w:rPr>
          <w:i/>
        </w:rPr>
        <w:t>3</w:t>
      </w:r>
      <w:proofErr w:type="gramEnd"/>
      <w:r w:rsidRPr="00082745">
        <w:rPr>
          <w:i/>
        </w:rPr>
        <w:t xml:space="preserve"> а – Спектры комплексов, нормированные на максимальное значение</w:t>
      </w:r>
      <w:r w:rsidR="00604447" w:rsidRPr="00082745">
        <w:rPr>
          <w:i/>
        </w:rPr>
        <w:t xml:space="preserve"> интенсивности полосы поглощения ДНК</w:t>
      </w:r>
      <w:r w:rsidRPr="00082745">
        <w:rPr>
          <w:i/>
        </w:rPr>
        <w:t xml:space="preserve">, б – относительное изменение оптической плотности при </w:t>
      </w:r>
      <w:r w:rsidRPr="00082745">
        <w:rPr>
          <w:rFonts w:cs="Times New Roman"/>
          <w:i/>
        </w:rPr>
        <w:t>λ=260</w:t>
      </w:r>
      <w:r w:rsidRPr="00082745">
        <w:rPr>
          <w:i/>
        </w:rPr>
        <w:t xml:space="preserve"> </w:t>
      </w:r>
      <w:proofErr w:type="spellStart"/>
      <w:r w:rsidRPr="00082745">
        <w:rPr>
          <w:i/>
        </w:rPr>
        <w:t>нм</w:t>
      </w:r>
      <w:proofErr w:type="spellEnd"/>
      <w:r w:rsidRPr="00082745">
        <w:t xml:space="preserve"> </w:t>
      </w:r>
      <w:r w:rsidRPr="00082745">
        <w:rPr>
          <w:i/>
        </w:rPr>
        <w:t>в зависимости от концентрации пептида</w:t>
      </w:r>
      <w:r w:rsidR="00604447" w:rsidRPr="00082745">
        <w:rPr>
          <w:i/>
        </w:rPr>
        <w:t xml:space="preserve"> </w:t>
      </w:r>
      <w:r w:rsidR="00604447" w:rsidRPr="00082745">
        <w:rPr>
          <w:i/>
          <w:lang w:val="en-US"/>
        </w:rPr>
        <w:t>r</w:t>
      </w:r>
      <w:r w:rsidR="00B86D4C">
        <w:rPr>
          <w:i/>
        </w:rPr>
        <w:t>.</w:t>
      </w:r>
    </w:p>
    <w:p w:rsidR="00025C62" w:rsidRPr="00082745" w:rsidRDefault="00660C4E" w:rsidP="00403D35">
      <w:r w:rsidRPr="00082745">
        <w:t>Н</w:t>
      </w:r>
      <w:r w:rsidR="00025C62" w:rsidRPr="00082745">
        <w:t xml:space="preserve">а графике </w:t>
      </w:r>
      <w:r w:rsidR="0079628B" w:rsidRPr="00082745">
        <w:t>3.</w:t>
      </w:r>
      <w:r w:rsidR="00D80328" w:rsidRPr="00082745">
        <w:t>1.</w:t>
      </w:r>
      <w:r w:rsidR="004527D4">
        <w:t>3</w:t>
      </w:r>
      <w:r w:rsidR="00025C62" w:rsidRPr="00082745">
        <w:t xml:space="preserve">б видно, что </w:t>
      </w:r>
      <w:r w:rsidR="00311B2E" w:rsidRPr="00082745">
        <w:t>при возрастании концентрации пе</w:t>
      </w:r>
      <w:r w:rsidR="00B24EAF" w:rsidRPr="00082745">
        <w:t>п</w:t>
      </w:r>
      <w:r w:rsidR="00311B2E" w:rsidRPr="00082745">
        <w:t xml:space="preserve">тида увеличивается величина оптической плотности </w:t>
      </w:r>
      <w:r w:rsidR="00600137" w:rsidRPr="00082745">
        <w:t>(</w:t>
      </w:r>
      <w:r w:rsidR="00311B2E" w:rsidRPr="00082745">
        <w:t>в максимуме поглощения</w:t>
      </w:r>
      <w:r w:rsidR="00600137" w:rsidRPr="00082745">
        <w:t xml:space="preserve"> ДНК)</w:t>
      </w:r>
      <w:r w:rsidR="00311B2E" w:rsidRPr="00082745">
        <w:t xml:space="preserve">. </w:t>
      </w:r>
      <w:r w:rsidR="000D15CA" w:rsidRPr="00082745">
        <w:t>Подобные изменения могут быть связаны с частичной дестабилизацией вторичной структуры ДНК</w:t>
      </w:r>
      <w:r w:rsidR="00082745" w:rsidRPr="00082745">
        <w:t xml:space="preserve"> [</w:t>
      </w:r>
      <w:r w:rsidR="00E21486">
        <w:t>54</w:t>
      </w:r>
      <w:r w:rsidR="00082745" w:rsidRPr="00082745">
        <w:t>]</w:t>
      </w:r>
      <w:r w:rsidR="000D15CA" w:rsidRPr="00082745">
        <w:t>.</w:t>
      </w:r>
    </w:p>
    <w:p w:rsidR="00025C62" w:rsidRPr="00082745" w:rsidRDefault="000D15CA" w:rsidP="00A55915">
      <w:r w:rsidRPr="00082745">
        <w:t>Так</w:t>
      </w:r>
      <w:r w:rsidR="00E13FE0" w:rsidRPr="00082745">
        <w:t>же</w:t>
      </w:r>
      <w:r w:rsidR="00BD48B9" w:rsidRPr="00082745">
        <w:t xml:space="preserve"> нами </w:t>
      </w:r>
      <w:r w:rsidR="00E13FE0" w:rsidRPr="00082745">
        <w:t xml:space="preserve">были проведены спектральные исследования </w:t>
      </w:r>
      <w:proofErr w:type="spellStart"/>
      <w:r w:rsidR="00E13FE0" w:rsidRPr="00082745">
        <w:t>комп</w:t>
      </w:r>
      <w:r w:rsidR="00660C4E" w:rsidRPr="00082745">
        <w:t>лексообразования</w:t>
      </w:r>
      <w:proofErr w:type="spellEnd"/>
      <w:r w:rsidR="00660C4E" w:rsidRPr="00082745">
        <w:t xml:space="preserve"> в присутствии и</w:t>
      </w:r>
      <w:r w:rsidR="00E13FE0" w:rsidRPr="00082745">
        <w:t xml:space="preserve">онов меди </w:t>
      </w:r>
      <w:r w:rsidR="00E13FE0" w:rsidRPr="00082745">
        <w:rPr>
          <w:lang w:val="en-US"/>
        </w:rPr>
        <w:t>Cu</w:t>
      </w:r>
      <w:r w:rsidR="00E13FE0" w:rsidRPr="00082745">
        <w:rPr>
          <w:vertAlign w:val="superscript"/>
        </w:rPr>
        <w:t>2+</w:t>
      </w:r>
      <w:r w:rsidR="00E13FE0" w:rsidRPr="00082745">
        <w:t>.</w:t>
      </w:r>
      <w:r w:rsidR="00846247" w:rsidRPr="00082745">
        <w:t xml:space="preserve"> Согласно современным представлениям, </w:t>
      </w:r>
      <w:r w:rsidR="00A55915" w:rsidRPr="00082745">
        <w:t>и</w:t>
      </w:r>
      <w:r w:rsidR="00846247" w:rsidRPr="00082745">
        <w:t>оны меди взаимодействуют с азотистыми основаниями в ДНК, что проявляетс</w:t>
      </w:r>
      <w:r w:rsidR="00A55915" w:rsidRPr="00082745">
        <w:t>я на спектрах поглощения, а так</w:t>
      </w:r>
      <w:r w:rsidR="00846247" w:rsidRPr="00082745">
        <w:t xml:space="preserve">же </w:t>
      </w:r>
      <w:r w:rsidR="009B5794" w:rsidRPr="00082745">
        <w:t>наблюдаем сдвиг температуры денатурации</w:t>
      </w:r>
      <w:r w:rsidR="004527D4">
        <w:t xml:space="preserve"> (плавления)</w:t>
      </w:r>
      <w:r w:rsidR="009B5794" w:rsidRPr="00082745">
        <w:t xml:space="preserve"> ДНК в область более низких температур [</w:t>
      </w:r>
      <w:r w:rsidR="00620F3F" w:rsidRPr="00082745">
        <w:t>33</w:t>
      </w:r>
      <w:r w:rsidR="009B5794" w:rsidRPr="00082745">
        <w:t xml:space="preserve">]. Таким образом, исследуя комплексы пептид-ДНК в присутствии </w:t>
      </w:r>
      <w:r w:rsidR="00A55915" w:rsidRPr="00082745">
        <w:t>и</w:t>
      </w:r>
      <w:r w:rsidR="009B5794" w:rsidRPr="00082745">
        <w:t>онов меди</w:t>
      </w:r>
      <w:r w:rsidR="00A55915" w:rsidRPr="00082745">
        <w:t>,</w:t>
      </w:r>
      <w:r w:rsidR="009B5794" w:rsidRPr="00082745">
        <w:t xml:space="preserve"> мы сможем больше сказать о характере</w:t>
      </w:r>
      <w:r w:rsidR="00A55915" w:rsidRPr="00082745">
        <w:t xml:space="preserve"> их </w:t>
      </w:r>
      <w:r w:rsidR="009B5794" w:rsidRPr="00082745">
        <w:lastRenderedPageBreak/>
        <w:t xml:space="preserve">связывания. </w:t>
      </w:r>
      <w:r w:rsidR="0074662D" w:rsidRPr="00082745">
        <w:t xml:space="preserve">Для эксперимента мы готовили растворы двух типов. В </w:t>
      </w:r>
      <w:r w:rsidR="00836C9A" w:rsidRPr="00082745">
        <w:t>растворы первого типа</w:t>
      </w:r>
      <w:r w:rsidR="0074662D" w:rsidRPr="00082745">
        <w:t xml:space="preserve"> мы добавляли </w:t>
      </w:r>
      <w:proofErr w:type="spellStart"/>
      <w:r w:rsidR="0074662D" w:rsidRPr="00082745">
        <w:rPr>
          <w:lang w:val="en-US"/>
        </w:rPr>
        <w:t>CuCl</w:t>
      </w:r>
      <w:proofErr w:type="spellEnd"/>
      <w:proofErr w:type="gramStart"/>
      <w:r w:rsidR="0074662D" w:rsidRPr="00082745">
        <w:rPr>
          <w:vertAlign w:val="subscript"/>
        </w:rPr>
        <w:t>2</w:t>
      </w:r>
      <w:r w:rsidR="0074662D" w:rsidRPr="00082745">
        <w:t xml:space="preserve">  в</w:t>
      </w:r>
      <w:proofErr w:type="gramEnd"/>
      <w:r w:rsidR="0074662D" w:rsidRPr="00082745">
        <w:t xml:space="preserve"> концентрации 5</w:t>
      </w:r>
      <w:r w:rsidR="0074662D" w:rsidRPr="00082745">
        <w:rPr>
          <w:rFonts w:cs="Times New Roman"/>
        </w:rPr>
        <w:t>∙</w:t>
      </w:r>
      <w:r w:rsidR="0074662D" w:rsidRPr="00082745">
        <w:t>10</w:t>
      </w:r>
      <w:r w:rsidR="0074662D" w:rsidRPr="00082745">
        <w:rPr>
          <w:vertAlign w:val="superscript"/>
        </w:rPr>
        <w:t>-4</w:t>
      </w:r>
      <w:r w:rsidR="0074662D" w:rsidRPr="00082745">
        <w:t xml:space="preserve"> М</w:t>
      </w:r>
      <w:r w:rsidR="0024391D" w:rsidRPr="00082745">
        <w:t xml:space="preserve"> в раствор ДНК + </w:t>
      </w:r>
      <w:r w:rsidR="0024391D" w:rsidRPr="00082745">
        <w:rPr>
          <w:lang w:val="en-US"/>
        </w:rPr>
        <w:t>AEDL</w:t>
      </w:r>
      <w:r w:rsidR="0024391D" w:rsidRPr="00082745">
        <w:t xml:space="preserve">, </w:t>
      </w:r>
      <w:r w:rsidR="00A55915" w:rsidRPr="00082745">
        <w:t xml:space="preserve">в растворе </w:t>
      </w:r>
      <w:r w:rsidR="00BD48B9" w:rsidRPr="00082745">
        <w:t xml:space="preserve"> втор</w:t>
      </w:r>
      <w:r w:rsidR="00836C9A" w:rsidRPr="00082745">
        <w:t>ого типа</w:t>
      </w:r>
      <w:r w:rsidR="00BD48B9" w:rsidRPr="00082745">
        <w:t xml:space="preserve"> пептид </w:t>
      </w:r>
      <w:r w:rsidR="00BD48B9" w:rsidRPr="00082745">
        <w:rPr>
          <w:lang w:val="en-US"/>
        </w:rPr>
        <w:t>AEDL</w:t>
      </w:r>
      <w:r w:rsidR="00BD48B9" w:rsidRPr="00082745">
        <w:t xml:space="preserve"> в различных концентрациях </w:t>
      </w:r>
      <w:r w:rsidR="00A55915" w:rsidRPr="00082745">
        <w:t xml:space="preserve">добавляли </w:t>
      </w:r>
      <w:r w:rsidR="00BD48B9" w:rsidRPr="00082745">
        <w:t xml:space="preserve">в раствор ДНК + </w:t>
      </w:r>
      <w:proofErr w:type="spellStart"/>
      <w:r w:rsidR="00BD48B9" w:rsidRPr="00082745">
        <w:rPr>
          <w:lang w:val="en-US"/>
        </w:rPr>
        <w:t>CuCl</w:t>
      </w:r>
      <w:proofErr w:type="spellEnd"/>
      <w:r w:rsidR="00BD48B9" w:rsidRPr="00082745">
        <w:rPr>
          <w:vertAlign w:val="subscript"/>
        </w:rPr>
        <w:t>2</w:t>
      </w:r>
      <w:r w:rsidR="00BD48B9" w:rsidRPr="00082745">
        <w:t xml:space="preserve">, концентрация хлорида меди при этом была такой же, как и в первой </w:t>
      </w:r>
      <w:r w:rsidR="00A55915" w:rsidRPr="00082745">
        <w:t>системе</w:t>
      </w:r>
      <w:r w:rsidR="00BD48B9" w:rsidRPr="00082745">
        <w:t>.</w:t>
      </w:r>
      <w:r w:rsidR="009F0B5E" w:rsidRPr="00082745">
        <w:t xml:space="preserve"> На рисунке </w:t>
      </w:r>
      <w:r w:rsidR="00D80328" w:rsidRPr="00082745">
        <w:t xml:space="preserve">3.1.4 </w:t>
      </w:r>
      <w:r w:rsidR="009F0B5E" w:rsidRPr="00082745">
        <w:t xml:space="preserve">можно увидеть спектры поглощения систем, нормированные </w:t>
      </w:r>
      <w:r w:rsidR="00C14F75" w:rsidRPr="00082745">
        <w:t xml:space="preserve">на максимум поглощения </w:t>
      </w:r>
      <w:r w:rsidR="00A55915" w:rsidRPr="00082745">
        <w:t xml:space="preserve">ДНК </w:t>
      </w:r>
      <w:r w:rsidR="00C14F75" w:rsidRPr="00082745">
        <w:t xml:space="preserve">и график </w:t>
      </w:r>
      <w:r w:rsidR="00A11F27">
        <w:rPr>
          <w:noProof/>
        </w:rPr>
        <w:object w:dxaOrig="0" w:dyaOrig="0">
          <v:shape id="_x0000_s1058" type="#_x0000_t75" style="position:absolute;left:0;text-align:left;margin-left:213.45pt;margin-top:176.4pt;width:282pt;height:198.3pt;z-index:251671552;mso-position-horizontal-relative:text;mso-position-vertical-relative:text;mso-width-relative:page;mso-height-relative:page" wrapcoords="3644 2452 3710 3962 2783 5093 2717 5376 2982 5471 3644 6980 3710 8489 2253 8678 1988 8866 1988 11319 2253 11507 3710 11507 3710 16035 2783 16035 2783 16412 3710 17544 3578 18770 5102 19053 10800 19053 10933 19997 11198 19997 11264 19619 10800 19053 18618 18865 18486 17638 3975 17544 10469 16884 10535 16412 6493 16035 17028 15941 16962 14809 10535 14337 10535 13960 3975 13017 16962 12451 17028 11885 10667 11413 3975 9998 3975 6980 15571 6980 21600 6508 21600 3584 3909 2452 3644 2452">
            <v:imagedata r:id="rId28" o:title=""/>
            <w10:wrap type="tight"/>
          </v:shape>
          <o:OLEObject Type="Embed" ProgID="Origin50.Graph" ShapeID="_x0000_s1058" DrawAspect="Content" ObjectID="_1556472575" r:id="rId29"/>
        </w:object>
      </w:r>
      <w:r w:rsidR="00765A42">
        <w:rPr>
          <w:noProof/>
        </w:rPr>
        <w:pict>
          <v:shape id="_x0000_s1060" type="#_x0000_t75" style="position:absolute;left:0;text-align:left;margin-left:-41.2pt;margin-top:164.35pt;width:299.65pt;height:210.35pt;z-index:-251640832;mso-position-horizontal-relative:text;mso-position-vertical-relative:text" wrapcoords="3266 2193 3219 2393 3499 2991 3732 3257 3732 9637 2006 9770 2006 10302 3732 10700 3732 17081 3126 17679 3219 18144 3406 18343 3406 18875 10777 19207 10357 19806 10357 20271 10777 20337 11803 20337 11943 19872 11710 19606 10777 19207 18848 18875 18894 18343 18521 18144 18568 17679 15395 17081 14416 16017 13809 14954 13343 13890 15349 13890 20340 13159 20387 2526 3452 2193 3266 2193">
            <v:imagedata r:id="rId30" o:title=""/>
            <w10:wrap type="tight"/>
          </v:shape>
        </w:pict>
      </w:r>
      <w:r w:rsidR="00C14F75" w:rsidRPr="00082745">
        <w:t xml:space="preserve">зависимости </w:t>
      </w:r>
      <w:r w:rsidR="001E7766" w:rsidRPr="00082745">
        <w:t xml:space="preserve">оптической плотности </w:t>
      </w:r>
      <w:r w:rsidR="00C14F75" w:rsidRPr="00082745">
        <w:t>при</w:t>
      </w:r>
      <w:r w:rsidR="001E7766" w:rsidRPr="00082745">
        <w:t xml:space="preserve"> </w:t>
      </w:r>
      <w:r w:rsidR="00C14F75" w:rsidRPr="00082745">
        <w:rPr>
          <w:rFonts w:cs="Times New Roman"/>
        </w:rPr>
        <w:t>λ=260</w:t>
      </w:r>
      <w:r w:rsidR="001E7766" w:rsidRPr="00082745">
        <w:rPr>
          <w:rFonts w:cs="Times New Roman"/>
        </w:rPr>
        <w:t> </w:t>
      </w:r>
      <w:proofErr w:type="spellStart"/>
      <w:r w:rsidR="00C14F75" w:rsidRPr="00082745">
        <w:t>нм</w:t>
      </w:r>
      <w:proofErr w:type="spellEnd"/>
      <w:r w:rsidR="00C14F75" w:rsidRPr="00082745">
        <w:t xml:space="preserve"> от концентрации пептида.</w:t>
      </w:r>
    </w:p>
    <w:p w:rsidR="00025C62" w:rsidRPr="00082745" w:rsidRDefault="00A11F27" w:rsidP="00403D35">
      <w:r>
        <w:rPr>
          <w:noProof/>
        </w:rPr>
        <mc:AlternateContent>
          <mc:Choice Requires="wps">
            <w:drawing>
              <wp:anchor distT="45720" distB="45720" distL="114300" distR="114300" simplePos="0" relativeHeight="251747328" behindDoc="0" locked="0" layoutInCell="1" allowOverlap="1" wp14:anchorId="5F4C33B1" wp14:editId="0967F11C">
                <wp:simplePos x="0" y="0"/>
                <wp:positionH relativeFrom="column">
                  <wp:posOffset>1123950</wp:posOffset>
                </wp:positionH>
                <wp:positionV relativeFrom="paragraph">
                  <wp:posOffset>139065</wp:posOffset>
                </wp:positionV>
                <wp:extent cx="361950" cy="342900"/>
                <wp:effectExtent l="0" t="0" r="0" b="0"/>
                <wp:wrapNone/>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solidFill>
                          <a:srgbClr val="FFFFFF"/>
                        </a:solidFill>
                        <a:ln w="9525">
                          <a:noFill/>
                          <a:miter lim="800000"/>
                          <a:headEnd/>
                          <a:tailEnd/>
                        </a:ln>
                      </wps:spPr>
                      <wps:txbx>
                        <w:txbxContent>
                          <w:p w:rsidR="006712F6" w:rsidRDefault="006712F6" w:rsidP="006712F6">
                            <w:pPr>
                              <w:ind w:firstLine="0"/>
                            </w:pPr>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C33B1" id="_x0000_s1032" type="#_x0000_t202" style="position:absolute;left:0;text-align:left;margin-left:88.5pt;margin-top:10.95pt;width:28.5pt;height:27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" stroked="f">
                <v:textbox>
                  <w:txbxContent>
                    <w:p w:rsidR="006712F6" w:rsidRDefault="006712F6" w:rsidP="006712F6">
                      <w:pPr>
                        <w:ind w:firstLine="0"/>
                      </w:pPr>
                      <w:r>
                        <w:t>А</w:t>
                      </w:r>
                    </w:p>
                  </w:txbxContent>
                </v:textbox>
              </v:shape>
            </w:pict>
          </mc:Fallback>
        </mc:AlternateContent>
      </w:r>
      <w:r>
        <w:rPr>
          <w:noProof/>
        </w:rPr>
        <mc:AlternateContent>
          <mc:Choice Requires="wps">
            <w:drawing>
              <wp:anchor distT="45720" distB="45720" distL="114300" distR="114300" simplePos="0" relativeHeight="251751424" behindDoc="0" locked="0" layoutInCell="1" allowOverlap="1" wp14:anchorId="7399708C" wp14:editId="607F9F99">
                <wp:simplePos x="0" y="0"/>
                <wp:positionH relativeFrom="column">
                  <wp:posOffset>4505325</wp:posOffset>
                </wp:positionH>
                <wp:positionV relativeFrom="paragraph">
                  <wp:posOffset>132080</wp:posOffset>
                </wp:positionV>
                <wp:extent cx="361950" cy="342900"/>
                <wp:effectExtent l="0" t="0" r="0" b="0"/>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solidFill>
                          <a:srgbClr val="FFFFFF"/>
                        </a:solidFill>
                        <a:ln w="9525">
                          <a:noFill/>
                          <a:miter lim="800000"/>
                          <a:headEnd/>
                          <a:tailEnd/>
                        </a:ln>
                      </wps:spPr>
                      <wps:txbx>
                        <w:txbxContent>
                          <w:p w:rsidR="006712F6" w:rsidRDefault="006712F6" w:rsidP="006712F6">
                            <w:pPr>
                              <w:ind w:firstLine="0"/>
                            </w:pPr>
                            <w:r>
                              <w:t>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9708C" id="_x0000_s1033" type="#_x0000_t202" style="position:absolute;left:0;text-align:left;margin-left:354.75pt;margin-top:10.4pt;width:28.5pt;height:27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" stroked="f">
                <v:textbox>
                  <w:txbxContent>
                    <w:p w:rsidR="006712F6" w:rsidRDefault="006712F6" w:rsidP="006712F6">
                      <w:pPr>
                        <w:ind w:firstLine="0"/>
                      </w:pPr>
                      <w:r>
                        <w:t>В</w:t>
                      </w:r>
                    </w:p>
                  </w:txbxContent>
                </v:textbox>
              </v:shape>
            </w:pict>
          </mc:Fallback>
        </mc:AlternateContent>
      </w:r>
    </w:p>
    <w:p w:rsidR="00025C62" w:rsidRPr="00082745" w:rsidRDefault="00025C62" w:rsidP="00403D35"/>
    <w:p w:rsidR="00025C62" w:rsidRPr="00082745" w:rsidRDefault="00A11F27" w:rsidP="00403D35">
      <w:r>
        <w:rPr>
          <w:noProof/>
          <w:lang w:eastAsia="ru-RU"/>
        </w:rPr>
        <w:drawing>
          <wp:anchor distT="0" distB="0" distL="114300" distR="114300" simplePos="0" relativeHeight="251760640" behindDoc="0" locked="0" layoutInCell="1" allowOverlap="1" wp14:anchorId="7977A7C7" wp14:editId="7E6C75C6">
            <wp:simplePos x="0" y="0"/>
            <wp:positionH relativeFrom="column">
              <wp:posOffset>-308610</wp:posOffset>
            </wp:positionH>
            <wp:positionV relativeFrom="paragraph">
              <wp:posOffset>1098550</wp:posOffset>
            </wp:positionV>
            <wp:extent cx="3486150" cy="2430145"/>
            <wp:effectExtent l="0" t="0" r="0" b="0"/>
            <wp:wrapSquare wrapText="bothSides"/>
            <wp:docPr id="208" name="Рисунок 208" descr="D:\Docs\Диплом\Graph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Docs\Диплом\Graph14.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6150" cy="2430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3712" behindDoc="0" locked="0" layoutInCell="1" allowOverlap="1" wp14:anchorId="5F74C358" wp14:editId="1D76FB8F">
                <wp:simplePos x="0" y="0"/>
                <wp:positionH relativeFrom="column">
                  <wp:posOffset>4501515</wp:posOffset>
                </wp:positionH>
                <wp:positionV relativeFrom="paragraph">
                  <wp:posOffset>1273175</wp:posOffset>
                </wp:positionV>
                <wp:extent cx="361950" cy="342900"/>
                <wp:effectExtent l="0" t="0" r="0" b="0"/>
                <wp:wrapNone/>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solidFill>
                          <a:srgbClr val="FFFFFF"/>
                        </a:solidFill>
                        <a:ln w="9525">
                          <a:noFill/>
                          <a:miter lim="800000"/>
                          <a:headEnd/>
                          <a:tailEnd/>
                        </a:ln>
                      </wps:spPr>
                      <wps:txbx>
                        <w:txbxContent>
                          <w:p w:rsidR="00A11F27" w:rsidRDefault="00A11F27" w:rsidP="00A11F27">
                            <w:pPr>
                              <w:ind w:firstLine="0"/>
                            </w:pPr>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4C358" id="_x0000_s1034" type="#_x0000_t202" style="position:absolute;left:0;text-align:left;margin-left:354.45pt;margin-top:100.25pt;width:28.5pt;height: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" stroked="f">
                <v:textbox>
                  <w:txbxContent>
                    <w:p w:rsidR="00A11F27" w:rsidRDefault="00A11F27" w:rsidP="00A11F27">
                      <w:pPr>
                        <w:ind w:firstLine="0"/>
                      </w:pPr>
                      <w:r>
                        <w:t>Б</w:t>
                      </w:r>
                    </w:p>
                  </w:txbxContent>
                </v:textbox>
              </v:shape>
            </w:pict>
          </mc:Fallback>
        </mc:AlternateContent>
      </w:r>
      <w:r>
        <w:rPr>
          <w:noProof/>
        </w:rPr>
        <mc:AlternateContent>
          <mc:Choice Requires="wps">
            <w:drawing>
              <wp:anchor distT="45720" distB="45720" distL="114300" distR="114300" simplePos="0" relativeHeight="251749376" behindDoc="0" locked="0" layoutInCell="1" allowOverlap="1" wp14:anchorId="789D68B3" wp14:editId="49C68D5E">
                <wp:simplePos x="0" y="0"/>
                <wp:positionH relativeFrom="column">
                  <wp:posOffset>920115</wp:posOffset>
                </wp:positionH>
                <wp:positionV relativeFrom="paragraph">
                  <wp:posOffset>1346200</wp:posOffset>
                </wp:positionV>
                <wp:extent cx="361950" cy="342900"/>
                <wp:effectExtent l="0" t="0" r="0" b="0"/>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solidFill>
                          <a:srgbClr val="FFFFFF"/>
                        </a:solidFill>
                        <a:ln w="9525">
                          <a:noFill/>
                          <a:miter lim="800000"/>
                          <a:headEnd/>
                          <a:tailEnd/>
                        </a:ln>
                      </wps:spPr>
                      <wps:txbx>
                        <w:txbxContent>
                          <w:p w:rsidR="006712F6" w:rsidRDefault="006712F6" w:rsidP="006712F6">
                            <w:pPr>
                              <w:ind w:firstLine="0"/>
                            </w:pPr>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D68B3" id="_x0000_s1035" type="#_x0000_t202" style="position:absolute;left:0;text-align:left;margin-left:72.45pt;margin-top:106pt;width:28.5pt;height:27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" stroked="f">
                <v:textbox>
                  <w:txbxContent>
                    <w:p w:rsidR="006712F6" w:rsidRDefault="006712F6" w:rsidP="006712F6">
                      <w:pPr>
                        <w:ind w:firstLine="0"/>
                      </w:pPr>
                      <w:r>
                        <w:t>Б</w:t>
                      </w:r>
                    </w:p>
                  </w:txbxContent>
                </v:textbox>
              </v:shape>
            </w:pict>
          </mc:Fallback>
        </mc:AlternateContent>
      </w:r>
      <w:r>
        <w:rPr>
          <w:i/>
          <w:noProof/>
          <w:lang w:eastAsia="ru-RU"/>
        </w:rPr>
        <w:drawing>
          <wp:anchor distT="0" distB="0" distL="114300" distR="114300" simplePos="0" relativeHeight="251761664" behindDoc="0" locked="0" layoutInCell="1" allowOverlap="1" wp14:anchorId="612A302E" wp14:editId="2A87372B">
            <wp:simplePos x="0" y="0"/>
            <wp:positionH relativeFrom="column">
              <wp:posOffset>2701290</wp:posOffset>
            </wp:positionH>
            <wp:positionV relativeFrom="paragraph">
              <wp:posOffset>1025525</wp:posOffset>
            </wp:positionV>
            <wp:extent cx="3590290" cy="2503170"/>
            <wp:effectExtent l="0" t="0" r="0" b="0"/>
            <wp:wrapSquare wrapText="bothSides"/>
            <wp:docPr id="209" name="Рисунок 209" descr="D:\Docs\Диплом\Graph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Docs\Диплом\Graph15.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0290"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6C9A" w:rsidRPr="00082745" w:rsidRDefault="0075136D" w:rsidP="00403D35">
      <w:pPr>
        <w:rPr>
          <w:i/>
        </w:rPr>
      </w:pPr>
      <w:r w:rsidRPr="00082745">
        <w:rPr>
          <w:i/>
        </w:rPr>
        <w:t>Рис</w:t>
      </w:r>
      <w:r w:rsidR="004D2776" w:rsidRPr="00082745">
        <w:rPr>
          <w:i/>
        </w:rPr>
        <w:t xml:space="preserve"> 3.</w:t>
      </w:r>
      <w:r w:rsidR="00D80328" w:rsidRPr="00082745">
        <w:rPr>
          <w:i/>
        </w:rPr>
        <w:t>1.</w:t>
      </w:r>
      <w:proofErr w:type="gramStart"/>
      <w:r w:rsidR="00EC6B37">
        <w:rPr>
          <w:i/>
        </w:rPr>
        <w:t>4</w:t>
      </w:r>
      <w:proofErr w:type="gramEnd"/>
      <w:r w:rsidRPr="00082745">
        <w:rPr>
          <w:i/>
        </w:rPr>
        <w:t xml:space="preserve"> а – спектр поглощения </w:t>
      </w:r>
      <w:r w:rsidR="00836C9A" w:rsidRPr="00082745">
        <w:rPr>
          <w:i/>
        </w:rPr>
        <w:t xml:space="preserve">растворов ДНК + </w:t>
      </w:r>
      <w:r w:rsidR="00836C9A" w:rsidRPr="00082745">
        <w:rPr>
          <w:i/>
          <w:lang w:val="en-US"/>
        </w:rPr>
        <w:t>AEDL</w:t>
      </w:r>
      <w:r w:rsidR="00836C9A" w:rsidRPr="00082745">
        <w:rPr>
          <w:i/>
        </w:rPr>
        <w:t xml:space="preserve"> + </w:t>
      </w:r>
      <w:proofErr w:type="spellStart"/>
      <w:r w:rsidR="00836C9A" w:rsidRPr="00082745">
        <w:rPr>
          <w:i/>
          <w:lang w:val="en-US"/>
        </w:rPr>
        <w:t>CuCl</w:t>
      </w:r>
      <w:proofErr w:type="spellEnd"/>
      <w:r w:rsidR="00836C9A" w:rsidRPr="00082745">
        <w:rPr>
          <w:i/>
          <w:vertAlign w:val="subscript"/>
        </w:rPr>
        <w:t>2</w:t>
      </w:r>
      <w:r w:rsidR="00836C9A" w:rsidRPr="00082745">
        <w:rPr>
          <w:i/>
        </w:rPr>
        <w:t>, С(</w:t>
      </w:r>
      <w:proofErr w:type="spellStart"/>
      <w:r w:rsidR="00836C9A" w:rsidRPr="00082745">
        <w:rPr>
          <w:lang w:val="en-US"/>
        </w:rPr>
        <w:t>CuCl</w:t>
      </w:r>
      <w:proofErr w:type="spellEnd"/>
      <w:r w:rsidR="00836C9A" w:rsidRPr="00082745">
        <w:rPr>
          <w:vertAlign w:val="subscript"/>
        </w:rPr>
        <w:t>2</w:t>
      </w:r>
      <w:r w:rsidR="00836C9A" w:rsidRPr="00082745">
        <w:t>) = 5</w:t>
      </w:r>
      <w:r w:rsidR="00836C9A" w:rsidRPr="00082745">
        <w:rPr>
          <w:rFonts w:cs="Times New Roman"/>
        </w:rPr>
        <w:t>∙</w:t>
      </w:r>
      <w:r w:rsidR="00836C9A" w:rsidRPr="00082745">
        <w:t>10</w:t>
      </w:r>
      <w:r w:rsidR="00836C9A" w:rsidRPr="00082745">
        <w:rPr>
          <w:vertAlign w:val="superscript"/>
        </w:rPr>
        <w:t>-4</w:t>
      </w:r>
      <w:r w:rsidR="00836C9A" w:rsidRPr="00082745">
        <w:t xml:space="preserve"> М, </w:t>
      </w:r>
      <w:r w:rsidR="00836C9A" w:rsidRPr="00082745">
        <w:rPr>
          <w:i/>
        </w:rPr>
        <w:t xml:space="preserve">б – нормированный на максимум поглощения спектр а, в - – относительное изменение оптической плотности при </w:t>
      </w:r>
      <w:r w:rsidR="00836C9A" w:rsidRPr="00082745">
        <w:rPr>
          <w:rFonts w:cs="Times New Roman"/>
          <w:i/>
        </w:rPr>
        <w:t>λ=260</w:t>
      </w:r>
      <w:r w:rsidR="00836C9A" w:rsidRPr="00082745">
        <w:rPr>
          <w:i/>
        </w:rPr>
        <w:t xml:space="preserve"> </w:t>
      </w:r>
      <w:proofErr w:type="spellStart"/>
      <w:r w:rsidR="00836C9A" w:rsidRPr="00082745">
        <w:rPr>
          <w:i/>
        </w:rPr>
        <w:t>нм</w:t>
      </w:r>
      <w:proofErr w:type="spellEnd"/>
      <w:r w:rsidR="00836C9A" w:rsidRPr="00082745">
        <w:t xml:space="preserve"> </w:t>
      </w:r>
      <w:r w:rsidR="00836C9A" w:rsidRPr="00082745">
        <w:rPr>
          <w:i/>
        </w:rPr>
        <w:t>в зависимости от концентрации пептида для растворов 1 типа, 2 типа и растворов ДНК+</w:t>
      </w:r>
      <w:r w:rsidR="00836C9A" w:rsidRPr="00082745">
        <w:rPr>
          <w:i/>
          <w:lang w:val="en-US"/>
        </w:rPr>
        <w:t>AEDL</w:t>
      </w:r>
      <w:r w:rsidR="00F272F9" w:rsidRPr="00082745">
        <w:rPr>
          <w:i/>
        </w:rPr>
        <w:t xml:space="preserve"> без и</w:t>
      </w:r>
      <w:r w:rsidR="00836C9A" w:rsidRPr="00082745">
        <w:rPr>
          <w:i/>
        </w:rPr>
        <w:t xml:space="preserve">онов </w:t>
      </w:r>
      <w:r w:rsidR="00836C9A" w:rsidRPr="00082745">
        <w:rPr>
          <w:i/>
          <w:lang w:val="en-US"/>
        </w:rPr>
        <w:t>Cu</w:t>
      </w:r>
      <w:r w:rsidR="00836C9A" w:rsidRPr="00082745">
        <w:rPr>
          <w:i/>
          <w:vertAlign w:val="superscript"/>
        </w:rPr>
        <w:t>2+</w:t>
      </w:r>
      <w:r w:rsidR="00836C9A" w:rsidRPr="00082745">
        <w:rPr>
          <w:i/>
        </w:rPr>
        <w:t>.</w:t>
      </w:r>
    </w:p>
    <w:p w:rsidR="004527D4" w:rsidRDefault="004527D4" w:rsidP="001C2F79">
      <w:r w:rsidRPr="004527D4">
        <w:lastRenderedPageBreak/>
        <w:t>На рисунке 3.1.4. можно заметить, что для растворов ДНК в присутствии меди фиксируется появление длинноволнового «плеча», что свидетельствует о взаимодействии Cu</w:t>
      </w:r>
      <w:r w:rsidRPr="00B86D4C">
        <w:rPr>
          <w:vertAlign w:val="superscript"/>
        </w:rPr>
        <w:t>2+</w:t>
      </w:r>
      <w:r w:rsidRPr="004527D4">
        <w:t xml:space="preserve"> с азотистыми основаниями ДНК. При добавлении меди к комплексам ДНК с пептидами такого сдвига не наблюдается, то есть пептид препятствует проникновению меди в большую бороздку ДНК. Когда же пептид добавляется к комплексу ДНК с медью, мы видим практически такой же результат. Пептид вытесняет медь с молекулы ДНК. Это можно объяснить следующим образом: ионы меди, как показано в исследованиях прошлых лет, взаимодействуют с азотистыми основаниями ДНК, при этом известно, что самая выгодная позиция для их связывания на ДНК – это атом азота N7 гуанина. Если предположить, что пептид тоже связывается с молекулой ДНК по этой позиции, то в растворах второго типа атом N7 гуанина уже занят ионами меди, поэтому пептид вынужден «садит</w:t>
      </w:r>
      <w:r w:rsidR="00B86D4C">
        <w:t>ь</w:t>
      </w:r>
      <w:r w:rsidRPr="004527D4">
        <w:t>ся» на другие позиции, что объясняет сдвиг максимума спектра относительно спектра раствора ДНК + пептид. Является ли пептид более выгодным партнером для связывания с медью, чем ДНК? Для этого предположения есть определенные основания, так как спектр пептида в присутствии меди немного меняется.</w:t>
      </w:r>
    </w:p>
    <w:p w:rsidR="001C2F79" w:rsidRPr="00082745" w:rsidRDefault="002914C7" w:rsidP="001C2F79">
      <w:r w:rsidRPr="00082745">
        <w:t xml:space="preserve">График </w:t>
      </w:r>
      <w:r w:rsidR="0040041B" w:rsidRPr="00082745">
        <w:t>рис</w:t>
      </w:r>
      <w:r w:rsidR="00F77A82" w:rsidRPr="00082745">
        <w:t>.</w:t>
      </w:r>
      <w:r w:rsidR="00D80328" w:rsidRPr="00082745">
        <w:t xml:space="preserve"> </w:t>
      </w:r>
      <w:r w:rsidR="00F77A82" w:rsidRPr="00082745">
        <w:t>3.</w:t>
      </w:r>
      <w:r w:rsidR="00D80328" w:rsidRPr="00082745">
        <w:t>1.</w:t>
      </w:r>
      <w:r w:rsidR="00B86D4C">
        <w:t>4</w:t>
      </w:r>
      <w:r w:rsidRPr="00082745">
        <w:t xml:space="preserve">в иллюстрирует относительное изменение оптической плотности растворов. Можно заметить, что для растворов первого типа наблюдается </w:t>
      </w:r>
      <w:proofErr w:type="spellStart"/>
      <w:r w:rsidRPr="00082745">
        <w:t>гиперхромный</w:t>
      </w:r>
      <w:proofErr w:type="spellEnd"/>
      <w:r w:rsidRPr="00082745">
        <w:t xml:space="preserve"> эффект, значительный по сравнению с раствором </w:t>
      </w:r>
      <w:r w:rsidR="0040041B" w:rsidRPr="00082745">
        <w:t xml:space="preserve">без меди </w:t>
      </w:r>
      <w:r w:rsidRPr="00082745">
        <w:t xml:space="preserve">и раствором второго типа, из чего можно сделать вывод, что в этом случае имеет место </w:t>
      </w:r>
      <w:r w:rsidRPr="00082745">
        <w:rPr>
          <w:szCs w:val="28"/>
        </w:rPr>
        <w:t>б</w:t>
      </w:r>
      <w:r w:rsidR="001047D2" w:rsidRPr="00082745">
        <w:rPr>
          <w:rFonts w:cs="Times New Roman" w:hint="cs"/>
          <w:szCs w:val="28"/>
          <w:rtl/>
          <w:lang w:bidi="he-IL"/>
        </w:rPr>
        <w:t>о</w:t>
      </w:r>
      <w:proofErr w:type="spellStart"/>
      <w:r w:rsidRPr="00082745">
        <w:rPr>
          <w:szCs w:val="28"/>
        </w:rPr>
        <w:t>льшая</w:t>
      </w:r>
      <w:proofErr w:type="spellEnd"/>
      <w:r w:rsidRPr="00082745">
        <w:t xml:space="preserve"> дестабилизация вторичной структуры</w:t>
      </w:r>
      <w:r w:rsidR="0040041B" w:rsidRPr="00082745">
        <w:t xml:space="preserve"> ДНК</w:t>
      </w:r>
      <w:r w:rsidR="007D1B92" w:rsidRPr="00082745">
        <w:t>.</w:t>
      </w:r>
      <w:r w:rsidR="0040041B" w:rsidRPr="00082745">
        <w:t xml:space="preserve"> </w:t>
      </w:r>
      <w:r w:rsidR="00856EE7" w:rsidRPr="00082745">
        <w:t xml:space="preserve">То есть именно </w:t>
      </w:r>
      <w:r w:rsidR="0040041B" w:rsidRPr="00082745">
        <w:t>связывание пептида с ДНК индуцирует частичную дестабилизацию вторичной структуры.</w:t>
      </w:r>
    </w:p>
    <w:p w:rsidR="007469E9" w:rsidRPr="00082745" w:rsidRDefault="007469E9" w:rsidP="007469E9">
      <w:pPr>
        <w:ind w:firstLine="0"/>
        <w:rPr>
          <w:rStyle w:val="30"/>
        </w:rPr>
      </w:pPr>
    </w:p>
    <w:p w:rsidR="007469E9" w:rsidRPr="00082745" w:rsidRDefault="007469E9" w:rsidP="007469E9">
      <w:pPr>
        <w:ind w:firstLine="0"/>
        <w:rPr>
          <w:rStyle w:val="30"/>
        </w:rPr>
      </w:pPr>
    </w:p>
    <w:p w:rsidR="007469E9" w:rsidRPr="00082745" w:rsidRDefault="007469E9" w:rsidP="007469E9">
      <w:pPr>
        <w:ind w:firstLine="0"/>
        <w:rPr>
          <w:rStyle w:val="30"/>
        </w:rPr>
      </w:pPr>
    </w:p>
    <w:p w:rsidR="007469E9" w:rsidRPr="00082745" w:rsidRDefault="007469E9" w:rsidP="007469E9">
      <w:pPr>
        <w:ind w:firstLine="0"/>
        <w:rPr>
          <w:rStyle w:val="30"/>
        </w:rPr>
      </w:pPr>
    </w:p>
    <w:p w:rsidR="003A01F2" w:rsidRPr="00082745" w:rsidRDefault="003A01F2" w:rsidP="007469E9">
      <w:pPr>
        <w:ind w:firstLine="0"/>
        <w:rPr>
          <w:rStyle w:val="30"/>
        </w:rPr>
      </w:pPr>
      <w:bookmarkStart w:id="15" w:name="_Toc482729252"/>
      <w:r w:rsidRPr="00082745">
        <w:rPr>
          <w:rStyle w:val="30"/>
        </w:rPr>
        <w:lastRenderedPageBreak/>
        <w:t>3.1.2</w:t>
      </w:r>
      <w:r w:rsidR="004849CD" w:rsidRPr="00082745">
        <w:rPr>
          <w:rStyle w:val="30"/>
        </w:rPr>
        <w:t xml:space="preserve"> </w:t>
      </w:r>
      <w:r w:rsidRPr="00082745">
        <w:rPr>
          <w:rStyle w:val="30"/>
        </w:rPr>
        <w:t>Фл</w:t>
      </w:r>
      <w:r w:rsidR="003D53A3" w:rsidRPr="00082745">
        <w:rPr>
          <w:rStyle w:val="30"/>
          <w:color w:val="auto"/>
        </w:rPr>
        <w:t>у</w:t>
      </w:r>
      <w:r w:rsidRPr="00082745">
        <w:rPr>
          <w:rStyle w:val="30"/>
        </w:rPr>
        <w:t>оресцентная спектроскопия</w:t>
      </w:r>
      <w:bookmarkEnd w:id="15"/>
    </w:p>
    <w:p w:rsidR="00540EF2" w:rsidRDefault="00540EF2" w:rsidP="00403D35">
      <w:pPr>
        <w:rPr>
          <w:rFonts w:eastAsiaTheme="minorEastAsia"/>
        </w:rPr>
      </w:pPr>
      <w:r w:rsidRPr="00082745">
        <w:t xml:space="preserve">Мы проводили титрование пептидом растворов ДНК с красителем </w:t>
      </w:r>
      <w:r w:rsidRPr="00082745">
        <w:rPr>
          <w:lang w:val="en-US"/>
        </w:rPr>
        <w:t>DAPI</w:t>
      </w:r>
      <w:r w:rsidRPr="00082745">
        <w:t xml:space="preserve">. Соотношение концентраций </w:t>
      </w:r>
      <w:r w:rsidRPr="00082745">
        <w:rPr>
          <w:lang w:val="en-US"/>
        </w:rPr>
        <w:t>DAPI</w:t>
      </w:r>
      <w:r w:rsidRPr="00082745">
        <w:t xml:space="preserve"> и ДНК   </w:t>
      </w:r>
      <m:oMath>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DAPI</m:t>
                </m:r>
              </m:sub>
            </m:sSub>
          </m:num>
          <m:den>
            <m:sSub>
              <m:sSubPr>
                <m:ctrlPr>
                  <w:rPr>
                    <w:rFonts w:ascii="Cambria Math" w:hAnsi="Cambria Math"/>
                    <w:i/>
                  </w:rPr>
                </m:ctrlPr>
              </m:sSubPr>
              <m:e>
                <m:r>
                  <w:rPr>
                    <w:rFonts w:ascii="Cambria Math" w:hAnsi="Cambria Math"/>
                  </w:rPr>
                  <m:t>C</m:t>
                </m:r>
              </m:e>
              <m:sub>
                <m:r>
                  <w:rPr>
                    <w:rFonts w:ascii="Cambria Math" w:hAnsi="Cambria Math"/>
                  </w:rPr>
                  <m:t>DNA</m:t>
                </m:r>
              </m:sub>
            </m:sSub>
          </m:den>
        </m:f>
      </m:oMath>
      <w:r w:rsidRPr="00082745">
        <w:rPr>
          <w:rFonts w:eastAsiaTheme="minorEastAsia"/>
        </w:rPr>
        <w:t xml:space="preserve"> было равно 0,3 </w:t>
      </w:r>
      <w:r w:rsidR="005F55E5" w:rsidRPr="00082745">
        <w:rPr>
          <w:rFonts w:eastAsiaTheme="minorEastAsia"/>
        </w:rPr>
        <w:t xml:space="preserve">(отношение молярных концентраций красителя и фосфатов ДНК) </w:t>
      </w:r>
      <w:r w:rsidRPr="00082745">
        <w:rPr>
          <w:rFonts w:eastAsiaTheme="minorEastAsia"/>
        </w:rPr>
        <w:t xml:space="preserve">в ходе всего эксперимента. При таком значении </w:t>
      </w:r>
      <w:r w:rsidR="00026277" w:rsidRPr="00082745">
        <w:rPr>
          <w:rFonts w:eastAsiaTheme="minorEastAsia"/>
        </w:rPr>
        <w:t>соотношения концентраций</w:t>
      </w:r>
      <w:r w:rsidRPr="00082745">
        <w:rPr>
          <w:rFonts w:eastAsiaTheme="minorEastAsia"/>
        </w:rPr>
        <w:t xml:space="preserve"> в растворе присутствует два типа связанных с ДНК молекул DAPI с разными спектральными характеристиками. Первый тип отражает сильное связывание красителя в малой бороздке ДНК </w:t>
      </w:r>
      <w:r w:rsidR="00026277" w:rsidRPr="00082745">
        <w:rPr>
          <w:rFonts w:eastAsiaTheme="minorEastAsia"/>
        </w:rPr>
        <w:t>(</w:t>
      </w:r>
      <w:proofErr w:type="spellStart"/>
      <w:r w:rsidR="00026277" w:rsidRPr="00082745">
        <w:rPr>
          <w:rFonts w:eastAsiaTheme="minorEastAsia" w:cs="Times New Roman"/>
        </w:rPr>
        <w:t>λ</w:t>
      </w:r>
      <w:r w:rsidRPr="00082745">
        <w:rPr>
          <w:rFonts w:eastAsiaTheme="minorEastAsia"/>
          <w:vertAlign w:val="subscript"/>
        </w:rPr>
        <w:t>flmax</w:t>
      </w:r>
      <w:proofErr w:type="spellEnd"/>
      <w:r w:rsidRPr="00082745">
        <w:rPr>
          <w:rFonts w:eastAsiaTheme="minorEastAsia"/>
        </w:rPr>
        <w:t xml:space="preserve"> = 455 </w:t>
      </w:r>
      <w:proofErr w:type="spellStart"/>
      <w:r w:rsidRPr="00082745">
        <w:rPr>
          <w:rFonts w:eastAsiaTheme="minorEastAsia"/>
        </w:rPr>
        <w:t>нм</w:t>
      </w:r>
      <w:proofErr w:type="spellEnd"/>
      <w:r w:rsidRPr="00082745">
        <w:rPr>
          <w:rFonts w:eastAsiaTheme="minorEastAsia"/>
        </w:rPr>
        <w:t>), второй – существенно более слабое внешнее электростатическое связывание с фосфатными группами ДНК (</w:t>
      </w:r>
      <w:proofErr w:type="spellStart"/>
      <w:r w:rsidR="00026277" w:rsidRPr="00082745">
        <w:rPr>
          <w:rFonts w:eastAsiaTheme="minorEastAsia" w:cs="Times New Roman"/>
        </w:rPr>
        <w:t>λ</w:t>
      </w:r>
      <w:r w:rsidRPr="00082745">
        <w:rPr>
          <w:rFonts w:eastAsiaTheme="minorEastAsia"/>
          <w:vertAlign w:val="subscript"/>
        </w:rPr>
        <w:t>flmax</w:t>
      </w:r>
      <w:proofErr w:type="spellEnd"/>
      <w:r w:rsidRPr="00082745">
        <w:rPr>
          <w:rFonts w:eastAsiaTheme="minorEastAsia"/>
        </w:rPr>
        <w:t xml:space="preserve"> = 540 </w:t>
      </w:r>
      <w:proofErr w:type="spellStart"/>
      <w:r w:rsidRPr="00082745">
        <w:rPr>
          <w:rFonts w:eastAsiaTheme="minorEastAsia"/>
        </w:rPr>
        <w:t>нм</w:t>
      </w:r>
      <w:proofErr w:type="spellEnd"/>
      <w:r w:rsidRPr="00082745">
        <w:rPr>
          <w:rFonts w:eastAsiaTheme="minorEastAsia"/>
        </w:rPr>
        <w:t xml:space="preserve">). Сильный тип связывания красителя с ДНК обладает высоким квантовым выходом люминесценции и преобладает при малых отношениях </w:t>
      </w:r>
      <w:r w:rsidR="00145FE3">
        <w:rPr>
          <w:rFonts w:eastAsiaTheme="minorEastAsia"/>
        </w:rPr>
        <w:t>концентраций</w:t>
      </w:r>
      <w:r w:rsidRPr="00082745">
        <w:rPr>
          <w:rFonts w:eastAsiaTheme="minorEastAsia"/>
        </w:rPr>
        <w:t xml:space="preserve"> </w:t>
      </w:r>
      <w:proofErr w:type="gramStart"/>
      <w:r w:rsidR="00145FE3">
        <w:rPr>
          <w:rFonts w:eastAsiaTheme="minorEastAsia"/>
          <w:lang w:val="en-US"/>
        </w:rPr>
        <w:t>Z</w:t>
      </w:r>
      <w:r w:rsidRPr="00082745">
        <w:rPr>
          <w:rFonts w:eastAsiaTheme="minorEastAsia"/>
        </w:rPr>
        <w:t>&lt;</w:t>
      </w:r>
      <w:proofErr w:type="gramEnd"/>
      <w:r w:rsidRPr="00082745">
        <w:rPr>
          <w:rFonts w:eastAsiaTheme="minorEastAsia"/>
        </w:rPr>
        <w:t xml:space="preserve">0.05. Слабый тип связывания с низким квантовым выходом флуоресценции хорошо заметен только при </w:t>
      </w:r>
      <w:r w:rsidR="00026277" w:rsidRPr="00082745">
        <w:rPr>
          <w:rFonts w:eastAsiaTheme="minorEastAsia"/>
        </w:rPr>
        <w:t xml:space="preserve">соотношении </w:t>
      </w:r>
      <w:r w:rsidR="005F55E5" w:rsidRPr="00082745">
        <w:rPr>
          <w:rFonts w:eastAsiaTheme="minorEastAsia"/>
        </w:rPr>
        <w:t>концен</w:t>
      </w:r>
      <w:r w:rsidR="00145FE3">
        <w:rPr>
          <w:rFonts w:eastAsiaTheme="minorEastAsia"/>
        </w:rPr>
        <w:t>т</w:t>
      </w:r>
      <w:r w:rsidR="005F55E5" w:rsidRPr="00082745">
        <w:rPr>
          <w:rFonts w:eastAsiaTheme="minorEastAsia"/>
        </w:rPr>
        <w:t xml:space="preserve">раций более </w:t>
      </w:r>
      <w:r w:rsidRPr="00082745">
        <w:rPr>
          <w:rFonts w:eastAsiaTheme="minorEastAsia"/>
        </w:rPr>
        <w:t>0.3 и при возбуждении на длинноволновом крае спектра поглощения DAPI (</w:t>
      </w:r>
      <w:proofErr w:type="spellStart"/>
      <w:r w:rsidR="00026277" w:rsidRPr="00082745">
        <w:rPr>
          <w:rFonts w:eastAsiaTheme="minorEastAsia" w:cs="Times New Roman"/>
        </w:rPr>
        <w:t>λ</w:t>
      </w:r>
      <w:r w:rsidRPr="00082745">
        <w:rPr>
          <w:rFonts w:eastAsiaTheme="minorEastAsia"/>
          <w:vertAlign w:val="subscript"/>
        </w:rPr>
        <w:t>ex</w:t>
      </w:r>
      <w:proofErr w:type="spellEnd"/>
      <w:r w:rsidR="00145FE3">
        <w:rPr>
          <w:rFonts w:eastAsiaTheme="minorEastAsia"/>
        </w:rPr>
        <w:t> </w:t>
      </w:r>
      <w:r w:rsidRPr="00082745">
        <w:rPr>
          <w:rFonts w:eastAsiaTheme="minorEastAsia"/>
        </w:rPr>
        <w:t xml:space="preserve">=420 </w:t>
      </w:r>
      <w:proofErr w:type="spellStart"/>
      <w:r w:rsidRPr="00082745">
        <w:rPr>
          <w:rFonts w:eastAsiaTheme="minorEastAsia"/>
        </w:rPr>
        <w:t>нм</w:t>
      </w:r>
      <w:proofErr w:type="spellEnd"/>
      <w:r w:rsidRPr="00082745">
        <w:rPr>
          <w:rFonts w:eastAsiaTheme="minorEastAsia"/>
        </w:rPr>
        <w:t>)</w:t>
      </w:r>
      <w:r w:rsidR="00EC6B37">
        <w:rPr>
          <w:rFonts w:eastAsiaTheme="minorEastAsia"/>
        </w:rPr>
        <w:t>.</w:t>
      </w:r>
    </w:p>
    <w:p w:rsidR="00EC6B37" w:rsidRPr="00082745" w:rsidRDefault="00EC6B37" w:rsidP="00EC6B37">
      <w:pPr>
        <w:spacing w:before="240"/>
        <w:rPr>
          <w:rFonts w:cs="Times New Roman"/>
          <w:szCs w:val="28"/>
        </w:rPr>
      </w:pPr>
      <w:r w:rsidRPr="00082745">
        <w:rPr>
          <w:rFonts w:cs="Times New Roman"/>
          <w:szCs w:val="28"/>
        </w:rPr>
        <w:t>На рисунке 3.1.5 представлены зависимости интенсивностей люминесценции двух типов связанных с ДНК молекул DAPI от соотношения Z=</w:t>
      </w:r>
      <w:r w:rsidRPr="00082745">
        <w:rPr>
          <w:rFonts w:cs="Times New Roman"/>
          <w:szCs w:val="28"/>
          <w:lang w:val="en-US"/>
        </w:rPr>
        <w:t>AEDL</w:t>
      </w:r>
      <w:r w:rsidRPr="00082745">
        <w:rPr>
          <w:rFonts w:cs="Times New Roman"/>
          <w:szCs w:val="28"/>
        </w:rPr>
        <w:t xml:space="preserve">/DNA. Видно, что значительное изменение интенсивностей начинается при Z больше 10. Причем, если интенсивность люминесценции для связывания </w:t>
      </w:r>
      <w:r w:rsidRPr="00082745">
        <w:rPr>
          <w:rFonts w:cs="Times New Roman"/>
          <w:szCs w:val="28"/>
          <w:lang w:val="en-US"/>
        </w:rPr>
        <w:t>DAPI</w:t>
      </w:r>
      <w:r w:rsidRPr="00082745">
        <w:rPr>
          <w:rFonts w:cs="Times New Roman"/>
          <w:szCs w:val="28"/>
        </w:rPr>
        <w:t xml:space="preserve"> по малой бороздке резко возрастает, то интенсивность электростатического связывания так же резко падает. Эти изменения отражаются в спектрах люминесценции при разных Z</w:t>
      </w:r>
    </w:p>
    <w:p w:rsidR="00EC6B37" w:rsidRPr="00082745" w:rsidRDefault="00EC6B37" w:rsidP="00EC6B37">
      <w:pPr>
        <w:spacing w:before="240"/>
        <w:rPr>
          <w:rFonts w:cs="Times New Roman"/>
          <w:szCs w:val="28"/>
        </w:rPr>
      </w:pPr>
      <w:r w:rsidRPr="00082745">
        <w:rPr>
          <w:rFonts w:cs="Times New Roman"/>
          <w:szCs w:val="28"/>
        </w:rPr>
        <w:t>Однако, п</w:t>
      </w:r>
      <w:r w:rsidR="00145FE3">
        <w:rPr>
          <w:rFonts w:cs="Times New Roman"/>
          <w:szCs w:val="28"/>
        </w:rPr>
        <w:t>ри очень больших значениях Z (Z</w:t>
      </w:r>
      <w:r w:rsidRPr="00082745">
        <w:rPr>
          <w:rFonts w:cs="Times New Roman"/>
          <w:szCs w:val="28"/>
        </w:rPr>
        <w:t>&gt; 140) наблюдается обратный переход от возрастания люминесценции к ее уменьшению. Для электростатического связывания такой обратный переход не наблюдается.</w:t>
      </w:r>
    </w:p>
    <w:p w:rsidR="00EC6B37" w:rsidRPr="00082745" w:rsidRDefault="004507D7" w:rsidP="00EC6B37">
      <w:pPr>
        <w:spacing w:before="240"/>
        <w:rPr>
          <w:rFonts w:cs="Times New Roman"/>
          <w:szCs w:val="28"/>
        </w:rPr>
      </w:pPr>
      <w:r>
        <w:rPr>
          <w:noProof/>
        </w:rPr>
        <w:lastRenderedPageBreak/>
        <mc:AlternateContent>
          <mc:Choice Requires="wps">
            <w:drawing>
              <wp:anchor distT="45720" distB="45720" distL="114300" distR="114300" simplePos="0" relativeHeight="251753472" behindDoc="0" locked="0" layoutInCell="1" allowOverlap="1" wp14:anchorId="6CFC2414" wp14:editId="200108D5">
                <wp:simplePos x="0" y="0"/>
                <wp:positionH relativeFrom="column">
                  <wp:posOffset>1215390</wp:posOffset>
                </wp:positionH>
                <wp:positionV relativeFrom="paragraph">
                  <wp:posOffset>2137410</wp:posOffset>
                </wp:positionV>
                <wp:extent cx="361950" cy="285750"/>
                <wp:effectExtent l="0" t="0" r="0" b="0"/>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5750"/>
                        </a:xfrm>
                        <a:prstGeom prst="rect">
                          <a:avLst/>
                        </a:prstGeom>
                        <a:solidFill>
                          <a:srgbClr val="FFFFFF"/>
                        </a:solidFill>
                        <a:ln w="9525">
                          <a:noFill/>
                          <a:miter lim="800000"/>
                          <a:headEnd/>
                          <a:tailEnd/>
                        </a:ln>
                      </wps:spPr>
                      <wps:txbx>
                        <w:txbxContent>
                          <w:p w:rsidR="004507D7" w:rsidRDefault="004507D7" w:rsidP="004507D7">
                            <w:pPr>
                              <w:ind w:firstLine="0"/>
                            </w:pPr>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C2414" id="_x0000_s1036" type="#_x0000_t202" style="position:absolute;left:0;text-align:left;margin-left:95.7pt;margin-top:168.3pt;width:28.5pt;height:22.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" stroked="f">
                <v:textbox>
                  <w:txbxContent>
                    <w:p w:rsidR="004507D7" w:rsidRDefault="004507D7" w:rsidP="004507D7">
                      <w:pPr>
                        <w:ind w:firstLine="0"/>
                      </w:pPr>
                      <w:r>
                        <w:t>А</w:t>
                      </w:r>
                    </w:p>
                  </w:txbxContent>
                </v:textbox>
              </v:shape>
            </w:pict>
          </mc:Fallback>
        </mc:AlternateContent>
      </w:r>
      <w:r>
        <w:rPr>
          <w:noProof/>
          <w:lang w:eastAsia="ru-RU"/>
        </w:rPr>
        <w:drawing>
          <wp:anchor distT="0" distB="0" distL="114300" distR="114300" simplePos="0" relativeHeight="251719680" behindDoc="0" locked="0" layoutInCell="1" allowOverlap="1" wp14:anchorId="62BC86B4" wp14:editId="7588917C">
            <wp:simplePos x="0" y="0"/>
            <wp:positionH relativeFrom="column">
              <wp:posOffset>-489585</wp:posOffset>
            </wp:positionH>
            <wp:positionV relativeFrom="paragraph">
              <wp:posOffset>2137410</wp:posOffset>
            </wp:positionV>
            <wp:extent cx="3667125" cy="2566670"/>
            <wp:effectExtent l="0" t="0" r="0" b="0"/>
            <wp:wrapSquare wrapText="bothSides"/>
            <wp:docPr id="40" name="Рисунок 40" descr="D:\Docs\Диплом\Graph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Docs\Диплом\Graph2.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7125" cy="2566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55520" behindDoc="0" locked="0" layoutInCell="1" allowOverlap="1" wp14:anchorId="13424A0B" wp14:editId="711F558B">
                <wp:simplePos x="0" y="0"/>
                <wp:positionH relativeFrom="column">
                  <wp:posOffset>4406265</wp:posOffset>
                </wp:positionH>
                <wp:positionV relativeFrom="paragraph">
                  <wp:posOffset>2099310</wp:posOffset>
                </wp:positionV>
                <wp:extent cx="361950" cy="266700"/>
                <wp:effectExtent l="0" t="0" r="0" b="0"/>
                <wp:wrapNone/>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solidFill>
                          <a:srgbClr val="FFFFFF"/>
                        </a:solidFill>
                        <a:ln w="9525">
                          <a:noFill/>
                          <a:miter lim="800000"/>
                          <a:headEnd/>
                          <a:tailEnd/>
                        </a:ln>
                      </wps:spPr>
                      <wps:txbx>
                        <w:txbxContent>
                          <w:p w:rsidR="004507D7" w:rsidRDefault="004507D7" w:rsidP="004507D7">
                            <w:pPr>
                              <w:ind w:firstLine="0"/>
                            </w:pPr>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24A0B" id="_x0000_s1037" type="#_x0000_t202" style="position:absolute;left:0;text-align:left;margin-left:346.95pt;margin-top:165.3pt;width:28.5pt;height:21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" stroked="f">
                <v:textbox>
                  <w:txbxContent>
                    <w:p w:rsidR="004507D7" w:rsidRDefault="004507D7" w:rsidP="004507D7">
                      <w:pPr>
                        <w:ind w:firstLine="0"/>
                      </w:pPr>
                      <w:r>
                        <w:t>Б</w:t>
                      </w:r>
                    </w:p>
                  </w:txbxContent>
                </v:textbox>
              </v:shape>
            </w:pict>
          </mc:Fallback>
        </mc:AlternateContent>
      </w:r>
      <w:r w:rsidR="005F3C9B">
        <w:rPr>
          <w:noProof/>
          <w:lang w:eastAsia="ru-RU"/>
        </w:rPr>
        <w:drawing>
          <wp:anchor distT="0" distB="0" distL="114300" distR="114300" simplePos="0" relativeHeight="251718656" behindDoc="0" locked="0" layoutInCell="1" allowOverlap="1" wp14:anchorId="5A21B59F" wp14:editId="5A4185FA">
            <wp:simplePos x="0" y="0"/>
            <wp:positionH relativeFrom="column">
              <wp:posOffset>2625090</wp:posOffset>
            </wp:positionH>
            <wp:positionV relativeFrom="paragraph">
              <wp:posOffset>2137410</wp:posOffset>
            </wp:positionV>
            <wp:extent cx="3667125" cy="2566670"/>
            <wp:effectExtent l="0" t="0" r="9525" b="0"/>
            <wp:wrapSquare wrapText="bothSides"/>
            <wp:docPr id="41" name="Рисунок 41" descr="D:\Docs\Диплом\Graph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Docs\Диплом\Graph3.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67125" cy="256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B37" w:rsidRPr="00082745">
        <w:rPr>
          <w:rFonts w:cs="Times New Roman"/>
          <w:szCs w:val="28"/>
        </w:rPr>
        <w:t xml:space="preserve">На рисунке 3.1.5 показано, что увеличение рассеяния света растворами ДНК- DAPI при добавлении </w:t>
      </w:r>
      <w:r w:rsidR="00EC6B37" w:rsidRPr="00082745">
        <w:rPr>
          <w:rFonts w:cs="Times New Roman"/>
          <w:szCs w:val="28"/>
          <w:lang w:val="en-US"/>
        </w:rPr>
        <w:t>AEDL</w:t>
      </w:r>
      <w:r w:rsidR="00EC6B37" w:rsidRPr="00082745">
        <w:rPr>
          <w:rFonts w:cs="Times New Roman"/>
          <w:szCs w:val="28"/>
        </w:rPr>
        <w:t xml:space="preserve"> происходит синхронно с увеличением интенсивности люминесценции. Рост рассеяния света, вероятнее всего, обусловлен увеличением агрегации ДНК при добавлении пептида. В точке максимума люминесценции монотонность роста рассеяния не меняется, так что появление этого максимума скорее всего не вызвано агрегаций макромолекул ДНК. </w:t>
      </w:r>
    </w:p>
    <w:p w:rsidR="00026277" w:rsidRPr="00082745" w:rsidRDefault="00EC6B37" w:rsidP="00403D35">
      <w:pPr>
        <w:spacing w:before="240"/>
        <w:rPr>
          <w:rFonts w:cs="Times New Roman"/>
          <w:i/>
          <w:sz w:val="24"/>
          <w:szCs w:val="24"/>
        </w:rPr>
      </w:pPr>
      <w:r w:rsidRPr="00082745">
        <w:rPr>
          <w:rStyle w:val="ae"/>
        </w:rPr>
        <w:t>Рис.</w:t>
      </w:r>
      <w:r>
        <w:rPr>
          <w:rStyle w:val="ae"/>
        </w:rPr>
        <w:t xml:space="preserve"> 3.1.5</w:t>
      </w:r>
      <w:r w:rsidR="005F3C9B">
        <w:rPr>
          <w:rStyle w:val="ae"/>
        </w:rPr>
        <w:t xml:space="preserve"> </w:t>
      </w:r>
      <w:r w:rsidRPr="00082745">
        <w:rPr>
          <w:rStyle w:val="ae"/>
        </w:rPr>
        <w:t xml:space="preserve">Изменение интенсивностей люминесценции DAPI для двух типов связывания с ДНК при добавлении различных </w:t>
      </w:r>
      <w:proofErr w:type="spellStart"/>
      <w:r w:rsidRPr="00082745">
        <w:rPr>
          <w:rStyle w:val="ae"/>
        </w:rPr>
        <w:t>аликвот</w:t>
      </w:r>
      <w:proofErr w:type="spellEnd"/>
      <w:r w:rsidRPr="00082745">
        <w:rPr>
          <w:rStyle w:val="ae"/>
        </w:rPr>
        <w:t xml:space="preserve"> пептида AEDL: </w:t>
      </w:r>
      <w:proofErr w:type="spellStart"/>
      <w:proofErr w:type="gramStart"/>
      <w:r w:rsidRPr="00082745">
        <w:rPr>
          <w:rStyle w:val="ae"/>
        </w:rPr>
        <w:t>Int</w:t>
      </w:r>
      <w:proofErr w:type="spellEnd"/>
      <w:r w:rsidRPr="00082745">
        <w:rPr>
          <w:rStyle w:val="ae"/>
        </w:rPr>
        <w:t>(</w:t>
      </w:r>
      <w:proofErr w:type="gramEnd"/>
      <w:r w:rsidRPr="00082745">
        <w:rPr>
          <w:rStyle w:val="ae"/>
        </w:rPr>
        <w:t xml:space="preserve">340/440) – сильное связывание по малой бороздке, </w:t>
      </w:r>
      <w:proofErr w:type="spellStart"/>
      <w:r w:rsidRPr="00082745">
        <w:rPr>
          <w:rStyle w:val="ae"/>
        </w:rPr>
        <w:t>Int</w:t>
      </w:r>
      <w:proofErr w:type="spellEnd"/>
      <w:r w:rsidRPr="00082745">
        <w:rPr>
          <w:rStyle w:val="ae"/>
        </w:rPr>
        <w:t xml:space="preserve">(420/600) – слабое электростатическое связывание с фосфатами ДНК, б - Изменение </w:t>
      </w:r>
      <w:r w:rsidR="00A50EC4" w:rsidRPr="00082745">
        <w:rPr>
          <w:rStyle w:val="ae"/>
        </w:rPr>
        <w:t>интенсивности люминесценции DAPI (</w:t>
      </w:r>
      <w:proofErr w:type="spellStart"/>
      <w:r w:rsidR="00A50EC4" w:rsidRPr="00082745">
        <w:rPr>
          <w:rStyle w:val="ae"/>
        </w:rPr>
        <w:t>Int</w:t>
      </w:r>
      <w:proofErr w:type="spellEnd"/>
      <w:r w:rsidR="00A50EC4" w:rsidRPr="00082745">
        <w:rPr>
          <w:rStyle w:val="ae"/>
        </w:rPr>
        <w:t>(340/440)) и интенсивности рассеяния света раствора ДНК- DAPI (</w:t>
      </w:r>
      <w:proofErr w:type="spellStart"/>
      <w:r w:rsidR="00A50EC4" w:rsidRPr="00082745">
        <w:rPr>
          <w:rStyle w:val="ae"/>
        </w:rPr>
        <w:t>Int</w:t>
      </w:r>
      <w:proofErr w:type="spellEnd"/>
      <w:r w:rsidR="00A50EC4" w:rsidRPr="00082745">
        <w:rPr>
          <w:rStyle w:val="ae"/>
        </w:rPr>
        <w:t xml:space="preserve">(420/420))  при добавлении различных </w:t>
      </w:r>
      <w:proofErr w:type="spellStart"/>
      <w:r w:rsidR="00A50EC4" w:rsidRPr="00082745">
        <w:rPr>
          <w:rStyle w:val="ae"/>
        </w:rPr>
        <w:t>аликвот</w:t>
      </w:r>
      <w:proofErr w:type="spellEnd"/>
      <w:r w:rsidR="00A50EC4" w:rsidRPr="00082745">
        <w:rPr>
          <w:rStyle w:val="ae"/>
        </w:rPr>
        <w:t xml:space="preserve"> пептида AEDL</w:t>
      </w:r>
      <w:r w:rsidR="00A50EC4" w:rsidRPr="00082745">
        <w:rPr>
          <w:rFonts w:cs="Times New Roman"/>
          <w:i/>
          <w:sz w:val="24"/>
          <w:szCs w:val="24"/>
        </w:rPr>
        <w:t>.</w:t>
      </w:r>
    </w:p>
    <w:p w:rsidR="00DE5D1D" w:rsidRPr="00082745" w:rsidRDefault="00DE5D1D" w:rsidP="00403D35">
      <w:pPr>
        <w:spacing w:before="240"/>
        <w:rPr>
          <w:rFonts w:cs="Times New Roman"/>
          <w:szCs w:val="28"/>
        </w:rPr>
      </w:pPr>
      <w:r w:rsidRPr="00082745">
        <w:rPr>
          <w:rFonts w:cs="Times New Roman"/>
          <w:szCs w:val="28"/>
        </w:rPr>
        <w:t xml:space="preserve">Эти изменения отражаются в спектрах люминесценции при разных Z (Рис. </w:t>
      </w:r>
      <w:r w:rsidR="00856EE7" w:rsidRPr="00082745">
        <w:rPr>
          <w:rFonts w:cs="Times New Roman"/>
          <w:szCs w:val="28"/>
        </w:rPr>
        <w:t>3.1.6</w:t>
      </w:r>
      <w:r w:rsidRPr="00082745">
        <w:rPr>
          <w:rFonts w:cs="Times New Roman"/>
          <w:szCs w:val="28"/>
        </w:rPr>
        <w:t>). В спектрах люминесценции при возбуждении в максимуме поглощения (</w:t>
      </w:r>
      <w:proofErr w:type="spellStart"/>
      <w:r w:rsidRPr="00082745">
        <w:rPr>
          <w:rFonts w:cs="Times New Roman"/>
          <w:szCs w:val="28"/>
        </w:rPr>
        <w:t>λ</w:t>
      </w:r>
      <w:r w:rsidRPr="00082745">
        <w:rPr>
          <w:rFonts w:cs="Times New Roman"/>
          <w:szCs w:val="28"/>
          <w:vertAlign w:val="subscript"/>
        </w:rPr>
        <w:t>ex</w:t>
      </w:r>
      <w:proofErr w:type="spellEnd"/>
      <w:r w:rsidRPr="00082745">
        <w:rPr>
          <w:rFonts w:cs="Times New Roman"/>
          <w:szCs w:val="28"/>
        </w:rPr>
        <w:t xml:space="preserve">=340 </w:t>
      </w:r>
      <w:proofErr w:type="spellStart"/>
      <w:r w:rsidRPr="00082745">
        <w:rPr>
          <w:rFonts w:cs="Times New Roman"/>
          <w:szCs w:val="28"/>
        </w:rPr>
        <w:t>нм</w:t>
      </w:r>
      <w:proofErr w:type="spellEnd"/>
      <w:r w:rsidRPr="00082745">
        <w:rPr>
          <w:rFonts w:cs="Times New Roman"/>
          <w:szCs w:val="28"/>
        </w:rPr>
        <w:t xml:space="preserve">) при увеличении Z растет вклад люминесценции сильного связывания (максимум спектра сдвигается в коротковолновую сторону). При возбуждении на краю спектра поглощения (420нм), где поглощает только DAPI со слабым связыванием, форма спектров люминесценции не изменяется, а только падает интенсивность.  Формы </w:t>
      </w:r>
      <w:r w:rsidRPr="00082745">
        <w:rPr>
          <w:rFonts w:cs="Times New Roman"/>
          <w:szCs w:val="28"/>
        </w:rPr>
        <w:lastRenderedPageBreak/>
        <w:t>спектров возбуждения для разных типов связывания при увеличении Z не изменяются</w:t>
      </w:r>
      <w:r w:rsidR="0085662F" w:rsidRPr="00082745">
        <w:rPr>
          <w:rFonts w:cs="Times New Roman"/>
          <w:szCs w:val="28"/>
        </w:rPr>
        <w:t>.</w:t>
      </w:r>
    </w:p>
    <w:p w:rsidR="00D8209F" w:rsidRPr="00722641" w:rsidRDefault="00EC6B37" w:rsidP="00403D35">
      <w:pPr>
        <w:rPr>
          <w:rFonts w:cs="Times New Roman"/>
          <w:sz w:val="24"/>
          <w:szCs w:val="24"/>
        </w:rPr>
      </w:pPr>
      <w:r>
        <w:rPr>
          <w:rFonts w:cs="Times New Roman"/>
          <w:i/>
          <w:iCs/>
          <w:noProof/>
          <w:szCs w:val="28"/>
          <w:lang w:eastAsia="ru-RU"/>
        </w:rPr>
        <w:drawing>
          <wp:anchor distT="0" distB="0" distL="114300" distR="114300" simplePos="0" relativeHeight="251720704" behindDoc="0" locked="0" layoutInCell="1" allowOverlap="1" wp14:anchorId="1EBDB345" wp14:editId="6E9323AC">
            <wp:simplePos x="0" y="0"/>
            <wp:positionH relativeFrom="column">
              <wp:posOffset>577215</wp:posOffset>
            </wp:positionH>
            <wp:positionV relativeFrom="paragraph">
              <wp:posOffset>0</wp:posOffset>
            </wp:positionV>
            <wp:extent cx="4191000" cy="2933700"/>
            <wp:effectExtent l="0" t="0" r="0" b="0"/>
            <wp:wrapSquare wrapText="bothSides"/>
            <wp:docPr id="56" name="Рисунок 56" descr="D:\Docs\Диплом\Graph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Docs\Диплом\Graph5.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0" cy="2933700"/>
                    </a:xfrm>
                    <a:prstGeom prst="rect">
                      <a:avLst/>
                    </a:prstGeom>
                    <a:noFill/>
                    <a:ln>
                      <a:noFill/>
                    </a:ln>
                  </pic:spPr>
                </pic:pic>
              </a:graphicData>
            </a:graphic>
          </wp:anchor>
        </w:drawing>
      </w:r>
    </w:p>
    <w:p w:rsidR="00EC6B37" w:rsidRDefault="00EC6B37" w:rsidP="00403D35">
      <w:pPr>
        <w:rPr>
          <w:rStyle w:val="ae"/>
        </w:rPr>
      </w:pPr>
    </w:p>
    <w:p w:rsidR="00EC6B37" w:rsidRDefault="00EC6B37" w:rsidP="00403D35">
      <w:pPr>
        <w:rPr>
          <w:rStyle w:val="ae"/>
        </w:rPr>
      </w:pPr>
    </w:p>
    <w:p w:rsidR="00EC6B37" w:rsidRDefault="00EC6B37" w:rsidP="00403D35">
      <w:pPr>
        <w:rPr>
          <w:rStyle w:val="ae"/>
        </w:rPr>
      </w:pPr>
    </w:p>
    <w:p w:rsidR="00EC6B37" w:rsidRDefault="00EC6B37" w:rsidP="00403D35">
      <w:pPr>
        <w:rPr>
          <w:rStyle w:val="ae"/>
        </w:rPr>
      </w:pPr>
    </w:p>
    <w:p w:rsidR="00EC6B37" w:rsidRDefault="00EC6B37" w:rsidP="00403D35">
      <w:pPr>
        <w:rPr>
          <w:rStyle w:val="ae"/>
        </w:rPr>
      </w:pPr>
    </w:p>
    <w:p w:rsidR="00EC6B37" w:rsidRDefault="00EC6B37" w:rsidP="00403D35">
      <w:pPr>
        <w:rPr>
          <w:rStyle w:val="ae"/>
        </w:rPr>
      </w:pPr>
    </w:p>
    <w:p w:rsidR="00A11F27" w:rsidRDefault="00A11F27" w:rsidP="00403D35">
      <w:pPr>
        <w:rPr>
          <w:rStyle w:val="ae"/>
        </w:rPr>
      </w:pPr>
    </w:p>
    <w:p w:rsidR="00D8209F" w:rsidRDefault="00D8209F" w:rsidP="00403D35">
      <w:pPr>
        <w:rPr>
          <w:rFonts w:cs="Times New Roman"/>
          <w:i/>
          <w:iCs/>
          <w:szCs w:val="28"/>
        </w:rPr>
      </w:pPr>
      <w:r w:rsidRPr="00082745">
        <w:rPr>
          <w:rStyle w:val="ae"/>
        </w:rPr>
        <w:t>Рис.</w:t>
      </w:r>
      <w:r w:rsidR="009C2159" w:rsidRPr="00082745">
        <w:rPr>
          <w:rStyle w:val="ae"/>
        </w:rPr>
        <w:t xml:space="preserve"> </w:t>
      </w:r>
      <w:r w:rsidR="00856EE7" w:rsidRPr="00082745">
        <w:rPr>
          <w:rStyle w:val="ae"/>
        </w:rPr>
        <w:t>3.1.6</w:t>
      </w:r>
      <w:r w:rsidRPr="00082745">
        <w:rPr>
          <w:rStyle w:val="ae"/>
        </w:rPr>
        <w:t xml:space="preserve"> Спектры испускания и возбуждения люминесценции DAPI при разных соотношениях</w:t>
      </w:r>
      <w:r w:rsidR="009C2159" w:rsidRPr="00082745">
        <w:rPr>
          <w:rStyle w:val="ae"/>
        </w:rPr>
        <w:t xml:space="preserve"> </w:t>
      </w:r>
      <w:r w:rsidR="00145FE3">
        <w:rPr>
          <w:rStyle w:val="ae"/>
        </w:rPr>
        <w:t>Z=</w:t>
      </w:r>
      <w:r w:rsidRPr="00082745">
        <w:rPr>
          <w:rStyle w:val="ae"/>
        </w:rPr>
        <w:t>AEDL/DNA</w:t>
      </w:r>
      <w:r w:rsidR="00145FE3">
        <w:rPr>
          <w:rStyle w:val="ae"/>
        </w:rPr>
        <w:t xml:space="preserve"> </w:t>
      </w:r>
      <w:r w:rsidRPr="00082745">
        <w:rPr>
          <w:rStyle w:val="ae"/>
        </w:rPr>
        <w:t>(</w:t>
      </w:r>
      <w:proofErr w:type="spellStart"/>
      <w:r w:rsidRPr="00082745">
        <w:rPr>
          <w:rStyle w:val="ae"/>
        </w:rPr>
        <w:t>phosphate</w:t>
      </w:r>
      <w:proofErr w:type="spellEnd"/>
      <w:r w:rsidRPr="00082745">
        <w:rPr>
          <w:rStyle w:val="ae"/>
        </w:rPr>
        <w:t>).</w:t>
      </w:r>
      <w:r w:rsidR="00E67C43" w:rsidRPr="00082745">
        <w:rPr>
          <w:rStyle w:val="ae"/>
        </w:rPr>
        <w:t xml:space="preserve"> Для кривых 3, 5</w:t>
      </w:r>
      <w:r w:rsidR="007F7F9C" w:rsidRPr="00082745">
        <w:rPr>
          <w:rStyle w:val="ae"/>
        </w:rPr>
        <w:t xml:space="preserve">, 7 длина волны возбуждения </w:t>
      </w:r>
      <w:proofErr w:type="spellStart"/>
      <w:r w:rsidR="007F7F9C" w:rsidRPr="00082745">
        <w:rPr>
          <w:rStyle w:val="ae"/>
        </w:rPr>
        <w:t>λex</w:t>
      </w:r>
      <w:proofErr w:type="spellEnd"/>
      <w:r w:rsidR="00E67C43" w:rsidRPr="00082745">
        <w:rPr>
          <w:rStyle w:val="ae"/>
        </w:rPr>
        <w:t xml:space="preserve">=420 </w:t>
      </w:r>
      <w:proofErr w:type="spellStart"/>
      <w:r w:rsidR="00E67C43" w:rsidRPr="00082745">
        <w:rPr>
          <w:rStyle w:val="ae"/>
        </w:rPr>
        <w:t>нм</w:t>
      </w:r>
      <w:proofErr w:type="spellEnd"/>
      <w:r w:rsidR="00E67C43" w:rsidRPr="00082745">
        <w:rPr>
          <w:rStyle w:val="ae"/>
        </w:rPr>
        <w:t xml:space="preserve">, для кривых 1, 2, 4, 6 </w:t>
      </w:r>
      <w:r w:rsidR="00641D4C" w:rsidRPr="00082745">
        <w:rPr>
          <w:rStyle w:val="ae"/>
        </w:rPr>
        <w:t xml:space="preserve">- </w:t>
      </w:r>
      <w:proofErr w:type="spellStart"/>
      <w:r w:rsidR="00E67C43" w:rsidRPr="00082745">
        <w:rPr>
          <w:rStyle w:val="ae"/>
        </w:rPr>
        <w:t>λex</w:t>
      </w:r>
      <w:proofErr w:type="spellEnd"/>
      <w:r w:rsidR="00E67C43" w:rsidRPr="00082745">
        <w:rPr>
          <w:rStyle w:val="ae"/>
        </w:rPr>
        <w:t>=</w:t>
      </w:r>
      <w:r w:rsidR="00641D4C" w:rsidRPr="00082745">
        <w:rPr>
          <w:rStyle w:val="ae"/>
        </w:rPr>
        <w:t>340</w:t>
      </w:r>
      <w:r w:rsidR="00E67C43" w:rsidRPr="00082745">
        <w:rPr>
          <w:rStyle w:val="ae"/>
        </w:rPr>
        <w:t>нм</w:t>
      </w:r>
      <w:r w:rsidR="0083189C" w:rsidRPr="00082745">
        <w:rPr>
          <w:rStyle w:val="ae"/>
        </w:rPr>
        <w:t xml:space="preserve">, кривые 8, 9 – спектры испускания на длинах волн 440 и 600 </w:t>
      </w:r>
      <w:r w:rsidR="007F7F9C" w:rsidRPr="00082745">
        <w:rPr>
          <w:rStyle w:val="ae"/>
        </w:rPr>
        <w:t>соответственно</w:t>
      </w:r>
      <w:r w:rsidR="0083189C" w:rsidRPr="00082745">
        <w:rPr>
          <w:rFonts w:cs="Times New Roman"/>
          <w:i/>
          <w:iCs/>
          <w:szCs w:val="28"/>
        </w:rPr>
        <w:t>.</w:t>
      </w:r>
    </w:p>
    <w:p w:rsidR="009C2159" w:rsidRPr="00082745" w:rsidRDefault="003A01F2" w:rsidP="00403D35">
      <w:pPr>
        <w:pStyle w:val="3"/>
      </w:pPr>
      <w:bookmarkStart w:id="16" w:name="_Toc482729253"/>
      <w:r w:rsidRPr="00082745">
        <w:t xml:space="preserve">3.1.3 </w:t>
      </w:r>
      <w:proofErr w:type="spellStart"/>
      <w:r w:rsidRPr="00082745">
        <w:t>Низкоградиентная</w:t>
      </w:r>
      <w:proofErr w:type="spellEnd"/>
      <w:r w:rsidRPr="00082745">
        <w:t xml:space="preserve"> вискозиметрия</w:t>
      </w:r>
      <w:bookmarkEnd w:id="16"/>
    </w:p>
    <w:p w:rsidR="00D82E7D" w:rsidRPr="00082745" w:rsidRDefault="00D82E7D" w:rsidP="00403D35">
      <w:pPr>
        <w:rPr>
          <w:rFonts w:cs="Times New Roman"/>
          <w:szCs w:val="28"/>
        </w:rPr>
      </w:pPr>
      <w:r w:rsidRPr="00082745">
        <w:t>Для исследования влияния взаимодействия пептид</w:t>
      </w:r>
      <w:r w:rsidR="009865DD" w:rsidRPr="00082745">
        <w:t>а</w:t>
      </w:r>
      <w:r w:rsidRPr="00082745">
        <w:t xml:space="preserve"> </w:t>
      </w:r>
      <w:r w:rsidRPr="00082745">
        <w:rPr>
          <w:lang w:val="en-US"/>
        </w:rPr>
        <w:t>AEDL</w:t>
      </w:r>
      <w:r w:rsidRPr="00082745">
        <w:t xml:space="preserve"> </w:t>
      </w:r>
      <w:r w:rsidR="009865DD" w:rsidRPr="00082745">
        <w:t xml:space="preserve">с ДНК </w:t>
      </w:r>
      <w:r w:rsidRPr="00082745">
        <w:t xml:space="preserve">на третичную структуру </w:t>
      </w:r>
      <w:r w:rsidR="009865DD" w:rsidRPr="00082745">
        <w:t>макромолекулы</w:t>
      </w:r>
      <w:r w:rsidR="008B590E" w:rsidRPr="00082745">
        <w:t xml:space="preserve"> </w:t>
      </w:r>
      <w:r w:rsidRPr="00082745">
        <w:t xml:space="preserve">мы использовали метод </w:t>
      </w:r>
      <w:proofErr w:type="spellStart"/>
      <w:r w:rsidRPr="00082745">
        <w:t>низкоградиентной</w:t>
      </w:r>
      <w:proofErr w:type="spellEnd"/>
      <w:r w:rsidRPr="00082745">
        <w:t xml:space="preserve"> </w:t>
      </w:r>
      <w:r w:rsidR="00A91644" w:rsidRPr="00082745">
        <w:t>вискозиметрии. Все исследования проводил</w:t>
      </w:r>
      <w:r w:rsidR="00145FE3">
        <w:t xml:space="preserve">ись на вискозиметре типа </w:t>
      </w:r>
      <w:proofErr w:type="spellStart"/>
      <w:r w:rsidR="00145FE3">
        <w:t>Зимма-</w:t>
      </w:r>
      <w:r w:rsidR="00A91644" w:rsidRPr="00082745">
        <w:t>Крозерса</w:t>
      </w:r>
      <w:proofErr w:type="spellEnd"/>
      <w:r w:rsidR="0016713F" w:rsidRPr="00082745">
        <w:t xml:space="preserve">, концентрация ДНК была постоянной и равнялась 0,008%, концентрация пептида варьировалась. Измерения проводились в растворе </w:t>
      </w:r>
      <w:r w:rsidR="0016713F" w:rsidRPr="00082745">
        <w:rPr>
          <w:rFonts w:cs="Times New Roman"/>
          <w:szCs w:val="28"/>
        </w:rPr>
        <w:t>5</w:t>
      </w:r>
      <w:proofErr w:type="spellStart"/>
      <w:r w:rsidR="0016713F" w:rsidRPr="00082745">
        <w:rPr>
          <w:rFonts w:cs="Times New Roman"/>
          <w:szCs w:val="28"/>
          <w:lang w:val="en-US"/>
        </w:rPr>
        <w:t>mM</w:t>
      </w:r>
      <w:proofErr w:type="spellEnd"/>
      <w:r w:rsidR="0016713F" w:rsidRPr="00082745">
        <w:rPr>
          <w:rFonts w:cs="Times New Roman"/>
          <w:szCs w:val="28"/>
        </w:rPr>
        <w:t xml:space="preserve"> </w:t>
      </w:r>
      <w:proofErr w:type="spellStart"/>
      <w:r w:rsidR="0016713F" w:rsidRPr="00082745">
        <w:rPr>
          <w:rFonts w:cs="Times New Roman"/>
          <w:szCs w:val="28"/>
          <w:lang w:val="en-US"/>
        </w:rPr>
        <w:t>NaCl</w:t>
      </w:r>
      <w:proofErr w:type="spellEnd"/>
      <w:r w:rsidR="0016713F" w:rsidRPr="00082745">
        <w:rPr>
          <w:rFonts w:cs="Times New Roman"/>
          <w:szCs w:val="28"/>
        </w:rPr>
        <w:t xml:space="preserve"> + 0,01 M </w:t>
      </w:r>
      <w:proofErr w:type="spellStart"/>
      <w:r w:rsidR="0016713F" w:rsidRPr="00082745">
        <w:rPr>
          <w:rFonts w:cs="Times New Roman"/>
          <w:szCs w:val="28"/>
          <w:lang w:val="en-US"/>
        </w:rPr>
        <w:t>Tris</w:t>
      </w:r>
      <w:proofErr w:type="spellEnd"/>
      <w:r w:rsidR="0016713F" w:rsidRPr="00082745">
        <w:rPr>
          <w:rFonts w:cs="Times New Roman"/>
          <w:szCs w:val="28"/>
        </w:rPr>
        <w:t>—</w:t>
      </w:r>
      <w:proofErr w:type="spellStart"/>
      <w:r w:rsidR="0016713F" w:rsidRPr="00082745">
        <w:rPr>
          <w:rFonts w:cs="Times New Roman"/>
          <w:szCs w:val="28"/>
          <w:lang w:val="en-US"/>
        </w:rPr>
        <w:t>HCl</w:t>
      </w:r>
      <w:proofErr w:type="spellEnd"/>
      <w:r w:rsidR="0016713F" w:rsidRPr="00082745">
        <w:rPr>
          <w:rFonts w:cs="Times New Roman"/>
          <w:szCs w:val="28"/>
        </w:rPr>
        <w:t xml:space="preserve">, как и </w:t>
      </w:r>
      <w:proofErr w:type="spellStart"/>
      <w:r w:rsidR="0016713F" w:rsidRPr="00082745">
        <w:rPr>
          <w:rFonts w:cs="Times New Roman"/>
          <w:szCs w:val="28"/>
        </w:rPr>
        <w:t>спектрофотометрическиее</w:t>
      </w:r>
      <w:proofErr w:type="spellEnd"/>
      <w:r w:rsidR="0016713F" w:rsidRPr="00082745">
        <w:rPr>
          <w:rFonts w:cs="Times New Roman"/>
          <w:szCs w:val="28"/>
        </w:rPr>
        <w:t xml:space="preserve"> исследования.</w:t>
      </w:r>
    </w:p>
    <w:p w:rsidR="0016713F" w:rsidRPr="00082745" w:rsidRDefault="00EC6B37" w:rsidP="00EC6B37">
      <w:r w:rsidRPr="00082745">
        <w:rPr>
          <w:rFonts w:eastAsiaTheme="minorEastAsia" w:cs="Times New Roman"/>
          <w:szCs w:val="28"/>
          <w:lang w:eastAsia="ru-RU"/>
        </w:rPr>
        <w:t xml:space="preserve">На графике зависимости относительного изменения приведенной вязкости от </w:t>
      </w:r>
      <w:r w:rsidRPr="00082745">
        <w:rPr>
          <w:rFonts w:eastAsiaTheme="minorEastAsia" w:cs="Times New Roman"/>
          <w:szCs w:val="28"/>
          <w:lang w:val="en-US" w:eastAsia="ru-RU"/>
        </w:rPr>
        <w:t>r</w:t>
      </w:r>
      <w:r w:rsidRPr="00082745">
        <w:rPr>
          <w:rFonts w:eastAsiaTheme="minorEastAsia" w:cs="Times New Roman"/>
          <w:szCs w:val="28"/>
          <w:lang w:eastAsia="ru-RU"/>
        </w:rPr>
        <w:t xml:space="preserve"> = С</w:t>
      </w:r>
      <w:r w:rsidRPr="00082745">
        <w:rPr>
          <w:rFonts w:eastAsiaTheme="minorEastAsia" w:cs="Times New Roman"/>
          <w:szCs w:val="28"/>
          <w:vertAlign w:val="subscript"/>
          <w:lang w:val="en-US" w:eastAsia="ru-RU"/>
        </w:rPr>
        <w:t>AEDL</w:t>
      </w:r>
      <w:r w:rsidRPr="00082745">
        <w:rPr>
          <w:rFonts w:eastAsiaTheme="minorEastAsia" w:cs="Times New Roman"/>
          <w:szCs w:val="28"/>
          <w:lang w:eastAsia="ru-RU"/>
        </w:rPr>
        <w:t>/</w:t>
      </w:r>
      <w:r w:rsidRPr="00082745">
        <w:rPr>
          <w:rFonts w:eastAsiaTheme="minorEastAsia" w:cs="Times New Roman"/>
          <w:szCs w:val="28"/>
          <w:lang w:val="en-US" w:eastAsia="ru-RU"/>
        </w:rPr>
        <w:t>C</w:t>
      </w:r>
      <w:r w:rsidRPr="00082745">
        <w:rPr>
          <w:rFonts w:eastAsiaTheme="minorEastAsia" w:cs="Times New Roman"/>
          <w:szCs w:val="28"/>
          <w:vertAlign w:val="subscript"/>
          <w:lang w:val="en-US" w:eastAsia="ru-RU"/>
        </w:rPr>
        <w:t>DNA</w:t>
      </w:r>
      <w:r w:rsidRPr="00082745">
        <w:rPr>
          <w:rFonts w:eastAsiaTheme="minorEastAsia" w:cs="Times New Roman"/>
          <w:szCs w:val="28"/>
          <w:lang w:eastAsia="ru-RU"/>
        </w:rPr>
        <w:t>(</w:t>
      </w:r>
      <w:proofErr w:type="spellStart"/>
      <w:r w:rsidRPr="00082745">
        <w:rPr>
          <w:rFonts w:eastAsiaTheme="minorEastAsia" w:cs="Times New Roman"/>
          <w:szCs w:val="28"/>
          <w:lang w:eastAsia="ru-RU"/>
        </w:rPr>
        <w:t>п.о</w:t>
      </w:r>
      <w:proofErr w:type="spellEnd"/>
      <w:r w:rsidRPr="00082745">
        <w:rPr>
          <w:rFonts w:eastAsiaTheme="minorEastAsia" w:cs="Times New Roman"/>
          <w:szCs w:val="28"/>
          <w:lang w:eastAsia="ru-RU"/>
        </w:rPr>
        <w:t xml:space="preserve">.)  (рис 3.1.7) можно отметить уменьшение вязкости при увеличении концентрации пептида, что может быть обусловлено «поджиманием» молекулярных клубков ДНК в растворе, так как известно, что </w:t>
      </w:r>
      <w:r w:rsidRPr="00082745">
        <w:rPr>
          <w:rFonts w:eastAsiaTheme="minorEastAsia" w:cs="Times New Roman"/>
          <w:szCs w:val="28"/>
          <w:lang w:eastAsia="ru-RU"/>
        </w:rPr>
        <w:lastRenderedPageBreak/>
        <w:t>вязкость раствора ДНК зависит от размеров статистических клубков, а</w:t>
      </w:r>
      <w:r w:rsidRPr="00082745">
        <w:rPr>
          <w:szCs w:val="28"/>
        </w:rPr>
        <w:t xml:space="preserve"> объем макромолекулы, в свою очередь, может уменьшаться либо из-за снижения жесткости цепи, либо из-за изменения объемных эффектов, которые в случае ДНК в значительной степени определяются ее </w:t>
      </w:r>
      <w:proofErr w:type="spellStart"/>
      <w:r w:rsidRPr="00082745">
        <w:rPr>
          <w:szCs w:val="28"/>
        </w:rPr>
        <w:t>полиэлектролитным</w:t>
      </w:r>
      <w:proofErr w:type="spellEnd"/>
      <w:r w:rsidRPr="00082745">
        <w:rPr>
          <w:szCs w:val="28"/>
        </w:rPr>
        <w:t xml:space="preserve"> набуханием.</w:t>
      </w:r>
    </w:p>
    <w:p w:rsidR="00E20107" w:rsidRPr="00082745" w:rsidRDefault="00EC6B37" w:rsidP="00403D35">
      <w:pPr>
        <w:rPr>
          <w:rFonts w:eastAsiaTheme="minorEastAsia" w:cs="Times New Roman"/>
          <w:szCs w:val="28"/>
          <w:lang w:eastAsia="ru-RU"/>
        </w:rPr>
      </w:pPr>
      <w:r>
        <w:rPr>
          <w:rFonts w:eastAsiaTheme="minorEastAsia" w:cs="Times New Roman"/>
          <w:noProof/>
          <w:szCs w:val="28"/>
          <w:lang w:eastAsia="ru-RU"/>
        </w:rPr>
        <w:drawing>
          <wp:inline distT="0" distB="0" distL="0" distR="0" wp14:anchorId="1DCC73E0" wp14:editId="47860B8D">
            <wp:extent cx="4581525" cy="3243102"/>
            <wp:effectExtent l="0" t="0" r="0" b="0"/>
            <wp:docPr id="57" name="Рисунок 57" descr="D:\Docs\Диплом\Graph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Docs\Диплом\Graph4.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96759" cy="3253886"/>
                    </a:xfrm>
                    <a:prstGeom prst="rect">
                      <a:avLst/>
                    </a:prstGeom>
                    <a:noFill/>
                    <a:ln>
                      <a:noFill/>
                    </a:ln>
                  </pic:spPr>
                </pic:pic>
              </a:graphicData>
            </a:graphic>
          </wp:inline>
        </w:drawing>
      </w:r>
    </w:p>
    <w:p w:rsidR="004A0314" w:rsidRPr="00082745" w:rsidRDefault="004A0314" w:rsidP="00403D35">
      <w:pPr>
        <w:rPr>
          <w:rFonts w:eastAsiaTheme="minorEastAsia" w:cs="Times New Roman"/>
          <w:i/>
          <w:szCs w:val="28"/>
          <w:lang w:eastAsia="ru-RU"/>
        </w:rPr>
      </w:pPr>
      <w:r w:rsidRPr="00082745">
        <w:rPr>
          <w:rFonts w:eastAsiaTheme="minorEastAsia" w:cs="Times New Roman"/>
          <w:i/>
          <w:szCs w:val="28"/>
          <w:lang w:eastAsia="ru-RU"/>
        </w:rPr>
        <w:t>Рис.</w:t>
      </w:r>
      <w:r w:rsidR="007469E9" w:rsidRPr="00082745">
        <w:rPr>
          <w:rFonts w:eastAsiaTheme="minorEastAsia" w:cs="Times New Roman"/>
          <w:i/>
          <w:szCs w:val="28"/>
          <w:lang w:eastAsia="ru-RU"/>
        </w:rPr>
        <w:t xml:space="preserve"> 3.1.7</w:t>
      </w:r>
      <w:r w:rsidRPr="00082745">
        <w:rPr>
          <w:rFonts w:eastAsiaTheme="minorEastAsia" w:cs="Times New Roman"/>
          <w:i/>
          <w:szCs w:val="28"/>
          <w:lang w:eastAsia="ru-RU"/>
        </w:rPr>
        <w:t xml:space="preserve"> Зависимость относительного изменения приведенной вязкости раствора ДНК </w:t>
      </w:r>
      <w:r w:rsidR="007469E9" w:rsidRPr="00082745">
        <w:rPr>
          <w:rFonts w:eastAsiaTheme="minorEastAsia" w:cs="Times New Roman"/>
          <w:i/>
          <w:szCs w:val="28"/>
          <w:lang w:eastAsia="ru-RU"/>
        </w:rPr>
        <w:t xml:space="preserve">+ </w:t>
      </w:r>
      <w:r w:rsidR="007469E9" w:rsidRPr="00082745">
        <w:rPr>
          <w:rFonts w:eastAsiaTheme="minorEastAsia" w:cs="Times New Roman"/>
          <w:i/>
          <w:szCs w:val="28"/>
          <w:lang w:val="en-US" w:eastAsia="ru-RU"/>
        </w:rPr>
        <w:t>AEDL</w:t>
      </w:r>
      <w:r w:rsidR="007469E9" w:rsidRPr="00082745">
        <w:rPr>
          <w:rFonts w:eastAsiaTheme="minorEastAsia" w:cs="Times New Roman"/>
          <w:i/>
          <w:szCs w:val="28"/>
          <w:lang w:eastAsia="ru-RU"/>
        </w:rPr>
        <w:t xml:space="preserve"> </w:t>
      </w:r>
      <w:r w:rsidRPr="00082745">
        <w:rPr>
          <w:rFonts w:eastAsiaTheme="minorEastAsia" w:cs="Times New Roman"/>
          <w:i/>
          <w:szCs w:val="28"/>
          <w:lang w:eastAsia="ru-RU"/>
        </w:rPr>
        <w:t xml:space="preserve">от </w:t>
      </w:r>
      <w:r w:rsidRPr="00082745">
        <w:rPr>
          <w:rFonts w:eastAsiaTheme="minorEastAsia" w:cs="Times New Roman"/>
          <w:i/>
          <w:szCs w:val="28"/>
          <w:lang w:val="en-US" w:eastAsia="ru-RU"/>
        </w:rPr>
        <w:t>r</w:t>
      </w:r>
      <w:r w:rsidRPr="00082745">
        <w:rPr>
          <w:rFonts w:eastAsiaTheme="minorEastAsia" w:cs="Times New Roman"/>
          <w:i/>
          <w:szCs w:val="28"/>
          <w:lang w:eastAsia="ru-RU"/>
        </w:rPr>
        <w:t xml:space="preserve">. </w:t>
      </w:r>
      <w:r w:rsidR="00211CB1" w:rsidRPr="00082745">
        <w:rPr>
          <w:rFonts w:eastAsiaTheme="minorEastAsia" w:cs="Times New Roman"/>
          <w:i/>
          <w:szCs w:val="28"/>
          <w:lang w:eastAsia="ru-RU"/>
        </w:rPr>
        <w:t>С(ДНК)=0,008</w:t>
      </w:r>
      <w:r w:rsidRPr="00082745">
        <w:rPr>
          <w:rFonts w:eastAsiaTheme="minorEastAsia" w:cs="Times New Roman"/>
          <w:i/>
          <w:szCs w:val="28"/>
          <w:lang w:eastAsia="ru-RU"/>
        </w:rPr>
        <w:t>%.</w:t>
      </w:r>
    </w:p>
    <w:p w:rsidR="0016713F" w:rsidRPr="00082745" w:rsidRDefault="006259B5" w:rsidP="00403D35">
      <w:pPr>
        <w:rPr>
          <w:szCs w:val="28"/>
        </w:rPr>
      </w:pPr>
      <w:r w:rsidRPr="00082745">
        <w:rPr>
          <w:szCs w:val="28"/>
        </w:rPr>
        <w:t xml:space="preserve">Приведенные данные однозначно указывают на образование комплекса пептида с ДНК. Присутствие </w:t>
      </w:r>
      <w:proofErr w:type="spellStart"/>
      <w:r w:rsidRPr="00082745">
        <w:rPr>
          <w:szCs w:val="28"/>
        </w:rPr>
        <w:t>гиперхромного</w:t>
      </w:r>
      <w:proofErr w:type="spellEnd"/>
      <w:r w:rsidRPr="00082745">
        <w:rPr>
          <w:szCs w:val="28"/>
        </w:rPr>
        <w:t xml:space="preserve"> эффекта в спектре ДНК при связывании может свидетельствовать о частичном нарушении водородных связей и, как следствие, об уменьшении жесткости ДНК. Действительно, вторая возможная причина уменьшения вязкости (изменение </w:t>
      </w:r>
      <w:proofErr w:type="spellStart"/>
      <w:r w:rsidR="00082745">
        <w:rPr>
          <w:szCs w:val="28"/>
        </w:rPr>
        <w:t>полиэлектролитного</w:t>
      </w:r>
      <w:proofErr w:type="spellEnd"/>
      <w:r w:rsidR="00082745">
        <w:rPr>
          <w:szCs w:val="28"/>
        </w:rPr>
        <w:t xml:space="preserve"> набухания) </w:t>
      </w:r>
      <w:r w:rsidRPr="00082745">
        <w:rPr>
          <w:szCs w:val="28"/>
        </w:rPr>
        <w:t>маловероятна, так как связавшийся пептид</w:t>
      </w:r>
      <w:r w:rsidR="006B6033" w:rsidRPr="00082745">
        <w:rPr>
          <w:szCs w:val="28"/>
        </w:rPr>
        <w:t xml:space="preserve"> имеет отрицательный заряд и не может уменьшать расталкивания отрицательно заряженных групп ДНК.</w:t>
      </w:r>
    </w:p>
    <w:p w:rsidR="003A01F2" w:rsidRPr="00082745" w:rsidRDefault="003A01F2" w:rsidP="00403D35">
      <w:pPr>
        <w:pStyle w:val="3"/>
      </w:pPr>
      <w:bookmarkStart w:id="17" w:name="_Toc482729254"/>
      <w:r w:rsidRPr="00082745">
        <w:lastRenderedPageBreak/>
        <w:t>3.1.4 Калориметрия</w:t>
      </w:r>
      <w:bookmarkEnd w:id="17"/>
    </w:p>
    <w:p w:rsidR="001C450C" w:rsidRPr="00082745" w:rsidRDefault="001C450C" w:rsidP="00403D35">
      <w:pPr>
        <w:spacing w:after="0"/>
        <w:rPr>
          <w:rFonts w:cs="Times New Roman"/>
          <w:szCs w:val="28"/>
        </w:rPr>
      </w:pPr>
      <w:r w:rsidRPr="00082745">
        <w:rPr>
          <w:rFonts w:cs="Times New Roman"/>
          <w:szCs w:val="28"/>
        </w:rPr>
        <w:t xml:space="preserve">Для определения термодинамических параметров </w:t>
      </w:r>
      <w:r w:rsidR="0011164B" w:rsidRPr="00082745">
        <w:rPr>
          <w:rFonts w:cs="Times New Roman"/>
          <w:szCs w:val="28"/>
        </w:rPr>
        <w:t xml:space="preserve">образования </w:t>
      </w:r>
      <w:r w:rsidRPr="00082745">
        <w:rPr>
          <w:rFonts w:cs="Times New Roman"/>
          <w:szCs w:val="28"/>
        </w:rPr>
        <w:t>комплексов ДНК-пептид</w:t>
      </w:r>
      <w:r w:rsidR="002F462D" w:rsidRPr="00082745">
        <w:rPr>
          <w:rFonts w:cs="Times New Roman"/>
          <w:szCs w:val="28"/>
        </w:rPr>
        <w:t xml:space="preserve"> мы использовали </w:t>
      </w:r>
      <w:r w:rsidRPr="00082745">
        <w:rPr>
          <w:rFonts w:cs="Times New Roman"/>
          <w:szCs w:val="28"/>
        </w:rPr>
        <w:t>метод изотермического калориметрического титрования</w:t>
      </w:r>
      <w:r w:rsidR="002F462D" w:rsidRPr="00082745">
        <w:rPr>
          <w:rFonts w:cs="Times New Roman"/>
          <w:szCs w:val="28"/>
        </w:rPr>
        <w:t xml:space="preserve">. В этом методе к раствору ДНК добавляются </w:t>
      </w:r>
      <w:proofErr w:type="spellStart"/>
      <w:r w:rsidR="002F462D" w:rsidRPr="00082745">
        <w:rPr>
          <w:rFonts w:cs="Times New Roman"/>
          <w:szCs w:val="28"/>
        </w:rPr>
        <w:t>аликвоты</w:t>
      </w:r>
      <w:proofErr w:type="spellEnd"/>
      <w:r w:rsidR="002F462D" w:rsidRPr="00082745">
        <w:rPr>
          <w:rFonts w:cs="Times New Roman"/>
          <w:szCs w:val="28"/>
        </w:rPr>
        <w:t xml:space="preserve"> пептида </w:t>
      </w:r>
      <w:r w:rsidR="002F462D" w:rsidRPr="00082745">
        <w:rPr>
          <w:rFonts w:cs="Times New Roman"/>
          <w:szCs w:val="28"/>
          <w:lang w:val="en-US"/>
        </w:rPr>
        <w:t>AEDL</w:t>
      </w:r>
      <w:r w:rsidR="002F462D" w:rsidRPr="00082745">
        <w:rPr>
          <w:rFonts w:cs="Times New Roman"/>
          <w:szCs w:val="28"/>
        </w:rPr>
        <w:t xml:space="preserve">. Концентрация ДНК в данном эксперименте была равна 0,1 </w:t>
      </w:r>
      <w:proofErr w:type="spellStart"/>
      <w:r w:rsidR="002F462D" w:rsidRPr="00082745">
        <w:rPr>
          <w:rFonts w:cs="Times New Roman"/>
          <w:szCs w:val="28"/>
          <w:lang w:val="en-US"/>
        </w:rPr>
        <w:t>mM</w:t>
      </w:r>
      <w:proofErr w:type="spellEnd"/>
      <w:r w:rsidR="002F462D" w:rsidRPr="00082745">
        <w:rPr>
          <w:rFonts w:cs="Times New Roman"/>
          <w:szCs w:val="28"/>
        </w:rPr>
        <w:t xml:space="preserve"> (</w:t>
      </w:r>
      <w:proofErr w:type="spellStart"/>
      <w:r w:rsidR="002F462D" w:rsidRPr="00082745">
        <w:rPr>
          <w:rFonts w:cs="Times New Roman"/>
          <w:szCs w:val="28"/>
        </w:rPr>
        <w:t>п.о</w:t>
      </w:r>
      <w:proofErr w:type="spellEnd"/>
      <w:r w:rsidR="002F462D" w:rsidRPr="00082745">
        <w:rPr>
          <w:rFonts w:cs="Times New Roman"/>
          <w:szCs w:val="28"/>
        </w:rPr>
        <w:t xml:space="preserve">.), а конечная концентрация пептида составила </w:t>
      </w:r>
      <w:r w:rsidR="002F462D" w:rsidRPr="00082745">
        <w:rPr>
          <w:szCs w:val="28"/>
        </w:rPr>
        <w:t>2.5</w:t>
      </w:r>
      <w:r w:rsidR="006E64E3" w:rsidRPr="00082745">
        <w:rPr>
          <w:szCs w:val="28"/>
        </w:rPr>
        <w:t xml:space="preserve"> </w:t>
      </w:r>
      <w:proofErr w:type="spellStart"/>
      <w:r w:rsidR="002F462D" w:rsidRPr="00082745">
        <w:rPr>
          <w:szCs w:val="28"/>
          <w:lang w:val="en-US"/>
        </w:rPr>
        <w:t>mM</w:t>
      </w:r>
      <w:proofErr w:type="spellEnd"/>
      <w:r w:rsidR="002F462D" w:rsidRPr="00082745">
        <w:rPr>
          <w:szCs w:val="28"/>
        </w:rPr>
        <w:t>.</w:t>
      </w:r>
      <w:r w:rsidR="004507D7">
        <w:rPr>
          <w:szCs w:val="28"/>
        </w:rPr>
        <w:t xml:space="preserve"> Система </w:t>
      </w:r>
      <w:proofErr w:type="spellStart"/>
      <w:r w:rsidR="004507D7">
        <w:rPr>
          <w:szCs w:val="28"/>
        </w:rPr>
        <w:t>термостатировалась</w:t>
      </w:r>
      <w:proofErr w:type="spellEnd"/>
      <w:r w:rsidR="004507D7">
        <w:rPr>
          <w:szCs w:val="28"/>
        </w:rPr>
        <w:t xml:space="preserve"> при Т=25</w:t>
      </w:r>
      <w:r w:rsidR="004507D7">
        <w:rPr>
          <w:rFonts w:cs="Times New Roman"/>
          <w:szCs w:val="28"/>
        </w:rPr>
        <w:t>°</w:t>
      </w:r>
      <w:r w:rsidR="004507D7">
        <w:rPr>
          <w:szCs w:val="28"/>
        </w:rPr>
        <w:t>.</w:t>
      </w:r>
    </w:p>
    <w:p w:rsidR="001C450C" w:rsidRPr="00082745" w:rsidRDefault="002F462D" w:rsidP="00403D35">
      <w:pPr>
        <w:rPr>
          <w:szCs w:val="28"/>
        </w:rPr>
      </w:pPr>
      <w:r w:rsidRPr="00082745">
        <w:rPr>
          <w:szCs w:val="28"/>
        </w:rPr>
        <w:t>На рисунке</w:t>
      </w:r>
      <w:r w:rsidR="007469E9" w:rsidRPr="00082745">
        <w:rPr>
          <w:szCs w:val="28"/>
        </w:rPr>
        <w:t xml:space="preserve"> 3.1.8</w:t>
      </w:r>
      <w:r w:rsidRPr="00082745">
        <w:rPr>
          <w:szCs w:val="28"/>
        </w:rPr>
        <w:t xml:space="preserve"> представлены калориметрическая термограмма и изотерма связывания.</w:t>
      </w:r>
    </w:p>
    <w:p w:rsidR="001C450C" w:rsidRPr="00082745" w:rsidRDefault="001C450C" w:rsidP="00403D35">
      <w:pPr>
        <w:rPr>
          <w:i/>
          <w:szCs w:val="28"/>
          <w:u w:val="single"/>
        </w:rPr>
      </w:pPr>
      <w:r w:rsidRPr="00082745">
        <w:rPr>
          <w:noProof/>
          <w:lang w:eastAsia="ru-RU"/>
        </w:rPr>
        <w:drawing>
          <wp:inline distT="0" distB="0" distL="0" distR="0" wp14:anchorId="7C75FC62" wp14:editId="55602579">
            <wp:extent cx="3524250" cy="236659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57565" cy="2388968"/>
                    </a:xfrm>
                    <a:prstGeom prst="rect">
                      <a:avLst/>
                    </a:prstGeom>
                    <a:noFill/>
                    <a:ln>
                      <a:noFill/>
                    </a:ln>
                  </pic:spPr>
                </pic:pic>
              </a:graphicData>
            </a:graphic>
          </wp:inline>
        </w:drawing>
      </w:r>
    </w:p>
    <w:p w:rsidR="001C450C" w:rsidRPr="00082745" w:rsidRDefault="002F462D" w:rsidP="00EC6B37">
      <w:pPr>
        <w:rPr>
          <w:i/>
          <w:szCs w:val="28"/>
          <w:u w:val="single"/>
          <w:lang w:val="en-US"/>
        </w:rPr>
      </w:pPr>
      <w:r w:rsidRPr="00082745">
        <w:rPr>
          <w:noProof/>
          <w:lang w:eastAsia="ru-RU"/>
        </w:rPr>
        <w:drawing>
          <wp:inline distT="0" distB="0" distL="0" distR="0" wp14:anchorId="648A861F" wp14:editId="31483412">
            <wp:extent cx="5626800" cy="21276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26800" cy="2127600"/>
                    </a:xfrm>
                    <a:prstGeom prst="rect">
                      <a:avLst/>
                    </a:prstGeom>
                    <a:noFill/>
                    <a:ln>
                      <a:noFill/>
                    </a:ln>
                  </pic:spPr>
                </pic:pic>
              </a:graphicData>
            </a:graphic>
          </wp:inline>
        </w:drawing>
      </w:r>
    </w:p>
    <w:p w:rsidR="007469E9" w:rsidRPr="00145FE3" w:rsidRDefault="007469E9" w:rsidP="00403D35">
      <w:pPr>
        <w:rPr>
          <w:rStyle w:val="ae"/>
        </w:rPr>
      </w:pPr>
      <w:r w:rsidRPr="00082745">
        <w:rPr>
          <w:rStyle w:val="ae"/>
        </w:rPr>
        <w:t xml:space="preserve">Рис. 3.1.8 Калориметрическая термограмма и изотерма связывания пептида AEDL с ДНК при максимальной концентрации пептида 2.5 </w:t>
      </w:r>
      <w:proofErr w:type="spellStart"/>
      <w:r w:rsidRPr="00082745">
        <w:rPr>
          <w:rStyle w:val="ae"/>
          <w:lang w:val="en-US"/>
        </w:rPr>
        <w:t>mM</w:t>
      </w:r>
      <w:proofErr w:type="spellEnd"/>
      <w:r w:rsidR="00145FE3">
        <w:rPr>
          <w:rStyle w:val="ae"/>
        </w:rPr>
        <w:t>.</w:t>
      </w:r>
    </w:p>
    <w:p w:rsidR="002F462D" w:rsidRPr="00082745" w:rsidRDefault="002F462D" w:rsidP="00403D35">
      <w:pPr>
        <w:rPr>
          <w:szCs w:val="28"/>
        </w:rPr>
      </w:pPr>
      <w:r w:rsidRPr="00082745">
        <w:rPr>
          <w:szCs w:val="28"/>
        </w:rPr>
        <w:lastRenderedPageBreak/>
        <w:t xml:space="preserve">Из-за большого разброса точек нельзя уверенно говорить о типе связывания, однако мы можем приближенно вычислить константу </w:t>
      </w:r>
      <w:r w:rsidR="00A36F46" w:rsidRPr="00082745">
        <w:rPr>
          <w:szCs w:val="28"/>
        </w:rPr>
        <w:t xml:space="preserve">диссоциации </w:t>
      </w:r>
      <w:proofErr w:type="spellStart"/>
      <w:r w:rsidR="00A36F46" w:rsidRPr="00082745">
        <w:rPr>
          <w:szCs w:val="28"/>
          <w:lang w:val="en-US"/>
        </w:rPr>
        <w:t>K</w:t>
      </w:r>
      <w:r w:rsidR="00A36F46" w:rsidRPr="00082745">
        <w:rPr>
          <w:szCs w:val="28"/>
          <w:vertAlign w:val="subscript"/>
          <w:lang w:val="en-US"/>
        </w:rPr>
        <w:t>d</w:t>
      </w:r>
      <w:proofErr w:type="spellEnd"/>
      <w:r w:rsidRPr="00082745">
        <w:rPr>
          <w:szCs w:val="28"/>
        </w:rPr>
        <w:t>, количество мест связывания</w:t>
      </w:r>
      <w:r w:rsidR="006045B5" w:rsidRPr="00082745">
        <w:rPr>
          <w:szCs w:val="28"/>
        </w:rPr>
        <w:t>, а так</w:t>
      </w:r>
      <w:r w:rsidRPr="00082745">
        <w:rPr>
          <w:szCs w:val="28"/>
        </w:rPr>
        <w:t>же энтальпию и энтропию</w:t>
      </w:r>
      <w:r w:rsidR="006045B5" w:rsidRPr="00082745">
        <w:rPr>
          <w:szCs w:val="28"/>
        </w:rPr>
        <w:t>.</w:t>
      </w:r>
      <w:r w:rsidR="009B0A3A" w:rsidRPr="00082745">
        <w:rPr>
          <w:szCs w:val="28"/>
        </w:rPr>
        <w:t xml:space="preserve"> </w:t>
      </w:r>
    </w:p>
    <w:p w:rsidR="006045B5" w:rsidRPr="00082745" w:rsidRDefault="006045B5" w:rsidP="00403D35">
      <w:pPr>
        <w:rPr>
          <w:szCs w:val="28"/>
        </w:rPr>
      </w:pPr>
      <w:r w:rsidRPr="00082745">
        <w:rPr>
          <w:szCs w:val="28"/>
        </w:rPr>
        <w:t>Во втором эксперименте концентрация ДНК осталась такой же, как и в первом эксперименте, а концентрация пептида увеличилась в 4 раза.</w:t>
      </w:r>
      <w:r w:rsidR="00EC6B37">
        <w:rPr>
          <w:szCs w:val="28"/>
        </w:rPr>
        <w:t xml:space="preserve"> (</w:t>
      </w:r>
      <w:r w:rsidR="007469E9" w:rsidRPr="00082745">
        <w:rPr>
          <w:szCs w:val="28"/>
        </w:rPr>
        <w:t>рис. 3.1.8)</w:t>
      </w:r>
    </w:p>
    <w:p w:rsidR="0095698C" w:rsidRPr="00082745" w:rsidRDefault="0095698C" w:rsidP="00403D35">
      <w:pPr>
        <w:rPr>
          <w:rFonts w:cs="Times New Roman"/>
          <w:i/>
          <w:szCs w:val="28"/>
          <w:u w:val="single"/>
        </w:rPr>
      </w:pPr>
      <w:r w:rsidRPr="00082745">
        <w:rPr>
          <w:rFonts w:cs="Times New Roman"/>
          <w:i/>
          <w:noProof/>
          <w:szCs w:val="28"/>
          <w:lang w:eastAsia="ru-RU"/>
        </w:rPr>
        <w:drawing>
          <wp:inline distT="0" distB="0" distL="0" distR="0" wp14:anchorId="3A026417" wp14:editId="08C6A020">
            <wp:extent cx="4507200" cy="2365200"/>
            <wp:effectExtent l="0" t="0" r="8255" b="0"/>
            <wp:docPr id="3" name="Рисунок 3" descr="aedl  другие кон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aedl  другие конц"/>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7200" cy="2365200"/>
                    </a:xfrm>
                    <a:prstGeom prst="rect">
                      <a:avLst/>
                    </a:prstGeom>
                    <a:noFill/>
                    <a:ln>
                      <a:noFill/>
                    </a:ln>
                  </pic:spPr>
                </pic:pic>
              </a:graphicData>
            </a:graphic>
          </wp:inline>
        </w:drawing>
      </w:r>
    </w:p>
    <w:p w:rsidR="0095698C" w:rsidRPr="00082745" w:rsidRDefault="0095698C" w:rsidP="00403D35">
      <w:pPr>
        <w:rPr>
          <w:rFonts w:cs="Times New Roman"/>
          <w:i/>
          <w:szCs w:val="28"/>
          <w:u w:val="single"/>
        </w:rPr>
      </w:pPr>
      <w:r w:rsidRPr="00082745">
        <w:rPr>
          <w:rFonts w:cs="Times New Roman"/>
          <w:i/>
          <w:noProof/>
          <w:szCs w:val="28"/>
          <w:lang w:eastAsia="ru-RU"/>
        </w:rPr>
        <w:drawing>
          <wp:inline distT="0" distB="0" distL="0" distR="0" wp14:anchorId="46F98FF7" wp14:editId="6F14D43D">
            <wp:extent cx="5626800" cy="2779200"/>
            <wp:effectExtent l="0" t="0" r="0" b="2540"/>
            <wp:docPr id="5" name="Рисунок 5" descr="aedl  другие конц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edl  другие конц модель"/>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26800" cy="2779200"/>
                    </a:xfrm>
                    <a:prstGeom prst="rect">
                      <a:avLst/>
                    </a:prstGeom>
                    <a:noFill/>
                    <a:ln>
                      <a:noFill/>
                    </a:ln>
                  </pic:spPr>
                </pic:pic>
              </a:graphicData>
            </a:graphic>
          </wp:inline>
        </w:drawing>
      </w:r>
    </w:p>
    <w:p w:rsidR="007469E9" w:rsidRPr="00145FE3" w:rsidRDefault="007469E9" w:rsidP="007469E9">
      <w:pPr>
        <w:rPr>
          <w:rStyle w:val="ae"/>
        </w:rPr>
      </w:pPr>
      <w:r w:rsidRPr="00082745">
        <w:rPr>
          <w:rStyle w:val="ae"/>
        </w:rPr>
        <w:t>Рис. 3.1.</w:t>
      </w:r>
      <w:r w:rsidR="00EC6B37">
        <w:rPr>
          <w:rStyle w:val="ae"/>
        </w:rPr>
        <w:t>9</w:t>
      </w:r>
      <w:r w:rsidRPr="00082745">
        <w:rPr>
          <w:rStyle w:val="ae"/>
        </w:rPr>
        <w:t xml:space="preserve"> Калориметрическая термограмма и изотерма связывания пептида AEDL с ДНК при максимальной концентрации пептида 10 </w:t>
      </w:r>
      <w:proofErr w:type="spellStart"/>
      <w:r w:rsidRPr="00082745">
        <w:rPr>
          <w:rStyle w:val="ae"/>
          <w:lang w:val="en-US"/>
        </w:rPr>
        <w:t>mM</w:t>
      </w:r>
      <w:proofErr w:type="spellEnd"/>
      <w:r w:rsidR="00145FE3">
        <w:rPr>
          <w:rStyle w:val="ae"/>
        </w:rPr>
        <w:t>.</w:t>
      </w:r>
    </w:p>
    <w:p w:rsidR="001619C1" w:rsidRPr="00082745" w:rsidRDefault="001619C1" w:rsidP="00484E82">
      <w:pPr>
        <w:rPr>
          <w:rFonts w:cs="Times New Roman"/>
          <w:b/>
          <w:szCs w:val="28"/>
        </w:rPr>
      </w:pPr>
      <w:r w:rsidRPr="00082745">
        <w:rPr>
          <w:rFonts w:cs="Times New Roman"/>
          <w:szCs w:val="28"/>
        </w:rPr>
        <w:t xml:space="preserve">Термодинамические параметры, вычисленные в ходе двух экспериментов, указаны в Таблице 1. Так как в этих двух экспериментах </w:t>
      </w:r>
      <w:r w:rsidRPr="00082745">
        <w:rPr>
          <w:rFonts w:cs="Times New Roman"/>
          <w:szCs w:val="28"/>
        </w:rPr>
        <w:lastRenderedPageBreak/>
        <w:t>отличался лишь диапазон используемых концентраций пептида, можно полагать наличие более одного типа связывания пептид с ДНК, проявляющихся при разных концентрациях пептида.</w:t>
      </w:r>
      <w:r w:rsidR="003020B7" w:rsidRPr="00082745">
        <w:rPr>
          <w:rFonts w:cs="Times New Roman"/>
          <w:szCs w:val="28"/>
        </w:rPr>
        <w:t xml:space="preserve"> </w:t>
      </w:r>
    </w:p>
    <w:p w:rsidR="006045B5" w:rsidRPr="00082745" w:rsidRDefault="00A36F46" w:rsidP="00403D35">
      <w:pPr>
        <w:rPr>
          <w:rFonts w:cs="Times New Roman"/>
          <w:i/>
          <w:szCs w:val="28"/>
          <w:u w:val="single"/>
        </w:rPr>
      </w:pPr>
      <w:r w:rsidRPr="00082745">
        <w:rPr>
          <w:rFonts w:cs="Times New Roman"/>
          <w:i/>
          <w:szCs w:val="28"/>
          <w:u w:val="single"/>
        </w:rPr>
        <w:t>Таблица 1. Параметры связывания пептида</w:t>
      </w:r>
      <w:r w:rsidRPr="00082745">
        <w:t xml:space="preserve"> </w:t>
      </w:r>
      <w:r w:rsidRPr="00082745">
        <w:rPr>
          <w:rFonts w:cs="Times New Roman"/>
          <w:i/>
          <w:szCs w:val="28"/>
          <w:u w:val="single"/>
        </w:rPr>
        <w:t>AEDL с ДНК.</w:t>
      </w:r>
    </w:p>
    <w:tbl>
      <w:tblPr>
        <w:tblStyle w:val="ab"/>
        <w:tblpPr w:leftFromText="180" w:rightFromText="180" w:vertAnchor="text" w:horzAnchor="margin" w:tblpY="55"/>
        <w:tblW w:w="9613" w:type="dxa"/>
        <w:tblInd w:w="0" w:type="dxa"/>
        <w:tblLayout w:type="fixed"/>
        <w:tblLook w:val="04A0" w:firstRow="1" w:lastRow="0" w:firstColumn="1" w:lastColumn="0" w:noHBand="0" w:noVBand="1"/>
      </w:tblPr>
      <w:tblGrid>
        <w:gridCol w:w="1696"/>
        <w:gridCol w:w="1134"/>
        <w:gridCol w:w="1418"/>
        <w:gridCol w:w="1559"/>
        <w:gridCol w:w="1843"/>
        <w:gridCol w:w="1963"/>
      </w:tblGrid>
      <w:tr w:rsidR="008B590E" w:rsidRPr="00082745" w:rsidTr="008B590E">
        <w:tc>
          <w:tcPr>
            <w:tcW w:w="1696" w:type="dxa"/>
            <w:hideMark/>
          </w:tcPr>
          <w:p w:rsidR="008B590E" w:rsidRPr="00082745" w:rsidRDefault="008B590E" w:rsidP="008B590E">
            <w:pPr>
              <w:jc w:val="left"/>
              <w:rPr>
                <w:szCs w:val="28"/>
              </w:rPr>
            </w:pPr>
          </w:p>
        </w:tc>
        <w:tc>
          <w:tcPr>
            <w:tcW w:w="1134" w:type="dxa"/>
            <w:hideMark/>
          </w:tcPr>
          <w:p w:rsidR="008B590E" w:rsidRPr="00082745" w:rsidRDefault="008B590E" w:rsidP="008B590E">
            <w:pPr>
              <w:ind w:firstLine="0"/>
              <w:jc w:val="left"/>
              <w:rPr>
                <w:szCs w:val="28"/>
                <w:lang w:val="en-US"/>
              </w:rPr>
            </w:pPr>
            <w:r w:rsidRPr="00082745">
              <w:rPr>
                <w:szCs w:val="28"/>
                <w:lang w:val="en-US"/>
              </w:rPr>
              <w:t xml:space="preserve">C, </w:t>
            </w:r>
            <w:proofErr w:type="spellStart"/>
            <w:r w:rsidRPr="00082745">
              <w:rPr>
                <w:szCs w:val="28"/>
                <w:lang w:val="en-US"/>
              </w:rPr>
              <w:t>mM</w:t>
            </w:r>
            <w:proofErr w:type="spellEnd"/>
          </w:p>
        </w:tc>
        <w:tc>
          <w:tcPr>
            <w:tcW w:w="1418" w:type="dxa"/>
            <w:hideMark/>
          </w:tcPr>
          <w:p w:rsidR="008B590E" w:rsidRPr="00082745" w:rsidRDefault="008B590E" w:rsidP="008B590E">
            <w:pPr>
              <w:ind w:firstLine="0"/>
              <w:rPr>
                <w:szCs w:val="28"/>
              </w:rPr>
            </w:pPr>
            <w:proofErr w:type="spellStart"/>
            <w:r w:rsidRPr="00082745">
              <w:rPr>
                <w:szCs w:val="28"/>
                <w:lang w:val="en-US"/>
              </w:rPr>
              <w:t>K</w:t>
            </w:r>
            <w:r w:rsidRPr="00082745">
              <w:rPr>
                <w:szCs w:val="28"/>
                <w:vertAlign w:val="subscript"/>
                <w:lang w:val="en-US"/>
              </w:rPr>
              <w:t>d</w:t>
            </w:r>
            <w:proofErr w:type="spellEnd"/>
            <w:r w:rsidRPr="00082745">
              <w:rPr>
                <w:szCs w:val="28"/>
                <w:lang w:val="en-US"/>
              </w:rPr>
              <w:t>, M</w:t>
            </w:r>
          </w:p>
        </w:tc>
        <w:tc>
          <w:tcPr>
            <w:tcW w:w="1559" w:type="dxa"/>
            <w:hideMark/>
          </w:tcPr>
          <w:p w:rsidR="008B590E" w:rsidRPr="00082745" w:rsidRDefault="008B590E" w:rsidP="008B590E">
            <w:pPr>
              <w:jc w:val="left"/>
              <w:rPr>
                <w:szCs w:val="28"/>
              </w:rPr>
            </w:pPr>
            <w:r w:rsidRPr="00082745">
              <w:rPr>
                <w:szCs w:val="28"/>
              </w:rPr>
              <w:t>n</w:t>
            </w:r>
          </w:p>
        </w:tc>
        <w:tc>
          <w:tcPr>
            <w:tcW w:w="1843" w:type="dxa"/>
            <w:hideMark/>
          </w:tcPr>
          <w:p w:rsidR="008B590E" w:rsidRPr="00082745" w:rsidRDefault="008B590E" w:rsidP="008B590E">
            <w:pPr>
              <w:ind w:firstLine="0"/>
              <w:rPr>
                <w:i/>
                <w:szCs w:val="28"/>
                <w:u w:val="single"/>
                <w:lang w:val="en-US"/>
              </w:rPr>
            </w:pPr>
            <w:r w:rsidRPr="00082745">
              <w:rPr>
                <w:rFonts w:ascii="Lucida Grande" w:hAnsi="Lucida Grande" w:cs="Lucida Grande"/>
                <w:szCs w:val="28"/>
              </w:rPr>
              <w:t>ΔH</w:t>
            </w:r>
            <w:r w:rsidRPr="00082745">
              <w:rPr>
                <w:rFonts w:ascii="Lucida Grande" w:hAnsi="Lucida Grande" w:cs="Lucida Grande"/>
                <w:szCs w:val="28"/>
                <w:lang w:val="en-US"/>
              </w:rPr>
              <w:t>, kJ/</w:t>
            </w:r>
            <w:proofErr w:type="spellStart"/>
            <w:r w:rsidRPr="00082745">
              <w:rPr>
                <w:rFonts w:ascii="Lucida Grande" w:hAnsi="Lucida Grande" w:cs="Lucida Grande"/>
                <w:szCs w:val="28"/>
                <w:lang w:val="en-US"/>
              </w:rPr>
              <w:t>mol</w:t>
            </w:r>
            <w:proofErr w:type="spellEnd"/>
          </w:p>
        </w:tc>
        <w:tc>
          <w:tcPr>
            <w:tcW w:w="1963" w:type="dxa"/>
            <w:hideMark/>
          </w:tcPr>
          <w:p w:rsidR="008B590E" w:rsidRPr="00082745" w:rsidRDefault="008B590E" w:rsidP="008B590E">
            <w:pPr>
              <w:ind w:firstLine="0"/>
              <w:rPr>
                <w:i/>
                <w:szCs w:val="28"/>
                <w:u w:val="single"/>
                <w:lang w:val="en-US"/>
              </w:rPr>
            </w:pPr>
            <w:r w:rsidRPr="00082745">
              <w:rPr>
                <w:rFonts w:ascii="Lucida Grande" w:hAnsi="Lucida Grande" w:cs="Lucida Grande"/>
                <w:szCs w:val="28"/>
              </w:rPr>
              <w:t>ΔS</w:t>
            </w:r>
            <w:r w:rsidRPr="00082745">
              <w:rPr>
                <w:rFonts w:ascii="Lucida Grande" w:hAnsi="Lucida Grande" w:cs="Lucida Grande"/>
                <w:szCs w:val="28"/>
                <w:lang w:val="en-US"/>
              </w:rPr>
              <w:t>,</w:t>
            </w:r>
            <w:r w:rsidRPr="00082745">
              <w:rPr>
                <w:rFonts w:ascii="Lucida Grande" w:hAnsi="Lucida Grande" w:cs="Lucida Grande"/>
                <w:szCs w:val="28"/>
              </w:rPr>
              <w:t xml:space="preserve"> </w:t>
            </w:r>
            <w:r w:rsidRPr="00082745">
              <w:rPr>
                <w:rFonts w:ascii="Lucida Grande" w:hAnsi="Lucida Grande" w:cs="Lucida Grande"/>
                <w:szCs w:val="28"/>
                <w:lang w:val="en-US"/>
              </w:rPr>
              <w:t>J/</w:t>
            </w:r>
            <w:proofErr w:type="spellStart"/>
            <w:r w:rsidRPr="00082745">
              <w:rPr>
                <w:rFonts w:ascii="Lucida Grande" w:hAnsi="Lucida Grande" w:cs="Lucida Grande"/>
                <w:szCs w:val="28"/>
                <w:lang w:val="en-US"/>
              </w:rPr>
              <w:t>mol</w:t>
            </w:r>
            <w:proofErr w:type="spellEnd"/>
            <w:r w:rsidRPr="00082745">
              <w:rPr>
                <w:rFonts w:ascii="Lucida Grande" w:hAnsi="Lucida Grande" w:cs="Lucida Grande"/>
                <w:szCs w:val="28"/>
                <w:lang w:val="en-US"/>
              </w:rPr>
              <w:t>*K</w:t>
            </w:r>
          </w:p>
        </w:tc>
      </w:tr>
      <w:tr w:rsidR="008B590E" w:rsidRPr="00082745" w:rsidTr="008B590E">
        <w:tc>
          <w:tcPr>
            <w:tcW w:w="1696" w:type="dxa"/>
            <w:vMerge w:val="restart"/>
            <w:tcBorders>
              <w:top w:val="single" w:sz="4" w:space="0" w:color="auto"/>
              <w:left w:val="single" w:sz="4" w:space="0" w:color="auto"/>
              <w:bottom w:val="single" w:sz="4" w:space="0" w:color="auto"/>
              <w:right w:val="single" w:sz="4" w:space="0" w:color="auto"/>
            </w:tcBorders>
            <w:hideMark/>
          </w:tcPr>
          <w:p w:rsidR="008B590E" w:rsidRPr="00082745" w:rsidRDefault="008B590E" w:rsidP="008B590E">
            <w:pPr>
              <w:rPr>
                <w:i/>
                <w:szCs w:val="28"/>
                <w:u w:val="single"/>
                <w:lang w:val="en-US"/>
              </w:rPr>
            </w:pPr>
            <w:r w:rsidRPr="00082745">
              <w:rPr>
                <w:szCs w:val="28"/>
                <w:lang w:val="en-US"/>
              </w:rPr>
              <w:t>AEDL</w:t>
            </w:r>
          </w:p>
        </w:tc>
        <w:tc>
          <w:tcPr>
            <w:tcW w:w="1134" w:type="dxa"/>
            <w:tcBorders>
              <w:top w:val="single" w:sz="4" w:space="0" w:color="auto"/>
              <w:left w:val="single" w:sz="4" w:space="0" w:color="auto"/>
              <w:bottom w:val="single" w:sz="4" w:space="0" w:color="auto"/>
              <w:right w:val="single" w:sz="4" w:space="0" w:color="auto"/>
            </w:tcBorders>
            <w:hideMark/>
          </w:tcPr>
          <w:p w:rsidR="008B590E" w:rsidRPr="00082745" w:rsidRDefault="008B590E" w:rsidP="008B590E">
            <w:pPr>
              <w:ind w:firstLine="0"/>
              <w:rPr>
                <w:szCs w:val="28"/>
              </w:rPr>
            </w:pPr>
            <w:r w:rsidRPr="00082745">
              <w:rPr>
                <w:szCs w:val="28"/>
              </w:rPr>
              <w:t>2</w:t>
            </w:r>
            <w:r w:rsidRPr="00082745">
              <w:rPr>
                <w:szCs w:val="28"/>
                <w:lang w:val="en-US"/>
              </w:rPr>
              <w:t>,5</w:t>
            </w:r>
          </w:p>
        </w:tc>
        <w:tc>
          <w:tcPr>
            <w:tcW w:w="1418" w:type="dxa"/>
            <w:tcBorders>
              <w:top w:val="single" w:sz="4" w:space="0" w:color="auto"/>
              <w:left w:val="single" w:sz="4" w:space="0" w:color="auto"/>
              <w:bottom w:val="single" w:sz="4" w:space="0" w:color="auto"/>
              <w:right w:val="single" w:sz="4" w:space="0" w:color="auto"/>
            </w:tcBorders>
            <w:hideMark/>
          </w:tcPr>
          <w:p w:rsidR="008B590E" w:rsidRPr="00082745" w:rsidRDefault="008B590E" w:rsidP="008B590E">
            <w:pPr>
              <w:ind w:firstLine="0"/>
              <w:rPr>
                <w:i/>
                <w:szCs w:val="28"/>
                <w:lang w:val="en-US"/>
              </w:rPr>
            </w:pPr>
            <w:r w:rsidRPr="00082745">
              <w:rPr>
                <w:i/>
                <w:szCs w:val="28"/>
                <w:lang w:val="en-US"/>
              </w:rPr>
              <w:t>2.6</w:t>
            </w:r>
            <w:r w:rsidRPr="00082745">
              <w:rPr>
                <w:rFonts w:cs="Times New Roman"/>
                <w:i/>
                <w:szCs w:val="28"/>
                <w:lang w:val="en-US"/>
              </w:rPr>
              <w:t>×</w:t>
            </w:r>
            <w:r w:rsidRPr="00082745">
              <w:rPr>
                <w:i/>
                <w:szCs w:val="28"/>
                <w:lang w:val="en-US"/>
              </w:rPr>
              <w:t>10</w:t>
            </w:r>
            <w:r w:rsidRPr="00082745">
              <w:rPr>
                <w:i/>
                <w:szCs w:val="28"/>
                <w:vertAlign w:val="superscript"/>
                <w:lang w:val="en-US"/>
              </w:rPr>
              <w:t>-4</w:t>
            </w:r>
          </w:p>
        </w:tc>
        <w:tc>
          <w:tcPr>
            <w:tcW w:w="1559" w:type="dxa"/>
            <w:tcBorders>
              <w:top w:val="single" w:sz="4" w:space="0" w:color="auto"/>
              <w:left w:val="single" w:sz="4" w:space="0" w:color="auto"/>
              <w:bottom w:val="single" w:sz="4" w:space="0" w:color="auto"/>
              <w:right w:val="single" w:sz="4" w:space="0" w:color="auto"/>
            </w:tcBorders>
            <w:hideMark/>
          </w:tcPr>
          <w:p w:rsidR="008B590E" w:rsidRPr="00082745" w:rsidRDefault="008B590E" w:rsidP="008B590E">
            <w:pPr>
              <w:jc w:val="left"/>
              <w:rPr>
                <w:i/>
                <w:szCs w:val="28"/>
                <w:lang w:val="en-US"/>
              </w:rPr>
            </w:pPr>
            <w:r w:rsidRPr="00082745">
              <w:rPr>
                <w:i/>
                <w:szCs w:val="28"/>
                <w:lang w:val="en-US"/>
              </w:rPr>
              <w:t>14,33</w:t>
            </w:r>
          </w:p>
        </w:tc>
        <w:tc>
          <w:tcPr>
            <w:tcW w:w="1843" w:type="dxa"/>
            <w:tcBorders>
              <w:top w:val="single" w:sz="4" w:space="0" w:color="auto"/>
              <w:left w:val="single" w:sz="4" w:space="0" w:color="auto"/>
              <w:bottom w:val="single" w:sz="4" w:space="0" w:color="auto"/>
              <w:right w:val="single" w:sz="4" w:space="0" w:color="auto"/>
            </w:tcBorders>
            <w:hideMark/>
          </w:tcPr>
          <w:p w:rsidR="008B590E" w:rsidRPr="00082745" w:rsidRDefault="008B590E" w:rsidP="008B590E">
            <w:pPr>
              <w:rPr>
                <w:i/>
                <w:szCs w:val="28"/>
                <w:lang w:val="en-US"/>
              </w:rPr>
            </w:pPr>
            <w:r w:rsidRPr="00082745">
              <w:rPr>
                <w:i/>
                <w:szCs w:val="28"/>
                <w:lang w:val="en-US"/>
              </w:rPr>
              <w:t>-0,55</w:t>
            </w:r>
          </w:p>
        </w:tc>
        <w:tc>
          <w:tcPr>
            <w:tcW w:w="1963" w:type="dxa"/>
            <w:tcBorders>
              <w:top w:val="single" w:sz="4" w:space="0" w:color="auto"/>
              <w:left w:val="single" w:sz="4" w:space="0" w:color="auto"/>
              <w:bottom w:val="single" w:sz="4" w:space="0" w:color="auto"/>
              <w:right w:val="single" w:sz="4" w:space="0" w:color="auto"/>
            </w:tcBorders>
            <w:hideMark/>
          </w:tcPr>
          <w:p w:rsidR="008B590E" w:rsidRPr="00082745" w:rsidRDefault="008B590E" w:rsidP="008B590E">
            <w:pPr>
              <w:rPr>
                <w:i/>
                <w:szCs w:val="28"/>
                <w:lang w:val="en-US"/>
              </w:rPr>
            </w:pPr>
            <w:r w:rsidRPr="00082745">
              <w:rPr>
                <w:i/>
                <w:szCs w:val="28"/>
                <w:lang w:val="en-US"/>
              </w:rPr>
              <w:t>66,52</w:t>
            </w:r>
          </w:p>
        </w:tc>
      </w:tr>
      <w:tr w:rsidR="008B590E" w:rsidRPr="00082745" w:rsidTr="008B590E">
        <w:tc>
          <w:tcPr>
            <w:tcW w:w="1696" w:type="dxa"/>
            <w:vMerge/>
            <w:tcBorders>
              <w:top w:val="single" w:sz="4" w:space="0" w:color="auto"/>
              <w:left w:val="single" w:sz="4" w:space="0" w:color="auto"/>
              <w:bottom w:val="single" w:sz="4" w:space="0" w:color="auto"/>
              <w:right w:val="single" w:sz="4" w:space="0" w:color="auto"/>
            </w:tcBorders>
            <w:vAlign w:val="center"/>
            <w:hideMark/>
          </w:tcPr>
          <w:p w:rsidR="008B590E" w:rsidRPr="00082745" w:rsidRDefault="008B590E" w:rsidP="008B590E">
            <w:pPr>
              <w:rPr>
                <w:i/>
                <w:szCs w:val="28"/>
                <w:u w:val="single"/>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B590E" w:rsidRPr="00082745" w:rsidRDefault="008B590E" w:rsidP="008B590E">
            <w:pPr>
              <w:ind w:firstLine="0"/>
              <w:rPr>
                <w:i/>
                <w:szCs w:val="28"/>
                <w:lang w:val="en-US"/>
              </w:rPr>
            </w:pPr>
            <w:r w:rsidRPr="00082745">
              <w:rPr>
                <w:szCs w:val="28"/>
                <w:lang w:val="en-US"/>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B590E" w:rsidRPr="00082745" w:rsidRDefault="008B590E" w:rsidP="008B590E">
            <w:pPr>
              <w:ind w:firstLine="0"/>
              <w:rPr>
                <w:i/>
                <w:szCs w:val="28"/>
                <w:lang w:val="en-US"/>
              </w:rPr>
            </w:pPr>
            <w:r w:rsidRPr="00082745">
              <w:rPr>
                <w:i/>
                <w:szCs w:val="28"/>
                <w:lang w:val="en-US"/>
              </w:rPr>
              <w:t>1.49</w:t>
            </w:r>
            <w:r w:rsidRPr="00082745">
              <w:rPr>
                <w:rFonts w:cs="Times New Roman"/>
                <w:i/>
                <w:szCs w:val="28"/>
                <w:lang w:val="en-US"/>
              </w:rPr>
              <w:t>×</w:t>
            </w:r>
            <w:r w:rsidRPr="00082745">
              <w:rPr>
                <w:i/>
                <w:szCs w:val="28"/>
                <w:lang w:val="en-US"/>
              </w:rPr>
              <w:t>10</w:t>
            </w:r>
            <w:r w:rsidRPr="00082745">
              <w:rPr>
                <w:i/>
                <w:szCs w:val="28"/>
                <w:vertAlign w:val="superscript"/>
                <w:lang w:val="en-US"/>
              </w:rPr>
              <w:t>-3</w:t>
            </w:r>
            <w:r w:rsidRPr="00082745">
              <w:rPr>
                <w:i/>
                <w:szCs w:val="28"/>
                <w:lang w:val="en-US"/>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8B590E" w:rsidRPr="00082745" w:rsidRDefault="008B590E" w:rsidP="008B590E">
            <w:pPr>
              <w:jc w:val="left"/>
              <w:rPr>
                <w:i/>
                <w:szCs w:val="28"/>
                <w:lang w:val="en-US"/>
              </w:rPr>
            </w:pPr>
            <w:r w:rsidRPr="00082745">
              <w:rPr>
                <w:i/>
                <w:szCs w:val="28"/>
                <w:lang w:val="en-US"/>
              </w:rPr>
              <w:t>17,72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590E" w:rsidRPr="00082745" w:rsidRDefault="008B590E" w:rsidP="008B590E">
            <w:pPr>
              <w:rPr>
                <w:i/>
                <w:szCs w:val="28"/>
                <w:lang w:val="en-US"/>
              </w:rPr>
            </w:pPr>
            <w:r w:rsidRPr="00082745">
              <w:rPr>
                <w:i/>
                <w:szCs w:val="28"/>
                <w:lang w:val="en-US"/>
              </w:rPr>
              <w:t>-4.793</w:t>
            </w:r>
          </w:p>
        </w:tc>
        <w:tc>
          <w:tcPr>
            <w:tcW w:w="1963" w:type="dxa"/>
            <w:tcBorders>
              <w:top w:val="single" w:sz="4" w:space="0" w:color="auto"/>
              <w:left w:val="single" w:sz="4" w:space="0" w:color="auto"/>
              <w:bottom w:val="single" w:sz="4" w:space="0" w:color="auto"/>
              <w:right w:val="single" w:sz="4" w:space="0" w:color="auto"/>
            </w:tcBorders>
            <w:vAlign w:val="center"/>
            <w:hideMark/>
          </w:tcPr>
          <w:p w:rsidR="008B590E" w:rsidRPr="00082745" w:rsidRDefault="008B590E" w:rsidP="008B590E">
            <w:pPr>
              <w:rPr>
                <w:i/>
                <w:szCs w:val="28"/>
                <w:lang w:val="en-US"/>
              </w:rPr>
            </w:pPr>
            <w:r w:rsidRPr="00082745">
              <w:rPr>
                <w:i/>
                <w:szCs w:val="28"/>
                <w:lang w:val="en-US"/>
              </w:rPr>
              <w:t>37,78</w:t>
            </w:r>
          </w:p>
        </w:tc>
      </w:tr>
    </w:tbl>
    <w:p w:rsidR="008B590E" w:rsidRPr="00082745" w:rsidRDefault="008B590E" w:rsidP="0017415C"/>
    <w:p w:rsidR="00922EE5" w:rsidRPr="00082745" w:rsidRDefault="00922EE5" w:rsidP="0017415C">
      <w:r w:rsidRPr="00082745">
        <w:t xml:space="preserve">Постепенное уменьшение энтальпии с ростом концентрации </w:t>
      </w:r>
      <w:r w:rsidR="00F17F11" w:rsidRPr="00082745">
        <w:t xml:space="preserve">пептида в растворе ДНК, </w:t>
      </w:r>
      <w:r w:rsidRPr="00082745">
        <w:t>скорее всего</w:t>
      </w:r>
      <w:r w:rsidR="00F17F11" w:rsidRPr="00082745">
        <w:t>,</w:t>
      </w:r>
      <w:r w:rsidRPr="00082745">
        <w:t xml:space="preserve"> обусловлено «насыщением» доступных мест связывания пептидом, что кор</w:t>
      </w:r>
      <w:r w:rsidR="00D24402" w:rsidRPr="00082745">
        <w:t>ре</w:t>
      </w:r>
      <w:r w:rsidRPr="00082745">
        <w:t xml:space="preserve">лирует с увеличением константы диссоциации почти на порядок для второго эксперимента, где в конце титрования концентрация пептида в 100 раз превышает концентрацию ДНК. Число </w:t>
      </w:r>
      <w:r w:rsidRPr="00082745">
        <w:rPr>
          <w:lang w:val="en-US"/>
        </w:rPr>
        <w:t>n</w:t>
      </w:r>
      <w:r w:rsidRPr="00082745">
        <w:t xml:space="preserve"> характеризует среднее число молекул пептида на одно место </w:t>
      </w:r>
      <w:r w:rsidR="008B590E" w:rsidRPr="00082745">
        <w:t>связывания</w:t>
      </w:r>
      <w:r w:rsidRPr="00082745">
        <w:t xml:space="preserve">. Падение изменения энтропии обычно связывают с вытеснением молекул воды </w:t>
      </w:r>
      <w:proofErr w:type="spellStart"/>
      <w:r w:rsidRPr="00082745">
        <w:t>лигандом</w:t>
      </w:r>
      <w:proofErr w:type="spellEnd"/>
      <w:r w:rsidRPr="00082745">
        <w:t xml:space="preserve"> при связывании.</w:t>
      </w:r>
      <w:r w:rsidR="00D24402" w:rsidRPr="00082745">
        <w:t xml:space="preserve"> </w:t>
      </w:r>
    </w:p>
    <w:p w:rsidR="003A01F2" w:rsidRPr="00082745" w:rsidRDefault="003A01F2" w:rsidP="00403D35">
      <w:pPr>
        <w:pStyle w:val="3"/>
      </w:pPr>
      <w:bookmarkStart w:id="18" w:name="_Toc482729255"/>
      <w:r w:rsidRPr="00082745">
        <w:t>3.1.5 ЯМР</w:t>
      </w:r>
      <w:bookmarkEnd w:id="18"/>
    </w:p>
    <w:p w:rsidR="00EB72A6" w:rsidRPr="00082745" w:rsidRDefault="00D24402" w:rsidP="00EB72A6">
      <w:pPr>
        <w:rPr>
          <w:sz w:val="22"/>
        </w:rPr>
      </w:pPr>
      <w:r w:rsidRPr="00082745">
        <w:t>В данном эксперименте был</w:t>
      </w:r>
      <w:r w:rsidR="00EB72A6" w:rsidRPr="00082745">
        <w:t xml:space="preserve"> исполь</w:t>
      </w:r>
      <w:r w:rsidRPr="00082745">
        <w:t>зован</w:t>
      </w:r>
      <w:r w:rsidR="00EB72A6" w:rsidRPr="00082745">
        <w:t xml:space="preserve"> пептид </w:t>
      </w:r>
      <w:r w:rsidR="00EB72A6" w:rsidRPr="00082745">
        <w:rPr>
          <w:lang w:val="en-US"/>
        </w:rPr>
        <w:t>AEDL</w:t>
      </w:r>
      <w:r w:rsidR="00EB72A6" w:rsidRPr="00082745">
        <w:t xml:space="preserve"> и </w:t>
      </w:r>
      <w:proofErr w:type="spellStart"/>
      <w:r w:rsidRPr="00082745">
        <w:t>двуцепочечные</w:t>
      </w:r>
      <w:proofErr w:type="spellEnd"/>
      <w:r w:rsidRPr="00082745">
        <w:t xml:space="preserve"> </w:t>
      </w:r>
      <w:r w:rsidR="00EB72A6" w:rsidRPr="00082745">
        <w:t xml:space="preserve">синтетические короткие </w:t>
      </w:r>
      <w:proofErr w:type="spellStart"/>
      <w:r w:rsidR="00EB72A6" w:rsidRPr="00082745">
        <w:t>олигонуклеотиды</w:t>
      </w:r>
      <w:proofErr w:type="spellEnd"/>
      <w:r w:rsidR="00EB72A6" w:rsidRPr="00082745">
        <w:t xml:space="preserve"> (18</w:t>
      </w:r>
      <w:r w:rsidRPr="00082745">
        <w:t xml:space="preserve"> </w:t>
      </w:r>
      <w:proofErr w:type="spellStart"/>
      <w:r w:rsidR="00EB72A6" w:rsidRPr="00082745">
        <w:t>п.о</w:t>
      </w:r>
      <w:proofErr w:type="spellEnd"/>
      <w:r w:rsidR="00EB72A6" w:rsidRPr="00082745">
        <w:t xml:space="preserve">.). Исследовалась возможность связывания </w:t>
      </w:r>
      <w:r w:rsidR="00EB72A6" w:rsidRPr="00082745">
        <w:rPr>
          <w:lang w:val="en-US"/>
        </w:rPr>
        <w:t>AEDL</w:t>
      </w:r>
      <w:r w:rsidR="00EB72A6" w:rsidRPr="00082745">
        <w:t xml:space="preserve"> с </w:t>
      </w:r>
      <w:proofErr w:type="spellStart"/>
      <w:r w:rsidR="00EB72A6" w:rsidRPr="00082745">
        <w:t>олигонуклеотидами</w:t>
      </w:r>
      <w:proofErr w:type="spellEnd"/>
      <w:r w:rsidR="00EB72A6" w:rsidRPr="00082745">
        <w:t xml:space="preserve">. </w:t>
      </w:r>
      <w:proofErr w:type="spellStart"/>
      <w:r w:rsidR="00EB72A6" w:rsidRPr="00082745">
        <w:t>Олигонуклеотиды</w:t>
      </w:r>
      <w:proofErr w:type="spellEnd"/>
      <w:r w:rsidR="00EB72A6" w:rsidRPr="00082745">
        <w:t xml:space="preserve"> были выбраны</w:t>
      </w:r>
      <w:r w:rsidRPr="00082745">
        <w:t>,</w:t>
      </w:r>
      <w:r w:rsidR="00EB72A6" w:rsidRPr="00082745">
        <w:t xml:space="preserve"> исходя из данных молекулярного </w:t>
      </w:r>
      <w:proofErr w:type="spellStart"/>
      <w:r w:rsidR="00EB72A6" w:rsidRPr="00082745">
        <w:t>докинга</w:t>
      </w:r>
      <w:proofErr w:type="spellEnd"/>
      <w:r w:rsidR="00EB72A6" w:rsidRPr="00082745">
        <w:t xml:space="preserve">. Использовались следующие </w:t>
      </w:r>
      <w:r w:rsidR="005806B7" w:rsidRPr="00082745">
        <w:t xml:space="preserve">последовательности </w:t>
      </w:r>
      <w:r w:rsidR="00EB72A6" w:rsidRPr="00082745">
        <w:t xml:space="preserve">синтетических </w:t>
      </w:r>
      <w:proofErr w:type="spellStart"/>
      <w:r w:rsidR="00EB72A6" w:rsidRPr="00082745">
        <w:t>олигонуклеотидов</w:t>
      </w:r>
      <w:proofErr w:type="spellEnd"/>
      <w:r w:rsidR="00EB72A6" w:rsidRPr="00082745">
        <w:t>:</w:t>
      </w:r>
    </w:p>
    <w:p w:rsidR="00EB72A6" w:rsidRPr="00082745" w:rsidRDefault="00EB72A6" w:rsidP="00EB72A6">
      <w:r w:rsidRPr="00082745">
        <w:t xml:space="preserve">DNA1: </w:t>
      </w:r>
      <w:r w:rsidRPr="00082745">
        <w:rPr>
          <w:lang w:val="en-US"/>
        </w:rPr>
        <w:t>GCCCAGCATTTCACCCAG</w:t>
      </w:r>
    </w:p>
    <w:p w:rsidR="00EB72A6" w:rsidRPr="00082745" w:rsidRDefault="00EB72A6" w:rsidP="00EB72A6">
      <w:r w:rsidRPr="00082745">
        <w:rPr>
          <w:lang w:val="en-US"/>
        </w:rPr>
        <w:t>DNA</w:t>
      </w:r>
      <w:r w:rsidRPr="00082745">
        <w:t xml:space="preserve">2: </w:t>
      </w:r>
      <w:r w:rsidRPr="00082745">
        <w:rPr>
          <w:lang w:val="en-US"/>
        </w:rPr>
        <w:t>CCGGATCCTGCCCACTGG</w:t>
      </w:r>
    </w:p>
    <w:p w:rsidR="00EB72A6" w:rsidRPr="00082745" w:rsidRDefault="00EB72A6" w:rsidP="00EB72A6">
      <w:r w:rsidRPr="00082745">
        <w:rPr>
          <w:lang w:val="en-US"/>
        </w:rPr>
        <w:t>DNA</w:t>
      </w:r>
      <w:r w:rsidRPr="00082745">
        <w:t xml:space="preserve">3: </w:t>
      </w:r>
      <w:r w:rsidRPr="00082745">
        <w:rPr>
          <w:lang w:val="en-US"/>
        </w:rPr>
        <w:t>GCAGCCGGGCAGGCACG</w:t>
      </w:r>
    </w:p>
    <w:p w:rsidR="002D77E0" w:rsidRPr="00082745" w:rsidRDefault="002D7D76" w:rsidP="002D77E0">
      <w:r w:rsidRPr="00082745">
        <w:lastRenderedPageBreak/>
        <w:t xml:space="preserve">В приложении </w:t>
      </w:r>
      <w:r w:rsidR="007469E9" w:rsidRPr="00082745">
        <w:t>Г</w:t>
      </w:r>
      <w:r w:rsidR="00EB72A6" w:rsidRPr="00082745">
        <w:t xml:space="preserve"> предста</w:t>
      </w:r>
      <w:r w:rsidR="00562430" w:rsidRPr="00082745">
        <w:t xml:space="preserve">влены Н-спектры </w:t>
      </w:r>
      <w:proofErr w:type="spellStart"/>
      <w:r w:rsidR="00562430" w:rsidRPr="00082745">
        <w:t>олигонуклеотидов</w:t>
      </w:r>
      <w:proofErr w:type="spellEnd"/>
      <w:r w:rsidR="00562430" w:rsidRPr="00082745">
        <w:t>.</w:t>
      </w:r>
      <w:r w:rsidR="00C5667D" w:rsidRPr="00082745">
        <w:t xml:space="preserve"> </w:t>
      </w:r>
      <w:r w:rsidR="002D77E0" w:rsidRPr="00082745">
        <w:t>Спектры пептидов</w:t>
      </w:r>
      <w:r w:rsidR="00D24402" w:rsidRPr="00082745">
        <w:t xml:space="preserve"> без </w:t>
      </w:r>
      <w:proofErr w:type="spellStart"/>
      <w:r w:rsidR="00D24402" w:rsidRPr="00082745">
        <w:t>олигонуклеотидов</w:t>
      </w:r>
      <w:proofErr w:type="spellEnd"/>
      <w:r w:rsidR="002D77E0" w:rsidRPr="00082745">
        <w:t xml:space="preserve"> были </w:t>
      </w:r>
      <w:r w:rsidR="00D24402" w:rsidRPr="00082745">
        <w:t>зарегистрированы</w:t>
      </w:r>
      <w:r w:rsidR="002D77E0" w:rsidRPr="00082745">
        <w:t xml:space="preserve"> при концентрации </w:t>
      </w:r>
      <w:r w:rsidR="002D77E0" w:rsidRPr="00082745">
        <w:rPr>
          <w:lang w:val="en-US"/>
        </w:rPr>
        <w:t>C</w:t>
      </w:r>
      <w:r w:rsidR="002D77E0" w:rsidRPr="00082745">
        <w:t>=10</w:t>
      </w:r>
      <w:r w:rsidR="002D77E0" w:rsidRPr="00082745">
        <w:rPr>
          <w:vertAlign w:val="superscript"/>
        </w:rPr>
        <w:t>-2</w:t>
      </w:r>
      <w:r w:rsidR="002D77E0" w:rsidRPr="00082745">
        <w:t xml:space="preserve"> </w:t>
      </w:r>
      <w:r w:rsidR="002D77E0" w:rsidRPr="00082745">
        <w:rPr>
          <w:lang w:val="en-US"/>
        </w:rPr>
        <w:t>M</w:t>
      </w:r>
      <w:r w:rsidR="002D77E0" w:rsidRPr="00082745">
        <w:t xml:space="preserve">. Спектры </w:t>
      </w:r>
      <w:proofErr w:type="spellStart"/>
      <w:r w:rsidR="002D77E0" w:rsidRPr="00082745">
        <w:t>олигонуклеотидов</w:t>
      </w:r>
      <w:proofErr w:type="spellEnd"/>
      <w:r w:rsidR="002D77E0" w:rsidRPr="00082745">
        <w:t xml:space="preserve"> </w:t>
      </w:r>
      <w:r w:rsidR="00D24402" w:rsidRPr="00082745">
        <w:t>-</w:t>
      </w:r>
      <w:r w:rsidR="00C5667D" w:rsidRPr="00082745">
        <w:t xml:space="preserve"> </w:t>
      </w:r>
      <w:r w:rsidR="002D77E0" w:rsidRPr="00082745">
        <w:t xml:space="preserve">при концентрации </w:t>
      </w:r>
      <w:r w:rsidR="002D77E0" w:rsidRPr="00082745">
        <w:rPr>
          <w:lang w:val="en-US"/>
        </w:rPr>
        <w:t>C</w:t>
      </w:r>
      <w:r w:rsidR="002D77E0" w:rsidRPr="00082745">
        <w:t xml:space="preserve">=0,8 </w:t>
      </w:r>
      <w:r w:rsidR="002D77E0" w:rsidRPr="00082745">
        <w:rPr>
          <w:lang w:val="en-US"/>
        </w:rPr>
        <w:t>M</w:t>
      </w:r>
      <w:r w:rsidR="002D77E0" w:rsidRPr="00082745">
        <w:t xml:space="preserve">. Комплексы были приготовлены в соотношении </w:t>
      </w:r>
      <w:r w:rsidR="002D77E0" w:rsidRPr="00082745">
        <w:rPr>
          <w:lang w:val="en-US"/>
        </w:rPr>
        <w:t>r</w:t>
      </w:r>
      <w:r w:rsidR="002D77E0" w:rsidRPr="00082745">
        <w:t xml:space="preserve">= 50, где </w:t>
      </w:r>
      <w:r w:rsidR="002D77E0" w:rsidRPr="00082745">
        <w:rPr>
          <w:lang w:val="en-US"/>
        </w:rPr>
        <w:t>r</w:t>
      </w:r>
      <w:r w:rsidR="002D77E0" w:rsidRPr="00082745">
        <w:t>=</w:t>
      </w:r>
      <w:r w:rsidR="002D77E0" w:rsidRPr="00082745">
        <w:rPr>
          <w:lang w:val="en-US"/>
        </w:rPr>
        <w:t>C</w:t>
      </w:r>
      <w:r w:rsidR="002D77E0" w:rsidRPr="00082745">
        <w:t>(</w:t>
      </w:r>
      <w:r w:rsidR="00575BD7" w:rsidRPr="00082745">
        <w:rPr>
          <w:lang w:val="en-US"/>
        </w:rPr>
        <w:t>AEDL</w:t>
      </w:r>
      <w:r w:rsidR="002D77E0" w:rsidRPr="00082745">
        <w:t>)/</w:t>
      </w:r>
      <w:r w:rsidR="002D77E0" w:rsidRPr="00082745">
        <w:rPr>
          <w:lang w:val="en-US"/>
        </w:rPr>
        <w:t>C</w:t>
      </w:r>
      <w:r w:rsidR="002D77E0" w:rsidRPr="00082745">
        <w:t>(</w:t>
      </w:r>
      <w:r w:rsidR="002D77E0" w:rsidRPr="00082745">
        <w:rPr>
          <w:lang w:val="en-US"/>
        </w:rPr>
        <w:t>DNA</w:t>
      </w:r>
      <w:r w:rsidR="002D77E0" w:rsidRPr="00082745">
        <w:t>).</w:t>
      </w:r>
      <w:r w:rsidR="00C5667D" w:rsidRPr="00082745">
        <w:t xml:space="preserve"> </w:t>
      </w:r>
    </w:p>
    <w:p w:rsidR="00C5667D" w:rsidRPr="00082745" w:rsidRDefault="00C5667D" w:rsidP="00562430">
      <w:r w:rsidRPr="00082745">
        <w:t xml:space="preserve">По спектрам пептида и </w:t>
      </w:r>
      <w:r w:rsidR="00562430" w:rsidRPr="00082745">
        <w:t xml:space="preserve">комплексов пептида с </w:t>
      </w:r>
      <w:proofErr w:type="spellStart"/>
      <w:r w:rsidR="00562430" w:rsidRPr="00082745">
        <w:t>олигонуклеотидами</w:t>
      </w:r>
      <w:proofErr w:type="spellEnd"/>
      <w:r w:rsidR="00562430" w:rsidRPr="00082745">
        <w:t xml:space="preserve"> в приложении </w:t>
      </w:r>
      <w:r w:rsidR="007469E9" w:rsidRPr="00082745">
        <w:t>А</w:t>
      </w:r>
      <w:r w:rsidR="00562430" w:rsidRPr="00082745">
        <w:t xml:space="preserve">, можно сказать, что сумма спектров компонент отличается от спектров </w:t>
      </w:r>
      <w:proofErr w:type="spellStart"/>
      <w:r w:rsidR="00562430" w:rsidRPr="00082745">
        <w:t>коплексов</w:t>
      </w:r>
      <w:proofErr w:type="spellEnd"/>
      <w:r w:rsidR="00562430" w:rsidRPr="00082745">
        <w:t xml:space="preserve">, однако в данном диапазоне концентраций с помощью метода </w:t>
      </w:r>
      <w:proofErr w:type="spellStart"/>
      <w:r w:rsidR="00562430" w:rsidRPr="00082745">
        <w:rPr>
          <w:lang w:val="en-US"/>
        </w:rPr>
        <w:t>WaterLOGSY</w:t>
      </w:r>
      <w:proofErr w:type="spellEnd"/>
      <w:r w:rsidR="00562430" w:rsidRPr="00082745">
        <w:t xml:space="preserve"> связывания пептида </w:t>
      </w:r>
      <w:r w:rsidR="00562430" w:rsidRPr="00082745">
        <w:rPr>
          <w:lang w:val="en-US"/>
        </w:rPr>
        <w:t>AEDL</w:t>
      </w:r>
      <w:r w:rsidR="00562430" w:rsidRPr="00082745">
        <w:t xml:space="preserve"> с </w:t>
      </w:r>
      <w:proofErr w:type="spellStart"/>
      <w:r w:rsidR="00562430" w:rsidRPr="00082745">
        <w:t>олигонуклеотидами</w:t>
      </w:r>
      <w:proofErr w:type="spellEnd"/>
      <w:r w:rsidR="00562430" w:rsidRPr="00082745">
        <w:t xml:space="preserve"> не было зафиксировано. Эксперимент требует дальнейшего изучения и оптимизации условий. Решением проблемы может послужить более тщательная очистка растворов </w:t>
      </w:r>
      <w:proofErr w:type="spellStart"/>
      <w:r w:rsidR="00562430" w:rsidRPr="00082745">
        <w:t>олигонуклеотидов</w:t>
      </w:r>
      <w:proofErr w:type="spellEnd"/>
      <w:r w:rsidR="00562430" w:rsidRPr="00082745">
        <w:t xml:space="preserve"> от примесей, являющимися побочным эффектом синтеза.</w:t>
      </w:r>
    </w:p>
    <w:p w:rsidR="0095698C" w:rsidRPr="00082745" w:rsidRDefault="0095698C" w:rsidP="00403D35"/>
    <w:p w:rsidR="001C2F79" w:rsidRPr="00082745" w:rsidRDefault="001C2F79">
      <w:pPr>
        <w:spacing w:line="259" w:lineRule="auto"/>
        <w:ind w:firstLine="0"/>
        <w:jc w:val="left"/>
        <w:rPr>
          <w:rFonts w:eastAsiaTheme="majorEastAsia" w:cstheme="majorBidi"/>
          <w:b/>
          <w:szCs w:val="26"/>
        </w:rPr>
      </w:pPr>
      <w:r w:rsidRPr="00082745">
        <w:br w:type="page"/>
      </w:r>
    </w:p>
    <w:p w:rsidR="00157CA1" w:rsidRPr="00082745" w:rsidRDefault="00157CA1" w:rsidP="00620F3F">
      <w:pPr>
        <w:pStyle w:val="2"/>
      </w:pPr>
      <w:bookmarkStart w:id="19" w:name="_Toc482729256"/>
      <w:r w:rsidRPr="00082745">
        <w:lastRenderedPageBreak/>
        <w:t xml:space="preserve">3.2 Исследование влияния пептида </w:t>
      </w:r>
      <w:r w:rsidRPr="00082745">
        <w:rPr>
          <w:lang w:val="en-US"/>
        </w:rPr>
        <w:t>EDR</w:t>
      </w:r>
      <w:r w:rsidRPr="00082745">
        <w:t xml:space="preserve"> на конформацию ДНК</w:t>
      </w:r>
      <w:bookmarkEnd w:id="19"/>
    </w:p>
    <w:p w:rsidR="00CB72E4" w:rsidRPr="00082745" w:rsidRDefault="00CB72E4" w:rsidP="00403D35">
      <w:pPr>
        <w:pStyle w:val="3"/>
      </w:pPr>
      <w:bookmarkStart w:id="20" w:name="_Toc482729257"/>
      <w:r w:rsidRPr="00082745">
        <w:t xml:space="preserve">3.2.1 </w:t>
      </w:r>
      <w:proofErr w:type="spellStart"/>
      <w:r w:rsidRPr="00082745">
        <w:t>Спектрофо</w:t>
      </w:r>
      <w:r w:rsidR="00CF2B3A">
        <w:t>то</w:t>
      </w:r>
      <w:r w:rsidRPr="00082745">
        <w:t>метрия</w:t>
      </w:r>
      <w:bookmarkEnd w:id="20"/>
      <w:proofErr w:type="spellEnd"/>
      <w:r w:rsidRPr="00082745">
        <w:t xml:space="preserve"> </w:t>
      </w:r>
    </w:p>
    <w:p w:rsidR="004507D7" w:rsidRDefault="0017415C" w:rsidP="0017415C">
      <w:pPr>
        <w:rPr>
          <w:rFonts w:eastAsiaTheme="minorEastAsia" w:cs="Times New Roman"/>
          <w:szCs w:val="28"/>
        </w:rPr>
      </w:pPr>
      <w:r w:rsidRPr="00082745">
        <w:t xml:space="preserve">Спектральными методами были исследованы пептид </w:t>
      </w:r>
      <w:r w:rsidRPr="00082745">
        <w:rPr>
          <w:lang w:val="en-US"/>
        </w:rPr>
        <w:t>EDR</w:t>
      </w:r>
      <w:r w:rsidRPr="00082745">
        <w:t xml:space="preserve"> и его комплексы с ДНК. Как и в случае с пептидом </w:t>
      </w:r>
      <w:r w:rsidR="00ED0433" w:rsidRPr="00082745">
        <w:rPr>
          <w:lang w:val="en-US"/>
        </w:rPr>
        <w:t>AEDL</w:t>
      </w:r>
      <w:r w:rsidR="00ED0433" w:rsidRPr="00082745">
        <w:t>, исследования проводились</w:t>
      </w:r>
      <w:r w:rsidRPr="00082745">
        <w:t xml:space="preserve"> в растворе </w:t>
      </w:r>
      <w:r w:rsidRPr="00082745">
        <w:rPr>
          <w:rFonts w:cs="Times New Roman"/>
          <w:szCs w:val="28"/>
        </w:rPr>
        <w:t>5</w:t>
      </w:r>
      <w:proofErr w:type="spellStart"/>
      <w:r w:rsidRPr="00082745">
        <w:rPr>
          <w:rFonts w:cs="Times New Roman"/>
          <w:szCs w:val="28"/>
          <w:lang w:val="en-US"/>
        </w:rPr>
        <w:t>mM</w:t>
      </w:r>
      <w:proofErr w:type="spellEnd"/>
      <w:r w:rsidRPr="00082745">
        <w:rPr>
          <w:rFonts w:cs="Times New Roman"/>
          <w:szCs w:val="28"/>
        </w:rPr>
        <w:t xml:space="preserve"> </w:t>
      </w:r>
      <w:proofErr w:type="spellStart"/>
      <w:r w:rsidRPr="00082745">
        <w:rPr>
          <w:rFonts w:cs="Times New Roman"/>
          <w:szCs w:val="28"/>
          <w:lang w:val="en-US"/>
        </w:rPr>
        <w:t>NaCl</w:t>
      </w:r>
      <w:proofErr w:type="spellEnd"/>
      <w:r w:rsidRPr="00082745">
        <w:rPr>
          <w:rFonts w:cs="Times New Roman"/>
          <w:szCs w:val="28"/>
        </w:rPr>
        <w:t xml:space="preserve"> + 0,01 M </w:t>
      </w:r>
      <w:proofErr w:type="spellStart"/>
      <w:r w:rsidRPr="00082745">
        <w:rPr>
          <w:rFonts w:cs="Times New Roman"/>
          <w:szCs w:val="28"/>
          <w:lang w:val="en-US"/>
        </w:rPr>
        <w:t>Tris</w:t>
      </w:r>
      <w:proofErr w:type="spellEnd"/>
      <w:r w:rsidRPr="00082745">
        <w:rPr>
          <w:rFonts w:cs="Times New Roman"/>
          <w:szCs w:val="28"/>
        </w:rPr>
        <w:t>—</w:t>
      </w:r>
      <w:proofErr w:type="spellStart"/>
      <w:r w:rsidRPr="00082745">
        <w:rPr>
          <w:rFonts w:cs="Times New Roman"/>
          <w:szCs w:val="28"/>
          <w:lang w:val="en-US"/>
        </w:rPr>
        <w:t>HCl</w:t>
      </w:r>
      <w:proofErr w:type="spellEnd"/>
      <w:r w:rsidRPr="00082745">
        <w:rPr>
          <w:rFonts w:cs="Times New Roman"/>
          <w:szCs w:val="28"/>
        </w:rPr>
        <w:t>(</w:t>
      </w:r>
      <w:r w:rsidRPr="00082745">
        <w:rPr>
          <w:rFonts w:cs="Times New Roman"/>
          <w:szCs w:val="28"/>
          <w:lang w:val="en-US"/>
        </w:rPr>
        <w:t>pH</w:t>
      </w:r>
      <w:r w:rsidRPr="00082745">
        <w:rPr>
          <w:rFonts w:cs="Times New Roman"/>
          <w:szCs w:val="28"/>
        </w:rPr>
        <w:t>=</w:t>
      </w:r>
      <w:r w:rsidR="00657880" w:rsidRPr="00082745">
        <w:rPr>
          <w:rFonts w:cs="Times New Roman"/>
          <w:szCs w:val="28"/>
        </w:rPr>
        <w:t>7</w:t>
      </w:r>
      <w:r w:rsidRPr="00082745">
        <w:rPr>
          <w:rFonts w:cs="Times New Roman"/>
          <w:szCs w:val="28"/>
        </w:rPr>
        <w:t>)</w:t>
      </w:r>
      <w:r w:rsidR="00ED0433" w:rsidRPr="00082745">
        <w:rPr>
          <w:rFonts w:cs="Times New Roman"/>
          <w:szCs w:val="28"/>
        </w:rPr>
        <w:t xml:space="preserve">, </w:t>
      </w:r>
      <w:r w:rsidRPr="00082745">
        <w:rPr>
          <w:rFonts w:cs="Times New Roman"/>
          <w:szCs w:val="28"/>
        </w:rPr>
        <w:t>концентрация ДНК была выбрана постоянной</w:t>
      </w:r>
      <w:r w:rsidR="004507D7">
        <w:rPr>
          <w:rFonts w:cs="Times New Roman"/>
          <w:szCs w:val="28"/>
        </w:rPr>
        <w:t xml:space="preserve">, </w:t>
      </w:r>
      <w:r w:rsidR="00ED0433" w:rsidRPr="00082745">
        <w:rPr>
          <w:rFonts w:cs="Times New Roman"/>
          <w:szCs w:val="28"/>
        </w:rPr>
        <w:t>к</w:t>
      </w:r>
      <w:r w:rsidRPr="00082745">
        <w:rPr>
          <w:rFonts w:cs="Times New Roman"/>
          <w:szCs w:val="28"/>
        </w:rPr>
        <w:t>он</w:t>
      </w:r>
      <w:r w:rsidR="004507D7">
        <w:rPr>
          <w:rFonts w:cs="Times New Roman"/>
          <w:szCs w:val="28"/>
        </w:rPr>
        <w:t>центрация пептида варьировалась</w:t>
      </w:r>
      <w:r w:rsidR="00ED0433" w:rsidRPr="00082745">
        <w:rPr>
          <w:rFonts w:eastAsiaTheme="minorEastAsia" w:cs="Times New Roman"/>
          <w:szCs w:val="28"/>
        </w:rPr>
        <w:t>.</w:t>
      </w:r>
      <w:r w:rsidR="004507D7">
        <w:rPr>
          <w:rFonts w:eastAsiaTheme="minorEastAsia" w:cs="Times New Roman"/>
          <w:szCs w:val="28"/>
        </w:rPr>
        <w:t xml:space="preserve"> </w:t>
      </w:r>
    </w:p>
    <w:p w:rsidR="00ED0433" w:rsidRPr="004507D7" w:rsidRDefault="004507D7" w:rsidP="0017415C">
      <w:pPr>
        <w:rPr>
          <w:rFonts w:eastAsiaTheme="minorEastAsia" w:cs="Times New Roman"/>
          <w:szCs w:val="28"/>
        </w:rPr>
      </w:pPr>
      <m:oMathPara>
        <m:oMathParaPr>
          <m:jc m:val="left"/>
        </m:oMathParaPr>
        <m:oMath>
          <m:r>
            <w:rPr>
              <w:rFonts w:ascii="Cambria Math" w:hAnsi="Cambria Math" w:cs="Times New Roman"/>
              <w:szCs w:val="28"/>
            </w:rPr>
            <m:t xml:space="preserve"> </m:t>
          </m:r>
          <m:r>
            <w:rPr>
              <w:rFonts w:ascii="Cambria Math" w:hAnsi="Cambria Math" w:cs="Times New Roman"/>
              <w:szCs w:val="28"/>
              <w:lang w:val="en-US"/>
            </w:rPr>
            <m:t>r</m:t>
          </m:r>
          <m:r>
            <w:rPr>
              <w:rFonts w:ascii="Cambria Math" w:hAnsi="Cambria Math" w:cs="Times New Roman"/>
              <w:szCs w:val="28"/>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lang w:val="en-US"/>
                    </w:rPr>
                    <m:t>C</m:t>
                  </m:r>
                </m:e>
                <m:sub>
                  <m:r>
                    <w:rPr>
                      <w:rFonts w:ascii="Cambria Math" w:hAnsi="Cambria Math" w:cs="Times New Roman"/>
                      <w:szCs w:val="28"/>
                      <w:lang w:val="en-US"/>
                    </w:rPr>
                    <m:t>AEDL</m:t>
                  </m:r>
                </m:sub>
              </m:sSub>
            </m:num>
            <m:den>
              <m:sSub>
                <m:sSubPr>
                  <m:ctrlPr>
                    <w:rPr>
                      <w:rFonts w:ascii="Cambria Math" w:hAnsi="Cambria Math" w:cs="Times New Roman"/>
                      <w:i/>
                      <w:szCs w:val="28"/>
                      <w:lang w:val="en-US"/>
                    </w:rPr>
                  </m:ctrlPr>
                </m:sSubPr>
                <m:e>
                  <m:r>
                    <w:rPr>
                      <w:rFonts w:ascii="Cambria Math" w:hAnsi="Cambria Math" w:cs="Times New Roman"/>
                      <w:szCs w:val="28"/>
                      <w:lang w:val="en-US"/>
                    </w:rPr>
                    <m:t>C</m:t>
                  </m:r>
                </m:e>
                <m:sub>
                  <m:r>
                    <w:rPr>
                      <w:rFonts w:ascii="Cambria Math" w:hAnsi="Cambria Math" w:cs="Times New Roman"/>
                      <w:szCs w:val="28"/>
                      <w:lang w:val="en-US"/>
                    </w:rPr>
                    <m:t>DNA</m:t>
                  </m:r>
                </m:sub>
              </m:sSub>
            </m:den>
          </m:f>
        </m:oMath>
      </m:oMathPara>
    </w:p>
    <w:p w:rsidR="0017415C" w:rsidRPr="00082745" w:rsidRDefault="00A11F27" w:rsidP="0017415C">
      <w:pPr>
        <w:rPr>
          <w:rFonts w:cs="Times New Roman"/>
          <w:szCs w:val="28"/>
        </w:rPr>
      </w:pPr>
      <w:r>
        <w:rPr>
          <w:noProof/>
          <w:lang w:eastAsia="ru-RU"/>
        </w:rPr>
        <w:drawing>
          <wp:anchor distT="0" distB="0" distL="114300" distR="114300" simplePos="0" relativeHeight="251722752" behindDoc="0" locked="0" layoutInCell="1" allowOverlap="1" wp14:anchorId="6CAE5EFD" wp14:editId="787EEF24">
            <wp:simplePos x="0" y="0"/>
            <wp:positionH relativeFrom="column">
              <wp:posOffset>-565785</wp:posOffset>
            </wp:positionH>
            <wp:positionV relativeFrom="paragraph">
              <wp:posOffset>767080</wp:posOffset>
            </wp:positionV>
            <wp:extent cx="3657600" cy="2570480"/>
            <wp:effectExtent l="0" t="0" r="0" b="0"/>
            <wp:wrapSquare wrapText="bothSides"/>
            <wp:docPr id="39" name="Рисунок 39" descr="D:\Docs\Диплом\Graph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Docs\Диплом\Graph6.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7600" cy="257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D17">
        <w:rPr>
          <w:noProof/>
          <w:lang w:eastAsia="ru-RU"/>
        </w:rPr>
        <w:drawing>
          <wp:anchor distT="0" distB="0" distL="114300" distR="114300" simplePos="0" relativeHeight="251723776" behindDoc="0" locked="0" layoutInCell="1" allowOverlap="1" wp14:anchorId="3FAD6193" wp14:editId="79852761">
            <wp:simplePos x="0" y="0"/>
            <wp:positionH relativeFrom="column">
              <wp:posOffset>2882265</wp:posOffset>
            </wp:positionH>
            <wp:positionV relativeFrom="paragraph">
              <wp:posOffset>767080</wp:posOffset>
            </wp:positionV>
            <wp:extent cx="3361690" cy="2570480"/>
            <wp:effectExtent l="0" t="0" r="0" b="0"/>
            <wp:wrapSquare wrapText="bothSides"/>
            <wp:docPr id="55" name="Рисунок 55" descr="D:\Docs\Диплом\EDR absorp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Docs\Диплом\EDR absorption.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61690" cy="257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15C" w:rsidRPr="00082745">
        <w:rPr>
          <w:rFonts w:eastAsiaTheme="minorEastAsia" w:cs="Times New Roman"/>
          <w:szCs w:val="28"/>
        </w:rPr>
        <w:t xml:space="preserve">На рисунке </w:t>
      </w:r>
      <w:r w:rsidR="00CF2B3A">
        <w:rPr>
          <w:rFonts w:eastAsiaTheme="minorEastAsia" w:cs="Times New Roman"/>
          <w:szCs w:val="28"/>
        </w:rPr>
        <w:t>3.2.1</w:t>
      </w:r>
      <w:r w:rsidR="008B590E" w:rsidRPr="00082745">
        <w:rPr>
          <w:rFonts w:eastAsiaTheme="minorEastAsia" w:cs="Times New Roman"/>
          <w:szCs w:val="28"/>
        </w:rPr>
        <w:t xml:space="preserve"> </w:t>
      </w:r>
      <w:r w:rsidR="0017415C" w:rsidRPr="00082745">
        <w:rPr>
          <w:rFonts w:eastAsiaTheme="minorEastAsia" w:cs="Times New Roman"/>
          <w:szCs w:val="28"/>
        </w:rPr>
        <w:t>можно увидеть собственный спектр поглощения пептида и спектр поглощения раствора, содержащего ДНК и пептид.</w:t>
      </w:r>
    </w:p>
    <w:p w:rsidR="00CD4E4B" w:rsidRPr="00082745" w:rsidRDefault="008B590E" w:rsidP="00CD4E4B">
      <w:pPr>
        <w:rPr>
          <w:i/>
        </w:rPr>
      </w:pPr>
      <w:r w:rsidRPr="00082745">
        <w:rPr>
          <w:i/>
        </w:rPr>
        <w:t xml:space="preserve">Рис. </w:t>
      </w:r>
      <w:r w:rsidR="00CF2B3A">
        <w:rPr>
          <w:i/>
        </w:rPr>
        <w:t>3.2.1</w:t>
      </w:r>
      <w:r w:rsidR="00D6237B" w:rsidRPr="00082745">
        <w:rPr>
          <w:i/>
        </w:rPr>
        <w:t xml:space="preserve"> </w:t>
      </w:r>
      <w:r w:rsidR="00CD4E4B" w:rsidRPr="00082745">
        <w:rPr>
          <w:i/>
        </w:rPr>
        <w:t xml:space="preserve">Спектр поглощения пептида </w:t>
      </w:r>
      <w:r w:rsidR="00CD4E4B" w:rsidRPr="00082745">
        <w:rPr>
          <w:i/>
          <w:lang w:val="en-US"/>
        </w:rPr>
        <w:t>EDR</w:t>
      </w:r>
      <w:r w:rsidR="00CD4E4B" w:rsidRPr="00082745">
        <w:rPr>
          <w:i/>
        </w:rPr>
        <w:t xml:space="preserve"> при различных концентрациях (слева), спектр поглощения раствора ДНК </w:t>
      </w:r>
      <w:r w:rsidR="00D6237B" w:rsidRPr="00082745">
        <w:rPr>
          <w:i/>
        </w:rPr>
        <w:t>в комплексах с</w:t>
      </w:r>
      <w:r w:rsidR="00CD4E4B" w:rsidRPr="00082745">
        <w:rPr>
          <w:i/>
        </w:rPr>
        <w:t xml:space="preserve"> </w:t>
      </w:r>
      <w:r w:rsidR="00CD4E4B" w:rsidRPr="00082745">
        <w:rPr>
          <w:i/>
          <w:lang w:val="en-US"/>
        </w:rPr>
        <w:t>EDR</w:t>
      </w:r>
      <w:r w:rsidR="00CD4E4B" w:rsidRPr="00082745">
        <w:rPr>
          <w:i/>
        </w:rPr>
        <w:t xml:space="preserve"> (справа).</w:t>
      </w:r>
    </w:p>
    <w:p w:rsidR="00215E8A" w:rsidRPr="00082745" w:rsidRDefault="00CD4E4B" w:rsidP="00CD4E4B">
      <w:r w:rsidRPr="00082745">
        <w:t xml:space="preserve">Пептид </w:t>
      </w:r>
      <w:r w:rsidRPr="00082745">
        <w:rPr>
          <w:lang w:val="en-US"/>
        </w:rPr>
        <w:t>EDR</w:t>
      </w:r>
      <w:r w:rsidRPr="00082745">
        <w:t xml:space="preserve"> </w:t>
      </w:r>
      <w:r w:rsidR="00D6237B" w:rsidRPr="00082745">
        <w:t>так</w:t>
      </w:r>
      <w:r w:rsidRPr="00082745">
        <w:t xml:space="preserve">же не имеет полосы поглощения при </w:t>
      </w:r>
      <w:r w:rsidRPr="00082745">
        <w:rPr>
          <w:rFonts w:cs="Times New Roman"/>
        </w:rPr>
        <w:t>λ˃</w:t>
      </w:r>
      <w:r w:rsidRPr="00082745">
        <w:t xml:space="preserve">245 </w:t>
      </w:r>
      <w:proofErr w:type="spellStart"/>
      <w:r w:rsidRPr="00082745">
        <w:t>нм</w:t>
      </w:r>
      <w:proofErr w:type="spellEnd"/>
      <w:r w:rsidRPr="00082745">
        <w:t xml:space="preserve"> для всех </w:t>
      </w:r>
      <w:r w:rsidRPr="00082745">
        <w:rPr>
          <w:lang w:val="en-US"/>
        </w:rPr>
        <w:t>r</w:t>
      </w:r>
      <w:r w:rsidRPr="00082745">
        <w:t xml:space="preserve"> </w:t>
      </w:r>
      <w:r w:rsidR="008B590E" w:rsidRPr="00082745">
        <w:t xml:space="preserve">в исследованном диапазоне. </w:t>
      </w:r>
      <w:r w:rsidR="00215E8A" w:rsidRPr="00082745">
        <w:t xml:space="preserve">Причиной </w:t>
      </w:r>
      <w:r w:rsidR="00D6237B" w:rsidRPr="00082745">
        <w:t xml:space="preserve">повышения оптической плотности растворов при </w:t>
      </w:r>
      <w:r w:rsidR="00D6237B" w:rsidRPr="00082745">
        <w:rPr>
          <w:lang w:val="en-US"/>
        </w:rPr>
        <w:t>r</w:t>
      </w:r>
      <w:r w:rsidR="00D6237B" w:rsidRPr="00082745">
        <w:t xml:space="preserve">=10 </w:t>
      </w:r>
      <w:r w:rsidR="00215E8A" w:rsidRPr="00082745">
        <w:t>может бы</w:t>
      </w:r>
      <w:r w:rsidR="008B590E" w:rsidRPr="00082745">
        <w:t>ть возрастание рассеяния света</w:t>
      </w:r>
      <w:r w:rsidR="00215E8A" w:rsidRPr="00082745">
        <w:t xml:space="preserve">, в любом случае, это не повлияет на дальнейший анализ взаимодействия пептида с ДНК при меньших концентрациях. </w:t>
      </w:r>
    </w:p>
    <w:p w:rsidR="00CD4E4B" w:rsidRPr="00082745" w:rsidRDefault="00EC2D17" w:rsidP="00CD4E4B">
      <w:pPr>
        <w:rPr>
          <w:color w:val="FF0000"/>
        </w:rPr>
      </w:pPr>
      <w:r>
        <w:rPr>
          <w:noProof/>
          <w:lang w:eastAsia="ru-RU"/>
        </w:rPr>
        <w:lastRenderedPageBreak/>
        <w:drawing>
          <wp:anchor distT="0" distB="0" distL="114300" distR="114300" simplePos="0" relativeHeight="251724800" behindDoc="0" locked="0" layoutInCell="1" allowOverlap="1" wp14:anchorId="30ED2288" wp14:editId="14527960">
            <wp:simplePos x="0" y="0"/>
            <wp:positionH relativeFrom="column">
              <wp:posOffset>377190</wp:posOffset>
            </wp:positionH>
            <wp:positionV relativeFrom="paragraph">
              <wp:posOffset>1508125</wp:posOffset>
            </wp:positionV>
            <wp:extent cx="5372100" cy="3774440"/>
            <wp:effectExtent l="0" t="0" r="0" b="0"/>
            <wp:wrapSquare wrapText="bothSides"/>
            <wp:docPr id="58" name="Рисунок 58" descr="D:\Docs\Диплом\Components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Docs\Диплом\Components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2100" cy="377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E4B" w:rsidRPr="00082745">
        <w:t>На рисунке</w:t>
      </w:r>
      <w:r w:rsidR="00657880" w:rsidRPr="00082745">
        <w:t xml:space="preserve"> 3.2.2</w:t>
      </w:r>
      <w:r w:rsidR="00CD4E4B" w:rsidRPr="00082745">
        <w:t xml:space="preserve"> помимо спектров поглощения комплекса пептид-ДНК построены суммы собственных спектров поглощения пептида и ДНК. </w:t>
      </w:r>
      <w:r w:rsidR="00215E8A" w:rsidRPr="00082745">
        <w:t xml:space="preserve">В данном случае наблюдается картина аналогичная спектрам поглощения для пептида </w:t>
      </w:r>
      <w:r w:rsidR="00215E8A" w:rsidRPr="00082745">
        <w:rPr>
          <w:lang w:val="en-US"/>
        </w:rPr>
        <w:t>AEDL</w:t>
      </w:r>
      <w:r w:rsidR="00D6237B" w:rsidRPr="00082745">
        <w:t>. То есть сумма спектров не равна спектру комплексов, что говорит о связывании компонентов</w:t>
      </w:r>
      <w:r w:rsidR="00D6237B" w:rsidRPr="00EC2D17">
        <w:t>.</w:t>
      </w:r>
    </w:p>
    <w:p w:rsidR="00CD4E4B" w:rsidRPr="00082745" w:rsidRDefault="00CF2B3A" w:rsidP="00CD4E4B">
      <w:pPr>
        <w:rPr>
          <w:i/>
        </w:rPr>
      </w:pPr>
      <w:r>
        <w:rPr>
          <w:i/>
        </w:rPr>
        <w:t>Рис. 3.2.2</w:t>
      </w:r>
      <w:r w:rsidR="00657880" w:rsidRPr="00082745">
        <w:rPr>
          <w:i/>
        </w:rPr>
        <w:t xml:space="preserve"> </w:t>
      </w:r>
      <w:r w:rsidR="00CD4E4B" w:rsidRPr="00082745">
        <w:rPr>
          <w:i/>
        </w:rPr>
        <w:t xml:space="preserve">Спектр поглощения раствора ДНК и </w:t>
      </w:r>
      <w:r w:rsidR="00215E8A" w:rsidRPr="00082745">
        <w:rPr>
          <w:i/>
          <w:lang w:val="en-US"/>
        </w:rPr>
        <w:t>EDR</w:t>
      </w:r>
      <w:r w:rsidR="00CD4E4B" w:rsidRPr="00082745">
        <w:rPr>
          <w:i/>
        </w:rPr>
        <w:t xml:space="preserve"> при различных концентрациях пептида по сравнению с суммой спектра ДНК и спектра пептида при различных концентрациях последнего</w:t>
      </w:r>
      <w:r w:rsidR="00215E8A" w:rsidRPr="00082745">
        <w:rPr>
          <w:i/>
        </w:rPr>
        <w:t xml:space="preserve"> (в легенде – кривые </w:t>
      </w:r>
      <w:r w:rsidR="00215E8A" w:rsidRPr="00082745">
        <w:rPr>
          <w:i/>
          <w:lang w:val="en-US"/>
        </w:rPr>
        <w:t>Sum</w:t>
      </w:r>
      <w:r w:rsidR="00215E8A" w:rsidRPr="00082745">
        <w:rPr>
          <w:i/>
        </w:rPr>
        <w:t xml:space="preserve"> </w:t>
      </w:r>
      <w:r w:rsidR="00215E8A" w:rsidRPr="00082745">
        <w:rPr>
          <w:i/>
          <w:lang w:val="en-US"/>
        </w:rPr>
        <w:t>of</w:t>
      </w:r>
      <w:r w:rsidR="00215E8A" w:rsidRPr="00082745">
        <w:rPr>
          <w:i/>
        </w:rPr>
        <w:t xml:space="preserve"> </w:t>
      </w:r>
      <w:r w:rsidR="00215E8A" w:rsidRPr="00082745">
        <w:rPr>
          <w:i/>
          <w:lang w:val="en-US"/>
        </w:rPr>
        <w:t>components</w:t>
      </w:r>
      <w:r w:rsidR="00215E8A" w:rsidRPr="00082745">
        <w:rPr>
          <w:i/>
        </w:rPr>
        <w:t>)</w:t>
      </w:r>
      <w:r w:rsidR="00CD4E4B" w:rsidRPr="00082745">
        <w:rPr>
          <w:i/>
        </w:rPr>
        <w:t xml:space="preserve">.  </w:t>
      </w:r>
    </w:p>
    <w:p w:rsidR="00FD1E9F" w:rsidRPr="00082745" w:rsidRDefault="00657880" w:rsidP="00FD1E9F">
      <w:r w:rsidRPr="00082745">
        <w:t xml:space="preserve">На рисунке 3.2.3 </w:t>
      </w:r>
      <w:r w:rsidR="00215E8A" w:rsidRPr="00082745">
        <w:t>представлены спектры поглощения комплексов</w:t>
      </w:r>
      <w:r w:rsidR="00FD1E9F" w:rsidRPr="00082745">
        <w:t>, нормированные на макси</w:t>
      </w:r>
      <w:r w:rsidR="000C2B1D" w:rsidRPr="00082745">
        <w:t>мум спектра, а так</w:t>
      </w:r>
      <w:r w:rsidR="00FD1E9F" w:rsidRPr="00082745">
        <w:t xml:space="preserve">же относительное изменение оптической плотности при λ=260 </w:t>
      </w:r>
      <w:proofErr w:type="spellStart"/>
      <w:r w:rsidR="00FD1E9F" w:rsidRPr="00082745">
        <w:t>нм</w:t>
      </w:r>
      <w:proofErr w:type="spellEnd"/>
      <w:r w:rsidR="00FD1E9F" w:rsidRPr="00082745">
        <w:t xml:space="preserve"> в зависимости от концентрации пептида.</w:t>
      </w:r>
    </w:p>
    <w:p w:rsidR="00FD1E9F" w:rsidRPr="00082745" w:rsidRDefault="00FD1E9F" w:rsidP="00FD1E9F">
      <w:r w:rsidRPr="00082745">
        <w:t>По рисунку</w:t>
      </w:r>
      <w:r w:rsidR="00657880" w:rsidRPr="00082745">
        <w:t xml:space="preserve"> 3.2.3</w:t>
      </w:r>
      <w:r w:rsidRPr="00082745">
        <w:t xml:space="preserve">а можно заметить, что батохромного либо гипсохромного сдвигов максимума поглощения не наблюдается в данной диапазоне изменения концентрации пептида. </w:t>
      </w:r>
    </w:p>
    <w:p w:rsidR="00FD1E9F" w:rsidRPr="00082745" w:rsidRDefault="00FD1E9F" w:rsidP="00CD4E4B"/>
    <w:p w:rsidR="00CD4E4B" w:rsidRPr="00082745" w:rsidRDefault="00A11F27" w:rsidP="00CD4E4B">
      <w:pPr>
        <w:rPr>
          <w:i/>
        </w:rPr>
      </w:pPr>
      <w:r>
        <w:rPr>
          <w:noProof/>
          <w:lang w:eastAsia="ru-RU"/>
        </w:rPr>
        <w:lastRenderedPageBreak/>
        <w:drawing>
          <wp:anchor distT="0" distB="0" distL="114300" distR="114300" simplePos="0" relativeHeight="251725824" behindDoc="0" locked="0" layoutInCell="1" allowOverlap="1" wp14:anchorId="2EDB4905" wp14:editId="2D8D12D1">
            <wp:simplePos x="0" y="0"/>
            <wp:positionH relativeFrom="column">
              <wp:posOffset>-327660</wp:posOffset>
            </wp:positionH>
            <wp:positionV relativeFrom="paragraph">
              <wp:posOffset>3810</wp:posOffset>
            </wp:positionV>
            <wp:extent cx="3352165" cy="2354580"/>
            <wp:effectExtent l="0" t="0" r="0" b="0"/>
            <wp:wrapSquare wrapText="bothSides"/>
            <wp:docPr id="59" name="Рисунок 59" descr="D:\Docs\Диплом\Normalized EDR spect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Docs\Диплом\Normalized EDR spectra.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52165"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26848" behindDoc="0" locked="0" layoutInCell="1" allowOverlap="1" wp14:anchorId="79876EAF" wp14:editId="5BAE26A2">
            <wp:simplePos x="0" y="0"/>
            <wp:positionH relativeFrom="column">
              <wp:posOffset>2920365</wp:posOffset>
            </wp:positionH>
            <wp:positionV relativeFrom="paragraph">
              <wp:posOffset>89535</wp:posOffset>
            </wp:positionV>
            <wp:extent cx="3228975" cy="2268855"/>
            <wp:effectExtent l="0" t="0" r="0" b="0"/>
            <wp:wrapSquare wrapText="bothSides"/>
            <wp:docPr id="60" name="Рисунок 60" descr="D:\Docs\Диплом\D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Docs\Диплом\D26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8975"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7D7">
        <w:rPr>
          <w:noProof/>
        </w:rPr>
        <mc:AlternateContent>
          <mc:Choice Requires="wps">
            <w:drawing>
              <wp:anchor distT="45720" distB="45720" distL="114300" distR="114300" simplePos="0" relativeHeight="251759616" behindDoc="0" locked="0" layoutInCell="1" allowOverlap="1" wp14:anchorId="4DB24921" wp14:editId="4BAC52ED">
                <wp:simplePos x="0" y="0"/>
                <wp:positionH relativeFrom="column">
                  <wp:posOffset>4853940</wp:posOffset>
                </wp:positionH>
                <wp:positionV relativeFrom="paragraph">
                  <wp:posOffset>32385</wp:posOffset>
                </wp:positionV>
                <wp:extent cx="361950" cy="342900"/>
                <wp:effectExtent l="0" t="0" r="0" b="0"/>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solidFill>
                          <a:srgbClr val="FFFFFF"/>
                        </a:solidFill>
                        <a:ln w="9525">
                          <a:noFill/>
                          <a:miter lim="800000"/>
                          <a:headEnd/>
                          <a:tailEnd/>
                        </a:ln>
                      </wps:spPr>
                      <wps:txbx>
                        <w:txbxContent>
                          <w:p w:rsidR="004507D7" w:rsidRDefault="004507D7" w:rsidP="004507D7">
                            <w:pPr>
                              <w:ind w:firstLine="0"/>
                            </w:pPr>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24921" id="_x0000_s1038" type="#_x0000_t202" style="position:absolute;left:0;text-align:left;margin-left:382.2pt;margin-top:2.55pt;width:28.5pt;height:27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" stroked="f">
                <v:textbox>
                  <w:txbxContent>
                    <w:p w:rsidR="004507D7" w:rsidRDefault="004507D7" w:rsidP="004507D7">
                      <w:pPr>
                        <w:ind w:firstLine="0"/>
                      </w:pPr>
                      <w:r>
                        <w:t>Б</w:t>
                      </w:r>
                    </w:p>
                  </w:txbxContent>
                </v:textbox>
              </v:shape>
            </w:pict>
          </mc:Fallback>
        </mc:AlternateContent>
      </w:r>
      <w:r w:rsidR="004507D7">
        <w:rPr>
          <w:noProof/>
        </w:rPr>
        <mc:AlternateContent>
          <mc:Choice Requires="wps">
            <w:drawing>
              <wp:anchor distT="45720" distB="45720" distL="114300" distR="114300" simplePos="0" relativeHeight="251757568" behindDoc="0" locked="0" layoutInCell="1" allowOverlap="1" wp14:anchorId="2CF62311" wp14:editId="79AC1C43">
                <wp:simplePos x="0" y="0"/>
                <wp:positionH relativeFrom="column">
                  <wp:posOffset>1533525</wp:posOffset>
                </wp:positionH>
                <wp:positionV relativeFrom="paragraph">
                  <wp:posOffset>90170</wp:posOffset>
                </wp:positionV>
                <wp:extent cx="361950" cy="342900"/>
                <wp:effectExtent l="0" t="0" r="0" b="0"/>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solidFill>
                          <a:srgbClr val="FFFFFF"/>
                        </a:solidFill>
                        <a:ln w="9525">
                          <a:noFill/>
                          <a:miter lim="800000"/>
                          <a:headEnd/>
                          <a:tailEnd/>
                        </a:ln>
                      </wps:spPr>
                      <wps:txbx>
                        <w:txbxContent>
                          <w:p w:rsidR="004507D7" w:rsidRDefault="004507D7" w:rsidP="004507D7">
                            <w:pPr>
                              <w:ind w:firstLine="0"/>
                            </w:pPr>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62311" id="_x0000_s1039" type="#_x0000_t202" style="position:absolute;left:0;text-align:left;margin-left:120.75pt;margin-top:7.1pt;width:28.5pt;height:27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" stroked="f">
                <v:textbox>
                  <w:txbxContent>
                    <w:p w:rsidR="004507D7" w:rsidRDefault="004507D7" w:rsidP="004507D7">
                      <w:pPr>
                        <w:ind w:firstLine="0"/>
                      </w:pPr>
                      <w:r>
                        <w:t>А</w:t>
                      </w:r>
                    </w:p>
                  </w:txbxContent>
                </v:textbox>
              </v:shape>
            </w:pict>
          </mc:Fallback>
        </mc:AlternateContent>
      </w:r>
      <w:r w:rsidR="00CD4E4B" w:rsidRPr="00082745">
        <w:rPr>
          <w:i/>
        </w:rPr>
        <w:t>Рис.</w:t>
      </w:r>
      <w:r w:rsidR="00657880" w:rsidRPr="00082745">
        <w:rPr>
          <w:i/>
        </w:rPr>
        <w:t xml:space="preserve"> 3.2.</w:t>
      </w:r>
      <w:proofErr w:type="gramStart"/>
      <w:r w:rsidR="00657880" w:rsidRPr="00082745">
        <w:rPr>
          <w:i/>
        </w:rPr>
        <w:t>3</w:t>
      </w:r>
      <w:proofErr w:type="gramEnd"/>
      <w:r w:rsidR="00CD4E4B" w:rsidRPr="00082745">
        <w:rPr>
          <w:i/>
        </w:rPr>
        <w:t xml:space="preserve"> а – Спектры комплексов, нормированные на максимальное значение, б – относительное изменение оптической плотности при </w:t>
      </w:r>
      <w:r w:rsidR="00CD4E4B" w:rsidRPr="00082745">
        <w:rPr>
          <w:rFonts w:cs="Times New Roman"/>
          <w:i/>
        </w:rPr>
        <w:t>λ=260</w:t>
      </w:r>
      <w:r w:rsidR="00CD4E4B" w:rsidRPr="00082745">
        <w:rPr>
          <w:i/>
        </w:rPr>
        <w:t xml:space="preserve"> </w:t>
      </w:r>
      <w:proofErr w:type="spellStart"/>
      <w:r w:rsidR="00CD4E4B" w:rsidRPr="00082745">
        <w:rPr>
          <w:i/>
        </w:rPr>
        <w:t>нм</w:t>
      </w:r>
      <w:proofErr w:type="spellEnd"/>
      <w:r w:rsidR="00CD4E4B" w:rsidRPr="00082745">
        <w:t xml:space="preserve"> </w:t>
      </w:r>
      <w:r w:rsidR="00CD4E4B" w:rsidRPr="00082745">
        <w:rPr>
          <w:i/>
        </w:rPr>
        <w:t>в зависимости от концентрации пеп</w:t>
      </w:r>
      <w:bookmarkStart w:id="21" w:name="_GoBack"/>
      <w:bookmarkEnd w:id="21"/>
      <w:r w:rsidR="00CD4E4B" w:rsidRPr="00082745">
        <w:rPr>
          <w:i/>
        </w:rPr>
        <w:t>тида</w:t>
      </w:r>
      <w:r w:rsidR="00CF2B3A">
        <w:rPr>
          <w:i/>
        </w:rPr>
        <w:t>.</w:t>
      </w:r>
    </w:p>
    <w:p w:rsidR="00151BAB" w:rsidRPr="00082745" w:rsidRDefault="00B53108" w:rsidP="00403D35">
      <w:r w:rsidRPr="00082745">
        <w:t xml:space="preserve">Комплексы ДНК с пептидом </w:t>
      </w:r>
      <w:r w:rsidRPr="00082745">
        <w:rPr>
          <w:lang w:val="en-US"/>
        </w:rPr>
        <w:t>EDR</w:t>
      </w:r>
      <w:r w:rsidRPr="00082745">
        <w:t xml:space="preserve"> показывают значительно более низкий </w:t>
      </w:r>
      <w:proofErr w:type="spellStart"/>
      <w:r w:rsidRPr="00082745">
        <w:t>гиперхромный</w:t>
      </w:r>
      <w:proofErr w:type="spellEnd"/>
      <w:r w:rsidRPr="00082745">
        <w:t xml:space="preserve"> эффект по сравнению с пептидом </w:t>
      </w:r>
      <w:r w:rsidRPr="00082745">
        <w:rPr>
          <w:lang w:val="en-US"/>
        </w:rPr>
        <w:t>AEDL</w:t>
      </w:r>
      <w:r w:rsidRPr="00082745">
        <w:t xml:space="preserve">. Дестабилизация вторичной структуры молекулы ДНК может проявляться на спектрах поглощения вследствие </w:t>
      </w:r>
      <w:r w:rsidR="000C2B1D" w:rsidRPr="00082745">
        <w:t>нарушения</w:t>
      </w:r>
      <w:r w:rsidRPr="00082745">
        <w:t xml:space="preserve"> </w:t>
      </w:r>
      <w:proofErr w:type="spellStart"/>
      <w:r w:rsidRPr="00082745">
        <w:t>ст</w:t>
      </w:r>
      <w:r w:rsidR="000C2B1D" w:rsidRPr="00082745">
        <w:t>э</w:t>
      </w:r>
      <w:r w:rsidRPr="00082745">
        <w:t>кинг</w:t>
      </w:r>
      <w:proofErr w:type="spellEnd"/>
      <w:r w:rsidRPr="00082745">
        <w:t>-взаимодействий и стабильности водородных связей в комплементарных парах.</w:t>
      </w:r>
    </w:p>
    <w:p w:rsidR="00262C5C" w:rsidRPr="00082745" w:rsidRDefault="00CB72E4" w:rsidP="00262C5C">
      <w:pPr>
        <w:pStyle w:val="3"/>
      </w:pPr>
      <w:bookmarkStart w:id="22" w:name="_Toc482729258"/>
      <w:r w:rsidRPr="00082745">
        <w:t>3.2.2 Фл</w:t>
      </w:r>
      <w:r w:rsidR="00714AAD" w:rsidRPr="00082745">
        <w:rPr>
          <w:color w:val="auto"/>
        </w:rPr>
        <w:t>у</w:t>
      </w:r>
      <w:r w:rsidRPr="00082745">
        <w:rPr>
          <w:color w:val="auto"/>
        </w:rPr>
        <w:t>о</w:t>
      </w:r>
      <w:r w:rsidRPr="00082745">
        <w:t>ресцентная спектроскопия</w:t>
      </w:r>
      <w:bookmarkEnd w:id="22"/>
    </w:p>
    <w:p w:rsidR="00151BAB" w:rsidRPr="00082745" w:rsidRDefault="00262C5C" w:rsidP="00B53108">
      <w:r w:rsidRPr="00082745">
        <w:t xml:space="preserve">Мы проводили титрование пептидом растворов ДНК с красителем </w:t>
      </w:r>
      <w:r w:rsidRPr="00082745">
        <w:rPr>
          <w:lang w:val="en-US"/>
        </w:rPr>
        <w:t>DAPI</w:t>
      </w:r>
      <w:r w:rsidRPr="00082745">
        <w:t xml:space="preserve">. Соотношение концентраций </w:t>
      </w:r>
      <w:r w:rsidRPr="00082745">
        <w:rPr>
          <w:lang w:val="en-US"/>
        </w:rPr>
        <w:t>DAPI</w:t>
      </w:r>
      <w:r w:rsidRPr="00082745">
        <w:t xml:space="preserve"> и ДНК   </w:t>
      </w:r>
      <m:oMath>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DAPI</m:t>
                </m:r>
              </m:sub>
            </m:sSub>
          </m:num>
          <m:den>
            <m:sSub>
              <m:sSubPr>
                <m:ctrlPr>
                  <w:rPr>
                    <w:rFonts w:ascii="Cambria Math" w:hAnsi="Cambria Math"/>
                    <w:i/>
                  </w:rPr>
                </m:ctrlPr>
              </m:sSubPr>
              <m:e>
                <m:r>
                  <w:rPr>
                    <w:rFonts w:ascii="Cambria Math" w:hAnsi="Cambria Math"/>
                  </w:rPr>
                  <m:t>C</m:t>
                </m:r>
              </m:e>
              <m:sub>
                <m:r>
                  <w:rPr>
                    <w:rFonts w:ascii="Cambria Math" w:hAnsi="Cambria Math"/>
                  </w:rPr>
                  <m:t>DNA</m:t>
                </m:r>
              </m:sub>
            </m:sSub>
          </m:den>
        </m:f>
      </m:oMath>
      <w:r w:rsidRPr="00082745">
        <w:rPr>
          <w:rFonts w:eastAsiaTheme="minorEastAsia"/>
        </w:rPr>
        <w:t xml:space="preserve"> было равно 0,3 в ходе всего эксперимента, как и в предыдущих исследованиях. </w:t>
      </w:r>
      <w:r w:rsidR="00EA3A98" w:rsidRPr="00082745">
        <w:t>На рисунке</w:t>
      </w:r>
      <w:r w:rsidRPr="00082745">
        <w:t xml:space="preserve"> </w:t>
      </w:r>
      <w:r w:rsidR="00EA3A98" w:rsidRPr="00082745">
        <w:t>3.2.4</w:t>
      </w:r>
      <w:r w:rsidR="00151BAB" w:rsidRPr="00082745">
        <w:t xml:space="preserve"> представлены зависимости интенсивностей люминесценции двух типов связанных с ДНК молекул </w:t>
      </w:r>
      <w:r w:rsidR="00151BAB" w:rsidRPr="00082745">
        <w:rPr>
          <w:rFonts w:eastAsia="Times New Roman"/>
          <w:lang w:val="en-US"/>
        </w:rPr>
        <w:t>DAPI</w:t>
      </w:r>
      <w:r w:rsidR="00151BAB" w:rsidRPr="00082745">
        <w:t xml:space="preserve"> от соотношения Z=</w:t>
      </w:r>
      <w:r w:rsidR="00151BAB" w:rsidRPr="00082745">
        <w:rPr>
          <w:lang w:val="en-US"/>
        </w:rPr>
        <w:t>EDR</w:t>
      </w:r>
      <w:r w:rsidR="00151BAB" w:rsidRPr="00082745">
        <w:t xml:space="preserve">/DNA. Видно, что значительное изменение интенсивностей начинается при Z больше 10. Причем, если интенсивность связывания по малой бороздке резко возрастает, то интенсивность электростатического связывания также резко падает. Эти изменения отражаются в спектрах люминесценции при разных Z (Рис. </w:t>
      </w:r>
      <w:r w:rsidR="00675304" w:rsidRPr="00082745">
        <w:t>3.2.5</w:t>
      </w:r>
      <w:r w:rsidR="00151BAB" w:rsidRPr="00082745">
        <w:t>)</w:t>
      </w:r>
    </w:p>
    <w:p w:rsidR="00262C5C" w:rsidRPr="00082745" w:rsidRDefault="00262C5C" w:rsidP="00B53108"/>
    <w:p w:rsidR="00262C5C" w:rsidRPr="00082745" w:rsidRDefault="009F629D" w:rsidP="00B53108">
      <w:r>
        <w:rPr>
          <w:noProof/>
          <w:lang w:eastAsia="ru-RU"/>
        </w:rPr>
        <w:lastRenderedPageBreak/>
        <w:drawing>
          <wp:anchor distT="0" distB="0" distL="114300" distR="114300" simplePos="0" relativeHeight="251727872" behindDoc="0" locked="0" layoutInCell="1" allowOverlap="1" wp14:anchorId="718BA327" wp14:editId="14FF12AC">
            <wp:simplePos x="0" y="0"/>
            <wp:positionH relativeFrom="column">
              <wp:posOffset>167640</wp:posOffset>
            </wp:positionH>
            <wp:positionV relativeFrom="paragraph">
              <wp:posOffset>3175</wp:posOffset>
            </wp:positionV>
            <wp:extent cx="3895725" cy="2731135"/>
            <wp:effectExtent l="0" t="0" r="0" b="0"/>
            <wp:wrapSquare wrapText="bothSides"/>
            <wp:docPr id="61" name="Рисунок 61" descr="D:\Docs\Диплом\Graph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Docs\Диплом\Graph7.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5725" cy="273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2C5C" w:rsidRPr="00082745" w:rsidRDefault="00262C5C" w:rsidP="00B53108"/>
    <w:p w:rsidR="00262C5C" w:rsidRPr="00082745" w:rsidRDefault="00262C5C" w:rsidP="00B53108"/>
    <w:p w:rsidR="00262C5C" w:rsidRPr="00082745" w:rsidRDefault="00262C5C" w:rsidP="00B53108"/>
    <w:p w:rsidR="00262C5C" w:rsidRPr="00082745" w:rsidRDefault="00262C5C" w:rsidP="00262C5C">
      <w:pPr>
        <w:rPr>
          <w:rFonts w:cs="Times New Roman"/>
          <w:sz w:val="24"/>
          <w:szCs w:val="24"/>
        </w:rPr>
      </w:pPr>
    </w:p>
    <w:p w:rsidR="00720B33" w:rsidRPr="00082745" w:rsidRDefault="00720B33" w:rsidP="00262C5C">
      <w:pPr>
        <w:rPr>
          <w:rFonts w:cs="Times New Roman"/>
          <w:sz w:val="24"/>
          <w:szCs w:val="24"/>
        </w:rPr>
      </w:pPr>
    </w:p>
    <w:p w:rsidR="00955C3D" w:rsidRDefault="00955C3D" w:rsidP="00262C5C">
      <w:pPr>
        <w:rPr>
          <w:rStyle w:val="ae"/>
        </w:rPr>
      </w:pPr>
    </w:p>
    <w:p w:rsidR="00262C5C" w:rsidRDefault="00955C3D" w:rsidP="00262C5C">
      <w:pPr>
        <w:rPr>
          <w:rStyle w:val="ae"/>
        </w:rPr>
      </w:pPr>
      <w:r>
        <w:rPr>
          <w:rStyle w:val="ae"/>
          <w:noProof/>
          <w:lang w:eastAsia="ru-RU"/>
        </w:rPr>
        <w:drawing>
          <wp:anchor distT="0" distB="0" distL="114300" distR="114300" simplePos="0" relativeHeight="251728896" behindDoc="0" locked="0" layoutInCell="1" allowOverlap="1" wp14:anchorId="187BFB92" wp14:editId="676ED485">
            <wp:simplePos x="0" y="0"/>
            <wp:positionH relativeFrom="column">
              <wp:posOffset>-51435</wp:posOffset>
            </wp:positionH>
            <wp:positionV relativeFrom="paragraph">
              <wp:posOffset>1194435</wp:posOffset>
            </wp:positionV>
            <wp:extent cx="4457700" cy="3126740"/>
            <wp:effectExtent l="0" t="0" r="0" b="0"/>
            <wp:wrapSquare wrapText="bothSides"/>
            <wp:docPr id="62" name="Рисунок 62" descr="D:\Docs\Диплом\Graph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Docs\Диплом\Graph8.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57700" cy="312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C5C" w:rsidRPr="00082745">
        <w:rPr>
          <w:rStyle w:val="ae"/>
        </w:rPr>
        <w:t xml:space="preserve">Рис. </w:t>
      </w:r>
      <w:r w:rsidR="00CF2B3A">
        <w:rPr>
          <w:rStyle w:val="ae"/>
        </w:rPr>
        <w:t>3.2.4</w:t>
      </w:r>
      <w:r w:rsidR="00262C5C" w:rsidRPr="00082745">
        <w:rPr>
          <w:rStyle w:val="ae"/>
        </w:rPr>
        <w:t xml:space="preserve"> Изменение интенсивностей люминесценции DAPI для двух типов связывания с ДНК при добавлении различных </w:t>
      </w:r>
      <w:proofErr w:type="spellStart"/>
      <w:r w:rsidR="00262C5C" w:rsidRPr="00082745">
        <w:rPr>
          <w:rStyle w:val="ae"/>
        </w:rPr>
        <w:t>аликвот</w:t>
      </w:r>
      <w:proofErr w:type="spellEnd"/>
      <w:r w:rsidR="00262C5C" w:rsidRPr="00082745">
        <w:rPr>
          <w:rStyle w:val="ae"/>
        </w:rPr>
        <w:t xml:space="preserve"> пептида EDR: </w:t>
      </w:r>
      <w:proofErr w:type="spellStart"/>
      <w:proofErr w:type="gramStart"/>
      <w:r w:rsidR="00262C5C" w:rsidRPr="00082745">
        <w:rPr>
          <w:rStyle w:val="ae"/>
        </w:rPr>
        <w:t>Int</w:t>
      </w:r>
      <w:proofErr w:type="spellEnd"/>
      <w:r w:rsidR="00262C5C" w:rsidRPr="00082745">
        <w:rPr>
          <w:rStyle w:val="ae"/>
        </w:rPr>
        <w:t>(</w:t>
      </w:r>
      <w:proofErr w:type="gramEnd"/>
      <w:r w:rsidR="00262C5C" w:rsidRPr="00082745">
        <w:rPr>
          <w:rStyle w:val="ae"/>
        </w:rPr>
        <w:t xml:space="preserve">340/440) – сильное связывание по малой бороздке, </w:t>
      </w:r>
      <w:proofErr w:type="spellStart"/>
      <w:r w:rsidR="00262C5C" w:rsidRPr="00082745">
        <w:rPr>
          <w:rStyle w:val="ae"/>
        </w:rPr>
        <w:t>Int</w:t>
      </w:r>
      <w:proofErr w:type="spellEnd"/>
      <w:r w:rsidR="00262C5C" w:rsidRPr="00082745">
        <w:rPr>
          <w:rStyle w:val="ae"/>
        </w:rPr>
        <w:t>(420/600) – слабое электростатическое связывание с фосфатами</w:t>
      </w:r>
      <w:r w:rsidR="00CF2B3A">
        <w:rPr>
          <w:rStyle w:val="ae"/>
        </w:rPr>
        <w:t>.</w:t>
      </w:r>
    </w:p>
    <w:p w:rsidR="00955C3D" w:rsidRPr="00082745" w:rsidRDefault="00955C3D" w:rsidP="00262C5C">
      <w:pPr>
        <w:rPr>
          <w:rStyle w:val="ae"/>
        </w:rPr>
      </w:pPr>
    </w:p>
    <w:p w:rsidR="00262C5C" w:rsidRPr="00082745" w:rsidRDefault="00262C5C" w:rsidP="00262C5C">
      <w:pPr>
        <w:rPr>
          <w:rFonts w:cs="Times New Roman"/>
          <w:sz w:val="24"/>
          <w:szCs w:val="24"/>
        </w:rPr>
      </w:pPr>
    </w:p>
    <w:p w:rsidR="00262C5C" w:rsidRPr="00082745" w:rsidRDefault="00262C5C" w:rsidP="00262C5C">
      <w:pPr>
        <w:rPr>
          <w:rFonts w:cs="Times New Roman"/>
          <w:sz w:val="24"/>
          <w:szCs w:val="24"/>
        </w:rPr>
      </w:pPr>
    </w:p>
    <w:p w:rsidR="00262C5C" w:rsidRPr="00082745" w:rsidRDefault="00262C5C" w:rsidP="00262C5C">
      <w:pPr>
        <w:rPr>
          <w:rFonts w:cs="Times New Roman"/>
          <w:sz w:val="24"/>
          <w:szCs w:val="24"/>
        </w:rPr>
      </w:pPr>
    </w:p>
    <w:p w:rsidR="00262C5C" w:rsidRPr="00082745" w:rsidRDefault="00262C5C" w:rsidP="00262C5C">
      <w:pPr>
        <w:rPr>
          <w:rFonts w:cs="Times New Roman"/>
          <w:sz w:val="24"/>
          <w:szCs w:val="24"/>
        </w:rPr>
      </w:pPr>
    </w:p>
    <w:p w:rsidR="00262C5C" w:rsidRPr="00082745" w:rsidRDefault="00262C5C" w:rsidP="00262C5C">
      <w:pPr>
        <w:rPr>
          <w:rFonts w:cs="Times New Roman"/>
          <w:sz w:val="24"/>
          <w:szCs w:val="24"/>
        </w:rPr>
      </w:pPr>
    </w:p>
    <w:p w:rsidR="00262C5C" w:rsidRPr="00082745" w:rsidRDefault="00262C5C" w:rsidP="00262C5C">
      <w:pPr>
        <w:rPr>
          <w:rFonts w:cs="Times New Roman"/>
          <w:sz w:val="24"/>
          <w:szCs w:val="24"/>
        </w:rPr>
      </w:pPr>
    </w:p>
    <w:p w:rsidR="00262C5C" w:rsidRPr="00082745" w:rsidRDefault="00262C5C" w:rsidP="00262C5C">
      <w:pPr>
        <w:rPr>
          <w:rFonts w:cs="Times New Roman"/>
          <w:sz w:val="24"/>
          <w:szCs w:val="24"/>
        </w:rPr>
      </w:pPr>
    </w:p>
    <w:p w:rsidR="00D536BC" w:rsidRPr="00082745" w:rsidRDefault="00D536BC" w:rsidP="00262C5C">
      <w:pPr>
        <w:rPr>
          <w:rFonts w:cs="Times New Roman"/>
          <w:sz w:val="24"/>
          <w:szCs w:val="24"/>
        </w:rPr>
      </w:pPr>
    </w:p>
    <w:p w:rsidR="00262C5C" w:rsidRPr="00082745" w:rsidRDefault="00EA3A98" w:rsidP="00262C5C">
      <w:pPr>
        <w:rPr>
          <w:rStyle w:val="ae"/>
        </w:rPr>
      </w:pPr>
      <w:r w:rsidRPr="00082745">
        <w:rPr>
          <w:rStyle w:val="ae"/>
        </w:rPr>
        <w:t xml:space="preserve">Рис. 3.2.5 </w:t>
      </w:r>
      <w:r w:rsidR="00262C5C" w:rsidRPr="00082745">
        <w:rPr>
          <w:rStyle w:val="ae"/>
        </w:rPr>
        <w:t>Спектры люминесценции DAPI при разных соотношениях EDR</w:t>
      </w:r>
      <w:r w:rsidR="00D27FF2" w:rsidRPr="00082745">
        <w:rPr>
          <w:rStyle w:val="ae"/>
        </w:rPr>
        <w:t xml:space="preserve"> к ДНК </w:t>
      </w:r>
      <w:r w:rsidR="00262C5C" w:rsidRPr="00082745">
        <w:rPr>
          <w:rStyle w:val="ae"/>
        </w:rPr>
        <w:t>Z=</w:t>
      </w:r>
      <w:r w:rsidR="00D27FF2" w:rsidRPr="00082745">
        <w:rPr>
          <w:rStyle w:val="ae"/>
        </w:rPr>
        <w:t> </w:t>
      </w:r>
      <w:r w:rsidR="00262C5C" w:rsidRPr="00082745">
        <w:rPr>
          <w:rStyle w:val="ae"/>
        </w:rPr>
        <w:t>EDR /DNA(</w:t>
      </w:r>
      <w:proofErr w:type="spellStart"/>
      <w:r w:rsidR="00262C5C" w:rsidRPr="00082745">
        <w:rPr>
          <w:rStyle w:val="ae"/>
        </w:rPr>
        <w:t>phosphate</w:t>
      </w:r>
      <w:proofErr w:type="spellEnd"/>
      <w:r w:rsidR="00262C5C" w:rsidRPr="00082745">
        <w:rPr>
          <w:rStyle w:val="ae"/>
        </w:rPr>
        <w:t>).</w:t>
      </w:r>
      <w:r w:rsidR="00714AAD" w:rsidRPr="00082745">
        <w:rPr>
          <w:rStyle w:val="ae"/>
        </w:rPr>
        <w:t xml:space="preserve"> </w:t>
      </w:r>
    </w:p>
    <w:p w:rsidR="00D27FF2" w:rsidRPr="00082745" w:rsidRDefault="00262C5C" w:rsidP="00B53108">
      <w:pPr>
        <w:rPr>
          <w:rFonts w:cs="Times New Roman"/>
          <w:szCs w:val="28"/>
        </w:rPr>
      </w:pPr>
      <w:r w:rsidRPr="00082745">
        <w:t xml:space="preserve">В отличии от титрования с использованием пептида </w:t>
      </w:r>
      <w:r w:rsidRPr="00082745">
        <w:rPr>
          <w:lang w:val="en-US"/>
        </w:rPr>
        <w:t>AEDL</w:t>
      </w:r>
      <w:r w:rsidRPr="00082745">
        <w:rPr>
          <w:rFonts w:cs="Times New Roman"/>
          <w:szCs w:val="28"/>
        </w:rPr>
        <w:t xml:space="preserve">, для пептида </w:t>
      </w:r>
      <w:r w:rsidRPr="00082745">
        <w:rPr>
          <w:rFonts w:cs="Times New Roman"/>
          <w:szCs w:val="28"/>
          <w:lang w:val="en-US"/>
        </w:rPr>
        <w:t>EDR</w:t>
      </w:r>
      <w:r w:rsidRPr="00082745">
        <w:rPr>
          <w:rFonts w:cs="Times New Roman"/>
          <w:szCs w:val="28"/>
        </w:rPr>
        <w:t xml:space="preserve"> при Z</w:t>
      </w:r>
      <w:r w:rsidR="003F00AC" w:rsidRPr="00082745">
        <w:rPr>
          <w:rFonts w:cs="Times New Roman"/>
          <w:szCs w:val="28"/>
        </w:rPr>
        <w:t>&gt;</w:t>
      </w:r>
      <w:r w:rsidRPr="00082745">
        <w:rPr>
          <w:rFonts w:cs="Times New Roman"/>
          <w:szCs w:val="28"/>
        </w:rPr>
        <w:t>140 уменьшения люминесценции не происходит.</w:t>
      </w:r>
      <w:r w:rsidR="00955C3D">
        <w:rPr>
          <w:rFonts w:cs="Times New Roman"/>
          <w:szCs w:val="28"/>
        </w:rPr>
        <w:t xml:space="preserve"> Так</w:t>
      </w:r>
      <w:r w:rsidR="00D27FF2" w:rsidRPr="00082745">
        <w:rPr>
          <w:rFonts w:cs="Times New Roman"/>
          <w:szCs w:val="28"/>
        </w:rPr>
        <w:t xml:space="preserve">же </w:t>
      </w:r>
      <w:r w:rsidR="00D27FF2" w:rsidRPr="00082745">
        <w:rPr>
          <w:rFonts w:cs="Times New Roman"/>
          <w:szCs w:val="28"/>
        </w:rPr>
        <w:lastRenderedPageBreak/>
        <w:t>изменение интенсивности для электростатического связывание в два раза больше, че</w:t>
      </w:r>
      <w:r w:rsidR="00714AAD" w:rsidRPr="00082745">
        <w:rPr>
          <w:rFonts w:cs="Times New Roman"/>
          <w:szCs w:val="28"/>
        </w:rPr>
        <w:t>м</w:t>
      </w:r>
      <w:r w:rsidR="00D27FF2" w:rsidRPr="00082745">
        <w:rPr>
          <w:rFonts w:cs="Times New Roman"/>
          <w:szCs w:val="28"/>
        </w:rPr>
        <w:t xml:space="preserve"> при исследовании пептида </w:t>
      </w:r>
      <w:r w:rsidR="00D27FF2" w:rsidRPr="00082745">
        <w:rPr>
          <w:rFonts w:cs="Times New Roman"/>
          <w:szCs w:val="28"/>
          <w:lang w:val="en-US"/>
        </w:rPr>
        <w:t>AEDL</w:t>
      </w:r>
      <w:r w:rsidR="00D27FF2" w:rsidRPr="00082745">
        <w:rPr>
          <w:rFonts w:cs="Times New Roman"/>
          <w:szCs w:val="28"/>
        </w:rPr>
        <w:t>.</w:t>
      </w:r>
    </w:p>
    <w:p w:rsidR="00151BAB" w:rsidRPr="00082745" w:rsidRDefault="00262C5C" w:rsidP="00B53108">
      <w:r w:rsidRPr="00082745">
        <w:rPr>
          <w:rFonts w:cs="Times New Roman"/>
          <w:szCs w:val="28"/>
        </w:rPr>
        <w:t xml:space="preserve"> </w:t>
      </w:r>
      <w:r w:rsidR="00151BAB" w:rsidRPr="00082745">
        <w:t>В спектрах люминесценции при возбуждении в максимуме поглощения (λ</w:t>
      </w:r>
      <w:r w:rsidR="00151BAB" w:rsidRPr="00082745">
        <w:rPr>
          <w:vertAlign w:val="subscript"/>
          <w:lang w:val="en-US"/>
        </w:rPr>
        <w:t>ex</w:t>
      </w:r>
      <w:r w:rsidR="00151BAB" w:rsidRPr="00082745">
        <w:t xml:space="preserve">=340 </w:t>
      </w:r>
      <w:proofErr w:type="spellStart"/>
      <w:r w:rsidR="00151BAB" w:rsidRPr="00082745">
        <w:t>нм</w:t>
      </w:r>
      <w:proofErr w:type="spellEnd"/>
      <w:r w:rsidR="00151BAB" w:rsidRPr="00082745">
        <w:t>) при увеличении Z растет вклад люминесценции сильного связывания (максимум спектра сдвигается в коротковолновую сторону). При возбуждении на краю спектра поглощения (420нм), где поглощает только DAPI со слабым связыванием, форма спектров люминесценции не изменяется, а только падает интенсивность. Формы спектров возбуждения для разных типов связывания при увеличении Z не изменяются (рис.</w:t>
      </w:r>
      <w:r w:rsidR="00675304" w:rsidRPr="00082745">
        <w:t xml:space="preserve"> </w:t>
      </w:r>
      <w:r w:rsidR="00151BAB" w:rsidRPr="00082745">
        <w:t>3.</w:t>
      </w:r>
      <w:r w:rsidR="00675304" w:rsidRPr="00082745">
        <w:t>2.6</w:t>
      </w:r>
      <w:r w:rsidR="00151BAB" w:rsidRPr="00082745">
        <w:t>).</w:t>
      </w:r>
    </w:p>
    <w:p w:rsidR="00151BAB" w:rsidRPr="00082745" w:rsidRDefault="00955C3D" w:rsidP="00B53108">
      <w:r>
        <w:rPr>
          <w:rFonts w:cs="Times New Roman"/>
          <w:noProof/>
          <w:sz w:val="24"/>
          <w:szCs w:val="24"/>
          <w:lang w:eastAsia="ru-RU"/>
        </w:rPr>
        <w:drawing>
          <wp:anchor distT="0" distB="0" distL="114300" distR="114300" simplePos="0" relativeHeight="251729920" behindDoc="0" locked="0" layoutInCell="1" allowOverlap="1" wp14:anchorId="21DBF345" wp14:editId="0E1068B3">
            <wp:simplePos x="0" y="0"/>
            <wp:positionH relativeFrom="column">
              <wp:posOffset>281940</wp:posOffset>
            </wp:positionH>
            <wp:positionV relativeFrom="paragraph">
              <wp:posOffset>1174115</wp:posOffset>
            </wp:positionV>
            <wp:extent cx="4191000" cy="2933700"/>
            <wp:effectExtent l="0" t="0" r="0" b="0"/>
            <wp:wrapSquare wrapText="bothSides"/>
            <wp:docPr id="63" name="Рисунок 63" descr="D:\Docs\Диплом\Graph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Docs\Диплом\Graph10.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1000" cy="2933700"/>
                    </a:xfrm>
                    <a:prstGeom prst="rect">
                      <a:avLst/>
                    </a:prstGeom>
                    <a:noFill/>
                    <a:ln>
                      <a:noFill/>
                    </a:ln>
                  </pic:spPr>
                </pic:pic>
              </a:graphicData>
            </a:graphic>
          </wp:anchor>
        </w:drawing>
      </w:r>
      <w:r w:rsidR="00151BAB" w:rsidRPr="00082745">
        <w:t>Т. о., добавление</w:t>
      </w:r>
      <w:r w:rsidR="00262C5C" w:rsidRPr="00082745">
        <w:t xml:space="preserve"> </w:t>
      </w:r>
      <w:r w:rsidR="00262C5C" w:rsidRPr="00082745">
        <w:rPr>
          <w:lang w:val="en-US"/>
        </w:rPr>
        <w:t>EDR</w:t>
      </w:r>
      <w:r w:rsidR="00151BAB" w:rsidRPr="00082745">
        <w:t xml:space="preserve"> к растворам ДНК- DAPI приводит к изменению соотношений связанных форм DAPI, увеличивает долю связывания по малой бороздке и уменьшает долю связывания по фосфатам.</w:t>
      </w:r>
      <w:r w:rsidR="00714AAD" w:rsidRPr="00082745">
        <w:t xml:space="preserve"> Это указывает на отсутствие связывания пептида в малой бороздке ДНК</w:t>
      </w:r>
    </w:p>
    <w:p w:rsidR="00151BAB" w:rsidRPr="00082745" w:rsidRDefault="00151BAB" w:rsidP="00403D35">
      <w:pPr>
        <w:rPr>
          <w:rFonts w:cs="Times New Roman"/>
          <w:sz w:val="24"/>
          <w:szCs w:val="24"/>
        </w:rPr>
      </w:pPr>
    </w:p>
    <w:p w:rsidR="00955C3D" w:rsidRDefault="00955C3D" w:rsidP="00403D35">
      <w:pPr>
        <w:rPr>
          <w:rStyle w:val="ae"/>
        </w:rPr>
      </w:pPr>
    </w:p>
    <w:p w:rsidR="00955C3D" w:rsidRDefault="00955C3D" w:rsidP="00403D35">
      <w:pPr>
        <w:rPr>
          <w:rStyle w:val="ae"/>
        </w:rPr>
      </w:pPr>
    </w:p>
    <w:p w:rsidR="00955C3D" w:rsidRDefault="00955C3D" w:rsidP="00403D35">
      <w:pPr>
        <w:rPr>
          <w:rStyle w:val="ae"/>
        </w:rPr>
      </w:pPr>
    </w:p>
    <w:p w:rsidR="00955C3D" w:rsidRDefault="00955C3D" w:rsidP="00403D35">
      <w:pPr>
        <w:rPr>
          <w:rStyle w:val="ae"/>
        </w:rPr>
      </w:pPr>
    </w:p>
    <w:p w:rsidR="00955C3D" w:rsidRDefault="00955C3D" w:rsidP="00403D35">
      <w:pPr>
        <w:rPr>
          <w:rStyle w:val="ae"/>
        </w:rPr>
      </w:pPr>
    </w:p>
    <w:p w:rsidR="00955C3D" w:rsidRDefault="00955C3D" w:rsidP="00403D35">
      <w:pPr>
        <w:rPr>
          <w:rStyle w:val="ae"/>
        </w:rPr>
      </w:pPr>
    </w:p>
    <w:p w:rsidR="00151BAB" w:rsidRPr="00082745" w:rsidRDefault="00151BAB" w:rsidP="00403D35">
      <w:pPr>
        <w:rPr>
          <w:rStyle w:val="ae"/>
        </w:rPr>
      </w:pPr>
      <w:r w:rsidRPr="00082745">
        <w:rPr>
          <w:rStyle w:val="ae"/>
        </w:rPr>
        <w:t>Рис. 3</w:t>
      </w:r>
      <w:r w:rsidR="00675304" w:rsidRPr="00082745">
        <w:rPr>
          <w:rStyle w:val="ae"/>
        </w:rPr>
        <w:t>.2.6</w:t>
      </w:r>
      <w:r w:rsidRPr="00082745">
        <w:rPr>
          <w:rStyle w:val="ae"/>
        </w:rPr>
        <w:t xml:space="preserve"> Спектры возбуждения люминесценции DAPI при разны</w:t>
      </w:r>
      <w:r w:rsidR="00D27FF2" w:rsidRPr="00082745">
        <w:rPr>
          <w:rStyle w:val="ae"/>
        </w:rPr>
        <w:t xml:space="preserve">х соотношениях </w:t>
      </w:r>
      <w:r w:rsidRPr="00082745">
        <w:rPr>
          <w:rStyle w:val="ae"/>
        </w:rPr>
        <w:t>Z= EDR/DNA(</w:t>
      </w:r>
      <w:proofErr w:type="spellStart"/>
      <w:r w:rsidRPr="00082745">
        <w:rPr>
          <w:rStyle w:val="ae"/>
        </w:rPr>
        <w:t>phosphate</w:t>
      </w:r>
      <w:proofErr w:type="spellEnd"/>
      <w:r w:rsidRPr="00082745">
        <w:rPr>
          <w:rStyle w:val="ae"/>
        </w:rPr>
        <w:t>).</w:t>
      </w:r>
    </w:p>
    <w:p w:rsidR="00CB72E4" w:rsidRPr="00082745" w:rsidRDefault="00CB72E4" w:rsidP="00403D35">
      <w:pPr>
        <w:pStyle w:val="3"/>
      </w:pPr>
      <w:bookmarkStart w:id="23" w:name="_Toc482729259"/>
      <w:r w:rsidRPr="00082745">
        <w:t>3.2.</w:t>
      </w:r>
      <w:r w:rsidR="00317344" w:rsidRPr="00082745">
        <w:t>3</w:t>
      </w:r>
      <w:r w:rsidRPr="00082745">
        <w:t xml:space="preserve"> Калориметрия</w:t>
      </w:r>
      <w:bookmarkEnd w:id="23"/>
    </w:p>
    <w:p w:rsidR="00317344" w:rsidRPr="00082745" w:rsidRDefault="00317344" w:rsidP="00317344">
      <w:pPr>
        <w:spacing w:after="0"/>
        <w:rPr>
          <w:rFonts w:cs="Times New Roman"/>
          <w:szCs w:val="28"/>
        </w:rPr>
      </w:pPr>
      <w:r w:rsidRPr="00082745">
        <w:rPr>
          <w:rFonts w:cs="Times New Roman"/>
          <w:szCs w:val="28"/>
        </w:rPr>
        <w:t>Для определения термодинамических параметров</w:t>
      </w:r>
      <w:r w:rsidR="005B79DA" w:rsidRPr="00082745">
        <w:rPr>
          <w:rFonts w:cs="Times New Roman"/>
          <w:szCs w:val="28"/>
        </w:rPr>
        <w:t xml:space="preserve"> образования </w:t>
      </w:r>
      <w:r w:rsidRPr="00082745">
        <w:rPr>
          <w:rFonts w:cs="Times New Roman"/>
          <w:szCs w:val="28"/>
        </w:rPr>
        <w:t xml:space="preserve">комплексов ДНК-пептид мы использовали метод изотермического калориметрического титрования. В этом методе к раствору ДНК добавляются </w:t>
      </w:r>
      <w:proofErr w:type="spellStart"/>
      <w:r w:rsidRPr="00082745">
        <w:rPr>
          <w:rFonts w:cs="Times New Roman"/>
          <w:szCs w:val="28"/>
        </w:rPr>
        <w:lastRenderedPageBreak/>
        <w:t>аликвоты</w:t>
      </w:r>
      <w:proofErr w:type="spellEnd"/>
      <w:r w:rsidRPr="00082745">
        <w:rPr>
          <w:rFonts w:cs="Times New Roman"/>
          <w:szCs w:val="28"/>
        </w:rPr>
        <w:t xml:space="preserve"> пептида </w:t>
      </w:r>
      <w:r w:rsidRPr="00082745">
        <w:rPr>
          <w:rFonts w:cs="Times New Roman"/>
          <w:szCs w:val="28"/>
          <w:lang w:val="en-US"/>
        </w:rPr>
        <w:t>EDR</w:t>
      </w:r>
      <w:r w:rsidRPr="00082745">
        <w:rPr>
          <w:rFonts w:cs="Times New Roman"/>
          <w:szCs w:val="28"/>
        </w:rPr>
        <w:t xml:space="preserve">. Концентрация ДНК в данном эксперименте была равна 0,1 </w:t>
      </w:r>
      <w:proofErr w:type="spellStart"/>
      <w:r w:rsidRPr="00082745">
        <w:rPr>
          <w:rFonts w:cs="Times New Roman"/>
          <w:szCs w:val="28"/>
          <w:lang w:val="en-US"/>
        </w:rPr>
        <w:t>mM</w:t>
      </w:r>
      <w:proofErr w:type="spellEnd"/>
      <w:r w:rsidRPr="00082745">
        <w:rPr>
          <w:rFonts w:cs="Times New Roman"/>
          <w:szCs w:val="28"/>
        </w:rPr>
        <w:t xml:space="preserve"> (</w:t>
      </w:r>
      <w:proofErr w:type="spellStart"/>
      <w:r w:rsidRPr="00082745">
        <w:rPr>
          <w:rFonts w:cs="Times New Roman"/>
          <w:szCs w:val="28"/>
        </w:rPr>
        <w:t>п.о</w:t>
      </w:r>
      <w:proofErr w:type="spellEnd"/>
      <w:r w:rsidRPr="00082745">
        <w:rPr>
          <w:rFonts w:cs="Times New Roman"/>
          <w:szCs w:val="28"/>
        </w:rPr>
        <w:t xml:space="preserve">.), а конечная концентрация пептида составила </w:t>
      </w:r>
      <w:r w:rsidRPr="00082745">
        <w:rPr>
          <w:szCs w:val="28"/>
        </w:rPr>
        <w:t>4.1</w:t>
      </w:r>
      <w:proofErr w:type="spellStart"/>
      <w:r w:rsidRPr="00082745">
        <w:rPr>
          <w:szCs w:val="28"/>
          <w:lang w:val="en-US"/>
        </w:rPr>
        <w:t>mM</w:t>
      </w:r>
      <w:proofErr w:type="spellEnd"/>
      <w:r w:rsidRPr="00082745">
        <w:rPr>
          <w:szCs w:val="28"/>
        </w:rPr>
        <w:t>.</w:t>
      </w:r>
      <w:r w:rsidR="00D2500B">
        <w:rPr>
          <w:szCs w:val="28"/>
        </w:rPr>
        <w:t xml:space="preserve"> Система </w:t>
      </w:r>
      <w:proofErr w:type="spellStart"/>
      <w:r w:rsidR="00D2500B">
        <w:rPr>
          <w:szCs w:val="28"/>
        </w:rPr>
        <w:t>термостатировалась</w:t>
      </w:r>
      <w:proofErr w:type="spellEnd"/>
      <w:r w:rsidR="00D2500B">
        <w:rPr>
          <w:szCs w:val="28"/>
        </w:rPr>
        <w:t xml:space="preserve"> при</w:t>
      </w:r>
      <w:r w:rsidR="00C75A3B">
        <w:rPr>
          <w:szCs w:val="28"/>
        </w:rPr>
        <w:t xml:space="preserve"> Т=25</w:t>
      </w:r>
      <w:r w:rsidR="00C75A3B">
        <w:rPr>
          <w:rFonts w:cs="Times New Roman"/>
          <w:szCs w:val="28"/>
        </w:rPr>
        <w:t>°</w:t>
      </w:r>
      <w:r w:rsidR="00C75A3B">
        <w:rPr>
          <w:szCs w:val="28"/>
        </w:rPr>
        <w:t>.</w:t>
      </w:r>
    </w:p>
    <w:p w:rsidR="00765A42" w:rsidRDefault="00317344" w:rsidP="00403D35">
      <w:pPr>
        <w:rPr>
          <w:szCs w:val="28"/>
        </w:rPr>
      </w:pPr>
      <w:r w:rsidRPr="00082745">
        <w:rPr>
          <w:szCs w:val="28"/>
        </w:rPr>
        <w:t xml:space="preserve">На рисунке </w:t>
      </w:r>
      <w:r w:rsidR="00613F3F" w:rsidRPr="00082745">
        <w:rPr>
          <w:szCs w:val="28"/>
        </w:rPr>
        <w:t xml:space="preserve">3.2.7. </w:t>
      </w:r>
      <w:r w:rsidRPr="00082745">
        <w:rPr>
          <w:szCs w:val="28"/>
        </w:rPr>
        <w:t>представлены калориметрическая термограмма и изотерма связывания.</w:t>
      </w:r>
    </w:p>
    <w:p w:rsidR="007A4424" w:rsidRPr="00082745" w:rsidRDefault="007A4424" w:rsidP="00403D35">
      <w:pPr>
        <w:rPr>
          <w:i/>
          <w:szCs w:val="28"/>
          <w:u w:val="single"/>
        </w:rPr>
      </w:pPr>
      <w:r w:rsidRPr="00082745">
        <w:rPr>
          <w:noProof/>
          <w:lang w:eastAsia="ru-RU"/>
        </w:rPr>
        <w:drawing>
          <wp:inline distT="0" distB="0" distL="0" distR="0" wp14:anchorId="268D4B35" wp14:editId="158B023A">
            <wp:extent cx="3560400" cy="23652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60400" cy="2365200"/>
                    </a:xfrm>
                    <a:prstGeom prst="rect">
                      <a:avLst/>
                    </a:prstGeom>
                    <a:noFill/>
                    <a:ln>
                      <a:noFill/>
                    </a:ln>
                  </pic:spPr>
                </pic:pic>
              </a:graphicData>
            </a:graphic>
          </wp:inline>
        </w:drawing>
      </w:r>
    </w:p>
    <w:p w:rsidR="007A4424" w:rsidRPr="00082745" w:rsidRDefault="003F00AC" w:rsidP="00403D35">
      <w:pPr>
        <w:rPr>
          <w:i/>
          <w:szCs w:val="28"/>
          <w:u w:val="single"/>
        </w:rPr>
      </w:pPr>
      <w:r w:rsidRPr="00082745">
        <w:rPr>
          <w:noProof/>
          <w:lang w:eastAsia="ru-RU"/>
        </w:rPr>
        <w:drawing>
          <wp:inline distT="0" distB="0" distL="0" distR="0" wp14:anchorId="10E139F9" wp14:editId="2B79C333">
            <wp:extent cx="4875609" cy="200025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78353" cy="2001376"/>
                    </a:xfrm>
                    <a:prstGeom prst="rect">
                      <a:avLst/>
                    </a:prstGeom>
                    <a:noFill/>
                    <a:ln>
                      <a:noFill/>
                    </a:ln>
                  </pic:spPr>
                </pic:pic>
              </a:graphicData>
            </a:graphic>
          </wp:inline>
        </w:drawing>
      </w:r>
    </w:p>
    <w:p w:rsidR="003F00AC" w:rsidRPr="00CF2B3A" w:rsidRDefault="003F00AC" w:rsidP="003F00AC">
      <w:pPr>
        <w:rPr>
          <w:rStyle w:val="ae"/>
        </w:rPr>
      </w:pPr>
      <w:r w:rsidRPr="00082745">
        <w:rPr>
          <w:rStyle w:val="ae"/>
        </w:rPr>
        <w:t>Рис. 3.1.</w:t>
      </w:r>
      <w:r w:rsidR="00613F3F" w:rsidRPr="00082745">
        <w:rPr>
          <w:rStyle w:val="ae"/>
        </w:rPr>
        <w:t>7</w:t>
      </w:r>
      <w:r w:rsidRPr="00082745">
        <w:rPr>
          <w:rStyle w:val="ae"/>
        </w:rPr>
        <w:t xml:space="preserve"> Калориметрическая термограмма и изотерма связывания пептида </w:t>
      </w:r>
      <w:r w:rsidRPr="00082745">
        <w:rPr>
          <w:rStyle w:val="ae"/>
          <w:lang w:val="en-US"/>
        </w:rPr>
        <w:t>EDR</w:t>
      </w:r>
      <w:r w:rsidRPr="00082745">
        <w:rPr>
          <w:rStyle w:val="ae"/>
        </w:rPr>
        <w:t xml:space="preserve"> с ДНК при максимальной концентрации пептида 4.1 </w:t>
      </w:r>
      <w:proofErr w:type="spellStart"/>
      <w:r w:rsidRPr="00082745">
        <w:rPr>
          <w:rStyle w:val="ae"/>
          <w:lang w:val="en-US"/>
        </w:rPr>
        <w:t>mM</w:t>
      </w:r>
      <w:proofErr w:type="spellEnd"/>
      <w:r w:rsidR="00CF2B3A">
        <w:rPr>
          <w:rStyle w:val="ae"/>
        </w:rPr>
        <w:t>.</w:t>
      </w:r>
    </w:p>
    <w:p w:rsidR="00317344" w:rsidRPr="00082745" w:rsidRDefault="006866E4" w:rsidP="00403D35">
      <w:pPr>
        <w:rPr>
          <w:szCs w:val="28"/>
        </w:rPr>
      </w:pPr>
      <w:r w:rsidRPr="00082745">
        <w:rPr>
          <w:szCs w:val="28"/>
        </w:rPr>
        <w:t>К сожалению, как видно из рисунка</w:t>
      </w:r>
      <w:r w:rsidR="003F00AC" w:rsidRPr="00082745">
        <w:rPr>
          <w:szCs w:val="28"/>
        </w:rPr>
        <w:t xml:space="preserve"> 3.1.8</w:t>
      </w:r>
      <w:r w:rsidRPr="00082745">
        <w:rPr>
          <w:szCs w:val="28"/>
        </w:rPr>
        <w:t xml:space="preserve">б, получившаяся изотерма связывания достаточно плохо аппроксимировалась </w:t>
      </w:r>
      <w:r w:rsidR="00072C47" w:rsidRPr="00082745">
        <w:rPr>
          <w:szCs w:val="28"/>
        </w:rPr>
        <w:t>различными моделями, в связи с чем термодинамические параметры системы, вычисленные в ходе эксперимента, могут не отражать реального состояния системы</w:t>
      </w:r>
    </w:p>
    <w:p w:rsidR="00EA4AF0" w:rsidRDefault="00EA4AF0" w:rsidP="00403D35">
      <w:pPr>
        <w:rPr>
          <w:rFonts w:cs="Times New Roman"/>
          <w:i/>
          <w:szCs w:val="28"/>
          <w:u w:val="single"/>
        </w:rPr>
      </w:pPr>
    </w:p>
    <w:p w:rsidR="00EA4AF0" w:rsidRDefault="00EA4AF0" w:rsidP="00403D35">
      <w:pPr>
        <w:rPr>
          <w:rFonts w:cs="Times New Roman"/>
          <w:i/>
          <w:szCs w:val="28"/>
          <w:u w:val="single"/>
        </w:rPr>
      </w:pPr>
    </w:p>
    <w:p w:rsidR="001A0CFD" w:rsidRPr="00082745" w:rsidRDefault="001A0CFD" w:rsidP="00403D35">
      <w:pPr>
        <w:rPr>
          <w:i/>
          <w:szCs w:val="28"/>
          <w:u w:val="single"/>
        </w:rPr>
      </w:pPr>
      <w:r w:rsidRPr="00082745">
        <w:rPr>
          <w:rFonts w:cs="Times New Roman"/>
          <w:i/>
          <w:szCs w:val="28"/>
          <w:u w:val="single"/>
        </w:rPr>
        <w:lastRenderedPageBreak/>
        <w:t>Таблица 2. Параметры связывания пептида</w:t>
      </w:r>
      <w:r w:rsidRPr="00082745">
        <w:t xml:space="preserve"> </w:t>
      </w:r>
      <w:r w:rsidRPr="00082745">
        <w:rPr>
          <w:rFonts w:cs="Times New Roman"/>
          <w:i/>
          <w:szCs w:val="28"/>
          <w:u w:val="single"/>
          <w:lang w:val="en-US"/>
        </w:rPr>
        <w:t>EDR</w:t>
      </w:r>
      <w:r w:rsidRPr="00082745">
        <w:rPr>
          <w:rFonts w:cs="Times New Roman"/>
          <w:i/>
          <w:szCs w:val="28"/>
          <w:u w:val="single"/>
        </w:rPr>
        <w:t xml:space="preserve"> с ДНК.</w:t>
      </w:r>
    </w:p>
    <w:tbl>
      <w:tblPr>
        <w:tblStyle w:val="ab"/>
        <w:tblpPr w:leftFromText="180" w:rightFromText="180" w:vertAnchor="text" w:horzAnchor="margin" w:tblpY="-217"/>
        <w:tblW w:w="9613" w:type="dxa"/>
        <w:tblInd w:w="0" w:type="dxa"/>
        <w:tblLayout w:type="fixed"/>
        <w:tblLook w:val="04A0" w:firstRow="1" w:lastRow="0" w:firstColumn="1" w:lastColumn="0" w:noHBand="0" w:noVBand="1"/>
      </w:tblPr>
      <w:tblGrid>
        <w:gridCol w:w="1696"/>
        <w:gridCol w:w="1134"/>
        <w:gridCol w:w="1276"/>
        <w:gridCol w:w="1701"/>
        <w:gridCol w:w="1843"/>
        <w:gridCol w:w="1963"/>
      </w:tblGrid>
      <w:tr w:rsidR="00317344" w:rsidRPr="00082745" w:rsidTr="00317344">
        <w:tc>
          <w:tcPr>
            <w:tcW w:w="1696" w:type="dxa"/>
            <w:vAlign w:val="center"/>
            <w:hideMark/>
          </w:tcPr>
          <w:p w:rsidR="00317344" w:rsidRPr="00082745" w:rsidRDefault="00317344" w:rsidP="00317344">
            <w:pPr>
              <w:jc w:val="left"/>
              <w:rPr>
                <w:szCs w:val="28"/>
              </w:rPr>
            </w:pPr>
          </w:p>
        </w:tc>
        <w:tc>
          <w:tcPr>
            <w:tcW w:w="1134" w:type="dxa"/>
            <w:vAlign w:val="center"/>
            <w:hideMark/>
          </w:tcPr>
          <w:p w:rsidR="00317344" w:rsidRPr="00082745" w:rsidRDefault="00317344" w:rsidP="00317344">
            <w:pPr>
              <w:ind w:firstLine="0"/>
              <w:jc w:val="left"/>
              <w:rPr>
                <w:szCs w:val="28"/>
                <w:lang w:val="en-US"/>
              </w:rPr>
            </w:pPr>
            <w:r w:rsidRPr="00082745">
              <w:rPr>
                <w:szCs w:val="28"/>
                <w:lang w:val="en-US"/>
              </w:rPr>
              <w:t xml:space="preserve">C, </w:t>
            </w:r>
            <w:proofErr w:type="spellStart"/>
            <w:r w:rsidRPr="00082745">
              <w:rPr>
                <w:szCs w:val="28"/>
                <w:lang w:val="en-US"/>
              </w:rPr>
              <w:t>mM</w:t>
            </w:r>
            <w:proofErr w:type="spellEnd"/>
          </w:p>
        </w:tc>
        <w:tc>
          <w:tcPr>
            <w:tcW w:w="1276" w:type="dxa"/>
            <w:vAlign w:val="center"/>
            <w:hideMark/>
          </w:tcPr>
          <w:p w:rsidR="00317344" w:rsidRPr="00082745" w:rsidRDefault="00317344" w:rsidP="00317344">
            <w:pPr>
              <w:ind w:firstLine="0"/>
              <w:rPr>
                <w:szCs w:val="28"/>
              </w:rPr>
            </w:pPr>
            <w:proofErr w:type="spellStart"/>
            <w:r w:rsidRPr="00082745">
              <w:rPr>
                <w:szCs w:val="28"/>
                <w:lang w:val="en-US"/>
              </w:rPr>
              <w:t>Kd</w:t>
            </w:r>
            <w:proofErr w:type="spellEnd"/>
            <w:r w:rsidRPr="00082745">
              <w:rPr>
                <w:szCs w:val="28"/>
                <w:lang w:val="en-US"/>
              </w:rPr>
              <w:t>, M</w:t>
            </w:r>
          </w:p>
        </w:tc>
        <w:tc>
          <w:tcPr>
            <w:tcW w:w="1701" w:type="dxa"/>
            <w:vAlign w:val="center"/>
            <w:hideMark/>
          </w:tcPr>
          <w:p w:rsidR="00317344" w:rsidRPr="00082745" w:rsidRDefault="00317344" w:rsidP="00317344">
            <w:pPr>
              <w:jc w:val="left"/>
              <w:rPr>
                <w:szCs w:val="28"/>
              </w:rPr>
            </w:pPr>
            <w:r w:rsidRPr="00082745">
              <w:rPr>
                <w:szCs w:val="28"/>
              </w:rPr>
              <w:t>n</w:t>
            </w:r>
          </w:p>
        </w:tc>
        <w:tc>
          <w:tcPr>
            <w:tcW w:w="1843" w:type="dxa"/>
            <w:vAlign w:val="center"/>
            <w:hideMark/>
          </w:tcPr>
          <w:p w:rsidR="00317344" w:rsidRPr="00082745" w:rsidRDefault="00317344" w:rsidP="00317344">
            <w:pPr>
              <w:ind w:firstLine="0"/>
              <w:rPr>
                <w:i/>
                <w:szCs w:val="28"/>
                <w:u w:val="single"/>
                <w:lang w:val="en-US"/>
              </w:rPr>
            </w:pPr>
            <w:r w:rsidRPr="00082745">
              <w:rPr>
                <w:rFonts w:ascii="Lucida Grande" w:hAnsi="Lucida Grande" w:cs="Lucida Grande"/>
                <w:szCs w:val="28"/>
              </w:rPr>
              <w:t>ΔH</w:t>
            </w:r>
            <w:r w:rsidRPr="00082745">
              <w:rPr>
                <w:rFonts w:ascii="Lucida Grande" w:hAnsi="Lucida Grande" w:cs="Lucida Grande"/>
                <w:szCs w:val="28"/>
                <w:lang w:val="en-US"/>
              </w:rPr>
              <w:t>, kJ/</w:t>
            </w:r>
            <w:proofErr w:type="spellStart"/>
            <w:r w:rsidRPr="00082745">
              <w:rPr>
                <w:rFonts w:ascii="Lucida Grande" w:hAnsi="Lucida Grande" w:cs="Lucida Grande"/>
                <w:szCs w:val="28"/>
                <w:lang w:val="en-US"/>
              </w:rPr>
              <w:t>mol</w:t>
            </w:r>
            <w:proofErr w:type="spellEnd"/>
          </w:p>
        </w:tc>
        <w:tc>
          <w:tcPr>
            <w:tcW w:w="1963" w:type="dxa"/>
            <w:vAlign w:val="center"/>
            <w:hideMark/>
          </w:tcPr>
          <w:p w:rsidR="00317344" w:rsidRPr="00082745" w:rsidRDefault="00317344" w:rsidP="00317344">
            <w:pPr>
              <w:ind w:firstLine="0"/>
              <w:rPr>
                <w:i/>
                <w:szCs w:val="28"/>
                <w:u w:val="single"/>
                <w:lang w:val="en-US"/>
              </w:rPr>
            </w:pPr>
            <w:r w:rsidRPr="00082745">
              <w:rPr>
                <w:rFonts w:ascii="Lucida Grande" w:hAnsi="Lucida Grande" w:cs="Lucida Grande"/>
                <w:szCs w:val="28"/>
              </w:rPr>
              <w:t>ΔS</w:t>
            </w:r>
            <w:r w:rsidRPr="00082745">
              <w:rPr>
                <w:rFonts w:ascii="Lucida Grande" w:hAnsi="Lucida Grande" w:cs="Lucida Grande"/>
                <w:szCs w:val="28"/>
                <w:lang w:val="en-US"/>
              </w:rPr>
              <w:t>,</w:t>
            </w:r>
            <w:r w:rsidRPr="00082745">
              <w:rPr>
                <w:rFonts w:ascii="Lucida Grande" w:hAnsi="Lucida Grande" w:cs="Lucida Grande"/>
                <w:szCs w:val="28"/>
              </w:rPr>
              <w:t xml:space="preserve"> </w:t>
            </w:r>
            <w:r w:rsidRPr="00082745">
              <w:rPr>
                <w:rFonts w:ascii="Lucida Grande" w:hAnsi="Lucida Grande" w:cs="Lucida Grande"/>
                <w:szCs w:val="28"/>
                <w:lang w:val="en-US"/>
              </w:rPr>
              <w:t>J/</w:t>
            </w:r>
            <w:proofErr w:type="spellStart"/>
            <w:r w:rsidRPr="00082745">
              <w:rPr>
                <w:rFonts w:ascii="Lucida Grande" w:hAnsi="Lucida Grande" w:cs="Lucida Grande"/>
                <w:szCs w:val="28"/>
                <w:lang w:val="en-US"/>
              </w:rPr>
              <w:t>mol</w:t>
            </w:r>
            <w:proofErr w:type="spellEnd"/>
            <w:r w:rsidRPr="00082745">
              <w:rPr>
                <w:rFonts w:ascii="Lucida Grande" w:hAnsi="Lucida Grande" w:cs="Lucida Grande"/>
                <w:szCs w:val="28"/>
                <w:lang w:val="en-US"/>
              </w:rPr>
              <w:t>*K</w:t>
            </w:r>
          </w:p>
        </w:tc>
      </w:tr>
      <w:tr w:rsidR="00317344" w:rsidRPr="00082745" w:rsidTr="00317344">
        <w:tc>
          <w:tcPr>
            <w:tcW w:w="1696" w:type="dxa"/>
            <w:tcBorders>
              <w:top w:val="single" w:sz="4" w:space="0" w:color="auto"/>
              <w:left w:val="single" w:sz="4" w:space="0" w:color="auto"/>
              <w:bottom w:val="single" w:sz="4" w:space="0" w:color="auto"/>
              <w:right w:val="single" w:sz="4" w:space="0" w:color="auto"/>
            </w:tcBorders>
            <w:vAlign w:val="center"/>
            <w:hideMark/>
          </w:tcPr>
          <w:p w:rsidR="00317344" w:rsidRPr="00082745" w:rsidRDefault="00317344" w:rsidP="00317344">
            <w:pPr>
              <w:spacing w:line="240" w:lineRule="auto"/>
              <w:rPr>
                <w:i/>
                <w:szCs w:val="28"/>
                <w:u w:val="single"/>
                <w:lang w:val="en-US"/>
              </w:rPr>
            </w:pPr>
            <w:r w:rsidRPr="00082745">
              <w:rPr>
                <w:szCs w:val="28"/>
                <w:lang w:val="en-US"/>
              </w:rPr>
              <w:t>EDR</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7344" w:rsidRPr="00082745" w:rsidRDefault="00317344" w:rsidP="00317344">
            <w:pPr>
              <w:spacing w:line="240" w:lineRule="auto"/>
              <w:ind w:firstLine="0"/>
              <w:rPr>
                <w:i/>
                <w:szCs w:val="28"/>
                <w:lang w:val="en-US"/>
              </w:rPr>
            </w:pPr>
            <w:r w:rsidRPr="00082745">
              <w:rPr>
                <w:szCs w:val="28"/>
                <w:lang w:val="en-US"/>
              </w:rPr>
              <w:t>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317344" w:rsidRPr="00082745" w:rsidRDefault="00317344" w:rsidP="00317344">
            <w:pPr>
              <w:spacing w:line="240" w:lineRule="auto"/>
              <w:ind w:firstLine="0"/>
              <w:rPr>
                <w:i/>
                <w:szCs w:val="28"/>
                <w:lang w:val="en-US"/>
              </w:rPr>
            </w:pPr>
            <w:r w:rsidRPr="00082745">
              <w:rPr>
                <w:i/>
                <w:szCs w:val="28"/>
                <w:lang w:val="en-US"/>
              </w:rPr>
              <w:t>9.376E-4</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7344" w:rsidRPr="00082745" w:rsidRDefault="00317344" w:rsidP="00317344">
            <w:pPr>
              <w:spacing w:line="240" w:lineRule="auto"/>
              <w:rPr>
                <w:i/>
                <w:szCs w:val="28"/>
                <w:lang w:val="en-US"/>
              </w:rPr>
            </w:pPr>
            <w:r w:rsidRPr="00082745">
              <w:rPr>
                <w:i/>
                <w:szCs w:val="28"/>
                <w:lang w:val="en-US"/>
              </w:rPr>
              <w:t>1.962</w:t>
            </w:r>
          </w:p>
        </w:tc>
        <w:tc>
          <w:tcPr>
            <w:tcW w:w="1843" w:type="dxa"/>
            <w:tcBorders>
              <w:top w:val="single" w:sz="4" w:space="0" w:color="auto"/>
              <w:left w:val="single" w:sz="4" w:space="0" w:color="auto"/>
              <w:bottom w:val="single" w:sz="4" w:space="0" w:color="auto"/>
              <w:right w:val="single" w:sz="4" w:space="0" w:color="auto"/>
            </w:tcBorders>
            <w:vAlign w:val="center"/>
            <w:hideMark/>
          </w:tcPr>
          <w:p w:rsidR="00317344" w:rsidRPr="00082745" w:rsidRDefault="00317344" w:rsidP="00317344">
            <w:pPr>
              <w:spacing w:line="240" w:lineRule="auto"/>
              <w:ind w:firstLine="0"/>
              <w:rPr>
                <w:i/>
                <w:szCs w:val="28"/>
                <w:lang w:val="en-US"/>
              </w:rPr>
            </w:pPr>
            <w:r w:rsidRPr="00082745">
              <w:rPr>
                <w:i/>
                <w:szCs w:val="28"/>
                <w:lang w:val="en-US"/>
              </w:rPr>
              <w:t>-28.90</w:t>
            </w:r>
          </w:p>
        </w:tc>
        <w:tc>
          <w:tcPr>
            <w:tcW w:w="1963" w:type="dxa"/>
            <w:tcBorders>
              <w:top w:val="single" w:sz="4" w:space="0" w:color="auto"/>
              <w:left w:val="single" w:sz="4" w:space="0" w:color="auto"/>
              <w:bottom w:val="single" w:sz="4" w:space="0" w:color="auto"/>
              <w:right w:val="single" w:sz="4" w:space="0" w:color="auto"/>
            </w:tcBorders>
            <w:vAlign w:val="center"/>
            <w:hideMark/>
          </w:tcPr>
          <w:p w:rsidR="00317344" w:rsidRPr="00082745" w:rsidRDefault="00317344" w:rsidP="00317344">
            <w:pPr>
              <w:spacing w:line="240" w:lineRule="auto"/>
              <w:ind w:firstLine="0"/>
              <w:rPr>
                <w:i/>
                <w:szCs w:val="28"/>
                <w:lang w:val="en-US"/>
              </w:rPr>
            </w:pPr>
            <w:r w:rsidRPr="00082745">
              <w:rPr>
                <w:i/>
                <w:szCs w:val="28"/>
                <w:lang w:val="en-US"/>
              </w:rPr>
              <w:t>-38,95</w:t>
            </w:r>
          </w:p>
        </w:tc>
      </w:tr>
    </w:tbl>
    <w:p w:rsidR="00EA4AF0" w:rsidRDefault="00EA4AF0" w:rsidP="00EA4AF0"/>
    <w:p w:rsidR="00CB72E4" w:rsidRPr="00082745" w:rsidRDefault="00CB72E4" w:rsidP="00403D35">
      <w:pPr>
        <w:pStyle w:val="3"/>
      </w:pPr>
      <w:bookmarkStart w:id="24" w:name="_Toc482729260"/>
      <w:r w:rsidRPr="00082745">
        <w:t>3.2.5 ЯМР</w:t>
      </w:r>
      <w:bookmarkEnd w:id="24"/>
    </w:p>
    <w:p w:rsidR="00562430" w:rsidRPr="00082745" w:rsidRDefault="00562430" w:rsidP="00562430">
      <w:pPr>
        <w:rPr>
          <w:sz w:val="22"/>
        </w:rPr>
      </w:pPr>
      <w:r w:rsidRPr="00082745">
        <w:t xml:space="preserve">В данном эксперименте был использован пептид </w:t>
      </w:r>
      <w:r w:rsidRPr="00082745">
        <w:rPr>
          <w:lang w:val="en-US"/>
        </w:rPr>
        <w:t>EDR</w:t>
      </w:r>
      <w:r w:rsidRPr="00082745">
        <w:t xml:space="preserve"> и </w:t>
      </w:r>
      <w:proofErr w:type="spellStart"/>
      <w:r w:rsidRPr="00082745">
        <w:t>двуцепочечные</w:t>
      </w:r>
      <w:proofErr w:type="spellEnd"/>
      <w:r w:rsidRPr="00082745">
        <w:t xml:space="preserve"> синтетические короткие </w:t>
      </w:r>
      <w:proofErr w:type="spellStart"/>
      <w:r w:rsidRPr="00082745">
        <w:t>олигонуклеотиды</w:t>
      </w:r>
      <w:proofErr w:type="spellEnd"/>
      <w:r w:rsidRPr="00082745">
        <w:t xml:space="preserve"> (18 </w:t>
      </w:r>
      <w:proofErr w:type="spellStart"/>
      <w:r w:rsidRPr="00082745">
        <w:t>п.о</w:t>
      </w:r>
      <w:proofErr w:type="spellEnd"/>
      <w:r w:rsidRPr="00082745">
        <w:t xml:space="preserve">.). Исследовалась возможность связывания </w:t>
      </w:r>
      <w:r w:rsidRPr="00082745">
        <w:rPr>
          <w:lang w:val="en-US"/>
        </w:rPr>
        <w:t>AEDL</w:t>
      </w:r>
      <w:r w:rsidRPr="00082745">
        <w:t xml:space="preserve"> с </w:t>
      </w:r>
      <w:proofErr w:type="spellStart"/>
      <w:r w:rsidRPr="00082745">
        <w:t>олигонуклеотидами</w:t>
      </w:r>
      <w:proofErr w:type="spellEnd"/>
      <w:r w:rsidRPr="00082745">
        <w:t xml:space="preserve">. </w:t>
      </w:r>
      <w:proofErr w:type="spellStart"/>
      <w:r w:rsidRPr="00082745">
        <w:t>Олигонуклеотиды</w:t>
      </w:r>
      <w:proofErr w:type="spellEnd"/>
      <w:r w:rsidRPr="00082745">
        <w:t xml:space="preserve"> были выбраны, исходя из данных молекулярного </w:t>
      </w:r>
      <w:proofErr w:type="spellStart"/>
      <w:r w:rsidRPr="00082745">
        <w:t>докинга</w:t>
      </w:r>
      <w:proofErr w:type="spellEnd"/>
      <w:r w:rsidRPr="00082745">
        <w:t xml:space="preserve">. Использовались следующие последовательности синтетических </w:t>
      </w:r>
      <w:proofErr w:type="spellStart"/>
      <w:r w:rsidRPr="00082745">
        <w:t>олигонуклеотидов</w:t>
      </w:r>
      <w:proofErr w:type="spellEnd"/>
      <w:r w:rsidRPr="00082745">
        <w:t>:</w:t>
      </w:r>
    </w:p>
    <w:p w:rsidR="00562430" w:rsidRPr="00082745" w:rsidRDefault="00562430" w:rsidP="00562430">
      <w:r w:rsidRPr="00082745">
        <w:t xml:space="preserve">DNA1: </w:t>
      </w:r>
      <w:r w:rsidRPr="00082745">
        <w:rPr>
          <w:lang w:val="en-US"/>
        </w:rPr>
        <w:t>GCCCAGCATTTCACCCAG</w:t>
      </w:r>
    </w:p>
    <w:p w:rsidR="00562430" w:rsidRPr="00082745" w:rsidRDefault="00562430" w:rsidP="00562430">
      <w:r w:rsidRPr="00082745">
        <w:rPr>
          <w:lang w:val="en-US"/>
        </w:rPr>
        <w:t>DNA</w:t>
      </w:r>
      <w:r w:rsidRPr="00082745">
        <w:t xml:space="preserve">2: </w:t>
      </w:r>
      <w:r w:rsidRPr="00082745">
        <w:rPr>
          <w:lang w:val="en-US"/>
        </w:rPr>
        <w:t>CCGGATCCTGCCCACTGG</w:t>
      </w:r>
    </w:p>
    <w:p w:rsidR="00562430" w:rsidRPr="00082745" w:rsidRDefault="00562430" w:rsidP="00562430">
      <w:r w:rsidRPr="00082745">
        <w:rPr>
          <w:lang w:val="en-US"/>
        </w:rPr>
        <w:t>DNA</w:t>
      </w:r>
      <w:r w:rsidRPr="00082745">
        <w:t xml:space="preserve">3: </w:t>
      </w:r>
      <w:r w:rsidRPr="00082745">
        <w:rPr>
          <w:lang w:val="en-US"/>
        </w:rPr>
        <w:t>GCAGCCGGGCAGGCACG</w:t>
      </w:r>
    </w:p>
    <w:p w:rsidR="00562430" w:rsidRPr="00082745" w:rsidRDefault="00562430" w:rsidP="00562430">
      <w:r w:rsidRPr="00082745">
        <w:t xml:space="preserve">В приложении А представлены Н-спектры </w:t>
      </w:r>
      <w:proofErr w:type="spellStart"/>
      <w:r w:rsidRPr="00082745">
        <w:t>олигонуклеотидов</w:t>
      </w:r>
      <w:proofErr w:type="spellEnd"/>
      <w:r w:rsidRPr="00082745">
        <w:t xml:space="preserve">. Спектры пептидов без </w:t>
      </w:r>
      <w:proofErr w:type="spellStart"/>
      <w:r w:rsidRPr="00082745">
        <w:t>олигонуклеотидов</w:t>
      </w:r>
      <w:proofErr w:type="spellEnd"/>
      <w:r w:rsidRPr="00082745">
        <w:t xml:space="preserve"> были зарегистрированы при концентрации </w:t>
      </w:r>
      <w:r w:rsidRPr="00082745">
        <w:rPr>
          <w:lang w:val="en-US"/>
        </w:rPr>
        <w:t>C</w:t>
      </w:r>
      <w:r w:rsidRPr="00082745">
        <w:t>=10</w:t>
      </w:r>
      <w:r w:rsidRPr="00082745">
        <w:rPr>
          <w:vertAlign w:val="superscript"/>
        </w:rPr>
        <w:t>-2</w:t>
      </w:r>
      <w:r w:rsidRPr="00082745">
        <w:t xml:space="preserve"> </w:t>
      </w:r>
      <w:r w:rsidRPr="00082745">
        <w:rPr>
          <w:lang w:val="en-US"/>
        </w:rPr>
        <w:t>M</w:t>
      </w:r>
      <w:r w:rsidRPr="00082745">
        <w:t xml:space="preserve">. Спектры </w:t>
      </w:r>
      <w:proofErr w:type="spellStart"/>
      <w:r w:rsidRPr="00082745">
        <w:t>олигонуклеотидов</w:t>
      </w:r>
      <w:proofErr w:type="spellEnd"/>
      <w:r w:rsidRPr="00082745">
        <w:t xml:space="preserve"> - при концентрации </w:t>
      </w:r>
      <w:r w:rsidRPr="00082745">
        <w:rPr>
          <w:lang w:val="en-US"/>
        </w:rPr>
        <w:t>C</w:t>
      </w:r>
      <w:r w:rsidRPr="00082745">
        <w:t xml:space="preserve">=0,8 </w:t>
      </w:r>
      <w:r w:rsidRPr="00082745">
        <w:rPr>
          <w:lang w:val="en-US"/>
        </w:rPr>
        <w:t>M</w:t>
      </w:r>
      <w:r w:rsidRPr="00082745">
        <w:t xml:space="preserve">. Комплексы были приготовлены в соотношении </w:t>
      </w:r>
      <w:r w:rsidRPr="00082745">
        <w:rPr>
          <w:lang w:val="en-US"/>
        </w:rPr>
        <w:t>r</w:t>
      </w:r>
      <w:r w:rsidRPr="00082745">
        <w:t xml:space="preserve">= 50, где </w:t>
      </w:r>
      <w:r w:rsidRPr="00082745">
        <w:rPr>
          <w:lang w:val="en-US"/>
        </w:rPr>
        <w:t>r</w:t>
      </w:r>
      <w:r w:rsidRPr="00082745">
        <w:t>=</w:t>
      </w:r>
      <w:r w:rsidRPr="00082745">
        <w:rPr>
          <w:lang w:val="en-US"/>
        </w:rPr>
        <w:t>C</w:t>
      </w:r>
      <w:r w:rsidRPr="00082745">
        <w:t>(</w:t>
      </w:r>
      <w:r w:rsidRPr="00082745">
        <w:rPr>
          <w:lang w:val="en-US"/>
        </w:rPr>
        <w:t>AEDL</w:t>
      </w:r>
      <w:r w:rsidRPr="00082745">
        <w:t>)/</w:t>
      </w:r>
      <w:r w:rsidRPr="00082745">
        <w:rPr>
          <w:lang w:val="en-US"/>
        </w:rPr>
        <w:t>C</w:t>
      </w:r>
      <w:r w:rsidRPr="00082745">
        <w:t>(</w:t>
      </w:r>
      <w:r w:rsidRPr="00082745">
        <w:rPr>
          <w:lang w:val="en-US"/>
        </w:rPr>
        <w:t>DNA</w:t>
      </w:r>
      <w:r w:rsidRPr="00082745">
        <w:t xml:space="preserve">). </w:t>
      </w:r>
    </w:p>
    <w:p w:rsidR="00562430" w:rsidRPr="00082745" w:rsidRDefault="00562430" w:rsidP="00562430">
      <w:r w:rsidRPr="00082745">
        <w:t>По</w:t>
      </w:r>
      <w:r w:rsidR="00864BBC" w:rsidRPr="00082745">
        <w:t xml:space="preserve"> Н-</w:t>
      </w:r>
      <w:r w:rsidRPr="00082745">
        <w:t xml:space="preserve">спектрам пептида и комплексов пептида с </w:t>
      </w:r>
      <w:proofErr w:type="spellStart"/>
      <w:r w:rsidRPr="00082745">
        <w:t>олигонуклеотидами</w:t>
      </w:r>
      <w:proofErr w:type="spellEnd"/>
      <w:r w:rsidRPr="00082745">
        <w:t xml:space="preserve"> в приложении В, можно сказать, что сумма </w:t>
      </w:r>
      <w:r w:rsidR="00864BBC" w:rsidRPr="00082745">
        <w:t>Н-</w:t>
      </w:r>
      <w:r w:rsidRPr="00082745">
        <w:t>спектров компонент отличается от спектров ко</w:t>
      </w:r>
      <w:r w:rsidR="00CF2B3A">
        <w:t>м</w:t>
      </w:r>
      <w:r w:rsidRPr="00082745">
        <w:t xml:space="preserve">плексов. </w:t>
      </w:r>
      <w:r w:rsidR="00864BBC" w:rsidRPr="00082745">
        <w:t>О</w:t>
      </w:r>
      <w:r w:rsidRPr="00082745">
        <w:t xml:space="preserve">днако в данном диапазоне концентраций с помощью метода </w:t>
      </w:r>
      <w:proofErr w:type="spellStart"/>
      <w:r w:rsidRPr="00082745">
        <w:rPr>
          <w:lang w:val="en-US"/>
        </w:rPr>
        <w:t>WaterLOGSY</w:t>
      </w:r>
      <w:proofErr w:type="spellEnd"/>
      <w:r w:rsidRPr="00082745">
        <w:t xml:space="preserve"> связывания пептида </w:t>
      </w:r>
      <w:r w:rsidRPr="00082745">
        <w:rPr>
          <w:lang w:val="en-US"/>
        </w:rPr>
        <w:t>EDR</w:t>
      </w:r>
      <w:r w:rsidRPr="00082745">
        <w:t xml:space="preserve"> с </w:t>
      </w:r>
      <w:proofErr w:type="spellStart"/>
      <w:r w:rsidRPr="00082745">
        <w:t>олигонуклеотидами</w:t>
      </w:r>
      <w:proofErr w:type="spellEnd"/>
      <w:r w:rsidRPr="00082745">
        <w:t xml:space="preserve"> не было зафиксировано, </w:t>
      </w:r>
      <w:r w:rsidR="00864BBC" w:rsidRPr="00082745">
        <w:t>к</w:t>
      </w:r>
      <w:r w:rsidRPr="00082745">
        <w:t>ак и в случае с пептидом</w:t>
      </w:r>
      <w:r w:rsidR="006F48CB" w:rsidRPr="006F48CB">
        <w:t xml:space="preserve"> </w:t>
      </w:r>
      <w:r w:rsidRPr="00082745">
        <w:rPr>
          <w:lang w:val="en-US"/>
        </w:rPr>
        <w:t>AEDL</w:t>
      </w:r>
      <w:r w:rsidRPr="00082745">
        <w:t xml:space="preserve">. </w:t>
      </w:r>
    </w:p>
    <w:p w:rsidR="001C2F79" w:rsidRPr="00082745" w:rsidRDefault="001C2F79" w:rsidP="001C2F79"/>
    <w:p w:rsidR="00157CA1" w:rsidRPr="00082745" w:rsidRDefault="00157CA1" w:rsidP="00620F3F">
      <w:pPr>
        <w:pStyle w:val="2"/>
      </w:pPr>
      <w:bookmarkStart w:id="25" w:name="_Toc482729261"/>
      <w:r w:rsidRPr="00082745">
        <w:lastRenderedPageBreak/>
        <w:t xml:space="preserve">3.3 Исследование влияния пептида </w:t>
      </w:r>
      <w:r w:rsidRPr="00082745">
        <w:rPr>
          <w:lang w:val="en-US"/>
        </w:rPr>
        <w:t>KEDW</w:t>
      </w:r>
      <w:r w:rsidRPr="00082745">
        <w:t xml:space="preserve"> на конформацию ДНК</w:t>
      </w:r>
      <w:bookmarkEnd w:id="25"/>
    </w:p>
    <w:p w:rsidR="00B30D0E" w:rsidRPr="00082745" w:rsidRDefault="00B30D0E" w:rsidP="00403D35">
      <w:pPr>
        <w:pStyle w:val="3"/>
      </w:pPr>
      <w:bookmarkStart w:id="26" w:name="_Toc482729262"/>
      <w:r w:rsidRPr="00082745">
        <w:t xml:space="preserve">3.3.1 </w:t>
      </w:r>
      <w:proofErr w:type="spellStart"/>
      <w:r w:rsidRPr="00082745">
        <w:t>Спектрофо</w:t>
      </w:r>
      <w:r w:rsidR="00CF2B3A">
        <w:t>то</w:t>
      </w:r>
      <w:r w:rsidRPr="00082745">
        <w:t>метрия</w:t>
      </w:r>
      <w:proofErr w:type="spellEnd"/>
      <w:r w:rsidRPr="00082745">
        <w:t xml:space="preserve"> и КД</w:t>
      </w:r>
      <w:bookmarkEnd w:id="26"/>
    </w:p>
    <w:p w:rsidR="00455CC8" w:rsidRPr="00082745" w:rsidRDefault="006F48CB" w:rsidP="00403D35">
      <w:r>
        <w:rPr>
          <w:noProof/>
          <w:lang w:eastAsia="ru-RU"/>
        </w:rPr>
        <w:drawing>
          <wp:anchor distT="0" distB="0" distL="114300" distR="114300" simplePos="0" relativeHeight="251731968" behindDoc="0" locked="0" layoutInCell="1" allowOverlap="1" wp14:anchorId="794248C6" wp14:editId="7EEEDE8B">
            <wp:simplePos x="0" y="0"/>
            <wp:positionH relativeFrom="column">
              <wp:posOffset>2578100</wp:posOffset>
            </wp:positionH>
            <wp:positionV relativeFrom="paragraph">
              <wp:posOffset>2222500</wp:posOffset>
            </wp:positionV>
            <wp:extent cx="3644950" cy="2562225"/>
            <wp:effectExtent l="0" t="0" r="0" b="0"/>
            <wp:wrapSquare wrapText="bothSides"/>
            <wp:docPr id="193" name="Рисунок 193" descr="D:\Docs\Диплом\DNA+KEDW absorp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Docs\Диплом\DNA+KEDW absorption.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4495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0944" behindDoc="0" locked="0" layoutInCell="1" allowOverlap="1" wp14:anchorId="2CDC7C33" wp14:editId="21957431">
            <wp:simplePos x="0" y="0"/>
            <wp:positionH relativeFrom="column">
              <wp:posOffset>-613410</wp:posOffset>
            </wp:positionH>
            <wp:positionV relativeFrom="paragraph">
              <wp:posOffset>2222500</wp:posOffset>
            </wp:positionV>
            <wp:extent cx="3645535" cy="2562225"/>
            <wp:effectExtent l="0" t="0" r="0" b="0"/>
            <wp:wrapSquare wrapText="bothSides"/>
            <wp:docPr id="192" name="Рисунок 192" descr="D:\Docs\Диплом\Graph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Docs\Диплом\Graph1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4553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CC8" w:rsidRPr="00082745">
        <w:t xml:space="preserve">Постановка эксперимента, растворитель и концентрации ДНК в этом исследовании были выбраны такими же, как и в исследовании взаимодействия ДНК с пептидами </w:t>
      </w:r>
      <w:r w:rsidR="00455CC8" w:rsidRPr="00082745">
        <w:rPr>
          <w:lang w:val="en-US"/>
        </w:rPr>
        <w:t>AEDL</w:t>
      </w:r>
      <w:r w:rsidR="00455CC8" w:rsidRPr="00082745">
        <w:t xml:space="preserve"> и </w:t>
      </w:r>
      <w:r w:rsidR="00455CC8" w:rsidRPr="00082745">
        <w:rPr>
          <w:lang w:val="en-US"/>
        </w:rPr>
        <w:t>EDR</w:t>
      </w:r>
      <w:r w:rsidR="00455CC8" w:rsidRPr="00082745">
        <w:t xml:space="preserve">. Однако обработка и интерпретация спектральных данных для пептида </w:t>
      </w:r>
      <w:r w:rsidR="00455CC8" w:rsidRPr="00082745">
        <w:rPr>
          <w:lang w:val="en-US"/>
        </w:rPr>
        <w:t>KEDW</w:t>
      </w:r>
      <w:r w:rsidR="00455CC8" w:rsidRPr="00082745">
        <w:t xml:space="preserve"> была сложнее чем для других коротких белков, так как в составе </w:t>
      </w:r>
      <w:r w:rsidR="00455CC8" w:rsidRPr="00082745">
        <w:rPr>
          <w:lang w:val="en-US"/>
        </w:rPr>
        <w:t>KEDW</w:t>
      </w:r>
      <w:r w:rsidR="00455CC8" w:rsidRPr="00082745">
        <w:t xml:space="preserve"> имеет аминокислотный остаток триптофана, то есть имеет собственную полосу поглощения, перекрывающуюся с полосой поглощения ДНК.</w:t>
      </w:r>
    </w:p>
    <w:p w:rsidR="00613F3F" w:rsidRPr="00082745" w:rsidRDefault="00613F3F" w:rsidP="00613F3F">
      <w:pPr>
        <w:rPr>
          <w:i/>
        </w:rPr>
      </w:pPr>
      <w:r w:rsidRPr="00082745">
        <w:rPr>
          <w:i/>
        </w:rPr>
        <w:t xml:space="preserve">Рис. 3.3.1 Спектр поглощения пептида </w:t>
      </w:r>
      <w:r w:rsidRPr="00082745">
        <w:rPr>
          <w:i/>
          <w:lang w:val="en-US"/>
        </w:rPr>
        <w:t>KEDW</w:t>
      </w:r>
      <w:r w:rsidRPr="00082745">
        <w:rPr>
          <w:i/>
        </w:rPr>
        <w:t xml:space="preserve"> (слева) и спектр поглощения раствора ДНК и </w:t>
      </w:r>
      <w:r w:rsidRPr="00082745">
        <w:rPr>
          <w:i/>
          <w:lang w:val="en-US"/>
        </w:rPr>
        <w:t>KEDW</w:t>
      </w:r>
      <w:r w:rsidRPr="00082745">
        <w:rPr>
          <w:i/>
        </w:rPr>
        <w:t xml:space="preserve"> (справа) при различных концентрациях пептида и постоянной концентрации ДНК.</w:t>
      </w:r>
    </w:p>
    <w:p w:rsidR="0064037B" w:rsidRPr="00082745" w:rsidRDefault="00455CC8" w:rsidP="00403D35">
      <w:r w:rsidRPr="00082745">
        <w:t xml:space="preserve">На рисунке </w:t>
      </w:r>
      <w:r w:rsidR="00613F3F" w:rsidRPr="00082745">
        <w:t xml:space="preserve">3.3.1 </w:t>
      </w:r>
      <w:r w:rsidRPr="00082745">
        <w:t xml:space="preserve">представлены спектры поглощения пептида и спектры поглощения комплексов пептид-ДНК при различных концентрациях пептида. Чтобы говорить о наличии либо отсутствии каких-либо спектральных изменений при </w:t>
      </w:r>
      <w:proofErr w:type="spellStart"/>
      <w:r w:rsidRPr="00082745">
        <w:t>комплексообразовании</w:t>
      </w:r>
      <w:proofErr w:type="spellEnd"/>
      <w:r w:rsidRPr="00082745">
        <w:t>, мы сравнили спектры поглощения комплекс</w:t>
      </w:r>
      <w:r w:rsidR="00613F3F" w:rsidRPr="00082745">
        <w:t>а с суммой спектров компонент (</w:t>
      </w:r>
      <w:r w:rsidRPr="00082745">
        <w:t>рис</w:t>
      </w:r>
      <w:r w:rsidR="00613F3F" w:rsidRPr="00082745">
        <w:t>. 3.3.2</w:t>
      </w:r>
      <w:r w:rsidRPr="00082745">
        <w:t>), и в дальнейшем анализе учитыва</w:t>
      </w:r>
      <w:r w:rsidR="005B79DA" w:rsidRPr="00082745">
        <w:t>ли</w:t>
      </w:r>
      <w:r w:rsidRPr="00082745">
        <w:t xml:space="preserve">, что простое суммирование спектров поглощения </w:t>
      </w:r>
      <w:proofErr w:type="gramStart"/>
      <w:r w:rsidRPr="00082745">
        <w:rPr>
          <w:lang w:val="en-US"/>
        </w:rPr>
        <w:t>KEDW</w:t>
      </w:r>
      <w:r w:rsidRPr="00082745">
        <w:t xml:space="preserve">  и</w:t>
      </w:r>
      <w:proofErr w:type="gramEnd"/>
      <w:r w:rsidRPr="00082745">
        <w:t xml:space="preserve"> ДНК тоже даст смещение положения максимума поглощения в длинноволновую </w:t>
      </w:r>
      <w:r w:rsidR="005B79DA" w:rsidRPr="00082745">
        <w:t>область, а так</w:t>
      </w:r>
      <w:r w:rsidRPr="00082745">
        <w:t>же общее увеличение оптической плотности на полосе поглощения</w:t>
      </w:r>
      <w:r w:rsidR="00F822C0" w:rsidRPr="00082745">
        <w:t>.</w:t>
      </w:r>
    </w:p>
    <w:p w:rsidR="00E82078" w:rsidRPr="00082745" w:rsidRDefault="00E82078" w:rsidP="00E82078">
      <w:pPr>
        <w:ind w:firstLine="0"/>
      </w:pPr>
      <w:r w:rsidRPr="00082745">
        <w:lastRenderedPageBreak/>
        <w:t xml:space="preserve">На рисунке </w:t>
      </w:r>
      <w:r w:rsidR="00613F3F" w:rsidRPr="00082745">
        <w:t>3.3.3</w:t>
      </w:r>
      <w:r w:rsidRPr="00082745">
        <w:t xml:space="preserve">а можно заметить, что при </w:t>
      </w:r>
      <w:r w:rsidRPr="00082745">
        <w:rPr>
          <w:lang w:val="en-US"/>
        </w:rPr>
        <w:t>r</w:t>
      </w:r>
      <w:r w:rsidRPr="00082745">
        <w:t xml:space="preserve"> больше 0.7 и меньше 10 наблюдается сдвиг максимума в длинноволновую область, что может </w:t>
      </w:r>
      <w:r w:rsidR="005B79DA" w:rsidRPr="00082745">
        <w:t>свидетельствовать о связывании</w:t>
      </w:r>
      <w:r w:rsidRPr="00082745">
        <w:t xml:space="preserve"> пептида, однако при </w:t>
      </w:r>
      <w:r w:rsidRPr="00082745">
        <w:rPr>
          <w:lang w:val="en-US"/>
        </w:rPr>
        <w:t>r</w:t>
      </w:r>
      <w:r w:rsidRPr="00082745">
        <w:t xml:space="preserve">=10 сдвиг максимума оптической плотности по сравнению со сдвигом максимума суммы спектров компонент отсутствует. </w:t>
      </w:r>
    </w:p>
    <w:p w:rsidR="00613F3F" w:rsidRDefault="006F48CB" w:rsidP="00613F3F">
      <w:r>
        <w:rPr>
          <w:noProof/>
          <w:lang w:eastAsia="ru-RU"/>
        </w:rPr>
        <w:drawing>
          <wp:anchor distT="0" distB="0" distL="114300" distR="114300" simplePos="0" relativeHeight="251732992" behindDoc="0" locked="0" layoutInCell="1" allowOverlap="1" wp14:anchorId="7D973019" wp14:editId="2C1D270B">
            <wp:simplePos x="0" y="0"/>
            <wp:positionH relativeFrom="column">
              <wp:posOffset>348615</wp:posOffset>
            </wp:positionH>
            <wp:positionV relativeFrom="paragraph">
              <wp:posOffset>1025525</wp:posOffset>
            </wp:positionV>
            <wp:extent cx="5163820" cy="3629025"/>
            <wp:effectExtent l="0" t="0" r="0" b="0"/>
            <wp:wrapSquare wrapText="bothSides"/>
            <wp:docPr id="194" name="Рисунок 194" descr="D:\Docs\Диплом\Component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Docs\Диплом\Components2.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3820"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078" w:rsidRPr="00082745">
        <w:t xml:space="preserve">На рисунке </w:t>
      </w:r>
      <w:r w:rsidR="00613F3F" w:rsidRPr="00082745">
        <w:t>3.3.3</w:t>
      </w:r>
      <w:r w:rsidR="00E82078" w:rsidRPr="00082745">
        <w:t>б можно проследить тенденцию, что при увеличении концентрации п</w:t>
      </w:r>
      <w:r w:rsidR="00CF2B3A">
        <w:t xml:space="preserve">ептида увеличивается величина </w:t>
      </w:r>
      <w:proofErr w:type="spellStart"/>
      <w:r w:rsidR="00CF2B3A">
        <w:t>ги</w:t>
      </w:r>
      <w:r w:rsidR="00E82078" w:rsidRPr="00082745">
        <w:t>перхромного</w:t>
      </w:r>
      <w:proofErr w:type="spellEnd"/>
      <w:r w:rsidR="00E82078" w:rsidRPr="00082745">
        <w:t xml:space="preserve"> эффекта, что может сви</w:t>
      </w:r>
      <w:r>
        <w:t>детельствовать о дестабилизации</w:t>
      </w:r>
      <w:r w:rsidR="00E82078" w:rsidRPr="00082745">
        <w:t xml:space="preserve"> вторичной структуры ДНК.</w:t>
      </w:r>
      <w:r w:rsidR="00613F3F" w:rsidRPr="00082745">
        <w:t xml:space="preserve"> </w:t>
      </w:r>
    </w:p>
    <w:p w:rsidR="00613F3F" w:rsidRPr="00082745" w:rsidRDefault="00CF2B3A" w:rsidP="00613F3F">
      <w:pPr>
        <w:rPr>
          <w:i/>
        </w:rPr>
      </w:pPr>
      <w:r>
        <w:rPr>
          <w:i/>
        </w:rPr>
        <w:t xml:space="preserve">Рис. </w:t>
      </w:r>
      <w:proofErr w:type="gramStart"/>
      <w:r>
        <w:rPr>
          <w:i/>
        </w:rPr>
        <w:t>3.3.2</w:t>
      </w:r>
      <w:r w:rsidR="00613F3F" w:rsidRPr="00082745">
        <w:rPr>
          <w:i/>
        </w:rPr>
        <w:t xml:space="preserve">  Спектр</w:t>
      </w:r>
      <w:proofErr w:type="gramEnd"/>
      <w:r w:rsidR="00613F3F" w:rsidRPr="00082745">
        <w:rPr>
          <w:i/>
        </w:rPr>
        <w:t xml:space="preserve"> поглощения раствора ДНК и </w:t>
      </w:r>
      <w:r w:rsidR="00613F3F" w:rsidRPr="00082745">
        <w:rPr>
          <w:i/>
          <w:lang w:val="en-US"/>
        </w:rPr>
        <w:t>AEDL</w:t>
      </w:r>
      <w:r w:rsidR="00613F3F" w:rsidRPr="00082745">
        <w:rPr>
          <w:i/>
        </w:rPr>
        <w:t xml:space="preserve"> при различных концентрациях пептида (на легенде – кривые со словом </w:t>
      </w:r>
      <w:r w:rsidR="00613F3F" w:rsidRPr="00082745">
        <w:rPr>
          <w:i/>
          <w:lang w:val="en-US"/>
        </w:rPr>
        <w:t>complex</w:t>
      </w:r>
      <w:r w:rsidR="00613F3F" w:rsidRPr="00082745">
        <w:rPr>
          <w:i/>
        </w:rPr>
        <w:t xml:space="preserve">) по сравнению с суммой спектра ДНК и спектра пептида при различных концентрациях последнего.  </w:t>
      </w:r>
    </w:p>
    <w:p w:rsidR="006F48CB" w:rsidRDefault="006F48CB" w:rsidP="00613F3F">
      <w:pPr>
        <w:rPr>
          <w:i/>
        </w:rPr>
      </w:pPr>
    </w:p>
    <w:p w:rsidR="006F48CB" w:rsidRDefault="006F48CB" w:rsidP="006F48CB">
      <w:pPr>
        <w:rPr>
          <w:i/>
        </w:rPr>
      </w:pPr>
    </w:p>
    <w:p w:rsidR="006F48CB" w:rsidRDefault="006F48CB" w:rsidP="006F48CB">
      <w:pPr>
        <w:rPr>
          <w:i/>
        </w:rPr>
      </w:pPr>
    </w:p>
    <w:p w:rsidR="006F48CB" w:rsidRDefault="006F48CB" w:rsidP="006F48CB">
      <w:pPr>
        <w:rPr>
          <w:i/>
        </w:rPr>
      </w:pPr>
      <w:r>
        <w:rPr>
          <w:noProof/>
          <w:lang w:eastAsia="ru-RU"/>
        </w:rPr>
        <w:lastRenderedPageBreak/>
        <w:drawing>
          <wp:anchor distT="0" distB="0" distL="114300" distR="114300" simplePos="0" relativeHeight="251734016" behindDoc="0" locked="0" layoutInCell="1" allowOverlap="1" wp14:anchorId="756FA37D" wp14:editId="56DFF216">
            <wp:simplePos x="0" y="0"/>
            <wp:positionH relativeFrom="column">
              <wp:posOffset>-423545</wp:posOffset>
            </wp:positionH>
            <wp:positionV relativeFrom="paragraph">
              <wp:posOffset>3810</wp:posOffset>
            </wp:positionV>
            <wp:extent cx="3629025" cy="2550160"/>
            <wp:effectExtent l="0" t="0" r="0" b="0"/>
            <wp:wrapSquare wrapText="bothSides"/>
            <wp:docPr id="195" name="Рисунок 195" descr="D:\Docs\Диплом\Norm component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Docs\Диплом\Norm components.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29025" cy="2550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5040" behindDoc="0" locked="0" layoutInCell="1" allowOverlap="1" wp14:anchorId="6857239C" wp14:editId="71FE0DE8">
            <wp:simplePos x="0" y="0"/>
            <wp:positionH relativeFrom="column">
              <wp:posOffset>2825115</wp:posOffset>
            </wp:positionH>
            <wp:positionV relativeFrom="paragraph">
              <wp:posOffset>0</wp:posOffset>
            </wp:positionV>
            <wp:extent cx="3429000" cy="2409190"/>
            <wp:effectExtent l="0" t="0" r="0" b="0"/>
            <wp:wrapSquare wrapText="bothSides"/>
            <wp:docPr id="196" name="Рисунок 196" descr="D:\Docs\Диплом\D2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Docs\Диплом\D262.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29000"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3F3F" w:rsidRPr="00CF2B3A" w:rsidRDefault="006F48CB" w:rsidP="006F48CB">
      <w:pPr>
        <w:rPr>
          <w:i/>
        </w:rPr>
      </w:pPr>
      <w:r>
        <w:rPr>
          <w:i/>
        </w:rPr>
        <w:t>Рис. 3.3.</w:t>
      </w:r>
      <w:proofErr w:type="gramStart"/>
      <w:r>
        <w:rPr>
          <w:i/>
        </w:rPr>
        <w:t>3</w:t>
      </w:r>
      <w:proofErr w:type="gramEnd"/>
      <w:r>
        <w:rPr>
          <w:i/>
        </w:rPr>
        <w:t xml:space="preserve"> а – </w:t>
      </w:r>
      <w:r w:rsidR="00613F3F" w:rsidRPr="00082745">
        <w:rPr>
          <w:i/>
        </w:rPr>
        <w:t xml:space="preserve">Спектры комплексов, нормированные на максимальное значение интенсивности полосы поглощения ДНК, б – относительное изменение оптической плотности при </w:t>
      </w:r>
      <w:r w:rsidR="00613F3F" w:rsidRPr="00082745">
        <w:rPr>
          <w:rFonts w:cs="Times New Roman"/>
          <w:i/>
        </w:rPr>
        <w:t>λ=260</w:t>
      </w:r>
      <w:r w:rsidR="00613F3F" w:rsidRPr="00082745">
        <w:rPr>
          <w:i/>
        </w:rPr>
        <w:t xml:space="preserve"> </w:t>
      </w:r>
      <w:proofErr w:type="spellStart"/>
      <w:r w:rsidR="00613F3F" w:rsidRPr="00082745">
        <w:rPr>
          <w:i/>
        </w:rPr>
        <w:t>нм</w:t>
      </w:r>
      <w:proofErr w:type="spellEnd"/>
      <w:r w:rsidR="00613F3F" w:rsidRPr="00082745">
        <w:t xml:space="preserve"> </w:t>
      </w:r>
      <w:r w:rsidR="00613F3F" w:rsidRPr="00082745">
        <w:rPr>
          <w:i/>
        </w:rPr>
        <w:t xml:space="preserve">в зависимости от концентрации пептида </w:t>
      </w:r>
      <w:r w:rsidR="00613F3F" w:rsidRPr="00082745">
        <w:rPr>
          <w:i/>
          <w:lang w:val="en-US"/>
        </w:rPr>
        <w:t>r</w:t>
      </w:r>
      <w:r w:rsidR="00CF2B3A">
        <w:rPr>
          <w:i/>
        </w:rPr>
        <w:t>.</w:t>
      </w:r>
    </w:p>
    <w:p w:rsidR="00B30D0E" w:rsidRPr="00082745" w:rsidRDefault="00B30D0E" w:rsidP="00403D35">
      <w:pPr>
        <w:pStyle w:val="3"/>
      </w:pPr>
      <w:bookmarkStart w:id="27" w:name="_Toc482729263"/>
      <w:r w:rsidRPr="00082745">
        <w:t>3.3.2 Фл</w:t>
      </w:r>
      <w:r w:rsidR="005B79DA" w:rsidRPr="00082745">
        <w:rPr>
          <w:color w:val="auto"/>
        </w:rPr>
        <w:t>у</w:t>
      </w:r>
      <w:r w:rsidRPr="00082745">
        <w:t>оресцентная спектроскопия</w:t>
      </w:r>
      <w:bookmarkEnd w:id="27"/>
    </w:p>
    <w:p w:rsidR="00361CAC" w:rsidRPr="006F48CB" w:rsidRDefault="00E65516" w:rsidP="00361CAC">
      <w:r w:rsidRPr="00082745">
        <w:t>Было исследовано связывание пептида К</w:t>
      </w:r>
      <w:r w:rsidRPr="00082745">
        <w:rPr>
          <w:lang w:val="en-US"/>
        </w:rPr>
        <w:t>EDW</w:t>
      </w:r>
      <w:r w:rsidR="00E34EEB" w:rsidRPr="00082745">
        <w:t xml:space="preserve"> </w:t>
      </w:r>
      <w:r w:rsidRPr="00082745">
        <w:t>с ДНК методом флуоресценции по сравнению с аминокислотой триптофаном. Пептид К</w:t>
      </w:r>
      <w:proofErr w:type="gramStart"/>
      <w:r w:rsidRPr="00082745">
        <w:rPr>
          <w:lang w:val="en-US"/>
        </w:rPr>
        <w:t>EDW</w:t>
      </w:r>
      <w:r w:rsidRPr="00082745">
        <w:t xml:space="preserve">  и</w:t>
      </w:r>
      <w:proofErr w:type="gramEnd"/>
      <w:r w:rsidRPr="00082745">
        <w:t xml:space="preserve"> аминокислота триптофан за счет ароматической структуры последней обладают </w:t>
      </w:r>
      <w:r w:rsidR="005B79DA" w:rsidRPr="00082745">
        <w:t>люминесценцией с высоким</w:t>
      </w:r>
      <w:r w:rsidRPr="00082745">
        <w:t xml:space="preserve"> квантовым выходом и </w:t>
      </w:r>
      <w:r w:rsidR="005B79DA" w:rsidRPr="00082745">
        <w:t xml:space="preserve">в </w:t>
      </w:r>
      <w:r w:rsidRPr="00082745">
        <w:t xml:space="preserve">связи с этим было исследовано тушение флуоресценции пептида аминокислоты при связывании с ДНК.  В опыте концентрации </w:t>
      </w:r>
      <w:proofErr w:type="spellStart"/>
      <w:r w:rsidRPr="00082745">
        <w:t>лигандов</w:t>
      </w:r>
      <w:proofErr w:type="spellEnd"/>
      <w:r w:rsidRPr="00082745">
        <w:t xml:space="preserve"> были фиксированы, а концентрацию ДНК постепенно увеличивали. Было получено, что с ростом концентрации ДНК наблюдалось уменьшение квантового выхода </w:t>
      </w:r>
      <w:r w:rsidR="005B79DA" w:rsidRPr="00082745">
        <w:t xml:space="preserve">люминесценции </w:t>
      </w:r>
      <w:r w:rsidRPr="00082745">
        <w:rPr>
          <w:lang w:val="en-US"/>
        </w:rPr>
        <w:t>KEDW</w:t>
      </w:r>
      <w:r w:rsidRPr="00082745">
        <w:t xml:space="preserve">, в то же время квантовый выход </w:t>
      </w:r>
      <w:r w:rsidR="005B79DA" w:rsidRPr="00082745">
        <w:t xml:space="preserve">люминесценции </w:t>
      </w:r>
      <w:r w:rsidRPr="00082745">
        <w:t xml:space="preserve">триптофана существенно </w:t>
      </w:r>
      <w:r w:rsidR="00E34EEB" w:rsidRPr="00082745">
        <w:t>не менялся (рис. 3.3.4)</w:t>
      </w:r>
      <w:r w:rsidR="006F48CB" w:rsidRPr="006F48CB">
        <w:t>.</w:t>
      </w:r>
    </w:p>
    <w:p w:rsidR="006F48CB" w:rsidRPr="00082745" w:rsidRDefault="006F48CB" w:rsidP="006F48CB">
      <w:r w:rsidRPr="00082745">
        <w:t xml:space="preserve">Таким образом, увеличение концентрации ДНК в растворе приводило к росту специфических мест связывания </w:t>
      </w:r>
      <w:r w:rsidRPr="00082745">
        <w:rPr>
          <w:lang w:val="en-US"/>
        </w:rPr>
        <w:t>KEDW</w:t>
      </w:r>
      <w:r w:rsidRPr="00082745">
        <w:t xml:space="preserve"> </w:t>
      </w:r>
      <w:r w:rsidRPr="00082745">
        <w:rPr>
          <w:lang w:val="en-US"/>
        </w:rPr>
        <w:t>c</w:t>
      </w:r>
      <w:r w:rsidRPr="00082745">
        <w:t xml:space="preserve"> ДНК. Этот эффект может быть связан с дестабилизацией вторичной структуры, вследствие чего открываются дополнительные места связывания пептида с ДНК.</w:t>
      </w:r>
    </w:p>
    <w:p w:rsidR="001A0CFD" w:rsidRPr="00082745" w:rsidRDefault="006F48CB" w:rsidP="00361CAC">
      <w:pPr>
        <w:rPr>
          <w:i/>
        </w:rPr>
      </w:pPr>
      <w:r>
        <w:rPr>
          <w:noProof/>
          <w:lang w:eastAsia="ru-RU"/>
        </w:rPr>
        <w:lastRenderedPageBreak/>
        <w:drawing>
          <wp:anchor distT="0" distB="0" distL="114300" distR="114300" simplePos="0" relativeHeight="251736064" behindDoc="0" locked="0" layoutInCell="1" allowOverlap="1" wp14:anchorId="3A686F3F" wp14:editId="5380A85D">
            <wp:simplePos x="0" y="0"/>
            <wp:positionH relativeFrom="column">
              <wp:posOffset>548808</wp:posOffset>
            </wp:positionH>
            <wp:positionV relativeFrom="paragraph">
              <wp:posOffset>39370</wp:posOffset>
            </wp:positionV>
            <wp:extent cx="4476750" cy="3140193"/>
            <wp:effectExtent l="0" t="0" r="0" b="0"/>
            <wp:wrapSquare wrapText="bothSides"/>
            <wp:docPr id="197" name="Рисунок 197" descr="D:\Docs\Диплом\Graph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Docs\Диплом\Graph12.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0" cy="31401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8CB" w:rsidRDefault="006F48CB" w:rsidP="00361CAC">
      <w:pPr>
        <w:rPr>
          <w:i/>
        </w:rPr>
      </w:pPr>
    </w:p>
    <w:p w:rsidR="006F48CB" w:rsidRDefault="006F48CB" w:rsidP="00361CAC">
      <w:pPr>
        <w:rPr>
          <w:i/>
        </w:rPr>
      </w:pPr>
    </w:p>
    <w:p w:rsidR="006F48CB" w:rsidRDefault="006F48CB" w:rsidP="00361CAC">
      <w:pPr>
        <w:rPr>
          <w:i/>
        </w:rPr>
      </w:pPr>
    </w:p>
    <w:p w:rsidR="006F48CB" w:rsidRDefault="006F48CB" w:rsidP="00361CAC">
      <w:pPr>
        <w:rPr>
          <w:i/>
        </w:rPr>
      </w:pPr>
    </w:p>
    <w:p w:rsidR="006F48CB" w:rsidRDefault="006F48CB" w:rsidP="00361CAC">
      <w:pPr>
        <w:rPr>
          <w:i/>
        </w:rPr>
      </w:pPr>
    </w:p>
    <w:p w:rsidR="006F48CB" w:rsidRDefault="006F48CB" w:rsidP="00361CAC">
      <w:pPr>
        <w:rPr>
          <w:i/>
        </w:rPr>
      </w:pPr>
    </w:p>
    <w:p w:rsidR="006F48CB" w:rsidRDefault="006F48CB" w:rsidP="00361CAC">
      <w:pPr>
        <w:rPr>
          <w:i/>
        </w:rPr>
      </w:pPr>
    </w:p>
    <w:p w:rsidR="00361CAC" w:rsidRPr="00082745" w:rsidRDefault="00361CAC" w:rsidP="00361CAC">
      <w:pPr>
        <w:rPr>
          <w:i/>
        </w:rPr>
      </w:pPr>
      <w:r w:rsidRPr="00082745">
        <w:rPr>
          <w:i/>
        </w:rPr>
        <w:t>Рис.</w:t>
      </w:r>
      <w:r w:rsidR="00E34EEB" w:rsidRPr="00082745">
        <w:rPr>
          <w:i/>
        </w:rPr>
        <w:t xml:space="preserve"> 3.3.4 Влияние ДНК на интенсивность </w:t>
      </w:r>
      <w:r w:rsidRPr="00082745">
        <w:rPr>
          <w:i/>
        </w:rPr>
        <w:t xml:space="preserve">флуоресценции пептида </w:t>
      </w:r>
      <w:r w:rsidRPr="00082745">
        <w:rPr>
          <w:i/>
          <w:lang w:val="en-US"/>
        </w:rPr>
        <w:t>KEDW</w:t>
      </w:r>
      <w:r w:rsidRPr="00082745">
        <w:rPr>
          <w:i/>
        </w:rPr>
        <w:t xml:space="preserve">. </w:t>
      </w:r>
    </w:p>
    <w:p w:rsidR="00B30D0E" w:rsidRPr="00082745" w:rsidRDefault="00B30D0E" w:rsidP="00403D35">
      <w:pPr>
        <w:pStyle w:val="3"/>
      </w:pPr>
      <w:bookmarkStart w:id="28" w:name="_Toc482729264"/>
      <w:r w:rsidRPr="00082745">
        <w:t xml:space="preserve">3.3.3 </w:t>
      </w:r>
      <w:proofErr w:type="spellStart"/>
      <w:r w:rsidRPr="00082745">
        <w:t>Низкоградиентная</w:t>
      </w:r>
      <w:proofErr w:type="spellEnd"/>
      <w:r w:rsidRPr="00082745">
        <w:t xml:space="preserve"> вискозиметрия</w:t>
      </w:r>
      <w:bookmarkEnd w:id="28"/>
    </w:p>
    <w:p w:rsidR="000078B1" w:rsidRPr="00082745" w:rsidRDefault="006F48CB" w:rsidP="00403D35">
      <w:r>
        <w:rPr>
          <w:rFonts w:eastAsiaTheme="minorEastAsia" w:cs="Times New Roman"/>
          <w:noProof/>
          <w:szCs w:val="28"/>
          <w:lang w:eastAsia="ru-RU"/>
        </w:rPr>
        <w:drawing>
          <wp:anchor distT="0" distB="0" distL="114300" distR="114300" simplePos="0" relativeHeight="251737088" behindDoc="0" locked="0" layoutInCell="1" allowOverlap="1" wp14:anchorId="09C7E7E2" wp14:editId="55177263">
            <wp:simplePos x="0" y="0"/>
            <wp:positionH relativeFrom="column">
              <wp:posOffset>1139190</wp:posOffset>
            </wp:positionH>
            <wp:positionV relativeFrom="paragraph">
              <wp:posOffset>1544955</wp:posOffset>
            </wp:positionV>
            <wp:extent cx="3295650" cy="2332876"/>
            <wp:effectExtent l="0" t="0" r="0" b="0"/>
            <wp:wrapSquare wrapText="bothSides"/>
            <wp:docPr id="198" name="Рисунок 198" descr="D:\Docs\Диплом\Graph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Docs\Диплом\Graph13.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95650" cy="2332876"/>
                    </a:xfrm>
                    <a:prstGeom prst="rect">
                      <a:avLst/>
                    </a:prstGeom>
                    <a:noFill/>
                    <a:ln>
                      <a:noFill/>
                    </a:ln>
                  </pic:spPr>
                </pic:pic>
              </a:graphicData>
            </a:graphic>
          </wp:anchor>
        </w:drawing>
      </w:r>
      <w:r w:rsidR="00871779" w:rsidRPr="00082745">
        <w:t>Пр</w:t>
      </w:r>
      <w:r w:rsidR="00A6242A" w:rsidRPr="00082745">
        <w:t xml:space="preserve">и исследовании влияния пептида </w:t>
      </w:r>
      <w:r w:rsidR="00871779" w:rsidRPr="00082745">
        <w:rPr>
          <w:lang w:val="en-US"/>
        </w:rPr>
        <w:t>KEDW</w:t>
      </w:r>
      <w:r w:rsidR="00871779" w:rsidRPr="00082745">
        <w:t xml:space="preserve"> на третичную структуру ДНК был использован метод </w:t>
      </w:r>
      <w:proofErr w:type="spellStart"/>
      <w:r w:rsidR="00871779" w:rsidRPr="00082745">
        <w:t>низкоградие</w:t>
      </w:r>
      <w:r w:rsidR="00CF2B3A">
        <w:t>н</w:t>
      </w:r>
      <w:r w:rsidR="00871779" w:rsidRPr="00082745">
        <w:t>тной</w:t>
      </w:r>
      <w:proofErr w:type="spellEnd"/>
      <w:r w:rsidR="00871779" w:rsidRPr="00082745">
        <w:t xml:space="preserve"> вискозиметрии</w:t>
      </w:r>
      <w:r w:rsidR="00A6242A" w:rsidRPr="00082745">
        <w:t xml:space="preserve">. Результаты показывают, </w:t>
      </w:r>
      <w:r w:rsidR="001F72E0" w:rsidRPr="00082745">
        <w:t xml:space="preserve">что, </w:t>
      </w:r>
      <w:r w:rsidR="00A6242A" w:rsidRPr="00082745">
        <w:t xml:space="preserve">как и в случае с пептидом </w:t>
      </w:r>
      <w:r w:rsidR="00A6242A" w:rsidRPr="00082745">
        <w:rPr>
          <w:lang w:val="en-US"/>
        </w:rPr>
        <w:t>AEDL</w:t>
      </w:r>
      <w:r w:rsidR="00A6242A" w:rsidRPr="00082745">
        <w:t xml:space="preserve">, </w:t>
      </w:r>
      <w:r w:rsidR="001F72E0" w:rsidRPr="00082745">
        <w:t xml:space="preserve">наблюдается </w:t>
      </w:r>
      <w:r w:rsidR="00A6242A" w:rsidRPr="00082745">
        <w:t xml:space="preserve">относительное изменение </w:t>
      </w:r>
      <w:r w:rsidR="001F72E0" w:rsidRPr="00082745">
        <w:t xml:space="preserve">приведенной </w:t>
      </w:r>
      <w:r w:rsidR="00A6242A" w:rsidRPr="00082745">
        <w:t xml:space="preserve">вязкости раствора, что можно связать </w:t>
      </w:r>
      <w:r w:rsidR="000078B1" w:rsidRPr="00082745">
        <w:t>с у</w:t>
      </w:r>
      <w:r w:rsidR="00A6242A" w:rsidRPr="00082745">
        <w:t>меньшением объёма молекулярны</w:t>
      </w:r>
      <w:r w:rsidR="001F72E0" w:rsidRPr="00082745">
        <w:t>х</w:t>
      </w:r>
      <w:r w:rsidR="00A6242A" w:rsidRPr="00082745">
        <w:t xml:space="preserve"> клубков</w:t>
      </w:r>
      <w:r w:rsidR="001A0CFD" w:rsidRPr="00082745">
        <w:t xml:space="preserve"> (рис.3.3.5)</w:t>
      </w:r>
    </w:p>
    <w:p w:rsidR="00477E9A" w:rsidRPr="00082745" w:rsidRDefault="00477E9A" w:rsidP="00403D35">
      <w:pPr>
        <w:rPr>
          <w:rFonts w:eastAsiaTheme="minorEastAsia" w:cs="Times New Roman"/>
          <w:szCs w:val="28"/>
          <w:lang w:eastAsia="ru-RU"/>
        </w:rPr>
      </w:pPr>
    </w:p>
    <w:p w:rsidR="006F48CB" w:rsidRDefault="006F48CB" w:rsidP="00477E9A">
      <w:pPr>
        <w:ind w:firstLine="0"/>
        <w:rPr>
          <w:rStyle w:val="ae"/>
        </w:rPr>
      </w:pPr>
    </w:p>
    <w:p w:rsidR="006F48CB" w:rsidRDefault="006F48CB" w:rsidP="00477E9A">
      <w:pPr>
        <w:ind w:firstLine="0"/>
        <w:rPr>
          <w:rStyle w:val="ae"/>
        </w:rPr>
      </w:pPr>
    </w:p>
    <w:p w:rsidR="006F48CB" w:rsidRDefault="006F48CB" w:rsidP="00477E9A">
      <w:pPr>
        <w:ind w:firstLine="0"/>
        <w:rPr>
          <w:rStyle w:val="ae"/>
        </w:rPr>
      </w:pPr>
    </w:p>
    <w:p w:rsidR="006F48CB" w:rsidRDefault="006F48CB" w:rsidP="00477E9A">
      <w:pPr>
        <w:ind w:firstLine="0"/>
        <w:rPr>
          <w:rStyle w:val="ae"/>
        </w:rPr>
      </w:pPr>
    </w:p>
    <w:p w:rsidR="006F48CB" w:rsidRDefault="006F48CB" w:rsidP="00477E9A">
      <w:pPr>
        <w:ind w:firstLine="0"/>
        <w:rPr>
          <w:rStyle w:val="ae"/>
        </w:rPr>
      </w:pPr>
    </w:p>
    <w:p w:rsidR="00E65516" w:rsidRPr="00082745" w:rsidRDefault="00477E9A" w:rsidP="00477E9A">
      <w:pPr>
        <w:ind w:firstLine="0"/>
        <w:rPr>
          <w:rStyle w:val="ae"/>
        </w:rPr>
      </w:pPr>
      <w:r w:rsidRPr="00082745">
        <w:rPr>
          <w:rStyle w:val="ae"/>
        </w:rPr>
        <w:t xml:space="preserve">Рис. </w:t>
      </w:r>
      <w:r w:rsidR="000078B1" w:rsidRPr="00082745">
        <w:rPr>
          <w:rStyle w:val="ae"/>
        </w:rPr>
        <w:t xml:space="preserve">3.3.5 </w:t>
      </w:r>
      <w:r w:rsidRPr="00082745">
        <w:rPr>
          <w:rStyle w:val="ae"/>
        </w:rPr>
        <w:t xml:space="preserve">Относительное изменение приведенной вязкости растворов ДНК </w:t>
      </w:r>
      <w:r w:rsidR="000078B1" w:rsidRPr="00082745">
        <w:rPr>
          <w:rStyle w:val="ae"/>
        </w:rPr>
        <w:t xml:space="preserve">+ </w:t>
      </w:r>
      <w:r w:rsidR="000078B1" w:rsidRPr="00082745">
        <w:rPr>
          <w:rStyle w:val="ae"/>
          <w:lang w:val="en-US"/>
        </w:rPr>
        <w:t>KEDW</w:t>
      </w:r>
      <w:r w:rsidR="000078B1" w:rsidRPr="00082745">
        <w:rPr>
          <w:rStyle w:val="ae"/>
        </w:rPr>
        <w:t xml:space="preserve"> </w:t>
      </w:r>
      <w:r w:rsidRPr="00082745">
        <w:rPr>
          <w:rStyle w:val="ae"/>
        </w:rPr>
        <w:t>от r</w:t>
      </w:r>
      <w:r w:rsidR="000078B1" w:rsidRPr="00082745">
        <w:rPr>
          <w:rStyle w:val="ae"/>
        </w:rPr>
        <w:t>.</w:t>
      </w:r>
      <w:r w:rsidR="000078B1" w:rsidRPr="00082745">
        <w:rPr>
          <w:rFonts w:eastAsiaTheme="minorEastAsia" w:cs="Times New Roman"/>
          <w:i/>
          <w:szCs w:val="28"/>
          <w:lang w:eastAsia="ru-RU"/>
        </w:rPr>
        <w:t xml:space="preserve"> С(ДНК)=0,008%.</w:t>
      </w:r>
    </w:p>
    <w:p w:rsidR="00B30D0E" w:rsidRPr="00082745" w:rsidRDefault="00B30D0E" w:rsidP="00403D35">
      <w:pPr>
        <w:pStyle w:val="3"/>
      </w:pPr>
      <w:bookmarkStart w:id="29" w:name="_Toc482729265"/>
      <w:r w:rsidRPr="00082745">
        <w:lastRenderedPageBreak/>
        <w:t>3.3.4 Калориметрия</w:t>
      </w:r>
      <w:bookmarkEnd w:id="29"/>
    </w:p>
    <w:p w:rsidR="007F08ED" w:rsidRPr="00082745" w:rsidRDefault="007F08ED" w:rsidP="007F08ED">
      <w:pPr>
        <w:spacing w:after="0"/>
        <w:rPr>
          <w:rFonts w:cs="Times New Roman"/>
          <w:szCs w:val="28"/>
        </w:rPr>
      </w:pPr>
      <w:r w:rsidRPr="00082745">
        <w:rPr>
          <w:rFonts w:cs="Times New Roman"/>
          <w:szCs w:val="28"/>
        </w:rPr>
        <w:t>Для определения термодинамических параметров</w:t>
      </w:r>
      <w:r w:rsidR="00744F45" w:rsidRPr="00082745">
        <w:rPr>
          <w:rFonts w:cs="Times New Roman"/>
          <w:szCs w:val="28"/>
        </w:rPr>
        <w:t xml:space="preserve"> образования </w:t>
      </w:r>
      <w:r w:rsidRPr="00082745">
        <w:rPr>
          <w:rFonts w:cs="Times New Roman"/>
          <w:szCs w:val="28"/>
        </w:rPr>
        <w:t xml:space="preserve">комплексов ДНК-пептид мы использовали метод изотермического калориметрического титрования. В этом методе к раствору ДНК добавляются </w:t>
      </w:r>
      <w:proofErr w:type="spellStart"/>
      <w:r w:rsidRPr="00082745">
        <w:rPr>
          <w:rFonts w:cs="Times New Roman"/>
          <w:szCs w:val="28"/>
        </w:rPr>
        <w:t>аликвоты</w:t>
      </w:r>
      <w:proofErr w:type="spellEnd"/>
      <w:r w:rsidRPr="00082745">
        <w:rPr>
          <w:rFonts w:cs="Times New Roman"/>
          <w:szCs w:val="28"/>
        </w:rPr>
        <w:t xml:space="preserve"> пептида </w:t>
      </w:r>
      <w:r w:rsidRPr="00082745">
        <w:rPr>
          <w:rFonts w:cs="Times New Roman"/>
          <w:szCs w:val="28"/>
          <w:lang w:val="en-US"/>
        </w:rPr>
        <w:t>KEDW</w:t>
      </w:r>
      <w:r w:rsidRPr="00082745">
        <w:rPr>
          <w:rFonts w:cs="Times New Roman"/>
          <w:szCs w:val="28"/>
        </w:rPr>
        <w:t xml:space="preserve">. Концентрация ДНК в данном эксперименте была равна 0,1 </w:t>
      </w:r>
      <w:proofErr w:type="spellStart"/>
      <w:r w:rsidRPr="00082745">
        <w:rPr>
          <w:rFonts w:cs="Times New Roman"/>
          <w:szCs w:val="28"/>
          <w:lang w:val="en-US"/>
        </w:rPr>
        <w:t>mM</w:t>
      </w:r>
      <w:proofErr w:type="spellEnd"/>
      <w:r w:rsidRPr="00082745">
        <w:rPr>
          <w:rFonts w:cs="Times New Roman"/>
          <w:szCs w:val="28"/>
        </w:rPr>
        <w:t xml:space="preserve"> (</w:t>
      </w:r>
      <w:proofErr w:type="spellStart"/>
      <w:r w:rsidRPr="00082745">
        <w:rPr>
          <w:rFonts w:cs="Times New Roman"/>
          <w:szCs w:val="28"/>
        </w:rPr>
        <w:t>п.о</w:t>
      </w:r>
      <w:proofErr w:type="spellEnd"/>
      <w:r w:rsidRPr="00082745">
        <w:rPr>
          <w:rFonts w:cs="Times New Roman"/>
          <w:szCs w:val="28"/>
        </w:rPr>
        <w:t xml:space="preserve">.), а конечная концентрация пептида составила </w:t>
      </w:r>
      <w:r w:rsidR="00B4577A" w:rsidRPr="00082745">
        <w:rPr>
          <w:szCs w:val="28"/>
        </w:rPr>
        <w:t xml:space="preserve">2.5 </w:t>
      </w:r>
      <w:proofErr w:type="spellStart"/>
      <w:r w:rsidR="00B4577A" w:rsidRPr="00082745">
        <w:rPr>
          <w:szCs w:val="28"/>
          <w:lang w:val="en-US"/>
        </w:rPr>
        <w:t>mM</w:t>
      </w:r>
      <w:proofErr w:type="spellEnd"/>
      <w:r w:rsidR="00B4577A" w:rsidRPr="00082745">
        <w:rPr>
          <w:szCs w:val="28"/>
        </w:rPr>
        <w:t xml:space="preserve"> в первом титровании и 10 </w:t>
      </w:r>
      <w:proofErr w:type="spellStart"/>
      <w:r w:rsidR="00B4577A" w:rsidRPr="00082745">
        <w:rPr>
          <w:szCs w:val="28"/>
          <w:lang w:val="en-US"/>
        </w:rPr>
        <w:t>mM</w:t>
      </w:r>
      <w:proofErr w:type="spellEnd"/>
      <w:r w:rsidR="00B4577A" w:rsidRPr="00082745">
        <w:rPr>
          <w:szCs w:val="28"/>
        </w:rPr>
        <w:t xml:space="preserve"> во втором.</w:t>
      </w:r>
      <w:r w:rsidR="00050F3C">
        <w:rPr>
          <w:szCs w:val="28"/>
        </w:rPr>
        <w:t xml:space="preserve"> </w:t>
      </w:r>
      <w:r w:rsidR="00050F3C">
        <w:rPr>
          <w:szCs w:val="28"/>
        </w:rPr>
        <w:t xml:space="preserve">Система </w:t>
      </w:r>
      <w:proofErr w:type="spellStart"/>
      <w:r w:rsidR="00050F3C">
        <w:rPr>
          <w:szCs w:val="28"/>
        </w:rPr>
        <w:t>термостатировалась</w:t>
      </w:r>
      <w:proofErr w:type="spellEnd"/>
      <w:r w:rsidR="00050F3C">
        <w:rPr>
          <w:szCs w:val="28"/>
        </w:rPr>
        <w:t xml:space="preserve"> при Т=25</w:t>
      </w:r>
      <w:r w:rsidR="00050F3C">
        <w:rPr>
          <w:rFonts w:cs="Times New Roman"/>
          <w:szCs w:val="28"/>
        </w:rPr>
        <w:t>°</w:t>
      </w:r>
      <w:r w:rsidR="00050F3C">
        <w:rPr>
          <w:szCs w:val="28"/>
        </w:rPr>
        <w:t>.</w:t>
      </w:r>
    </w:p>
    <w:p w:rsidR="00084E03" w:rsidRDefault="00B4577A" w:rsidP="00084E03">
      <w:r w:rsidRPr="00082745">
        <w:t>На рисунке</w:t>
      </w:r>
      <w:r w:rsidR="001A0CFD" w:rsidRPr="00082745">
        <w:t xml:space="preserve"> 3.3.6</w:t>
      </w:r>
      <w:r w:rsidRPr="00082745">
        <w:t xml:space="preserve"> представлены термограммы для двух экспериментов и изотермы связывания. В первом титровании изменение энтальпии остается постоянным и среднее количество молекул пептида на одно место связывания равно единице, что можно интерпретировать как </w:t>
      </w:r>
      <w:proofErr w:type="spellStart"/>
      <w:r w:rsidRPr="00082745">
        <w:t>мономерное</w:t>
      </w:r>
      <w:proofErr w:type="spellEnd"/>
      <w:r w:rsidRPr="00082745">
        <w:t xml:space="preserve"> связывание пептид </w:t>
      </w:r>
      <w:r w:rsidR="0034724A" w:rsidRPr="00082745">
        <w:t>–</w:t>
      </w:r>
      <w:r w:rsidRPr="00082745">
        <w:t xml:space="preserve"> ДНК</w:t>
      </w:r>
      <w:r w:rsidR="0034724A" w:rsidRPr="00082745">
        <w:t xml:space="preserve">, при этом очень малая константа диссоциации говорит об образовании достаточно сильной связи. </w:t>
      </w:r>
    </w:p>
    <w:p w:rsidR="006F48CB" w:rsidRPr="00082745" w:rsidRDefault="006F48CB" w:rsidP="006F48CB">
      <w:r w:rsidRPr="00082745">
        <w:t xml:space="preserve">Во втором титровании при использовании существенно больших концентраций </w:t>
      </w:r>
      <w:r w:rsidR="00724848" w:rsidRPr="00082745">
        <w:t>пептида возникли</w:t>
      </w:r>
      <w:r w:rsidRPr="00082745">
        <w:t xml:space="preserve"> проблемы с аппроксимацией, однако по ходу кривой на рис</w:t>
      </w:r>
      <w:r w:rsidR="000215FF">
        <w:t>.</w:t>
      </w:r>
      <w:r w:rsidRPr="00082745">
        <w:t xml:space="preserve"> видно, что при увеличении концентрации пептида наблюдается «насыщение» </w:t>
      </w:r>
      <w:r w:rsidR="00724848" w:rsidRPr="00082745">
        <w:t>связывания и</w:t>
      </w:r>
      <w:r w:rsidRPr="00082745">
        <w:t xml:space="preserve"> константа диссоциации растёт.</w:t>
      </w:r>
    </w:p>
    <w:p w:rsidR="006F48CB" w:rsidRPr="00082745" w:rsidRDefault="006F48CB" w:rsidP="006F48CB">
      <w:pPr>
        <w:rPr>
          <w:rFonts w:cs="Times New Roman"/>
          <w:i/>
          <w:szCs w:val="28"/>
          <w:u w:val="single"/>
        </w:rPr>
      </w:pPr>
      <w:r w:rsidRPr="00082745">
        <w:rPr>
          <w:rFonts w:cs="Times New Roman"/>
          <w:i/>
          <w:szCs w:val="28"/>
          <w:u w:val="single"/>
        </w:rPr>
        <w:t>Таблица 3. Параметры связывания пептида</w:t>
      </w:r>
      <w:r w:rsidRPr="00082745">
        <w:t xml:space="preserve"> </w:t>
      </w:r>
      <w:r w:rsidRPr="00082745">
        <w:rPr>
          <w:rFonts w:cs="Times New Roman"/>
          <w:i/>
          <w:szCs w:val="28"/>
          <w:u w:val="single"/>
          <w:lang w:val="en-US"/>
        </w:rPr>
        <w:t>KEDW</w:t>
      </w:r>
      <w:r w:rsidRPr="00082745">
        <w:rPr>
          <w:rFonts w:cs="Times New Roman"/>
          <w:i/>
          <w:szCs w:val="28"/>
          <w:u w:val="single"/>
        </w:rPr>
        <w:t xml:space="preserve"> с ДНК.</w:t>
      </w:r>
    </w:p>
    <w:tbl>
      <w:tblPr>
        <w:tblStyle w:val="ab"/>
        <w:tblW w:w="0" w:type="auto"/>
        <w:tblInd w:w="0" w:type="dxa"/>
        <w:tblLook w:val="04A0" w:firstRow="1" w:lastRow="0" w:firstColumn="1" w:lastColumn="0" w:noHBand="0" w:noVBand="1"/>
      </w:tblPr>
      <w:tblGrid>
        <w:gridCol w:w="1765"/>
        <w:gridCol w:w="1391"/>
        <w:gridCol w:w="1375"/>
        <w:gridCol w:w="993"/>
        <w:gridCol w:w="1984"/>
        <w:gridCol w:w="1559"/>
      </w:tblGrid>
      <w:tr w:rsidR="006F48CB" w:rsidRPr="00082745" w:rsidTr="009D7ABE">
        <w:tc>
          <w:tcPr>
            <w:tcW w:w="1765" w:type="dxa"/>
            <w:hideMark/>
          </w:tcPr>
          <w:p w:rsidR="006F48CB" w:rsidRPr="00082745" w:rsidRDefault="006F48CB" w:rsidP="009D7ABE">
            <w:pPr>
              <w:spacing w:line="240" w:lineRule="auto"/>
              <w:ind w:firstLine="0"/>
              <w:rPr>
                <w:szCs w:val="28"/>
              </w:rPr>
            </w:pPr>
          </w:p>
        </w:tc>
        <w:tc>
          <w:tcPr>
            <w:tcW w:w="1391" w:type="dxa"/>
            <w:hideMark/>
          </w:tcPr>
          <w:p w:rsidR="006F48CB" w:rsidRPr="00082745" w:rsidRDefault="006F48CB" w:rsidP="009D7ABE">
            <w:pPr>
              <w:spacing w:line="240" w:lineRule="auto"/>
              <w:ind w:firstLine="0"/>
              <w:rPr>
                <w:szCs w:val="28"/>
                <w:lang w:val="en-US"/>
              </w:rPr>
            </w:pPr>
            <w:r w:rsidRPr="00082745">
              <w:rPr>
                <w:szCs w:val="28"/>
                <w:lang w:val="en-US"/>
              </w:rPr>
              <w:t xml:space="preserve">C, </w:t>
            </w:r>
            <w:proofErr w:type="spellStart"/>
            <w:r w:rsidRPr="00082745">
              <w:rPr>
                <w:szCs w:val="28"/>
                <w:lang w:val="en-US"/>
              </w:rPr>
              <w:t>mM</w:t>
            </w:r>
            <w:proofErr w:type="spellEnd"/>
          </w:p>
        </w:tc>
        <w:tc>
          <w:tcPr>
            <w:tcW w:w="1375" w:type="dxa"/>
            <w:hideMark/>
          </w:tcPr>
          <w:p w:rsidR="006F48CB" w:rsidRPr="00082745" w:rsidRDefault="006F48CB" w:rsidP="009D7ABE">
            <w:pPr>
              <w:spacing w:line="240" w:lineRule="auto"/>
              <w:ind w:firstLine="0"/>
              <w:rPr>
                <w:szCs w:val="28"/>
              </w:rPr>
            </w:pPr>
            <w:proofErr w:type="spellStart"/>
            <w:r w:rsidRPr="00082745">
              <w:rPr>
                <w:szCs w:val="28"/>
                <w:lang w:val="en-US"/>
              </w:rPr>
              <w:t>Kd</w:t>
            </w:r>
            <w:proofErr w:type="spellEnd"/>
            <w:r w:rsidRPr="00082745">
              <w:rPr>
                <w:szCs w:val="28"/>
                <w:lang w:val="en-US"/>
              </w:rPr>
              <w:t>, M</w:t>
            </w:r>
          </w:p>
        </w:tc>
        <w:tc>
          <w:tcPr>
            <w:tcW w:w="993" w:type="dxa"/>
            <w:hideMark/>
          </w:tcPr>
          <w:p w:rsidR="006F48CB" w:rsidRPr="00082745" w:rsidRDefault="006F48CB" w:rsidP="009D7ABE">
            <w:pPr>
              <w:spacing w:line="240" w:lineRule="auto"/>
              <w:ind w:firstLine="0"/>
              <w:rPr>
                <w:szCs w:val="28"/>
              </w:rPr>
            </w:pPr>
            <w:r w:rsidRPr="00082745">
              <w:rPr>
                <w:szCs w:val="28"/>
              </w:rPr>
              <w:t>n</w:t>
            </w:r>
          </w:p>
        </w:tc>
        <w:tc>
          <w:tcPr>
            <w:tcW w:w="1984" w:type="dxa"/>
            <w:hideMark/>
          </w:tcPr>
          <w:p w:rsidR="006F48CB" w:rsidRPr="00082745" w:rsidRDefault="006F48CB" w:rsidP="009D7ABE">
            <w:pPr>
              <w:spacing w:line="240" w:lineRule="auto"/>
              <w:ind w:firstLine="0"/>
              <w:rPr>
                <w:i/>
                <w:szCs w:val="28"/>
                <w:u w:val="single"/>
                <w:lang w:val="en-US"/>
              </w:rPr>
            </w:pPr>
            <w:r w:rsidRPr="00082745">
              <w:rPr>
                <w:rFonts w:ascii="Lucida Grande" w:hAnsi="Lucida Grande" w:cs="Lucida Grande"/>
                <w:szCs w:val="28"/>
              </w:rPr>
              <w:t>ΔH</w:t>
            </w:r>
            <w:r w:rsidRPr="00082745">
              <w:rPr>
                <w:rFonts w:ascii="Lucida Grande" w:hAnsi="Lucida Grande" w:cs="Lucida Grande"/>
                <w:szCs w:val="28"/>
                <w:lang w:val="en-US"/>
              </w:rPr>
              <w:t>, kJ/</w:t>
            </w:r>
            <w:proofErr w:type="spellStart"/>
            <w:r w:rsidRPr="00082745">
              <w:rPr>
                <w:rFonts w:ascii="Lucida Grande" w:hAnsi="Lucida Grande" w:cs="Lucida Grande"/>
                <w:szCs w:val="28"/>
                <w:lang w:val="en-US"/>
              </w:rPr>
              <w:t>mol</w:t>
            </w:r>
            <w:proofErr w:type="spellEnd"/>
          </w:p>
        </w:tc>
        <w:tc>
          <w:tcPr>
            <w:tcW w:w="1559" w:type="dxa"/>
            <w:hideMark/>
          </w:tcPr>
          <w:p w:rsidR="006F48CB" w:rsidRPr="00082745" w:rsidRDefault="006F48CB" w:rsidP="009D7ABE">
            <w:pPr>
              <w:spacing w:line="240" w:lineRule="auto"/>
              <w:ind w:firstLine="0"/>
              <w:rPr>
                <w:i/>
                <w:szCs w:val="28"/>
                <w:u w:val="single"/>
                <w:lang w:val="en-US"/>
              </w:rPr>
            </w:pPr>
            <w:r w:rsidRPr="00082745">
              <w:rPr>
                <w:rFonts w:ascii="Lucida Grande" w:hAnsi="Lucida Grande" w:cs="Lucida Grande"/>
                <w:szCs w:val="28"/>
              </w:rPr>
              <w:t>ΔS</w:t>
            </w:r>
            <w:r w:rsidRPr="00082745">
              <w:rPr>
                <w:rFonts w:ascii="Lucida Grande" w:hAnsi="Lucida Grande" w:cs="Lucida Grande"/>
                <w:szCs w:val="28"/>
                <w:lang w:val="en-US"/>
              </w:rPr>
              <w:t>, J/</w:t>
            </w:r>
            <w:proofErr w:type="spellStart"/>
            <w:r w:rsidRPr="00082745">
              <w:rPr>
                <w:rFonts w:ascii="Lucida Grande" w:hAnsi="Lucida Grande" w:cs="Lucida Grande"/>
                <w:szCs w:val="28"/>
                <w:lang w:val="en-US"/>
              </w:rPr>
              <w:t>mol</w:t>
            </w:r>
            <w:proofErr w:type="spellEnd"/>
            <w:r w:rsidRPr="00082745">
              <w:rPr>
                <w:rFonts w:ascii="Lucida Grande" w:hAnsi="Lucida Grande" w:cs="Lucida Grande"/>
                <w:szCs w:val="28"/>
                <w:lang w:val="en-US"/>
              </w:rPr>
              <w:t>*K</w:t>
            </w:r>
          </w:p>
        </w:tc>
      </w:tr>
      <w:tr w:rsidR="006F48CB" w:rsidRPr="00082745" w:rsidTr="009D7ABE">
        <w:tc>
          <w:tcPr>
            <w:tcW w:w="1765" w:type="dxa"/>
            <w:vMerge w:val="restart"/>
            <w:tcBorders>
              <w:top w:val="single" w:sz="4" w:space="0" w:color="auto"/>
              <w:left w:val="single" w:sz="4" w:space="0" w:color="auto"/>
              <w:bottom w:val="single" w:sz="4" w:space="0" w:color="auto"/>
              <w:right w:val="single" w:sz="4" w:space="0" w:color="auto"/>
            </w:tcBorders>
            <w:hideMark/>
          </w:tcPr>
          <w:p w:rsidR="006F48CB" w:rsidRPr="00082745" w:rsidRDefault="006F48CB" w:rsidP="009D7ABE">
            <w:pPr>
              <w:spacing w:line="240" w:lineRule="auto"/>
              <w:ind w:firstLine="0"/>
              <w:rPr>
                <w:i/>
                <w:szCs w:val="28"/>
                <w:u w:val="single"/>
                <w:lang w:val="en-US"/>
              </w:rPr>
            </w:pPr>
            <w:r w:rsidRPr="00082745">
              <w:rPr>
                <w:szCs w:val="28"/>
                <w:lang w:val="en-US"/>
              </w:rPr>
              <w:t>KEDW</w:t>
            </w:r>
          </w:p>
        </w:tc>
        <w:tc>
          <w:tcPr>
            <w:tcW w:w="1391" w:type="dxa"/>
            <w:tcBorders>
              <w:top w:val="single" w:sz="4" w:space="0" w:color="auto"/>
              <w:left w:val="single" w:sz="4" w:space="0" w:color="auto"/>
              <w:bottom w:val="single" w:sz="4" w:space="0" w:color="auto"/>
              <w:right w:val="single" w:sz="4" w:space="0" w:color="auto"/>
            </w:tcBorders>
            <w:hideMark/>
          </w:tcPr>
          <w:p w:rsidR="006F48CB" w:rsidRPr="00082745" w:rsidRDefault="006F48CB" w:rsidP="009D7ABE">
            <w:pPr>
              <w:spacing w:line="240" w:lineRule="auto"/>
              <w:ind w:firstLine="0"/>
              <w:rPr>
                <w:i/>
                <w:szCs w:val="28"/>
                <w:lang w:val="en-US"/>
              </w:rPr>
            </w:pPr>
            <w:r w:rsidRPr="00082745">
              <w:rPr>
                <w:szCs w:val="28"/>
                <w:lang w:val="en-US"/>
              </w:rPr>
              <w:t>2,5</w:t>
            </w:r>
          </w:p>
        </w:tc>
        <w:tc>
          <w:tcPr>
            <w:tcW w:w="1375" w:type="dxa"/>
            <w:tcBorders>
              <w:top w:val="single" w:sz="4" w:space="0" w:color="auto"/>
              <w:left w:val="single" w:sz="4" w:space="0" w:color="auto"/>
              <w:bottom w:val="single" w:sz="4" w:space="0" w:color="auto"/>
              <w:right w:val="single" w:sz="4" w:space="0" w:color="auto"/>
            </w:tcBorders>
            <w:hideMark/>
          </w:tcPr>
          <w:p w:rsidR="006F48CB" w:rsidRPr="00082745" w:rsidRDefault="006F48CB" w:rsidP="009D7ABE">
            <w:pPr>
              <w:spacing w:line="240" w:lineRule="auto"/>
              <w:ind w:firstLine="0"/>
              <w:rPr>
                <w:i/>
                <w:szCs w:val="28"/>
                <w:lang w:val="en-US"/>
              </w:rPr>
            </w:pPr>
            <w:r w:rsidRPr="00082745">
              <w:rPr>
                <w:i/>
                <w:szCs w:val="28"/>
                <w:lang w:val="en-US"/>
              </w:rPr>
              <w:t>1.0E-10</w:t>
            </w:r>
          </w:p>
        </w:tc>
        <w:tc>
          <w:tcPr>
            <w:tcW w:w="993" w:type="dxa"/>
            <w:tcBorders>
              <w:top w:val="single" w:sz="4" w:space="0" w:color="auto"/>
              <w:left w:val="single" w:sz="4" w:space="0" w:color="auto"/>
              <w:bottom w:val="single" w:sz="4" w:space="0" w:color="auto"/>
              <w:right w:val="single" w:sz="4" w:space="0" w:color="auto"/>
            </w:tcBorders>
            <w:hideMark/>
          </w:tcPr>
          <w:p w:rsidR="006F48CB" w:rsidRPr="00082745" w:rsidRDefault="006F48CB" w:rsidP="009D7ABE">
            <w:pPr>
              <w:spacing w:line="240" w:lineRule="auto"/>
              <w:ind w:firstLine="0"/>
              <w:rPr>
                <w:i/>
                <w:szCs w:val="28"/>
                <w:lang w:val="en-US"/>
              </w:rPr>
            </w:pPr>
            <w:r w:rsidRPr="00082745">
              <w:rPr>
                <w:i/>
                <w:szCs w:val="28"/>
                <w:lang w:val="en-US"/>
              </w:rPr>
              <w:t>1</w:t>
            </w:r>
          </w:p>
        </w:tc>
        <w:tc>
          <w:tcPr>
            <w:tcW w:w="1984" w:type="dxa"/>
            <w:tcBorders>
              <w:top w:val="single" w:sz="4" w:space="0" w:color="auto"/>
              <w:left w:val="single" w:sz="4" w:space="0" w:color="auto"/>
              <w:bottom w:val="single" w:sz="4" w:space="0" w:color="auto"/>
              <w:right w:val="single" w:sz="4" w:space="0" w:color="auto"/>
            </w:tcBorders>
            <w:hideMark/>
          </w:tcPr>
          <w:p w:rsidR="006F48CB" w:rsidRPr="00082745" w:rsidRDefault="006F48CB" w:rsidP="009D7ABE">
            <w:pPr>
              <w:spacing w:line="240" w:lineRule="auto"/>
              <w:ind w:firstLine="0"/>
              <w:rPr>
                <w:i/>
                <w:szCs w:val="28"/>
                <w:lang w:val="en-US"/>
              </w:rPr>
            </w:pPr>
            <w:r w:rsidRPr="00082745">
              <w:rPr>
                <w:i/>
                <w:szCs w:val="28"/>
                <w:lang w:val="en-US"/>
              </w:rPr>
              <w:t>-50</w:t>
            </w:r>
          </w:p>
        </w:tc>
        <w:tc>
          <w:tcPr>
            <w:tcW w:w="1559" w:type="dxa"/>
            <w:tcBorders>
              <w:top w:val="single" w:sz="4" w:space="0" w:color="auto"/>
              <w:left w:val="single" w:sz="4" w:space="0" w:color="auto"/>
              <w:bottom w:val="single" w:sz="4" w:space="0" w:color="auto"/>
              <w:right w:val="single" w:sz="4" w:space="0" w:color="auto"/>
            </w:tcBorders>
            <w:hideMark/>
          </w:tcPr>
          <w:p w:rsidR="006F48CB" w:rsidRPr="00082745" w:rsidRDefault="006F48CB" w:rsidP="009D7ABE">
            <w:pPr>
              <w:spacing w:line="240" w:lineRule="auto"/>
              <w:ind w:firstLine="0"/>
              <w:rPr>
                <w:i/>
                <w:szCs w:val="28"/>
                <w:lang w:val="en-US"/>
              </w:rPr>
            </w:pPr>
            <w:r w:rsidRPr="00082745">
              <w:rPr>
                <w:i/>
                <w:szCs w:val="28"/>
                <w:lang w:val="en-US"/>
              </w:rPr>
              <w:t>21,47</w:t>
            </w:r>
          </w:p>
        </w:tc>
      </w:tr>
      <w:tr w:rsidR="006F48CB" w:rsidRPr="00082745" w:rsidTr="009D7ABE">
        <w:tc>
          <w:tcPr>
            <w:tcW w:w="0" w:type="auto"/>
            <w:vMerge/>
            <w:tcBorders>
              <w:top w:val="single" w:sz="4" w:space="0" w:color="auto"/>
              <w:left w:val="single" w:sz="4" w:space="0" w:color="auto"/>
              <w:bottom w:val="single" w:sz="4" w:space="0" w:color="auto"/>
              <w:right w:val="single" w:sz="4" w:space="0" w:color="auto"/>
            </w:tcBorders>
            <w:vAlign w:val="center"/>
            <w:hideMark/>
          </w:tcPr>
          <w:p w:rsidR="006F48CB" w:rsidRPr="00082745" w:rsidRDefault="006F48CB" w:rsidP="009D7ABE">
            <w:pPr>
              <w:spacing w:line="240" w:lineRule="auto"/>
              <w:rPr>
                <w:i/>
                <w:szCs w:val="28"/>
                <w:u w:val="single"/>
                <w:lang w:val="en-US"/>
              </w:rPr>
            </w:pPr>
          </w:p>
        </w:tc>
        <w:tc>
          <w:tcPr>
            <w:tcW w:w="1391" w:type="dxa"/>
            <w:tcBorders>
              <w:top w:val="single" w:sz="4" w:space="0" w:color="auto"/>
              <w:left w:val="single" w:sz="4" w:space="0" w:color="auto"/>
              <w:bottom w:val="single" w:sz="4" w:space="0" w:color="auto"/>
              <w:right w:val="single" w:sz="4" w:space="0" w:color="auto"/>
            </w:tcBorders>
            <w:hideMark/>
          </w:tcPr>
          <w:p w:rsidR="006F48CB" w:rsidRPr="00082745" w:rsidRDefault="006F48CB" w:rsidP="009D7ABE">
            <w:pPr>
              <w:spacing w:line="240" w:lineRule="auto"/>
              <w:ind w:firstLine="0"/>
              <w:rPr>
                <w:szCs w:val="28"/>
                <w:lang w:val="en-US"/>
              </w:rPr>
            </w:pPr>
            <w:r w:rsidRPr="00082745">
              <w:rPr>
                <w:szCs w:val="28"/>
                <w:lang w:val="en-US"/>
              </w:rPr>
              <w:t>10</w:t>
            </w:r>
          </w:p>
        </w:tc>
        <w:tc>
          <w:tcPr>
            <w:tcW w:w="1375" w:type="dxa"/>
            <w:tcBorders>
              <w:top w:val="single" w:sz="4" w:space="0" w:color="auto"/>
              <w:left w:val="single" w:sz="4" w:space="0" w:color="auto"/>
              <w:bottom w:val="single" w:sz="4" w:space="0" w:color="auto"/>
              <w:right w:val="single" w:sz="4" w:space="0" w:color="auto"/>
            </w:tcBorders>
            <w:hideMark/>
          </w:tcPr>
          <w:p w:rsidR="006F48CB" w:rsidRPr="00082745" w:rsidRDefault="006F48CB" w:rsidP="009D7ABE">
            <w:pPr>
              <w:spacing w:line="240" w:lineRule="auto"/>
              <w:ind w:firstLine="0"/>
              <w:rPr>
                <w:i/>
                <w:szCs w:val="28"/>
                <w:lang w:val="en-US"/>
              </w:rPr>
            </w:pPr>
            <w:r w:rsidRPr="00082745">
              <w:rPr>
                <w:i/>
                <w:szCs w:val="28"/>
                <w:lang w:val="en-US"/>
              </w:rPr>
              <w:t>6.638E-3</w:t>
            </w:r>
          </w:p>
        </w:tc>
        <w:tc>
          <w:tcPr>
            <w:tcW w:w="993" w:type="dxa"/>
            <w:tcBorders>
              <w:top w:val="single" w:sz="4" w:space="0" w:color="auto"/>
              <w:left w:val="single" w:sz="4" w:space="0" w:color="auto"/>
              <w:bottom w:val="single" w:sz="4" w:space="0" w:color="auto"/>
              <w:right w:val="single" w:sz="4" w:space="0" w:color="auto"/>
            </w:tcBorders>
            <w:hideMark/>
          </w:tcPr>
          <w:p w:rsidR="006F48CB" w:rsidRPr="00082745" w:rsidRDefault="006F48CB" w:rsidP="009D7ABE">
            <w:pPr>
              <w:spacing w:line="240" w:lineRule="auto"/>
              <w:ind w:firstLine="0"/>
              <w:rPr>
                <w:i/>
                <w:szCs w:val="28"/>
                <w:lang w:val="en-US"/>
              </w:rPr>
            </w:pPr>
            <w:r w:rsidRPr="00082745">
              <w:rPr>
                <w:i/>
                <w:szCs w:val="28"/>
                <w:lang w:val="en-US"/>
              </w:rPr>
              <w:t>6.009</w:t>
            </w:r>
          </w:p>
        </w:tc>
        <w:tc>
          <w:tcPr>
            <w:tcW w:w="1984" w:type="dxa"/>
            <w:tcBorders>
              <w:top w:val="single" w:sz="4" w:space="0" w:color="auto"/>
              <w:left w:val="single" w:sz="4" w:space="0" w:color="auto"/>
              <w:bottom w:val="single" w:sz="4" w:space="0" w:color="auto"/>
              <w:right w:val="single" w:sz="4" w:space="0" w:color="auto"/>
            </w:tcBorders>
            <w:hideMark/>
          </w:tcPr>
          <w:p w:rsidR="006F48CB" w:rsidRPr="00082745" w:rsidRDefault="006F48CB" w:rsidP="009D7ABE">
            <w:pPr>
              <w:spacing w:line="240" w:lineRule="auto"/>
              <w:ind w:firstLine="0"/>
              <w:rPr>
                <w:i/>
                <w:szCs w:val="28"/>
              </w:rPr>
            </w:pPr>
            <w:r w:rsidRPr="00082745">
              <w:rPr>
                <w:i/>
                <w:szCs w:val="28"/>
              </w:rPr>
              <w:t>-31.30</w:t>
            </w:r>
          </w:p>
        </w:tc>
        <w:tc>
          <w:tcPr>
            <w:tcW w:w="1559" w:type="dxa"/>
            <w:tcBorders>
              <w:top w:val="single" w:sz="4" w:space="0" w:color="auto"/>
              <w:left w:val="single" w:sz="4" w:space="0" w:color="auto"/>
              <w:bottom w:val="single" w:sz="4" w:space="0" w:color="auto"/>
              <w:right w:val="single" w:sz="4" w:space="0" w:color="auto"/>
            </w:tcBorders>
            <w:hideMark/>
          </w:tcPr>
          <w:p w:rsidR="006F48CB" w:rsidRPr="00082745" w:rsidRDefault="006F48CB" w:rsidP="009D7ABE">
            <w:pPr>
              <w:spacing w:line="240" w:lineRule="auto"/>
              <w:ind w:firstLine="0"/>
              <w:rPr>
                <w:i/>
                <w:szCs w:val="28"/>
                <w:lang w:val="en-US"/>
              </w:rPr>
            </w:pPr>
            <w:r w:rsidRPr="00082745">
              <w:rPr>
                <w:i/>
                <w:szCs w:val="28"/>
                <w:lang w:val="en-US"/>
              </w:rPr>
              <w:t>-64,71</w:t>
            </w:r>
          </w:p>
        </w:tc>
      </w:tr>
    </w:tbl>
    <w:p w:rsidR="006F48CB" w:rsidRPr="00082745" w:rsidRDefault="006F48CB" w:rsidP="006F48CB">
      <w:pPr>
        <w:rPr>
          <w:szCs w:val="28"/>
          <w:u w:val="single"/>
        </w:rPr>
      </w:pPr>
    </w:p>
    <w:p w:rsidR="006F48CB" w:rsidRPr="00082745" w:rsidRDefault="006F48CB" w:rsidP="00084E03"/>
    <w:p w:rsidR="00E65516" w:rsidRPr="00082745" w:rsidRDefault="00E65516" w:rsidP="00403D35">
      <w:pPr>
        <w:rPr>
          <w:i/>
          <w:szCs w:val="28"/>
          <w:u w:val="single"/>
        </w:rPr>
      </w:pPr>
      <w:r w:rsidRPr="00082745">
        <w:rPr>
          <w:i/>
          <w:noProof/>
          <w:szCs w:val="28"/>
          <w:lang w:eastAsia="ru-RU"/>
        </w:rPr>
        <w:lastRenderedPageBreak/>
        <w:drawing>
          <wp:anchor distT="0" distB="0" distL="114300" distR="114300" simplePos="0" relativeHeight="251739136" behindDoc="0" locked="0" layoutInCell="1" allowOverlap="1" wp14:anchorId="7F8C1D06" wp14:editId="3D425FF2">
            <wp:simplePos x="0" y="0"/>
            <wp:positionH relativeFrom="column">
              <wp:posOffset>262890</wp:posOffset>
            </wp:positionH>
            <wp:positionV relativeFrom="paragraph">
              <wp:posOffset>3810</wp:posOffset>
            </wp:positionV>
            <wp:extent cx="4295775" cy="2022475"/>
            <wp:effectExtent l="0" t="0" r="9525" b="0"/>
            <wp:wrapSquare wrapText="bothSides"/>
            <wp:docPr id="36" name="Рисунок 36" descr="ked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kedw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5775"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5516" w:rsidRPr="00082745" w:rsidRDefault="00E65516" w:rsidP="00403D35">
      <w:pPr>
        <w:rPr>
          <w:i/>
          <w:szCs w:val="28"/>
          <w:u w:val="single"/>
        </w:rPr>
      </w:pPr>
    </w:p>
    <w:p w:rsidR="00E65516" w:rsidRPr="00082745" w:rsidRDefault="00E65516" w:rsidP="00403D35">
      <w:pPr>
        <w:rPr>
          <w:i/>
          <w:szCs w:val="28"/>
          <w:u w:val="single"/>
        </w:rPr>
      </w:pPr>
    </w:p>
    <w:p w:rsidR="00E65516" w:rsidRPr="00082745" w:rsidRDefault="00E65516" w:rsidP="00403D35">
      <w:pPr>
        <w:rPr>
          <w:i/>
          <w:szCs w:val="28"/>
          <w:u w:val="single"/>
        </w:rPr>
      </w:pPr>
    </w:p>
    <w:p w:rsidR="00724848" w:rsidRDefault="00724848" w:rsidP="001A0CFD">
      <w:pPr>
        <w:rPr>
          <w:rStyle w:val="ae"/>
        </w:rPr>
      </w:pPr>
    </w:p>
    <w:p w:rsidR="00724848" w:rsidRDefault="00724848" w:rsidP="001A0CFD">
      <w:pPr>
        <w:rPr>
          <w:rStyle w:val="ae"/>
        </w:rPr>
      </w:pPr>
      <w:r w:rsidRPr="00082745">
        <w:rPr>
          <w:i/>
          <w:noProof/>
          <w:szCs w:val="28"/>
          <w:lang w:eastAsia="ru-RU"/>
        </w:rPr>
        <w:drawing>
          <wp:anchor distT="0" distB="0" distL="114300" distR="114300" simplePos="0" relativeHeight="251741184" behindDoc="0" locked="0" layoutInCell="1" allowOverlap="1" wp14:anchorId="3667AEFE" wp14:editId="42B10537">
            <wp:simplePos x="0" y="0"/>
            <wp:positionH relativeFrom="column">
              <wp:posOffset>872490</wp:posOffset>
            </wp:positionH>
            <wp:positionV relativeFrom="paragraph">
              <wp:posOffset>38735</wp:posOffset>
            </wp:positionV>
            <wp:extent cx="3629025" cy="1786890"/>
            <wp:effectExtent l="0" t="0" r="9525" b="3810"/>
            <wp:wrapSquare wrapText="bothSides"/>
            <wp:docPr id="35" name="Рисунок 35" descr="ke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kedw"/>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2902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848" w:rsidRDefault="00724848" w:rsidP="001A0CFD">
      <w:pPr>
        <w:rPr>
          <w:rStyle w:val="ae"/>
        </w:rPr>
      </w:pPr>
    </w:p>
    <w:p w:rsidR="00724848" w:rsidRDefault="00724848" w:rsidP="001A0CFD">
      <w:pPr>
        <w:rPr>
          <w:rStyle w:val="ae"/>
        </w:rPr>
      </w:pPr>
    </w:p>
    <w:p w:rsidR="00724848" w:rsidRDefault="00724848" w:rsidP="001A0CFD">
      <w:pPr>
        <w:rPr>
          <w:rStyle w:val="ae"/>
        </w:rPr>
      </w:pPr>
    </w:p>
    <w:p w:rsidR="00724848" w:rsidRDefault="00724848" w:rsidP="001A0CFD">
      <w:pPr>
        <w:rPr>
          <w:rStyle w:val="ae"/>
        </w:rPr>
      </w:pPr>
      <w:r w:rsidRPr="00082745">
        <w:rPr>
          <w:i/>
          <w:noProof/>
          <w:szCs w:val="28"/>
          <w:lang w:eastAsia="ru-RU"/>
        </w:rPr>
        <w:drawing>
          <wp:anchor distT="0" distB="0" distL="114300" distR="114300" simplePos="0" relativeHeight="251740160" behindDoc="0" locked="0" layoutInCell="1" allowOverlap="1" wp14:anchorId="1C21D8A3" wp14:editId="5980ADE5">
            <wp:simplePos x="0" y="0"/>
            <wp:positionH relativeFrom="column">
              <wp:posOffset>481965</wp:posOffset>
            </wp:positionH>
            <wp:positionV relativeFrom="paragraph">
              <wp:posOffset>196215</wp:posOffset>
            </wp:positionV>
            <wp:extent cx="4362450" cy="2033270"/>
            <wp:effectExtent l="0" t="0" r="0" b="5080"/>
            <wp:wrapSquare wrapText="bothSides"/>
            <wp:docPr id="34" name="Рисунок 34" descr="kedw друие концен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kedw друие концентрации"/>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62450"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848" w:rsidRDefault="00724848" w:rsidP="001A0CFD">
      <w:pPr>
        <w:rPr>
          <w:rStyle w:val="ae"/>
        </w:rPr>
      </w:pPr>
    </w:p>
    <w:p w:rsidR="00724848" w:rsidRDefault="00724848" w:rsidP="001A0CFD">
      <w:pPr>
        <w:rPr>
          <w:rStyle w:val="ae"/>
        </w:rPr>
      </w:pPr>
    </w:p>
    <w:p w:rsidR="00724848" w:rsidRDefault="00724848" w:rsidP="001A0CFD">
      <w:pPr>
        <w:rPr>
          <w:rStyle w:val="ae"/>
        </w:rPr>
      </w:pPr>
    </w:p>
    <w:p w:rsidR="00724848" w:rsidRDefault="00724848" w:rsidP="001A0CFD">
      <w:pPr>
        <w:rPr>
          <w:rStyle w:val="ae"/>
        </w:rPr>
      </w:pPr>
    </w:p>
    <w:p w:rsidR="00724848" w:rsidRDefault="00724848" w:rsidP="001A0CFD">
      <w:pPr>
        <w:rPr>
          <w:rStyle w:val="ae"/>
        </w:rPr>
      </w:pPr>
      <w:r w:rsidRPr="00082745">
        <w:rPr>
          <w:i/>
          <w:noProof/>
          <w:szCs w:val="28"/>
          <w:lang w:eastAsia="ru-RU"/>
        </w:rPr>
        <w:drawing>
          <wp:anchor distT="0" distB="0" distL="114300" distR="114300" simplePos="0" relativeHeight="251738112" behindDoc="0" locked="0" layoutInCell="1" allowOverlap="1" wp14:anchorId="389C0B60" wp14:editId="556D2BE7">
            <wp:simplePos x="0" y="0"/>
            <wp:positionH relativeFrom="column">
              <wp:posOffset>748665</wp:posOffset>
            </wp:positionH>
            <wp:positionV relativeFrom="paragraph">
              <wp:posOffset>188595</wp:posOffset>
            </wp:positionV>
            <wp:extent cx="3581400" cy="1766570"/>
            <wp:effectExtent l="0" t="0" r="0" b="5080"/>
            <wp:wrapSquare wrapText="bothSides"/>
            <wp:docPr id="33" name="Рисунок 33" descr="kedw друие концентрации vjlt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kedw друие концентрации vjltk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81400"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848" w:rsidRDefault="00724848" w:rsidP="001A0CFD">
      <w:pPr>
        <w:rPr>
          <w:rStyle w:val="ae"/>
        </w:rPr>
      </w:pPr>
    </w:p>
    <w:p w:rsidR="00724848" w:rsidRDefault="00724848" w:rsidP="001A0CFD">
      <w:pPr>
        <w:rPr>
          <w:rStyle w:val="ae"/>
        </w:rPr>
      </w:pPr>
    </w:p>
    <w:p w:rsidR="00724848" w:rsidRDefault="00724848" w:rsidP="001A0CFD">
      <w:pPr>
        <w:rPr>
          <w:rStyle w:val="ae"/>
        </w:rPr>
      </w:pPr>
    </w:p>
    <w:p w:rsidR="00724848" w:rsidRDefault="00724848" w:rsidP="001A0CFD">
      <w:pPr>
        <w:rPr>
          <w:rStyle w:val="ae"/>
        </w:rPr>
      </w:pPr>
    </w:p>
    <w:p w:rsidR="001A0CFD" w:rsidRPr="00082745" w:rsidRDefault="001A0CFD" w:rsidP="001A0CFD">
      <w:pPr>
        <w:rPr>
          <w:rStyle w:val="ae"/>
        </w:rPr>
      </w:pPr>
      <w:r w:rsidRPr="00082745">
        <w:rPr>
          <w:rStyle w:val="ae"/>
        </w:rPr>
        <w:t>Рис. 3.</w:t>
      </w:r>
      <w:r w:rsidR="004555B3" w:rsidRPr="00082745">
        <w:rPr>
          <w:rStyle w:val="ae"/>
        </w:rPr>
        <w:t>3</w:t>
      </w:r>
      <w:r w:rsidRPr="00082745">
        <w:rPr>
          <w:rStyle w:val="ae"/>
        </w:rPr>
        <w:t>.</w:t>
      </w:r>
      <w:r w:rsidR="004555B3" w:rsidRPr="00082745">
        <w:rPr>
          <w:rStyle w:val="ae"/>
        </w:rPr>
        <w:t>6</w:t>
      </w:r>
      <w:r w:rsidRPr="00082745">
        <w:rPr>
          <w:rStyle w:val="ae"/>
        </w:rPr>
        <w:t xml:space="preserve"> Калориметрическая термограмма и изотерма связывания пептида </w:t>
      </w:r>
      <w:r w:rsidRPr="00082745">
        <w:rPr>
          <w:rStyle w:val="ae"/>
          <w:lang w:val="en-US"/>
        </w:rPr>
        <w:t>KEDW</w:t>
      </w:r>
      <w:r w:rsidRPr="00082745">
        <w:rPr>
          <w:rStyle w:val="ae"/>
        </w:rPr>
        <w:t xml:space="preserve"> с ДНК при максимальной концентрации пептида 2.5 </w:t>
      </w:r>
      <w:proofErr w:type="spellStart"/>
      <w:r w:rsidRPr="00082745">
        <w:rPr>
          <w:rStyle w:val="ae"/>
          <w:lang w:val="en-US"/>
        </w:rPr>
        <w:t>mM</w:t>
      </w:r>
      <w:proofErr w:type="spellEnd"/>
      <w:r w:rsidRPr="00082745">
        <w:rPr>
          <w:rStyle w:val="ae"/>
        </w:rPr>
        <w:t xml:space="preserve"> (сверху) и 10 </w:t>
      </w:r>
      <w:proofErr w:type="spellStart"/>
      <w:r w:rsidRPr="00082745">
        <w:rPr>
          <w:rStyle w:val="ae"/>
          <w:lang w:val="en-US"/>
        </w:rPr>
        <w:t>mM</w:t>
      </w:r>
      <w:proofErr w:type="spellEnd"/>
      <w:r w:rsidRPr="00082745">
        <w:rPr>
          <w:rStyle w:val="ae"/>
        </w:rPr>
        <w:t xml:space="preserve"> (снизу).</w:t>
      </w:r>
    </w:p>
    <w:p w:rsidR="00B30D0E" w:rsidRPr="00082745" w:rsidRDefault="00B30D0E" w:rsidP="00403D35">
      <w:pPr>
        <w:pStyle w:val="3"/>
      </w:pPr>
      <w:bookmarkStart w:id="30" w:name="_Toc482729266"/>
      <w:r w:rsidRPr="00082745">
        <w:lastRenderedPageBreak/>
        <w:t>3.3.5 ЯМР</w:t>
      </w:r>
      <w:bookmarkEnd w:id="30"/>
    </w:p>
    <w:p w:rsidR="00864BBC" w:rsidRPr="00082745" w:rsidRDefault="00864BBC" w:rsidP="00864BBC">
      <w:pPr>
        <w:rPr>
          <w:sz w:val="22"/>
        </w:rPr>
      </w:pPr>
      <w:r w:rsidRPr="00082745">
        <w:t xml:space="preserve">В данном эксперименте был использован пептид </w:t>
      </w:r>
      <w:r w:rsidR="00505E4D" w:rsidRPr="00082745">
        <w:rPr>
          <w:lang w:val="en-US"/>
        </w:rPr>
        <w:t>EDR</w:t>
      </w:r>
      <w:r w:rsidRPr="00082745">
        <w:t xml:space="preserve"> и </w:t>
      </w:r>
      <w:proofErr w:type="spellStart"/>
      <w:r w:rsidRPr="00082745">
        <w:t>двуцепочечные</w:t>
      </w:r>
      <w:proofErr w:type="spellEnd"/>
      <w:r w:rsidRPr="00082745">
        <w:t xml:space="preserve"> синтетические короткие </w:t>
      </w:r>
      <w:proofErr w:type="spellStart"/>
      <w:r w:rsidRPr="00082745">
        <w:t>олигонуклеотиды</w:t>
      </w:r>
      <w:proofErr w:type="spellEnd"/>
      <w:r w:rsidRPr="00082745">
        <w:t xml:space="preserve"> (18 </w:t>
      </w:r>
      <w:proofErr w:type="spellStart"/>
      <w:r w:rsidRPr="00082745">
        <w:t>п.о</w:t>
      </w:r>
      <w:proofErr w:type="spellEnd"/>
      <w:r w:rsidRPr="00082745">
        <w:t xml:space="preserve">.). Исследовалась возможность связывания </w:t>
      </w:r>
      <w:r w:rsidR="00505E4D" w:rsidRPr="00082745">
        <w:rPr>
          <w:lang w:val="en-US"/>
        </w:rPr>
        <w:t>EDR</w:t>
      </w:r>
      <w:r w:rsidRPr="00082745">
        <w:t xml:space="preserve"> с </w:t>
      </w:r>
      <w:proofErr w:type="spellStart"/>
      <w:r w:rsidRPr="00082745">
        <w:t>олигонуклеотидами</w:t>
      </w:r>
      <w:proofErr w:type="spellEnd"/>
      <w:r w:rsidRPr="00082745">
        <w:t xml:space="preserve">. </w:t>
      </w:r>
      <w:proofErr w:type="spellStart"/>
      <w:r w:rsidRPr="00082745">
        <w:t>Олигонуклеотиды</w:t>
      </w:r>
      <w:proofErr w:type="spellEnd"/>
      <w:r w:rsidRPr="00082745">
        <w:t xml:space="preserve"> были выбраны, исходя из данных молекулярного </w:t>
      </w:r>
      <w:proofErr w:type="spellStart"/>
      <w:r w:rsidRPr="00082745">
        <w:t>докинга</w:t>
      </w:r>
      <w:proofErr w:type="spellEnd"/>
      <w:r w:rsidRPr="00082745">
        <w:t xml:space="preserve">. Использовались следующие последовательности синтетических </w:t>
      </w:r>
      <w:proofErr w:type="spellStart"/>
      <w:r w:rsidRPr="00082745">
        <w:t>олигонуклеотидов</w:t>
      </w:r>
      <w:proofErr w:type="spellEnd"/>
      <w:r w:rsidRPr="00082745">
        <w:t>:</w:t>
      </w:r>
    </w:p>
    <w:p w:rsidR="00864BBC" w:rsidRPr="00082745" w:rsidRDefault="00864BBC" w:rsidP="00864BBC">
      <w:r w:rsidRPr="00082745">
        <w:t xml:space="preserve">DNA1: </w:t>
      </w:r>
      <w:r w:rsidRPr="00082745">
        <w:rPr>
          <w:lang w:val="en-US"/>
        </w:rPr>
        <w:t>GCCCAGCATTTCACCCAG</w:t>
      </w:r>
    </w:p>
    <w:p w:rsidR="00864BBC" w:rsidRPr="00082745" w:rsidRDefault="00864BBC" w:rsidP="00864BBC">
      <w:r w:rsidRPr="00082745">
        <w:rPr>
          <w:lang w:val="en-US"/>
        </w:rPr>
        <w:t>DNA</w:t>
      </w:r>
      <w:r w:rsidRPr="00082745">
        <w:t xml:space="preserve">2: </w:t>
      </w:r>
      <w:r w:rsidRPr="00082745">
        <w:rPr>
          <w:lang w:val="en-US"/>
        </w:rPr>
        <w:t>CCGGATCCTGCCCACTGG</w:t>
      </w:r>
    </w:p>
    <w:p w:rsidR="00864BBC" w:rsidRPr="00082745" w:rsidRDefault="00864BBC" w:rsidP="00864BBC">
      <w:r w:rsidRPr="00082745">
        <w:rPr>
          <w:lang w:val="en-US"/>
        </w:rPr>
        <w:t>DNA</w:t>
      </w:r>
      <w:r w:rsidRPr="00082745">
        <w:t xml:space="preserve">3: </w:t>
      </w:r>
      <w:r w:rsidRPr="00082745">
        <w:rPr>
          <w:lang w:val="en-US"/>
        </w:rPr>
        <w:t>GCAGCCGGGCAGGCACG</w:t>
      </w:r>
    </w:p>
    <w:p w:rsidR="00864BBC" w:rsidRPr="00082745" w:rsidRDefault="00864BBC" w:rsidP="00864BBC">
      <w:r w:rsidRPr="00082745">
        <w:t xml:space="preserve">В приложении </w:t>
      </w:r>
      <w:r w:rsidR="00505E4D" w:rsidRPr="00082745">
        <w:t>Г</w:t>
      </w:r>
      <w:r w:rsidRPr="00082745">
        <w:t xml:space="preserve"> представлены Н-спектры </w:t>
      </w:r>
      <w:proofErr w:type="spellStart"/>
      <w:r w:rsidRPr="00082745">
        <w:t>олигонуклеотидов</w:t>
      </w:r>
      <w:proofErr w:type="spellEnd"/>
      <w:r w:rsidRPr="00082745">
        <w:t xml:space="preserve">. Спектры пептидов без </w:t>
      </w:r>
      <w:proofErr w:type="spellStart"/>
      <w:r w:rsidRPr="00082745">
        <w:t>олигонуклеотидов</w:t>
      </w:r>
      <w:proofErr w:type="spellEnd"/>
      <w:r w:rsidRPr="00082745">
        <w:t xml:space="preserve"> были зарегистрированы при концентрации </w:t>
      </w:r>
      <w:r w:rsidRPr="00082745">
        <w:rPr>
          <w:lang w:val="en-US"/>
        </w:rPr>
        <w:t>C</w:t>
      </w:r>
      <w:r w:rsidRPr="00082745">
        <w:t>=10</w:t>
      </w:r>
      <w:r w:rsidRPr="00082745">
        <w:rPr>
          <w:vertAlign w:val="superscript"/>
        </w:rPr>
        <w:t>-2</w:t>
      </w:r>
      <w:r w:rsidRPr="00082745">
        <w:t xml:space="preserve"> </w:t>
      </w:r>
      <w:r w:rsidRPr="00082745">
        <w:rPr>
          <w:lang w:val="en-US"/>
        </w:rPr>
        <w:t>M</w:t>
      </w:r>
      <w:r w:rsidRPr="00082745">
        <w:t xml:space="preserve">. Спектры </w:t>
      </w:r>
      <w:proofErr w:type="spellStart"/>
      <w:r w:rsidRPr="00082745">
        <w:t>олигонуклеотидов</w:t>
      </w:r>
      <w:proofErr w:type="spellEnd"/>
      <w:r w:rsidRPr="00082745">
        <w:t xml:space="preserve"> - при концентрации </w:t>
      </w:r>
      <w:r w:rsidRPr="00082745">
        <w:rPr>
          <w:lang w:val="en-US"/>
        </w:rPr>
        <w:t>C</w:t>
      </w:r>
      <w:r w:rsidRPr="00082745">
        <w:t xml:space="preserve">=0,8 </w:t>
      </w:r>
      <w:r w:rsidRPr="00082745">
        <w:rPr>
          <w:lang w:val="en-US"/>
        </w:rPr>
        <w:t>M</w:t>
      </w:r>
      <w:r w:rsidRPr="00082745">
        <w:t xml:space="preserve">. Комплексы были приготовлены в соотношении </w:t>
      </w:r>
      <w:r w:rsidRPr="00082745">
        <w:rPr>
          <w:lang w:val="en-US"/>
        </w:rPr>
        <w:t>r</w:t>
      </w:r>
      <w:r w:rsidRPr="00082745">
        <w:t xml:space="preserve">= 50, где </w:t>
      </w:r>
      <w:r w:rsidRPr="00082745">
        <w:rPr>
          <w:lang w:val="en-US"/>
        </w:rPr>
        <w:t>r</w:t>
      </w:r>
      <w:r w:rsidRPr="00082745">
        <w:t>=</w:t>
      </w:r>
      <w:r w:rsidRPr="00082745">
        <w:rPr>
          <w:lang w:val="en-US"/>
        </w:rPr>
        <w:t>C</w:t>
      </w:r>
      <w:r w:rsidRPr="00082745">
        <w:t>(</w:t>
      </w:r>
      <w:r w:rsidRPr="00082745">
        <w:rPr>
          <w:lang w:val="en-US"/>
        </w:rPr>
        <w:t>AEDL</w:t>
      </w:r>
      <w:r w:rsidRPr="00082745">
        <w:t>)/</w:t>
      </w:r>
      <w:r w:rsidRPr="00082745">
        <w:rPr>
          <w:lang w:val="en-US"/>
        </w:rPr>
        <w:t>C</w:t>
      </w:r>
      <w:r w:rsidRPr="00082745">
        <w:t>(</w:t>
      </w:r>
      <w:r w:rsidRPr="00082745">
        <w:rPr>
          <w:lang w:val="en-US"/>
        </w:rPr>
        <w:t>DNA</w:t>
      </w:r>
      <w:r w:rsidRPr="00082745">
        <w:t xml:space="preserve">). </w:t>
      </w:r>
    </w:p>
    <w:p w:rsidR="002D7D76" w:rsidRPr="00082745" w:rsidRDefault="00864BBC" w:rsidP="00505E4D">
      <w:r w:rsidRPr="00082745">
        <w:t xml:space="preserve">По спектрам пептида и комплексов пептида с </w:t>
      </w:r>
      <w:proofErr w:type="spellStart"/>
      <w:r w:rsidRPr="00082745">
        <w:t>олигонуклеотидами</w:t>
      </w:r>
      <w:proofErr w:type="spellEnd"/>
      <w:r w:rsidRPr="00082745">
        <w:t xml:space="preserve"> в приложении </w:t>
      </w:r>
      <w:r w:rsidR="00505E4D" w:rsidRPr="00082745">
        <w:t>В</w:t>
      </w:r>
      <w:r w:rsidRPr="00082745">
        <w:t>,</w:t>
      </w:r>
      <w:r w:rsidR="00505E4D" w:rsidRPr="00082745">
        <w:t xml:space="preserve"> видно, что результаты эксперимента в целом похожи на результаты для пептидов </w:t>
      </w:r>
      <w:r w:rsidR="00505E4D" w:rsidRPr="00082745">
        <w:rPr>
          <w:lang w:val="en-US"/>
        </w:rPr>
        <w:t>EDR</w:t>
      </w:r>
      <w:r w:rsidR="00505E4D" w:rsidRPr="00082745">
        <w:t xml:space="preserve"> и </w:t>
      </w:r>
      <w:r w:rsidR="00505E4D" w:rsidRPr="00082745">
        <w:rPr>
          <w:lang w:val="en-US"/>
        </w:rPr>
        <w:t>AEDL</w:t>
      </w:r>
      <w:r w:rsidR="00505E4D" w:rsidRPr="00082745">
        <w:t>.</w:t>
      </w:r>
    </w:p>
    <w:p w:rsidR="00505E4D" w:rsidRPr="00082745" w:rsidRDefault="00505E4D" w:rsidP="00505E4D"/>
    <w:p w:rsidR="00804E05" w:rsidRDefault="00804E05">
      <w:pPr>
        <w:spacing w:line="259" w:lineRule="auto"/>
        <w:ind w:firstLine="0"/>
        <w:jc w:val="left"/>
        <w:rPr>
          <w:rFonts w:eastAsiaTheme="majorEastAsia" w:cstheme="majorBidi"/>
          <w:b/>
          <w:color w:val="000000" w:themeColor="text1"/>
          <w:sz w:val="32"/>
          <w:szCs w:val="32"/>
        </w:rPr>
      </w:pPr>
      <w:r>
        <w:br w:type="page"/>
      </w:r>
    </w:p>
    <w:p w:rsidR="002D4835" w:rsidRPr="00082745" w:rsidRDefault="002D4835" w:rsidP="00620F3F">
      <w:pPr>
        <w:pStyle w:val="1"/>
      </w:pPr>
      <w:bookmarkStart w:id="31" w:name="_Toc482729267"/>
      <w:r w:rsidRPr="00082745">
        <w:lastRenderedPageBreak/>
        <w:t>Заключение</w:t>
      </w:r>
      <w:bookmarkEnd w:id="31"/>
    </w:p>
    <w:p w:rsidR="00723B35" w:rsidRPr="00082745" w:rsidRDefault="00723B35" w:rsidP="00E44346">
      <w:r w:rsidRPr="00082745">
        <w:t>В ходе данной работы были изучены комплексы ДНК с короткими пептидами, а также установлено влияние пептидов на вторичную и третичную структуру ДНК. Для изучения использовался широкий спектр методов, в числе которых были спектральные, гидродинамические и калориметрические.</w:t>
      </w:r>
    </w:p>
    <w:p w:rsidR="00822E01" w:rsidRPr="00082745" w:rsidRDefault="00723B35" w:rsidP="00822E01">
      <w:r w:rsidRPr="00082745">
        <w:t>На основании полученных данных, можно заключить, что пептид</w:t>
      </w:r>
      <w:r w:rsidR="00822E01" w:rsidRPr="00082745">
        <w:t>ы</w:t>
      </w:r>
      <w:r w:rsidRPr="00082745">
        <w:t xml:space="preserve"> </w:t>
      </w:r>
      <w:r w:rsidRPr="00082745">
        <w:rPr>
          <w:lang w:val="en-US"/>
        </w:rPr>
        <w:t>AEDL</w:t>
      </w:r>
      <w:r w:rsidR="00822E01" w:rsidRPr="00082745">
        <w:t xml:space="preserve">, </w:t>
      </w:r>
      <w:r w:rsidR="00822E01" w:rsidRPr="00082745">
        <w:rPr>
          <w:lang w:val="en-US"/>
        </w:rPr>
        <w:t>EDR</w:t>
      </w:r>
      <w:r w:rsidR="00822E01" w:rsidRPr="00082745">
        <w:t xml:space="preserve"> и </w:t>
      </w:r>
      <w:r w:rsidR="00822E01" w:rsidRPr="00082745">
        <w:rPr>
          <w:lang w:val="en-US"/>
        </w:rPr>
        <w:t>KEDW</w:t>
      </w:r>
      <w:r w:rsidRPr="00082745">
        <w:t xml:space="preserve"> связыва</w:t>
      </w:r>
      <w:r w:rsidR="00822E01" w:rsidRPr="00082745">
        <w:t>ю</w:t>
      </w:r>
      <w:r w:rsidRPr="00082745">
        <w:t>тся с ДНК, что видно по отличию спектров поглощения комплекса от суммы спектров компонент.</w:t>
      </w:r>
      <w:r w:rsidR="00822E01" w:rsidRPr="00082745">
        <w:t xml:space="preserve"> Так же по наличию </w:t>
      </w:r>
      <w:proofErr w:type="spellStart"/>
      <w:r w:rsidR="00822E01" w:rsidRPr="00082745">
        <w:t>гиперхромного</w:t>
      </w:r>
      <w:proofErr w:type="spellEnd"/>
      <w:r w:rsidR="00822E01" w:rsidRPr="00082745">
        <w:t xml:space="preserve"> эффекта можно судить о частичной дестабилизации молекулы ДНК.</w:t>
      </w:r>
    </w:p>
    <w:p w:rsidR="00822E01" w:rsidRPr="00082745" w:rsidRDefault="00723B35" w:rsidP="00822E01">
      <w:r w:rsidRPr="00082745">
        <w:t xml:space="preserve"> Если принимать во внимание</w:t>
      </w:r>
      <w:r w:rsidR="00B52D48" w:rsidRPr="00082745">
        <w:t xml:space="preserve"> спектры поглощения комплексов ДНК-</w:t>
      </w:r>
      <w:r w:rsidR="00822E01" w:rsidRPr="00082745">
        <w:rPr>
          <w:lang w:val="en-US"/>
        </w:rPr>
        <w:t>AEDL</w:t>
      </w:r>
      <w:r w:rsidR="00822E01" w:rsidRPr="00082745">
        <w:t xml:space="preserve"> </w:t>
      </w:r>
      <w:r w:rsidR="00B52D48" w:rsidRPr="00082745">
        <w:t xml:space="preserve">в присутствии ионов меди, можно сделать предположение, </w:t>
      </w:r>
      <w:r w:rsidR="00822E01" w:rsidRPr="00082745">
        <w:t xml:space="preserve">что связывание этого пептида происходит по тем же сайтам связывания, что и связывание ионов меди. </w:t>
      </w:r>
    </w:p>
    <w:p w:rsidR="00B21CE4" w:rsidRPr="00082745" w:rsidRDefault="00822E01" w:rsidP="00B21CE4">
      <w:r w:rsidRPr="00082745">
        <w:t xml:space="preserve">Это предположение подтверждается данными, полученными методом флуоресцентной спектроскопии. Предполагается, что связывание пептида </w:t>
      </w:r>
      <w:r w:rsidRPr="00082745">
        <w:rPr>
          <w:lang w:val="en-US"/>
        </w:rPr>
        <w:t>AEDL</w:t>
      </w:r>
      <w:r w:rsidRPr="00082745">
        <w:t xml:space="preserve"> происходит по большой бороздке ДНК. </w:t>
      </w:r>
      <w:r w:rsidR="00306865" w:rsidRPr="00082745">
        <w:t xml:space="preserve">В то же время, увеличение концентрации пептида </w:t>
      </w:r>
      <w:r w:rsidR="00306865" w:rsidRPr="00082745">
        <w:rPr>
          <w:lang w:val="en-US"/>
        </w:rPr>
        <w:t>EDR</w:t>
      </w:r>
      <w:r w:rsidR="00306865" w:rsidRPr="00082745">
        <w:t xml:space="preserve"> увеличивает долю красителя </w:t>
      </w:r>
      <w:r w:rsidR="00306865" w:rsidRPr="00082745">
        <w:rPr>
          <w:lang w:val="en-US"/>
        </w:rPr>
        <w:t>DAPI</w:t>
      </w:r>
      <w:r w:rsidR="00306865" w:rsidRPr="00082745">
        <w:t xml:space="preserve">, связанного с ДНК по малой бороздке, и уменьшает долю </w:t>
      </w:r>
      <w:r w:rsidR="00306865" w:rsidRPr="00082745">
        <w:rPr>
          <w:lang w:val="en-US"/>
        </w:rPr>
        <w:t>DAPI</w:t>
      </w:r>
      <w:r w:rsidR="00306865" w:rsidRPr="00082745">
        <w:t xml:space="preserve">, связанного по фосфатам. Это указывает на отсутствие связывания пептида </w:t>
      </w:r>
      <w:r w:rsidR="00306865" w:rsidRPr="00082745">
        <w:rPr>
          <w:lang w:val="en-US"/>
        </w:rPr>
        <w:t>EDR</w:t>
      </w:r>
      <w:r w:rsidR="00306865" w:rsidRPr="00082745">
        <w:t xml:space="preserve"> в малой бороздке ДНК.</w:t>
      </w:r>
      <w:r w:rsidR="00B21CE4" w:rsidRPr="00082745">
        <w:t xml:space="preserve"> По спектрам флуоресценции пептида </w:t>
      </w:r>
      <w:r w:rsidR="00B21CE4" w:rsidRPr="00082745">
        <w:rPr>
          <w:lang w:val="en-US"/>
        </w:rPr>
        <w:t>KEDW</w:t>
      </w:r>
      <w:r w:rsidR="00B21CE4" w:rsidRPr="00082745">
        <w:t xml:space="preserve"> можно отметить корреляцию с</w:t>
      </w:r>
      <w:r w:rsidR="009424B3" w:rsidRPr="00082745">
        <w:t xml:space="preserve"> </w:t>
      </w:r>
      <w:r w:rsidR="00B21CE4" w:rsidRPr="00082745">
        <w:t xml:space="preserve">данными, полученными из спектров поглощения комплекса </w:t>
      </w:r>
      <w:r w:rsidR="00B21CE4" w:rsidRPr="00082745">
        <w:rPr>
          <w:lang w:val="en-US"/>
        </w:rPr>
        <w:t>KEDW</w:t>
      </w:r>
      <w:r w:rsidR="00B21CE4" w:rsidRPr="00082745">
        <w:t>-ДНК</w:t>
      </w:r>
      <w:r w:rsidR="009424B3" w:rsidRPr="00082745">
        <w:t>.</w:t>
      </w:r>
    </w:p>
    <w:p w:rsidR="009424B3" w:rsidRPr="00082745" w:rsidRDefault="00822E01" w:rsidP="00822E01">
      <w:r w:rsidRPr="00082745">
        <w:t xml:space="preserve">Методом калориметрического титрования </w:t>
      </w:r>
      <w:r w:rsidR="009424B3" w:rsidRPr="00082745">
        <w:t xml:space="preserve">для пептидов </w:t>
      </w:r>
      <w:r w:rsidR="009424B3" w:rsidRPr="00082745">
        <w:rPr>
          <w:lang w:val="en-US"/>
        </w:rPr>
        <w:t>AEDL</w:t>
      </w:r>
      <w:r w:rsidR="009424B3" w:rsidRPr="00082745">
        <w:t xml:space="preserve"> и </w:t>
      </w:r>
      <w:r w:rsidR="009424B3" w:rsidRPr="00082745">
        <w:rPr>
          <w:lang w:val="en-US"/>
        </w:rPr>
        <w:t>KEDW</w:t>
      </w:r>
      <w:r w:rsidR="009424B3" w:rsidRPr="00082745">
        <w:t xml:space="preserve"> </w:t>
      </w:r>
      <w:r w:rsidRPr="00082745">
        <w:t>удалось выяснить, что при больших концентрациях пептид</w:t>
      </w:r>
      <w:r w:rsidR="009424B3" w:rsidRPr="00082745">
        <w:t xml:space="preserve">ов </w:t>
      </w:r>
      <w:r w:rsidRPr="00082745">
        <w:t xml:space="preserve">наблюдается </w:t>
      </w:r>
      <w:r w:rsidR="009424B3" w:rsidRPr="00082745">
        <w:t xml:space="preserve">уменьшение энтальпии связывания, что свидетельствует о </w:t>
      </w:r>
      <w:r w:rsidRPr="00082745">
        <w:t>«насыщени</w:t>
      </w:r>
      <w:r w:rsidR="009424B3" w:rsidRPr="00082745">
        <w:t>и</w:t>
      </w:r>
      <w:r w:rsidRPr="00082745">
        <w:t xml:space="preserve">» мест связывания, а уменьшение энтропии свидетельствует о вытеснении молекул растворителя из ДНК и образовании комплекса. </w:t>
      </w:r>
      <w:r w:rsidR="009424B3" w:rsidRPr="00082745">
        <w:t xml:space="preserve">Однако, мы этим методов мы исследовали </w:t>
      </w:r>
      <w:proofErr w:type="spellStart"/>
      <w:r w:rsidR="009424B3" w:rsidRPr="00082745">
        <w:t>комплексообразование</w:t>
      </w:r>
      <w:proofErr w:type="spellEnd"/>
      <w:r w:rsidR="009424B3" w:rsidRPr="00082745">
        <w:t xml:space="preserve"> при достаточно больших концентрациях </w:t>
      </w:r>
      <w:r w:rsidR="009424B3" w:rsidRPr="00082745">
        <w:lastRenderedPageBreak/>
        <w:t>пептида, поэтому нельзя исключать наличие других типов связывания пептидов с ДНК в другом диапазоне концентраций.</w:t>
      </w:r>
    </w:p>
    <w:p w:rsidR="00822E01" w:rsidRPr="00082745" w:rsidRDefault="00822E01" w:rsidP="00822E01">
      <w:r w:rsidRPr="00082745">
        <w:t xml:space="preserve">Метод </w:t>
      </w:r>
      <w:proofErr w:type="spellStart"/>
      <w:r w:rsidRPr="00082745">
        <w:t>низкоградиентной</w:t>
      </w:r>
      <w:proofErr w:type="spellEnd"/>
      <w:r w:rsidRPr="00082745">
        <w:t xml:space="preserve"> вискозиметрии</w:t>
      </w:r>
      <w:r w:rsidR="0073032C" w:rsidRPr="00082745">
        <w:t xml:space="preserve"> при исследовании пептидов </w:t>
      </w:r>
      <w:r w:rsidR="0073032C" w:rsidRPr="00082745">
        <w:rPr>
          <w:lang w:val="en-US"/>
        </w:rPr>
        <w:t>AEDL</w:t>
      </w:r>
      <w:r w:rsidR="0073032C" w:rsidRPr="00082745">
        <w:t xml:space="preserve">, </w:t>
      </w:r>
      <w:r w:rsidR="0073032C" w:rsidRPr="00082745">
        <w:rPr>
          <w:lang w:val="en-US"/>
        </w:rPr>
        <w:t>EDR</w:t>
      </w:r>
      <w:r w:rsidR="0073032C" w:rsidRPr="00082745">
        <w:t xml:space="preserve"> и </w:t>
      </w:r>
      <w:r w:rsidR="0073032C" w:rsidRPr="00082745">
        <w:rPr>
          <w:lang w:val="en-US"/>
        </w:rPr>
        <w:t>KEDW</w:t>
      </w:r>
      <w:r w:rsidR="00F629B2" w:rsidRPr="00082745">
        <w:t xml:space="preserve"> </w:t>
      </w:r>
      <w:r w:rsidRPr="00082745">
        <w:t>показывает относительное уменьшение характеристической вязкости при увеличении концентрации пептид</w:t>
      </w:r>
      <w:r w:rsidR="0073032C" w:rsidRPr="00082745">
        <w:t>ов</w:t>
      </w:r>
      <w:r w:rsidRPr="00082745">
        <w:t>, что является следствием уменьшения объема молекулярного клубка.</w:t>
      </w:r>
    </w:p>
    <w:p w:rsidR="00F629B2" w:rsidRPr="00082745" w:rsidRDefault="006F68EA" w:rsidP="006F68EA">
      <w:pPr>
        <w:ind w:firstLine="425"/>
        <w:rPr>
          <w:rFonts w:eastAsia="Calibri"/>
          <w:szCs w:val="28"/>
        </w:rPr>
      </w:pPr>
      <w:r w:rsidRPr="00082745">
        <w:rPr>
          <w:rFonts w:eastAsia="Calibri"/>
          <w:szCs w:val="28"/>
        </w:rPr>
        <w:t xml:space="preserve">Совокупность результатов исследования показывает, что </w:t>
      </w:r>
      <w:r w:rsidR="00F629B2" w:rsidRPr="00082745">
        <w:rPr>
          <w:rFonts w:eastAsia="Calibri"/>
          <w:szCs w:val="28"/>
        </w:rPr>
        <w:t xml:space="preserve">пептиды </w:t>
      </w:r>
      <w:r w:rsidRPr="00082745">
        <w:rPr>
          <w:rFonts w:eastAsia="Calibri"/>
          <w:szCs w:val="28"/>
        </w:rPr>
        <w:t xml:space="preserve">взаимодействуют с ДНК в растворе, оказывая различные эффекты на вторичную и третичную структуру макромолекулы. </w:t>
      </w:r>
    </w:p>
    <w:p w:rsidR="00F629B2" w:rsidRPr="00082745" w:rsidRDefault="006F68EA" w:rsidP="006F68EA">
      <w:pPr>
        <w:ind w:firstLine="425"/>
        <w:rPr>
          <w:rFonts w:eastAsia="Calibri"/>
          <w:szCs w:val="28"/>
        </w:rPr>
      </w:pPr>
      <w:r w:rsidRPr="00082745">
        <w:rPr>
          <w:rFonts w:eastAsia="Calibri"/>
          <w:szCs w:val="28"/>
        </w:rPr>
        <w:t xml:space="preserve">В </w:t>
      </w:r>
      <w:r w:rsidR="00F629B2" w:rsidRPr="00082745">
        <w:rPr>
          <w:rFonts w:eastAsia="Calibri"/>
          <w:szCs w:val="28"/>
        </w:rPr>
        <w:t>обзоре литературы приведены примеры исследований,</w:t>
      </w:r>
      <w:r w:rsidRPr="00082745">
        <w:rPr>
          <w:rFonts w:eastAsia="Calibri"/>
          <w:szCs w:val="28"/>
        </w:rPr>
        <w:t xml:space="preserve"> которые указывают на биологическую активность пептидов </w:t>
      </w:r>
      <w:r w:rsidR="00F629B2" w:rsidRPr="00082745">
        <w:rPr>
          <w:lang w:val="en-US"/>
        </w:rPr>
        <w:t>AEDL</w:t>
      </w:r>
      <w:r w:rsidR="00F629B2" w:rsidRPr="00082745">
        <w:t xml:space="preserve">, </w:t>
      </w:r>
      <w:r w:rsidR="00F629B2" w:rsidRPr="00082745">
        <w:rPr>
          <w:lang w:val="en-US"/>
        </w:rPr>
        <w:t>EDR</w:t>
      </w:r>
      <w:r w:rsidR="00F629B2" w:rsidRPr="00082745">
        <w:t xml:space="preserve"> и </w:t>
      </w:r>
      <w:r w:rsidR="00F629B2" w:rsidRPr="00082745">
        <w:rPr>
          <w:lang w:val="en-US"/>
        </w:rPr>
        <w:t>KEDW</w:t>
      </w:r>
      <w:r w:rsidR="000A133D" w:rsidRPr="00082745">
        <w:rPr>
          <w:rFonts w:eastAsia="Calibri"/>
          <w:szCs w:val="28"/>
        </w:rPr>
        <w:t xml:space="preserve">, выражающуюся в </w:t>
      </w:r>
      <w:r w:rsidRPr="00082745">
        <w:rPr>
          <w:rFonts w:eastAsia="Calibri"/>
          <w:szCs w:val="28"/>
        </w:rPr>
        <w:t>эпигенетичес</w:t>
      </w:r>
      <w:r w:rsidR="000A133D" w:rsidRPr="00082745">
        <w:rPr>
          <w:rFonts w:eastAsia="Calibri"/>
          <w:szCs w:val="28"/>
        </w:rPr>
        <w:t xml:space="preserve">кой регуляции экспрессии генов. </w:t>
      </w:r>
      <w:r w:rsidR="00F629B2" w:rsidRPr="00082745">
        <w:rPr>
          <w:rFonts w:eastAsia="Calibri"/>
          <w:szCs w:val="28"/>
        </w:rPr>
        <w:t>Таким образом, исследования влияния пептидов на</w:t>
      </w:r>
      <w:r w:rsidR="000A133D" w:rsidRPr="00082745">
        <w:rPr>
          <w:rFonts w:eastAsia="Calibri"/>
          <w:szCs w:val="28"/>
        </w:rPr>
        <w:t xml:space="preserve"> конформацию ДНК</w:t>
      </w:r>
      <w:r w:rsidR="00F629B2" w:rsidRPr="00082745">
        <w:rPr>
          <w:rFonts w:eastAsia="Calibri"/>
          <w:szCs w:val="28"/>
        </w:rPr>
        <w:t xml:space="preserve"> является важным этапом</w:t>
      </w:r>
      <w:r w:rsidR="000A133D" w:rsidRPr="00082745">
        <w:rPr>
          <w:rFonts w:eastAsia="Calibri"/>
          <w:szCs w:val="28"/>
        </w:rPr>
        <w:t xml:space="preserve"> в изучении механизмов воздействия коротких пептидов на соматические клетки.</w:t>
      </w:r>
    </w:p>
    <w:p w:rsidR="006F68EA" w:rsidRPr="00082745" w:rsidRDefault="006F68EA" w:rsidP="00822E01"/>
    <w:p w:rsidR="002D7D76" w:rsidRPr="00082745" w:rsidRDefault="002D7D76" w:rsidP="00E44346">
      <w:pPr>
        <w:spacing w:line="259" w:lineRule="auto"/>
        <w:ind w:firstLine="0"/>
        <w:rPr>
          <w:rFonts w:eastAsiaTheme="majorEastAsia" w:cstheme="majorBidi"/>
          <w:b/>
          <w:color w:val="000000" w:themeColor="text1"/>
          <w:sz w:val="32"/>
          <w:szCs w:val="32"/>
        </w:rPr>
      </w:pPr>
      <w:r w:rsidRPr="00082745">
        <w:br w:type="page"/>
      </w:r>
    </w:p>
    <w:p w:rsidR="00FF2245" w:rsidRPr="00082745" w:rsidRDefault="00E65516" w:rsidP="00620F3F">
      <w:pPr>
        <w:pStyle w:val="1"/>
      </w:pPr>
      <w:bookmarkStart w:id="32" w:name="_Toc482729268"/>
      <w:r w:rsidRPr="00082745">
        <w:lastRenderedPageBreak/>
        <w:t>В</w:t>
      </w:r>
      <w:r w:rsidR="00FF2245" w:rsidRPr="00082745">
        <w:t>ыводы</w:t>
      </w:r>
      <w:bookmarkEnd w:id="32"/>
    </w:p>
    <w:p w:rsidR="00C75A3B" w:rsidRPr="00082745" w:rsidRDefault="00C75A3B" w:rsidP="00C75A3B">
      <w:pPr>
        <w:pStyle w:val="a7"/>
        <w:numPr>
          <w:ilvl w:val="0"/>
          <w:numId w:val="8"/>
        </w:numPr>
        <w:spacing w:after="200"/>
        <w:ind w:left="0" w:firstLine="0"/>
        <w:rPr>
          <w:szCs w:val="28"/>
        </w:rPr>
      </w:pPr>
      <w:r w:rsidRPr="00082745">
        <w:rPr>
          <w:szCs w:val="28"/>
        </w:rPr>
        <w:t xml:space="preserve">Пептиды </w:t>
      </w:r>
      <w:r w:rsidRPr="00082745">
        <w:rPr>
          <w:lang w:val="en-US"/>
        </w:rPr>
        <w:t>AEDL</w:t>
      </w:r>
      <w:r w:rsidRPr="00082745">
        <w:t xml:space="preserve">, </w:t>
      </w:r>
      <w:r w:rsidRPr="00082745">
        <w:rPr>
          <w:lang w:val="en-US"/>
        </w:rPr>
        <w:t>EDR</w:t>
      </w:r>
      <w:r w:rsidRPr="00082745">
        <w:t xml:space="preserve"> и </w:t>
      </w:r>
      <w:r w:rsidRPr="00082745">
        <w:rPr>
          <w:lang w:val="en-US"/>
        </w:rPr>
        <w:t>KEDW</w:t>
      </w:r>
      <w:r w:rsidRPr="00082745">
        <w:rPr>
          <w:szCs w:val="28"/>
        </w:rPr>
        <w:t xml:space="preserve"> взаимодействуют с азотистыми основаниями ДНК</w:t>
      </w:r>
      <w:r>
        <w:rPr>
          <w:szCs w:val="28"/>
        </w:rPr>
        <w:t xml:space="preserve">, </w:t>
      </w:r>
      <w:r w:rsidRPr="00082745">
        <w:rPr>
          <w:szCs w:val="28"/>
        </w:rPr>
        <w:t xml:space="preserve">дестабилизируя </w:t>
      </w:r>
      <w:r>
        <w:rPr>
          <w:szCs w:val="28"/>
        </w:rPr>
        <w:t xml:space="preserve">ее </w:t>
      </w:r>
      <w:r w:rsidRPr="00082745">
        <w:rPr>
          <w:szCs w:val="28"/>
        </w:rPr>
        <w:t xml:space="preserve">вторичную структуру ДНК. </w:t>
      </w:r>
    </w:p>
    <w:p w:rsidR="00C75A3B" w:rsidRPr="00082745" w:rsidRDefault="00C75A3B" w:rsidP="00C75A3B">
      <w:pPr>
        <w:pStyle w:val="a7"/>
        <w:numPr>
          <w:ilvl w:val="0"/>
          <w:numId w:val="8"/>
        </w:numPr>
        <w:spacing w:after="200"/>
        <w:ind w:left="0" w:firstLine="0"/>
        <w:rPr>
          <w:szCs w:val="28"/>
        </w:rPr>
      </w:pPr>
      <w:r w:rsidRPr="00082745">
        <w:rPr>
          <w:szCs w:val="28"/>
        </w:rPr>
        <w:t xml:space="preserve">Характер изменения спектра поглощения комплекса ДНК + </w:t>
      </w:r>
      <w:r w:rsidRPr="00082745">
        <w:rPr>
          <w:szCs w:val="28"/>
          <w:lang w:val="en-US"/>
        </w:rPr>
        <w:t>AEDL</w:t>
      </w:r>
      <w:r w:rsidRPr="00082745">
        <w:rPr>
          <w:szCs w:val="28"/>
        </w:rPr>
        <w:t xml:space="preserve"> в присутствии ионов меди свидетельствует о том, что связывание пептида осуществляется по большой бороздке.</w:t>
      </w:r>
    </w:p>
    <w:p w:rsidR="00C75A3B" w:rsidRPr="00082745" w:rsidRDefault="00C75A3B" w:rsidP="00C75A3B">
      <w:pPr>
        <w:pStyle w:val="a7"/>
        <w:numPr>
          <w:ilvl w:val="0"/>
          <w:numId w:val="8"/>
        </w:numPr>
        <w:spacing w:after="200"/>
        <w:ind w:left="0" w:firstLine="0"/>
        <w:rPr>
          <w:szCs w:val="28"/>
        </w:rPr>
      </w:pPr>
      <w:r w:rsidRPr="00082745">
        <w:rPr>
          <w:szCs w:val="28"/>
        </w:rPr>
        <w:t xml:space="preserve">Изменение интенсивности флуоресценции </w:t>
      </w:r>
      <w:r w:rsidRPr="00082745">
        <w:rPr>
          <w:szCs w:val="28"/>
          <w:lang w:val="en-US"/>
        </w:rPr>
        <w:t>DAPI</w:t>
      </w:r>
      <w:r w:rsidRPr="00082745">
        <w:rPr>
          <w:szCs w:val="28"/>
        </w:rPr>
        <w:t xml:space="preserve"> на длине волны </w:t>
      </w:r>
      <w:r w:rsidRPr="00082745">
        <w:t>λ</w:t>
      </w:r>
      <w:r w:rsidRPr="00082745">
        <w:rPr>
          <w:vertAlign w:val="subscript"/>
          <w:lang w:val="en-US"/>
        </w:rPr>
        <w:t>ex</w:t>
      </w:r>
      <w:r w:rsidRPr="00082745">
        <w:t>=340 </w:t>
      </w:r>
      <w:proofErr w:type="spellStart"/>
      <w:r w:rsidRPr="00082745">
        <w:t>нм</w:t>
      </w:r>
      <w:proofErr w:type="spellEnd"/>
      <w:r w:rsidRPr="00082745">
        <w:t xml:space="preserve"> при увеличении концентрации </w:t>
      </w:r>
      <w:r w:rsidRPr="00082745">
        <w:rPr>
          <w:szCs w:val="28"/>
        </w:rPr>
        <w:t xml:space="preserve">пептида </w:t>
      </w:r>
      <w:r w:rsidRPr="00082745">
        <w:rPr>
          <w:szCs w:val="28"/>
          <w:lang w:val="en-US"/>
        </w:rPr>
        <w:t>EDR</w:t>
      </w:r>
      <w:r w:rsidRPr="00082745">
        <w:rPr>
          <w:szCs w:val="28"/>
        </w:rPr>
        <w:t xml:space="preserve"> показывает, что пептид связывается не по малой бороздке.</w:t>
      </w:r>
    </w:p>
    <w:p w:rsidR="00C75A3B" w:rsidRPr="00082745" w:rsidRDefault="00C75A3B" w:rsidP="00C75A3B">
      <w:pPr>
        <w:pStyle w:val="a7"/>
        <w:numPr>
          <w:ilvl w:val="0"/>
          <w:numId w:val="8"/>
        </w:numPr>
        <w:spacing w:after="200"/>
        <w:ind w:left="0" w:firstLine="0"/>
        <w:rPr>
          <w:szCs w:val="28"/>
        </w:rPr>
      </w:pPr>
      <w:r w:rsidRPr="00082745">
        <w:rPr>
          <w:szCs w:val="28"/>
        </w:rPr>
        <w:t xml:space="preserve">Связывание пептидов </w:t>
      </w:r>
      <w:r w:rsidRPr="00082745">
        <w:rPr>
          <w:lang w:val="en-US"/>
        </w:rPr>
        <w:t>AEDL</w:t>
      </w:r>
      <w:r w:rsidRPr="00082745">
        <w:t xml:space="preserve">, </w:t>
      </w:r>
      <w:r w:rsidRPr="00082745">
        <w:rPr>
          <w:lang w:val="en-US"/>
        </w:rPr>
        <w:t>EDR</w:t>
      </w:r>
      <w:r w:rsidRPr="00082745">
        <w:t xml:space="preserve"> и </w:t>
      </w:r>
      <w:r w:rsidRPr="00082745">
        <w:rPr>
          <w:lang w:val="en-US"/>
        </w:rPr>
        <w:t>KEDW</w:t>
      </w:r>
      <w:r w:rsidRPr="00082745">
        <w:rPr>
          <w:szCs w:val="28"/>
        </w:rPr>
        <w:t xml:space="preserve"> приводит к уменьшению вязкости раствора ДНК, что указывает на влияние пептидов на третичную структуру макромолекулы в растворе 5 </w:t>
      </w:r>
      <w:proofErr w:type="spellStart"/>
      <w:r w:rsidRPr="00082745">
        <w:rPr>
          <w:szCs w:val="28"/>
        </w:rPr>
        <w:t>мМ</w:t>
      </w:r>
      <w:proofErr w:type="spellEnd"/>
      <w:r w:rsidRPr="00082745">
        <w:rPr>
          <w:szCs w:val="28"/>
        </w:rPr>
        <w:t xml:space="preserve"> </w:t>
      </w:r>
      <w:proofErr w:type="spellStart"/>
      <w:r w:rsidRPr="00082745">
        <w:rPr>
          <w:szCs w:val="28"/>
        </w:rPr>
        <w:t>NaCl</w:t>
      </w:r>
      <w:proofErr w:type="spellEnd"/>
      <w:r w:rsidRPr="00082745">
        <w:rPr>
          <w:szCs w:val="28"/>
        </w:rPr>
        <w:t xml:space="preserve">. </w:t>
      </w:r>
    </w:p>
    <w:p w:rsidR="00C75A3B" w:rsidRPr="00082745" w:rsidRDefault="00C75A3B" w:rsidP="00C75A3B">
      <w:pPr>
        <w:pStyle w:val="a7"/>
        <w:spacing w:after="200"/>
        <w:ind w:left="0" w:firstLine="0"/>
        <w:rPr>
          <w:szCs w:val="28"/>
        </w:rPr>
      </w:pPr>
    </w:p>
    <w:p w:rsidR="00B72CCA" w:rsidRPr="00082745" w:rsidRDefault="00B72CCA" w:rsidP="00617CD2">
      <w:pPr>
        <w:pStyle w:val="a7"/>
        <w:spacing w:after="200"/>
        <w:ind w:left="0" w:firstLine="0"/>
        <w:rPr>
          <w:szCs w:val="28"/>
        </w:rPr>
      </w:pPr>
    </w:p>
    <w:p w:rsidR="00B72CCA" w:rsidRPr="00082745" w:rsidRDefault="00B72CCA" w:rsidP="00B72CCA">
      <w:pPr>
        <w:pStyle w:val="a7"/>
        <w:ind w:left="0"/>
        <w:rPr>
          <w:szCs w:val="28"/>
        </w:rPr>
      </w:pPr>
    </w:p>
    <w:p w:rsidR="00B72CCA" w:rsidRPr="00082745" w:rsidRDefault="00B72CCA" w:rsidP="00B72CCA">
      <w:pPr>
        <w:pStyle w:val="a7"/>
        <w:ind w:left="0"/>
        <w:rPr>
          <w:szCs w:val="28"/>
        </w:rPr>
      </w:pPr>
    </w:p>
    <w:p w:rsidR="00B72CCA" w:rsidRPr="00082745" w:rsidRDefault="00B72CCA" w:rsidP="00B72CCA">
      <w:pPr>
        <w:pStyle w:val="a7"/>
        <w:ind w:left="0"/>
        <w:rPr>
          <w:szCs w:val="28"/>
        </w:rPr>
      </w:pPr>
    </w:p>
    <w:p w:rsidR="00FF2245" w:rsidRPr="00082745" w:rsidRDefault="00FF2245" w:rsidP="00403D35"/>
    <w:p w:rsidR="00FF2245" w:rsidRPr="00082745" w:rsidRDefault="00FF2245" w:rsidP="00403D35"/>
    <w:p w:rsidR="00FF2245" w:rsidRPr="00082745" w:rsidRDefault="00FF2245" w:rsidP="00403D35"/>
    <w:p w:rsidR="00FF2245" w:rsidRPr="00082745" w:rsidRDefault="00FF2245" w:rsidP="00403D35"/>
    <w:p w:rsidR="00FF2245" w:rsidRPr="00082745" w:rsidRDefault="00FF2245" w:rsidP="00403D35"/>
    <w:p w:rsidR="00FF2245" w:rsidRPr="00082745" w:rsidRDefault="00FF2245" w:rsidP="00403D35"/>
    <w:p w:rsidR="00FF2245" w:rsidRPr="00082745" w:rsidRDefault="00FF2245" w:rsidP="00403D35"/>
    <w:p w:rsidR="00D07D13" w:rsidRPr="00082745" w:rsidRDefault="00D07D13">
      <w:pPr>
        <w:spacing w:line="259" w:lineRule="auto"/>
        <w:ind w:firstLine="0"/>
        <w:jc w:val="left"/>
      </w:pPr>
      <w:r w:rsidRPr="00082745">
        <w:br w:type="page"/>
      </w:r>
    </w:p>
    <w:p w:rsidR="00FF2245" w:rsidRPr="00082745" w:rsidRDefault="00FF2245" w:rsidP="00620F3F">
      <w:pPr>
        <w:pStyle w:val="1"/>
      </w:pPr>
      <w:bookmarkStart w:id="33" w:name="_Toc482729269"/>
      <w:r w:rsidRPr="00082745">
        <w:lastRenderedPageBreak/>
        <w:t>Список литературы</w:t>
      </w:r>
      <w:bookmarkEnd w:id="33"/>
    </w:p>
    <w:p w:rsidR="00576C7F" w:rsidRPr="00082745" w:rsidRDefault="000215FF" w:rsidP="00B51B8C">
      <w:pPr>
        <w:spacing w:after="0"/>
        <w:ind w:firstLine="0"/>
      </w:pPr>
      <w:r>
        <w:t xml:space="preserve">1. </w:t>
      </w:r>
      <w:proofErr w:type="spellStart"/>
      <w:r>
        <w:t>Северин</w:t>
      </w:r>
      <w:proofErr w:type="spellEnd"/>
      <w:r>
        <w:t xml:space="preserve"> </w:t>
      </w:r>
      <w:r w:rsidR="00576C7F" w:rsidRPr="00082745">
        <w:t>Е.С. Биологическая химия. //</w:t>
      </w:r>
      <w:r w:rsidR="00C75A3B">
        <w:t>М.: ООО «Медицинское информационное агентство»</w:t>
      </w:r>
      <w:r w:rsidR="00C75A3B">
        <w:t xml:space="preserve">, </w:t>
      </w:r>
      <w:r w:rsidR="00576C7F" w:rsidRPr="00082745">
        <w:t xml:space="preserve">2008. </w:t>
      </w:r>
    </w:p>
    <w:p w:rsidR="00576C7F" w:rsidRPr="00082745" w:rsidRDefault="00576C7F" w:rsidP="00B51B8C">
      <w:pPr>
        <w:spacing w:after="0"/>
        <w:ind w:firstLine="0"/>
        <w:rPr>
          <w:lang w:val="en-US"/>
        </w:rPr>
      </w:pPr>
      <w:r w:rsidRPr="00082745">
        <w:rPr>
          <w:lang w:val="en-US"/>
        </w:rPr>
        <w:t xml:space="preserve">2. Watson J.D., Crick F.H. The structure of DNA. // Cold Spring Harbor symposia on quantitative biology. 1953. Vol. 18. P. 123–131. </w:t>
      </w:r>
    </w:p>
    <w:p w:rsidR="00576C7F" w:rsidRPr="00082745" w:rsidRDefault="00576C7F" w:rsidP="00B51B8C">
      <w:pPr>
        <w:spacing w:after="0"/>
        <w:ind w:firstLine="0"/>
        <w:rPr>
          <w:lang w:val="en-US"/>
        </w:rPr>
      </w:pPr>
      <w:r w:rsidRPr="00082745">
        <w:rPr>
          <w:lang w:val="en-US"/>
        </w:rPr>
        <w:t xml:space="preserve">3. </w:t>
      </w:r>
      <w:proofErr w:type="spellStart"/>
      <w:r w:rsidRPr="00082745">
        <w:rPr>
          <w:lang w:val="en-US"/>
        </w:rPr>
        <w:t>Lerman</w:t>
      </w:r>
      <w:proofErr w:type="spellEnd"/>
      <w:r w:rsidRPr="00082745">
        <w:rPr>
          <w:lang w:val="en-US"/>
        </w:rPr>
        <w:t xml:space="preserve"> L.S. Structural considerations in the interaction of DNA and </w:t>
      </w:r>
      <w:proofErr w:type="spellStart"/>
      <w:r w:rsidRPr="00082745">
        <w:rPr>
          <w:lang w:val="en-US"/>
        </w:rPr>
        <w:t>acridines</w:t>
      </w:r>
      <w:proofErr w:type="spellEnd"/>
      <w:r w:rsidRPr="00082745">
        <w:rPr>
          <w:lang w:val="en-US"/>
        </w:rPr>
        <w:t xml:space="preserve"> // Journal of Molecular Biology. Academic Press, 1961. Vol. 3, № 1. P. 18–IN14.</w:t>
      </w:r>
    </w:p>
    <w:p w:rsidR="00576C7F" w:rsidRPr="00082745" w:rsidRDefault="00576C7F" w:rsidP="00B51B8C">
      <w:pPr>
        <w:spacing w:after="0"/>
        <w:ind w:firstLine="0"/>
        <w:rPr>
          <w:lang w:val="en-US"/>
        </w:rPr>
      </w:pPr>
      <w:r w:rsidRPr="00082745">
        <w:rPr>
          <w:lang w:val="en-US"/>
        </w:rPr>
        <w:t xml:space="preserve">4. </w:t>
      </w:r>
      <w:proofErr w:type="spellStart"/>
      <w:r w:rsidRPr="00082745">
        <w:t>Бирштейн</w:t>
      </w:r>
      <w:proofErr w:type="spellEnd"/>
      <w:r w:rsidRPr="00082745">
        <w:rPr>
          <w:lang w:val="en-US"/>
        </w:rPr>
        <w:t xml:space="preserve"> </w:t>
      </w:r>
      <w:r w:rsidRPr="00082745">
        <w:t>Т</w:t>
      </w:r>
      <w:r w:rsidRPr="00082745">
        <w:rPr>
          <w:lang w:val="en-US"/>
        </w:rPr>
        <w:t>.</w:t>
      </w:r>
      <w:r w:rsidRPr="00082745">
        <w:t>М</w:t>
      </w:r>
      <w:r w:rsidRPr="00082745">
        <w:rPr>
          <w:lang w:val="en-US"/>
        </w:rPr>
        <w:t xml:space="preserve">., </w:t>
      </w:r>
      <w:r w:rsidRPr="00082745">
        <w:t>Птицын</w:t>
      </w:r>
      <w:r w:rsidRPr="00082745">
        <w:rPr>
          <w:lang w:val="en-US"/>
        </w:rPr>
        <w:t xml:space="preserve"> </w:t>
      </w:r>
      <w:r w:rsidRPr="00082745">
        <w:t>О</w:t>
      </w:r>
      <w:r w:rsidRPr="00082745">
        <w:rPr>
          <w:lang w:val="en-US"/>
        </w:rPr>
        <w:t>.</w:t>
      </w:r>
      <w:r w:rsidRPr="00082745">
        <w:t>Б</w:t>
      </w:r>
      <w:r w:rsidRPr="00082745">
        <w:rPr>
          <w:lang w:val="en-US"/>
        </w:rPr>
        <w:t xml:space="preserve">. </w:t>
      </w:r>
      <w:proofErr w:type="spellStart"/>
      <w:r w:rsidRPr="00082745">
        <w:t>Конформации</w:t>
      </w:r>
      <w:proofErr w:type="spellEnd"/>
      <w:r w:rsidRPr="00082745">
        <w:rPr>
          <w:lang w:val="en-US"/>
        </w:rPr>
        <w:t xml:space="preserve"> </w:t>
      </w:r>
      <w:r w:rsidRPr="00082745">
        <w:t>макромолекул</w:t>
      </w:r>
      <w:r w:rsidRPr="00082745">
        <w:rPr>
          <w:lang w:val="en-US"/>
        </w:rPr>
        <w:t>. //</w:t>
      </w:r>
      <w:r w:rsidRPr="00082745">
        <w:t>Москва</w:t>
      </w:r>
      <w:r w:rsidRPr="00082745">
        <w:rPr>
          <w:lang w:val="en-US"/>
        </w:rPr>
        <w:t xml:space="preserve">, </w:t>
      </w:r>
      <w:r w:rsidRPr="00082745">
        <w:t>Наука</w:t>
      </w:r>
      <w:r w:rsidRPr="00082745">
        <w:rPr>
          <w:lang w:val="en-US"/>
        </w:rPr>
        <w:t xml:space="preserve">, 1964. - 391 </w:t>
      </w:r>
      <w:r w:rsidRPr="00082745">
        <w:t>с</w:t>
      </w:r>
      <w:r w:rsidRPr="00082745">
        <w:rPr>
          <w:lang w:val="en-US"/>
        </w:rPr>
        <w:t>.</w:t>
      </w:r>
    </w:p>
    <w:p w:rsidR="00576C7F" w:rsidRPr="00082745" w:rsidRDefault="00576C7F" w:rsidP="00B51B8C">
      <w:pPr>
        <w:spacing w:after="0"/>
        <w:ind w:firstLine="0"/>
      </w:pPr>
      <w:r w:rsidRPr="00082745">
        <w:t xml:space="preserve">5. </w:t>
      </w:r>
      <w:proofErr w:type="spellStart"/>
      <w:r w:rsidRPr="00082745">
        <w:t>Слоницкий</w:t>
      </w:r>
      <w:proofErr w:type="spellEnd"/>
      <w:r w:rsidRPr="00082745">
        <w:t xml:space="preserve"> С.В., </w:t>
      </w:r>
      <w:proofErr w:type="spellStart"/>
      <w:r w:rsidRPr="00082745">
        <w:t>Фрисман</w:t>
      </w:r>
      <w:proofErr w:type="spellEnd"/>
      <w:r w:rsidRPr="00082745">
        <w:t xml:space="preserve"> Э.В.</w:t>
      </w:r>
      <w:proofErr w:type="gramStart"/>
      <w:r w:rsidRPr="00082745">
        <w:t>,  Валеев</w:t>
      </w:r>
      <w:proofErr w:type="gramEnd"/>
      <w:r w:rsidRPr="00082745">
        <w:t xml:space="preserve"> А.К. Влияние ионной силы на термодинамическую жесткость молекул </w:t>
      </w:r>
      <w:proofErr w:type="spellStart"/>
      <w:r w:rsidRPr="00082745">
        <w:t>нативной</w:t>
      </w:r>
      <w:proofErr w:type="spellEnd"/>
      <w:r w:rsidRPr="00082745">
        <w:t xml:space="preserve"> ДНК в водных и водно-органических растворителях / // Мол. Биол. 1980. Т. 14. N 3. P. 496-506. </w:t>
      </w:r>
    </w:p>
    <w:p w:rsidR="00576C7F" w:rsidRPr="00082745" w:rsidRDefault="00576C7F" w:rsidP="00C75A3B">
      <w:pPr>
        <w:spacing w:after="0"/>
        <w:ind w:firstLine="0"/>
      </w:pPr>
      <w:r w:rsidRPr="00082745">
        <w:t>6. Цветков В.Н., Эскин В.Е., Френкель С.Я. Структура макромолекул в растворах. //</w:t>
      </w:r>
      <w:r w:rsidR="00C75A3B" w:rsidRPr="00C75A3B">
        <w:t xml:space="preserve"> </w:t>
      </w:r>
      <w:r w:rsidR="00C75A3B">
        <w:t>Москва, Наука, 1964</w:t>
      </w:r>
      <w:r w:rsidRPr="00082745">
        <w:t xml:space="preserve"> </w:t>
      </w:r>
    </w:p>
    <w:p w:rsidR="00576C7F" w:rsidRPr="00082745" w:rsidRDefault="00576C7F" w:rsidP="00B51B8C">
      <w:pPr>
        <w:spacing w:after="0"/>
        <w:ind w:firstLine="0"/>
      </w:pPr>
      <w:r w:rsidRPr="00082745">
        <w:t>7. Касьяненко Н.А. Влияние рН раствора на структуру и свойства молекулы ДНК. Методическое пособие //1998, СПбГУ, Санкт-Петербург.</w:t>
      </w:r>
    </w:p>
    <w:p w:rsidR="00576C7F" w:rsidRPr="00082745" w:rsidRDefault="00576C7F" w:rsidP="00B51B8C">
      <w:pPr>
        <w:spacing w:after="0"/>
        <w:ind w:firstLine="0"/>
      </w:pPr>
      <w:r w:rsidRPr="00082745">
        <w:t xml:space="preserve">8. Касьяненко Н.А., Бартошевич С.Ф., </w:t>
      </w:r>
      <w:proofErr w:type="spellStart"/>
      <w:r w:rsidRPr="00082745">
        <w:t>Фрисман</w:t>
      </w:r>
      <w:proofErr w:type="spellEnd"/>
      <w:r w:rsidRPr="00082745">
        <w:t xml:space="preserve"> Э.В. Исследование влияния </w:t>
      </w:r>
      <w:proofErr w:type="spellStart"/>
      <w:r w:rsidRPr="00082745">
        <w:t>pH</w:t>
      </w:r>
      <w:proofErr w:type="spellEnd"/>
      <w:r w:rsidRPr="00082745">
        <w:t xml:space="preserve"> среды на конформацию молекулы ДНК. // Мол. Биол., 1985, 19, 15, 1386-1393.</w:t>
      </w:r>
    </w:p>
    <w:p w:rsidR="00576C7F" w:rsidRPr="00082745" w:rsidRDefault="00576C7F" w:rsidP="00B51B8C">
      <w:pPr>
        <w:spacing w:after="0"/>
        <w:ind w:firstLine="0"/>
      </w:pPr>
      <w:r w:rsidRPr="00082745">
        <w:t xml:space="preserve">9.  </w:t>
      </w:r>
      <w:proofErr w:type="spellStart"/>
      <w:r w:rsidRPr="00082745">
        <w:t>Фрисман</w:t>
      </w:r>
      <w:proofErr w:type="spellEnd"/>
      <w:r w:rsidRPr="00082745">
        <w:t xml:space="preserve"> Э.В. Оптическое и гидродинамическое поведение ДНК и ее комплексов с биологически активными </w:t>
      </w:r>
      <w:proofErr w:type="spellStart"/>
      <w:r w:rsidRPr="00082745">
        <w:t>лигандами</w:t>
      </w:r>
      <w:proofErr w:type="spellEnd"/>
      <w:r w:rsidRPr="00082745">
        <w:t xml:space="preserve"> // В сб.: Доклады симпозиумов IV Международного биофизического конгресса, Пущино, ОНТИ НЦБИ АН СССР, 1973, 1, 301-303</w:t>
      </w:r>
    </w:p>
    <w:p w:rsidR="00576C7F" w:rsidRPr="00082745" w:rsidRDefault="00576C7F" w:rsidP="00B51B8C">
      <w:pPr>
        <w:spacing w:after="0"/>
        <w:ind w:firstLine="0"/>
        <w:rPr>
          <w:lang w:val="en-US"/>
        </w:rPr>
      </w:pPr>
      <w:r w:rsidRPr="00082745">
        <w:t xml:space="preserve">10. </w:t>
      </w:r>
      <w:proofErr w:type="spellStart"/>
      <w:r w:rsidRPr="00082745">
        <w:t>Фрисман</w:t>
      </w:r>
      <w:proofErr w:type="spellEnd"/>
      <w:r w:rsidRPr="00082745">
        <w:t xml:space="preserve"> Э.В., Касьяненко Н.А. Оптическое и гидродинамическое поведение ДНК в растворах большой ионной силы // Мол. </w:t>
      </w:r>
      <w:proofErr w:type="spellStart"/>
      <w:r w:rsidRPr="00082745">
        <w:t>Биол</w:t>
      </w:r>
      <w:proofErr w:type="spellEnd"/>
      <w:r w:rsidRPr="00082745">
        <w:rPr>
          <w:lang w:val="en-US"/>
        </w:rPr>
        <w:t xml:space="preserve">. 1990. </w:t>
      </w:r>
      <w:r w:rsidRPr="00082745">
        <w:t>Т</w:t>
      </w:r>
      <w:r w:rsidRPr="00082745">
        <w:rPr>
          <w:lang w:val="en-US"/>
        </w:rPr>
        <w:t>. 24. N 2. C. 301-312.</w:t>
      </w:r>
    </w:p>
    <w:p w:rsidR="00576C7F" w:rsidRPr="00082745" w:rsidRDefault="00576C7F" w:rsidP="00B51B8C">
      <w:pPr>
        <w:spacing w:after="0"/>
        <w:ind w:firstLine="0"/>
        <w:rPr>
          <w:lang w:val="en-US"/>
        </w:rPr>
      </w:pPr>
      <w:r w:rsidRPr="00082745">
        <w:rPr>
          <w:lang w:val="en-US"/>
        </w:rPr>
        <w:t xml:space="preserve">11. </w:t>
      </w:r>
      <w:proofErr w:type="spellStart"/>
      <w:r w:rsidRPr="00082745">
        <w:rPr>
          <w:lang w:val="en-US"/>
        </w:rPr>
        <w:t>Nardian</w:t>
      </w:r>
      <w:proofErr w:type="spellEnd"/>
      <w:r w:rsidRPr="00082745">
        <w:rPr>
          <w:lang w:val="en-US"/>
        </w:rPr>
        <w:t xml:space="preserve"> C. </w:t>
      </w:r>
      <w:proofErr w:type="spellStart"/>
      <w:r w:rsidRPr="00082745">
        <w:rPr>
          <w:lang w:val="en-US"/>
        </w:rPr>
        <w:t>Seeman</w:t>
      </w:r>
      <w:proofErr w:type="spellEnd"/>
      <w:r w:rsidRPr="00082745">
        <w:rPr>
          <w:lang w:val="en-US"/>
        </w:rPr>
        <w:t>, John M. Rosenberg, Alexander Rich. Sequence-specific recognition of double helical nucleic acids by proteins // Proc. Nat. Acad. Sci. USA Vol. 73, No. 3, PP. 804-808, March 1976</w:t>
      </w:r>
    </w:p>
    <w:p w:rsidR="00246377" w:rsidRPr="00082745" w:rsidRDefault="00576C7F" w:rsidP="00B51B8C">
      <w:pPr>
        <w:spacing w:after="0"/>
        <w:ind w:firstLine="0"/>
        <w:rPr>
          <w:rFonts w:cs="Times New Roman"/>
          <w:szCs w:val="28"/>
          <w:lang w:val="en-US"/>
        </w:rPr>
      </w:pPr>
      <w:r w:rsidRPr="00082745">
        <w:rPr>
          <w:lang w:val="en-US"/>
        </w:rPr>
        <w:lastRenderedPageBreak/>
        <w:t xml:space="preserve">12. </w:t>
      </w:r>
      <w:r w:rsidRPr="00082745">
        <w:rPr>
          <w:rFonts w:ascii="Courier" w:hAnsi="Courier" w:cs="Courier"/>
          <w:sz w:val="21"/>
          <w:szCs w:val="21"/>
          <w:lang w:val="en-US"/>
        </w:rPr>
        <w:t xml:space="preserve"> </w:t>
      </w:r>
      <w:r w:rsidRPr="00082745">
        <w:rPr>
          <w:rFonts w:cs="Times New Roman"/>
          <w:szCs w:val="28"/>
          <w:lang w:val="en-US"/>
        </w:rPr>
        <w:t xml:space="preserve">N. Luscombe, R. </w:t>
      </w:r>
      <w:proofErr w:type="spellStart"/>
      <w:r w:rsidRPr="00082745">
        <w:rPr>
          <w:rFonts w:cs="Times New Roman"/>
          <w:szCs w:val="28"/>
          <w:lang w:val="en-US"/>
        </w:rPr>
        <w:t>Laskowski</w:t>
      </w:r>
      <w:proofErr w:type="spellEnd"/>
      <w:r w:rsidRPr="00082745">
        <w:rPr>
          <w:rFonts w:cs="Times New Roman"/>
          <w:szCs w:val="28"/>
          <w:lang w:val="en-US"/>
        </w:rPr>
        <w:t>, J. Thornton. Amino acid-base interactions: a three-</w:t>
      </w:r>
      <w:proofErr w:type="spellStart"/>
      <w:r w:rsidRPr="00082745">
        <w:rPr>
          <w:rFonts w:cs="Times New Roman"/>
          <w:szCs w:val="28"/>
          <w:lang w:val="en-US"/>
        </w:rPr>
        <w:t>dimentional</w:t>
      </w:r>
      <w:proofErr w:type="spellEnd"/>
      <w:r w:rsidR="00E82582" w:rsidRPr="00082745">
        <w:rPr>
          <w:rFonts w:cs="Times New Roman"/>
          <w:szCs w:val="28"/>
          <w:lang w:val="en-US"/>
        </w:rPr>
        <w:t xml:space="preserve"> analysis of protein-DNA interactions at atomic level // </w:t>
      </w:r>
      <w:proofErr w:type="spellStart"/>
      <w:r w:rsidR="00E82582" w:rsidRPr="00082745">
        <w:rPr>
          <w:rFonts w:cs="Times New Roman"/>
          <w:szCs w:val="28"/>
          <w:lang w:val="en-US"/>
        </w:rPr>
        <w:t>Nucl</w:t>
      </w:r>
      <w:proofErr w:type="spellEnd"/>
      <w:r w:rsidR="00E82582" w:rsidRPr="00082745">
        <w:rPr>
          <w:rFonts w:cs="Times New Roman"/>
          <w:szCs w:val="28"/>
          <w:lang w:val="en-US"/>
        </w:rPr>
        <w:t>. Acid Res., 2001, vol.29 No.12, PP. 2860-2874</w:t>
      </w:r>
    </w:p>
    <w:p w:rsidR="00E82582" w:rsidRPr="00082745" w:rsidRDefault="00E82582" w:rsidP="00B51B8C">
      <w:pPr>
        <w:spacing w:after="0"/>
        <w:ind w:firstLine="0"/>
        <w:rPr>
          <w:rFonts w:cs="Times New Roman"/>
          <w:szCs w:val="28"/>
          <w:lang w:val="en-US"/>
        </w:rPr>
      </w:pPr>
      <w:r w:rsidRPr="00082745">
        <w:rPr>
          <w:rFonts w:cs="Times New Roman"/>
          <w:szCs w:val="28"/>
          <w:lang w:val="en-US"/>
        </w:rPr>
        <w:t>13.</w:t>
      </w:r>
      <w:r w:rsidRPr="00082745">
        <w:rPr>
          <w:lang w:val="en-US"/>
        </w:rPr>
        <w:t xml:space="preserve"> </w:t>
      </w:r>
      <w:r w:rsidRPr="00082745">
        <w:rPr>
          <w:rFonts w:cs="Times New Roman"/>
          <w:szCs w:val="28"/>
          <w:lang w:val="en-US"/>
        </w:rPr>
        <w:t xml:space="preserve">Richard A. </w:t>
      </w:r>
      <w:proofErr w:type="spellStart"/>
      <w:proofErr w:type="gramStart"/>
      <w:r w:rsidRPr="00082745">
        <w:rPr>
          <w:rFonts w:cs="Times New Roman"/>
          <w:szCs w:val="28"/>
          <w:lang w:val="en-US"/>
        </w:rPr>
        <w:t>Anderson,f</w:t>
      </w:r>
      <w:proofErr w:type="spellEnd"/>
      <w:proofErr w:type="gramEnd"/>
      <w:r w:rsidRPr="00082745">
        <w:rPr>
          <w:rFonts w:cs="Times New Roman"/>
          <w:szCs w:val="28"/>
          <w:lang w:val="en-US"/>
        </w:rPr>
        <w:t xml:space="preserve"> </w:t>
      </w:r>
      <w:proofErr w:type="spellStart"/>
      <w:r w:rsidRPr="00082745">
        <w:rPr>
          <w:rFonts w:cs="Times New Roman"/>
          <w:szCs w:val="28"/>
          <w:lang w:val="en-US"/>
        </w:rPr>
        <w:t>Yasutsugu</w:t>
      </w:r>
      <w:proofErr w:type="spellEnd"/>
      <w:r w:rsidRPr="00082745">
        <w:rPr>
          <w:rFonts w:cs="Times New Roman"/>
          <w:szCs w:val="28"/>
          <w:lang w:val="en-US"/>
        </w:rPr>
        <w:t xml:space="preserve"> Nakashima, and Joseph E. Coleman. Chemical Modifications of Functional Residues of </w:t>
      </w:r>
      <w:proofErr w:type="spellStart"/>
      <w:r w:rsidRPr="00082745">
        <w:rPr>
          <w:rFonts w:cs="Times New Roman"/>
          <w:szCs w:val="28"/>
          <w:lang w:val="en-US"/>
        </w:rPr>
        <w:t>fd</w:t>
      </w:r>
      <w:proofErr w:type="spellEnd"/>
      <w:r w:rsidRPr="00082745">
        <w:rPr>
          <w:rFonts w:cs="Times New Roman"/>
          <w:szCs w:val="28"/>
          <w:lang w:val="en-US"/>
        </w:rPr>
        <w:t xml:space="preserve"> Gene 5 DNA-Binding Protein. //</w:t>
      </w:r>
      <w:r w:rsidRPr="00082745">
        <w:rPr>
          <w:lang w:val="en-US"/>
        </w:rPr>
        <w:t xml:space="preserve"> </w:t>
      </w:r>
      <w:r w:rsidRPr="00082745">
        <w:rPr>
          <w:rFonts w:cs="Times New Roman"/>
          <w:szCs w:val="28"/>
          <w:lang w:val="en-US"/>
        </w:rPr>
        <w:t>BIOCHEMISTRY, Vol. 14, No. 5, 1975</w:t>
      </w:r>
    </w:p>
    <w:p w:rsidR="00246377" w:rsidRPr="00082745" w:rsidRDefault="00E82582" w:rsidP="00B51B8C">
      <w:pPr>
        <w:spacing w:after="0"/>
        <w:ind w:firstLine="0"/>
        <w:rPr>
          <w:rFonts w:cs="Times New Roman"/>
          <w:szCs w:val="28"/>
        </w:rPr>
      </w:pPr>
      <w:r w:rsidRPr="00082745">
        <w:rPr>
          <w:rFonts w:cs="Times New Roman"/>
          <w:szCs w:val="28"/>
          <w:lang w:val="en-US"/>
        </w:rPr>
        <w:t xml:space="preserve">14. B. </w:t>
      </w:r>
      <w:proofErr w:type="spellStart"/>
      <w:r w:rsidRPr="00082745">
        <w:rPr>
          <w:rFonts w:cs="Times New Roman"/>
          <w:szCs w:val="28"/>
          <w:lang w:val="en-US"/>
        </w:rPr>
        <w:t>Malchy</w:t>
      </w:r>
      <w:proofErr w:type="spellEnd"/>
      <w:r w:rsidRPr="00082745">
        <w:rPr>
          <w:rFonts w:cs="Times New Roman"/>
          <w:szCs w:val="28"/>
          <w:lang w:val="en-US"/>
        </w:rPr>
        <w:t xml:space="preserve"> and H. Kaplan. Reactive Properties of the Amino Groups of </w:t>
      </w:r>
      <w:proofErr w:type="spellStart"/>
      <w:r w:rsidRPr="00082745">
        <w:rPr>
          <w:rFonts w:cs="Times New Roman"/>
          <w:szCs w:val="28"/>
          <w:lang w:val="en-US"/>
        </w:rPr>
        <w:t>Histonesin</w:t>
      </w:r>
      <w:proofErr w:type="spellEnd"/>
      <w:r w:rsidRPr="00082745">
        <w:rPr>
          <w:rFonts w:cs="Times New Roman"/>
          <w:szCs w:val="28"/>
          <w:lang w:val="en-US"/>
        </w:rPr>
        <w:t xml:space="preserve"> Calf Thymus Chromatin. //</w:t>
      </w:r>
      <w:r w:rsidRPr="00082745">
        <w:rPr>
          <w:lang w:val="en-US"/>
        </w:rPr>
        <w:t xml:space="preserve"> </w:t>
      </w:r>
      <w:r w:rsidRPr="00082745">
        <w:rPr>
          <w:rFonts w:cs="Times New Roman"/>
          <w:szCs w:val="28"/>
          <w:lang w:val="en-US"/>
        </w:rPr>
        <w:t xml:space="preserve">J. Mol. </w:t>
      </w:r>
      <w:proofErr w:type="spellStart"/>
      <w:r w:rsidRPr="00082745">
        <w:rPr>
          <w:rFonts w:cs="Times New Roman"/>
          <w:szCs w:val="28"/>
          <w:lang w:val="en-US"/>
        </w:rPr>
        <w:t>Biol</w:t>
      </w:r>
      <w:proofErr w:type="spellEnd"/>
      <w:r w:rsidRPr="00082745">
        <w:rPr>
          <w:rFonts w:cs="Times New Roman"/>
          <w:szCs w:val="28"/>
        </w:rPr>
        <w:t>. (1974) 82, 537-545</w:t>
      </w:r>
    </w:p>
    <w:p w:rsidR="00E82582" w:rsidRPr="00082745" w:rsidRDefault="00E82582" w:rsidP="00B51B8C">
      <w:pPr>
        <w:spacing w:after="0"/>
        <w:ind w:firstLine="0"/>
        <w:rPr>
          <w:lang w:val="en-US"/>
        </w:rPr>
      </w:pPr>
      <w:r w:rsidRPr="00082745">
        <w:t xml:space="preserve">15. Птицын О.Б., </w:t>
      </w:r>
      <w:proofErr w:type="spellStart"/>
      <w:r w:rsidRPr="00082745">
        <w:t>Эйзнер</w:t>
      </w:r>
      <w:proofErr w:type="spellEnd"/>
      <w:r w:rsidRPr="00082745">
        <w:t xml:space="preserve"> Ю.Е. Гидродинамика растворов полимеров. </w:t>
      </w:r>
      <w:r w:rsidRPr="00082745">
        <w:rPr>
          <w:lang w:val="en-US"/>
        </w:rPr>
        <w:t>IV</w:t>
      </w:r>
      <w:r w:rsidRPr="00082745">
        <w:t xml:space="preserve">. О влиянии объемных эффектов на рассеяние света и константу трения макромолекул в растворе // </w:t>
      </w:r>
      <w:proofErr w:type="spellStart"/>
      <w:r w:rsidRPr="00082745">
        <w:t>Высокомол</w:t>
      </w:r>
      <w:proofErr w:type="spellEnd"/>
      <w:r w:rsidRPr="00082745">
        <w:t xml:space="preserve">. </w:t>
      </w:r>
      <w:proofErr w:type="spellStart"/>
      <w:r w:rsidRPr="00082745">
        <w:t>Соед</w:t>
      </w:r>
      <w:proofErr w:type="spellEnd"/>
      <w:r w:rsidRPr="00082745">
        <w:rPr>
          <w:lang w:val="en-US"/>
        </w:rPr>
        <w:t xml:space="preserve">. 1959. </w:t>
      </w:r>
      <w:r w:rsidRPr="00082745">
        <w:t>Т</w:t>
      </w:r>
      <w:r w:rsidRPr="00082745">
        <w:rPr>
          <w:lang w:val="en-US"/>
        </w:rPr>
        <w:t>. 1. N 7. C. 966-977.</w:t>
      </w:r>
    </w:p>
    <w:p w:rsidR="00246377" w:rsidRPr="00082745" w:rsidRDefault="0039243B" w:rsidP="00B51B8C">
      <w:pPr>
        <w:spacing w:after="0"/>
        <w:ind w:firstLine="0"/>
        <w:rPr>
          <w:lang w:val="en-US"/>
        </w:rPr>
      </w:pPr>
      <w:r w:rsidRPr="00082745">
        <w:rPr>
          <w:lang w:val="en-US"/>
        </w:rPr>
        <w:t xml:space="preserve">16. </w:t>
      </w:r>
      <w:r w:rsidR="0004188E" w:rsidRPr="00082745">
        <w:rPr>
          <w:lang w:val="en-US"/>
        </w:rPr>
        <w:t xml:space="preserve">V. </w:t>
      </w:r>
      <w:proofErr w:type="spellStart"/>
      <w:r w:rsidR="0004188E" w:rsidRPr="00082745">
        <w:rPr>
          <w:lang w:val="en-US"/>
        </w:rPr>
        <w:t>Luzzati</w:t>
      </w:r>
      <w:proofErr w:type="spellEnd"/>
      <w:r w:rsidR="0004188E" w:rsidRPr="00082745">
        <w:rPr>
          <w:lang w:val="en-US"/>
        </w:rPr>
        <w:t xml:space="preserve">, A. Mathis, F. Masson and J. </w:t>
      </w:r>
      <w:proofErr w:type="spellStart"/>
      <w:r w:rsidR="0004188E" w:rsidRPr="00082745">
        <w:rPr>
          <w:lang w:val="en-US"/>
        </w:rPr>
        <w:t>Witz</w:t>
      </w:r>
      <w:proofErr w:type="spellEnd"/>
      <w:r w:rsidR="0004188E" w:rsidRPr="00082745">
        <w:rPr>
          <w:lang w:val="en-US"/>
        </w:rPr>
        <w:t xml:space="preserve">. Structure Transitions Observed in DNA and Poly A in Solution as a Function of Temperature and </w:t>
      </w:r>
      <w:proofErr w:type="spellStart"/>
      <w:r w:rsidR="0004188E" w:rsidRPr="00082745">
        <w:rPr>
          <w:lang w:val="en-US"/>
        </w:rPr>
        <w:t>pH.</w:t>
      </w:r>
      <w:proofErr w:type="spellEnd"/>
      <w:r w:rsidR="0004188E" w:rsidRPr="00082745">
        <w:rPr>
          <w:lang w:val="en-US"/>
        </w:rPr>
        <w:t xml:space="preserve"> //J. Mol. Biol. (1964) 10, 28-41</w:t>
      </w:r>
    </w:p>
    <w:p w:rsidR="0004188E" w:rsidRPr="00082745" w:rsidRDefault="00344F95" w:rsidP="00B51B8C">
      <w:pPr>
        <w:spacing w:after="0"/>
        <w:ind w:firstLine="0"/>
        <w:rPr>
          <w:lang w:val="en-US"/>
        </w:rPr>
      </w:pPr>
      <w:r w:rsidRPr="00082745">
        <w:rPr>
          <w:lang w:val="en-US"/>
        </w:rPr>
        <w:t xml:space="preserve">17. </w:t>
      </w:r>
      <w:r w:rsidR="0039243B" w:rsidRPr="00082745">
        <w:rPr>
          <w:lang w:val="en-US"/>
        </w:rPr>
        <w:t>R. Thomas</w:t>
      </w:r>
      <w:r w:rsidR="000C266A" w:rsidRPr="00082745">
        <w:rPr>
          <w:lang w:val="en-US"/>
        </w:rPr>
        <w:t>.</w:t>
      </w:r>
      <w:r w:rsidR="0039243B" w:rsidRPr="00082745">
        <w:rPr>
          <w:lang w:val="en-US"/>
        </w:rPr>
        <w:t xml:space="preserve"> </w:t>
      </w:r>
      <w:proofErr w:type="spellStart"/>
      <w:r w:rsidR="0039243B" w:rsidRPr="00082745">
        <w:rPr>
          <w:lang w:val="en-US"/>
        </w:rPr>
        <w:t>Recherches</w:t>
      </w:r>
      <w:proofErr w:type="spellEnd"/>
      <w:r w:rsidR="0039243B" w:rsidRPr="00082745">
        <w:rPr>
          <w:lang w:val="en-US"/>
        </w:rPr>
        <w:t xml:space="preserve"> </w:t>
      </w:r>
      <w:r w:rsidR="000C266A" w:rsidRPr="00082745">
        <w:rPr>
          <w:lang w:val="en-US"/>
        </w:rPr>
        <w:t>sur la denaturation</w:t>
      </w:r>
      <w:r w:rsidR="0039243B" w:rsidRPr="00082745">
        <w:rPr>
          <w:lang w:val="en-US"/>
        </w:rPr>
        <w:t xml:space="preserve"> </w:t>
      </w:r>
      <w:r w:rsidR="000C266A" w:rsidRPr="00082745">
        <w:rPr>
          <w:lang w:val="en-US"/>
        </w:rPr>
        <w:t>des</w:t>
      </w:r>
      <w:r w:rsidR="0039243B" w:rsidRPr="00082745">
        <w:rPr>
          <w:lang w:val="en-US"/>
        </w:rPr>
        <w:t xml:space="preserve"> </w:t>
      </w:r>
      <w:r w:rsidR="000C266A" w:rsidRPr="00082745">
        <w:rPr>
          <w:lang w:val="en-US"/>
        </w:rPr>
        <w:t xml:space="preserve">asides </w:t>
      </w:r>
      <w:proofErr w:type="spellStart"/>
      <w:r w:rsidR="000C266A" w:rsidRPr="00082745">
        <w:rPr>
          <w:lang w:val="en-US"/>
        </w:rPr>
        <w:t>desoxyribonucleiques</w:t>
      </w:r>
      <w:proofErr w:type="spellEnd"/>
      <w:r w:rsidR="000C266A" w:rsidRPr="00082745">
        <w:rPr>
          <w:lang w:val="en-US"/>
        </w:rPr>
        <w:t>. //</w:t>
      </w:r>
      <w:proofErr w:type="spellStart"/>
      <w:r w:rsidR="000C266A" w:rsidRPr="00082745">
        <w:rPr>
          <w:lang w:val="en-US"/>
        </w:rPr>
        <w:t>Biochem</w:t>
      </w:r>
      <w:proofErr w:type="spellEnd"/>
      <w:r w:rsidR="000C266A" w:rsidRPr="00082745">
        <w:rPr>
          <w:lang w:val="en-US"/>
        </w:rPr>
        <w:t xml:space="preserve">. et </w:t>
      </w:r>
      <w:proofErr w:type="spellStart"/>
      <w:r w:rsidR="000C266A" w:rsidRPr="00082745">
        <w:rPr>
          <w:lang w:val="en-US"/>
        </w:rPr>
        <w:t>biophys</w:t>
      </w:r>
      <w:proofErr w:type="spellEnd"/>
      <w:r w:rsidR="000C266A" w:rsidRPr="00082745">
        <w:rPr>
          <w:lang w:val="en-US"/>
        </w:rPr>
        <w:t xml:space="preserve">. </w:t>
      </w:r>
      <w:proofErr w:type="spellStart"/>
      <w:proofErr w:type="gramStart"/>
      <w:r w:rsidR="000C266A" w:rsidRPr="00082745">
        <w:rPr>
          <w:lang w:val="en-US"/>
        </w:rPr>
        <w:t>acta</w:t>
      </w:r>
      <w:proofErr w:type="spellEnd"/>
      <w:r w:rsidR="000C266A" w:rsidRPr="00082745">
        <w:rPr>
          <w:lang w:val="en-US"/>
        </w:rPr>
        <w:t xml:space="preserve"> ,</w:t>
      </w:r>
      <w:proofErr w:type="gramEnd"/>
      <w:r w:rsidR="000C266A" w:rsidRPr="00082745">
        <w:rPr>
          <w:lang w:val="en-US"/>
        </w:rPr>
        <w:t xml:space="preserve"> Vol. 14 (1954)</w:t>
      </w:r>
    </w:p>
    <w:p w:rsidR="00344F95" w:rsidRPr="00082745" w:rsidRDefault="00344F95" w:rsidP="00B51B8C">
      <w:pPr>
        <w:spacing w:after="0"/>
        <w:ind w:firstLine="0"/>
        <w:rPr>
          <w:lang w:val="en-US"/>
        </w:rPr>
      </w:pPr>
      <w:r w:rsidRPr="00082745">
        <w:rPr>
          <w:lang w:val="en-US"/>
        </w:rPr>
        <w:t xml:space="preserve">18. Lori A. </w:t>
      </w:r>
      <w:proofErr w:type="spellStart"/>
      <w:r w:rsidRPr="00082745">
        <w:rPr>
          <w:lang w:val="en-US"/>
        </w:rPr>
        <w:t>Kohlstaedtt</w:t>
      </w:r>
      <w:proofErr w:type="spellEnd"/>
      <w:r w:rsidRPr="00082745">
        <w:rPr>
          <w:lang w:val="en-US"/>
        </w:rPr>
        <w:t xml:space="preserve"> and R. David Cole. Effect of pH on Interactions between DNA and High-Mobility Group Protein HMG1. //Biochemistry 1994, vol. 33, 12702-12707</w:t>
      </w:r>
    </w:p>
    <w:p w:rsidR="00344F95" w:rsidRPr="00082745" w:rsidRDefault="00344F95" w:rsidP="00B51B8C">
      <w:pPr>
        <w:spacing w:after="0"/>
        <w:ind w:firstLine="0"/>
        <w:rPr>
          <w:lang w:val="en-US"/>
        </w:rPr>
      </w:pPr>
      <w:r w:rsidRPr="00082745">
        <w:rPr>
          <w:lang w:val="en-US"/>
        </w:rPr>
        <w:t xml:space="preserve">19. </w:t>
      </w:r>
      <w:proofErr w:type="spellStart"/>
      <w:r w:rsidRPr="00082745">
        <w:rPr>
          <w:lang w:val="en-US"/>
        </w:rPr>
        <w:t>Jeung</w:t>
      </w:r>
      <w:proofErr w:type="spellEnd"/>
      <w:r w:rsidRPr="00082745">
        <w:rPr>
          <w:lang w:val="en-US"/>
        </w:rPr>
        <w:t xml:space="preserve">-Hoi Ha, Ruth S. </w:t>
      </w:r>
      <w:proofErr w:type="spellStart"/>
      <w:r w:rsidRPr="00082745">
        <w:rPr>
          <w:lang w:val="en-US"/>
        </w:rPr>
        <w:t>Spolar</w:t>
      </w:r>
      <w:proofErr w:type="spellEnd"/>
      <w:r w:rsidRPr="00082745">
        <w:rPr>
          <w:lang w:val="en-US"/>
        </w:rPr>
        <w:t xml:space="preserve"> and M. Thomas Record Jr. Role of the Hydrophobic Effect in Stability of Site-specific Protein-DNA Complexes. // J. Mol. Biol. (1989) 209, 801-816</w:t>
      </w:r>
    </w:p>
    <w:p w:rsidR="00344F95" w:rsidRPr="00082745" w:rsidRDefault="00344F95" w:rsidP="00B51B8C">
      <w:pPr>
        <w:spacing w:after="0"/>
        <w:ind w:firstLine="0"/>
        <w:rPr>
          <w:lang w:val="en-US"/>
        </w:rPr>
      </w:pPr>
      <w:r w:rsidRPr="00082745">
        <w:rPr>
          <w:lang w:val="en-US"/>
        </w:rPr>
        <w:t xml:space="preserve">20. Arthur L. Haas, Jessie V. B. Warms, </w:t>
      </w:r>
      <w:proofErr w:type="spellStart"/>
      <w:r w:rsidRPr="00082745">
        <w:rPr>
          <w:lang w:val="en-US"/>
        </w:rPr>
        <w:t>Avram</w:t>
      </w:r>
      <w:proofErr w:type="spellEnd"/>
      <w:r w:rsidRPr="00082745">
        <w:rPr>
          <w:lang w:val="en-US"/>
        </w:rPr>
        <w:t xml:space="preserve"> </w:t>
      </w:r>
      <w:proofErr w:type="spellStart"/>
      <w:r w:rsidRPr="00082745">
        <w:rPr>
          <w:lang w:val="en-US"/>
        </w:rPr>
        <w:t>Hershkog</w:t>
      </w:r>
      <w:proofErr w:type="spellEnd"/>
      <w:r w:rsidRPr="00082745">
        <w:rPr>
          <w:lang w:val="en-US"/>
        </w:rPr>
        <w:t>, and Irwin A. Rose. Ubiquitin-</w:t>
      </w:r>
      <w:r w:rsidR="009776C1" w:rsidRPr="00082745">
        <w:rPr>
          <w:lang w:val="en-US"/>
        </w:rPr>
        <w:t> </w:t>
      </w:r>
      <w:r w:rsidRPr="00082745">
        <w:rPr>
          <w:lang w:val="en-US"/>
        </w:rPr>
        <w:t>activating</w:t>
      </w:r>
      <w:r w:rsidR="009776C1" w:rsidRPr="00082745">
        <w:rPr>
          <w:lang w:val="en-US"/>
        </w:rPr>
        <w:t> </w:t>
      </w:r>
      <w:r w:rsidRPr="00082745">
        <w:rPr>
          <w:lang w:val="en-US"/>
        </w:rPr>
        <w:t>Enzyme</w:t>
      </w:r>
      <w:r w:rsidR="009776C1" w:rsidRPr="00082745">
        <w:rPr>
          <w:lang w:val="en-US"/>
        </w:rPr>
        <w:t> </w:t>
      </w:r>
      <w:r w:rsidRPr="00082745">
        <w:rPr>
          <w:lang w:val="en-US"/>
        </w:rPr>
        <w:t>Mechanism</w:t>
      </w:r>
      <w:r w:rsidR="009776C1" w:rsidRPr="00082745">
        <w:rPr>
          <w:lang w:val="en-US"/>
        </w:rPr>
        <w:t> </w:t>
      </w:r>
      <w:r w:rsidRPr="00082745">
        <w:rPr>
          <w:lang w:val="en-US"/>
        </w:rPr>
        <w:t>and</w:t>
      </w:r>
      <w:r w:rsidR="009776C1" w:rsidRPr="00082745">
        <w:rPr>
          <w:lang w:val="en-US"/>
        </w:rPr>
        <w:t> </w:t>
      </w:r>
      <w:r w:rsidRPr="00082745">
        <w:rPr>
          <w:lang w:val="en-US"/>
        </w:rPr>
        <w:t>role</w:t>
      </w:r>
      <w:r w:rsidR="009776C1" w:rsidRPr="00082745">
        <w:rPr>
          <w:lang w:val="en-US"/>
        </w:rPr>
        <w:t> </w:t>
      </w:r>
      <w:r w:rsidRPr="00082745">
        <w:rPr>
          <w:lang w:val="en-US"/>
        </w:rPr>
        <w:t>in</w:t>
      </w:r>
      <w:r w:rsidR="009776C1" w:rsidRPr="00082745">
        <w:rPr>
          <w:lang w:val="en-US"/>
        </w:rPr>
        <w:t> </w:t>
      </w:r>
      <w:r w:rsidR="0086074A" w:rsidRPr="00082745">
        <w:rPr>
          <w:lang w:val="en-US"/>
        </w:rPr>
        <w:t>protein-</w:t>
      </w:r>
      <w:r w:rsidR="009776C1" w:rsidRPr="00082745">
        <w:rPr>
          <w:lang w:val="en-US"/>
        </w:rPr>
        <w:t> </w:t>
      </w:r>
      <w:r w:rsidR="0086074A" w:rsidRPr="00082745">
        <w:rPr>
          <w:lang w:val="en-US"/>
        </w:rPr>
        <w:t>biqui</w:t>
      </w:r>
      <w:r w:rsidRPr="00082745">
        <w:rPr>
          <w:lang w:val="en-US"/>
        </w:rPr>
        <w:t>tin</w:t>
      </w:r>
      <w:r w:rsidR="009776C1" w:rsidRPr="00082745">
        <w:rPr>
          <w:lang w:val="en-US"/>
        </w:rPr>
        <w:t> </w:t>
      </w:r>
      <w:r w:rsidR="0086074A" w:rsidRPr="00082745">
        <w:rPr>
          <w:lang w:val="en-US"/>
        </w:rPr>
        <w:t>conjurgation. //The journal of biological chemistry, vol. 257, No. 5, pp. 2513-2548, 1982</w:t>
      </w:r>
    </w:p>
    <w:p w:rsidR="009776C1" w:rsidRPr="00082745" w:rsidRDefault="009776C1" w:rsidP="00B51B8C">
      <w:pPr>
        <w:spacing w:after="0"/>
        <w:ind w:firstLine="0"/>
      </w:pPr>
      <w:r w:rsidRPr="00082745">
        <w:rPr>
          <w:lang w:val="en-US"/>
        </w:rPr>
        <w:t xml:space="preserve">21. </w:t>
      </w:r>
      <w:proofErr w:type="spellStart"/>
      <w:r w:rsidRPr="00082745">
        <w:rPr>
          <w:lang w:val="en-US"/>
        </w:rPr>
        <w:t>Khavinson</w:t>
      </w:r>
      <w:proofErr w:type="spellEnd"/>
      <w:r w:rsidRPr="00082745">
        <w:rPr>
          <w:lang w:val="en-US"/>
        </w:rPr>
        <w:t xml:space="preserve"> </w:t>
      </w:r>
      <w:proofErr w:type="spellStart"/>
      <w:r w:rsidRPr="00082745">
        <w:rPr>
          <w:lang w:val="en-US"/>
        </w:rPr>
        <w:t>V.Kh</w:t>
      </w:r>
      <w:proofErr w:type="spellEnd"/>
      <w:r w:rsidRPr="00082745">
        <w:rPr>
          <w:lang w:val="en-US"/>
        </w:rPr>
        <w:t xml:space="preserve">., </w:t>
      </w:r>
      <w:proofErr w:type="spellStart"/>
      <w:r w:rsidRPr="00082745">
        <w:rPr>
          <w:lang w:val="en-US"/>
        </w:rPr>
        <w:t>Malinin</w:t>
      </w:r>
      <w:proofErr w:type="spellEnd"/>
      <w:r w:rsidRPr="00082745">
        <w:rPr>
          <w:lang w:val="en-US"/>
        </w:rPr>
        <w:t xml:space="preserve"> V.V. </w:t>
      </w:r>
      <w:proofErr w:type="spellStart"/>
      <w:r w:rsidRPr="00082745">
        <w:rPr>
          <w:lang w:val="en-US"/>
        </w:rPr>
        <w:t>Gerontologicue</w:t>
      </w:r>
      <w:proofErr w:type="spellEnd"/>
      <w:r w:rsidRPr="00082745">
        <w:rPr>
          <w:lang w:val="en-US"/>
        </w:rPr>
        <w:t xml:space="preserve"> aspects of genome peptide regulation // Basel (Switzerland): </w:t>
      </w:r>
      <w:proofErr w:type="spellStart"/>
      <w:r w:rsidRPr="00082745">
        <w:rPr>
          <w:lang w:val="en-US"/>
        </w:rPr>
        <w:t>Karger</w:t>
      </w:r>
      <w:proofErr w:type="spellEnd"/>
      <w:r w:rsidRPr="00082745">
        <w:rPr>
          <w:lang w:val="en-US"/>
        </w:rPr>
        <w:t xml:space="preserve"> A. G. 2005. P</w:t>
      </w:r>
      <w:r w:rsidRPr="00082745">
        <w:t>.104.</w:t>
      </w:r>
    </w:p>
    <w:p w:rsidR="009776C1" w:rsidRPr="00082745" w:rsidRDefault="009776C1" w:rsidP="00B51B8C">
      <w:pPr>
        <w:spacing w:after="0"/>
        <w:ind w:firstLine="0"/>
      </w:pPr>
      <w:r w:rsidRPr="00082745">
        <w:t xml:space="preserve">22. </w:t>
      </w:r>
      <w:r w:rsidR="00947C84" w:rsidRPr="00082745">
        <w:t xml:space="preserve">В.Х. </w:t>
      </w:r>
      <w:proofErr w:type="spellStart"/>
      <w:r w:rsidR="00947C84" w:rsidRPr="00082745">
        <w:t>Хавинсон</w:t>
      </w:r>
      <w:proofErr w:type="spellEnd"/>
      <w:r w:rsidR="00947C84" w:rsidRPr="00082745">
        <w:t xml:space="preserve">, С.В. Анисимов, В.В. Малинин и др. </w:t>
      </w:r>
      <w:r w:rsidRPr="00082745">
        <w:t>Пептидная регуляция генома и старение /</w:t>
      </w:r>
      <w:r w:rsidR="00947C84" w:rsidRPr="00947C84">
        <w:t>/</w:t>
      </w:r>
      <w:r w:rsidRPr="00082745">
        <w:t xml:space="preserve"> М.: РАМН, 2005. 208 с.</w:t>
      </w:r>
    </w:p>
    <w:p w:rsidR="009776C1" w:rsidRPr="00082745" w:rsidRDefault="009776C1" w:rsidP="00B51B8C">
      <w:pPr>
        <w:spacing w:after="0"/>
        <w:ind w:firstLine="0"/>
      </w:pPr>
      <w:r w:rsidRPr="00082745">
        <w:lastRenderedPageBreak/>
        <w:t xml:space="preserve">23. </w:t>
      </w:r>
      <w:r w:rsidR="00947C84" w:rsidRPr="00082745">
        <w:t xml:space="preserve">В.Х. </w:t>
      </w:r>
      <w:proofErr w:type="spellStart"/>
      <w:r w:rsidR="00947C84" w:rsidRPr="00082745">
        <w:t>Хавинсон</w:t>
      </w:r>
      <w:proofErr w:type="spellEnd"/>
      <w:r w:rsidR="00947C84" w:rsidRPr="00082745">
        <w:t xml:space="preserve">, Н.С. </w:t>
      </w:r>
      <w:proofErr w:type="spellStart"/>
      <w:r w:rsidR="00947C84" w:rsidRPr="00082745">
        <w:t>Линькова</w:t>
      </w:r>
      <w:proofErr w:type="spellEnd"/>
      <w:r w:rsidR="00947C84" w:rsidRPr="00082745">
        <w:t xml:space="preserve">, А.В. Трофимов и др. </w:t>
      </w:r>
      <w:r w:rsidRPr="00082745">
        <w:t>Морфофункциональные основы</w:t>
      </w:r>
      <w:r w:rsidR="00947C84">
        <w:t xml:space="preserve"> пептидной регуляции старения.</w:t>
      </w:r>
      <w:r w:rsidR="00947C84" w:rsidRPr="00947C84">
        <w:t xml:space="preserve"> </w:t>
      </w:r>
      <w:r w:rsidRPr="00082745">
        <w:t xml:space="preserve">// Успехи современной геронтологии. 2011. Т.131. </w:t>
      </w:r>
      <w:r w:rsidRPr="00082745">
        <w:rPr>
          <w:lang w:val="en-US"/>
        </w:rPr>
        <w:t>N</w:t>
      </w:r>
      <w:r w:rsidRPr="00082745">
        <w:t xml:space="preserve"> 2. </w:t>
      </w:r>
      <w:r w:rsidRPr="00082745">
        <w:rPr>
          <w:lang w:val="en-US"/>
        </w:rPr>
        <w:t>C</w:t>
      </w:r>
      <w:r w:rsidRPr="00082745">
        <w:t>. 115-121.</w:t>
      </w:r>
    </w:p>
    <w:p w:rsidR="009776C1" w:rsidRPr="00082745" w:rsidRDefault="00620F3F" w:rsidP="00B51B8C">
      <w:pPr>
        <w:spacing w:after="0"/>
        <w:ind w:firstLine="0"/>
      </w:pPr>
      <w:r w:rsidRPr="00082745">
        <w:t xml:space="preserve">24. Трофимова С.В., </w:t>
      </w:r>
      <w:proofErr w:type="spellStart"/>
      <w:r w:rsidR="009776C1" w:rsidRPr="00082745">
        <w:t>Хавинсон</w:t>
      </w:r>
      <w:proofErr w:type="spellEnd"/>
      <w:r w:rsidR="009776C1" w:rsidRPr="00082745">
        <w:t xml:space="preserve"> В.Х. Сетчатка и старение // Успехи геронтологии. 2002. </w:t>
      </w:r>
      <w:proofErr w:type="spellStart"/>
      <w:r w:rsidR="009776C1" w:rsidRPr="00082745">
        <w:t>Вып</w:t>
      </w:r>
      <w:proofErr w:type="spellEnd"/>
      <w:r w:rsidR="009776C1" w:rsidRPr="00082745">
        <w:t>. 9. С. 79-82.</w:t>
      </w:r>
    </w:p>
    <w:p w:rsidR="009776C1" w:rsidRPr="00082745" w:rsidRDefault="009776C1" w:rsidP="00B51B8C">
      <w:pPr>
        <w:spacing w:after="0"/>
        <w:ind w:firstLine="0"/>
        <w:rPr>
          <w:lang w:val="en-US"/>
        </w:rPr>
      </w:pPr>
      <w:r w:rsidRPr="00082745">
        <w:t xml:space="preserve">25. </w:t>
      </w:r>
      <w:r w:rsidRPr="00082745">
        <w:rPr>
          <w:lang w:val="en-US"/>
        </w:rPr>
        <w:t>V</w:t>
      </w:r>
      <w:r w:rsidRPr="00082745">
        <w:t>.</w:t>
      </w:r>
      <w:proofErr w:type="spellStart"/>
      <w:r w:rsidRPr="00082745">
        <w:rPr>
          <w:lang w:val="en-US"/>
        </w:rPr>
        <w:t>Kh</w:t>
      </w:r>
      <w:proofErr w:type="spellEnd"/>
      <w:r w:rsidRPr="00082745">
        <w:t xml:space="preserve">. </w:t>
      </w:r>
      <w:proofErr w:type="spellStart"/>
      <w:r w:rsidRPr="00082745">
        <w:rPr>
          <w:lang w:val="en-US"/>
        </w:rPr>
        <w:t>Khavinson</w:t>
      </w:r>
      <w:proofErr w:type="spellEnd"/>
      <w:r w:rsidRPr="00082745">
        <w:t xml:space="preserve">, </w:t>
      </w:r>
      <w:r w:rsidRPr="00082745">
        <w:rPr>
          <w:lang w:val="en-US"/>
        </w:rPr>
        <w:t>S</w:t>
      </w:r>
      <w:r w:rsidRPr="00082745">
        <w:t>.</w:t>
      </w:r>
      <w:r w:rsidRPr="00082745">
        <w:rPr>
          <w:lang w:val="en-US"/>
        </w:rPr>
        <w:t>M</w:t>
      </w:r>
      <w:r w:rsidRPr="00082745">
        <w:t xml:space="preserve">. </w:t>
      </w:r>
      <w:proofErr w:type="spellStart"/>
      <w:r w:rsidRPr="00082745">
        <w:rPr>
          <w:lang w:val="en-US"/>
        </w:rPr>
        <w:t>Tendler</w:t>
      </w:r>
      <w:proofErr w:type="spellEnd"/>
      <w:r w:rsidRPr="00082745">
        <w:t xml:space="preserve">, </w:t>
      </w:r>
      <w:r w:rsidRPr="00082745">
        <w:rPr>
          <w:lang w:val="en-US"/>
        </w:rPr>
        <w:t>N</w:t>
      </w:r>
      <w:r w:rsidRPr="00082745">
        <w:t>.</w:t>
      </w:r>
      <w:r w:rsidRPr="00082745">
        <w:rPr>
          <w:lang w:val="en-US"/>
        </w:rPr>
        <w:t>A</w:t>
      </w:r>
      <w:r w:rsidRPr="00082745">
        <w:t xml:space="preserve">. </w:t>
      </w:r>
      <w:proofErr w:type="spellStart"/>
      <w:proofErr w:type="gramStart"/>
      <w:r w:rsidRPr="00082745">
        <w:rPr>
          <w:lang w:val="en-US"/>
        </w:rPr>
        <w:t>Kasyanenko</w:t>
      </w:r>
      <w:proofErr w:type="spellEnd"/>
      <w:r w:rsidRPr="00082745">
        <w:t>,</w:t>
      </w:r>
      <w:r w:rsidRPr="00082745">
        <w:rPr>
          <w:lang w:val="en-US"/>
        </w:rPr>
        <w:t>f</w:t>
      </w:r>
      <w:proofErr w:type="gramEnd"/>
      <w:r w:rsidRPr="00082745">
        <w:t xml:space="preserve"> </w:t>
      </w:r>
      <w:r w:rsidRPr="00082745">
        <w:rPr>
          <w:lang w:val="en-US"/>
        </w:rPr>
        <w:t>S</w:t>
      </w:r>
      <w:r w:rsidRPr="00082745">
        <w:t>.</w:t>
      </w:r>
      <w:r w:rsidRPr="00082745">
        <w:rPr>
          <w:lang w:val="en-US"/>
        </w:rPr>
        <w:t>I</w:t>
      </w:r>
      <w:r w:rsidRPr="00082745">
        <w:t xml:space="preserve">. </w:t>
      </w:r>
      <w:proofErr w:type="spellStart"/>
      <w:r w:rsidRPr="00082745">
        <w:rPr>
          <w:lang w:val="en-US"/>
        </w:rPr>
        <w:t>Tarnovskaya</w:t>
      </w:r>
      <w:proofErr w:type="spellEnd"/>
      <w:r w:rsidRPr="00082745">
        <w:t xml:space="preserve">, </w:t>
      </w:r>
      <w:r w:rsidRPr="00082745">
        <w:rPr>
          <w:lang w:val="en-US"/>
        </w:rPr>
        <w:t>N</w:t>
      </w:r>
      <w:r w:rsidRPr="00082745">
        <w:t>.</w:t>
      </w:r>
      <w:r w:rsidRPr="00082745">
        <w:rPr>
          <w:lang w:val="en-US"/>
        </w:rPr>
        <w:t>S</w:t>
      </w:r>
      <w:r w:rsidRPr="00082745">
        <w:t xml:space="preserve">. </w:t>
      </w:r>
      <w:proofErr w:type="spellStart"/>
      <w:r w:rsidRPr="00082745">
        <w:rPr>
          <w:lang w:val="en-US"/>
        </w:rPr>
        <w:t>Linkova</w:t>
      </w:r>
      <w:proofErr w:type="spellEnd"/>
      <w:r w:rsidRPr="00082745">
        <w:t xml:space="preserve">, </w:t>
      </w:r>
      <w:r w:rsidRPr="00082745">
        <w:rPr>
          <w:lang w:val="en-US"/>
        </w:rPr>
        <w:t>V</w:t>
      </w:r>
      <w:r w:rsidRPr="00082745">
        <w:t>.</w:t>
      </w:r>
      <w:r w:rsidRPr="00082745">
        <w:rPr>
          <w:lang w:val="en-US"/>
        </w:rPr>
        <w:t>V</w:t>
      </w:r>
      <w:r w:rsidRPr="00082745">
        <w:t xml:space="preserve">. </w:t>
      </w:r>
      <w:proofErr w:type="spellStart"/>
      <w:r w:rsidRPr="00082745">
        <w:rPr>
          <w:lang w:val="en-US"/>
        </w:rPr>
        <w:t>Ashapkin</w:t>
      </w:r>
      <w:proofErr w:type="spellEnd"/>
      <w:r w:rsidRPr="00082745">
        <w:t xml:space="preserve">, </w:t>
      </w:r>
      <w:r w:rsidRPr="00082745">
        <w:rPr>
          <w:lang w:val="en-US"/>
        </w:rPr>
        <w:t>P</w:t>
      </w:r>
      <w:r w:rsidRPr="00082745">
        <w:t>.</w:t>
      </w:r>
      <w:r w:rsidRPr="00082745">
        <w:rPr>
          <w:lang w:val="en-US"/>
        </w:rPr>
        <w:t>P</w:t>
      </w:r>
      <w:r w:rsidRPr="00082745">
        <w:t xml:space="preserve">. </w:t>
      </w:r>
      <w:proofErr w:type="spellStart"/>
      <w:r w:rsidRPr="00082745">
        <w:rPr>
          <w:lang w:val="en-US"/>
        </w:rPr>
        <w:t>Yakutseni</w:t>
      </w:r>
      <w:proofErr w:type="spellEnd"/>
      <w:r w:rsidRPr="00082745">
        <w:t xml:space="preserve">, </w:t>
      </w:r>
      <w:r w:rsidRPr="00082745">
        <w:rPr>
          <w:lang w:val="en-US"/>
        </w:rPr>
        <w:t>B</w:t>
      </w:r>
      <w:r w:rsidRPr="00082745">
        <w:t>.</w:t>
      </w:r>
      <w:r w:rsidRPr="00082745">
        <w:rPr>
          <w:lang w:val="en-US"/>
        </w:rPr>
        <w:t>F</w:t>
      </w:r>
      <w:r w:rsidRPr="00082745">
        <w:t xml:space="preserve">. </w:t>
      </w:r>
      <w:proofErr w:type="spellStart"/>
      <w:r w:rsidRPr="00082745">
        <w:rPr>
          <w:lang w:val="en-US"/>
        </w:rPr>
        <w:t>Vanyushine</w:t>
      </w:r>
      <w:proofErr w:type="spellEnd"/>
      <w:r w:rsidRPr="00082745">
        <w:t xml:space="preserve">. </w:t>
      </w:r>
      <w:proofErr w:type="spellStart"/>
      <w:r w:rsidRPr="00082745">
        <w:rPr>
          <w:lang w:val="en-US"/>
        </w:rPr>
        <w:t>Tetrapeptide</w:t>
      </w:r>
      <w:proofErr w:type="spellEnd"/>
      <w:r w:rsidRPr="00082745">
        <w:rPr>
          <w:lang w:val="en-US"/>
        </w:rPr>
        <w:t xml:space="preserve"> KEDW Interacts with DNA and Regulates Gene Expression. // American Journal of Biomedical Sciences, 2015</w:t>
      </w:r>
    </w:p>
    <w:p w:rsidR="009776C1" w:rsidRPr="00082745" w:rsidRDefault="009776C1" w:rsidP="00B51B8C">
      <w:pPr>
        <w:spacing w:after="0"/>
        <w:ind w:firstLine="0"/>
        <w:rPr>
          <w:lang w:val="en-US"/>
        </w:rPr>
      </w:pPr>
      <w:r w:rsidRPr="00082745">
        <w:rPr>
          <w:lang w:val="en-US"/>
        </w:rPr>
        <w:t xml:space="preserve">26. Vladimir </w:t>
      </w:r>
      <w:proofErr w:type="spellStart"/>
      <w:r w:rsidRPr="00082745">
        <w:rPr>
          <w:lang w:val="en-US"/>
        </w:rPr>
        <w:t>Khavinson</w:t>
      </w:r>
      <w:proofErr w:type="spellEnd"/>
      <w:r w:rsidRPr="00082745">
        <w:rPr>
          <w:lang w:val="en-US"/>
        </w:rPr>
        <w:t xml:space="preserve">, Natalya </w:t>
      </w:r>
      <w:proofErr w:type="spellStart"/>
      <w:r w:rsidRPr="00082745">
        <w:rPr>
          <w:lang w:val="en-US"/>
        </w:rPr>
        <w:t>Linkova</w:t>
      </w:r>
      <w:proofErr w:type="spellEnd"/>
      <w:r w:rsidRPr="00082745">
        <w:rPr>
          <w:lang w:val="en-US"/>
        </w:rPr>
        <w:t xml:space="preserve">, Ekaterina </w:t>
      </w:r>
      <w:proofErr w:type="spellStart"/>
      <w:r w:rsidRPr="00082745">
        <w:rPr>
          <w:lang w:val="en-US"/>
        </w:rPr>
        <w:t>Kukanova</w:t>
      </w:r>
      <w:proofErr w:type="spellEnd"/>
      <w:r w:rsidRPr="00082745">
        <w:rPr>
          <w:lang w:val="en-US"/>
        </w:rPr>
        <w:t xml:space="preserve">, </w:t>
      </w:r>
      <w:proofErr w:type="spellStart"/>
      <w:r w:rsidRPr="00082745">
        <w:rPr>
          <w:lang w:val="en-US"/>
        </w:rPr>
        <w:t>Anastasiya</w:t>
      </w:r>
      <w:proofErr w:type="spellEnd"/>
      <w:r w:rsidRPr="00082745">
        <w:rPr>
          <w:lang w:val="en-US"/>
        </w:rPr>
        <w:t xml:space="preserve"> </w:t>
      </w:r>
      <w:proofErr w:type="spellStart"/>
      <w:r w:rsidRPr="00082745">
        <w:rPr>
          <w:lang w:val="en-US"/>
        </w:rPr>
        <w:t>Bolshakova</w:t>
      </w:r>
      <w:proofErr w:type="spellEnd"/>
      <w:r w:rsidRPr="00082745">
        <w:rPr>
          <w:lang w:val="en-US"/>
        </w:rPr>
        <w:t xml:space="preserve">, </w:t>
      </w:r>
      <w:proofErr w:type="spellStart"/>
      <w:r w:rsidRPr="00082745">
        <w:rPr>
          <w:lang w:val="en-US"/>
        </w:rPr>
        <w:t>Anastasiya</w:t>
      </w:r>
      <w:proofErr w:type="spellEnd"/>
      <w:r w:rsidRPr="00082745">
        <w:rPr>
          <w:lang w:val="en-US"/>
        </w:rPr>
        <w:t xml:space="preserve"> </w:t>
      </w:r>
      <w:proofErr w:type="spellStart"/>
      <w:r w:rsidRPr="00082745">
        <w:rPr>
          <w:lang w:val="en-US"/>
        </w:rPr>
        <w:t>Gainullina</w:t>
      </w:r>
      <w:proofErr w:type="spellEnd"/>
      <w:r w:rsidRPr="00082745">
        <w:rPr>
          <w:lang w:val="en-US"/>
        </w:rPr>
        <w:t xml:space="preserve">, Solomon </w:t>
      </w:r>
      <w:proofErr w:type="spellStart"/>
      <w:r w:rsidRPr="00082745">
        <w:rPr>
          <w:lang w:val="en-US"/>
        </w:rPr>
        <w:t>Tendler</w:t>
      </w:r>
      <w:proofErr w:type="spellEnd"/>
      <w:r w:rsidRPr="00082745">
        <w:rPr>
          <w:lang w:val="en-US"/>
        </w:rPr>
        <w:t xml:space="preserve">, Ekaterina </w:t>
      </w:r>
      <w:proofErr w:type="spellStart"/>
      <w:r w:rsidRPr="00082745">
        <w:rPr>
          <w:lang w:val="en-US"/>
        </w:rPr>
        <w:t>Morozova</w:t>
      </w:r>
      <w:proofErr w:type="spellEnd"/>
      <w:r w:rsidRPr="00082745">
        <w:rPr>
          <w:lang w:val="en-US"/>
        </w:rPr>
        <w:t xml:space="preserve">, Svetlana </w:t>
      </w:r>
      <w:proofErr w:type="spellStart"/>
      <w:r w:rsidRPr="00082745">
        <w:rPr>
          <w:lang w:val="en-US"/>
        </w:rPr>
        <w:t>Tarnovskaya</w:t>
      </w:r>
      <w:proofErr w:type="spellEnd"/>
      <w:r w:rsidRPr="00082745">
        <w:rPr>
          <w:lang w:val="en-US"/>
        </w:rPr>
        <w:t xml:space="preserve">, </w:t>
      </w:r>
      <w:proofErr w:type="spellStart"/>
      <w:r w:rsidRPr="00082745">
        <w:rPr>
          <w:lang w:val="en-US"/>
        </w:rPr>
        <w:t>Deby</w:t>
      </w:r>
      <w:proofErr w:type="spellEnd"/>
      <w:r w:rsidRPr="00082745">
        <w:rPr>
          <w:lang w:val="en-US"/>
        </w:rPr>
        <w:t xml:space="preserve"> </w:t>
      </w:r>
      <w:proofErr w:type="spellStart"/>
      <w:r w:rsidRPr="00082745">
        <w:rPr>
          <w:lang w:val="en-US"/>
        </w:rPr>
        <w:t>Susanti</w:t>
      </w:r>
      <w:proofErr w:type="spellEnd"/>
      <w:r w:rsidRPr="00082745">
        <w:rPr>
          <w:lang w:val="en-US"/>
        </w:rPr>
        <w:t xml:space="preserve"> </w:t>
      </w:r>
      <w:proofErr w:type="spellStart"/>
      <w:r w:rsidRPr="00082745">
        <w:rPr>
          <w:lang w:val="en-US"/>
        </w:rPr>
        <w:t>Pada</w:t>
      </w:r>
      <w:proofErr w:type="spellEnd"/>
      <w:r w:rsidRPr="00082745">
        <w:rPr>
          <w:lang w:val="en-US"/>
        </w:rPr>
        <w:t xml:space="preserve"> </w:t>
      </w:r>
      <w:proofErr w:type="spellStart"/>
      <w:r w:rsidRPr="00082745">
        <w:rPr>
          <w:lang w:val="en-US"/>
        </w:rPr>
        <w:t>Vinski</w:t>
      </w:r>
      <w:proofErr w:type="spellEnd"/>
      <w:r w:rsidRPr="00082745">
        <w:rPr>
          <w:lang w:val="en-US"/>
        </w:rPr>
        <w:t xml:space="preserve">, Vladimir </w:t>
      </w:r>
      <w:proofErr w:type="spellStart"/>
      <w:r w:rsidRPr="00082745">
        <w:rPr>
          <w:lang w:val="en-US"/>
        </w:rPr>
        <w:t>Bakulev</w:t>
      </w:r>
      <w:proofErr w:type="spellEnd"/>
      <w:r w:rsidRPr="00082745">
        <w:rPr>
          <w:lang w:val="en-US"/>
        </w:rPr>
        <w:t xml:space="preserve"> and Nina </w:t>
      </w:r>
      <w:proofErr w:type="spellStart"/>
      <w:r w:rsidRPr="00082745">
        <w:rPr>
          <w:lang w:val="en-US"/>
        </w:rPr>
        <w:t>Kasyanenko</w:t>
      </w:r>
      <w:proofErr w:type="spellEnd"/>
      <w:r w:rsidRPr="00082745">
        <w:rPr>
          <w:lang w:val="en-US"/>
        </w:rPr>
        <w:t xml:space="preserve">. //J. of </w:t>
      </w:r>
      <w:proofErr w:type="spellStart"/>
      <w:r w:rsidRPr="00082745">
        <w:rPr>
          <w:lang w:val="en-US"/>
        </w:rPr>
        <w:t>neurobiol</w:t>
      </w:r>
      <w:proofErr w:type="spellEnd"/>
      <w:r w:rsidRPr="00082745">
        <w:rPr>
          <w:lang w:val="en-US"/>
        </w:rPr>
        <w:t>. and neuroscience, ISSN 2171-6625 Vol.8 No.1:166.</w:t>
      </w:r>
    </w:p>
    <w:p w:rsidR="009776C1" w:rsidRPr="00082745" w:rsidRDefault="009776C1" w:rsidP="00B51B8C">
      <w:pPr>
        <w:spacing w:after="0"/>
        <w:ind w:firstLine="0"/>
        <w:rPr>
          <w:lang w:val="en-US"/>
        </w:rPr>
      </w:pPr>
      <w:r w:rsidRPr="00082745">
        <w:rPr>
          <w:lang w:val="en-US"/>
        </w:rPr>
        <w:t xml:space="preserve">27. </w:t>
      </w:r>
      <w:r w:rsidR="00621A0C" w:rsidRPr="00082745">
        <w:rPr>
          <w:lang w:val="en-US"/>
        </w:rPr>
        <w:t xml:space="preserve">B. F. </w:t>
      </w:r>
      <w:proofErr w:type="spellStart"/>
      <w:r w:rsidR="00621A0C" w:rsidRPr="00082745">
        <w:rPr>
          <w:lang w:val="en-US"/>
        </w:rPr>
        <w:t>Vanyushin</w:t>
      </w:r>
      <w:proofErr w:type="spellEnd"/>
      <w:r w:rsidR="00621A0C" w:rsidRPr="00082745">
        <w:rPr>
          <w:lang w:val="en-US"/>
        </w:rPr>
        <w:t xml:space="preserve"> and V. </w:t>
      </w:r>
      <w:proofErr w:type="spellStart"/>
      <w:r w:rsidR="00621A0C" w:rsidRPr="00082745">
        <w:rPr>
          <w:lang w:val="en-US"/>
        </w:rPr>
        <w:t>Kh</w:t>
      </w:r>
      <w:proofErr w:type="spellEnd"/>
      <w:r w:rsidR="00621A0C" w:rsidRPr="00082745">
        <w:rPr>
          <w:lang w:val="en-US"/>
        </w:rPr>
        <w:t xml:space="preserve">. </w:t>
      </w:r>
      <w:proofErr w:type="spellStart"/>
      <w:r w:rsidR="00621A0C" w:rsidRPr="00082745">
        <w:rPr>
          <w:lang w:val="en-US"/>
        </w:rPr>
        <w:t>Khavinson</w:t>
      </w:r>
      <w:proofErr w:type="spellEnd"/>
      <w:r w:rsidR="00621A0C" w:rsidRPr="00082745">
        <w:rPr>
          <w:lang w:val="en-US"/>
        </w:rPr>
        <w:t>. Epigenetics – a different way of looking at genetics.</w:t>
      </w:r>
    </w:p>
    <w:p w:rsidR="00621A0C" w:rsidRPr="00082745" w:rsidRDefault="00621A0C" w:rsidP="00B51B8C">
      <w:pPr>
        <w:spacing w:after="0"/>
        <w:ind w:firstLine="0"/>
        <w:rPr>
          <w:lang w:val="en-US"/>
        </w:rPr>
      </w:pPr>
      <w:r w:rsidRPr="00082745">
        <w:rPr>
          <w:lang w:val="en-US"/>
        </w:rPr>
        <w:t xml:space="preserve">28. V. V. </w:t>
      </w:r>
      <w:proofErr w:type="spellStart"/>
      <w:r w:rsidRPr="00082745">
        <w:rPr>
          <w:lang w:val="en-US"/>
        </w:rPr>
        <w:t>Ashapkin</w:t>
      </w:r>
      <w:proofErr w:type="spellEnd"/>
      <w:r w:rsidRPr="00082745">
        <w:rPr>
          <w:lang w:val="en-US"/>
        </w:rPr>
        <w:t xml:space="preserve">, N. S. </w:t>
      </w:r>
      <w:proofErr w:type="spellStart"/>
      <w:r w:rsidRPr="00082745">
        <w:rPr>
          <w:lang w:val="en-US"/>
        </w:rPr>
        <w:t>Linkova</w:t>
      </w:r>
      <w:proofErr w:type="spellEnd"/>
      <w:r w:rsidRPr="00082745">
        <w:rPr>
          <w:lang w:val="en-US"/>
        </w:rPr>
        <w:t xml:space="preserve">, V. </w:t>
      </w:r>
      <w:proofErr w:type="spellStart"/>
      <w:r w:rsidRPr="00082745">
        <w:rPr>
          <w:lang w:val="en-US"/>
        </w:rPr>
        <w:t>Kh</w:t>
      </w:r>
      <w:proofErr w:type="spellEnd"/>
      <w:r w:rsidRPr="00082745">
        <w:rPr>
          <w:lang w:val="en-US"/>
        </w:rPr>
        <w:t xml:space="preserve">. </w:t>
      </w:r>
      <w:proofErr w:type="spellStart"/>
      <w:r w:rsidRPr="00082745">
        <w:rPr>
          <w:lang w:val="en-US"/>
        </w:rPr>
        <w:t>Khavinson</w:t>
      </w:r>
      <w:proofErr w:type="spellEnd"/>
      <w:r w:rsidRPr="00082745">
        <w:rPr>
          <w:lang w:val="en-US"/>
        </w:rPr>
        <w:t xml:space="preserve">, and B. F. </w:t>
      </w:r>
      <w:proofErr w:type="spellStart"/>
      <w:r w:rsidRPr="00082745">
        <w:rPr>
          <w:lang w:val="en-US"/>
        </w:rPr>
        <w:t>Vanyushin</w:t>
      </w:r>
      <w:proofErr w:type="spellEnd"/>
      <w:r w:rsidRPr="00082745">
        <w:rPr>
          <w:lang w:val="en-US"/>
        </w:rPr>
        <w:t xml:space="preserve">. Epigenetic Mechanisms of </w:t>
      </w:r>
      <w:proofErr w:type="spellStart"/>
      <w:r w:rsidRPr="00082745">
        <w:rPr>
          <w:lang w:val="en-US"/>
        </w:rPr>
        <w:t>Peptidergic</w:t>
      </w:r>
      <w:proofErr w:type="spellEnd"/>
      <w:r w:rsidRPr="00082745">
        <w:rPr>
          <w:lang w:val="en-US"/>
        </w:rPr>
        <w:t xml:space="preserve"> </w:t>
      </w:r>
      <w:proofErr w:type="spellStart"/>
      <w:r w:rsidRPr="00082745">
        <w:rPr>
          <w:lang w:val="en-US"/>
        </w:rPr>
        <w:t>Regulationof</w:t>
      </w:r>
      <w:proofErr w:type="spellEnd"/>
      <w:r w:rsidRPr="00082745">
        <w:rPr>
          <w:lang w:val="en-US"/>
        </w:rPr>
        <w:t xml:space="preserve"> Gene Expression during Aging of Human Cells. //Biochemistry (Moscow), 2015, Vol. 80, No. 3, pp. 310-322.</w:t>
      </w:r>
    </w:p>
    <w:p w:rsidR="00621A0C" w:rsidRPr="00082745" w:rsidRDefault="00621A0C" w:rsidP="00B51B8C">
      <w:pPr>
        <w:spacing w:after="0"/>
        <w:ind w:firstLine="0"/>
      </w:pPr>
      <w:r w:rsidRPr="00082745">
        <w:rPr>
          <w:lang w:val="en-US"/>
        </w:rPr>
        <w:t xml:space="preserve">29. </w:t>
      </w:r>
      <w:proofErr w:type="spellStart"/>
      <w:r w:rsidRPr="00082745">
        <w:rPr>
          <w:lang w:val="en-US"/>
        </w:rPr>
        <w:t>Fedoreeva</w:t>
      </w:r>
      <w:proofErr w:type="spellEnd"/>
      <w:r w:rsidRPr="00082745">
        <w:rPr>
          <w:lang w:val="en-US"/>
        </w:rPr>
        <w:t xml:space="preserve"> L.I., </w:t>
      </w:r>
      <w:proofErr w:type="spellStart"/>
      <w:r w:rsidRPr="00082745">
        <w:rPr>
          <w:lang w:val="en-US"/>
        </w:rPr>
        <w:t>Vanyushin</w:t>
      </w:r>
      <w:proofErr w:type="spellEnd"/>
      <w:r w:rsidRPr="00082745">
        <w:rPr>
          <w:lang w:val="en-US"/>
        </w:rPr>
        <w:t xml:space="preserve"> B.F. CNG site-specific and methyl-sensitive endonuclease WEN1 from wheat seedlings // Biochemistry. </w:t>
      </w:r>
      <w:r w:rsidRPr="00082745">
        <w:t xml:space="preserve">2011. </w:t>
      </w:r>
      <w:r w:rsidRPr="00082745">
        <w:rPr>
          <w:lang w:val="en-US"/>
        </w:rPr>
        <w:t>V</w:t>
      </w:r>
      <w:r w:rsidRPr="00082745">
        <w:t xml:space="preserve">. 76. № 6. </w:t>
      </w:r>
      <w:r w:rsidRPr="00082745">
        <w:rPr>
          <w:lang w:val="en-US"/>
        </w:rPr>
        <w:t>P</w:t>
      </w:r>
      <w:r w:rsidRPr="00082745">
        <w:t>. 651–657.</w:t>
      </w:r>
    </w:p>
    <w:p w:rsidR="00621A0C" w:rsidRPr="00082745" w:rsidRDefault="00621A0C" w:rsidP="00B51B8C">
      <w:pPr>
        <w:spacing w:after="0"/>
        <w:ind w:firstLine="0"/>
      </w:pPr>
      <w:r w:rsidRPr="00082745">
        <w:t xml:space="preserve">30. </w:t>
      </w:r>
      <w:proofErr w:type="spellStart"/>
      <w:r w:rsidRPr="00082745">
        <w:t>Хавинсон</w:t>
      </w:r>
      <w:proofErr w:type="spellEnd"/>
      <w:r w:rsidRPr="00082745">
        <w:t xml:space="preserve"> В.Х., </w:t>
      </w:r>
      <w:proofErr w:type="spellStart"/>
      <w:r w:rsidRPr="00082745">
        <w:t>Тарновская</w:t>
      </w:r>
      <w:proofErr w:type="spellEnd"/>
      <w:r w:rsidRPr="00082745">
        <w:t xml:space="preserve"> С.И., </w:t>
      </w:r>
      <w:proofErr w:type="spellStart"/>
      <w:r w:rsidRPr="00082745">
        <w:t>Линькова</w:t>
      </w:r>
      <w:proofErr w:type="spellEnd"/>
      <w:r w:rsidRPr="00082745">
        <w:t xml:space="preserve"> Н.С. Короткие пептиды, проникающие в клетку: модель взаимодействия с </w:t>
      </w:r>
      <w:proofErr w:type="spellStart"/>
      <w:r w:rsidRPr="00082745">
        <w:t>промоторными</w:t>
      </w:r>
      <w:proofErr w:type="spellEnd"/>
      <w:r w:rsidRPr="00082745">
        <w:t xml:space="preserve"> участками генов // </w:t>
      </w:r>
      <w:proofErr w:type="spellStart"/>
      <w:r w:rsidRPr="00082745">
        <w:t>Бюл</w:t>
      </w:r>
      <w:proofErr w:type="spellEnd"/>
      <w:r w:rsidRPr="00082745">
        <w:t xml:space="preserve">. </w:t>
      </w:r>
      <w:proofErr w:type="spellStart"/>
      <w:r w:rsidRPr="00082745">
        <w:t>эксперим</w:t>
      </w:r>
      <w:proofErr w:type="spellEnd"/>
      <w:r w:rsidRPr="00082745">
        <w:t xml:space="preserve">. биол. и мед. 2012. Т.154. </w:t>
      </w:r>
      <w:r w:rsidRPr="00082745">
        <w:rPr>
          <w:lang w:val="en-US"/>
        </w:rPr>
        <w:t>N</w:t>
      </w:r>
      <w:r w:rsidRPr="00082745">
        <w:t xml:space="preserve"> 9. </w:t>
      </w:r>
      <w:r w:rsidRPr="00082745">
        <w:rPr>
          <w:lang w:val="en-US"/>
        </w:rPr>
        <w:t>C</w:t>
      </w:r>
      <w:r w:rsidRPr="00082745">
        <w:t>. 391-396.</w:t>
      </w:r>
    </w:p>
    <w:p w:rsidR="00621A0C" w:rsidRPr="00082745" w:rsidRDefault="00082745" w:rsidP="00B51B8C">
      <w:pPr>
        <w:spacing w:after="0"/>
        <w:ind w:firstLine="0"/>
      </w:pPr>
      <w:r w:rsidRPr="00082745">
        <w:t xml:space="preserve">31. </w:t>
      </w:r>
      <w:proofErr w:type="spellStart"/>
      <w:r w:rsidR="00621A0C" w:rsidRPr="00082745">
        <w:t>Хавинсон</w:t>
      </w:r>
      <w:proofErr w:type="spellEnd"/>
      <w:r w:rsidR="00621A0C" w:rsidRPr="00082745">
        <w:t xml:space="preserve"> В.Х., </w:t>
      </w:r>
      <w:proofErr w:type="spellStart"/>
      <w:r w:rsidR="00621A0C" w:rsidRPr="00082745">
        <w:t>Шатаева</w:t>
      </w:r>
      <w:proofErr w:type="spellEnd"/>
      <w:r w:rsidR="00621A0C" w:rsidRPr="00082745">
        <w:t xml:space="preserve"> Л.К., Бондарев И.Э. Модель взаимодействия регуляторных пептидов с двойной спиралью ДНК // Успехи соврем. биол. 2003. Т. 123. </w:t>
      </w:r>
      <w:r w:rsidR="00621A0C" w:rsidRPr="00082745">
        <w:rPr>
          <w:lang w:val="en-US"/>
        </w:rPr>
        <w:t>N</w:t>
      </w:r>
      <w:r w:rsidR="00621A0C" w:rsidRPr="00082745">
        <w:t>. 5. С. 467–474.</w:t>
      </w:r>
    </w:p>
    <w:p w:rsidR="00B51B8C" w:rsidRPr="00082745" w:rsidRDefault="00B51B8C" w:rsidP="00B51B8C">
      <w:pPr>
        <w:spacing w:after="0"/>
        <w:ind w:firstLine="0"/>
      </w:pPr>
    </w:p>
    <w:p w:rsidR="00B51B8C" w:rsidRPr="00082745" w:rsidRDefault="00B51B8C" w:rsidP="00B51B8C">
      <w:pPr>
        <w:spacing w:after="0"/>
        <w:ind w:firstLine="0"/>
      </w:pPr>
    </w:p>
    <w:p w:rsidR="00621A0C" w:rsidRPr="00082745" w:rsidRDefault="00621A0C" w:rsidP="00B51B8C">
      <w:pPr>
        <w:spacing w:after="0"/>
        <w:ind w:firstLine="0"/>
      </w:pPr>
      <w:r w:rsidRPr="00082745">
        <w:lastRenderedPageBreak/>
        <w:t xml:space="preserve">32. Механизмы биологической активности коротких пептидов: проникновение в клетку и эпигенетическая регуляция экспрессии генов / В.Х. </w:t>
      </w:r>
      <w:proofErr w:type="spellStart"/>
      <w:r w:rsidRPr="00082745">
        <w:t>Хавинсон</w:t>
      </w:r>
      <w:proofErr w:type="spellEnd"/>
      <w:r w:rsidRPr="00082745">
        <w:t xml:space="preserve">, А.Ю. Соловьёв, </w:t>
      </w:r>
      <w:r w:rsidRPr="00082745">
        <w:rPr>
          <w:lang w:val="en-US"/>
        </w:rPr>
        <w:t>C</w:t>
      </w:r>
      <w:r w:rsidRPr="00082745">
        <w:t xml:space="preserve">.И. </w:t>
      </w:r>
      <w:proofErr w:type="spellStart"/>
      <w:r w:rsidRPr="00082745">
        <w:t>Тарновская</w:t>
      </w:r>
      <w:proofErr w:type="spellEnd"/>
      <w:r w:rsidRPr="00082745">
        <w:t xml:space="preserve"> и др.  // Успехи современной биологии. 2013. Т. 133. </w:t>
      </w:r>
      <w:r w:rsidRPr="00082745">
        <w:rPr>
          <w:lang w:val="en-US"/>
        </w:rPr>
        <w:t>N</w:t>
      </w:r>
      <w:r w:rsidRPr="00082745">
        <w:t xml:space="preserve"> 3. </w:t>
      </w:r>
      <w:r w:rsidRPr="00082745">
        <w:rPr>
          <w:lang w:val="en-US"/>
        </w:rPr>
        <w:t>C</w:t>
      </w:r>
      <w:r w:rsidRPr="00082745">
        <w:t>. 310-316.</w:t>
      </w:r>
    </w:p>
    <w:p w:rsidR="007C6154" w:rsidRPr="00082745" w:rsidRDefault="007C6154" w:rsidP="007C6154">
      <w:pPr>
        <w:spacing w:after="0"/>
        <w:ind w:firstLine="0"/>
        <w:rPr>
          <w:lang w:val="en-US"/>
        </w:rPr>
      </w:pPr>
      <w:r w:rsidRPr="00082745">
        <w:rPr>
          <w:lang w:val="en-US"/>
        </w:rPr>
        <w:t xml:space="preserve">33. S. </w:t>
      </w:r>
      <w:proofErr w:type="spellStart"/>
      <w:r w:rsidRPr="00082745">
        <w:rPr>
          <w:lang w:val="en-US"/>
        </w:rPr>
        <w:t>Hial</w:t>
      </w:r>
      <w:proofErr w:type="spellEnd"/>
      <w:r w:rsidRPr="00082745">
        <w:rPr>
          <w:lang w:val="en-US"/>
        </w:rPr>
        <w:t>. Effects of Cupric Ions on Thermal Denaturation of Nucleic Acids. //</w:t>
      </w:r>
      <w:proofErr w:type="spellStart"/>
      <w:proofErr w:type="gramStart"/>
      <w:r w:rsidRPr="00082745">
        <w:rPr>
          <w:lang w:val="en-US"/>
        </w:rPr>
        <w:t>J.Mol</w:t>
      </w:r>
      <w:proofErr w:type="spellEnd"/>
      <w:proofErr w:type="gramEnd"/>
      <w:r w:rsidRPr="00082745">
        <w:rPr>
          <w:lang w:val="en-US"/>
        </w:rPr>
        <w:t xml:space="preserve"> . Biol. (1965) 11, 672-691</w:t>
      </w:r>
    </w:p>
    <w:p w:rsidR="007C6154" w:rsidRPr="00082745" w:rsidRDefault="007C6154" w:rsidP="007C6154">
      <w:pPr>
        <w:spacing w:after="0"/>
        <w:ind w:firstLine="0"/>
        <w:rPr>
          <w:lang w:val="en-US"/>
        </w:rPr>
      </w:pPr>
      <w:r w:rsidRPr="00082745">
        <w:rPr>
          <w:lang w:val="en-US"/>
        </w:rPr>
        <w:t xml:space="preserve">34. </w:t>
      </w:r>
      <w:proofErr w:type="spellStart"/>
      <w:r w:rsidRPr="00082745">
        <w:rPr>
          <w:lang w:val="en-US"/>
        </w:rPr>
        <w:t>Niklaas</w:t>
      </w:r>
      <w:proofErr w:type="spellEnd"/>
      <w:r w:rsidRPr="00082745">
        <w:rPr>
          <w:lang w:val="en-US"/>
        </w:rPr>
        <w:t xml:space="preserve"> J. </w:t>
      </w:r>
      <w:proofErr w:type="spellStart"/>
      <w:proofErr w:type="gramStart"/>
      <w:r w:rsidRPr="00082745">
        <w:rPr>
          <w:lang w:val="en-US"/>
        </w:rPr>
        <w:t>Buurma</w:t>
      </w:r>
      <w:proofErr w:type="spellEnd"/>
      <w:r w:rsidRPr="00082745">
        <w:rPr>
          <w:lang w:val="en-US"/>
        </w:rPr>
        <w:t xml:space="preserve"> ,</w:t>
      </w:r>
      <w:proofErr w:type="gramEnd"/>
      <w:r w:rsidRPr="00082745">
        <w:rPr>
          <w:lang w:val="en-US"/>
        </w:rPr>
        <w:t xml:space="preserve"> </w:t>
      </w:r>
      <w:proofErr w:type="spellStart"/>
      <w:r w:rsidRPr="00082745">
        <w:rPr>
          <w:lang w:val="en-US"/>
        </w:rPr>
        <w:t>Ihtshamul</w:t>
      </w:r>
      <w:proofErr w:type="spellEnd"/>
      <w:r w:rsidRPr="00082745">
        <w:rPr>
          <w:lang w:val="en-US"/>
        </w:rPr>
        <w:t xml:space="preserve"> </w:t>
      </w:r>
      <w:proofErr w:type="spellStart"/>
      <w:r w:rsidRPr="00082745">
        <w:rPr>
          <w:lang w:val="en-US"/>
        </w:rPr>
        <w:t>Haq</w:t>
      </w:r>
      <w:proofErr w:type="spellEnd"/>
      <w:r w:rsidRPr="00082745">
        <w:rPr>
          <w:lang w:val="en-US"/>
        </w:rPr>
        <w:t>. Advances in the analysis of isothermal titration calorimetry data for ligand–DNA interactions. //Methods 42 (2007) 162– 172</w:t>
      </w:r>
    </w:p>
    <w:p w:rsidR="007C6154" w:rsidRPr="00082745" w:rsidRDefault="007C6154" w:rsidP="007C6154">
      <w:pPr>
        <w:spacing w:after="0"/>
        <w:ind w:firstLine="0"/>
        <w:rPr>
          <w:lang w:val="en-US"/>
        </w:rPr>
      </w:pPr>
      <w:r w:rsidRPr="00082745">
        <w:rPr>
          <w:lang w:val="en-US"/>
        </w:rPr>
        <w:t xml:space="preserve">35. Claudio </w:t>
      </w:r>
      <w:proofErr w:type="spellStart"/>
      <w:r w:rsidRPr="00082745">
        <w:rPr>
          <w:lang w:val="en-US"/>
        </w:rPr>
        <w:t>Dalvita</w:t>
      </w:r>
      <w:proofErr w:type="spellEnd"/>
      <w:r w:rsidRPr="00082745">
        <w:rPr>
          <w:lang w:val="en-US"/>
        </w:rPr>
        <w:t xml:space="preserve">, </w:t>
      </w:r>
      <w:proofErr w:type="spellStart"/>
      <w:r w:rsidRPr="00082745">
        <w:rPr>
          <w:lang w:val="en-US"/>
        </w:rPr>
        <w:t>GianPaolo</w:t>
      </w:r>
      <w:proofErr w:type="spellEnd"/>
      <w:r w:rsidRPr="00082745">
        <w:rPr>
          <w:lang w:val="en-US"/>
        </w:rPr>
        <w:t xml:space="preserve"> </w:t>
      </w:r>
      <w:proofErr w:type="spellStart"/>
      <w:r w:rsidRPr="00082745">
        <w:rPr>
          <w:lang w:val="en-US"/>
        </w:rPr>
        <w:t>Fogliattob</w:t>
      </w:r>
      <w:proofErr w:type="spellEnd"/>
      <w:r w:rsidRPr="00082745">
        <w:rPr>
          <w:lang w:val="en-US"/>
        </w:rPr>
        <w:t xml:space="preserve">, Albert </w:t>
      </w:r>
      <w:proofErr w:type="spellStart"/>
      <w:r w:rsidRPr="00082745">
        <w:rPr>
          <w:lang w:val="en-US"/>
        </w:rPr>
        <w:t>Stewartb</w:t>
      </w:r>
      <w:proofErr w:type="spellEnd"/>
      <w:r w:rsidRPr="00082745">
        <w:rPr>
          <w:lang w:val="en-US"/>
        </w:rPr>
        <w:t xml:space="preserve">, Marina </w:t>
      </w:r>
      <w:proofErr w:type="spellStart"/>
      <w:r w:rsidRPr="00082745">
        <w:rPr>
          <w:lang w:val="en-US"/>
        </w:rPr>
        <w:t>Veronesia</w:t>
      </w:r>
      <w:proofErr w:type="spellEnd"/>
      <w:r w:rsidRPr="00082745">
        <w:rPr>
          <w:lang w:val="en-US"/>
        </w:rPr>
        <w:t xml:space="preserve"> &amp; Brian </w:t>
      </w:r>
      <w:proofErr w:type="spellStart"/>
      <w:r w:rsidRPr="00082745">
        <w:rPr>
          <w:lang w:val="en-US"/>
        </w:rPr>
        <w:t>Stockmanc</w:t>
      </w:r>
      <w:proofErr w:type="spellEnd"/>
      <w:r w:rsidRPr="00082745">
        <w:rPr>
          <w:lang w:val="en-US"/>
        </w:rPr>
        <w:t xml:space="preserve">. </w:t>
      </w:r>
      <w:proofErr w:type="spellStart"/>
      <w:r w:rsidRPr="00082745">
        <w:rPr>
          <w:lang w:val="en-US"/>
        </w:rPr>
        <w:t>WaterLOGSY</w:t>
      </w:r>
      <w:proofErr w:type="spellEnd"/>
      <w:r w:rsidRPr="00082745">
        <w:rPr>
          <w:lang w:val="en-US"/>
        </w:rPr>
        <w:t xml:space="preserve"> as a method for primary NMR screening: Practical aspects and range of applicability. //Journal of </w:t>
      </w:r>
      <w:proofErr w:type="spellStart"/>
      <w:r w:rsidRPr="00082745">
        <w:rPr>
          <w:lang w:val="en-US"/>
        </w:rPr>
        <w:t>Biomolecular</w:t>
      </w:r>
      <w:proofErr w:type="spellEnd"/>
      <w:r w:rsidRPr="00082745">
        <w:rPr>
          <w:lang w:val="en-US"/>
        </w:rPr>
        <w:t xml:space="preserve"> NMR, 21: 349–359, 2001</w:t>
      </w:r>
    </w:p>
    <w:p w:rsidR="0022175B" w:rsidRPr="00082745" w:rsidRDefault="0022175B" w:rsidP="0022175B">
      <w:pPr>
        <w:spacing w:after="0"/>
        <w:ind w:firstLine="0"/>
      </w:pPr>
      <w:r w:rsidRPr="00082745">
        <w:t xml:space="preserve">36. </w:t>
      </w:r>
      <w:proofErr w:type="spellStart"/>
      <w:r w:rsidRPr="00082745">
        <w:t>Веллюз</w:t>
      </w:r>
      <w:proofErr w:type="spellEnd"/>
      <w:r w:rsidRPr="00082745">
        <w:t xml:space="preserve"> Л., </w:t>
      </w:r>
      <w:proofErr w:type="spellStart"/>
      <w:r w:rsidRPr="00082745">
        <w:t>Легран</w:t>
      </w:r>
      <w:proofErr w:type="spellEnd"/>
      <w:r w:rsidRPr="00082745">
        <w:t xml:space="preserve"> М., </w:t>
      </w:r>
      <w:proofErr w:type="spellStart"/>
      <w:r w:rsidRPr="00082745">
        <w:t>Грожан</w:t>
      </w:r>
      <w:proofErr w:type="spellEnd"/>
      <w:r w:rsidRPr="00082745">
        <w:t xml:space="preserve"> М. Оптический круговой дихроизм. </w:t>
      </w:r>
      <w:proofErr w:type="gramStart"/>
      <w:r w:rsidRPr="00082745">
        <w:t>М :</w:t>
      </w:r>
      <w:proofErr w:type="gramEnd"/>
      <w:r w:rsidRPr="00082745">
        <w:t xml:space="preserve"> Мир. 1967.</w:t>
      </w:r>
    </w:p>
    <w:p w:rsidR="0022175B" w:rsidRPr="00082745" w:rsidRDefault="0022175B" w:rsidP="0022175B">
      <w:pPr>
        <w:spacing w:after="0"/>
        <w:ind w:firstLine="0"/>
      </w:pPr>
      <w:r w:rsidRPr="00082745">
        <w:t xml:space="preserve">37. </w:t>
      </w:r>
      <w:proofErr w:type="spellStart"/>
      <w:r w:rsidRPr="00082745">
        <w:t>Сибилева</w:t>
      </w:r>
      <w:proofErr w:type="spellEnd"/>
      <w:r w:rsidRPr="00082745">
        <w:t xml:space="preserve"> М.А., Морошкина Е.Б. Руководство к лабораторному практикуму по молекулярной биофизике (учебно-методическое пособие). СПб, 2006.</w:t>
      </w:r>
    </w:p>
    <w:p w:rsidR="0022175B" w:rsidRPr="00082745" w:rsidRDefault="0022175B" w:rsidP="0022175B">
      <w:pPr>
        <w:spacing w:after="0"/>
        <w:ind w:firstLine="0"/>
        <w:rPr>
          <w:lang w:val="en-US"/>
        </w:rPr>
      </w:pPr>
      <w:r w:rsidRPr="00082745">
        <w:t xml:space="preserve">38. Спирин А.С. Спектрофотометрическое определение суммарного количества нуклеиновых кислот // Биохимия. </w:t>
      </w:r>
      <w:r w:rsidRPr="00082745">
        <w:rPr>
          <w:lang w:val="en-US"/>
        </w:rPr>
        <w:t>1958. Т. 23. N 5. P. 656-662</w:t>
      </w:r>
    </w:p>
    <w:p w:rsidR="0022175B" w:rsidRPr="00082745" w:rsidRDefault="0022175B" w:rsidP="0022175B">
      <w:pPr>
        <w:spacing w:after="0"/>
        <w:ind w:firstLine="0"/>
        <w:rPr>
          <w:lang w:val="en-US"/>
        </w:rPr>
      </w:pPr>
      <w:r w:rsidRPr="00082745">
        <w:rPr>
          <w:lang w:val="en-US"/>
        </w:rPr>
        <w:t>39.</w:t>
      </w:r>
      <w:r w:rsidRPr="00082745">
        <w:rPr>
          <w:lang w:val="en-US"/>
        </w:rPr>
        <w:tab/>
      </w:r>
      <w:proofErr w:type="spellStart"/>
      <w:r w:rsidRPr="00082745">
        <w:rPr>
          <w:lang w:val="en-US"/>
        </w:rPr>
        <w:t>Nechipurenko</w:t>
      </w:r>
      <w:proofErr w:type="spellEnd"/>
      <w:r w:rsidRPr="00082745">
        <w:rPr>
          <w:lang w:val="en-US"/>
        </w:rPr>
        <w:t xml:space="preserve"> Yu. D., </w:t>
      </w:r>
      <w:proofErr w:type="spellStart"/>
      <w:r w:rsidRPr="00082745">
        <w:rPr>
          <w:lang w:val="en-US"/>
        </w:rPr>
        <w:t>Gursky</w:t>
      </w:r>
      <w:proofErr w:type="spellEnd"/>
      <w:r w:rsidRPr="00082745">
        <w:rPr>
          <w:lang w:val="en-US"/>
        </w:rPr>
        <w:t xml:space="preserve"> G.V. Cooperative effects on binding of proteins to DNA // Biophysical Chemistry. 1986. Vol. 24. P. 251-255.</w:t>
      </w:r>
    </w:p>
    <w:p w:rsidR="0022175B" w:rsidRDefault="0022175B" w:rsidP="0022175B">
      <w:pPr>
        <w:spacing w:after="0"/>
        <w:ind w:firstLine="0"/>
        <w:rPr>
          <w:lang w:val="en-US"/>
        </w:rPr>
      </w:pPr>
      <w:r w:rsidRPr="00082745">
        <w:rPr>
          <w:lang w:val="en-US"/>
        </w:rPr>
        <w:t>40.</w:t>
      </w:r>
      <w:r w:rsidRPr="00082745">
        <w:rPr>
          <w:lang w:val="en-US"/>
        </w:rPr>
        <w:tab/>
      </w:r>
      <w:proofErr w:type="spellStart"/>
      <w:r w:rsidRPr="00082745">
        <w:rPr>
          <w:lang w:val="en-US"/>
        </w:rPr>
        <w:t>Zimm</w:t>
      </w:r>
      <w:proofErr w:type="spellEnd"/>
      <w:r w:rsidRPr="00082745">
        <w:rPr>
          <w:lang w:val="en-US"/>
        </w:rPr>
        <w:t xml:space="preserve"> B.H., Crothers B.K. Simplified rotating cylinder viscometer for DNA // Proc. Natl. Acad. Sci. USA. 1962. Vol. 48. P. 905-911.</w:t>
      </w:r>
    </w:p>
    <w:p w:rsidR="00947C84" w:rsidRPr="00947C84" w:rsidRDefault="00947C84" w:rsidP="00947C84">
      <w:pPr>
        <w:spacing w:after="0"/>
        <w:ind w:firstLine="0"/>
        <w:rPr>
          <w:lang w:val="en-US"/>
        </w:rPr>
      </w:pPr>
      <w:r>
        <w:rPr>
          <w:lang w:val="en-US"/>
        </w:rPr>
        <w:t>41.</w:t>
      </w:r>
      <w:r w:rsidRPr="00947C84">
        <w:rPr>
          <w:lang w:val="en-US"/>
        </w:rPr>
        <w:t xml:space="preserve"> Yen-Chung Chen, Jonathan T. B. Huang, </w:t>
      </w:r>
      <w:proofErr w:type="spellStart"/>
      <w:r w:rsidRPr="00947C84">
        <w:rPr>
          <w:lang w:val="en-US"/>
        </w:rPr>
        <w:t>Kee-Ching</w:t>
      </w:r>
      <w:proofErr w:type="spellEnd"/>
      <w:r w:rsidRPr="00947C84">
        <w:rPr>
          <w:lang w:val="en-US"/>
        </w:rPr>
        <w:t xml:space="preserve"> G. </w:t>
      </w:r>
      <w:proofErr w:type="spellStart"/>
      <w:r w:rsidRPr="00947C84">
        <w:rPr>
          <w:lang w:val="en-US"/>
        </w:rPr>
        <w:t>Jeng</w:t>
      </w:r>
      <w:proofErr w:type="spellEnd"/>
      <w:r w:rsidRPr="00947C84">
        <w:rPr>
          <w:lang w:val="en-US"/>
        </w:rPr>
        <w:t xml:space="preserve">, </w:t>
      </w:r>
      <w:proofErr w:type="spellStart"/>
      <w:proofErr w:type="gramStart"/>
      <w:r w:rsidRPr="00947C84">
        <w:rPr>
          <w:lang w:val="en-US"/>
        </w:rPr>
        <w:t>RobinC.K.Yang</w:t>
      </w:r>
      <w:proofErr w:type="spellEnd"/>
      <w:proofErr w:type="gramEnd"/>
      <w:r w:rsidRPr="00947C84">
        <w:rPr>
          <w:lang w:val="en-US"/>
        </w:rPr>
        <w:t>, Mo-</w:t>
      </w:r>
      <w:proofErr w:type="spellStart"/>
      <w:r w:rsidRPr="00947C84">
        <w:rPr>
          <w:lang w:val="en-US"/>
        </w:rPr>
        <w:t>KaiLiao</w:t>
      </w:r>
      <w:proofErr w:type="spellEnd"/>
      <w:r w:rsidRPr="00947C84">
        <w:rPr>
          <w:lang w:val="en-US"/>
        </w:rPr>
        <w:t>, Chee-Shan Chen, Wei-</w:t>
      </w:r>
      <w:proofErr w:type="spellStart"/>
      <w:r w:rsidRPr="00947C84">
        <w:rPr>
          <w:lang w:val="en-US"/>
        </w:rPr>
        <w:t>Jyun</w:t>
      </w:r>
      <w:proofErr w:type="spellEnd"/>
      <w:r w:rsidRPr="00947C84">
        <w:rPr>
          <w:lang w:val="en-US"/>
        </w:rPr>
        <w:t xml:space="preserve"> </w:t>
      </w:r>
      <w:proofErr w:type="spellStart"/>
      <w:r w:rsidRPr="00947C84">
        <w:rPr>
          <w:lang w:val="en-US"/>
        </w:rPr>
        <w:t>Chien</w:t>
      </w:r>
      <w:proofErr w:type="spellEnd"/>
      <w:r w:rsidRPr="00947C84">
        <w:rPr>
          <w:lang w:val="en-US"/>
        </w:rPr>
        <w:t>, Ming-</w:t>
      </w:r>
      <w:proofErr w:type="spellStart"/>
      <w:r w:rsidRPr="00947C84">
        <w:rPr>
          <w:lang w:val="en-US"/>
        </w:rPr>
        <w:t>Tsair</w:t>
      </w:r>
      <w:proofErr w:type="spellEnd"/>
      <w:r w:rsidRPr="00947C84">
        <w:rPr>
          <w:lang w:val="en-US"/>
        </w:rPr>
        <w:t xml:space="preserve"> Wey, Lou-Sing </w:t>
      </w:r>
      <w:proofErr w:type="spellStart"/>
      <w:r w:rsidRPr="00947C84">
        <w:rPr>
          <w:lang w:val="en-US"/>
        </w:rPr>
        <w:t>Kan</w:t>
      </w:r>
      <w:proofErr w:type="spellEnd"/>
      <w:r w:rsidRPr="00947C84">
        <w:rPr>
          <w:lang w:val="en-US"/>
        </w:rPr>
        <w:t xml:space="preserve"> and Leung</w:t>
      </w:r>
      <w:r>
        <w:rPr>
          <w:lang w:val="en-US"/>
        </w:rPr>
        <w:t xml:space="preserve"> </w:t>
      </w:r>
      <w:proofErr w:type="spellStart"/>
      <w:r w:rsidRPr="00947C84">
        <w:rPr>
          <w:lang w:val="en-US"/>
        </w:rPr>
        <w:t>Sheh</w:t>
      </w:r>
      <w:proofErr w:type="spellEnd"/>
      <w:r>
        <w:rPr>
          <w:lang w:val="en-US"/>
        </w:rPr>
        <w:t>.</w:t>
      </w:r>
      <w:r w:rsidRPr="00947C84">
        <w:rPr>
          <w:lang w:val="en-US"/>
        </w:rPr>
        <w:t xml:space="preserve"> Determination of Allosteric Effects and </w:t>
      </w:r>
      <w:proofErr w:type="spellStart"/>
      <w:r w:rsidRPr="00947C84">
        <w:rPr>
          <w:lang w:val="en-US"/>
        </w:rPr>
        <w:t>Interstrand</w:t>
      </w:r>
      <w:proofErr w:type="spellEnd"/>
      <w:r w:rsidRPr="00947C84">
        <w:rPr>
          <w:lang w:val="en-US"/>
        </w:rPr>
        <w:t xml:space="preserve"> Bidentate Interactions in</w:t>
      </w:r>
      <w:r>
        <w:rPr>
          <w:lang w:val="en-US"/>
        </w:rPr>
        <w:t xml:space="preserve"> </w:t>
      </w:r>
      <w:r w:rsidRPr="00947C84">
        <w:rPr>
          <w:lang w:val="en-US"/>
        </w:rPr>
        <w:t>DN</w:t>
      </w:r>
      <w:r>
        <w:rPr>
          <w:lang w:val="en-US"/>
        </w:rPr>
        <w:t>A-peptide Molecular Recognition. //</w:t>
      </w:r>
      <w:r w:rsidRPr="00947C84">
        <w:rPr>
          <w:lang w:val="en-US"/>
        </w:rPr>
        <w:t>Journal of the Chinese Chemical Society,2010, No.</w:t>
      </w:r>
      <w:r>
        <w:rPr>
          <w:lang w:val="en-US"/>
        </w:rPr>
        <w:t xml:space="preserve"> </w:t>
      </w:r>
      <w:r w:rsidRPr="00947C84">
        <w:rPr>
          <w:lang w:val="en-US"/>
        </w:rPr>
        <w:t>57, pp.266-274</w:t>
      </w:r>
    </w:p>
    <w:p w:rsidR="00947C84" w:rsidRPr="00947C84" w:rsidRDefault="00947C84" w:rsidP="00947C84">
      <w:pPr>
        <w:spacing w:after="0"/>
        <w:ind w:firstLine="0"/>
      </w:pPr>
      <w:r w:rsidRPr="00947C84">
        <w:lastRenderedPageBreak/>
        <w:t xml:space="preserve">42. Гурский Г.В. </w:t>
      </w:r>
      <w:proofErr w:type="spellStart"/>
      <w:r w:rsidRPr="00947C84">
        <w:t>Взаимодейсвие</w:t>
      </w:r>
      <w:proofErr w:type="spellEnd"/>
      <w:r w:rsidRPr="00947C84">
        <w:t xml:space="preserve"> </w:t>
      </w:r>
      <w:proofErr w:type="spellStart"/>
      <w:r w:rsidRPr="00947C84">
        <w:t>лигандов</w:t>
      </w:r>
      <w:proofErr w:type="spellEnd"/>
      <w:r w:rsidRPr="00947C84">
        <w:t xml:space="preserve"> пептидной природы с ДНК. //Институт</w:t>
      </w:r>
      <w:r>
        <w:t xml:space="preserve"> </w:t>
      </w:r>
      <w:r w:rsidRPr="00947C84">
        <w:t>Теоретической и экспериментальной биофизики РАН, 1992</w:t>
      </w:r>
    </w:p>
    <w:p w:rsidR="00947C84" w:rsidRPr="00947C84" w:rsidRDefault="00947C84" w:rsidP="00947C84">
      <w:pPr>
        <w:spacing w:after="0"/>
        <w:ind w:firstLine="0"/>
      </w:pPr>
      <w:r w:rsidRPr="00947C84">
        <w:t xml:space="preserve">43. Г. Свешников, С.Л. Гроховский, </w:t>
      </w:r>
      <w:proofErr w:type="spellStart"/>
      <w:r w:rsidRPr="00947C84">
        <w:t>А.Л.Жузе</w:t>
      </w:r>
      <w:proofErr w:type="spellEnd"/>
      <w:r w:rsidRPr="00947C84">
        <w:t>, Н.О. Кондратьева, В.Л. Макаров, А</w:t>
      </w:r>
      <w:r>
        <w:t>.И. Полетаев.</w:t>
      </w:r>
      <w:r w:rsidRPr="00947C84">
        <w:t xml:space="preserve"> Ориентированные комплексы нуклеиновых кислот </w:t>
      </w:r>
      <w:proofErr w:type="spellStart"/>
      <w:r w:rsidRPr="00947C84">
        <w:t>с</w:t>
      </w:r>
      <w:r>
        <w:t>низкомолекулярными</w:t>
      </w:r>
      <w:proofErr w:type="spellEnd"/>
      <w:r>
        <w:t xml:space="preserve"> </w:t>
      </w:r>
      <w:proofErr w:type="spellStart"/>
      <w:r>
        <w:t>лигандами</w:t>
      </w:r>
      <w:proofErr w:type="spellEnd"/>
      <w:r>
        <w:t>. //</w:t>
      </w:r>
      <w:r w:rsidRPr="00947C84">
        <w:t>Молекуляр</w:t>
      </w:r>
      <w:r>
        <w:t>ная биология том 12, 1978 вып.3</w:t>
      </w:r>
    </w:p>
    <w:p w:rsidR="00947C84" w:rsidRPr="00947C84" w:rsidRDefault="00947C84" w:rsidP="00947C84">
      <w:pPr>
        <w:spacing w:after="0"/>
        <w:ind w:firstLine="0"/>
      </w:pPr>
      <w:r w:rsidRPr="00947C84">
        <w:t xml:space="preserve">44.  В.Х. </w:t>
      </w:r>
      <w:proofErr w:type="spellStart"/>
      <w:r w:rsidRPr="00947C84">
        <w:t>Хавинсон</w:t>
      </w:r>
      <w:proofErr w:type="spellEnd"/>
      <w:r w:rsidRPr="00947C84">
        <w:t xml:space="preserve">, Б.И. </w:t>
      </w:r>
      <w:proofErr w:type="spellStart"/>
      <w:r w:rsidRPr="00947C84">
        <w:t>Кузник</w:t>
      </w:r>
      <w:proofErr w:type="spellEnd"/>
      <w:r w:rsidRPr="00947C84">
        <w:t xml:space="preserve">, Г.А. </w:t>
      </w:r>
      <w:proofErr w:type="spellStart"/>
      <w:r w:rsidRPr="00947C84">
        <w:t>Рыжак</w:t>
      </w:r>
      <w:proofErr w:type="spellEnd"/>
      <w:r w:rsidRPr="00947C84">
        <w:t xml:space="preserve"> – Пептидные биорегуляторы - </w:t>
      </w:r>
      <w:proofErr w:type="spellStart"/>
      <w:r w:rsidRPr="00947C84">
        <w:t>новыйкласс</w:t>
      </w:r>
      <w:proofErr w:type="spellEnd"/>
      <w:r w:rsidRPr="00947C84">
        <w:t xml:space="preserve"> </w:t>
      </w:r>
      <w:proofErr w:type="spellStart"/>
      <w:r w:rsidRPr="00947C84">
        <w:t>геропротекторов</w:t>
      </w:r>
      <w:proofErr w:type="spellEnd"/>
      <w:r w:rsidRPr="00947C84">
        <w:t>, Успехи Геронтологии, 2012, Т.25 Ном.4, стр. 696-708.</w:t>
      </w:r>
    </w:p>
    <w:p w:rsidR="00947C84" w:rsidRPr="00E03E00" w:rsidRDefault="00947C84" w:rsidP="00947C84">
      <w:pPr>
        <w:spacing w:after="0"/>
        <w:ind w:firstLine="0"/>
      </w:pPr>
      <w:r w:rsidRPr="00947C84">
        <w:t>45. М.В.</w:t>
      </w:r>
      <w:r>
        <w:t xml:space="preserve"> </w:t>
      </w:r>
      <w:proofErr w:type="spellStart"/>
      <w:r>
        <w:t>Волькенштейн</w:t>
      </w:r>
      <w:proofErr w:type="spellEnd"/>
      <w:r w:rsidRPr="00947C84">
        <w:t>.</w:t>
      </w:r>
      <w:r>
        <w:t xml:space="preserve"> Биофизика</w:t>
      </w:r>
      <w:r w:rsidRPr="00E03E00">
        <w:t xml:space="preserve"> //</w:t>
      </w:r>
      <w:r w:rsidRPr="00947C84">
        <w:t>М</w:t>
      </w:r>
      <w:r w:rsidRPr="00E03E00">
        <w:t xml:space="preserve">.: </w:t>
      </w:r>
      <w:r w:rsidRPr="00947C84">
        <w:t>Наука</w:t>
      </w:r>
      <w:r w:rsidRPr="00E03E00">
        <w:t>, 1988.</w:t>
      </w:r>
    </w:p>
    <w:p w:rsidR="00947C84" w:rsidRPr="00947C84" w:rsidRDefault="00947C84" w:rsidP="00947C84">
      <w:pPr>
        <w:spacing w:after="0"/>
        <w:ind w:firstLine="0"/>
        <w:rPr>
          <w:lang w:val="en-US"/>
        </w:rPr>
      </w:pPr>
      <w:r>
        <w:rPr>
          <w:lang w:val="en-US"/>
        </w:rPr>
        <w:t xml:space="preserve">46. </w:t>
      </w:r>
      <w:r w:rsidRPr="00947C84">
        <w:rPr>
          <w:lang w:val="en-US"/>
        </w:rPr>
        <w:t xml:space="preserve"> Norbert </w:t>
      </w:r>
      <w:proofErr w:type="spellStart"/>
      <w:r w:rsidRPr="00947C84">
        <w:rPr>
          <w:lang w:val="en-US"/>
        </w:rPr>
        <w:t>Sewald</w:t>
      </w:r>
      <w:proofErr w:type="spellEnd"/>
      <w:r w:rsidRPr="00947C84">
        <w:rPr>
          <w:lang w:val="en-US"/>
        </w:rPr>
        <w:t xml:space="preserve">, </w:t>
      </w:r>
      <w:proofErr w:type="spellStart"/>
      <w:r w:rsidRPr="00947C84">
        <w:rPr>
          <w:lang w:val="en-US"/>
        </w:rPr>
        <w:t>Svend</w:t>
      </w:r>
      <w:proofErr w:type="spellEnd"/>
      <w:r w:rsidRPr="00947C84">
        <w:rPr>
          <w:lang w:val="en-US"/>
        </w:rPr>
        <w:t xml:space="preserve"> </w:t>
      </w:r>
      <w:proofErr w:type="spellStart"/>
      <w:r w:rsidRPr="00947C84">
        <w:rPr>
          <w:lang w:val="en-US"/>
        </w:rPr>
        <w:t>Wilking</w:t>
      </w:r>
      <w:proofErr w:type="spellEnd"/>
      <w:r w:rsidRPr="00947C84">
        <w:rPr>
          <w:lang w:val="en-US"/>
        </w:rPr>
        <w:t xml:space="preserve">, Rainer </w:t>
      </w:r>
      <w:proofErr w:type="spellStart"/>
      <w:r w:rsidRPr="00947C84">
        <w:rPr>
          <w:lang w:val="en-US"/>
        </w:rPr>
        <w:t>Eckel</w:t>
      </w:r>
      <w:proofErr w:type="spellEnd"/>
      <w:r w:rsidRPr="00947C84">
        <w:rPr>
          <w:lang w:val="en-US"/>
        </w:rPr>
        <w:t xml:space="preserve">, Silvia </w:t>
      </w:r>
      <w:proofErr w:type="spellStart"/>
      <w:r w:rsidRPr="00947C84">
        <w:rPr>
          <w:lang w:val="en-US"/>
        </w:rPr>
        <w:t>Albu</w:t>
      </w:r>
      <w:proofErr w:type="spellEnd"/>
      <w:r w:rsidRPr="00947C84">
        <w:rPr>
          <w:lang w:val="en-US"/>
        </w:rPr>
        <w:t xml:space="preserve">, </w:t>
      </w:r>
      <w:proofErr w:type="spellStart"/>
      <w:r w:rsidRPr="00947C84">
        <w:rPr>
          <w:lang w:val="en-US"/>
        </w:rPr>
        <w:t>Katrin</w:t>
      </w:r>
      <w:proofErr w:type="spellEnd"/>
      <w:r w:rsidRPr="00947C84">
        <w:rPr>
          <w:lang w:val="en-US"/>
        </w:rPr>
        <w:t xml:space="preserve"> </w:t>
      </w:r>
      <w:proofErr w:type="spellStart"/>
      <w:r w:rsidRPr="00947C84">
        <w:rPr>
          <w:lang w:val="en-US"/>
        </w:rPr>
        <w:t>Wollschlager</w:t>
      </w:r>
      <w:proofErr w:type="spellEnd"/>
      <w:r w:rsidRPr="00947C84">
        <w:rPr>
          <w:lang w:val="en-US"/>
        </w:rPr>
        <w:t xml:space="preserve">, Katharina </w:t>
      </w:r>
      <w:proofErr w:type="spellStart"/>
      <w:r w:rsidRPr="00947C84">
        <w:rPr>
          <w:lang w:val="en-US"/>
        </w:rPr>
        <w:t>Gaus</w:t>
      </w:r>
      <w:proofErr w:type="spellEnd"/>
      <w:r w:rsidRPr="00947C84">
        <w:rPr>
          <w:lang w:val="en-US"/>
        </w:rPr>
        <w:t xml:space="preserve">, </w:t>
      </w:r>
      <w:proofErr w:type="spellStart"/>
      <w:r w:rsidRPr="00947C84">
        <w:rPr>
          <w:lang w:val="en-US"/>
        </w:rPr>
        <w:t>Anke</w:t>
      </w:r>
      <w:proofErr w:type="spellEnd"/>
      <w:r w:rsidRPr="00947C84">
        <w:rPr>
          <w:lang w:val="en-US"/>
        </w:rPr>
        <w:t xml:space="preserve"> Becker, Frank W. Bartels, Robert </w:t>
      </w:r>
      <w:proofErr w:type="spellStart"/>
      <w:r w:rsidRPr="00947C84">
        <w:rPr>
          <w:lang w:val="en-US"/>
        </w:rPr>
        <w:t>Ros</w:t>
      </w:r>
      <w:proofErr w:type="spellEnd"/>
      <w:r w:rsidRPr="00947C84">
        <w:rPr>
          <w:lang w:val="en-US"/>
        </w:rPr>
        <w:t xml:space="preserve"> and Dario </w:t>
      </w:r>
      <w:proofErr w:type="spellStart"/>
      <w:r w:rsidRPr="00947C84">
        <w:rPr>
          <w:lang w:val="en-US"/>
        </w:rPr>
        <w:t>Anselmetti</w:t>
      </w:r>
      <w:proofErr w:type="spellEnd"/>
      <w:r w:rsidRPr="00947C84">
        <w:rPr>
          <w:lang w:val="en-US"/>
        </w:rPr>
        <w:t xml:space="preserve"> -</w:t>
      </w:r>
      <w:r>
        <w:rPr>
          <w:lang w:val="en-US"/>
        </w:rPr>
        <w:t xml:space="preserve"> </w:t>
      </w:r>
      <w:r w:rsidRPr="00947C84">
        <w:rPr>
          <w:lang w:val="en-US"/>
        </w:rPr>
        <w:t>Probing DNA–peptide interaction forces at the</w:t>
      </w:r>
      <w:r>
        <w:rPr>
          <w:lang w:val="en-US"/>
        </w:rPr>
        <w:t xml:space="preserve"> </w:t>
      </w:r>
      <w:r w:rsidRPr="00947C84">
        <w:rPr>
          <w:lang w:val="en-US"/>
        </w:rPr>
        <w:t xml:space="preserve">single-molecule </w:t>
      </w:r>
      <w:proofErr w:type="gramStart"/>
      <w:r w:rsidRPr="00947C84">
        <w:rPr>
          <w:lang w:val="en-US"/>
        </w:rPr>
        <w:t>level</w:t>
      </w:r>
      <w:r>
        <w:rPr>
          <w:lang w:val="en-US"/>
        </w:rPr>
        <w:t>./</w:t>
      </w:r>
      <w:proofErr w:type="gramEnd"/>
      <w:r>
        <w:rPr>
          <w:lang w:val="en-US"/>
        </w:rPr>
        <w:t>/</w:t>
      </w:r>
      <w:r w:rsidRPr="00947C84">
        <w:rPr>
          <w:lang w:val="en-US"/>
        </w:rPr>
        <w:t xml:space="preserve"> J. </w:t>
      </w:r>
      <w:proofErr w:type="spellStart"/>
      <w:r w:rsidRPr="00947C84">
        <w:rPr>
          <w:lang w:val="en-US"/>
        </w:rPr>
        <w:t>Pept</w:t>
      </w:r>
      <w:proofErr w:type="spellEnd"/>
      <w:r w:rsidRPr="00947C84">
        <w:rPr>
          <w:lang w:val="en-US"/>
        </w:rPr>
        <w:t>. Sci.2006; No.</w:t>
      </w:r>
      <w:proofErr w:type="gramStart"/>
      <w:r w:rsidRPr="00947C84">
        <w:rPr>
          <w:lang w:val="en-US"/>
        </w:rPr>
        <w:t>12,pp.</w:t>
      </w:r>
      <w:proofErr w:type="gramEnd"/>
      <w:r w:rsidRPr="00947C84">
        <w:rPr>
          <w:lang w:val="en-US"/>
        </w:rPr>
        <w:t xml:space="preserve"> 836–842</w:t>
      </w:r>
    </w:p>
    <w:p w:rsidR="00947C84" w:rsidRPr="00947C84" w:rsidRDefault="00947C84" w:rsidP="00947C84">
      <w:pPr>
        <w:spacing w:after="0"/>
        <w:ind w:firstLine="0"/>
        <w:rPr>
          <w:lang w:val="en-US"/>
        </w:rPr>
      </w:pPr>
      <w:r>
        <w:rPr>
          <w:lang w:val="en-US"/>
        </w:rPr>
        <w:t>47</w:t>
      </w:r>
      <w:r w:rsidR="00E21486" w:rsidRPr="00E21486">
        <w:rPr>
          <w:lang w:val="en-US"/>
        </w:rPr>
        <w:t>.</w:t>
      </w:r>
      <w:r w:rsidRPr="00947C84">
        <w:rPr>
          <w:lang w:val="en-US"/>
        </w:rPr>
        <w:t xml:space="preserve"> A. V. </w:t>
      </w:r>
      <w:proofErr w:type="spellStart"/>
      <w:r w:rsidRPr="00947C84">
        <w:rPr>
          <w:lang w:val="en-US"/>
        </w:rPr>
        <w:t>Gursky</w:t>
      </w:r>
      <w:proofErr w:type="spellEnd"/>
      <w:r w:rsidRPr="00947C84">
        <w:rPr>
          <w:lang w:val="en-US"/>
        </w:rPr>
        <w:t xml:space="preserve">, V. G. </w:t>
      </w:r>
      <w:proofErr w:type="spellStart"/>
      <w:r w:rsidRPr="00947C84">
        <w:rPr>
          <w:lang w:val="en-US"/>
        </w:rPr>
        <w:t>Tumanyan</w:t>
      </w:r>
      <w:proofErr w:type="spellEnd"/>
      <w:r w:rsidRPr="00947C84">
        <w:rPr>
          <w:lang w:val="en-US"/>
        </w:rPr>
        <w:t xml:space="preserve">, A. S. </w:t>
      </w:r>
      <w:proofErr w:type="spellStart"/>
      <w:r w:rsidRPr="00947C84">
        <w:rPr>
          <w:lang w:val="en-US"/>
        </w:rPr>
        <w:t>Zasedatelev</w:t>
      </w:r>
      <w:proofErr w:type="spellEnd"/>
      <w:r w:rsidRPr="00947C84">
        <w:rPr>
          <w:lang w:val="en-US"/>
        </w:rPr>
        <w:t xml:space="preserve">, A. L. </w:t>
      </w:r>
      <w:proofErr w:type="spellStart"/>
      <w:r w:rsidRPr="00947C84">
        <w:rPr>
          <w:lang w:val="en-US"/>
        </w:rPr>
        <w:t>Zhuze</w:t>
      </w:r>
      <w:proofErr w:type="spellEnd"/>
      <w:r w:rsidRPr="00947C84">
        <w:rPr>
          <w:lang w:val="en-US"/>
        </w:rPr>
        <w:t xml:space="preserve">, S. L. </w:t>
      </w:r>
      <w:proofErr w:type="spellStart"/>
      <w:r w:rsidRPr="00947C84">
        <w:rPr>
          <w:lang w:val="en-US"/>
        </w:rPr>
        <w:t>Grokhovsky</w:t>
      </w:r>
      <w:proofErr w:type="spellEnd"/>
      <w:r w:rsidRPr="00947C84">
        <w:rPr>
          <w:lang w:val="en-US"/>
        </w:rPr>
        <w:t xml:space="preserve">, </w:t>
      </w:r>
      <w:proofErr w:type="spellStart"/>
      <w:r w:rsidRPr="00947C84">
        <w:rPr>
          <w:lang w:val="en-US"/>
        </w:rPr>
        <w:t>andB</w:t>
      </w:r>
      <w:proofErr w:type="spellEnd"/>
      <w:r w:rsidRPr="00947C84">
        <w:rPr>
          <w:lang w:val="en-US"/>
        </w:rPr>
        <w:t xml:space="preserve">. P. </w:t>
      </w:r>
      <w:proofErr w:type="spellStart"/>
      <w:r w:rsidRPr="00947C84">
        <w:rPr>
          <w:lang w:val="en-US"/>
        </w:rPr>
        <w:t>Gottikh</w:t>
      </w:r>
      <w:proofErr w:type="spellEnd"/>
      <w:r w:rsidRPr="00947C84">
        <w:rPr>
          <w:lang w:val="en-US"/>
        </w:rPr>
        <w:t xml:space="preserve"> - A code controlling specific</w:t>
      </w:r>
      <w:r>
        <w:rPr>
          <w:lang w:val="en-US"/>
        </w:rPr>
        <w:t xml:space="preserve"> binding of regulatory </w:t>
      </w:r>
      <w:proofErr w:type="gramStart"/>
      <w:r>
        <w:rPr>
          <w:lang w:val="en-US"/>
        </w:rPr>
        <w:t>proteins./</w:t>
      </w:r>
      <w:proofErr w:type="gramEnd"/>
      <w:r>
        <w:rPr>
          <w:lang w:val="en-US"/>
        </w:rPr>
        <w:t>/</w:t>
      </w:r>
      <w:r w:rsidRPr="00947C84">
        <w:rPr>
          <w:lang w:val="en-US"/>
        </w:rPr>
        <w:t>1975,Molecular Biology Reports 2 (1976) 413-425.</w:t>
      </w:r>
    </w:p>
    <w:p w:rsidR="00947C84" w:rsidRPr="00947C84" w:rsidRDefault="00947C84" w:rsidP="00947C84">
      <w:pPr>
        <w:spacing w:after="0"/>
        <w:ind w:firstLine="0"/>
      </w:pPr>
      <w:r>
        <w:rPr>
          <w:lang w:val="en-US"/>
        </w:rPr>
        <w:t>48</w:t>
      </w:r>
      <w:r w:rsidR="00E21486" w:rsidRPr="00E21486">
        <w:rPr>
          <w:lang w:val="en-US"/>
        </w:rPr>
        <w:t>.</w:t>
      </w:r>
      <w:r w:rsidRPr="00947C84">
        <w:rPr>
          <w:lang w:val="en-US"/>
        </w:rPr>
        <w:t xml:space="preserve"> Kubo T., Yokoyama R. - Structure and a</w:t>
      </w:r>
      <w:r>
        <w:rPr>
          <w:lang w:val="en-US"/>
        </w:rPr>
        <w:t>ffinity of DNA binding peptides. //</w:t>
      </w:r>
      <w:proofErr w:type="spellStart"/>
      <w:r w:rsidRPr="00947C84">
        <w:rPr>
          <w:lang w:val="en-US"/>
        </w:rPr>
        <w:t>Nucl</w:t>
      </w:r>
      <w:proofErr w:type="spellEnd"/>
      <w:r w:rsidRPr="00947C84">
        <w:rPr>
          <w:lang w:val="en-US"/>
        </w:rPr>
        <w:t>. Acids</w:t>
      </w:r>
      <w:r w:rsidRPr="00E03E00">
        <w:t xml:space="preserve"> </w:t>
      </w:r>
      <w:proofErr w:type="spellStart"/>
      <w:r w:rsidRPr="00947C84">
        <w:rPr>
          <w:lang w:val="en-US"/>
        </w:rPr>
        <w:t>Sympos</w:t>
      </w:r>
      <w:proofErr w:type="spellEnd"/>
      <w:r w:rsidRPr="00E03E00">
        <w:t xml:space="preserve">. </w:t>
      </w:r>
      <w:proofErr w:type="spellStart"/>
      <w:r w:rsidRPr="00947C84">
        <w:rPr>
          <w:lang w:val="en-US"/>
        </w:rPr>
        <w:t>ser</w:t>
      </w:r>
      <w:proofErr w:type="spellEnd"/>
      <w:r w:rsidRPr="00E03E00">
        <w:t xml:space="preserve"> </w:t>
      </w:r>
      <w:r w:rsidRPr="00947C84">
        <w:rPr>
          <w:lang w:val="en-US"/>
        </w:rPr>
        <w:t>N</w:t>
      </w:r>
      <w:r w:rsidRPr="00E03E00">
        <w:t xml:space="preserve">. 44. </w:t>
      </w:r>
      <w:r w:rsidRPr="00947C84">
        <w:t xml:space="preserve">2000. </w:t>
      </w:r>
      <w:r w:rsidRPr="00947C84">
        <w:rPr>
          <w:lang w:val="en-US"/>
        </w:rPr>
        <w:t>P</w:t>
      </w:r>
      <w:r w:rsidRPr="00947C84">
        <w:t>. 49–50.</w:t>
      </w:r>
    </w:p>
    <w:p w:rsidR="00947C84" w:rsidRPr="00947C84" w:rsidRDefault="00947C84" w:rsidP="00947C84">
      <w:pPr>
        <w:spacing w:after="0"/>
        <w:ind w:firstLine="0"/>
      </w:pPr>
      <w:r w:rsidRPr="00947C84">
        <w:t>49</w:t>
      </w:r>
      <w:r w:rsidR="00E21486">
        <w:t>.</w:t>
      </w:r>
      <w:r>
        <w:t xml:space="preserve"> А. </w:t>
      </w:r>
      <w:proofErr w:type="spellStart"/>
      <w:r>
        <w:t>Ленинджер</w:t>
      </w:r>
      <w:proofErr w:type="spellEnd"/>
      <w:r>
        <w:t>.</w:t>
      </w:r>
      <w:r w:rsidRPr="00947C84">
        <w:t xml:space="preserve"> </w:t>
      </w:r>
      <w:r>
        <w:t>Основы Биохимии</w:t>
      </w:r>
      <w:r w:rsidRPr="00947C84">
        <w:t>. //М.: Мир, 1985</w:t>
      </w:r>
    </w:p>
    <w:p w:rsidR="00947C84" w:rsidRDefault="00947C84" w:rsidP="00947C84">
      <w:pPr>
        <w:spacing w:after="0"/>
        <w:ind w:firstLine="0"/>
      </w:pPr>
      <w:r w:rsidRPr="00947C84">
        <w:t>50</w:t>
      </w:r>
      <w:r w:rsidR="00E21486">
        <w:t>.</w:t>
      </w:r>
      <w:r w:rsidRPr="00947C84">
        <w:t xml:space="preserve"> </w:t>
      </w:r>
      <w:r w:rsidRPr="00947C84">
        <w:rPr>
          <w:lang w:val="en-US"/>
        </w:rPr>
        <w:t>C</w:t>
      </w:r>
      <w:r w:rsidRPr="00947C84">
        <w:t xml:space="preserve">. Паркер. </w:t>
      </w:r>
      <w:proofErr w:type="spellStart"/>
      <w:r w:rsidRPr="00947C84">
        <w:t>Фотолюминисценция</w:t>
      </w:r>
      <w:proofErr w:type="spellEnd"/>
      <w:r w:rsidRPr="00947C84">
        <w:t xml:space="preserve"> рас</w:t>
      </w:r>
      <w:r>
        <w:t>творов,</w:t>
      </w:r>
      <w:r w:rsidRPr="00947C84">
        <w:t xml:space="preserve"> </w:t>
      </w:r>
      <w:r>
        <w:t>//М.: Мир, 1972</w:t>
      </w:r>
    </w:p>
    <w:p w:rsidR="00947C84" w:rsidRPr="00947C84" w:rsidRDefault="00947C84" w:rsidP="00947C84">
      <w:pPr>
        <w:spacing w:after="0"/>
        <w:ind w:firstLine="0"/>
      </w:pPr>
      <w:r w:rsidRPr="00947C84">
        <w:t>51</w:t>
      </w:r>
      <w:r w:rsidR="00E21486">
        <w:t>.</w:t>
      </w:r>
      <w:r>
        <w:t xml:space="preserve"> А.Ю. </w:t>
      </w:r>
      <w:proofErr w:type="spellStart"/>
      <w:r>
        <w:t>Гроссберг</w:t>
      </w:r>
      <w:proofErr w:type="spellEnd"/>
      <w:r>
        <w:t>, А.Р. Хохлов.</w:t>
      </w:r>
      <w:r w:rsidRPr="00947C84">
        <w:t xml:space="preserve"> Полимеры и биополимеры с точки зрения</w:t>
      </w:r>
    </w:p>
    <w:p w:rsidR="00947C84" w:rsidRDefault="00947C84" w:rsidP="00947C84">
      <w:pPr>
        <w:spacing w:after="0"/>
        <w:ind w:firstLine="0"/>
      </w:pPr>
      <w:proofErr w:type="gramStart"/>
      <w:r>
        <w:t>Физики.</w:t>
      </w:r>
      <w:r w:rsidRPr="00E03E00">
        <w:t>/</w:t>
      </w:r>
      <w:proofErr w:type="gramEnd"/>
      <w:r w:rsidRPr="00E03E00">
        <w:t>/</w:t>
      </w:r>
      <w:r w:rsidRPr="00947C84">
        <w:t>М.: Интеллект, 2010</w:t>
      </w:r>
    </w:p>
    <w:p w:rsidR="002A5D81" w:rsidRDefault="00947C84" w:rsidP="00947C84">
      <w:pPr>
        <w:spacing w:after="0"/>
        <w:ind w:firstLine="0"/>
      </w:pPr>
      <w:r w:rsidRPr="00947C84">
        <w:t>52</w:t>
      </w:r>
      <w:r w:rsidR="00E21486">
        <w:t>.</w:t>
      </w:r>
      <w:r w:rsidRPr="00947C84">
        <w:t xml:space="preserve"> Кантор Ч.</w:t>
      </w:r>
      <w:r>
        <w:t xml:space="preserve">, </w:t>
      </w:r>
      <w:proofErr w:type="spellStart"/>
      <w:r>
        <w:t>Шиммел</w:t>
      </w:r>
      <w:proofErr w:type="spellEnd"/>
      <w:r>
        <w:t xml:space="preserve"> П. Биофизическая химия в 3 томах. </w:t>
      </w:r>
    </w:p>
    <w:p w:rsidR="00947C84" w:rsidRPr="00947C84" w:rsidRDefault="00947C84" w:rsidP="00947C84">
      <w:pPr>
        <w:spacing w:after="0"/>
        <w:ind w:firstLine="0"/>
      </w:pPr>
      <w:r w:rsidRPr="00947C84">
        <w:t xml:space="preserve">// </w:t>
      </w:r>
      <w:r>
        <w:t>М.: Мир, 198</w:t>
      </w:r>
      <w:r w:rsidRPr="00947C84">
        <w:t>4-</w:t>
      </w:r>
      <w:r>
        <w:rPr>
          <w:lang w:val="en-US"/>
        </w:rPr>
        <w:t> </w:t>
      </w:r>
      <w:r w:rsidRPr="00947C84">
        <w:t>85</w:t>
      </w:r>
    </w:p>
    <w:p w:rsidR="00947C84" w:rsidRDefault="002A5D81" w:rsidP="00947C84">
      <w:pPr>
        <w:spacing w:after="0"/>
        <w:ind w:firstLine="0"/>
      </w:pPr>
      <w:r w:rsidRPr="002A5D81">
        <w:t>53</w:t>
      </w:r>
      <w:r w:rsidR="00E21486">
        <w:t>.</w:t>
      </w:r>
      <w:r w:rsidRPr="002A5D81">
        <w:t xml:space="preserve"> </w:t>
      </w:r>
      <w:r>
        <w:t xml:space="preserve">Д. </w:t>
      </w:r>
      <w:proofErr w:type="spellStart"/>
      <w:r>
        <w:t>Фрайфелдер</w:t>
      </w:r>
      <w:proofErr w:type="spellEnd"/>
      <w:r>
        <w:t xml:space="preserve">. Физическая биохимия. //Пер. с англ. Е.С. Громовой и С.В. </w:t>
      </w:r>
      <w:proofErr w:type="spellStart"/>
      <w:r>
        <w:t>Яровицкого</w:t>
      </w:r>
      <w:proofErr w:type="spellEnd"/>
      <w:r>
        <w:t xml:space="preserve">, под ред. З.А. </w:t>
      </w:r>
      <w:proofErr w:type="spellStart"/>
      <w:r>
        <w:t>Шабаровой</w:t>
      </w:r>
      <w:proofErr w:type="spellEnd"/>
      <w:r>
        <w:t>, М.: Мир, 1980</w:t>
      </w:r>
    </w:p>
    <w:p w:rsidR="00E21486" w:rsidRDefault="00E21486" w:rsidP="00E21486">
      <w:pPr>
        <w:tabs>
          <w:tab w:val="num" w:pos="502"/>
        </w:tabs>
        <w:spacing w:after="0"/>
        <w:ind w:right="-227" w:firstLine="0"/>
        <w:rPr>
          <w:szCs w:val="28"/>
        </w:rPr>
      </w:pPr>
      <w:r>
        <w:rPr>
          <w:szCs w:val="28"/>
        </w:rPr>
        <w:t xml:space="preserve">54. </w:t>
      </w:r>
      <w:r w:rsidRPr="00E21486">
        <w:rPr>
          <w:szCs w:val="28"/>
        </w:rPr>
        <w:t xml:space="preserve">Касьяненко </w:t>
      </w:r>
      <w:proofErr w:type="spellStart"/>
      <w:proofErr w:type="gramStart"/>
      <w:r w:rsidRPr="00E21486">
        <w:rPr>
          <w:szCs w:val="28"/>
        </w:rPr>
        <w:t>Н.А.,Мухин</w:t>
      </w:r>
      <w:proofErr w:type="spellEnd"/>
      <w:proofErr w:type="gramEnd"/>
      <w:r w:rsidRPr="00E21486">
        <w:rPr>
          <w:szCs w:val="28"/>
        </w:rPr>
        <w:t xml:space="preserve"> Д.А.,</w:t>
      </w:r>
      <w:proofErr w:type="spellStart"/>
      <w:r w:rsidRPr="00E21486">
        <w:rPr>
          <w:szCs w:val="28"/>
        </w:rPr>
        <w:t>Перевязко</w:t>
      </w:r>
      <w:proofErr w:type="spellEnd"/>
      <w:r w:rsidRPr="00E21486">
        <w:rPr>
          <w:szCs w:val="28"/>
        </w:rPr>
        <w:t xml:space="preserve"> И.Ю. Конформационные изменения молекулы ДНК, индуцированные формированием </w:t>
      </w:r>
      <w:proofErr w:type="spellStart"/>
      <w:r w:rsidRPr="00E21486">
        <w:rPr>
          <w:szCs w:val="28"/>
        </w:rPr>
        <w:t>металлокомплексов</w:t>
      </w:r>
      <w:proofErr w:type="spellEnd"/>
      <w:r w:rsidRPr="00E21486">
        <w:rPr>
          <w:szCs w:val="28"/>
        </w:rPr>
        <w:t xml:space="preserve"> в растворе </w:t>
      </w:r>
      <w:bookmarkStart w:id="34" w:name="__DdeLink__1422_278841734"/>
      <w:r w:rsidRPr="00E21486">
        <w:rPr>
          <w:szCs w:val="28"/>
        </w:rPr>
        <w:t>//</w:t>
      </w:r>
      <w:bookmarkEnd w:id="34"/>
      <w:r w:rsidRPr="00E21486">
        <w:rPr>
          <w:szCs w:val="28"/>
        </w:rPr>
        <w:t xml:space="preserve"> Высокомолекулярные соединения. 2010. Т. 52. N 7. С. 1360-1372.</w:t>
      </w:r>
    </w:p>
    <w:p w:rsidR="00DA7484" w:rsidRPr="00082745" w:rsidRDefault="00DA7484" w:rsidP="00DA7484">
      <w:pPr>
        <w:rPr>
          <w:szCs w:val="28"/>
        </w:rPr>
      </w:pPr>
      <w:r w:rsidRPr="00082745">
        <w:lastRenderedPageBreak/>
        <w:t xml:space="preserve">Выражаю благодарность за помощь при планировании и проведении экспериментов, а также интерпретации полученных данных </w:t>
      </w:r>
      <w:r w:rsidRPr="00082745">
        <w:rPr>
          <w:szCs w:val="28"/>
        </w:rPr>
        <w:t xml:space="preserve">профессору кафедры молекулярной биофизики и физики полимеров ФФ СПбГУ </w:t>
      </w:r>
      <w:proofErr w:type="spellStart"/>
      <w:r w:rsidRPr="00082745">
        <w:rPr>
          <w:szCs w:val="28"/>
        </w:rPr>
        <w:t>д.ф</w:t>
      </w:r>
      <w:proofErr w:type="spellEnd"/>
      <w:r w:rsidRPr="00082745">
        <w:rPr>
          <w:szCs w:val="28"/>
        </w:rPr>
        <w:t xml:space="preserve">.-м. н. Касьяненко Н.А., </w:t>
      </w:r>
      <w:proofErr w:type="spellStart"/>
      <w:r w:rsidRPr="00082745">
        <w:rPr>
          <w:szCs w:val="28"/>
        </w:rPr>
        <w:t>с.н.с</w:t>
      </w:r>
      <w:proofErr w:type="spellEnd"/>
      <w:r w:rsidRPr="00082745">
        <w:rPr>
          <w:szCs w:val="28"/>
        </w:rPr>
        <w:t>. кафедры молекулярной биофизики и физики полимеров ФФ СПбГУ к.ф.-м.н. Бакулеву В.М., а также сотрудникам ресурсных центров СПбГУ «Магнитно-резонансные методы исследований» и «Термогравиметрических и калориметрических методов исследования».</w:t>
      </w:r>
    </w:p>
    <w:p w:rsidR="00DA7484" w:rsidRPr="00082745" w:rsidRDefault="00DA7484" w:rsidP="00DA7484"/>
    <w:p w:rsidR="00DA7484" w:rsidRPr="00082745" w:rsidRDefault="00DA7484" w:rsidP="00DA7484">
      <w:pPr>
        <w:ind w:firstLine="0"/>
        <w:jc w:val="left"/>
        <w:rPr>
          <w:b/>
          <w:sz w:val="32"/>
          <w:szCs w:val="32"/>
        </w:rPr>
      </w:pPr>
    </w:p>
    <w:p w:rsidR="00DA7484" w:rsidRDefault="00DA7484">
      <w:pPr>
        <w:spacing w:line="259" w:lineRule="auto"/>
        <w:ind w:firstLine="0"/>
        <w:jc w:val="left"/>
        <w:rPr>
          <w:szCs w:val="28"/>
        </w:rPr>
      </w:pPr>
      <w:r>
        <w:rPr>
          <w:szCs w:val="28"/>
        </w:rPr>
        <w:br w:type="page"/>
      </w:r>
    </w:p>
    <w:p w:rsidR="00246377" w:rsidRPr="00082745" w:rsidRDefault="00246377" w:rsidP="002D7D76">
      <w:pPr>
        <w:pStyle w:val="1"/>
      </w:pPr>
      <w:bookmarkStart w:id="35" w:name="_Toc482729270"/>
      <w:r w:rsidRPr="00082745">
        <w:lastRenderedPageBreak/>
        <w:t xml:space="preserve">Приложение А. </w:t>
      </w:r>
      <w:r w:rsidRPr="00082745">
        <w:rPr>
          <w:lang w:val="en-US"/>
        </w:rPr>
        <w:t>H</w:t>
      </w:r>
      <w:r w:rsidRPr="00082745">
        <w:t xml:space="preserve">-спектры и спектры </w:t>
      </w:r>
      <w:proofErr w:type="spellStart"/>
      <w:r w:rsidRPr="00082745">
        <w:rPr>
          <w:lang w:val="en-US"/>
        </w:rPr>
        <w:t>WaterLOGSY</w:t>
      </w:r>
      <w:proofErr w:type="spellEnd"/>
      <w:r w:rsidRPr="00082745">
        <w:t xml:space="preserve"> для комплексов пептида </w:t>
      </w:r>
      <w:r w:rsidRPr="00082745">
        <w:rPr>
          <w:lang w:val="en-US"/>
        </w:rPr>
        <w:t>AEDL</w:t>
      </w:r>
      <w:r w:rsidRPr="00082745">
        <w:t xml:space="preserve"> </w:t>
      </w:r>
      <w:r w:rsidRPr="00082745">
        <w:rPr>
          <w:lang w:val="en-US"/>
        </w:rPr>
        <w:t>c</w:t>
      </w:r>
      <w:r w:rsidRPr="00082745">
        <w:t xml:space="preserve"> </w:t>
      </w:r>
      <w:proofErr w:type="spellStart"/>
      <w:r w:rsidRPr="00082745">
        <w:t>олигонуклеотидами</w:t>
      </w:r>
      <w:proofErr w:type="spellEnd"/>
      <w:r w:rsidRPr="00082745">
        <w:t>.</w:t>
      </w:r>
      <w:bookmarkEnd w:id="35"/>
      <w:r w:rsidRPr="00082745">
        <w:t xml:space="preserve"> </w:t>
      </w:r>
    </w:p>
    <w:p w:rsidR="00431A73" w:rsidRPr="00082745" w:rsidRDefault="00431A73" w:rsidP="00431A73">
      <w:pPr>
        <w:rPr>
          <w:rStyle w:val="ae"/>
        </w:rPr>
      </w:pPr>
      <w:r w:rsidRPr="00082745">
        <w:rPr>
          <w:rStyle w:val="ae"/>
          <w:noProof/>
          <w:lang w:eastAsia="ru-RU"/>
        </w:rPr>
        <w:drawing>
          <wp:inline distT="0" distB="0" distL="0" distR="0" wp14:anchorId="583A2870" wp14:editId="4A2E43A1">
            <wp:extent cx="4838700" cy="2143630"/>
            <wp:effectExtent l="0" t="0" r="0" b="9525"/>
            <wp:docPr id="46" name="Рисунок 46" descr="2 пепт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 пептид"/>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6963" cy="2151721"/>
                    </a:xfrm>
                    <a:prstGeom prst="rect">
                      <a:avLst/>
                    </a:prstGeom>
                    <a:noFill/>
                    <a:ln>
                      <a:noFill/>
                    </a:ln>
                  </pic:spPr>
                </pic:pic>
              </a:graphicData>
            </a:graphic>
          </wp:inline>
        </w:drawing>
      </w:r>
    </w:p>
    <w:p w:rsidR="00431A73" w:rsidRPr="00082745" w:rsidRDefault="00431A73" w:rsidP="00C16FEC">
      <w:pPr>
        <w:rPr>
          <w:rStyle w:val="ae"/>
        </w:rPr>
      </w:pPr>
      <w:r w:rsidRPr="00082745">
        <w:rPr>
          <w:rStyle w:val="ae"/>
        </w:rPr>
        <w:t xml:space="preserve">Рис. </w:t>
      </w:r>
      <w:r w:rsidR="00C16FEC" w:rsidRPr="00082745">
        <w:rPr>
          <w:rStyle w:val="ae"/>
          <w:lang w:val="en-US"/>
        </w:rPr>
        <w:t>A</w:t>
      </w:r>
      <w:r w:rsidR="00C16FEC" w:rsidRPr="00082745">
        <w:rPr>
          <w:rStyle w:val="ae"/>
        </w:rPr>
        <w:t xml:space="preserve">.1 </w:t>
      </w:r>
      <w:r w:rsidR="00C16FEC" w:rsidRPr="00082745">
        <w:rPr>
          <w:rStyle w:val="ae"/>
          <w:lang w:val="en-US"/>
        </w:rPr>
        <w:t>H</w:t>
      </w:r>
      <w:r w:rsidR="00C16FEC" w:rsidRPr="00082745">
        <w:rPr>
          <w:rStyle w:val="ae"/>
        </w:rPr>
        <w:t>-Спектр пептида</w:t>
      </w:r>
    </w:p>
    <w:p w:rsidR="00431A73" w:rsidRPr="00082745" w:rsidRDefault="00431A73" w:rsidP="00431A73">
      <w:pPr>
        <w:rPr>
          <w:rStyle w:val="ae"/>
        </w:rPr>
      </w:pPr>
      <w:r w:rsidRPr="00082745">
        <w:rPr>
          <w:rStyle w:val="ae"/>
          <w:noProof/>
          <w:lang w:eastAsia="ru-RU"/>
        </w:rPr>
        <w:drawing>
          <wp:inline distT="0" distB="0" distL="0" distR="0" wp14:anchorId="6BE54363" wp14:editId="55572D3E">
            <wp:extent cx="4733925" cy="2112410"/>
            <wp:effectExtent l="0" t="0" r="0" b="2540"/>
            <wp:docPr id="45" name="Рисунок 45" descr="2 пепти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 пептид_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49790" cy="2119489"/>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Рис. A.2</w:t>
      </w:r>
      <w:r w:rsidR="00431A73" w:rsidRPr="00082745">
        <w:rPr>
          <w:rStyle w:val="ae"/>
        </w:rPr>
        <w:t xml:space="preserve"> </w:t>
      </w:r>
      <w:proofErr w:type="spellStart"/>
      <w:r w:rsidR="00431A73" w:rsidRPr="00082745">
        <w:rPr>
          <w:rStyle w:val="ae"/>
        </w:rPr>
        <w:t>WaterLOGSY</w:t>
      </w:r>
      <w:proofErr w:type="spellEnd"/>
      <w:r w:rsidR="00431A73" w:rsidRPr="00082745">
        <w:rPr>
          <w:rStyle w:val="ae"/>
        </w:rPr>
        <w:t xml:space="preserve"> спектр пептида </w:t>
      </w:r>
    </w:p>
    <w:p w:rsidR="00431A73" w:rsidRPr="00082745" w:rsidRDefault="00431A73" w:rsidP="00431A73">
      <w:pPr>
        <w:rPr>
          <w:rStyle w:val="ae"/>
        </w:rPr>
      </w:pPr>
      <w:r w:rsidRPr="00082745">
        <w:rPr>
          <w:rStyle w:val="ae"/>
          <w:noProof/>
          <w:lang w:eastAsia="ru-RU"/>
        </w:rPr>
        <w:drawing>
          <wp:inline distT="0" distB="0" distL="0" distR="0" wp14:anchorId="0C6F7C2B" wp14:editId="2BFB2C87">
            <wp:extent cx="4743450" cy="2105666"/>
            <wp:effectExtent l="0" t="0" r="0" b="8890"/>
            <wp:docPr id="44" name="Рисунок 44" descr="2 пептид+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 пептид+ON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8199" cy="2112213"/>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A.3 </w:t>
      </w:r>
      <w:r w:rsidR="00431A73" w:rsidRPr="00082745">
        <w:rPr>
          <w:rStyle w:val="ae"/>
        </w:rPr>
        <w:t>H-Спектр комплекса пептида и DNA1.</w:t>
      </w:r>
    </w:p>
    <w:p w:rsidR="00431A73" w:rsidRPr="00082745" w:rsidRDefault="00431A73" w:rsidP="00431A73">
      <w:pPr>
        <w:rPr>
          <w:rStyle w:val="ae"/>
        </w:rPr>
      </w:pPr>
      <w:r w:rsidRPr="00082745">
        <w:rPr>
          <w:rStyle w:val="ae"/>
          <w:noProof/>
          <w:lang w:eastAsia="ru-RU"/>
        </w:rPr>
        <w:lastRenderedPageBreak/>
        <w:drawing>
          <wp:inline distT="0" distB="0" distL="0" distR="0" wp14:anchorId="5DE805A4" wp14:editId="292D532D">
            <wp:extent cx="5097145" cy="2270843"/>
            <wp:effectExtent l="0" t="0" r="8255" b="0"/>
            <wp:docPr id="43" name="Рисунок 43" descr="2 пептид+ON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 пептид+ON1_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09423" cy="2276313"/>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Рис. A.4</w:t>
      </w:r>
      <w:r w:rsidR="00431A73" w:rsidRPr="00082745">
        <w:rPr>
          <w:rStyle w:val="ae"/>
        </w:rPr>
        <w:t xml:space="preserve">. </w:t>
      </w:r>
      <w:proofErr w:type="spellStart"/>
      <w:r w:rsidR="00431A73" w:rsidRPr="00082745">
        <w:rPr>
          <w:rStyle w:val="ae"/>
        </w:rPr>
        <w:t>WaterLOGSY</w:t>
      </w:r>
      <w:proofErr w:type="spellEnd"/>
      <w:r w:rsidR="00431A73" w:rsidRPr="00082745">
        <w:rPr>
          <w:rStyle w:val="ae"/>
        </w:rPr>
        <w:t xml:space="preserve"> спектр комплекса пептида и DNA1.</w:t>
      </w:r>
    </w:p>
    <w:p w:rsidR="00431A73" w:rsidRPr="00082745" w:rsidRDefault="00431A73" w:rsidP="00431A73">
      <w:pPr>
        <w:rPr>
          <w:rStyle w:val="ae"/>
        </w:rPr>
      </w:pPr>
      <w:r w:rsidRPr="00082745">
        <w:rPr>
          <w:rStyle w:val="ae"/>
          <w:noProof/>
          <w:lang w:eastAsia="ru-RU"/>
        </w:rPr>
        <w:drawing>
          <wp:inline distT="0" distB="0" distL="0" distR="0" wp14:anchorId="4ADC9CB8" wp14:editId="0C75219A">
            <wp:extent cx="5097677" cy="2276475"/>
            <wp:effectExtent l="0" t="0" r="8255" b="0"/>
            <wp:docPr id="42" name="Рисунок 42" descr="2 пептид+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 пептид+ON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15251" cy="2284323"/>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A.5 </w:t>
      </w:r>
      <w:r w:rsidR="00431A73" w:rsidRPr="00082745">
        <w:rPr>
          <w:rStyle w:val="ae"/>
        </w:rPr>
        <w:t>H-Спектр комплекса пептида и DNA2.</w:t>
      </w:r>
    </w:p>
    <w:p w:rsidR="00431A73" w:rsidRPr="00082745" w:rsidRDefault="00431A73" w:rsidP="00431A73">
      <w:pPr>
        <w:rPr>
          <w:rStyle w:val="ae"/>
        </w:rPr>
      </w:pPr>
      <w:r w:rsidRPr="00082745">
        <w:rPr>
          <w:rStyle w:val="ae"/>
          <w:noProof/>
          <w:lang w:eastAsia="ru-RU"/>
        </w:rPr>
        <w:drawing>
          <wp:inline distT="0" distB="0" distL="0" distR="0" wp14:anchorId="0496D3DC" wp14:editId="294A5A44">
            <wp:extent cx="5067300" cy="2240534"/>
            <wp:effectExtent l="0" t="0" r="0" b="7620"/>
            <wp:docPr id="31" name="Рисунок 31" descr="2 пептид+ON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 пептид+ON2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87639" cy="2249527"/>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A.6 </w:t>
      </w:r>
      <w:proofErr w:type="spellStart"/>
      <w:r w:rsidR="00431A73" w:rsidRPr="00082745">
        <w:rPr>
          <w:rStyle w:val="ae"/>
        </w:rPr>
        <w:t>WaterLOGSY</w:t>
      </w:r>
      <w:proofErr w:type="spellEnd"/>
      <w:r w:rsidR="00431A73" w:rsidRPr="00082745">
        <w:rPr>
          <w:rStyle w:val="ae"/>
        </w:rPr>
        <w:t xml:space="preserve"> спектр комплекса пептида и DNA2.</w:t>
      </w:r>
    </w:p>
    <w:p w:rsidR="00431A73" w:rsidRPr="00082745" w:rsidRDefault="00431A73" w:rsidP="00431A73">
      <w:pPr>
        <w:rPr>
          <w:rStyle w:val="ae"/>
        </w:rPr>
      </w:pPr>
      <w:r w:rsidRPr="00082745">
        <w:rPr>
          <w:rStyle w:val="ae"/>
          <w:noProof/>
          <w:lang w:eastAsia="ru-RU"/>
        </w:rPr>
        <w:lastRenderedPageBreak/>
        <w:drawing>
          <wp:inline distT="0" distB="0" distL="0" distR="0" wp14:anchorId="2475B726" wp14:editId="52FFFB7B">
            <wp:extent cx="4853228" cy="2162175"/>
            <wp:effectExtent l="0" t="0" r="5080" b="0"/>
            <wp:docPr id="29" name="Рисунок 29" descr="2 пептид+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2 пептид+ON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4930" cy="2167389"/>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A.7 </w:t>
      </w:r>
      <w:r w:rsidR="00431A73" w:rsidRPr="00082745">
        <w:rPr>
          <w:rStyle w:val="ae"/>
        </w:rPr>
        <w:t>H-Спектр комплекса пептида и DNA3.</w:t>
      </w:r>
    </w:p>
    <w:p w:rsidR="00431A73" w:rsidRPr="00082745" w:rsidRDefault="00431A73" w:rsidP="00431A73">
      <w:pPr>
        <w:rPr>
          <w:rStyle w:val="ae"/>
        </w:rPr>
      </w:pPr>
      <w:r w:rsidRPr="00082745">
        <w:rPr>
          <w:rStyle w:val="ae"/>
          <w:noProof/>
          <w:lang w:eastAsia="ru-RU"/>
        </w:rPr>
        <w:drawing>
          <wp:inline distT="0" distB="0" distL="0" distR="0" wp14:anchorId="415F6CE2" wp14:editId="04E0F3B8">
            <wp:extent cx="4810125" cy="2142972"/>
            <wp:effectExtent l="0" t="0" r="0" b="0"/>
            <wp:docPr id="27" name="Рисунок 27" descr="2 пептид+ON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2 пептид+ON3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20713" cy="2147689"/>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A.8 </w:t>
      </w:r>
      <w:proofErr w:type="spellStart"/>
      <w:r w:rsidR="00431A73" w:rsidRPr="00082745">
        <w:rPr>
          <w:rStyle w:val="ae"/>
        </w:rPr>
        <w:t>WaterLOGSY</w:t>
      </w:r>
      <w:proofErr w:type="spellEnd"/>
      <w:r w:rsidR="00431A73" w:rsidRPr="00082745">
        <w:rPr>
          <w:rStyle w:val="ae"/>
        </w:rPr>
        <w:t xml:space="preserve"> спектр комплекса пептида и DNA3.</w:t>
      </w:r>
    </w:p>
    <w:p w:rsidR="00246377" w:rsidRPr="00082745" w:rsidRDefault="00246377">
      <w:pPr>
        <w:spacing w:line="259" w:lineRule="auto"/>
        <w:ind w:firstLine="0"/>
        <w:jc w:val="left"/>
      </w:pPr>
    </w:p>
    <w:p w:rsidR="00431A73" w:rsidRPr="00082745" w:rsidRDefault="00431A73">
      <w:pPr>
        <w:spacing w:line="259" w:lineRule="auto"/>
        <w:ind w:firstLine="0"/>
        <w:jc w:val="left"/>
      </w:pPr>
    </w:p>
    <w:p w:rsidR="00431A73" w:rsidRPr="00082745" w:rsidRDefault="00431A73">
      <w:pPr>
        <w:spacing w:line="259" w:lineRule="auto"/>
        <w:ind w:firstLine="0"/>
        <w:jc w:val="left"/>
        <w:rPr>
          <w:rFonts w:eastAsiaTheme="majorEastAsia" w:cstheme="majorBidi"/>
          <w:b/>
          <w:color w:val="000000" w:themeColor="text1"/>
          <w:sz w:val="32"/>
          <w:szCs w:val="32"/>
        </w:rPr>
      </w:pPr>
      <w:r w:rsidRPr="00082745">
        <w:br w:type="page"/>
      </w:r>
    </w:p>
    <w:p w:rsidR="00246377" w:rsidRPr="00082745" w:rsidRDefault="00246377" w:rsidP="002D7D76">
      <w:pPr>
        <w:pStyle w:val="1"/>
      </w:pPr>
      <w:bookmarkStart w:id="36" w:name="_Toc482729271"/>
      <w:r w:rsidRPr="00082745">
        <w:lastRenderedPageBreak/>
        <w:t xml:space="preserve">Приложение Б. </w:t>
      </w:r>
      <w:r w:rsidRPr="00082745">
        <w:rPr>
          <w:lang w:val="en-US"/>
        </w:rPr>
        <w:t>H</w:t>
      </w:r>
      <w:r w:rsidRPr="00082745">
        <w:t xml:space="preserve">-спектры и спектры </w:t>
      </w:r>
      <w:proofErr w:type="spellStart"/>
      <w:r w:rsidRPr="00082745">
        <w:rPr>
          <w:lang w:val="en-US"/>
        </w:rPr>
        <w:t>WaterLOGSY</w:t>
      </w:r>
      <w:proofErr w:type="spellEnd"/>
      <w:r w:rsidRPr="00082745">
        <w:t xml:space="preserve"> для комплексов пептида </w:t>
      </w:r>
      <w:r w:rsidRPr="00082745">
        <w:rPr>
          <w:lang w:val="en-US"/>
        </w:rPr>
        <w:t>EDR</w:t>
      </w:r>
      <w:r w:rsidRPr="00082745">
        <w:t xml:space="preserve"> </w:t>
      </w:r>
      <w:r w:rsidRPr="00082745">
        <w:rPr>
          <w:lang w:val="en-US"/>
        </w:rPr>
        <w:t>c</w:t>
      </w:r>
      <w:r w:rsidRPr="00082745">
        <w:t xml:space="preserve"> </w:t>
      </w:r>
      <w:proofErr w:type="spellStart"/>
      <w:r w:rsidRPr="00082745">
        <w:t>олигонуклеотидами</w:t>
      </w:r>
      <w:proofErr w:type="spellEnd"/>
      <w:r w:rsidRPr="00082745">
        <w:t>.</w:t>
      </w:r>
      <w:bookmarkEnd w:id="36"/>
      <w:r w:rsidRPr="00082745">
        <w:t xml:space="preserve"> </w:t>
      </w:r>
    </w:p>
    <w:p w:rsidR="00431A73" w:rsidRPr="00082745" w:rsidRDefault="00431A73" w:rsidP="00431A73">
      <w:pPr>
        <w:rPr>
          <w:rStyle w:val="ae"/>
        </w:rPr>
      </w:pPr>
      <w:r w:rsidRPr="00082745">
        <w:rPr>
          <w:rStyle w:val="ae"/>
          <w:noProof/>
          <w:lang w:eastAsia="ru-RU"/>
        </w:rPr>
        <w:drawing>
          <wp:inline distT="0" distB="0" distL="0" distR="0" wp14:anchorId="44F2969C" wp14:editId="2988C46D">
            <wp:extent cx="4467225" cy="1978240"/>
            <wp:effectExtent l="0" t="0" r="0" b="3175"/>
            <wp:docPr id="25"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78556" cy="1983258"/>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Б.1 </w:t>
      </w:r>
      <w:r w:rsidR="00431A73" w:rsidRPr="00082745">
        <w:rPr>
          <w:rStyle w:val="ae"/>
        </w:rPr>
        <w:t>H-спектр пептида EDR.</w:t>
      </w:r>
    </w:p>
    <w:p w:rsidR="00431A73" w:rsidRPr="00082745" w:rsidRDefault="00431A73" w:rsidP="00431A73">
      <w:pPr>
        <w:rPr>
          <w:rStyle w:val="ae"/>
        </w:rPr>
      </w:pPr>
      <w:r w:rsidRPr="00082745">
        <w:rPr>
          <w:rStyle w:val="ae"/>
          <w:noProof/>
          <w:lang w:eastAsia="ru-RU"/>
        </w:rPr>
        <w:drawing>
          <wp:inline distT="0" distB="0" distL="0" distR="0" wp14:anchorId="7EE456B2" wp14:editId="18DEE759">
            <wp:extent cx="4391025" cy="1840252"/>
            <wp:effectExtent l="0" t="0" r="0" b="7620"/>
            <wp:docPr id="23" name="Рисунок 23"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_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04449" cy="1845878"/>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Б.2 </w:t>
      </w:r>
      <w:proofErr w:type="spellStart"/>
      <w:r w:rsidR="00431A73" w:rsidRPr="00082745">
        <w:rPr>
          <w:rStyle w:val="ae"/>
        </w:rPr>
        <w:t>WaterLOGSY</w:t>
      </w:r>
      <w:proofErr w:type="spellEnd"/>
      <w:r w:rsidR="00431A73" w:rsidRPr="00082745">
        <w:rPr>
          <w:rStyle w:val="ae"/>
        </w:rPr>
        <w:t xml:space="preserve"> спектр пептида EDR.</w:t>
      </w:r>
    </w:p>
    <w:p w:rsidR="00431A73" w:rsidRPr="00082745" w:rsidRDefault="00431A73" w:rsidP="00431A73">
      <w:pPr>
        <w:rPr>
          <w:rStyle w:val="ae"/>
        </w:rPr>
      </w:pPr>
      <w:r w:rsidRPr="00082745">
        <w:rPr>
          <w:rStyle w:val="ae"/>
          <w:noProof/>
          <w:lang w:eastAsia="ru-RU"/>
        </w:rPr>
        <w:drawing>
          <wp:inline distT="0" distB="0" distL="0" distR="0" wp14:anchorId="3A5DFE66" wp14:editId="42F56A51">
            <wp:extent cx="4371975" cy="1880567"/>
            <wp:effectExtent l="0" t="0" r="0" b="5715"/>
            <wp:docPr id="21" name="Рисунок 21" descr="1 пептид+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 пептид+ON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94562" cy="1890283"/>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Б.3 </w:t>
      </w:r>
      <w:r w:rsidR="00431A73" w:rsidRPr="00082745">
        <w:rPr>
          <w:rStyle w:val="ae"/>
        </w:rPr>
        <w:t>H-Спектр комплекса пептида EDR и DNA1.</w:t>
      </w:r>
    </w:p>
    <w:p w:rsidR="00431A73" w:rsidRPr="00082745" w:rsidRDefault="00431A73" w:rsidP="00431A73">
      <w:pPr>
        <w:rPr>
          <w:rStyle w:val="ae"/>
        </w:rPr>
      </w:pPr>
      <w:r w:rsidRPr="00082745">
        <w:rPr>
          <w:rStyle w:val="ae"/>
          <w:noProof/>
          <w:lang w:eastAsia="ru-RU"/>
        </w:rPr>
        <w:lastRenderedPageBreak/>
        <w:drawing>
          <wp:inline distT="0" distB="0" distL="0" distR="0" wp14:anchorId="5BFC8868" wp14:editId="0209D59A">
            <wp:extent cx="4648200" cy="2066673"/>
            <wp:effectExtent l="0" t="0" r="0" b="0"/>
            <wp:docPr id="19" name="Рисунок 19" descr="1 пептид+ON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 пептид+ON3_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4448" cy="2078343"/>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Рис. Б.4</w:t>
      </w:r>
      <w:r w:rsidR="00431A73" w:rsidRPr="00082745">
        <w:rPr>
          <w:rStyle w:val="ae"/>
        </w:rPr>
        <w:t xml:space="preserve"> </w:t>
      </w:r>
      <w:proofErr w:type="spellStart"/>
      <w:r w:rsidR="00431A73" w:rsidRPr="00082745">
        <w:rPr>
          <w:rStyle w:val="ae"/>
        </w:rPr>
        <w:t>WaterLOGSY</w:t>
      </w:r>
      <w:proofErr w:type="spellEnd"/>
      <w:r w:rsidR="00431A73" w:rsidRPr="00082745">
        <w:rPr>
          <w:rStyle w:val="ae"/>
        </w:rPr>
        <w:t xml:space="preserve"> спектр комплекса пептида EDR и DNA1.</w:t>
      </w:r>
    </w:p>
    <w:p w:rsidR="00431A73" w:rsidRPr="00082745" w:rsidRDefault="00431A73" w:rsidP="00431A73">
      <w:pPr>
        <w:rPr>
          <w:rStyle w:val="ae"/>
        </w:rPr>
      </w:pPr>
      <w:r w:rsidRPr="00082745">
        <w:rPr>
          <w:rStyle w:val="ae"/>
          <w:noProof/>
          <w:lang w:eastAsia="ru-RU"/>
        </w:rPr>
        <w:drawing>
          <wp:inline distT="0" distB="0" distL="0" distR="0" wp14:anchorId="4E5423ED" wp14:editId="0CF310AC">
            <wp:extent cx="4591050" cy="2054836"/>
            <wp:effectExtent l="0" t="0" r="0" b="3175"/>
            <wp:docPr id="14" name="Рисунок 14" descr="1 пептид+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пептид+ON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14302" cy="2065243"/>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Рис. Б</w:t>
      </w:r>
      <w:r w:rsidR="00431A73" w:rsidRPr="00082745">
        <w:rPr>
          <w:rStyle w:val="ae"/>
        </w:rPr>
        <w:t>.5</w:t>
      </w:r>
      <w:r w:rsidRPr="00082745">
        <w:rPr>
          <w:rStyle w:val="ae"/>
        </w:rPr>
        <w:t xml:space="preserve"> </w:t>
      </w:r>
      <w:r w:rsidR="00431A73" w:rsidRPr="00082745">
        <w:rPr>
          <w:rStyle w:val="ae"/>
        </w:rPr>
        <w:t>H-Спектр комплекса пептида EDR и DNA2.</w:t>
      </w:r>
    </w:p>
    <w:p w:rsidR="00431A73" w:rsidRPr="00082745" w:rsidRDefault="00431A73" w:rsidP="00431A73">
      <w:pPr>
        <w:rPr>
          <w:rStyle w:val="ae"/>
        </w:rPr>
      </w:pPr>
      <w:r w:rsidRPr="00082745">
        <w:rPr>
          <w:rStyle w:val="ae"/>
          <w:noProof/>
          <w:lang w:eastAsia="ru-RU"/>
        </w:rPr>
        <w:drawing>
          <wp:inline distT="0" distB="0" distL="0" distR="0" wp14:anchorId="63D34B3B" wp14:editId="3BFA11D7">
            <wp:extent cx="4457700" cy="1999301"/>
            <wp:effectExtent l="0" t="0" r="0" b="1270"/>
            <wp:docPr id="12" name="Рисунок 12" descr="1 пептид+O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пептид+ON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8142" cy="2008469"/>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Б.6 </w:t>
      </w:r>
      <w:proofErr w:type="spellStart"/>
      <w:r w:rsidR="00431A73" w:rsidRPr="00082745">
        <w:rPr>
          <w:rStyle w:val="ae"/>
        </w:rPr>
        <w:t>WaterLOGSY</w:t>
      </w:r>
      <w:proofErr w:type="spellEnd"/>
      <w:r w:rsidR="00431A73" w:rsidRPr="00082745">
        <w:rPr>
          <w:rStyle w:val="ae"/>
        </w:rPr>
        <w:t xml:space="preserve"> спектр комплекса пептида EDR и DNA2.</w:t>
      </w:r>
    </w:p>
    <w:p w:rsidR="00431A73" w:rsidRPr="00082745" w:rsidRDefault="00431A73">
      <w:pPr>
        <w:spacing w:line="259" w:lineRule="auto"/>
        <w:ind w:firstLine="0"/>
        <w:jc w:val="left"/>
        <w:rPr>
          <w:rFonts w:eastAsiaTheme="majorEastAsia" w:cstheme="majorBidi"/>
          <w:b/>
          <w:color w:val="000000" w:themeColor="text1"/>
          <w:sz w:val="32"/>
          <w:szCs w:val="32"/>
        </w:rPr>
      </w:pPr>
      <w:r w:rsidRPr="00082745">
        <w:br w:type="page"/>
      </w:r>
    </w:p>
    <w:p w:rsidR="00246377" w:rsidRPr="00082745" w:rsidRDefault="00246377" w:rsidP="002D7D76">
      <w:pPr>
        <w:pStyle w:val="1"/>
      </w:pPr>
      <w:bookmarkStart w:id="37" w:name="_Toc482729272"/>
      <w:r w:rsidRPr="00082745">
        <w:lastRenderedPageBreak/>
        <w:t xml:space="preserve">Приложение </w:t>
      </w:r>
      <w:r w:rsidR="00C16FEC" w:rsidRPr="00082745">
        <w:t>В</w:t>
      </w:r>
      <w:r w:rsidRPr="00082745">
        <w:t xml:space="preserve">. </w:t>
      </w:r>
      <w:r w:rsidRPr="00082745">
        <w:rPr>
          <w:lang w:val="en-US"/>
        </w:rPr>
        <w:t>H</w:t>
      </w:r>
      <w:r w:rsidRPr="00082745">
        <w:t xml:space="preserve">-спектры и спектры </w:t>
      </w:r>
      <w:proofErr w:type="spellStart"/>
      <w:r w:rsidRPr="00082745">
        <w:rPr>
          <w:lang w:val="en-US"/>
        </w:rPr>
        <w:t>WaterLOGSY</w:t>
      </w:r>
      <w:proofErr w:type="spellEnd"/>
      <w:r w:rsidRPr="00082745">
        <w:t xml:space="preserve"> для комплексов </w:t>
      </w:r>
      <w:proofErr w:type="gramStart"/>
      <w:r w:rsidRPr="00082745">
        <w:t xml:space="preserve">пептида  </w:t>
      </w:r>
      <w:r w:rsidRPr="00082745">
        <w:rPr>
          <w:lang w:val="en-US"/>
        </w:rPr>
        <w:t>KEDW</w:t>
      </w:r>
      <w:proofErr w:type="gramEnd"/>
      <w:r w:rsidR="002D7D76" w:rsidRPr="00082745">
        <w:t xml:space="preserve"> </w:t>
      </w:r>
      <w:r w:rsidR="002D7D76" w:rsidRPr="00082745">
        <w:rPr>
          <w:lang w:val="en-US"/>
        </w:rPr>
        <w:t>c</w:t>
      </w:r>
      <w:r w:rsidRPr="00082745">
        <w:t xml:space="preserve"> </w:t>
      </w:r>
      <w:proofErr w:type="spellStart"/>
      <w:r w:rsidRPr="00082745">
        <w:t>олигонуклеотидами</w:t>
      </w:r>
      <w:proofErr w:type="spellEnd"/>
      <w:r w:rsidRPr="00082745">
        <w:t>.</w:t>
      </w:r>
      <w:bookmarkEnd w:id="37"/>
      <w:r w:rsidRPr="00082745">
        <w:t xml:space="preserve"> </w:t>
      </w:r>
    </w:p>
    <w:p w:rsidR="00431A73" w:rsidRPr="00082745" w:rsidRDefault="00431A73" w:rsidP="00431A73">
      <w:pPr>
        <w:tabs>
          <w:tab w:val="left" w:pos="1590"/>
        </w:tabs>
        <w:rPr>
          <w:noProof/>
          <w:sz w:val="24"/>
          <w:szCs w:val="24"/>
          <w:lang w:eastAsia="ru-RU"/>
        </w:rPr>
      </w:pPr>
      <w:r w:rsidRPr="00082745">
        <w:rPr>
          <w:noProof/>
          <w:sz w:val="24"/>
          <w:szCs w:val="24"/>
          <w:lang w:eastAsia="ru-RU"/>
        </w:rPr>
        <w:drawing>
          <wp:inline distT="0" distB="0" distL="0" distR="0" wp14:anchorId="038B452B" wp14:editId="10E930DB">
            <wp:extent cx="4752975" cy="2130644"/>
            <wp:effectExtent l="0" t="0" r="0" b="3175"/>
            <wp:docPr id="54" name="Рисунок 54" descr="4 пепт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4 пептид"/>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4680" cy="2144856"/>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Рис. В.1</w:t>
      </w:r>
      <w:r w:rsidR="000215FF">
        <w:rPr>
          <w:rStyle w:val="ae"/>
        </w:rPr>
        <w:t>. Н-спектр пептида</w:t>
      </w:r>
      <w:r w:rsidR="00431A73" w:rsidRPr="00082745">
        <w:rPr>
          <w:rStyle w:val="ae"/>
        </w:rPr>
        <w:t>.</w:t>
      </w:r>
    </w:p>
    <w:p w:rsidR="00431A73" w:rsidRPr="00082745" w:rsidRDefault="00431A73" w:rsidP="00431A73">
      <w:pPr>
        <w:rPr>
          <w:rStyle w:val="ae"/>
        </w:rPr>
      </w:pPr>
      <w:r w:rsidRPr="00082745">
        <w:rPr>
          <w:rStyle w:val="ae"/>
          <w:noProof/>
          <w:lang w:eastAsia="ru-RU"/>
        </w:rPr>
        <w:drawing>
          <wp:inline distT="0" distB="0" distL="0" distR="0" wp14:anchorId="5D03F7CE" wp14:editId="7C468727">
            <wp:extent cx="4619625" cy="2076922"/>
            <wp:effectExtent l="0" t="0" r="0" b="0"/>
            <wp:docPr id="53" name="Рисунок 53" descr="4 пепти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4 пептид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38142" cy="2085247"/>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В.2 </w:t>
      </w:r>
      <w:proofErr w:type="spellStart"/>
      <w:r w:rsidR="000215FF">
        <w:rPr>
          <w:rStyle w:val="ae"/>
        </w:rPr>
        <w:t>WaterLOGSY</w:t>
      </w:r>
      <w:proofErr w:type="spellEnd"/>
      <w:r w:rsidR="000215FF">
        <w:rPr>
          <w:rStyle w:val="ae"/>
        </w:rPr>
        <w:t xml:space="preserve"> спектр пептида</w:t>
      </w:r>
      <w:r w:rsidR="00431A73" w:rsidRPr="00082745">
        <w:rPr>
          <w:rStyle w:val="ae"/>
        </w:rPr>
        <w:t>.</w:t>
      </w:r>
    </w:p>
    <w:p w:rsidR="00431A73" w:rsidRPr="00082745" w:rsidRDefault="00431A73" w:rsidP="00431A73">
      <w:pPr>
        <w:rPr>
          <w:rStyle w:val="ae"/>
        </w:rPr>
      </w:pPr>
      <w:r w:rsidRPr="00082745">
        <w:rPr>
          <w:rStyle w:val="ae"/>
          <w:noProof/>
          <w:lang w:eastAsia="ru-RU"/>
        </w:rPr>
        <w:drawing>
          <wp:inline distT="0" distB="0" distL="0" distR="0" wp14:anchorId="38BBE3E5" wp14:editId="1B22A46E">
            <wp:extent cx="4619625" cy="2076236"/>
            <wp:effectExtent l="0" t="0" r="0" b="635"/>
            <wp:docPr id="52" name="Рисунок 52" descr="4 пептид+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4 пептид+ON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4925" cy="2083112"/>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В.3 </w:t>
      </w:r>
      <w:r w:rsidR="00431A73" w:rsidRPr="00082745">
        <w:rPr>
          <w:rStyle w:val="ae"/>
        </w:rPr>
        <w:t>Н-спектр комплекса пептида и DNA1.</w:t>
      </w:r>
    </w:p>
    <w:p w:rsidR="00431A73" w:rsidRPr="00082745" w:rsidRDefault="00431A73" w:rsidP="00431A73">
      <w:pPr>
        <w:rPr>
          <w:rStyle w:val="ae"/>
        </w:rPr>
      </w:pPr>
      <w:r w:rsidRPr="00082745">
        <w:rPr>
          <w:rStyle w:val="ae"/>
          <w:noProof/>
          <w:lang w:eastAsia="ru-RU"/>
        </w:rPr>
        <w:lastRenderedPageBreak/>
        <w:drawing>
          <wp:inline distT="0" distB="0" distL="0" distR="0" wp14:anchorId="1B0ADA71" wp14:editId="0A6AE9A9">
            <wp:extent cx="4876800" cy="2183992"/>
            <wp:effectExtent l="0" t="0" r="0" b="6985"/>
            <wp:docPr id="51" name="Рисунок 51" descr="4 пептид+O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4 пептид+ON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81590" cy="2186137"/>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В.4 </w:t>
      </w:r>
      <w:proofErr w:type="spellStart"/>
      <w:r w:rsidR="00431A73" w:rsidRPr="00082745">
        <w:rPr>
          <w:rStyle w:val="ae"/>
        </w:rPr>
        <w:t>WaterLOGSY</w:t>
      </w:r>
      <w:proofErr w:type="spellEnd"/>
      <w:r w:rsidR="00431A73" w:rsidRPr="00082745">
        <w:rPr>
          <w:rStyle w:val="ae"/>
        </w:rPr>
        <w:t xml:space="preserve"> спектр комплекса пептида и DNA1.</w:t>
      </w:r>
    </w:p>
    <w:p w:rsidR="00431A73" w:rsidRPr="00082745" w:rsidRDefault="00431A73" w:rsidP="00431A73">
      <w:pPr>
        <w:rPr>
          <w:rStyle w:val="ae"/>
        </w:rPr>
      </w:pPr>
      <w:r w:rsidRPr="00082745">
        <w:rPr>
          <w:rStyle w:val="ae"/>
          <w:noProof/>
          <w:lang w:eastAsia="ru-RU"/>
        </w:rPr>
        <w:drawing>
          <wp:inline distT="0" distB="0" distL="0" distR="0" wp14:anchorId="4292AC3F" wp14:editId="0FE6BB0A">
            <wp:extent cx="4876800" cy="2183992"/>
            <wp:effectExtent l="0" t="0" r="0" b="6985"/>
            <wp:docPr id="50" name="Рисунок 50" descr="4 пептид+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4 пептид+ON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85923" cy="2188077"/>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В.5 </w:t>
      </w:r>
      <w:r w:rsidR="00431A73" w:rsidRPr="00082745">
        <w:rPr>
          <w:rStyle w:val="ae"/>
        </w:rPr>
        <w:t>Н-спектр комплекса пептида и DNA2.</w:t>
      </w:r>
    </w:p>
    <w:p w:rsidR="00431A73" w:rsidRPr="00082745" w:rsidRDefault="00431A73" w:rsidP="00431A73">
      <w:pPr>
        <w:rPr>
          <w:rStyle w:val="ae"/>
        </w:rPr>
      </w:pPr>
      <w:r w:rsidRPr="00082745">
        <w:rPr>
          <w:rStyle w:val="ae"/>
          <w:noProof/>
          <w:lang w:eastAsia="ru-RU"/>
        </w:rPr>
        <w:drawing>
          <wp:inline distT="0" distB="0" distL="0" distR="0" wp14:anchorId="21A2336B" wp14:editId="669B5FF8">
            <wp:extent cx="4876800" cy="2172677"/>
            <wp:effectExtent l="0" t="0" r="0" b="0"/>
            <wp:docPr id="49" name="Рисунок 49" descr="4 пептид+ON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4 пептид+ON2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83030" cy="2175452"/>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В.6 </w:t>
      </w:r>
      <w:proofErr w:type="spellStart"/>
      <w:r w:rsidR="00431A73" w:rsidRPr="00082745">
        <w:rPr>
          <w:rStyle w:val="ae"/>
        </w:rPr>
        <w:t>WaterLOGSY</w:t>
      </w:r>
      <w:proofErr w:type="spellEnd"/>
      <w:r w:rsidR="00431A73" w:rsidRPr="00082745">
        <w:rPr>
          <w:rStyle w:val="ae"/>
        </w:rPr>
        <w:t xml:space="preserve"> спектр комплекса пептида и DNA2.</w:t>
      </w:r>
    </w:p>
    <w:p w:rsidR="00431A73" w:rsidRPr="00082745" w:rsidRDefault="00431A73" w:rsidP="00431A73">
      <w:pPr>
        <w:rPr>
          <w:rStyle w:val="ae"/>
        </w:rPr>
      </w:pPr>
      <w:r w:rsidRPr="00082745">
        <w:rPr>
          <w:rStyle w:val="ae"/>
          <w:noProof/>
          <w:lang w:eastAsia="ru-RU"/>
        </w:rPr>
        <w:lastRenderedPageBreak/>
        <w:drawing>
          <wp:inline distT="0" distB="0" distL="0" distR="0" wp14:anchorId="71BD8D99" wp14:editId="0FEE24FD">
            <wp:extent cx="4827834" cy="2143125"/>
            <wp:effectExtent l="0" t="0" r="0" b="0"/>
            <wp:docPr id="48" name="Рисунок 48" descr="4 пептид+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4 пептид+ON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37815" cy="2147556"/>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В.7 </w:t>
      </w:r>
      <w:r w:rsidR="00431A73" w:rsidRPr="00082745">
        <w:rPr>
          <w:rStyle w:val="ae"/>
        </w:rPr>
        <w:t>H-спектр комплекса пептида и DNA3.</w:t>
      </w:r>
    </w:p>
    <w:p w:rsidR="00431A73" w:rsidRPr="00082745" w:rsidRDefault="00431A73" w:rsidP="00431A73">
      <w:pPr>
        <w:rPr>
          <w:rStyle w:val="ae"/>
        </w:rPr>
      </w:pPr>
      <w:r w:rsidRPr="00082745">
        <w:rPr>
          <w:rStyle w:val="ae"/>
          <w:noProof/>
          <w:lang w:eastAsia="ru-RU"/>
        </w:rPr>
        <w:drawing>
          <wp:inline distT="0" distB="0" distL="0" distR="0" wp14:anchorId="3E0DC1DF" wp14:editId="30D35830">
            <wp:extent cx="4827270" cy="2142875"/>
            <wp:effectExtent l="0" t="0" r="0" b="0"/>
            <wp:docPr id="47" name="Рисунок 47" descr="4 пептид+ON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4 пептид+ON3_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31251" cy="2144642"/>
                    </a:xfrm>
                    <a:prstGeom prst="rect">
                      <a:avLst/>
                    </a:prstGeom>
                    <a:noFill/>
                    <a:ln>
                      <a:noFill/>
                    </a:ln>
                  </pic:spPr>
                </pic:pic>
              </a:graphicData>
            </a:graphic>
          </wp:inline>
        </w:drawing>
      </w:r>
    </w:p>
    <w:p w:rsidR="00431A73" w:rsidRPr="00082745" w:rsidRDefault="00C16FEC" w:rsidP="00431A73">
      <w:pPr>
        <w:rPr>
          <w:rStyle w:val="ae"/>
        </w:rPr>
      </w:pPr>
      <w:r w:rsidRPr="00082745">
        <w:rPr>
          <w:rStyle w:val="ae"/>
        </w:rPr>
        <w:t xml:space="preserve">Рис. В.8 </w:t>
      </w:r>
      <w:proofErr w:type="spellStart"/>
      <w:r w:rsidR="00431A73" w:rsidRPr="00082745">
        <w:rPr>
          <w:rStyle w:val="ae"/>
        </w:rPr>
        <w:t>WaterLOGSY</w:t>
      </w:r>
      <w:proofErr w:type="spellEnd"/>
      <w:r w:rsidR="00431A73" w:rsidRPr="00082745">
        <w:rPr>
          <w:rStyle w:val="ae"/>
        </w:rPr>
        <w:t xml:space="preserve"> спектр комплекса пептида и DNA3.</w:t>
      </w:r>
    </w:p>
    <w:p w:rsidR="002D7D76" w:rsidRPr="00082745" w:rsidRDefault="002D7D76">
      <w:pPr>
        <w:spacing w:line="259" w:lineRule="auto"/>
        <w:ind w:firstLine="0"/>
        <w:jc w:val="left"/>
      </w:pPr>
    </w:p>
    <w:p w:rsidR="00431A73" w:rsidRPr="00082745" w:rsidRDefault="00431A73">
      <w:pPr>
        <w:spacing w:line="259" w:lineRule="auto"/>
        <w:ind w:firstLine="0"/>
        <w:jc w:val="left"/>
        <w:rPr>
          <w:rFonts w:eastAsiaTheme="majorEastAsia" w:cstheme="majorBidi"/>
          <w:b/>
          <w:color w:val="000000" w:themeColor="text1"/>
          <w:sz w:val="32"/>
          <w:szCs w:val="32"/>
        </w:rPr>
      </w:pPr>
      <w:r w:rsidRPr="00082745">
        <w:br w:type="page"/>
      </w:r>
    </w:p>
    <w:p w:rsidR="002D7D76" w:rsidRPr="00082745" w:rsidRDefault="002D7D76" w:rsidP="002D7D76">
      <w:pPr>
        <w:pStyle w:val="1"/>
        <w:rPr>
          <w:sz w:val="28"/>
        </w:rPr>
      </w:pPr>
      <w:bookmarkStart w:id="38" w:name="_Toc482729273"/>
      <w:r w:rsidRPr="00082745">
        <w:lastRenderedPageBreak/>
        <w:t xml:space="preserve">Приложение </w:t>
      </w:r>
      <w:r w:rsidR="00C16FEC" w:rsidRPr="00082745">
        <w:t>Г</w:t>
      </w:r>
      <w:r w:rsidRPr="00082745">
        <w:t xml:space="preserve">. </w:t>
      </w:r>
      <w:r w:rsidRPr="00082745">
        <w:rPr>
          <w:lang w:val="en-US"/>
        </w:rPr>
        <w:t>H</w:t>
      </w:r>
      <w:r w:rsidR="00431A73" w:rsidRPr="00082745">
        <w:t xml:space="preserve">-спектры </w:t>
      </w:r>
      <w:proofErr w:type="spellStart"/>
      <w:r w:rsidRPr="00082745">
        <w:t>олигонуклеотидов</w:t>
      </w:r>
      <w:proofErr w:type="spellEnd"/>
      <w:r w:rsidRPr="00082745">
        <w:t xml:space="preserve"> </w:t>
      </w:r>
      <w:r w:rsidRPr="00082745">
        <w:rPr>
          <w:lang w:val="en-US"/>
        </w:rPr>
        <w:t>DNA</w:t>
      </w:r>
      <w:r w:rsidRPr="00082745">
        <w:t xml:space="preserve"> 1, DNA2, DNA3.</w:t>
      </w:r>
      <w:bookmarkEnd w:id="38"/>
    </w:p>
    <w:p w:rsidR="002D7D76" w:rsidRPr="00082745" w:rsidRDefault="002D7D76" w:rsidP="002D7D76">
      <w:pPr>
        <w:rPr>
          <w:sz w:val="24"/>
          <w:szCs w:val="24"/>
        </w:rPr>
      </w:pPr>
      <w:r w:rsidRPr="00082745">
        <w:rPr>
          <w:noProof/>
          <w:sz w:val="24"/>
          <w:szCs w:val="24"/>
          <w:lang w:eastAsia="ru-RU"/>
        </w:rPr>
        <w:drawing>
          <wp:inline distT="0" distB="0" distL="0" distR="0">
            <wp:extent cx="4581525" cy="2051758"/>
            <wp:effectExtent l="0" t="0" r="0" b="5715"/>
            <wp:docPr id="8" name="Рисунок 8" descr="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ON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8731" cy="2054985"/>
                    </a:xfrm>
                    <a:prstGeom prst="rect">
                      <a:avLst/>
                    </a:prstGeom>
                    <a:noFill/>
                    <a:ln>
                      <a:noFill/>
                    </a:ln>
                  </pic:spPr>
                </pic:pic>
              </a:graphicData>
            </a:graphic>
          </wp:inline>
        </w:drawing>
      </w:r>
    </w:p>
    <w:p w:rsidR="002D7D76" w:rsidRPr="00082745" w:rsidRDefault="000215FF" w:rsidP="002D7D76">
      <w:pPr>
        <w:rPr>
          <w:sz w:val="24"/>
          <w:szCs w:val="24"/>
        </w:rPr>
      </w:pPr>
      <w:r w:rsidRPr="00082745">
        <w:rPr>
          <w:rStyle w:val="ae"/>
        </w:rPr>
        <w:t xml:space="preserve">Рис. </w:t>
      </w:r>
      <w:r>
        <w:rPr>
          <w:rStyle w:val="ae"/>
        </w:rPr>
        <w:t>Г</w:t>
      </w:r>
      <w:r w:rsidRPr="00082745">
        <w:rPr>
          <w:rStyle w:val="ae"/>
        </w:rPr>
        <w:t>.</w:t>
      </w:r>
      <w:r>
        <w:rPr>
          <w:rStyle w:val="ae"/>
        </w:rPr>
        <w:t xml:space="preserve">1 </w:t>
      </w:r>
      <w:proofErr w:type="spellStart"/>
      <w:r w:rsidR="002D7D76" w:rsidRPr="000215FF">
        <w:rPr>
          <w:rStyle w:val="ae"/>
        </w:rPr>
        <w:t>Cпектр</w:t>
      </w:r>
      <w:proofErr w:type="spellEnd"/>
      <w:r w:rsidR="002D7D76" w:rsidRPr="000215FF">
        <w:rPr>
          <w:rStyle w:val="ae"/>
        </w:rPr>
        <w:t xml:space="preserve"> </w:t>
      </w:r>
      <w:proofErr w:type="spellStart"/>
      <w:r w:rsidR="002D7D76" w:rsidRPr="000215FF">
        <w:rPr>
          <w:rStyle w:val="ae"/>
        </w:rPr>
        <w:t>олигонуклеотида</w:t>
      </w:r>
      <w:proofErr w:type="spellEnd"/>
      <w:r w:rsidR="002D7D76" w:rsidRPr="000215FF">
        <w:rPr>
          <w:rStyle w:val="ae"/>
        </w:rPr>
        <w:t xml:space="preserve"> (DNA1)</w:t>
      </w:r>
      <w:r w:rsidR="002D7D76" w:rsidRPr="00082745">
        <w:rPr>
          <w:sz w:val="24"/>
          <w:szCs w:val="24"/>
        </w:rPr>
        <w:t xml:space="preserve"> </w:t>
      </w:r>
    </w:p>
    <w:p w:rsidR="002D7D76" w:rsidRPr="00082745" w:rsidRDefault="002D7D76" w:rsidP="002D7D76">
      <w:pPr>
        <w:rPr>
          <w:sz w:val="24"/>
          <w:szCs w:val="24"/>
        </w:rPr>
      </w:pPr>
      <w:r w:rsidRPr="00082745">
        <w:rPr>
          <w:noProof/>
          <w:sz w:val="24"/>
          <w:szCs w:val="24"/>
          <w:lang w:eastAsia="ru-RU"/>
        </w:rPr>
        <w:drawing>
          <wp:inline distT="0" distB="0" distL="0" distR="0">
            <wp:extent cx="4629150" cy="2065656"/>
            <wp:effectExtent l="0" t="0" r="0" b="0"/>
            <wp:docPr id="7" name="Рисунок 7" descr="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ON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43284" cy="2071963"/>
                    </a:xfrm>
                    <a:prstGeom prst="rect">
                      <a:avLst/>
                    </a:prstGeom>
                    <a:noFill/>
                    <a:ln>
                      <a:noFill/>
                    </a:ln>
                  </pic:spPr>
                </pic:pic>
              </a:graphicData>
            </a:graphic>
          </wp:inline>
        </w:drawing>
      </w:r>
    </w:p>
    <w:p w:rsidR="002D7D76" w:rsidRPr="00082745" w:rsidRDefault="000215FF" w:rsidP="002D7D76">
      <w:pPr>
        <w:rPr>
          <w:sz w:val="24"/>
          <w:szCs w:val="24"/>
        </w:rPr>
      </w:pPr>
      <w:r w:rsidRPr="00082745">
        <w:rPr>
          <w:rStyle w:val="ae"/>
        </w:rPr>
        <w:t xml:space="preserve">Рис. </w:t>
      </w:r>
      <w:r>
        <w:rPr>
          <w:rStyle w:val="ae"/>
        </w:rPr>
        <w:t>Г</w:t>
      </w:r>
      <w:r w:rsidRPr="00082745">
        <w:rPr>
          <w:rStyle w:val="ae"/>
        </w:rPr>
        <w:t>.</w:t>
      </w:r>
      <w:r>
        <w:rPr>
          <w:rStyle w:val="ae"/>
        </w:rPr>
        <w:t>2</w:t>
      </w:r>
      <w:r>
        <w:rPr>
          <w:rStyle w:val="ae"/>
        </w:rPr>
        <w:t xml:space="preserve"> </w:t>
      </w:r>
      <w:proofErr w:type="spellStart"/>
      <w:r w:rsidR="002D7D76" w:rsidRPr="000215FF">
        <w:rPr>
          <w:rStyle w:val="ae"/>
        </w:rPr>
        <w:t>Cпектр</w:t>
      </w:r>
      <w:proofErr w:type="spellEnd"/>
      <w:r w:rsidR="002D7D76" w:rsidRPr="000215FF">
        <w:rPr>
          <w:rStyle w:val="ae"/>
        </w:rPr>
        <w:t xml:space="preserve"> </w:t>
      </w:r>
      <w:proofErr w:type="spellStart"/>
      <w:r w:rsidR="002D7D76" w:rsidRPr="000215FF">
        <w:rPr>
          <w:rStyle w:val="ae"/>
        </w:rPr>
        <w:t>олигонуклеотида</w:t>
      </w:r>
      <w:proofErr w:type="spellEnd"/>
      <w:r w:rsidR="002D7D76" w:rsidRPr="000215FF">
        <w:rPr>
          <w:rStyle w:val="ae"/>
        </w:rPr>
        <w:t xml:space="preserve"> (DNA2) </w:t>
      </w:r>
    </w:p>
    <w:p w:rsidR="002D7D76" w:rsidRPr="00082745" w:rsidRDefault="002D7D76" w:rsidP="002D7D76">
      <w:pPr>
        <w:rPr>
          <w:sz w:val="24"/>
          <w:szCs w:val="24"/>
          <w:lang w:val="en-US"/>
        </w:rPr>
      </w:pPr>
      <w:r w:rsidRPr="00082745">
        <w:rPr>
          <w:noProof/>
          <w:sz w:val="24"/>
          <w:szCs w:val="24"/>
          <w:lang w:eastAsia="ru-RU"/>
        </w:rPr>
        <w:drawing>
          <wp:inline distT="0" distB="0" distL="0" distR="0">
            <wp:extent cx="4695825" cy="2092050"/>
            <wp:effectExtent l="0" t="0" r="0" b="3810"/>
            <wp:docPr id="4" name="Рисунок 4" descr="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ON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00820" cy="2094275"/>
                    </a:xfrm>
                    <a:prstGeom prst="rect">
                      <a:avLst/>
                    </a:prstGeom>
                    <a:noFill/>
                    <a:ln>
                      <a:noFill/>
                    </a:ln>
                  </pic:spPr>
                </pic:pic>
              </a:graphicData>
            </a:graphic>
          </wp:inline>
        </w:drawing>
      </w:r>
    </w:p>
    <w:p w:rsidR="002D7D76" w:rsidRPr="000215FF" w:rsidRDefault="000215FF" w:rsidP="002D7D76">
      <w:pPr>
        <w:rPr>
          <w:sz w:val="24"/>
          <w:szCs w:val="24"/>
        </w:rPr>
      </w:pPr>
      <w:r w:rsidRPr="00082745">
        <w:rPr>
          <w:rStyle w:val="ae"/>
        </w:rPr>
        <w:t xml:space="preserve">Рис. </w:t>
      </w:r>
      <w:r>
        <w:rPr>
          <w:rStyle w:val="ae"/>
        </w:rPr>
        <w:t>Г</w:t>
      </w:r>
      <w:r w:rsidRPr="00082745">
        <w:rPr>
          <w:rStyle w:val="ae"/>
        </w:rPr>
        <w:t>.</w:t>
      </w:r>
      <w:r>
        <w:rPr>
          <w:rStyle w:val="ae"/>
        </w:rPr>
        <w:t>3</w:t>
      </w:r>
      <w:r>
        <w:rPr>
          <w:rStyle w:val="ae"/>
        </w:rPr>
        <w:t xml:space="preserve"> </w:t>
      </w:r>
      <w:proofErr w:type="spellStart"/>
      <w:r w:rsidR="002D7D76" w:rsidRPr="000215FF">
        <w:rPr>
          <w:rStyle w:val="ae"/>
        </w:rPr>
        <w:t>Cпектр</w:t>
      </w:r>
      <w:proofErr w:type="spellEnd"/>
      <w:r w:rsidR="002D7D76" w:rsidRPr="000215FF">
        <w:rPr>
          <w:rStyle w:val="ae"/>
        </w:rPr>
        <w:t xml:space="preserve"> </w:t>
      </w:r>
      <w:proofErr w:type="spellStart"/>
      <w:r w:rsidR="002D7D76" w:rsidRPr="000215FF">
        <w:rPr>
          <w:rStyle w:val="ae"/>
        </w:rPr>
        <w:t>олигонуклеотида</w:t>
      </w:r>
      <w:proofErr w:type="spellEnd"/>
      <w:r w:rsidR="002D7D76" w:rsidRPr="000215FF">
        <w:rPr>
          <w:rStyle w:val="ae"/>
        </w:rPr>
        <w:t xml:space="preserve"> (DNA3)</w:t>
      </w:r>
      <w:r w:rsidR="002D7D76" w:rsidRPr="000215FF">
        <w:rPr>
          <w:sz w:val="24"/>
          <w:szCs w:val="24"/>
        </w:rPr>
        <w:t xml:space="preserve"> </w:t>
      </w:r>
    </w:p>
    <w:sectPr w:rsidR="002D7D76" w:rsidRPr="000215FF" w:rsidSect="006F6C0C">
      <w:footerReference w:type="default" r:id="rId87"/>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99A" w:rsidRDefault="0040699A" w:rsidP="00DA0F6F">
      <w:pPr>
        <w:spacing w:after="0" w:line="240" w:lineRule="auto"/>
      </w:pPr>
      <w:r>
        <w:separator/>
      </w:r>
    </w:p>
  </w:endnote>
  <w:endnote w:type="continuationSeparator" w:id="0">
    <w:p w:rsidR="0040699A" w:rsidRDefault="0040699A" w:rsidP="00DA0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2962071"/>
      <w:docPartObj>
        <w:docPartGallery w:val="Page Numbers (Bottom of Page)"/>
        <w:docPartUnique/>
      </w:docPartObj>
    </w:sdtPr>
    <w:sdtContent>
      <w:p w:rsidR="00765A42" w:rsidRDefault="00765A42">
        <w:pPr>
          <w:pStyle w:val="a5"/>
          <w:jc w:val="right"/>
        </w:pPr>
        <w:r>
          <w:fldChar w:fldCharType="begin"/>
        </w:r>
        <w:r>
          <w:instrText>PAGE   \* MERGEFORMAT</w:instrText>
        </w:r>
        <w:r>
          <w:fldChar w:fldCharType="separate"/>
        </w:r>
        <w:r w:rsidR="00A11F27">
          <w:rPr>
            <w:noProof/>
          </w:rPr>
          <w:t>46</w:t>
        </w:r>
        <w:r>
          <w:fldChar w:fldCharType="end"/>
        </w:r>
      </w:p>
    </w:sdtContent>
  </w:sdt>
  <w:p w:rsidR="00765A42" w:rsidRDefault="00765A4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99A" w:rsidRDefault="0040699A" w:rsidP="00DA0F6F">
      <w:pPr>
        <w:spacing w:after="0" w:line="240" w:lineRule="auto"/>
      </w:pPr>
      <w:r>
        <w:separator/>
      </w:r>
    </w:p>
  </w:footnote>
  <w:footnote w:type="continuationSeparator" w:id="0">
    <w:p w:rsidR="0040699A" w:rsidRDefault="0040699A" w:rsidP="00DA0F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E48"/>
    <w:multiLevelType w:val="multilevel"/>
    <w:tmpl w:val="277AC67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2854FFC"/>
    <w:multiLevelType w:val="hybridMultilevel"/>
    <w:tmpl w:val="FFFAAF9C"/>
    <w:lvl w:ilvl="0" w:tplc="8C7AB2CC">
      <w:start w:val="1"/>
      <w:numFmt w:val="decimal"/>
      <w:lvlText w:val="%1."/>
      <w:lvlJc w:val="left"/>
      <w:pPr>
        <w:ind w:left="1440" w:hanging="360"/>
      </w:pPr>
      <w:rPr>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A58471C"/>
    <w:multiLevelType w:val="multilevel"/>
    <w:tmpl w:val="691274AC"/>
    <w:lvl w:ilvl="0">
      <w:start w:val="1"/>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 w15:restartNumberingAfterBreak="0">
    <w:nsid w:val="1FCC031F"/>
    <w:multiLevelType w:val="hybridMultilevel"/>
    <w:tmpl w:val="A0902A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5F24B78"/>
    <w:multiLevelType w:val="hybridMultilevel"/>
    <w:tmpl w:val="7EAC22EE"/>
    <w:lvl w:ilvl="0" w:tplc="DAB2815E">
      <w:start w:val="5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78C0082"/>
    <w:multiLevelType w:val="hybridMultilevel"/>
    <w:tmpl w:val="0F0A5EA4"/>
    <w:lvl w:ilvl="0" w:tplc="98687850">
      <w:start w:val="1"/>
      <w:numFmt w:val="decimal"/>
      <w:lvlText w:val="%1."/>
      <w:lvlJc w:val="left"/>
      <w:pPr>
        <w:tabs>
          <w:tab w:val="num" w:pos="862"/>
        </w:tabs>
        <w:ind w:left="284" w:firstLine="141"/>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6" w15:restartNumberingAfterBreak="0">
    <w:nsid w:val="4D840163"/>
    <w:multiLevelType w:val="hybridMultilevel"/>
    <w:tmpl w:val="AE88442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15:restartNumberingAfterBreak="0">
    <w:nsid w:val="4F43717F"/>
    <w:multiLevelType w:val="multilevel"/>
    <w:tmpl w:val="D67E47B4"/>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55E452BD"/>
    <w:multiLevelType w:val="hybridMultilevel"/>
    <w:tmpl w:val="E0FA69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654A1B63"/>
    <w:multiLevelType w:val="multilevel"/>
    <w:tmpl w:val="C16E0D0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68A727CC"/>
    <w:multiLevelType w:val="hybridMultilevel"/>
    <w:tmpl w:val="D7662720"/>
    <w:lvl w:ilvl="0" w:tplc="6B120A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C687CAE"/>
    <w:multiLevelType w:val="hybridMultilevel"/>
    <w:tmpl w:val="7952D2D4"/>
    <w:lvl w:ilvl="0" w:tplc="EA4E74C0">
      <w:start w:val="5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
  </w:num>
  <w:num w:numId="3">
    <w:abstractNumId w:val="9"/>
  </w:num>
  <w:num w:numId="4">
    <w:abstractNumId w:val="0"/>
  </w:num>
  <w:num w:numId="5">
    <w:abstractNumId w:val="7"/>
  </w:num>
  <w:num w:numId="6">
    <w:abstractNumId w:val="6"/>
  </w:num>
  <w:num w:numId="7">
    <w:abstractNumId w:val="8"/>
  </w:num>
  <w:num w:numId="8">
    <w:abstractNumId w:val="1"/>
  </w:num>
  <w:num w:numId="9">
    <w:abstractNumId w:val="5"/>
    <w:lvlOverride w:ilvl="0">
      <w:lvl w:ilvl="0" w:tplc="98687850">
        <w:start w:val="1"/>
        <w:numFmt w:val="decimal"/>
        <w:lvlText w:val="%1."/>
        <w:lvlJc w:val="left"/>
        <w:pPr>
          <w:tabs>
            <w:tab w:val="num" w:pos="786"/>
          </w:tabs>
          <w:ind w:left="284" w:firstLine="142"/>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10">
    <w:abstractNumId w:val="4"/>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F59"/>
    <w:rsid w:val="000078B1"/>
    <w:rsid w:val="000215FF"/>
    <w:rsid w:val="00025C62"/>
    <w:rsid w:val="00026277"/>
    <w:rsid w:val="000364AA"/>
    <w:rsid w:val="0004188E"/>
    <w:rsid w:val="00050F3C"/>
    <w:rsid w:val="00071849"/>
    <w:rsid w:val="00072C47"/>
    <w:rsid w:val="00076707"/>
    <w:rsid w:val="00077980"/>
    <w:rsid w:val="00082745"/>
    <w:rsid w:val="00084E03"/>
    <w:rsid w:val="0009037C"/>
    <w:rsid w:val="00090B5E"/>
    <w:rsid w:val="000A133D"/>
    <w:rsid w:val="000A3649"/>
    <w:rsid w:val="000B1892"/>
    <w:rsid w:val="000B659F"/>
    <w:rsid w:val="000C266A"/>
    <w:rsid w:val="000C2B1D"/>
    <w:rsid w:val="000D15CA"/>
    <w:rsid w:val="000D48F3"/>
    <w:rsid w:val="000D5F83"/>
    <w:rsid w:val="000E4A8D"/>
    <w:rsid w:val="00100A53"/>
    <w:rsid w:val="001047D2"/>
    <w:rsid w:val="00104F46"/>
    <w:rsid w:val="0011164B"/>
    <w:rsid w:val="00112176"/>
    <w:rsid w:val="00113FED"/>
    <w:rsid w:val="00123508"/>
    <w:rsid w:val="00136F00"/>
    <w:rsid w:val="00145FE3"/>
    <w:rsid w:val="00151BAB"/>
    <w:rsid w:val="00154DC9"/>
    <w:rsid w:val="00155FD4"/>
    <w:rsid w:val="00157CA1"/>
    <w:rsid w:val="001619C1"/>
    <w:rsid w:val="0016713F"/>
    <w:rsid w:val="0017415C"/>
    <w:rsid w:val="001968F0"/>
    <w:rsid w:val="001A0CFD"/>
    <w:rsid w:val="001B393C"/>
    <w:rsid w:val="001C2F79"/>
    <w:rsid w:val="001C450C"/>
    <w:rsid w:val="001C5B74"/>
    <w:rsid w:val="001C5D93"/>
    <w:rsid w:val="001C6092"/>
    <w:rsid w:val="001E6338"/>
    <w:rsid w:val="001E6433"/>
    <w:rsid w:val="001E65E5"/>
    <w:rsid w:val="001E7766"/>
    <w:rsid w:val="001F4014"/>
    <w:rsid w:val="001F72E0"/>
    <w:rsid w:val="00210B04"/>
    <w:rsid w:val="00211CB1"/>
    <w:rsid w:val="0021297D"/>
    <w:rsid w:val="00212AD5"/>
    <w:rsid w:val="00215E8A"/>
    <w:rsid w:val="0022175B"/>
    <w:rsid w:val="0023259E"/>
    <w:rsid w:val="00236DE2"/>
    <w:rsid w:val="0024391D"/>
    <w:rsid w:val="00246377"/>
    <w:rsid w:val="00247CA2"/>
    <w:rsid w:val="0025526D"/>
    <w:rsid w:val="00262C5C"/>
    <w:rsid w:val="00270EA8"/>
    <w:rsid w:val="0028500F"/>
    <w:rsid w:val="002914C7"/>
    <w:rsid w:val="00292C30"/>
    <w:rsid w:val="002935F7"/>
    <w:rsid w:val="00297BF1"/>
    <w:rsid w:val="002A0535"/>
    <w:rsid w:val="002A05EF"/>
    <w:rsid w:val="002A5D81"/>
    <w:rsid w:val="002B143E"/>
    <w:rsid w:val="002B4CD9"/>
    <w:rsid w:val="002B611F"/>
    <w:rsid w:val="002C0F8C"/>
    <w:rsid w:val="002C2926"/>
    <w:rsid w:val="002D4835"/>
    <w:rsid w:val="002D77E0"/>
    <w:rsid w:val="002D7D76"/>
    <w:rsid w:val="002E69A4"/>
    <w:rsid w:val="002F462D"/>
    <w:rsid w:val="003008F4"/>
    <w:rsid w:val="003020B7"/>
    <w:rsid w:val="00306865"/>
    <w:rsid w:val="00311B2E"/>
    <w:rsid w:val="00317344"/>
    <w:rsid w:val="003233DF"/>
    <w:rsid w:val="003312A9"/>
    <w:rsid w:val="00344F95"/>
    <w:rsid w:val="0034724A"/>
    <w:rsid w:val="00350A2F"/>
    <w:rsid w:val="003531A5"/>
    <w:rsid w:val="003616D7"/>
    <w:rsid w:val="00361CAC"/>
    <w:rsid w:val="00370188"/>
    <w:rsid w:val="00370AFA"/>
    <w:rsid w:val="0039243B"/>
    <w:rsid w:val="0039244E"/>
    <w:rsid w:val="00393BB7"/>
    <w:rsid w:val="0039609E"/>
    <w:rsid w:val="003A01F2"/>
    <w:rsid w:val="003A3989"/>
    <w:rsid w:val="003B15FF"/>
    <w:rsid w:val="003B555D"/>
    <w:rsid w:val="003D0ABE"/>
    <w:rsid w:val="003D0FA7"/>
    <w:rsid w:val="003D1E66"/>
    <w:rsid w:val="003D2389"/>
    <w:rsid w:val="003D53A3"/>
    <w:rsid w:val="003F00AC"/>
    <w:rsid w:val="003F13AB"/>
    <w:rsid w:val="0040041B"/>
    <w:rsid w:val="00403D35"/>
    <w:rsid w:val="0040699A"/>
    <w:rsid w:val="00416BE9"/>
    <w:rsid w:val="00431A73"/>
    <w:rsid w:val="004507D7"/>
    <w:rsid w:val="004527D4"/>
    <w:rsid w:val="004555B3"/>
    <w:rsid w:val="00455B7E"/>
    <w:rsid w:val="00455CC8"/>
    <w:rsid w:val="004760C1"/>
    <w:rsid w:val="00476A07"/>
    <w:rsid w:val="00477E9A"/>
    <w:rsid w:val="004849CD"/>
    <w:rsid w:val="00484E82"/>
    <w:rsid w:val="00484FE5"/>
    <w:rsid w:val="00486809"/>
    <w:rsid w:val="004A0314"/>
    <w:rsid w:val="004D2776"/>
    <w:rsid w:val="004E6A34"/>
    <w:rsid w:val="004E706F"/>
    <w:rsid w:val="004F3F59"/>
    <w:rsid w:val="00505E4D"/>
    <w:rsid w:val="00511753"/>
    <w:rsid w:val="005140C4"/>
    <w:rsid w:val="005201A2"/>
    <w:rsid w:val="0052660E"/>
    <w:rsid w:val="00527C8F"/>
    <w:rsid w:val="005407A9"/>
    <w:rsid w:val="00540EF2"/>
    <w:rsid w:val="00546C01"/>
    <w:rsid w:val="0054701A"/>
    <w:rsid w:val="00547CCF"/>
    <w:rsid w:val="00556D3F"/>
    <w:rsid w:val="00562430"/>
    <w:rsid w:val="00564B32"/>
    <w:rsid w:val="00575BD7"/>
    <w:rsid w:val="00576C7F"/>
    <w:rsid w:val="005806B7"/>
    <w:rsid w:val="00593C6F"/>
    <w:rsid w:val="00594CD5"/>
    <w:rsid w:val="00595424"/>
    <w:rsid w:val="005A12C7"/>
    <w:rsid w:val="005A6D07"/>
    <w:rsid w:val="005B5AC0"/>
    <w:rsid w:val="005B79DA"/>
    <w:rsid w:val="005D19E0"/>
    <w:rsid w:val="005D5593"/>
    <w:rsid w:val="005F3C9B"/>
    <w:rsid w:val="005F55E5"/>
    <w:rsid w:val="00600137"/>
    <w:rsid w:val="006007D0"/>
    <w:rsid w:val="006021E1"/>
    <w:rsid w:val="00604447"/>
    <w:rsid w:val="006045B5"/>
    <w:rsid w:val="00613F3F"/>
    <w:rsid w:val="00617CD2"/>
    <w:rsid w:val="00620F3F"/>
    <w:rsid w:val="00621A0C"/>
    <w:rsid w:val="00622972"/>
    <w:rsid w:val="006259B5"/>
    <w:rsid w:val="0064037B"/>
    <w:rsid w:val="0064048A"/>
    <w:rsid w:val="00641B0A"/>
    <w:rsid w:val="00641D4C"/>
    <w:rsid w:val="00645366"/>
    <w:rsid w:val="006508A5"/>
    <w:rsid w:val="00654831"/>
    <w:rsid w:val="00657880"/>
    <w:rsid w:val="00660C4E"/>
    <w:rsid w:val="006712F6"/>
    <w:rsid w:val="00674911"/>
    <w:rsid w:val="00675304"/>
    <w:rsid w:val="006866E4"/>
    <w:rsid w:val="006900DF"/>
    <w:rsid w:val="006A05E6"/>
    <w:rsid w:val="006A4E94"/>
    <w:rsid w:val="006B6033"/>
    <w:rsid w:val="006C2F9B"/>
    <w:rsid w:val="006E64E3"/>
    <w:rsid w:val="006F48CB"/>
    <w:rsid w:val="006F68EA"/>
    <w:rsid w:val="006F6C0C"/>
    <w:rsid w:val="00700E54"/>
    <w:rsid w:val="00705A9E"/>
    <w:rsid w:val="00714AAD"/>
    <w:rsid w:val="00720B33"/>
    <w:rsid w:val="00720E4B"/>
    <w:rsid w:val="0072174A"/>
    <w:rsid w:val="00722641"/>
    <w:rsid w:val="00723B35"/>
    <w:rsid w:val="00724848"/>
    <w:rsid w:val="0073032C"/>
    <w:rsid w:val="00735FE9"/>
    <w:rsid w:val="00741294"/>
    <w:rsid w:val="00744F45"/>
    <w:rsid w:val="0074662D"/>
    <w:rsid w:val="007469E9"/>
    <w:rsid w:val="0075136D"/>
    <w:rsid w:val="00762ED5"/>
    <w:rsid w:val="00764549"/>
    <w:rsid w:val="00765A42"/>
    <w:rsid w:val="00767217"/>
    <w:rsid w:val="00777A94"/>
    <w:rsid w:val="0079628B"/>
    <w:rsid w:val="007962B1"/>
    <w:rsid w:val="007A4424"/>
    <w:rsid w:val="007C6154"/>
    <w:rsid w:val="007D1B92"/>
    <w:rsid w:val="007D41F0"/>
    <w:rsid w:val="007E7EC0"/>
    <w:rsid w:val="007F08ED"/>
    <w:rsid w:val="007F7F9C"/>
    <w:rsid w:val="00804E05"/>
    <w:rsid w:val="00807DD5"/>
    <w:rsid w:val="00817092"/>
    <w:rsid w:val="00822E01"/>
    <w:rsid w:val="0083189C"/>
    <w:rsid w:val="00832CBA"/>
    <w:rsid w:val="008360C1"/>
    <w:rsid w:val="00836C9A"/>
    <w:rsid w:val="00846247"/>
    <w:rsid w:val="00853CBC"/>
    <w:rsid w:val="008541BD"/>
    <w:rsid w:val="0085662F"/>
    <w:rsid w:val="00856EE7"/>
    <w:rsid w:val="008576C1"/>
    <w:rsid w:val="0086074A"/>
    <w:rsid w:val="00860BD2"/>
    <w:rsid w:val="00864BBC"/>
    <w:rsid w:val="008656C2"/>
    <w:rsid w:val="00871779"/>
    <w:rsid w:val="008A1187"/>
    <w:rsid w:val="008A313D"/>
    <w:rsid w:val="008B590E"/>
    <w:rsid w:val="008D018E"/>
    <w:rsid w:val="008D3409"/>
    <w:rsid w:val="008E25A2"/>
    <w:rsid w:val="008E4B29"/>
    <w:rsid w:val="00903535"/>
    <w:rsid w:val="0090501B"/>
    <w:rsid w:val="009077CA"/>
    <w:rsid w:val="0091338B"/>
    <w:rsid w:val="00917CAA"/>
    <w:rsid w:val="00922EE5"/>
    <w:rsid w:val="0092750B"/>
    <w:rsid w:val="009424B3"/>
    <w:rsid w:val="0094461A"/>
    <w:rsid w:val="00947C84"/>
    <w:rsid w:val="00955C3D"/>
    <w:rsid w:val="0095698C"/>
    <w:rsid w:val="00967EED"/>
    <w:rsid w:val="00971311"/>
    <w:rsid w:val="009776C1"/>
    <w:rsid w:val="0098465E"/>
    <w:rsid w:val="009865DD"/>
    <w:rsid w:val="00994A16"/>
    <w:rsid w:val="009B0A3A"/>
    <w:rsid w:val="009B215A"/>
    <w:rsid w:val="009B5794"/>
    <w:rsid w:val="009C2159"/>
    <w:rsid w:val="009D2035"/>
    <w:rsid w:val="009D76FE"/>
    <w:rsid w:val="009E2101"/>
    <w:rsid w:val="009E21FD"/>
    <w:rsid w:val="009E2B7E"/>
    <w:rsid w:val="009F0B5E"/>
    <w:rsid w:val="009F3718"/>
    <w:rsid w:val="009F629D"/>
    <w:rsid w:val="00A11F27"/>
    <w:rsid w:val="00A231D8"/>
    <w:rsid w:val="00A36F46"/>
    <w:rsid w:val="00A45F01"/>
    <w:rsid w:val="00A50EC4"/>
    <w:rsid w:val="00A55915"/>
    <w:rsid w:val="00A6242A"/>
    <w:rsid w:val="00A625E0"/>
    <w:rsid w:val="00A71081"/>
    <w:rsid w:val="00A71B2B"/>
    <w:rsid w:val="00A72458"/>
    <w:rsid w:val="00A76BE4"/>
    <w:rsid w:val="00A91644"/>
    <w:rsid w:val="00AA2D9A"/>
    <w:rsid w:val="00AA40B2"/>
    <w:rsid w:val="00AA62E5"/>
    <w:rsid w:val="00AA69B4"/>
    <w:rsid w:val="00AD111B"/>
    <w:rsid w:val="00AD67E7"/>
    <w:rsid w:val="00AE1EE9"/>
    <w:rsid w:val="00AE3AE7"/>
    <w:rsid w:val="00AE5801"/>
    <w:rsid w:val="00AF27DD"/>
    <w:rsid w:val="00B02C6B"/>
    <w:rsid w:val="00B04C27"/>
    <w:rsid w:val="00B21CE4"/>
    <w:rsid w:val="00B22E5F"/>
    <w:rsid w:val="00B24EAF"/>
    <w:rsid w:val="00B30D0E"/>
    <w:rsid w:val="00B4577A"/>
    <w:rsid w:val="00B51B8C"/>
    <w:rsid w:val="00B52A81"/>
    <w:rsid w:val="00B52D48"/>
    <w:rsid w:val="00B53108"/>
    <w:rsid w:val="00B72CCA"/>
    <w:rsid w:val="00B7771F"/>
    <w:rsid w:val="00B77C5E"/>
    <w:rsid w:val="00B8421E"/>
    <w:rsid w:val="00B86D4C"/>
    <w:rsid w:val="00B95967"/>
    <w:rsid w:val="00BA086E"/>
    <w:rsid w:val="00BB4198"/>
    <w:rsid w:val="00BD238D"/>
    <w:rsid w:val="00BD48B9"/>
    <w:rsid w:val="00BD6EB0"/>
    <w:rsid w:val="00C06C51"/>
    <w:rsid w:val="00C10912"/>
    <w:rsid w:val="00C11293"/>
    <w:rsid w:val="00C14F75"/>
    <w:rsid w:val="00C16FEC"/>
    <w:rsid w:val="00C5667D"/>
    <w:rsid w:val="00C67FD2"/>
    <w:rsid w:val="00C75153"/>
    <w:rsid w:val="00C75A3B"/>
    <w:rsid w:val="00C85767"/>
    <w:rsid w:val="00C9413A"/>
    <w:rsid w:val="00C978CD"/>
    <w:rsid w:val="00CB2B35"/>
    <w:rsid w:val="00CB5C8F"/>
    <w:rsid w:val="00CB72E4"/>
    <w:rsid w:val="00CD1BE9"/>
    <w:rsid w:val="00CD2990"/>
    <w:rsid w:val="00CD4E4B"/>
    <w:rsid w:val="00CF2B3A"/>
    <w:rsid w:val="00CF7690"/>
    <w:rsid w:val="00D07D13"/>
    <w:rsid w:val="00D1473F"/>
    <w:rsid w:val="00D21000"/>
    <w:rsid w:val="00D24402"/>
    <w:rsid w:val="00D244E4"/>
    <w:rsid w:val="00D2500B"/>
    <w:rsid w:val="00D26313"/>
    <w:rsid w:val="00D27FF2"/>
    <w:rsid w:val="00D308D5"/>
    <w:rsid w:val="00D536BC"/>
    <w:rsid w:val="00D5389B"/>
    <w:rsid w:val="00D6237B"/>
    <w:rsid w:val="00D6434E"/>
    <w:rsid w:val="00D80328"/>
    <w:rsid w:val="00D8209F"/>
    <w:rsid w:val="00D82BD5"/>
    <w:rsid w:val="00D82E7D"/>
    <w:rsid w:val="00DA0F6F"/>
    <w:rsid w:val="00DA1166"/>
    <w:rsid w:val="00DA3A19"/>
    <w:rsid w:val="00DA7484"/>
    <w:rsid w:val="00DB4659"/>
    <w:rsid w:val="00DD2A74"/>
    <w:rsid w:val="00DD7149"/>
    <w:rsid w:val="00DE4828"/>
    <w:rsid w:val="00DE5D1D"/>
    <w:rsid w:val="00E03E00"/>
    <w:rsid w:val="00E13195"/>
    <w:rsid w:val="00E13FE0"/>
    <w:rsid w:val="00E20107"/>
    <w:rsid w:val="00E207B1"/>
    <w:rsid w:val="00E21486"/>
    <w:rsid w:val="00E224F8"/>
    <w:rsid w:val="00E249F5"/>
    <w:rsid w:val="00E34EEB"/>
    <w:rsid w:val="00E414CF"/>
    <w:rsid w:val="00E44346"/>
    <w:rsid w:val="00E539DE"/>
    <w:rsid w:val="00E65516"/>
    <w:rsid w:val="00E67C43"/>
    <w:rsid w:val="00E82078"/>
    <w:rsid w:val="00E82582"/>
    <w:rsid w:val="00EA3A98"/>
    <w:rsid w:val="00EA44D2"/>
    <w:rsid w:val="00EA4AF0"/>
    <w:rsid w:val="00EB35D3"/>
    <w:rsid w:val="00EB72A6"/>
    <w:rsid w:val="00EC2D17"/>
    <w:rsid w:val="00EC6B37"/>
    <w:rsid w:val="00ED0433"/>
    <w:rsid w:val="00ED0D32"/>
    <w:rsid w:val="00EF4F90"/>
    <w:rsid w:val="00F0086D"/>
    <w:rsid w:val="00F0092F"/>
    <w:rsid w:val="00F01D29"/>
    <w:rsid w:val="00F05DB8"/>
    <w:rsid w:val="00F17F11"/>
    <w:rsid w:val="00F2270C"/>
    <w:rsid w:val="00F24BA5"/>
    <w:rsid w:val="00F272F9"/>
    <w:rsid w:val="00F30F7E"/>
    <w:rsid w:val="00F3270E"/>
    <w:rsid w:val="00F629B2"/>
    <w:rsid w:val="00F6668E"/>
    <w:rsid w:val="00F77A82"/>
    <w:rsid w:val="00F822C0"/>
    <w:rsid w:val="00F84B07"/>
    <w:rsid w:val="00F96290"/>
    <w:rsid w:val="00F962BA"/>
    <w:rsid w:val="00FA03FF"/>
    <w:rsid w:val="00FA44E7"/>
    <w:rsid w:val="00FA79E5"/>
    <w:rsid w:val="00FB3CC7"/>
    <w:rsid w:val="00FD1E9F"/>
    <w:rsid w:val="00FD4A96"/>
    <w:rsid w:val="00FE62EF"/>
    <w:rsid w:val="00FE76A2"/>
    <w:rsid w:val="00FE79DB"/>
    <w:rsid w:val="00FF09E6"/>
    <w:rsid w:val="00FF2245"/>
    <w:rsid w:val="00FF26CC"/>
    <w:rsid w:val="00FF28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0C269B7E"/>
  <w15:chartTrackingRefBased/>
  <w15:docId w15:val="{30776C04-856E-4570-B454-5284C585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5D3"/>
    <w:pPr>
      <w:spacing w:line="360" w:lineRule="auto"/>
      <w:ind w:firstLine="709"/>
      <w:jc w:val="both"/>
    </w:pPr>
    <w:rPr>
      <w:rFonts w:ascii="Times New Roman" w:hAnsi="Times New Roman"/>
      <w:sz w:val="28"/>
    </w:rPr>
  </w:style>
  <w:style w:type="paragraph" w:styleId="1">
    <w:name w:val="heading 1"/>
    <w:basedOn w:val="a"/>
    <w:next w:val="a"/>
    <w:link w:val="10"/>
    <w:uiPriority w:val="9"/>
    <w:qFormat/>
    <w:rsid w:val="00CB72E4"/>
    <w:pPr>
      <w:keepNext/>
      <w:keepLines/>
      <w:spacing w:before="240" w:after="0"/>
      <w:outlineLvl w:val="0"/>
    </w:pPr>
    <w:rPr>
      <w:rFonts w:eastAsiaTheme="majorEastAsia" w:cstheme="majorBidi"/>
      <w:b/>
      <w:color w:val="000000" w:themeColor="text1"/>
      <w:sz w:val="32"/>
      <w:szCs w:val="32"/>
    </w:rPr>
  </w:style>
  <w:style w:type="paragraph" w:styleId="2">
    <w:name w:val="heading 2"/>
    <w:basedOn w:val="a"/>
    <w:next w:val="a"/>
    <w:link w:val="20"/>
    <w:uiPriority w:val="9"/>
    <w:unhideWhenUsed/>
    <w:qFormat/>
    <w:rsid w:val="00CB72E4"/>
    <w:pPr>
      <w:keepNext/>
      <w:keepLines/>
      <w:spacing w:before="40" w:after="0"/>
      <w:outlineLvl w:val="1"/>
    </w:pPr>
    <w:rPr>
      <w:rFonts w:eastAsiaTheme="majorEastAsia" w:cstheme="majorBidi"/>
      <w:b/>
      <w:szCs w:val="26"/>
    </w:rPr>
  </w:style>
  <w:style w:type="paragraph" w:styleId="3">
    <w:name w:val="heading 3"/>
    <w:basedOn w:val="a"/>
    <w:next w:val="a"/>
    <w:link w:val="30"/>
    <w:uiPriority w:val="9"/>
    <w:unhideWhenUsed/>
    <w:qFormat/>
    <w:rsid w:val="003A01F2"/>
    <w:pPr>
      <w:keepNext/>
      <w:keepLines/>
      <w:spacing w:before="40" w:after="0"/>
      <w:outlineLvl w:val="2"/>
    </w:pPr>
    <w:rPr>
      <w:rFonts w:eastAsiaTheme="majorEastAsia" w:cstheme="majorBidi"/>
      <w:color w:val="000000" w:themeColor="text1"/>
      <w:szCs w:val="24"/>
    </w:rPr>
  </w:style>
  <w:style w:type="paragraph" w:styleId="4">
    <w:name w:val="heading 4"/>
    <w:basedOn w:val="a"/>
    <w:next w:val="a"/>
    <w:link w:val="40"/>
    <w:uiPriority w:val="9"/>
    <w:semiHidden/>
    <w:unhideWhenUsed/>
    <w:qFormat/>
    <w:rsid w:val="00556D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F6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0F6F"/>
    <w:rPr>
      <w:rFonts w:ascii="Times New Roman" w:hAnsi="Times New Roman"/>
      <w:sz w:val="28"/>
    </w:rPr>
  </w:style>
  <w:style w:type="paragraph" w:styleId="a5">
    <w:name w:val="footer"/>
    <w:basedOn w:val="a"/>
    <w:link w:val="a6"/>
    <w:uiPriority w:val="99"/>
    <w:unhideWhenUsed/>
    <w:rsid w:val="00DA0F6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0F6F"/>
    <w:rPr>
      <w:rFonts w:ascii="Times New Roman" w:hAnsi="Times New Roman"/>
      <w:sz w:val="28"/>
    </w:rPr>
  </w:style>
  <w:style w:type="character" w:customStyle="1" w:styleId="10">
    <w:name w:val="Заголовок 1 Знак"/>
    <w:basedOn w:val="a0"/>
    <w:link w:val="1"/>
    <w:uiPriority w:val="9"/>
    <w:rsid w:val="00CB72E4"/>
    <w:rPr>
      <w:rFonts w:ascii="Times New Roman" w:eastAsiaTheme="majorEastAsia" w:hAnsi="Times New Roman" w:cstheme="majorBidi"/>
      <w:b/>
      <w:color w:val="000000" w:themeColor="text1"/>
      <w:sz w:val="32"/>
      <w:szCs w:val="32"/>
    </w:rPr>
  </w:style>
  <w:style w:type="paragraph" w:styleId="a7">
    <w:name w:val="List Paragraph"/>
    <w:basedOn w:val="a"/>
    <w:uiPriority w:val="34"/>
    <w:qFormat/>
    <w:rsid w:val="00735FE9"/>
    <w:pPr>
      <w:ind w:left="720"/>
      <w:contextualSpacing/>
    </w:pPr>
  </w:style>
  <w:style w:type="character" w:customStyle="1" w:styleId="20">
    <w:name w:val="Заголовок 2 Знак"/>
    <w:basedOn w:val="a0"/>
    <w:link w:val="2"/>
    <w:uiPriority w:val="9"/>
    <w:rsid w:val="00CB72E4"/>
    <w:rPr>
      <w:rFonts w:ascii="Times New Roman" w:eastAsiaTheme="majorEastAsia" w:hAnsi="Times New Roman" w:cstheme="majorBidi"/>
      <w:b/>
      <w:sz w:val="28"/>
      <w:szCs w:val="26"/>
    </w:rPr>
  </w:style>
  <w:style w:type="paragraph" w:styleId="a8">
    <w:name w:val="TOC Heading"/>
    <w:basedOn w:val="1"/>
    <w:next w:val="a"/>
    <w:uiPriority w:val="39"/>
    <w:unhideWhenUsed/>
    <w:qFormat/>
    <w:rsid w:val="006F6C0C"/>
    <w:pPr>
      <w:spacing w:line="259" w:lineRule="auto"/>
      <w:ind w:firstLine="0"/>
      <w:jc w:val="left"/>
      <w:outlineLvl w:val="9"/>
    </w:pPr>
    <w:rPr>
      <w:rFonts w:asciiTheme="majorHAnsi" w:hAnsiTheme="majorHAnsi"/>
      <w:color w:val="2E74B5" w:themeColor="accent1" w:themeShade="BF"/>
      <w:lang w:eastAsia="ru-RU"/>
    </w:rPr>
  </w:style>
  <w:style w:type="paragraph" w:styleId="11">
    <w:name w:val="toc 1"/>
    <w:basedOn w:val="a"/>
    <w:next w:val="a"/>
    <w:autoRedefine/>
    <w:uiPriority w:val="39"/>
    <w:unhideWhenUsed/>
    <w:rsid w:val="006F6C0C"/>
    <w:pPr>
      <w:spacing w:after="100"/>
    </w:pPr>
  </w:style>
  <w:style w:type="paragraph" w:styleId="21">
    <w:name w:val="toc 2"/>
    <w:basedOn w:val="a"/>
    <w:next w:val="a"/>
    <w:autoRedefine/>
    <w:uiPriority w:val="39"/>
    <w:unhideWhenUsed/>
    <w:rsid w:val="006F6C0C"/>
    <w:pPr>
      <w:spacing w:after="100"/>
      <w:ind w:left="280"/>
    </w:pPr>
  </w:style>
  <w:style w:type="character" w:styleId="a9">
    <w:name w:val="Hyperlink"/>
    <w:basedOn w:val="a0"/>
    <w:uiPriority w:val="99"/>
    <w:unhideWhenUsed/>
    <w:rsid w:val="006F6C0C"/>
    <w:rPr>
      <w:color w:val="0563C1" w:themeColor="hyperlink"/>
      <w:u w:val="single"/>
    </w:rPr>
  </w:style>
  <w:style w:type="paragraph" w:customStyle="1" w:styleId="Default">
    <w:name w:val="Default"/>
    <w:rsid w:val="0052660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3A01F2"/>
    <w:rPr>
      <w:rFonts w:ascii="Times New Roman" w:eastAsiaTheme="majorEastAsia" w:hAnsi="Times New Roman" w:cstheme="majorBidi"/>
      <w:color w:val="000000" w:themeColor="text1"/>
      <w:sz w:val="28"/>
      <w:szCs w:val="24"/>
    </w:rPr>
  </w:style>
  <w:style w:type="paragraph" w:styleId="31">
    <w:name w:val="toc 3"/>
    <w:basedOn w:val="a"/>
    <w:next w:val="a"/>
    <w:autoRedefine/>
    <w:uiPriority w:val="39"/>
    <w:unhideWhenUsed/>
    <w:rsid w:val="0094461A"/>
    <w:pPr>
      <w:spacing w:after="100"/>
      <w:ind w:left="560"/>
    </w:pPr>
  </w:style>
  <w:style w:type="character" w:styleId="aa">
    <w:name w:val="Placeholder Text"/>
    <w:basedOn w:val="a0"/>
    <w:uiPriority w:val="99"/>
    <w:semiHidden/>
    <w:rsid w:val="00777A94"/>
    <w:rPr>
      <w:color w:val="808080"/>
    </w:rPr>
  </w:style>
  <w:style w:type="table" w:styleId="ab">
    <w:name w:val="Table Grid"/>
    <w:basedOn w:val="a1"/>
    <w:uiPriority w:val="59"/>
    <w:rsid w:val="001C45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rsid w:val="00593C6F"/>
    <w:pPr>
      <w:spacing w:after="0" w:line="240" w:lineRule="auto"/>
      <w:ind w:firstLine="0"/>
      <w:jc w:val="left"/>
    </w:pPr>
    <w:rPr>
      <w:rFonts w:ascii="Courier New" w:eastAsia="Times New Roman" w:hAnsi="Courier New" w:cs="Courier New"/>
      <w:sz w:val="20"/>
      <w:szCs w:val="20"/>
      <w:lang w:eastAsia="ru-RU"/>
    </w:rPr>
  </w:style>
  <w:style w:type="character" w:customStyle="1" w:styleId="ad">
    <w:name w:val="Текст Знак"/>
    <w:basedOn w:val="a0"/>
    <w:link w:val="ac"/>
    <w:rsid w:val="00593C6F"/>
    <w:rPr>
      <w:rFonts w:ascii="Courier New" w:eastAsia="Times New Roman" w:hAnsi="Courier New" w:cs="Courier New"/>
      <w:sz w:val="20"/>
      <w:szCs w:val="20"/>
      <w:lang w:eastAsia="ru-RU"/>
    </w:rPr>
  </w:style>
  <w:style w:type="paragraph" w:customStyle="1" w:styleId="12">
    <w:name w:val="Обычный1"/>
    <w:rsid w:val="00593C6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40">
    <w:name w:val="Заголовок 4 Знак"/>
    <w:basedOn w:val="a0"/>
    <w:link w:val="4"/>
    <w:uiPriority w:val="9"/>
    <w:semiHidden/>
    <w:rsid w:val="00556D3F"/>
    <w:rPr>
      <w:rFonts w:asciiTheme="majorHAnsi" w:eastAsiaTheme="majorEastAsia" w:hAnsiTheme="majorHAnsi" w:cstheme="majorBidi"/>
      <w:i/>
      <w:iCs/>
      <w:color w:val="2E74B5" w:themeColor="accent1" w:themeShade="BF"/>
      <w:sz w:val="28"/>
    </w:rPr>
  </w:style>
  <w:style w:type="character" w:styleId="ae">
    <w:name w:val="Emphasis"/>
    <w:aliases w:val="Рисунки"/>
    <w:basedOn w:val="a0"/>
    <w:uiPriority w:val="20"/>
    <w:qFormat/>
    <w:rsid w:val="00C16FEC"/>
    <w:rPr>
      <w:rFonts w:ascii="Times New Roman" w:hAnsi="Times New Roman"/>
      <w:i/>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83138">
      <w:bodyDiv w:val="1"/>
      <w:marLeft w:val="0"/>
      <w:marRight w:val="0"/>
      <w:marTop w:val="0"/>
      <w:marBottom w:val="0"/>
      <w:divBdr>
        <w:top w:val="none" w:sz="0" w:space="0" w:color="auto"/>
        <w:left w:val="none" w:sz="0" w:space="0" w:color="auto"/>
        <w:bottom w:val="none" w:sz="0" w:space="0" w:color="auto"/>
        <w:right w:val="none" w:sz="0" w:space="0" w:color="auto"/>
      </w:divBdr>
    </w:div>
    <w:div w:id="191921319">
      <w:bodyDiv w:val="1"/>
      <w:marLeft w:val="0"/>
      <w:marRight w:val="0"/>
      <w:marTop w:val="0"/>
      <w:marBottom w:val="0"/>
      <w:divBdr>
        <w:top w:val="none" w:sz="0" w:space="0" w:color="auto"/>
        <w:left w:val="none" w:sz="0" w:space="0" w:color="auto"/>
        <w:bottom w:val="none" w:sz="0" w:space="0" w:color="auto"/>
        <w:right w:val="none" w:sz="0" w:space="0" w:color="auto"/>
      </w:divBdr>
    </w:div>
    <w:div w:id="382102748">
      <w:bodyDiv w:val="1"/>
      <w:marLeft w:val="0"/>
      <w:marRight w:val="0"/>
      <w:marTop w:val="0"/>
      <w:marBottom w:val="0"/>
      <w:divBdr>
        <w:top w:val="none" w:sz="0" w:space="0" w:color="auto"/>
        <w:left w:val="none" w:sz="0" w:space="0" w:color="auto"/>
        <w:bottom w:val="none" w:sz="0" w:space="0" w:color="auto"/>
        <w:right w:val="none" w:sz="0" w:space="0" w:color="auto"/>
      </w:divBdr>
    </w:div>
    <w:div w:id="537739620">
      <w:bodyDiv w:val="1"/>
      <w:marLeft w:val="0"/>
      <w:marRight w:val="0"/>
      <w:marTop w:val="0"/>
      <w:marBottom w:val="0"/>
      <w:divBdr>
        <w:top w:val="none" w:sz="0" w:space="0" w:color="auto"/>
        <w:left w:val="none" w:sz="0" w:space="0" w:color="auto"/>
        <w:bottom w:val="none" w:sz="0" w:space="0" w:color="auto"/>
        <w:right w:val="none" w:sz="0" w:space="0" w:color="auto"/>
      </w:divBdr>
    </w:div>
    <w:div w:id="657271796">
      <w:bodyDiv w:val="1"/>
      <w:marLeft w:val="0"/>
      <w:marRight w:val="0"/>
      <w:marTop w:val="0"/>
      <w:marBottom w:val="0"/>
      <w:divBdr>
        <w:top w:val="none" w:sz="0" w:space="0" w:color="auto"/>
        <w:left w:val="none" w:sz="0" w:space="0" w:color="auto"/>
        <w:bottom w:val="none" w:sz="0" w:space="0" w:color="auto"/>
        <w:right w:val="none" w:sz="0" w:space="0" w:color="auto"/>
      </w:divBdr>
    </w:div>
    <w:div w:id="674764828">
      <w:bodyDiv w:val="1"/>
      <w:marLeft w:val="0"/>
      <w:marRight w:val="0"/>
      <w:marTop w:val="0"/>
      <w:marBottom w:val="0"/>
      <w:divBdr>
        <w:top w:val="none" w:sz="0" w:space="0" w:color="auto"/>
        <w:left w:val="none" w:sz="0" w:space="0" w:color="auto"/>
        <w:bottom w:val="none" w:sz="0" w:space="0" w:color="auto"/>
        <w:right w:val="none" w:sz="0" w:space="0" w:color="auto"/>
      </w:divBdr>
    </w:div>
    <w:div w:id="687177017">
      <w:bodyDiv w:val="1"/>
      <w:marLeft w:val="0"/>
      <w:marRight w:val="0"/>
      <w:marTop w:val="0"/>
      <w:marBottom w:val="0"/>
      <w:divBdr>
        <w:top w:val="none" w:sz="0" w:space="0" w:color="auto"/>
        <w:left w:val="none" w:sz="0" w:space="0" w:color="auto"/>
        <w:bottom w:val="none" w:sz="0" w:space="0" w:color="auto"/>
        <w:right w:val="none" w:sz="0" w:space="0" w:color="auto"/>
      </w:divBdr>
    </w:div>
    <w:div w:id="811945432">
      <w:bodyDiv w:val="1"/>
      <w:marLeft w:val="0"/>
      <w:marRight w:val="0"/>
      <w:marTop w:val="0"/>
      <w:marBottom w:val="0"/>
      <w:divBdr>
        <w:top w:val="none" w:sz="0" w:space="0" w:color="auto"/>
        <w:left w:val="none" w:sz="0" w:space="0" w:color="auto"/>
        <w:bottom w:val="none" w:sz="0" w:space="0" w:color="auto"/>
        <w:right w:val="none" w:sz="0" w:space="0" w:color="auto"/>
      </w:divBdr>
    </w:div>
    <w:div w:id="848523417">
      <w:bodyDiv w:val="1"/>
      <w:marLeft w:val="0"/>
      <w:marRight w:val="0"/>
      <w:marTop w:val="0"/>
      <w:marBottom w:val="0"/>
      <w:divBdr>
        <w:top w:val="none" w:sz="0" w:space="0" w:color="auto"/>
        <w:left w:val="none" w:sz="0" w:space="0" w:color="auto"/>
        <w:bottom w:val="none" w:sz="0" w:space="0" w:color="auto"/>
        <w:right w:val="none" w:sz="0" w:space="0" w:color="auto"/>
      </w:divBdr>
    </w:div>
    <w:div w:id="865480650">
      <w:bodyDiv w:val="1"/>
      <w:marLeft w:val="0"/>
      <w:marRight w:val="0"/>
      <w:marTop w:val="0"/>
      <w:marBottom w:val="0"/>
      <w:divBdr>
        <w:top w:val="none" w:sz="0" w:space="0" w:color="auto"/>
        <w:left w:val="none" w:sz="0" w:space="0" w:color="auto"/>
        <w:bottom w:val="none" w:sz="0" w:space="0" w:color="auto"/>
        <w:right w:val="none" w:sz="0" w:space="0" w:color="auto"/>
      </w:divBdr>
    </w:div>
    <w:div w:id="1024137735">
      <w:bodyDiv w:val="1"/>
      <w:marLeft w:val="0"/>
      <w:marRight w:val="0"/>
      <w:marTop w:val="0"/>
      <w:marBottom w:val="0"/>
      <w:divBdr>
        <w:top w:val="none" w:sz="0" w:space="0" w:color="auto"/>
        <w:left w:val="none" w:sz="0" w:space="0" w:color="auto"/>
        <w:bottom w:val="none" w:sz="0" w:space="0" w:color="auto"/>
        <w:right w:val="none" w:sz="0" w:space="0" w:color="auto"/>
      </w:divBdr>
    </w:div>
    <w:div w:id="1046484835">
      <w:bodyDiv w:val="1"/>
      <w:marLeft w:val="0"/>
      <w:marRight w:val="0"/>
      <w:marTop w:val="0"/>
      <w:marBottom w:val="0"/>
      <w:divBdr>
        <w:top w:val="none" w:sz="0" w:space="0" w:color="auto"/>
        <w:left w:val="none" w:sz="0" w:space="0" w:color="auto"/>
        <w:bottom w:val="none" w:sz="0" w:space="0" w:color="auto"/>
        <w:right w:val="none" w:sz="0" w:space="0" w:color="auto"/>
      </w:divBdr>
    </w:div>
    <w:div w:id="1054626111">
      <w:bodyDiv w:val="1"/>
      <w:marLeft w:val="0"/>
      <w:marRight w:val="0"/>
      <w:marTop w:val="0"/>
      <w:marBottom w:val="0"/>
      <w:divBdr>
        <w:top w:val="none" w:sz="0" w:space="0" w:color="auto"/>
        <w:left w:val="none" w:sz="0" w:space="0" w:color="auto"/>
        <w:bottom w:val="none" w:sz="0" w:space="0" w:color="auto"/>
        <w:right w:val="none" w:sz="0" w:space="0" w:color="auto"/>
      </w:divBdr>
    </w:div>
    <w:div w:id="1084185768">
      <w:bodyDiv w:val="1"/>
      <w:marLeft w:val="0"/>
      <w:marRight w:val="0"/>
      <w:marTop w:val="0"/>
      <w:marBottom w:val="0"/>
      <w:divBdr>
        <w:top w:val="none" w:sz="0" w:space="0" w:color="auto"/>
        <w:left w:val="none" w:sz="0" w:space="0" w:color="auto"/>
        <w:bottom w:val="none" w:sz="0" w:space="0" w:color="auto"/>
        <w:right w:val="none" w:sz="0" w:space="0" w:color="auto"/>
      </w:divBdr>
      <w:divsChild>
        <w:div w:id="425342821">
          <w:marLeft w:val="0"/>
          <w:marRight w:val="0"/>
          <w:marTop w:val="0"/>
          <w:marBottom w:val="0"/>
          <w:divBdr>
            <w:top w:val="none" w:sz="0" w:space="0" w:color="auto"/>
            <w:left w:val="none" w:sz="0" w:space="0" w:color="auto"/>
            <w:bottom w:val="none" w:sz="0" w:space="0" w:color="auto"/>
            <w:right w:val="none" w:sz="0" w:space="0" w:color="auto"/>
          </w:divBdr>
        </w:div>
      </w:divsChild>
    </w:div>
    <w:div w:id="1160730545">
      <w:bodyDiv w:val="1"/>
      <w:marLeft w:val="0"/>
      <w:marRight w:val="0"/>
      <w:marTop w:val="0"/>
      <w:marBottom w:val="0"/>
      <w:divBdr>
        <w:top w:val="none" w:sz="0" w:space="0" w:color="auto"/>
        <w:left w:val="none" w:sz="0" w:space="0" w:color="auto"/>
        <w:bottom w:val="none" w:sz="0" w:space="0" w:color="auto"/>
        <w:right w:val="none" w:sz="0" w:space="0" w:color="auto"/>
      </w:divBdr>
    </w:div>
    <w:div w:id="1165169286">
      <w:bodyDiv w:val="1"/>
      <w:marLeft w:val="0"/>
      <w:marRight w:val="0"/>
      <w:marTop w:val="0"/>
      <w:marBottom w:val="0"/>
      <w:divBdr>
        <w:top w:val="none" w:sz="0" w:space="0" w:color="auto"/>
        <w:left w:val="none" w:sz="0" w:space="0" w:color="auto"/>
        <w:bottom w:val="none" w:sz="0" w:space="0" w:color="auto"/>
        <w:right w:val="none" w:sz="0" w:space="0" w:color="auto"/>
      </w:divBdr>
      <w:divsChild>
        <w:div w:id="70473416">
          <w:marLeft w:val="446"/>
          <w:marRight w:val="0"/>
          <w:marTop w:val="0"/>
          <w:marBottom w:val="0"/>
          <w:divBdr>
            <w:top w:val="none" w:sz="0" w:space="0" w:color="auto"/>
            <w:left w:val="none" w:sz="0" w:space="0" w:color="auto"/>
            <w:bottom w:val="none" w:sz="0" w:space="0" w:color="auto"/>
            <w:right w:val="none" w:sz="0" w:space="0" w:color="auto"/>
          </w:divBdr>
        </w:div>
        <w:div w:id="745422198">
          <w:marLeft w:val="446"/>
          <w:marRight w:val="0"/>
          <w:marTop w:val="0"/>
          <w:marBottom w:val="0"/>
          <w:divBdr>
            <w:top w:val="none" w:sz="0" w:space="0" w:color="auto"/>
            <w:left w:val="none" w:sz="0" w:space="0" w:color="auto"/>
            <w:bottom w:val="none" w:sz="0" w:space="0" w:color="auto"/>
            <w:right w:val="none" w:sz="0" w:space="0" w:color="auto"/>
          </w:divBdr>
        </w:div>
        <w:div w:id="382944279">
          <w:marLeft w:val="446"/>
          <w:marRight w:val="0"/>
          <w:marTop w:val="0"/>
          <w:marBottom w:val="0"/>
          <w:divBdr>
            <w:top w:val="none" w:sz="0" w:space="0" w:color="auto"/>
            <w:left w:val="none" w:sz="0" w:space="0" w:color="auto"/>
            <w:bottom w:val="none" w:sz="0" w:space="0" w:color="auto"/>
            <w:right w:val="none" w:sz="0" w:space="0" w:color="auto"/>
          </w:divBdr>
        </w:div>
        <w:div w:id="1027675488">
          <w:marLeft w:val="446"/>
          <w:marRight w:val="0"/>
          <w:marTop w:val="0"/>
          <w:marBottom w:val="0"/>
          <w:divBdr>
            <w:top w:val="none" w:sz="0" w:space="0" w:color="auto"/>
            <w:left w:val="none" w:sz="0" w:space="0" w:color="auto"/>
            <w:bottom w:val="none" w:sz="0" w:space="0" w:color="auto"/>
            <w:right w:val="none" w:sz="0" w:space="0" w:color="auto"/>
          </w:divBdr>
        </w:div>
        <w:div w:id="45032704">
          <w:marLeft w:val="446"/>
          <w:marRight w:val="0"/>
          <w:marTop w:val="0"/>
          <w:marBottom w:val="0"/>
          <w:divBdr>
            <w:top w:val="none" w:sz="0" w:space="0" w:color="auto"/>
            <w:left w:val="none" w:sz="0" w:space="0" w:color="auto"/>
            <w:bottom w:val="none" w:sz="0" w:space="0" w:color="auto"/>
            <w:right w:val="none" w:sz="0" w:space="0" w:color="auto"/>
          </w:divBdr>
        </w:div>
        <w:div w:id="1290555080">
          <w:marLeft w:val="446"/>
          <w:marRight w:val="0"/>
          <w:marTop w:val="0"/>
          <w:marBottom w:val="0"/>
          <w:divBdr>
            <w:top w:val="none" w:sz="0" w:space="0" w:color="auto"/>
            <w:left w:val="none" w:sz="0" w:space="0" w:color="auto"/>
            <w:bottom w:val="none" w:sz="0" w:space="0" w:color="auto"/>
            <w:right w:val="none" w:sz="0" w:space="0" w:color="auto"/>
          </w:divBdr>
        </w:div>
        <w:div w:id="1844470820">
          <w:marLeft w:val="446"/>
          <w:marRight w:val="0"/>
          <w:marTop w:val="0"/>
          <w:marBottom w:val="0"/>
          <w:divBdr>
            <w:top w:val="none" w:sz="0" w:space="0" w:color="auto"/>
            <w:left w:val="none" w:sz="0" w:space="0" w:color="auto"/>
            <w:bottom w:val="none" w:sz="0" w:space="0" w:color="auto"/>
            <w:right w:val="none" w:sz="0" w:space="0" w:color="auto"/>
          </w:divBdr>
        </w:div>
        <w:div w:id="1225871227">
          <w:marLeft w:val="446"/>
          <w:marRight w:val="0"/>
          <w:marTop w:val="0"/>
          <w:marBottom w:val="0"/>
          <w:divBdr>
            <w:top w:val="none" w:sz="0" w:space="0" w:color="auto"/>
            <w:left w:val="none" w:sz="0" w:space="0" w:color="auto"/>
            <w:bottom w:val="none" w:sz="0" w:space="0" w:color="auto"/>
            <w:right w:val="none" w:sz="0" w:space="0" w:color="auto"/>
          </w:divBdr>
        </w:div>
      </w:divsChild>
    </w:div>
    <w:div w:id="1183739629">
      <w:bodyDiv w:val="1"/>
      <w:marLeft w:val="0"/>
      <w:marRight w:val="0"/>
      <w:marTop w:val="0"/>
      <w:marBottom w:val="0"/>
      <w:divBdr>
        <w:top w:val="none" w:sz="0" w:space="0" w:color="auto"/>
        <w:left w:val="none" w:sz="0" w:space="0" w:color="auto"/>
        <w:bottom w:val="none" w:sz="0" w:space="0" w:color="auto"/>
        <w:right w:val="none" w:sz="0" w:space="0" w:color="auto"/>
      </w:divBdr>
    </w:div>
    <w:div w:id="1358197724">
      <w:bodyDiv w:val="1"/>
      <w:marLeft w:val="0"/>
      <w:marRight w:val="0"/>
      <w:marTop w:val="0"/>
      <w:marBottom w:val="0"/>
      <w:divBdr>
        <w:top w:val="none" w:sz="0" w:space="0" w:color="auto"/>
        <w:left w:val="none" w:sz="0" w:space="0" w:color="auto"/>
        <w:bottom w:val="none" w:sz="0" w:space="0" w:color="auto"/>
        <w:right w:val="none" w:sz="0" w:space="0" w:color="auto"/>
      </w:divBdr>
    </w:div>
    <w:div w:id="1693922459">
      <w:bodyDiv w:val="1"/>
      <w:marLeft w:val="0"/>
      <w:marRight w:val="0"/>
      <w:marTop w:val="0"/>
      <w:marBottom w:val="0"/>
      <w:divBdr>
        <w:top w:val="none" w:sz="0" w:space="0" w:color="auto"/>
        <w:left w:val="none" w:sz="0" w:space="0" w:color="auto"/>
        <w:bottom w:val="none" w:sz="0" w:space="0" w:color="auto"/>
        <w:right w:val="none" w:sz="0" w:space="0" w:color="auto"/>
      </w:divBdr>
    </w:div>
    <w:div w:id="1699043649">
      <w:bodyDiv w:val="1"/>
      <w:marLeft w:val="0"/>
      <w:marRight w:val="0"/>
      <w:marTop w:val="0"/>
      <w:marBottom w:val="0"/>
      <w:divBdr>
        <w:top w:val="none" w:sz="0" w:space="0" w:color="auto"/>
        <w:left w:val="none" w:sz="0" w:space="0" w:color="auto"/>
        <w:bottom w:val="none" w:sz="0" w:space="0" w:color="auto"/>
        <w:right w:val="none" w:sz="0" w:space="0" w:color="auto"/>
      </w:divBdr>
    </w:div>
    <w:div w:id="1704017972">
      <w:bodyDiv w:val="1"/>
      <w:marLeft w:val="0"/>
      <w:marRight w:val="0"/>
      <w:marTop w:val="0"/>
      <w:marBottom w:val="0"/>
      <w:divBdr>
        <w:top w:val="none" w:sz="0" w:space="0" w:color="auto"/>
        <w:left w:val="none" w:sz="0" w:space="0" w:color="auto"/>
        <w:bottom w:val="none" w:sz="0" w:space="0" w:color="auto"/>
        <w:right w:val="none" w:sz="0" w:space="0" w:color="auto"/>
      </w:divBdr>
    </w:div>
    <w:div w:id="1711028516">
      <w:bodyDiv w:val="1"/>
      <w:marLeft w:val="0"/>
      <w:marRight w:val="0"/>
      <w:marTop w:val="0"/>
      <w:marBottom w:val="0"/>
      <w:divBdr>
        <w:top w:val="none" w:sz="0" w:space="0" w:color="auto"/>
        <w:left w:val="none" w:sz="0" w:space="0" w:color="auto"/>
        <w:bottom w:val="none" w:sz="0" w:space="0" w:color="auto"/>
        <w:right w:val="none" w:sz="0" w:space="0" w:color="auto"/>
      </w:divBdr>
    </w:div>
    <w:div w:id="1742865230">
      <w:bodyDiv w:val="1"/>
      <w:marLeft w:val="0"/>
      <w:marRight w:val="0"/>
      <w:marTop w:val="0"/>
      <w:marBottom w:val="0"/>
      <w:divBdr>
        <w:top w:val="none" w:sz="0" w:space="0" w:color="auto"/>
        <w:left w:val="none" w:sz="0" w:space="0" w:color="auto"/>
        <w:bottom w:val="none" w:sz="0" w:space="0" w:color="auto"/>
        <w:right w:val="none" w:sz="0" w:space="0" w:color="auto"/>
      </w:divBdr>
    </w:div>
    <w:div w:id="1748578408">
      <w:bodyDiv w:val="1"/>
      <w:marLeft w:val="0"/>
      <w:marRight w:val="0"/>
      <w:marTop w:val="0"/>
      <w:marBottom w:val="0"/>
      <w:divBdr>
        <w:top w:val="none" w:sz="0" w:space="0" w:color="auto"/>
        <w:left w:val="none" w:sz="0" w:space="0" w:color="auto"/>
        <w:bottom w:val="none" w:sz="0" w:space="0" w:color="auto"/>
        <w:right w:val="none" w:sz="0" w:space="0" w:color="auto"/>
      </w:divBdr>
    </w:div>
    <w:div w:id="1768309441">
      <w:bodyDiv w:val="1"/>
      <w:marLeft w:val="0"/>
      <w:marRight w:val="0"/>
      <w:marTop w:val="0"/>
      <w:marBottom w:val="0"/>
      <w:divBdr>
        <w:top w:val="none" w:sz="0" w:space="0" w:color="auto"/>
        <w:left w:val="none" w:sz="0" w:space="0" w:color="auto"/>
        <w:bottom w:val="none" w:sz="0" w:space="0" w:color="auto"/>
        <w:right w:val="none" w:sz="0" w:space="0" w:color="auto"/>
      </w:divBdr>
    </w:div>
    <w:div w:id="1812599032">
      <w:bodyDiv w:val="1"/>
      <w:marLeft w:val="0"/>
      <w:marRight w:val="0"/>
      <w:marTop w:val="0"/>
      <w:marBottom w:val="0"/>
      <w:divBdr>
        <w:top w:val="none" w:sz="0" w:space="0" w:color="auto"/>
        <w:left w:val="none" w:sz="0" w:space="0" w:color="auto"/>
        <w:bottom w:val="none" w:sz="0" w:space="0" w:color="auto"/>
        <w:right w:val="none" w:sz="0" w:space="0" w:color="auto"/>
      </w:divBdr>
    </w:div>
    <w:div w:id="2078357277">
      <w:bodyDiv w:val="1"/>
      <w:marLeft w:val="0"/>
      <w:marRight w:val="0"/>
      <w:marTop w:val="0"/>
      <w:marBottom w:val="0"/>
      <w:divBdr>
        <w:top w:val="none" w:sz="0" w:space="0" w:color="auto"/>
        <w:left w:val="none" w:sz="0" w:space="0" w:color="auto"/>
        <w:bottom w:val="none" w:sz="0" w:space="0" w:color="auto"/>
        <w:right w:val="none" w:sz="0" w:space="0" w:color="auto"/>
      </w:divBdr>
    </w:div>
    <w:div w:id="213786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theme" Target="theme/theme1.xml"/><Relationship Id="rId16" Type="http://schemas.openxmlformats.org/officeDocument/2006/relationships/image" Target="media/image8.emf"/><Relationship Id="rId11" Type="http://schemas.openxmlformats.org/officeDocument/2006/relationships/image" Target="media/image4.png"/><Relationship Id="rId32" Type="http://schemas.openxmlformats.org/officeDocument/2006/relationships/image" Target="media/image20.wmf"/><Relationship Id="rId37" Type="http://schemas.openxmlformats.org/officeDocument/2006/relationships/image" Target="media/image25.png"/><Relationship Id="rId53" Type="http://schemas.openxmlformats.org/officeDocument/2006/relationships/image" Target="media/image41.wmf"/><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14" Type="http://schemas.openxmlformats.org/officeDocument/2006/relationships/image" Target="media/image7.wmf"/><Relationship Id="rId22" Type="http://schemas.openxmlformats.org/officeDocument/2006/relationships/oleObject" Target="embeddings/oleObject4.bin"/><Relationship Id="rId27" Type="http://schemas.openxmlformats.org/officeDocument/2006/relationships/image" Target="media/image16.wmf"/><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emf"/><Relationship Id="rId51" Type="http://schemas.openxmlformats.org/officeDocument/2006/relationships/image" Target="media/image39.wmf"/><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6.png"/><Relationship Id="rId46" Type="http://schemas.openxmlformats.org/officeDocument/2006/relationships/image" Target="media/image34.wmf"/><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oleObject" Target="embeddings/oleObject3.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wmf"/><Relationship Id="rId28" Type="http://schemas.openxmlformats.org/officeDocument/2006/relationships/image" Target="media/image17.emf"/><Relationship Id="rId36" Type="http://schemas.openxmlformats.org/officeDocument/2006/relationships/image" Target="media/image24.wmf"/><Relationship Id="rId49" Type="http://schemas.openxmlformats.org/officeDocument/2006/relationships/image" Target="media/image37.png"/><Relationship Id="rId57" Type="http://schemas.openxmlformats.org/officeDocument/2006/relationships/image" Target="media/image45.wmf"/><Relationship Id="rId10" Type="http://schemas.openxmlformats.org/officeDocument/2006/relationships/image" Target="media/image3.jpeg"/><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7.png"/><Relationship Id="rId34" Type="http://schemas.openxmlformats.org/officeDocument/2006/relationships/image" Target="media/image22.wmf"/><Relationship Id="rId50" Type="http://schemas.openxmlformats.org/officeDocument/2006/relationships/image" Target="media/image38.png"/><Relationship Id="rId55" Type="http://schemas.openxmlformats.org/officeDocument/2006/relationships/image" Target="media/image43.wmf"/><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3.emf"/><Relationship Id="rId40" Type="http://schemas.openxmlformats.org/officeDocument/2006/relationships/image" Target="media/image28.png"/><Relationship Id="rId45" Type="http://schemas.openxmlformats.org/officeDocument/2006/relationships/image" Target="media/image33.wmf"/><Relationship Id="rId66" Type="http://schemas.openxmlformats.org/officeDocument/2006/relationships/image" Target="media/image54.png"/><Relationship Id="rId87" Type="http://schemas.openxmlformats.org/officeDocument/2006/relationships/footer" Target="footer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4E314-E45D-429C-A4B9-47ED77952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1356</TotalTime>
  <Pages>64</Pages>
  <Words>9856</Words>
  <Characters>56185</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65910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173</cp:revision>
  <dcterms:created xsi:type="dcterms:W3CDTF">2017-05-11T04:22:00Z</dcterms:created>
  <dcterms:modified xsi:type="dcterms:W3CDTF">2017-05-16T17:37:00Z</dcterms:modified>
</cp:coreProperties>
</file>