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68FF" w:rsidRDefault="009C68FF">
      <w:pPr>
        <w:pStyle w:val="10"/>
        <w:tabs>
          <w:tab w:val="left" w:pos="225"/>
        </w:tabs>
        <w:spacing w:line="360" w:lineRule="auto"/>
        <w:ind w:left="855" w:right="435"/>
        <w:jc w:val="center"/>
      </w:pPr>
    </w:p>
    <w:p w:rsidR="009C68FF" w:rsidRPr="00D23EC4" w:rsidRDefault="009C68FF">
      <w:pPr>
        <w:pStyle w:val="10"/>
        <w:tabs>
          <w:tab w:val="left" w:pos="225"/>
        </w:tabs>
        <w:spacing w:line="360" w:lineRule="auto"/>
        <w:ind w:left="855" w:right="435"/>
        <w:jc w:val="center"/>
        <w:rPr>
          <w:lang w:val="ru-RU"/>
        </w:rPr>
      </w:pPr>
      <w:r w:rsidRPr="00D23EC4">
        <w:rPr>
          <w:rFonts w:ascii="Times New Roman" w:hAnsi="Times New Roman" w:cs="Times New Roman"/>
          <w:sz w:val="24"/>
          <w:szCs w:val="24"/>
          <w:lang w:val="ru-RU"/>
        </w:rPr>
        <w:t>Санкт-Петербургский государственный университет</w:t>
      </w:r>
    </w:p>
    <w:p w:rsidR="009C68FF" w:rsidRPr="00D23EC4" w:rsidRDefault="009C68FF">
      <w:pPr>
        <w:pStyle w:val="10"/>
        <w:tabs>
          <w:tab w:val="left" w:pos="225"/>
        </w:tabs>
        <w:spacing w:line="360" w:lineRule="auto"/>
        <w:ind w:left="855" w:right="435"/>
        <w:jc w:val="center"/>
        <w:rPr>
          <w:lang w:val="ru-RU"/>
        </w:rPr>
      </w:pPr>
      <w:r w:rsidRPr="00D23EC4">
        <w:rPr>
          <w:rFonts w:ascii="Times New Roman" w:hAnsi="Times New Roman" w:cs="Times New Roman"/>
          <w:sz w:val="24"/>
          <w:szCs w:val="24"/>
          <w:lang w:val="ru-RU"/>
        </w:rPr>
        <w:t>Физический факультет</w:t>
      </w:r>
    </w:p>
    <w:p w:rsidR="009C68FF" w:rsidRPr="00D23EC4" w:rsidRDefault="009C68FF">
      <w:pPr>
        <w:pStyle w:val="10"/>
        <w:tabs>
          <w:tab w:val="left" w:pos="225"/>
        </w:tabs>
        <w:spacing w:line="360" w:lineRule="auto"/>
        <w:ind w:left="855" w:right="435"/>
        <w:jc w:val="center"/>
        <w:rPr>
          <w:lang w:val="ru-RU"/>
        </w:rPr>
      </w:pPr>
      <w:r w:rsidRPr="00D23EC4">
        <w:rPr>
          <w:rFonts w:ascii="Times New Roman" w:hAnsi="Times New Roman" w:cs="Times New Roman"/>
          <w:sz w:val="24"/>
          <w:szCs w:val="24"/>
          <w:lang w:val="ru-RU"/>
        </w:rPr>
        <w:t>Кафедра молекулярной биофизики и физики полимеров</w:t>
      </w:r>
    </w:p>
    <w:p w:rsidR="009C68FF" w:rsidRPr="00D23EC4" w:rsidRDefault="009C68FF">
      <w:pPr>
        <w:pStyle w:val="10"/>
        <w:tabs>
          <w:tab w:val="left" w:pos="225"/>
        </w:tabs>
        <w:spacing w:line="360" w:lineRule="auto"/>
        <w:ind w:left="855" w:right="435"/>
        <w:jc w:val="center"/>
        <w:rPr>
          <w:lang w:val="ru-RU"/>
        </w:rPr>
      </w:pPr>
    </w:p>
    <w:p w:rsidR="009C68FF" w:rsidRPr="00D23EC4" w:rsidRDefault="009C68FF">
      <w:pPr>
        <w:pStyle w:val="10"/>
        <w:tabs>
          <w:tab w:val="left" w:pos="225"/>
        </w:tabs>
        <w:spacing w:line="360" w:lineRule="auto"/>
        <w:ind w:left="855" w:right="435"/>
        <w:rPr>
          <w:lang w:val="ru-RU"/>
        </w:rPr>
      </w:pPr>
    </w:p>
    <w:p w:rsidR="009C68FF" w:rsidRDefault="00805400">
      <w:pPr>
        <w:pStyle w:val="10"/>
        <w:tabs>
          <w:tab w:val="left" w:pos="225"/>
        </w:tabs>
        <w:spacing w:line="360" w:lineRule="auto"/>
        <w:ind w:left="855" w:right="435"/>
        <w:jc w:val="center"/>
      </w:pPr>
      <w:r>
        <w:rPr>
          <w:noProof/>
          <w:lang w:val="ru-RU" w:eastAsia="ru-RU"/>
        </w:rPr>
        <w:drawing>
          <wp:inline distT="0" distB="0" distL="0" distR="0">
            <wp:extent cx="1229995" cy="1339850"/>
            <wp:effectExtent l="0" t="0" r="0" b="0"/>
            <wp:docPr id="1"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339850"/>
                    </a:xfrm>
                    <a:prstGeom prst="rect">
                      <a:avLst/>
                    </a:prstGeom>
                    <a:noFill/>
                    <a:ln>
                      <a:noFill/>
                    </a:ln>
                  </pic:spPr>
                </pic:pic>
              </a:graphicData>
            </a:graphic>
          </wp:inline>
        </w:drawing>
      </w:r>
    </w:p>
    <w:p w:rsidR="009C68FF" w:rsidRDefault="009C68FF">
      <w:pPr>
        <w:pStyle w:val="10"/>
        <w:tabs>
          <w:tab w:val="left" w:pos="225"/>
        </w:tabs>
        <w:spacing w:line="360" w:lineRule="auto"/>
        <w:ind w:left="855" w:right="435"/>
        <w:jc w:val="center"/>
      </w:pPr>
    </w:p>
    <w:p w:rsidR="009C68FF" w:rsidRDefault="009C68FF">
      <w:pPr>
        <w:pStyle w:val="10"/>
        <w:tabs>
          <w:tab w:val="left" w:pos="225"/>
        </w:tabs>
        <w:spacing w:line="360" w:lineRule="auto"/>
        <w:ind w:left="855" w:right="435"/>
        <w:jc w:val="center"/>
      </w:pPr>
    </w:p>
    <w:p w:rsidR="009C68FF" w:rsidRDefault="009C68FF" w:rsidP="0052327E">
      <w:pPr>
        <w:pStyle w:val="10"/>
        <w:tabs>
          <w:tab w:val="left" w:pos="225"/>
        </w:tabs>
        <w:spacing w:line="360" w:lineRule="auto"/>
        <w:ind w:left="855" w:right="435"/>
        <w:jc w:val="center"/>
      </w:pPr>
      <w:bookmarkStart w:id="0" w:name="_GoBack"/>
    </w:p>
    <w:p w:rsidR="009C68FF" w:rsidRPr="00D23EC4" w:rsidRDefault="009C68FF" w:rsidP="0052327E">
      <w:pPr>
        <w:pStyle w:val="10"/>
        <w:tabs>
          <w:tab w:val="left" w:pos="225"/>
        </w:tabs>
        <w:spacing w:line="360" w:lineRule="auto"/>
        <w:ind w:left="855" w:right="435"/>
        <w:jc w:val="center"/>
        <w:rPr>
          <w:lang w:val="ru-RU"/>
        </w:rPr>
      </w:pPr>
      <w:r w:rsidRPr="00D23EC4">
        <w:rPr>
          <w:rFonts w:ascii="Times New Roman" w:hAnsi="Times New Roman" w:cs="Times New Roman"/>
          <w:b/>
          <w:sz w:val="24"/>
          <w:szCs w:val="24"/>
          <w:lang w:val="ru-RU"/>
        </w:rPr>
        <w:t xml:space="preserve">Изучение  кинетики агрегации мутантов прионного  белка </w:t>
      </w:r>
      <w:r>
        <w:rPr>
          <w:rFonts w:ascii="Times New Roman" w:hAnsi="Times New Roman" w:cs="Times New Roman"/>
          <w:b/>
          <w:sz w:val="24"/>
          <w:szCs w:val="24"/>
        </w:rPr>
        <w:t>Sup</w:t>
      </w:r>
      <w:r w:rsidRPr="00D23EC4">
        <w:rPr>
          <w:rFonts w:ascii="Times New Roman" w:hAnsi="Times New Roman" w:cs="Times New Roman"/>
          <w:b/>
          <w:sz w:val="24"/>
          <w:szCs w:val="24"/>
          <w:lang w:val="ru-RU"/>
        </w:rPr>
        <w:t>35</w:t>
      </w:r>
    </w:p>
    <w:bookmarkEnd w:id="0"/>
    <w:p w:rsidR="009C68FF" w:rsidRPr="00D23EC4" w:rsidRDefault="009C68FF">
      <w:pPr>
        <w:pStyle w:val="10"/>
        <w:tabs>
          <w:tab w:val="left" w:pos="3623"/>
        </w:tabs>
        <w:spacing w:line="360" w:lineRule="auto"/>
        <w:ind w:right="435"/>
        <w:jc w:val="both"/>
        <w:rPr>
          <w:lang w:val="ru-RU"/>
        </w:rPr>
      </w:pPr>
    </w:p>
    <w:p w:rsidR="009C68FF" w:rsidRPr="00D23EC4" w:rsidRDefault="009C68FF">
      <w:pPr>
        <w:pStyle w:val="10"/>
        <w:tabs>
          <w:tab w:val="left" w:pos="3623"/>
        </w:tabs>
        <w:spacing w:line="360" w:lineRule="auto"/>
        <w:ind w:left="855" w:right="435"/>
        <w:jc w:val="both"/>
        <w:rPr>
          <w:lang w:val="ru-RU"/>
        </w:rPr>
      </w:pPr>
    </w:p>
    <w:p w:rsidR="009C68FF" w:rsidRPr="00D23EC4" w:rsidRDefault="009C68FF">
      <w:pPr>
        <w:pStyle w:val="10"/>
        <w:tabs>
          <w:tab w:val="left" w:pos="225"/>
        </w:tabs>
        <w:spacing w:line="360" w:lineRule="auto"/>
        <w:ind w:left="855" w:right="435"/>
        <w:jc w:val="right"/>
        <w:rPr>
          <w:lang w:val="ru-RU"/>
        </w:rPr>
      </w:pPr>
      <w:r w:rsidRPr="00D23EC4">
        <w:rPr>
          <w:rFonts w:ascii="Times New Roman" w:hAnsi="Times New Roman" w:cs="Times New Roman"/>
          <w:sz w:val="24"/>
          <w:szCs w:val="24"/>
          <w:lang w:val="ru-RU"/>
        </w:rPr>
        <w:t xml:space="preserve">                                                           </w:t>
      </w:r>
    </w:p>
    <w:p w:rsidR="009C68FF" w:rsidRPr="00D23EC4" w:rsidRDefault="009C68FF">
      <w:pPr>
        <w:pStyle w:val="10"/>
        <w:tabs>
          <w:tab w:val="left" w:pos="225"/>
        </w:tabs>
        <w:spacing w:line="360" w:lineRule="auto"/>
        <w:ind w:left="855" w:right="435"/>
        <w:jc w:val="right"/>
        <w:rPr>
          <w:lang w:val="ru-RU"/>
        </w:rPr>
      </w:pPr>
    </w:p>
    <w:p w:rsidR="009C68FF" w:rsidRPr="00D23EC4" w:rsidRDefault="009C68FF">
      <w:pPr>
        <w:pStyle w:val="10"/>
        <w:tabs>
          <w:tab w:val="left" w:pos="225"/>
        </w:tabs>
        <w:spacing w:line="360" w:lineRule="auto"/>
        <w:ind w:left="855" w:right="435"/>
        <w:jc w:val="right"/>
        <w:rPr>
          <w:lang w:val="ru-RU"/>
        </w:rPr>
      </w:pPr>
      <w:r w:rsidRPr="00D23EC4">
        <w:rPr>
          <w:rFonts w:ascii="Times New Roman" w:hAnsi="Times New Roman" w:cs="Times New Roman"/>
          <w:sz w:val="24"/>
          <w:szCs w:val="24"/>
          <w:lang w:val="ru-RU"/>
        </w:rPr>
        <w:t xml:space="preserve">     Магистерская работа студента</w:t>
      </w:r>
    </w:p>
    <w:p w:rsidR="009C68FF" w:rsidRPr="00D23EC4" w:rsidRDefault="009C68FF">
      <w:pPr>
        <w:pStyle w:val="10"/>
        <w:tabs>
          <w:tab w:val="left" w:pos="225"/>
        </w:tabs>
        <w:spacing w:line="360" w:lineRule="auto"/>
        <w:ind w:left="855" w:right="435"/>
        <w:jc w:val="right"/>
        <w:rPr>
          <w:lang w:val="ru-RU"/>
        </w:rPr>
      </w:pPr>
      <w:r w:rsidRPr="00D23EC4">
        <w:rPr>
          <w:rFonts w:ascii="Times New Roman" w:hAnsi="Times New Roman" w:cs="Times New Roman"/>
          <w:sz w:val="24"/>
          <w:szCs w:val="24"/>
          <w:lang w:val="ru-RU"/>
        </w:rPr>
        <w:t>дневного отделения</w:t>
      </w:r>
    </w:p>
    <w:p w:rsidR="009C68FF" w:rsidRPr="00D23EC4" w:rsidRDefault="00DD6C17" w:rsidP="00DD6C17">
      <w:pPr>
        <w:pStyle w:val="10"/>
        <w:tabs>
          <w:tab w:val="left" w:pos="225"/>
        </w:tabs>
        <w:spacing w:line="360" w:lineRule="auto"/>
        <w:ind w:left="855" w:right="435"/>
        <w:rPr>
          <w:lang w:val="ru-RU"/>
        </w:rPr>
      </w:pP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r>
      <w:r>
        <w:rPr>
          <w:rFonts w:ascii="Times New Roman" w:hAnsi="Times New Roman" w:cs="Times New Roman"/>
          <w:b/>
          <w:sz w:val="24"/>
          <w:szCs w:val="24"/>
          <w:lang w:val="ru-RU"/>
        </w:rPr>
        <w:tab/>
        <w:t>______________</w:t>
      </w:r>
      <w:r w:rsidR="009C68FF" w:rsidRPr="00D23EC4">
        <w:rPr>
          <w:rFonts w:ascii="Times New Roman" w:hAnsi="Times New Roman" w:cs="Times New Roman"/>
          <w:b/>
          <w:sz w:val="24"/>
          <w:szCs w:val="24"/>
          <w:lang w:val="ru-RU"/>
        </w:rPr>
        <w:t>Болдырев</w:t>
      </w:r>
      <w:r w:rsidR="00FF1DCB">
        <w:rPr>
          <w:rFonts w:ascii="Times New Roman" w:hAnsi="Times New Roman" w:cs="Times New Roman"/>
          <w:b/>
          <w:sz w:val="24"/>
          <w:szCs w:val="24"/>
          <w:lang w:val="ru-RU"/>
        </w:rPr>
        <w:t>а</w:t>
      </w:r>
      <w:r w:rsidR="009C68FF" w:rsidRPr="00D23EC4">
        <w:rPr>
          <w:rFonts w:ascii="Times New Roman" w:hAnsi="Times New Roman" w:cs="Times New Roman"/>
          <w:b/>
          <w:sz w:val="24"/>
          <w:szCs w:val="24"/>
          <w:lang w:val="ru-RU"/>
        </w:rPr>
        <w:t xml:space="preserve"> Александр</w:t>
      </w:r>
      <w:r w:rsidR="00FF1DCB">
        <w:rPr>
          <w:rFonts w:ascii="Times New Roman" w:hAnsi="Times New Roman" w:cs="Times New Roman"/>
          <w:b/>
          <w:sz w:val="24"/>
          <w:szCs w:val="24"/>
          <w:lang w:val="ru-RU"/>
        </w:rPr>
        <w:t>а</w:t>
      </w:r>
      <w:r w:rsidR="009C68FF" w:rsidRPr="00D23EC4">
        <w:rPr>
          <w:rFonts w:ascii="Times New Roman" w:hAnsi="Times New Roman" w:cs="Times New Roman"/>
          <w:b/>
          <w:sz w:val="24"/>
          <w:szCs w:val="24"/>
          <w:lang w:val="ru-RU"/>
        </w:rPr>
        <w:t xml:space="preserve"> Юрьевич</w:t>
      </w:r>
      <w:r w:rsidR="00FF1DCB">
        <w:rPr>
          <w:rFonts w:ascii="Times New Roman" w:hAnsi="Times New Roman" w:cs="Times New Roman"/>
          <w:b/>
          <w:sz w:val="24"/>
          <w:szCs w:val="24"/>
          <w:lang w:val="ru-RU"/>
        </w:rPr>
        <w:t>а</w:t>
      </w:r>
    </w:p>
    <w:p w:rsidR="009C68FF" w:rsidRPr="00D23EC4" w:rsidRDefault="009C68FF">
      <w:pPr>
        <w:pStyle w:val="10"/>
        <w:tabs>
          <w:tab w:val="left" w:pos="225"/>
        </w:tabs>
        <w:spacing w:line="360" w:lineRule="auto"/>
        <w:ind w:left="855" w:right="435"/>
        <w:jc w:val="right"/>
        <w:rPr>
          <w:lang w:val="ru-RU"/>
        </w:rPr>
      </w:pPr>
    </w:p>
    <w:p w:rsidR="009C68FF" w:rsidRPr="00D23EC4" w:rsidRDefault="00F71BD2">
      <w:pPr>
        <w:pStyle w:val="10"/>
        <w:tabs>
          <w:tab w:val="left" w:pos="225"/>
        </w:tabs>
        <w:spacing w:line="360" w:lineRule="auto"/>
        <w:ind w:left="855" w:right="435"/>
        <w:jc w:val="right"/>
        <w:rPr>
          <w:lang w:val="ru-RU"/>
        </w:rPr>
      </w:pPr>
      <w:r>
        <w:rPr>
          <w:rFonts w:ascii="Times New Roman" w:hAnsi="Times New Roman" w:cs="Times New Roman"/>
          <w:sz w:val="24"/>
          <w:szCs w:val="24"/>
          <w:lang w:val="ru-RU"/>
        </w:rPr>
        <w:t>Научные руководители</w:t>
      </w:r>
      <w:r w:rsidR="009C68FF" w:rsidRPr="00D23EC4">
        <w:rPr>
          <w:rFonts w:ascii="Times New Roman" w:hAnsi="Times New Roman" w:cs="Times New Roman"/>
          <w:sz w:val="24"/>
          <w:szCs w:val="24"/>
          <w:lang w:val="ru-RU"/>
        </w:rPr>
        <w:t>:</w:t>
      </w:r>
    </w:p>
    <w:p w:rsidR="009C68FF" w:rsidRDefault="00DD6C17">
      <w:pPr>
        <w:pStyle w:val="10"/>
        <w:tabs>
          <w:tab w:val="left" w:pos="225"/>
        </w:tabs>
        <w:spacing w:line="360" w:lineRule="auto"/>
        <w:ind w:right="435"/>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 xml:space="preserve">_______________________  </w:t>
      </w:r>
      <w:r w:rsidR="003E77D6">
        <w:rPr>
          <w:lang w:val="ru-RU"/>
        </w:rPr>
        <w:t>д.ф-м.</w:t>
      </w:r>
      <w:r>
        <w:rPr>
          <w:lang w:val="ru-RU"/>
        </w:rPr>
        <w:t>н. Касьяненко Н.А.</w:t>
      </w:r>
      <w:r>
        <w:rPr>
          <w:lang w:val="ru-RU"/>
        </w:rPr>
        <w:br/>
      </w:r>
      <w:r>
        <w:rPr>
          <w:lang w:val="ru-RU"/>
        </w:rPr>
        <w:br/>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DD6C17">
        <w:rPr>
          <w:lang w:val="ru-RU"/>
        </w:rPr>
        <w:t>________________________</w:t>
      </w:r>
      <w:r w:rsidR="00F71BD2">
        <w:rPr>
          <w:lang w:val="ru-RU"/>
        </w:rPr>
        <w:t xml:space="preserve"> </w:t>
      </w:r>
      <w:r w:rsidR="003E77D6">
        <w:rPr>
          <w:lang w:val="ru-RU"/>
        </w:rPr>
        <w:t>к.ф-м.н. Соколов П.А.</w:t>
      </w:r>
    </w:p>
    <w:p w:rsidR="003E77D6" w:rsidRPr="00D23EC4" w:rsidRDefault="003E77D6">
      <w:pPr>
        <w:pStyle w:val="10"/>
        <w:tabs>
          <w:tab w:val="left" w:pos="225"/>
        </w:tabs>
        <w:spacing w:line="360" w:lineRule="auto"/>
        <w:ind w:right="435"/>
        <w:rPr>
          <w:lang w:val="ru-RU"/>
        </w:rPr>
      </w:pPr>
    </w:p>
    <w:p w:rsidR="009C68FF" w:rsidRDefault="003E77D6" w:rsidP="003E77D6">
      <w:pPr>
        <w:pStyle w:val="10"/>
        <w:tabs>
          <w:tab w:val="left" w:pos="225"/>
        </w:tabs>
        <w:spacing w:line="360" w:lineRule="auto"/>
        <w:ind w:left="855" w:right="435"/>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t>   </w:t>
      </w:r>
      <w:r w:rsidR="009C68FF" w:rsidRPr="00D23EC4">
        <w:rPr>
          <w:rFonts w:ascii="Times New Roman" w:hAnsi="Times New Roman" w:cs="Times New Roman"/>
          <w:sz w:val="24"/>
          <w:szCs w:val="24"/>
          <w:lang w:val="ru-RU"/>
        </w:rPr>
        <w:t>Рецензент:</w:t>
      </w:r>
    </w:p>
    <w:p w:rsidR="003E77D6" w:rsidRPr="00D23EC4" w:rsidRDefault="00DD6C17" w:rsidP="003E77D6">
      <w:pPr>
        <w:pStyle w:val="10"/>
        <w:tabs>
          <w:tab w:val="left" w:pos="225"/>
        </w:tabs>
        <w:spacing w:line="360" w:lineRule="auto"/>
        <w:ind w:left="855" w:right="435"/>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t>________________________</w:t>
      </w:r>
      <w:r w:rsidR="00A27EFE">
        <w:rPr>
          <w:lang w:val="ru-RU"/>
        </w:rPr>
        <w:t>к.ф-м.</w:t>
      </w:r>
      <w:r w:rsidR="00F71BD2">
        <w:rPr>
          <w:lang w:val="ru-RU"/>
        </w:rPr>
        <w:t>н.</w:t>
      </w:r>
      <w:r w:rsidR="003E77D6">
        <w:rPr>
          <w:lang w:val="ru-RU"/>
        </w:rPr>
        <w:t xml:space="preserve"> Меркурьева А.А. </w:t>
      </w:r>
    </w:p>
    <w:p w:rsidR="009C68FF" w:rsidRDefault="009C68FF">
      <w:pPr>
        <w:pStyle w:val="10"/>
        <w:tabs>
          <w:tab w:val="left" w:pos="225"/>
        </w:tabs>
        <w:spacing w:line="360" w:lineRule="auto"/>
        <w:ind w:right="435"/>
        <w:rPr>
          <w:lang w:val="ru-RU"/>
        </w:rPr>
      </w:pPr>
    </w:p>
    <w:p w:rsidR="00F71BD2" w:rsidRDefault="00F71BD2">
      <w:pPr>
        <w:pStyle w:val="10"/>
        <w:tabs>
          <w:tab w:val="left" w:pos="225"/>
        </w:tabs>
        <w:spacing w:line="360" w:lineRule="auto"/>
        <w:ind w:right="435"/>
        <w:rPr>
          <w:lang w:val="ru-RU"/>
        </w:rPr>
      </w:pPr>
    </w:p>
    <w:p w:rsidR="00F71BD2" w:rsidRPr="00D23EC4" w:rsidRDefault="00F71BD2">
      <w:pPr>
        <w:pStyle w:val="10"/>
        <w:tabs>
          <w:tab w:val="left" w:pos="225"/>
        </w:tabs>
        <w:spacing w:line="360" w:lineRule="auto"/>
        <w:ind w:right="435"/>
        <w:rPr>
          <w:lang w:val="ru-RU"/>
        </w:rPr>
      </w:pPr>
    </w:p>
    <w:p w:rsidR="009C68FF" w:rsidRPr="00D23EC4" w:rsidRDefault="009C68FF">
      <w:pPr>
        <w:pStyle w:val="10"/>
        <w:tabs>
          <w:tab w:val="left" w:pos="225"/>
        </w:tabs>
        <w:spacing w:line="360" w:lineRule="auto"/>
        <w:ind w:left="855" w:right="435"/>
        <w:jc w:val="center"/>
        <w:rPr>
          <w:lang w:val="ru-RU"/>
        </w:rPr>
      </w:pPr>
      <w:r w:rsidRPr="00D23EC4">
        <w:rPr>
          <w:rFonts w:ascii="Times New Roman" w:hAnsi="Times New Roman" w:cs="Times New Roman"/>
          <w:sz w:val="24"/>
          <w:szCs w:val="24"/>
          <w:lang w:val="ru-RU"/>
        </w:rPr>
        <w:t>Санкт-Петербург</w:t>
      </w:r>
    </w:p>
    <w:p w:rsidR="009C68FF" w:rsidRPr="003E77D6" w:rsidRDefault="009C68FF" w:rsidP="003E77D6">
      <w:pPr>
        <w:pStyle w:val="10"/>
        <w:tabs>
          <w:tab w:val="left" w:pos="225"/>
        </w:tabs>
        <w:spacing w:line="360" w:lineRule="auto"/>
        <w:ind w:left="855" w:right="435"/>
        <w:jc w:val="center"/>
        <w:rPr>
          <w:lang w:val="ru-RU"/>
        </w:rPr>
      </w:pPr>
      <w:r w:rsidRPr="00D23EC4">
        <w:rPr>
          <w:rFonts w:ascii="Times New Roman" w:hAnsi="Times New Roman" w:cs="Times New Roman"/>
          <w:sz w:val="24"/>
          <w:szCs w:val="24"/>
          <w:lang w:val="ru-RU"/>
        </w:rPr>
        <w:t>2017</w:t>
      </w:r>
    </w:p>
    <w:p w:rsidR="009C68FF" w:rsidRPr="00675249" w:rsidRDefault="009C68FF" w:rsidP="003E77D6">
      <w:pPr>
        <w:pStyle w:val="10"/>
        <w:spacing w:after="160" w:line="360" w:lineRule="auto"/>
        <w:ind w:left="855" w:right="435"/>
        <w:jc w:val="both"/>
        <w:rPr>
          <w:lang w:val="ru-RU"/>
        </w:rPr>
      </w:pPr>
      <w:r w:rsidRPr="00675249">
        <w:rPr>
          <w:rFonts w:ascii="Times New Roman" w:hAnsi="Times New Roman" w:cs="Times New Roman"/>
          <w:b/>
          <w:i/>
          <w:u w:val="single"/>
          <w:lang w:val="ru-RU"/>
        </w:rPr>
        <w:lastRenderedPageBreak/>
        <w:t>Оглавление:</w:t>
      </w:r>
      <w:r w:rsidRPr="00675249">
        <w:rPr>
          <w:rFonts w:ascii="Times New Roman" w:hAnsi="Times New Roman" w:cs="Times New Roman"/>
          <w:b/>
          <w:i/>
          <w:lang w:val="ru-RU"/>
        </w:rPr>
        <w:br/>
      </w:r>
      <w:r w:rsidRPr="00675249">
        <w:rPr>
          <w:rFonts w:ascii="Times New Roman" w:hAnsi="Times New Roman" w:cs="Times New Roman"/>
          <w:lang w:val="ru-RU"/>
        </w:rPr>
        <w:t>Введение............................................................................................................</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w:t>
      </w:r>
      <w:r w:rsidR="00233738" w:rsidRPr="00233738">
        <w:rPr>
          <w:rFonts w:ascii="Times New Roman" w:hAnsi="Times New Roman" w:cs="Times New Roman"/>
          <w:lang w:val="ru-RU"/>
        </w:rPr>
        <w:t>2</w:t>
      </w:r>
      <w:r w:rsidRPr="00233738">
        <w:rPr>
          <w:rFonts w:ascii="Times New Roman" w:hAnsi="Times New Roman" w:cs="Times New Roman"/>
          <w:lang w:val="ru-RU"/>
        </w:rPr>
        <w:t xml:space="preserve"> </w:t>
      </w:r>
    </w:p>
    <w:p w:rsidR="009C68FF" w:rsidRPr="00675249" w:rsidRDefault="003E77D6" w:rsidP="003E77D6">
      <w:pPr>
        <w:pStyle w:val="10"/>
        <w:spacing w:after="160" w:line="360" w:lineRule="auto"/>
        <w:ind w:left="855" w:right="435"/>
        <w:jc w:val="both"/>
        <w:rPr>
          <w:lang w:val="ru-RU"/>
        </w:rPr>
      </w:pPr>
      <w:r>
        <w:rPr>
          <w:rFonts w:ascii="Times New Roman" w:hAnsi="Times New Roman" w:cs="Times New Roman"/>
          <w:lang w:val="ru-RU"/>
        </w:rPr>
        <w:t>Глава1. Обзор </w:t>
      </w:r>
      <w:r w:rsidR="00233738">
        <w:rPr>
          <w:rFonts w:ascii="Times New Roman" w:hAnsi="Times New Roman" w:cs="Times New Roman"/>
          <w:lang w:val="ru-RU"/>
        </w:rPr>
        <w:t>литературы</w:t>
      </w:r>
      <w:r w:rsidR="00233738" w:rsidRPr="00675249">
        <w:rPr>
          <w:rFonts w:ascii="Times New Roman" w:hAnsi="Times New Roman" w:cs="Times New Roman"/>
          <w:lang w:val="ru-RU"/>
        </w:rPr>
        <w:t xml:space="preserve"> </w:t>
      </w:r>
      <w:r w:rsidR="009C68FF" w:rsidRPr="00675249">
        <w:rPr>
          <w:rFonts w:ascii="Times New Roman" w:hAnsi="Times New Roman" w:cs="Times New Roman"/>
          <w:lang w:val="ru-RU"/>
        </w:rPr>
        <w:br/>
      </w:r>
      <w:r w:rsidR="009C68FF" w:rsidRPr="00675249">
        <w:rPr>
          <w:rFonts w:ascii="Times New Roman" w:hAnsi="Times New Roman" w:cs="Times New Roman"/>
          <w:lang w:val="ru-RU"/>
        </w:rPr>
        <w:tab/>
        <w:t xml:space="preserve">1.1. </w:t>
      </w:r>
      <w:r w:rsidR="009C68FF" w:rsidRPr="00675249">
        <w:rPr>
          <w:rFonts w:ascii="Times New Roman" w:hAnsi="Times New Roman" w:cs="Times New Roman"/>
          <w:color w:val="252525"/>
          <w:lang w:val="ru-RU"/>
        </w:rPr>
        <w:t>Общие сведения о процессе трансляции...............................................................................</w:t>
      </w:r>
      <w:r>
        <w:rPr>
          <w:rFonts w:ascii="Times New Roman" w:hAnsi="Times New Roman" w:cs="Times New Roman"/>
          <w:color w:val="252525"/>
          <w:lang w:val="ru-RU"/>
        </w:rPr>
        <w:t>..........</w:t>
      </w:r>
      <w:r w:rsidR="009C68FF" w:rsidRPr="00675249">
        <w:rPr>
          <w:rFonts w:ascii="Times New Roman" w:hAnsi="Times New Roman" w:cs="Times New Roman"/>
          <w:color w:val="252525"/>
          <w:lang w:val="ru-RU"/>
        </w:rPr>
        <w:t>......</w:t>
      </w:r>
      <w:r w:rsidR="00233738">
        <w:rPr>
          <w:rFonts w:ascii="Times New Roman" w:hAnsi="Times New Roman" w:cs="Times New Roman"/>
          <w:color w:val="252525"/>
          <w:lang w:val="ru-RU"/>
        </w:rPr>
        <w:t>.......3</w:t>
      </w:r>
      <w:r w:rsidR="009C68FF" w:rsidRPr="00675249">
        <w:rPr>
          <w:rFonts w:ascii="Times New Roman" w:hAnsi="Times New Roman" w:cs="Times New Roman"/>
          <w:color w:val="252525"/>
          <w:lang w:val="ru-RU"/>
        </w:rPr>
        <w:br/>
      </w:r>
      <w:r w:rsidR="009C68FF" w:rsidRPr="00675249">
        <w:rPr>
          <w:rFonts w:ascii="Times New Roman" w:hAnsi="Times New Roman" w:cs="Times New Roman"/>
          <w:color w:val="252525"/>
          <w:lang w:val="ru-RU"/>
        </w:rPr>
        <w:tab/>
        <w:t>1.2. Факторы терминации трансляции первого класса......................................................................</w:t>
      </w:r>
      <w:r w:rsidR="00233738">
        <w:rPr>
          <w:rFonts w:ascii="Times New Roman" w:hAnsi="Times New Roman" w:cs="Times New Roman"/>
          <w:color w:val="252525"/>
          <w:lang w:val="ru-RU"/>
        </w:rPr>
        <w:t>......4</w:t>
      </w:r>
      <w:r w:rsidR="009C68FF" w:rsidRPr="00675249">
        <w:rPr>
          <w:rFonts w:ascii="Times New Roman" w:hAnsi="Times New Roman" w:cs="Times New Roman"/>
          <w:color w:val="252525"/>
          <w:lang w:val="ru-RU"/>
        </w:rPr>
        <w:br/>
      </w:r>
      <w:r w:rsidR="009C68FF" w:rsidRPr="00675249">
        <w:rPr>
          <w:rFonts w:ascii="Times New Roman" w:hAnsi="Times New Roman" w:cs="Times New Roman"/>
          <w:color w:val="252525"/>
          <w:lang w:val="ru-RU"/>
        </w:rPr>
        <w:tab/>
        <w:t>1.3. Факторы терминации трансляции второго класса......................................................................</w:t>
      </w:r>
      <w:r w:rsidR="00233738">
        <w:rPr>
          <w:rFonts w:ascii="Times New Roman" w:hAnsi="Times New Roman" w:cs="Times New Roman"/>
          <w:color w:val="252525"/>
          <w:lang w:val="ru-RU"/>
        </w:rPr>
        <w:t>......5</w:t>
      </w:r>
      <w:r w:rsidR="009C68FF" w:rsidRPr="00675249">
        <w:rPr>
          <w:rFonts w:ascii="Times New Roman" w:hAnsi="Times New Roman" w:cs="Times New Roman"/>
          <w:color w:val="252525"/>
          <w:lang w:val="ru-RU"/>
        </w:rPr>
        <w:br/>
      </w:r>
      <w:r w:rsidR="009C68FF" w:rsidRPr="00675249">
        <w:rPr>
          <w:rFonts w:ascii="Times New Roman" w:hAnsi="Times New Roman" w:cs="Times New Roman"/>
          <w:color w:val="252525"/>
          <w:lang w:val="ru-RU"/>
        </w:rPr>
        <w:tab/>
        <w:t>1.4. Фактор [</w:t>
      </w:r>
      <w:r w:rsidR="009C68FF" w:rsidRPr="00675249">
        <w:rPr>
          <w:rFonts w:ascii="Times New Roman" w:hAnsi="Times New Roman" w:cs="Times New Roman"/>
          <w:color w:val="252525"/>
        </w:rPr>
        <w:t>PSI</w:t>
      </w:r>
      <w:r w:rsidR="009C68FF" w:rsidRPr="00675249">
        <w:rPr>
          <w:rFonts w:ascii="Times New Roman" w:hAnsi="Times New Roman" w:cs="Times New Roman"/>
          <w:color w:val="252525"/>
          <w:vertAlign w:val="superscript"/>
          <w:lang w:val="ru-RU"/>
        </w:rPr>
        <w:t>+</w:t>
      </w:r>
      <w:r w:rsidR="009C68FF" w:rsidRPr="00675249">
        <w:rPr>
          <w:rFonts w:ascii="Times New Roman" w:hAnsi="Times New Roman" w:cs="Times New Roman"/>
          <w:color w:val="252525"/>
          <w:lang w:val="ru-RU"/>
        </w:rPr>
        <w:t>]..........................................................................................................</w:t>
      </w:r>
      <w:r>
        <w:rPr>
          <w:rFonts w:ascii="Times New Roman" w:hAnsi="Times New Roman" w:cs="Times New Roman"/>
          <w:color w:val="252525"/>
          <w:lang w:val="ru-RU"/>
        </w:rPr>
        <w:t>...........</w:t>
      </w:r>
      <w:r w:rsidR="009C68FF" w:rsidRPr="00675249">
        <w:rPr>
          <w:rFonts w:ascii="Times New Roman" w:hAnsi="Times New Roman" w:cs="Times New Roman"/>
          <w:color w:val="252525"/>
          <w:lang w:val="ru-RU"/>
        </w:rPr>
        <w:t>.........................</w:t>
      </w:r>
      <w:r w:rsidR="00233738">
        <w:rPr>
          <w:rFonts w:ascii="Times New Roman" w:hAnsi="Times New Roman" w:cs="Times New Roman"/>
          <w:color w:val="252525"/>
          <w:lang w:val="ru-RU"/>
        </w:rPr>
        <w:t>.....6</w:t>
      </w:r>
    </w:p>
    <w:p w:rsidR="009C68FF" w:rsidRPr="00675249" w:rsidRDefault="009C68FF" w:rsidP="003E77D6">
      <w:pPr>
        <w:pStyle w:val="10"/>
        <w:spacing w:after="160" w:line="360" w:lineRule="auto"/>
        <w:ind w:left="855" w:right="435"/>
        <w:jc w:val="both"/>
        <w:rPr>
          <w:lang w:val="ru-RU"/>
        </w:rPr>
      </w:pPr>
      <w:r w:rsidRPr="00675249">
        <w:rPr>
          <w:rFonts w:ascii="Times New Roman" w:hAnsi="Times New Roman" w:cs="Times New Roman"/>
          <w:lang w:val="ru-RU"/>
        </w:rPr>
        <w:t xml:space="preserve">Глава 2. Методы исследования белка </w:t>
      </w:r>
      <w:r w:rsidRPr="00675249">
        <w:rPr>
          <w:rFonts w:ascii="Times New Roman" w:hAnsi="Times New Roman" w:cs="Times New Roman"/>
        </w:rPr>
        <w:t>sup</w:t>
      </w:r>
      <w:r w:rsidR="00233738">
        <w:rPr>
          <w:rFonts w:ascii="Times New Roman" w:hAnsi="Times New Roman" w:cs="Times New Roman"/>
          <w:lang w:val="ru-RU"/>
        </w:rPr>
        <w:t>35</w:t>
      </w:r>
    </w:p>
    <w:p w:rsidR="00675249" w:rsidRPr="00675249" w:rsidRDefault="009C68FF" w:rsidP="003E77D6">
      <w:pPr>
        <w:pStyle w:val="10"/>
        <w:spacing w:after="160" w:line="360" w:lineRule="auto"/>
        <w:ind w:left="1440" w:right="435"/>
        <w:jc w:val="both"/>
        <w:rPr>
          <w:rFonts w:ascii="Times New Roman" w:hAnsi="Times New Roman" w:cs="Times New Roman"/>
          <w:lang w:val="ru-RU"/>
        </w:rPr>
      </w:pPr>
      <w:r w:rsidRPr="00675249">
        <w:rPr>
          <w:rFonts w:ascii="Times New Roman" w:hAnsi="Times New Roman" w:cs="Times New Roman"/>
          <w:lang w:val="ru-RU"/>
        </w:rPr>
        <w:t>2.1. Динамическое светорассеяние...........</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...7</w:t>
      </w:r>
      <w:r w:rsidRPr="00675249">
        <w:rPr>
          <w:rFonts w:ascii="Times New Roman" w:hAnsi="Times New Roman" w:cs="Times New Roman"/>
          <w:lang w:val="ru-RU"/>
        </w:rPr>
        <w:br/>
        <w:t>2.2. Атомно-силовая микроскопия..........................</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....9</w:t>
      </w:r>
      <w:r w:rsidRPr="00675249">
        <w:rPr>
          <w:rFonts w:ascii="Times New Roman" w:hAnsi="Times New Roman" w:cs="Times New Roman"/>
          <w:lang w:val="ru-RU"/>
        </w:rPr>
        <w:br/>
        <w:t>2.3. Сканирующий электронный микроскоп.............</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.....11</w:t>
      </w:r>
      <w:r w:rsidRPr="00675249">
        <w:rPr>
          <w:rFonts w:ascii="Times New Roman" w:hAnsi="Times New Roman" w:cs="Times New Roman"/>
          <w:lang w:val="ru-RU"/>
        </w:rPr>
        <w:br/>
        <w:t>2.4  Протоколы проведения экспериментов..........................................</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....13</w:t>
      </w:r>
      <w:r w:rsidRPr="00675249">
        <w:rPr>
          <w:rFonts w:ascii="Times New Roman" w:hAnsi="Times New Roman" w:cs="Times New Roman"/>
          <w:lang w:val="ru-RU"/>
        </w:rPr>
        <w:br/>
        <w:t xml:space="preserve">     2.4.1. Приготовление образцов для АСМ и СЭМ...................................</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.....13</w:t>
      </w:r>
      <w:r w:rsidRPr="00675249">
        <w:rPr>
          <w:rFonts w:ascii="Times New Roman" w:hAnsi="Times New Roman" w:cs="Times New Roman"/>
          <w:lang w:val="ru-RU"/>
        </w:rPr>
        <w:br/>
        <w:t xml:space="preserve">     2.4.2. Приготовление образцов для динамического светорассеяния......................................</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....13</w:t>
      </w:r>
      <w:r w:rsidRPr="00675249">
        <w:rPr>
          <w:rFonts w:ascii="Times New Roman" w:hAnsi="Times New Roman" w:cs="Times New Roman"/>
          <w:lang w:val="ru-RU"/>
        </w:rPr>
        <w:br/>
        <w:t xml:space="preserve">     2.4.3. Фильтрация раствора с помощью центрикона.............................................................</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...14</w:t>
      </w:r>
      <w:r w:rsidRPr="00675249">
        <w:rPr>
          <w:rFonts w:ascii="Times New Roman" w:hAnsi="Times New Roman" w:cs="Times New Roman"/>
          <w:lang w:val="ru-RU"/>
        </w:rPr>
        <w:br/>
        <w:t xml:space="preserve">     2.4.4. Проведение эксперимента динамического светорассеяния.............................</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....14</w:t>
      </w:r>
      <w:r w:rsidRPr="00675249">
        <w:rPr>
          <w:rFonts w:ascii="Times New Roman" w:hAnsi="Times New Roman" w:cs="Times New Roman"/>
          <w:lang w:val="ru-RU"/>
        </w:rPr>
        <w:br/>
      </w:r>
      <w:r w:rsidRPr="00675249">
        <w:rPr>
          <w:rFonts w:ascii="Times New Roman" w:hAnsi="Times New Roman" w:cs="Times New Roman"/>
          <w:color w:val="252525"/>
          <w:lang w:val="ru-RU"/>
        </w:rPr>
        <w:t>2.5. Метод обработки результатов, полученных в ходе динамического светорассеяния................</w:t>
      </w:r>
      <w:r w:rsidR="00233738">
        <w:rPr>
          <w:rFonts w:ascii="Times New Roman" w:hAnsi="Times New Roman" w:cs="Times New Roman"/>
          <w:color w:val="252525"/>
          <w:lang w:val="ru-RU"/>
        </w:rPr>
        <w:t>..</w:t>
      </w:r>
      <w:r w:rsidR="003E77D6">
        <w:rPr>
          <w:rFonts w:ascii="Times New Roman" w:hAnsi="Times New Roman" w:cs="Times New Roman"/>
          <w:color w:val="252525"/>
          <w:lang w:val="ru-RU"/>
        </w:rPr>
        <w:t>..........</w:t>
      </w:r>
      <w:r w:rsidR="00233738">
        <w:rPr>
          <w:rFonts w:ascii="Times New Roman" w:hAnsi="Times New Roman" w:cs="Times New Roman"/>
          <w:color w:val="252525"/>
          <w:lang w:val="ru-RU"/>
        </w:rPr>
        <w:t>...15</w:t>
      </w:r>
      <w:r w:rsidR="00675249" w:rsidRPr="00675249">
        <w:rPr>
          <w:rFonts w:ascii="Times New Roman" w:hAnsi="Times New Roman" w:cs="Times New Roman"/>
          <w:lang w:val="ru-RU"/>
        </w:rPr>
        <w:br/>
      </w:r>
    </w:p>
    <w:p w:rsidR="009C68FF" w:rsidRPr="00675249" w:rsidRDefault="009C68FF" w:rsidP="003E77D6">
      <w:pPr>
        <w:pStyle w:val="10"/>
        <w:spacing w:after="160" w:line="360" w:lineRule="auto"/>
        <w:ind w:right="435" w:firstLine="720"/>
        <w:jc w:val="both"/>
        <w:rPr>
          <w:rFonts w:ascii="Times New Roman" w:hAnsi="Times New Roman" w:cs="Times New Roman"/>
          <w:b/>
          <w:i/>
          <w:lang w:val="ru-RU"/>
        </w:rPr>
      </w:pPr>
      <w:r w:rsidRPr="00675249">
        <w:rPr>
          <w:rFonts w:ascii="Times New Roman" w:hAnsi="Times New Roman" w:cs="Times New Roman"/>
          <w:lang w:val="ru-RU"/>
        </w:rPr>
        <w:t>Глава 3. Результаты и обсуждение</w:t>
      </w:r>
    </w:p>
    <w:p w:rsidR="00805400" w:rsidRPr="00805400" w:rsidRDefault="009C68FF" w:rsidP="003E77D6">
      <w:pPr>
        <w:pStyle w:val="10"/>
        <w:spacing w:after="160" w:line="360" w:lineRule="auto"/>
        <w:ind w:left="855" w:right="435"/>
        <w:jc w:val="both"/>
        <w:rPr>
          <w:rFonts w:ascii="Times New Roman" w:hAnsi="Times New Roman" w:cs="Times New Roman"/>
          <w:lang w:val="ru-RU"/>
        </w:rPr>
      </w:pPr>
      <w:r w:rsidRPr="00675249">
        <w:rPr>
          <w:rFonts w:ascii="Times New Roman" w:hAnsi="Times New Roman" w:cs="Times New Roman"/>
          <w:lang w:val="ru-RU"/>
        </w:rPr>
        <w:t xml:space="preserve">3.1 Исследование </w:t>
      </w:r>
      <w:r w:rsidRPr="00675249">
        <w:rPr>
          <w:rFonts w:ascii="Times New Roman" w:hAnsi="Times New Roman" w:cs="Times New Roman"/>
        </w:rPr>
        <w:t>Sup</w:t>
      </w:r>
      <w:r w:rsidRPr="00675249">
        <w:rPr>
          <w:rFonts w:ascii="Times New Roman" w:hAnsi="Times New Roman" w:cs="Times New Roman"/>
          <w:lang w:val="ru-RU"/>
        </w:rPr>
        <w:t>35</w:t>
      </w:r>
      <w:r w:rsidRPr="00675249">
        <w:rPr>
          <w:rFonts w:ascii="Times New Roman" w:hAnsi="Times New Roman" w:cs="Times New Roman"/>
        </w:rPr>
        <w:t>nm</w:t>
      </w:r>
      <w:r w:rsidRPr="00675249">
        <w:rPr>
          <w:rFonts w:ascii="Times New Roman" w:hAnsi="Times New Roman" w:cs="Times New Roman"/>
          <w:lang w:val="ru-RU"/>
        </w:rPr>
        <w:t xml:space="preserve"> </w:t>
      </w:r>
      <w:r w:rsidRPr="00675249">
        <w:rPr>
          <w:rFonts w:ascii="Times New Roman" w:hAnsi="Times New Roman" w:cs="Times New Roman"/>
        </w:rPr>
        <w:t>Wild</w:t>
      </w:r>
      <w:r w:rsidRPr="00675249">
        <w:rPr>
          <w:rFonts w:ascii="Times New Roman" w:hAnsi="Times New Roman" w:cs="Times New Roman"/>
          <w:lang w:val="ru-RU"/>
        </w:rPr>
        <w:t xml:space="preserve"> </w:t>
      </w:r>
      <w:r w:rsidRPr="00675249">
        <w:rPr>
          <w:rFonts w:ascii="Times New Roman" w:hAnsi="Times New Roman" w:cs="Times New Roman"/>
        </w:rPr>
        <w:t>Type</w:t>
      </w:r>
      <w:r w:rsidRPr="00675249">
        <w:rPr>
          <w:rFonts w:ascii="Times New Roman" w:hAnsi="Times New Roman" w:cs="Times New Roman"/>
          <w:lang w:val="ru-RU"/>
        </w:rPr>
        <w:t xml:space="preserve"> (</w:t>
      </w:r>
      <w:r w:rsidRPr="00675249">
        <w:rPr>
          <w:rFonts w:ascii="Times New Roman" w:hAnsi="Times New Roman" w:cs="Times New Roman"/>
          <w:color w:val="auto"/>
          <w:lang w:val="ru-RU"/>
        </w:rPr>
        <w:t>Дикий тип белка)</w:t>
      </w:r>
      <w:r w:rsidRPr="00675249">
        <w:rPr>
          <w:rFonts w:ascii="Times New Roman" w:hAnsi="Times New Roman" w:cs="Times New Roman"/>
          <w:b/>
          <w:i/>
          <w:color w:val="auto"/>
          <w:lang w:val="ru-RU"/>
        </w:rPr>
        <w:t xml:space="preserve"> </w:t>
      </w:r>
      <w:r w:rsidRPr="00675249">
        <w:rPr>
          <w:rFonts w:ascii="Times New Roman" w:hAnsi="Times New Roman" w:cs="Times New Roman"/>
          <w:lang w:val="ru-RU"/>
        </w:rPr>
        <w:t>..........................</w:t>
      </w:r>
      <w:r w:rsidR="003E77D6">
        <w:rPr>
          <w:rFonts w:ascii="Times New Roman" w:hAnsi="Times New Roman" w:cs="Times New Roman"/>
          <w:lang w:val="ru-RU"/>
        </w:rPr>
        <w:t>..........</w:t>
      </w:r>
      <w:r w:rsidRPr="00675249">
        <w:rPr>
          <w:rFonts w:ascii="Times New Roman" w:hAnsi="Times New Roman" w:cs="Times New Roman"/>
          <w:lang w:val="ru-RU"/>
        </w:rPr>
        <w:t>.....................</w:t>
      </w:r>
      <w:r w:rsidRPr="00675249">
        <w:rPr>
          <w:rFonts w:ascii="Times New Roman" w:hAnsi="Times New Roman" w:cs="Times New Roman"/>
          <w:color w:val="auto"/>
          <w:lang w:val="ru-RU"/>
        </w:rPr>
        <w:t>..</w:t>
      </w:r>
      <w:r w:rsidRPr="00675249">
        <w:rPr>
          <w:rFonts w:ascii="Times New Roman" w:hAnsi="Times New Roman" w:cs="Times New Roman"/>
          <w:lang w:val="ru-RU"/>
        </w:rPr>
        <w:t>.........</w:t>
      </w:r>
      <w:r w:rsidRPr="00675249">
        <w:rPr>
          <w:rFonts w:ascii="Times New Roman" w:hAnsi="Times New Roman" w:cs="Times New Roman"/>
          <w:color w:val="auto"/>
          <w:lang w:val="ru-RU"/>
        </w:rPr>
        <w:t>..</w:t>
      </w:r>
      <w:r w:rsidR="00805400" w:rsidRPr="00805400">
        <w:rPr>
          <w:rFonts w:ascii="Times New Roman" w:hAnsi="Times New Roman" w:cs="Times New Roman"/>
          <w:color w:val="auto"/>
          <w:lang w:val="ru-RU"/>
        </w:rPr>
        <w:t>.................</w:t>
      </w:r>
      <w:r w:rsidR="00233738">
        <w:rPr>
          <w:rFonts w:ascii="Times New Roman" w:hAnsi="Times New Roman" w:cs="Times New Roman"/>
          <w:lang w:val="ru-RU"/>
        </w:rPr>
        <w:t>...19</w:t>
      </w:r>
      <w:r w:rsidRPr="00675249">
        <w:rPr>
          <w:rFonts w:ascii="Times New Roman" w:hAnsi="Times New Roman" w:cs="Times New Roman"/>
          <w:lang w:val="ru-RU"/>
        </w:rPr>
        <w:br/>
        <w:t xml:space="preserve">       3.1.1. Исследование времени агрегации  </w:t>
      </w:r>
      <w:r w:rsidRPr="00675249">
        <w:rPr>
          <w:rFonts w:ascii="Times New Roman" w:hAnsi="Times New Roman" w:cs="Times New Roman"/>
        </w:rPr>
        <w:t>Sup</w:t>
      </w:r>
      <w:r w:rsidRPr="00675249">
        <w:rPr>
          <w:rFonts w:ascii="Times New Roman" w:hAnsi="Times New Roman" w:cs="Times New Roman"/>
          <w:lang w:val="ru-RU"/>
        </w:rPr>
        <w:t>35</w:t>
      </w:r>
      <w:r w:rsidRPr="00675249">
        <w:rPr>
          <w:rFonts w:ascii="Times New Roman" w:hAnsi="Times New Roman" w:cs="Times New Roman"/>
        </w:rPr>
        <w:t>nm</w:t>
      </w:r>
      <w:r w:rsidRPr="00675249">
        <w:rPr>
          <w:rFonts w:ascii="Times New Roman" w:hAnsi="Times New Roman" w:cs="Times New Roman"/>
          <w:lang w:val="ru-RU"/>
        </w:rPr>
        <w:t xml:space="preserve"> </w:t>
      </w:r>
      <w:r w:rsidRPr="00675249">
        <w:rPr>
          <w:rFonts w:ascii="Times New Roman" w:hAnsi="Times New Roman" w:cs="Times New Roman"/>
        </w:rPr>
        <w:t>WT</w:t>
      </w:r>
      <w:r w:rsidRPr="00675249">
        <w:rPr>
          <w:rFonts w:ascii="Times New Roman" w:hAnsi="Times New Roman" w:cs="Times New Roman"/>
          <w:lang w:val="ru-RU"/>
        </w:rPr>
        <w:t>............</w:t>
      </w:r>
      <w:r w:rsidR="003E77D6">
        <w:rPr>
          <w:rFonts w:ascii="Times New Roman" w:hAnsi="Times New Roman" w:cs="Times New Roman"/>
          <w:lang w:val="ru-RU"/>
        </w:rPr>
        <w:t>..........</w:t>
      </w:r>
      <w:r w:rsidRPr="00675249">
        <w:rPr>
          <w:rFonts w:ascii="Times New Roman" w:hAnsi="Times New Roman" w:cs="Times New Roman"/>
          <w:lang w:val="ru-RU"/>
        </w:rPr>
        <w:t>......................................................</w:t>
      </w:r>
      <w:r w:rsidR="00805400" w:rsidRPr="00BA6A4A">
        <w:rPr>
          <w:rFonts w:ascii="Times New Roman" w:hAnsi="Times New Roman" w:cs="Times New Roman"/>
          <w:lang w:val="ru-RU"/>
        </w:rPr>
        <w:t>...........</w:t>
      </w:r>
      <w:r w:rsidR="00233738">
        <w:rPr>
          <w:rFonts w:ascii="Times New Roman" w:hAnsi="Times New Roman" w:cs="Times New Roman"/>
          <w:lang w:val="ru-RU"/>
        </w:rPr>
        <w:t>..19</w:t>
      </w:r>
      <w:r w:rsidRPr="00675249">
        <w:rPr>
          <w:rFonts w:ascii="Times New Roman" w:hAnsi="Times New Roman" w:cs="Times New Roman"/>
          <w:lang w:val="ru-RU"/>
        </w:rPr>
        <w:br/>
        <w:t xml:space="preserve">       3.1.2. Изучение кинетики агрегации </w:t>
      </w:r>
      <w:r w:rsidRPr="00675249">
        <w:rPr>
          <w:rFonts w:ascii="Times New Roman" w:hAnsi="Times New Roman" w:cs="Times New Roman"/>
        </w:rPr>
        <w:t>Sup</w:t>
      </w:r>
      <w:r w:rsidRPr="00675249">
        <w:rPr>
          <w:rFonts w:ascii="Times New Roman" w:hAnsi="Times New Roman" w:cs="Times New Roman"/>
          <w:lang w:val="ru-RU"/>
        </w:rPr>
        <w:t>35</w:t>
      </w:r>
      <w:r w:rsidRPr="00675249">
        <w:rPr>
          <w:rFonts w:ascii="Times New Roman" w:hAnsi="Times New Roman" w:cs="Times New Roman"/>
        </w:rPr>
        <w:t>nm</w:t>
      </w:r>
      <w:r w:rsidRPr="00675249">
        <w:rPr>
          <w:rFonts w:ascii="Times New Roman" w:hAnsi="Times New Roman" w:cs="Times New Roman"/>
          <w:lang w:val="ru-RU"/>
        </w:rPr>
        <w:t xml:space="preserve"> </w:t>
      </w:r>
      <w:r w:rsidRPr="00675249">
        <w:rPr>
          <w:rFonts w:ascii="Times New Roman" w:hAnsi="Times New Roman" w:cs="Times New Roman"/>
        </w:rPr>
        <w:t>WT</w:t>
      </w:r>
      <w:r w:rsidRPr="00675249">
        <w:rPr>
          <w:rFonts w:ascii="Times New Roman" w:hAnsi="Times New Roman" w:cs="Times New Roman"/>
          <w:lang w:val="ru-RU"/>
        </w:rPr>
        <w:t xml:space="preserve"> в зависимости о</w:t>
      </w:r>
      <w:r w:rsidR="00805400">
        <w:rPr>
          <w:rFonts w:ascii="Times New Roman" w:hAnsi="Times New Roman" w:cs="Times New Roman"/>
          <w:lang w:val="ru-RU"/>
        </w:rPr>
        <w:t>т температуры.........</w:t>
      </w:r>
      <w:r w:rsidR="003E77D6">
        <w:rPr>
          <w:rFonts w:ascii="Times New Roman" w:hAnsi="Times New Roman" w:cs="Times New Roman"/>
          <w:lang w:val="ru-RU"/>
        </w:rPr>
        <w:t>..........</w:t>
      </w:r>
      <w:r w:rsidR="00805400">
        <w:rPr>
          <w:rFonts w:ascii="Times New Roman" w:hAnsi="Times New Roman" w:cs="Times New Roman"/>
          <w:lang w:val="ru-RU"/>
        </w:rPr>
        <w:t>.................</w:t>
      </w:r>
      <w:r w:rsidR="00805400" w:rsidRPr="00805400">
        <w:rPr>
          <w:rFonts w:ascii="Times New Roman" w:hAnsi="Times New Roman" w:cs="Times New Roman"/>
          <w:lang w:val="ru-RU"/>
        </w:rPr>
        <w:t>...</w:t>
      </w:r>
      <w:r w:rsidR="00805400">
        <w:rPr>
          <w:rFonts w:ascii="Times New Roman" w:hAnsi="Times New Roman" w:cs="Times New Roman"/>
          <w:lang w:val="ru-RU"/>
        </w:rPr>
        <w:t>.</w:t>
      </w:r>
      <w:r w:rsidR="00233738">
        <w:rPr>
          <w:rFonts w:ascii="Times New Roman" w:hAnsi="Times New Roman" w:cs="Times New Roman"/>
          <w:lang w:val="ru-RU"/>
        </w:rPr>
        <w:t>...24</w:t>
      </w:r>
      <w:r w:rsidRPr="00675249">
        <w:rPr>
          <w:rFonts w:ascii="Times New Roman" w:hAnsi="Times New Roman" w:cs="Times New Roman"/>
          <w:lang w:val="ru-RU"/>
        </w:rPr>
        <w:t xml:space="preserve">    </w:t>
      </w:r>
      <w:r w:rsidR="00675249">
        <w:rPr>
          <w:rFonts w:ascii="Times New Roman" w:hAnsi="Times New Roman" w:cs="Times New Roman"/>
          <w:lang w:val="ru-RU"/>
        </w:rPr>
        <w:br/>
        <w:t>3.2. Исследование изображений, полученных на АСМ</w:t>
      </w:r>
      <w:r w:rsidR="00675249" w:rsidRPr="00675249">
        <w:rPr>
          <w:rFonts w:ascii="Times New Roman" w:hAnsi="Times New Roman" w:cs="Times New Roman"/>
          <w:lang w:val="ru-RU"/>
        </w:rPr>
        <w:t>.......................................</w:t>
      </w:r>
      <w:r w:rsidR="00675249">
        <w:rPr>
          <w:rFonts w:ascii="Times New Roman" w:hAnsi="Times New Roman" w:cs="Times New Roman"/>
          <w:lang w:val="ru-RU"/>
        </w:rPr>
        <w:t>.</w:t>
      </w:r>
      <w:r w:rsidR="003E77D6">
        <w:rPr>
          <w:rFonts w:ascii="Times New Roman" w:hAnsi="Times New Roman" w:cs="Times New Roman"/>
          <w:lang w:val="ru-RU"/>
        </w:rPr>
        <w:t>.........</w:t>
      </w:r>
      <w:r w:rsid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..29</w:t>
      </w:r>
      <w:r w:rsidRPr="00675249">
        <w:rPr>
          <w:rFonts w:ascii="Times New Roman" w:hAnsi="Times New Roman" w:cs="Times New Roman"/>
          <w:lang w:val="ru-RU"/>
        </w:rPr>
        <w:br/>
      </w:r>
      <w:r w:rsidR="00675249">
        <w:rPr>
          <w:rFonts w:ascii="Times New Roman" w:hAnsi="Times New Roman" w:cs="Times New Roman"/>
          <w:lang w:val="ru-RU"/>
        </w:rPr>
        <w:t>3.3</w:t>
      </w:r>
      <w:r w:rsidRPr="00675249">
        <w:rPr>
          <w:rFonts w:ascii="Times New Roman" w:hAnsi="Times New Roman" w:cs="Times New Roman"/>
          <w:lang w:val="ru-RU"/>
        </w:rPr>
        <w:t xml:space="preserve">. 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0 (мутация М0) .............................</w:t>
      </w:r>
      <w:r w:rsidR="003E77D6">
        <w:rPr>
          <w:rFonts w:ascii="Times New Roman" w:hAnsi="Times New Roman" w:cs="Times New Roman"/>
          <w:lang w:val="ru-RU"/>
        </w:rPr>
        <w:t>.........</w:t>
      </w:r>
      <w:r w:rsidR="00675249" w:rsidRPr="00675249">
        <w:rPr>
          <w:rFonts w:ascii="Times New Roman" w:hAnsi="Times New Roman" w:cs="Times New Roman"/>
          <w:lang w:val="ru-RU"/>
        </w:rPr>
        <w:t>..........</w:t>
      </w:r>
      <w:r w:rsidR="00675249">
        <w:rPr>
          <w:rFonts w:ascii="Times New Roman" w:hAnsi="Times New Roman" w:cs="Times New Roman"/>
          <w:lang w:val="ru-RU"/>
        </w:rPr>
        <w:t>...............................</w:t>
      </w:r>
      <w:r w:rsidR="00805400">
        <w:rPr>
          <w:rFonts w:ascii="Times New Roman" w:hAnsi="Times New Roman" w:cs="Times New Roman"/>
          <w:lang w:val="ru-RU"/>
        </w:rPr>
        <w:t>...</w:t>
      </w:r>
      <w:r w:rsidR="00805400" w:rsidRPr="00BA6A4A">
        <w:rPr>
          <w:rFonts w:ascii="Times New Roman" w:hAnsi="Times New Roman" w:cs="Times New Roman"/>
          <w:noProof/>
          <w:color w:val="252525"/>
          <w:lang w:val="ru-RU" w:eastAsia="ru-RU"/>
        </w:rPr>
        <w:t>.......</w:t>
      </w:r>
      <w:r w:rsidR="00233738">
        <w:rPr>
          <w:rFonts w:ascii="Times New Roman" w:hAnsi="Times New Roman" w:cs="Times New Roman"/>
          <w:noProof/>
          <w:color w:val="252525"/>
          <w:lang w:val="ru-RU" w:eastAsia="ru-RU"/>
        </w:rPr>
        <w:t>....32</w:t>
      </w:r>
      <w:r w:rsidRPr="00675249">
        <w:rPr>
          <w:rFonts w:ascii="Times New Roman" w:hAnsi="Times New Roman" w:cs="Times New Roman"/>
          <w:noProof/>
          <w:color w:val="252525"/>
          <w:lang w:val="ru-RU" w:eastAsia="ru-RU"/>
        </w:rPr>
        <w:br/>
      </w:r>
      <w:r w:rsidR="00675249">
        <w:rPr>
          <w:rFonts w:ascii="Times New Roman" w:hAnsi="Times New Roman" w:cs="Times New Roman"/>
          <w:lang w:val="ru-RU"/>
        </w:rPr>
        <w:t>3.3</w:t>
      </w:r>
      <w:r w:rsidRPr="00675249">
        <w:rPr>
          <w:rFonts w:ascii="Times New Roman" w:hAnsi="Times New Roman" w:cs="Times New Roman"/>
          <w:lang w:val="ru-RU"/>
        </w:rPr>
        <w:t xml:space="preserve">. </w:t>
      </w:r>
      <w:r w:rsidR="00675249" w:rsidRPr="00675249">
        <w:rPr>
          <w:rFonts w:ascii="Times New Roman" w:hAnsi="Times New Roman" w:cs="Times New Roman"/>
          <w:lang w:val="ru-RU"/>
        </w:rPr>
        <w:t xml:space="preserve">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1 (мутация М1)</w:t>
      </w:r>
      <w:r w:rsidRPr="00675249">
        <w:rPr>
          <w:rFonts w:ascii="Times New Roman" w:hAnsi="Times New Roman" w:cs="Times New Roman"/>
          <w:lang w:val="ru-RU"/>
        </w:rPr>
        <w:t>............................</w:t>
      </w:r>
      <w:r w:rsidR="00675249">
        <w:rPr>
          <w:rFonts w:ascii="Times New Roman" w:hAnsi="Times New Roman" w:cs="Times New Roman"/>
          <w:lang w:val="ru-RU"/>
        </w:rPr>
        <w:t>...................</w:t>
      </w:r>
      <w:r w:rsidR="003E77D6">
        <w:rPr>
          <w:rFonts w:ascii="Times New Roman" w:hAnsi="Times New Roman" w:cs="Times New Roman"/>
          <w:lang w:val="ru-RU"/>
        </w:rPr>
        <w:t>........</w:t>
      </w:r>
      <w:r w:rsid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....35</w:t>
      </w:r>
      <w:r w:rsidR="00675249">
        <w:rPr>
          <w:rFonts w:ascii="Times New Roman" w:hAnsi="Times New Roman" w:cs="Times New Roman"/>
          <w:lang w:val="ru-RU"/>
        </w:rPr>
        <w:br/>
        <w:t>3.4</w:t>
      </w:r>
      <w:r w:rsidR="00675249" w:rsidRPr="00675249">
        <w:rPr>
          <w:rFonts w:ascii="Times New Roman" w:hAnsi="Times New Roman" w:cs="Times New Roman"/>
          <w:lang w:val="ru-RU"/>
        </w:rPr>
        <w:t xml:space="preserve">. 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2 (мутация М2)</w:t>
      </w:r>
      <w:r w:rsidRPr="00675249">
        <w:rPr>
          <w:rFonts w:ascii="Times New Roman" w:hAnsi="Times New Roman" w:cs="Times New Roman"/>
          <w:lang w:val="ru-RU"/>
        </w:rPr>
        <w:t>..............................................</w:t>
      </w:r>
      <w:r w:rsidR="003E77D6">
        <w:rPr>
          <w:rFonts w:ascii="Times New Roman" w:hAnsi="Times New Roman" w:cs="Times New Roman"/>
          <w:lang w:val="ru-RU"/>
        </w:rPr>
        <w:t>........</w:t>
      </w:r>
      <w:r w:rsidRP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....37</w:t>
      </w:r>
      <w:r w:rsidR="00675249" w:rsidRPr="00675249">
        <w:rPr>
          <w:rFonts w:ascii="Times New Roman" w:hAnsi="Times New Roman" w:cs="Times New Roman"/>
          <w:lang w:val="ru-RU"/>
        </w:rPr>
        <w:br/>
      </w:r>
      <w:r w:rsidR="00675249">
        <w:rPr>
          <w:rFonts w:ascii="Times New Roman" w:hAnsi="Times New Roman" w:cs="Times New Roman"/>
          <w:lang w:val="ru-RU"/>
        </w:rPr>
        <w:t>3.5</w:t>
      </w:r>
      <w:r w:rsidR="00675249" w:rsidRPr="00675249">
        <w:rPr>
          <w:rFonts w:ascii="Times New Roman" w:hAnsi="Times New Roman" w:cs="Times New Roman"/>
          <w:lang w:val="ru-RU"/>
        </w:rPr>
        <w:t xml:space="preserve">. 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3 (мутация М3) ............................................</w:t>
      </w:r>
      <w:r w:rsidR="003E77D6">
        <w:rPr>
          <w:rFonts w:ascii="Times New Roman" w:hAnsi="Times New Roman" w:cs="Times New Roman"/>
          <w:lang w:val="ru-RU"/>
        </w:rPr>
        <w:t>........</w:t>
      </w:r>
      <w:r w:rsidR="00675249" w:rsidRP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.....39</w:t>
      </w:r>
      <w:r w:rsidR="00675249">
        <w:rPr>
          <w:rFonts w:ascii="Times New Roman" w:hAnsi="Times New Roman" w:cs="Times New Roman"/>
          <w:lang w:val="ru-RU"/>
        </w:rPr>
        <w:br/>
        <w:t>3.6</w:t>
      </w:r>
      <w:r w:rsidR="00675249" w:rsidRPr="00675249">
        <w:rPr>
          <w:rFonts w:ascii="Times New Roman" w:hAnsi="Times New Roman" w:cs="Times New Roman"/>
          <w:lang w:val="ru-RU"/>
        </w:rPr>
        <w:t xml:space="preserve">. 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3 (</w:t>
      </w:r>
      <w:r w:rsidR="00675249">
        <w:rPr>
          <w:rFonts w:ascii="Times New Roman" w:hAnsi="Times New Roman" w:cs="Times New Roman"/>
          <w:lang w:val="ru-RU"/>
        </w:rPr>
        <w:t>мутация М4</w:t>
      </w:r>
      <w:r w:rsidR="00675249" w:rsidRPr="00675249">
        <w:rPr>
          <w:rFonts w:ascii="Times New Roman" w:hAnsi="Times New Roman" w:cs="Times New Roman"/>
          <w:lang w:val="ru-RU"/>
        </w:rPr>
        <w:t>) ................................................</w:t>
      </w:r>
      <w:r w:rsidR="003E77D6">
        <w:rPr>
          <w:rFonts w:ascii="Times New Roman" w:hAnsi="Times New Roman" w:cs="Times New Roman"/>
          <w:lang w:val="ru-RU"/>
        </w:rPr>
        <w:t>......</w:t>
      </w:r>
      <w:r w:rsidR="00675249" w:rsidRP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w:t>
      </w:r>
      <w:r w:rsidR="003E77D6">
        <w:rPr>
          <w:rFonts w:ascii="Times New Roman" w:hAnsi="Times New Roman" w:cs="Times New Roman"/>
          <w:lang w:val="ru-RU"/>
        </w:rPr>
        <w:t>.</w:t>
      </w:r>
      <w:r w:rsidR="00233738">
        <w:rPr>
          <w:rFonts w:ascii="Times New Roman" w:hAnsi="Times New Roman" w:cs="Times New Roman"/>
          <w:lang w:val="ru-RU"/>
        </w:rPr>
        <w:t>41</w:t>
      </w:r>
      <w:r w:rsidR="00675249">
        <w:rPr>
          <w:rFonts w:ascii="Times New Roman" w:hAnsi="Times New Roman" w:cs="Times New Roman"/>
          <w:lang w:val="ru-RU"/>
        </w:rPr>
        <w:br/>
        <w:t>3.7</w:t>
      </w:r>
      <w:r w:rsidR="00675249" w:rsidRPr="00675249">
        <w:rPr>
          <w:rFonts w:ascii="Times New Roman" w:hAnsi="Times New Roman" w:cs="Times New Roman"/>
          <w:lang w:val="ru-RU"/>
        </w:rPr>
        <w:t xml:space="preserve">. Исследование </w:t>
      </w:r>
      <w:r w:rsidR="00675249" w:rsidRPr="00675249">
        <w:rPr>
          <w:rFonts w:ascii="Times New Roman" w:hAnsi="Times New Roman" w:cs="Times New Roman"/>
        </w:rPr>
        <w:t>Sup</w:t>
      </w:r>
      <w:r w:rsidR="00675249" w:rsidRPr="00675249">
        <w:rPr>
          <w:rFonts w:ascii="Times New Roman" w:hAnsi="Times New Roman" w:cs="Times New Roman"/>
          <w:lang w:val="ru-RU"/>
        </w:rPr>
        <w:t>35</w:t>
      </w:r>
      <w:r w:rsidR="00675249" w:rsidRPr="00675249">
        <w:rPr>
          <w:rFonts w:ascii="Times New Roman" w:hAnsi="Times New Roman" w:cs="Times New Roman"/>
        </w:rPr>
        <w:t>nm</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Mutation</w:t>
      </w:r>
      <w:r w:rsidR="00675249" w:rsidRPr="00675249">
        <w:rPr>
          <w:rFonts w:ascii="Times New Roman" w:hAnsi="Times New Roman" w:cs="Times New Roman"/>
          <w:lang w:val="ru-RU"/>
        </w:rPr>
        <w:t xml:space="preserve"> </w:t>
      </w:r>
      <w:r w:rsidR="00675249" w:rsidRPr="00675249">
        <w:rPr>
          <w:rFonts w:ascii="Times New Roman" w:hAnsi="Times New Roman" w:cs="Times New Roman"/>
        </w:rPr>
        <w:t>M</w:t>
      </w:r>
      <w:r w:rsidR="00675249" w:rsidRPr="00675249">
        <w:rPr>
          <w:rFonts w:ascii="Times New Roman" w:hAnsi="Times New Roman" w:cs="Times New Roman"/>
          <w:lang w:val="ru-RU"/>
        </w:rPr>
        <w:t>3 (</w:t>
      </w:r>
      <w:r w:rsidR="00675249">
        <w:rPr>
          <w:rFonts w:ascii="Times New Roman" w:hAnsi="Times New Roman" w:cs="Times New Roman"/>
          <w:lang w:val="ru-RU"/>
        </w:rPr>
        <w:t>мутация М5</w:t>
      </w:r>
      <w:r w:rsidR="00675249" w:rsidRPr="00675249">
        <w:rPr>
          <w:rFonts w:ascii="Times New Roman" w:hAnsi="Times New Roman" w:cs="Times New Roman"/>
          <w:lang w:val="ru-RU"/>
        </w:rPr>
        <w:t>) .....................................................</w:t>
      </w:r>
      <w:r w:rsidR="003E77D6">
        <w:rPr>
          <w:rFonts w:ascii="Times New Roman" w:hAnsi="Times New Roman" w:cs="Times New Roman"/>
          <w:lang w:val="ru-RU"/>
        </w:rPr>
        <w:t>.......</w:t>
      </w:r>
      <w:r w:rsidR="00675249" w:rsidRP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w:t>
      </w:r>
      <w:r w:rsidR="003E77D6">
        <w:rPr>
          <w:rFonts w:ascii="Times New Roman" w:hAnsi="Times New Roman" w:cs="Times New Roman"/>
          <w:lang w:val="ru-RU"/>
        </w:rPr>
        <w:t>.</w:t>
      </w:r>
      <w:r w:rsidR="00233738">
        <w:rPr>
          <w:rFonts w:ascii="Times New Roman" w:hAnsi="Times New Roman" w:cs="Times New Roman"/>
          <w:lang w:val="ru-RU"/>
        </w:rPr>
        <w:t>43</w:t>
      </w:r>
      <w:r w:rsidR="00805400">
        <w:rPr>
          <w:rFonts w:ascii="Times New Roman" w:hAnsi="Times New Roman" w:cs="Times New Roman"/>
          <w:lang w:val="ru-RU"/>
        </w:rPr>
        <w:br/>
        <w:t>3.8.</w:t>
      </w:r>
      <w:r w:rsidR="00805400" w:rsidRPr="00675249">
        <w:rPr>
          <w:rFonts w:ascii="Times New Roman" w:hAnsi="Times New Roman" w:cs="Times New Roman"/>
          <w:lang w:val="ru-RU"/>
        </w:rPr>
        <w:t>. Исследование агрегатов, полученных в ходе эксперимента ....................</w:t>
      </w:r>
      <w:r w:rsidR="003E77D6">
        <w:rPr>
          <w:rFonts w:ascii="Times New Roman" w:hAnsi="Times New Roman" w:cs="Times New Roman"/>
          <w:lang w:val="ru-RU"/>
        </w:rPr>
        <w:t>.......</w:t>
      </w:r>
      <w:r w:rsidR="00805400" w:rsidRPr="00675249">
        <w:rPr>
          <w:rFonts w:ascii="Times New Roman" w:hAnsi="Times New Roman" w:cs="Times New Roman"/>
          <w:lang w:val="ru-RU"/>
        </w:rPr>
        <w:t>.........................</w:t>
      </w:r>
      <w:r w:rsidR="00805400" w:rsidRPr="00805400">
        <w:rPr>
          <w:rFonts w:ascii="Times New Roman" w:hAnsi="Times New Roman" w:cs="Times New Roman"/>
          <w:lang w:val="ru-RU"/>
        </w:rPr>
        <w:t>...................</w:t>
      </w:r>
      <w:r w:rsidR="00233738">
        <w:rPr>
          <w:rFonts w:ascii="Times New Roman" w:hAnsi="Times New Roman" w:cs="Times New Roman"/>
          <w:lang w:val="ru-RU"/>
        </w:rPr>
        <w:t>........46</w:t>
      </w:r>
    </w:p>
    <w:p w:rsidR="009C68FF" w:rsidRPr="00675249" w:rsidRDefault="009C68FF" w:rsidP="003E77D6">
      <w:pPr>
        <w:pStyle w:val="10"/>
        <w:spacing w:after="160" w:line="360" w:lineRule="auto"/>
        <w:ind w:right="435"/>
        <w:jc w:val="both"/>
        <w:rPr>
          <w:rFonts w:ascii="Times New Roman" w:hAnsi="Times New Roman" w:cs="Times New Roman"/>
          <w:lang w:val="ru-RU"/>
        </w:rPr>
      </w:pPr>
      <w:r w:rsidRPr="00675249">
        <w:rPr>
          <w:rFonts w:ascii="Times New Roman" w:hAnsi="Times New Roman" w:cs="Times New Roman"/>
          <w:lang w:val="ru-RU"/>
        </w:rPr>
        <w:tab/>
      </w:r>
      <w:r w:rsidRPr="00675249">
        <w:rPr>
          <w:rFonts w:ascii="Times New Roman" w:hAnsi="Times New Roman" w:cs="Times New Roman"/>
          <w:lang w:val="ru-RU"/>
        </w:rPr>
        <w:br/>
      </w:r>
      <w:r w:rsidRPr="00675249">
        <w:rPr>
          <w:rFonts w:ascii="Times New Roman" w:hAnsi="Times New Roman" w:cs="Times New Roman"/>
          <w:lang w:val="ru-RU"/>
        </w:rPr>
        <w:tab/>
        <w:t>Выводы..............................................................................................................................</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.......49</w:t>
      </w:r>
      <w:r w:rsidRPr="00675249">
        <w:rPr>
          <w:rFonts w:ascii="Times New Roman" w:hAnsi="Times New Roman" w:cs="Times New Roman"/>
          <w:lang w:val="ru-RU"/>
        </w:rPr>
        <w:br/>
      </w:r>
      <w:r w:rsidRPr="00675249">
        <w:rPr>
          <w:rFonts w:ascii="Times New Roman" w:hAnsi="Times New Roman" w:cs="Times New Roman"/>
          <w:lang w:val="ru-RU"/>
        </w:rPr>
        <w:tab/>
        <w:t>Список литературы........................................................................................</w:t>
      </w:r>
      <w:r w:rsidR="003E77D6">
        <w:rPr>
          <w:rFonts w:ascii="Times New Roman" w:hAnsi="Times New Roman" w:cs="Times New Roman"/>
          <w:lang w:val="ru-RU"/>
        </w:rPr>
        <w:t>.....</w:t>
      </w:r>
      <w:r w:rsidRPr="00675249">
        <w:rPr>
          <w:rFonts w:ascii="Times New Roman" w:hAnsi="Times New Roman" w:cs="Times New Roman"/>
          <w:lang w:val="ru-RU"/>
        </w:rPr>
        <w:t>.......................................................</w:t>
      </w:r>
      <w:r w:rsidR="00233738">
        <w:rPr>
          <w:rFonts w:ascii="Times New Roman" w:hAnsi="Times New Roman" w:cs="Times New Roman"/>
          <w:lang w:val="ru-RU"/>
        </w:rPr>
        <w:t>.......50</w:t>
      </w:r>
    </w:p>
    <w:p w:rsidR="009C68FF" w:rsidRPr="00675249" w:rsidRDefault="009C68FF">
      <w:pPr>
        <w:pStyle w:val="10"/>
        <w:spacing w:after="160" w:line="360" w:lineRule="auto"/>
        <w:ind w:right="435" w:firstLine="720"/>
        <w:rPr>
          <w:rFonts w:ascii="Times New Roman" w:hAnsi="Times New Roman" w:cs="Times New Roman"/>
          <w:lang w:val="ru-RU"/>
        </w:rPr>
      </w:pPr>
    </w:p>
    <w:p w:rsidR="009C68FF" w:rsidRPr="00E229CF" w:rsidRDefault="009C68FF">
      <w:pPr>
        <w:pStyle w:val="10"/>
        <w:spacing w:after="160" w:line="360" w:lineRule="auto"/>
        <w:ind w:right="435" w:firstLine="720"/>
        <w:rPr>
          <w:sz w:val="32"/>
          <w:szCs w:val="32"/>
          <w:lang w:val="ru-RU"/>
        </w:rPr>
      </w:pPr>
      <w:r w:rsidRPr="00D23EC4">
        <w:rPr>
          <w:rFonts w:ascii="Times New Roman" w:hAnsi="Times New Roman" w:cs="Times New Roman"/>
          <w:sz w:val="24"/>
          <w:szCs w:val="24"/>
          <w:lang w:val="ru-RU"/>
        </w:rPr>
        <w:lastRenderedPageBreak/>
        <w:t xml:space="preserve">  </w:t>
      </w:r>
      <w:r w:rsidRPr="00E229CF">
        <w:rPr>
          <w:rFonts w:ascii="Times New Roman" w:hAnsi="Times New Roman" w:cs="Times New Roman"/>
          <w:b/>
          <w:i/>
          <w:sz w:val="32"/>
          <w:szCs w:val="32"/>
          <w:lang w:val="ru-RU"/>
        </w:rPr>
        <w:t>Введение.</w:t>
      </w:r>
      <w:r w:rsidR="00E229CF">
        <w:rPr>
          <w:rFonts w:ascii="Times New Roman" w:hAnsi="Times New Roman" w:cs="Times New Roman"/>
          <w:b/>
          <w:i/>
          <w:sz w:val="32"/>
          <w:szCs w:val="32"/>
          <w:lang w:val="ru-RU"/>
        </w:rPr>
        <w:br/>
      </w:r>
    </w:p>
    <w:p w:rsidR="009C68FF" w:rsidRPr="00D23EC4" w:rsidRDefault="009C68FF">
      <w:pPr>
        <w:pStyle w:val="10"/>
        <w:spacing w:after="160" w:line="360" w:lineRule="auto"/>
        <w:ind w:left="855" w:right="435" w:firstLine="585"/>
        <w:jc w:val="both"/>
        <w:rPr>
          <w:lang w:val="ru-RU"/>
        </w:rPr>
      </w:pPr>
      <w:r w:rsidRPr="00D23EC4">
        <w:rPr>
          <w:rFonts w:ascii="Times New Roman" w:hAnsi="Times New Roman" w:cs="Times New Roman"/>
          <w:color w:val="252525"/>
          <w:sz w:val="24"/>
          <w:szCs w:val="24"/>
          <w:highlight w:val="white"/>
          <w:lang w:val="ru-RU"/>
        </w:rPr>
        <w:t>Прион — это белок с аномальной трёхмерной (третичной) структурой, способный катализировать</w:t>
      </w:r>
      <w:r w:rsidRPr="00D23EC4">
        <w:rPr>
          <w:rFonts w:ascii="Times New Roman" w:hAnsi="Times New Roman" w:cs="Times New Roman"/>
          <w:color w:val="252525"/>
          <w:sz w:val="24"/>
          <w:szCs w:val="24"/>
          <w:lang w:val="ru-RU"/>
        </w:rPr>
        <w:t xml:space="preserve"> </w:t>
      </w:r>
      <w:r w:rsidRPr="00D23EC4">
        <w:rPr>
          <w:rFonts w:ascii="Times New Roman" w:hAnsi="Times New Roman" w:cs="Times New Roman"/>
          <w:color w:val="252525"/>
          <w:sz w:val="24"/>
          <w:szCs w:val="24"/>
          <w:highlight w:val="white"/>
          <w:lang w:val="ru-RU"/>
        </w:rPr>
        <w:t xml:space="preserve">конформационное превращение гомологичного ему нормального клеточного белка в себе подобный. </w:t>
      </w:r>
      <w:r w:rsidRPr="00D23EC4">
        <w:rPr>
          <w:rFonts w:ascii="Times New Roman" w:hAnsi="Times New Roman" w:cs="Times New Roman"/>
          <w:color w:val="252525"/>
          <w:sz w:val="24"/>
          <w:szCs w:val="24"/>
          <w:lang w:val="ru-RU"/>
        </w:rPr>
        <w:t xml:space="preserve">Прионами называют инфекционные или наследуемые факторы белковой природы, механизм распространения которых основан на их способности индуцировать конформационные изменения определённых полипептидов клетки. Белок в прионной изоформе меняет укладку такого же белка по “своему образу и подобию”, иными словами, играет роль пространственной матрицы. Фундаментальный интерес к этому феномену связан с тем, что он представляет собой новый способ копирования информации, “записанной” в трёхмерной структуре белка. </w:t>
      </w:r>
      <w:r w:rsidRPr="00D23EC4">
        <w:rPr>
          <w:rFonts w:ascii="Times New Roman" w:hAnsi="Times New Roman" w:cs="Times New Roman"/>
          <w:color w:val="252525"/>
          <w:sz w:val="24"/>
          <w:szCs w:val="24"/>
          <w:highlight w:val="white"/>
          <w:lang w:val="ru-RU"/>
        </w:rPr>
        <w:t xml:space="preserve">Все известные прионы вызывают формирование амилоидов — белковых агрегатов, включающих плотно упакованные </w:t>
      </w:r>
      <w:r>
        <w:rPr>
          <w:rFonts w:ascii="Times New Roman" w:hAnsi="Times New Roman" w:cs="Times New Roman"/>
          <w:color w:val="252525"/>
          <w:sz w:val="24"/>
          <w:szCs w:val="24"/>
          <w:highlight w:val="white"/>
        </w:rPr>
        <w:t>β</w:t>
      </w:r>
      <w:r w:rsidRPr="00D23EC4">
        <w:rPr>
          <w:rFonts w:ascii="Times New Roman" w:hAnsi="Times New Roman" w:cs="Times New Roman"/>
          <w:color w:val="252525"/>
          <w:sz w:val="24"/>
          <w:szCs w:val="24"/>
          <w:highlight w:val="white"/>
          <w:lang w:val="ru-RU"/>
        </w:rPr>
        <w:t xml:space="preserve">-слои. Амилоиды представляют собой фибриллы, растущие на концах, а разлом фибриллы приводит к появлению четырёх растущих концов. Инкубационный период прионного заболевания определяется скоростью </w:t>
      </w:r>
      <w:hyperlink r:id="rId9">
        <w:r w:rsidRPr="00D23EC4">
          <w:rPr>
            <w:rFonts w:ascii="Times New Roman" w:hAnsi="Times New Roman" w:cs="Times New Roman"/>
            <w:color w:val="252525"/>
            <w:sz w:val="24"/>
            <w:szCs w:val="24"/>
            <w:highlight w:val="white"/>
            <w:lang w:val="ru-RU"/>
          </w:rPr>
          <w:t>экспоненциального роста</w:t>
        </w:r>
      </w:hyperlink>
      <w:r w:rsidRPr="00D23EC4">
        <w:rPr>
          <w:rFonts w:ascii="Times New Roman" w:hAnsi="Times New Roman" w:cs="Times New Roman"/>
          <w:color w:val="252525"/>
          <w:sz w:val="24"/>
          <w:szCs w:val="24"/>
          <w:highlight w:val="white"/>
          <w:lang w:val="ru-RU"/>
        </w:rPr>
        <w:t xml:space="preserve"> количества прионов, а она, в свою очередь, зависит от скорости линейного роста и фрагментации агрегатов (фибрилл). Для размножения приона необходимо исходное наличие нормально уложенного клеточного прионного белка; организмы, у которых отсутствует нормальная форма прионного белка, не стра</w:t>
      </w:r>
      <w:r w:rsidR="000A7003">
        <w:rPr>
          <w:rFonts w:ascii="Times New Roman" w:hAnsi="Times New Roman" w:cs="Times New Roman"/>
          <w:color w:val="252525"/>
          <w:sz w:val="24"/>
          <w:szCs w:val="24"/>
          <w:highlight w:val="white"/>
          <w:lang w:val="ru-RU"/>
        </w:rPr>
        <w:t>дают прионными заболеваниями.</w:t>
      </w:r>
      <w:r w:rsidR="000A7003">
        <w:rPr>
          <w:rFonts w:ascii="Times New Roman" w:hAnsi="Times New Roman" w:cs="Times New Roman"/>
          <w:color w:val="252525"/>
          <w:sz w:val="24"/>
          <w:szCs w:val="24"/>
          <w:highlight w:val="white"/>
          <w:lang w:val="ru-RU"/>
        </w:rPr>
        <w:br/>
      </w:r>
      <w:r w:rsidR="000A7003">
        <w:rPr>
          <w:rFonts w:ascii="Times New Roman" w:hAnsi="Times New Roman" w:cs="Times New Roman"/>
          <w:color w:val="252525"/>
          <w:sz w:val="24"/>
          <w:szCs w:val="24"/>
          <w:highlight w:val="white"/>
          <w:lang w:val="ru-RU"/>
        </w:rPr>
        <w:tab/>
        <w:t xml:space="preserve">У </w:t>
      </w:r>
      <w:r w:rsidRPr="00D23EC4">
        <w:rPr>
          <w:rFonts w:ascii="Times New Roman" w:hAnsi="Times New Roman" w:cs="Times New Roman"/>
          <w:color w:val="252525"/>
          <w:sz w:val="24"/>
          <w:szCs w:val="24"/>
          <w:highlight w:val="white"/>
          <w:lang w:val="ru-RU"/>
        </w:rPr>
        <w:t xml:space="preserve">млекопитающих прионы могут вызывать губчатую энцефалопатию (“коровье бешенство”), у человека некоторые прионы являются возбудителями таких инфекционных заболеваний, как Куру, болезнь Крейтсфельдта-Якоба, синдром Герстмана-Штраусслера-Шейнкера и другие. Прионные белки также </w:t>
      </w:r>
      <w:r w:rsidRPr="00D23EC4">
        <w:rPr>
          <w:rFonts w:ascii="Times New Roman" w:hAnsi="Times New Roman" w:cs="Times New Roman"/>
          <w:color w:val="252525"/>
          <w:sz w:val="24"/>
          <w:szCs w:val="24"/>
          <w:lang w:val="ru-RU"/>
        </w:rPr>
        <w:t>зачастую вызывают появление наследуемых черт, которые могут быть адаптивны (прионы низших эукариот). Появление приона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w:t>
      </w:r>
      <w:r w:rsidRPr="00D23EC4">
        <w:rPr>
          <w:rFonts w:ascii="Times New Roman" w:hAnsi="Times New Roman" w:cs="Times New Roman"/>
          <w:color w:val="252525"/>
          <w:sz w:val="24"/>
          <w:szCs w:val="24"/>
          <w:lang w:val="ru-RU"/>
        </w:rPr>
        <w:t xml:space="preserve">] в клетках дрожжей </w:t>
      </w:r>
      <w:r>
        <w:rPr>
          <w:rFonts w:ascii="Times New Roman" w:hAnsi="Times New Roman" w:cs="Times New Roman"/>
          <w:color w:val="252525"/>
          <w:sz w:val="24"/>
          <w:szCs w:val="24"/>
        </w:rPr>
        <w:t>Saccharomyces</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cerevisiae</w:t>
      </w:r>
      <w:r w:rsidRPr="00D23EC4">
        <w:rPr>
          <w:rFonts w:ascii="Times New Roman" w:hAnsi="Times New Roman" w:cs="Times New Roman"/>
          <w:color w:val="252525"/>
          <w:sz w:val="24"/>
          <w:szCs w:val="24"/>
          <w:lang w:val="ru-RU"/>
        </w:rPr>
        <w:t xml:space="preserve"> может приводить как к благоприятным, так и патологическим последствиям. Особенности проявления этого фактора преимущественно связаны с отличиями в трёхмерной укладке белка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35</w:t>
      </w:r>
      <w:r>
        <w:rPr>
          <w:rFonts w:ascii="Times New Roman" w:hAnsi="Times New Roman" w:cs="Times New Roman"/>
          <w:color w:val="252525"/>
          <w:sz w:val="24"/>
          <w:szCs w:val="24"/>
        </w:rPr>
        <w:t>p</w:t>
      </w:r>
      <w:r w:rsidRPr="00D23EC4">
        <w:rPr>
          <w:rFonts w:ascii="Times New Roman" w:hAnsi="Times New Roman" w:cs="Times New Roman"/>
          <w:color w:val="252525"/>
          <w:sz w:val="24"/>
          <w:szCs w:val="24"/>
          <w:lang w:val="ru-RU"/>
        </w:rPr>
        <w:t xml:space="preserve"> </w:t>
      </w:r>
      <w:r w:rsidRPr="00E33DE5">
        <w:rPr>
          <w:rFonts w:ascii="Times New Roman" w:hAnsi="Times New Roman" w:cs="Times New Roman"/>
          <w:color w:val="252525"/>
          <w:sz w:val="24"/>
          <w:szCs w:val="24"/>
          <w:lang w:val="ru-RU"/>
        </w:rPr>
        <w:t>в каждом конкретном случае. Изучение технологий, которые позволят поддерживать прионную конформацию, может существенно ускорить разработку лекарственных средств для терапии прионных заболеваний</w:t>
      </w:r>
      <w:r w:rsidRPr="00D23EC4">
        <w:rPr>
          <w:rFonts w:ascii="Times New Roman" w:hAnsi="Times New Roman" w:cs="Times New Roman"/>
          <w:color w:val="252525"/>
          <w:sz w:val="24"/>
          <w:szCs w:val="24"/>
          <w:lang w:val="ru-RU"/>
        </w:rPr>
        <w:t>, которые, на данный момент, являются практически неизлечимыми.</w:t>
      </w:r>
    </w:p>
    <w:p w:rsidR="009C68FF" w:rsidRPr="00E229CF" w:rsidRDefault="009C68FF" w:rsidP="00E229CF">
      <w:pPr>
        <w:pStyle w:val="10"/>
        <w:spacing w:after="160" w:line="360" w:lineRule="auto"/>
        <w:ind w:left="855" w:right="435" w:firstLine="585"/>
        <w:jc w:val="both"/>
        <w:rPr>
          <w:lang w:val="ru-RU"/>
        </w:rPr>
      </w:pPr>
      <w:r w:rsidRPr="00D23EC4">
        <w:rPr>
          <w:rFonts w:ascii="Times New Roman" w:hAnsi="Times New Roman" w:cs="Times New Roman"/>
          <w:color w:val="252525"/>
          <w:sz w:val="24"/>
          <w:szCs w:val="24"/>
          <w:lang w:val="ru-RU"/>
        </w:rPr>
        <w:t>Наиболее хорошо исследованный прион дрожжей - фактор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w:t>
      </w:r>
      <w:r w:rsidRPr="00D23EC4">
        <w:rPr>
          <w:rFonts w:ascii="Times New Roman" w:hAnsi="Times New Roman" w:cs="Times New Roman"/>
          <w:color w:val="252525"/>
          <w:sz w:val="24"/>
          <w:szCs w:val="24"/>
          <w:lang w:val="ru-RU"/>
        </w:rPr>
        <w:t>].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w:t>
      </w:r>
      <w:r w:rsidRPr="00D23EC4">
        <w:rPr>
          <w:rFonts w:ascii="Times New Roman" w:hAnsi="Times New Roman" w:cs="Times New Roman"/>
          <w:color w:val="252525"/>
          <w:sz w:val="24"/>
          <w:szCs w:val="24"/>
          <w:lang w:val="ru-RU"/>
        </w:rPr>
        <w:t>] часто используют для различных фундаментальных исследований, так как основные механизмы его работы достаточно хорошо изучены и описаны во множестве научны</w:t>
      </w:r>
      <w:r>
        <w:rPr>
          <w:rFonts w:ascii="Times New Roman" w:hAnsi="Times New Roman" w:cs="Times New Roman"/>
          <w:color w:val="252525"/>
          <w:sz w:val="24"/>
          <w:szCs w:val="24"/>
          <w:lang w:val="ru-RU"/>
        </w:rPr>
        <w:t xml:space="preserve">х работ.  В ходе данной работы была подробно изучена кинетика агрегации как </w:t>
      </w:r>
      <w:r w:rsidRPr="00D23EC4">
        <w:rPr>
          <w:rFonts w:ascii="Times New Roman" w:hAnsi="Times New Roman" w:cs="Times New Roman"/>
          <w:color w:val="252525"/>
          <w:sz w:val="24"/>
          <w:szCs w:val="24"/>
          <w:lang w:val="ru-RU"/>
        </w:rPr>
        <w:t xml:space="preserve">прионного белка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35</w:t>
      </w:r>
      <w:r>
        <w:rPr>
          <w:rFonts w:ascii="Times New Roman" w:hAnsi="Times New Roman" w:cs="Times New Roman"/>
          <w:color w:val="252525"/>
          <w:sz w:val="24"/>
          <w:szCs w:val="24"/>
          <w:lang w:val="ru-RU"/>
        </w:rPr>
        <w:t xml:space="preserve"> дикого типа (</w:t>
      </w:r>
      <w:r>
        <w:rPr>
          <w:rFonts w:ascii="Times New Roman" w:hAnsi="Times New Roman" w:cs="Times New Roman"/>
          <w:color w:val="252525"/>
          <w:sz w:val="24"/>
          <w:szCs w:val="24"/>
        </w:rPr>
        <w:t>Wild</w:t>
      </w:r>
      <w:r w:rsidRPr="0086584B">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Type</w:t>
      </w:r>
      <w:r w:rsidRPr="0086584B">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lang w:val="ru-RU"/>
        </w:rPr>
        <w:t>так и кинетика агрегации шести его мутантов, имеющих небольшие различия в химическом составе.</w:t>
      </w:r>
    </w:p>
    <w:p w:rsidR="009C68FF" w:rsidRPr="00E229CF" w:rsidRDefault="009C68FF">
      <w:pPr>
        <w:pStyle w:val="10"/>
        <w:spacing w:after="160" w:line="360" w:lineRule="auto"/>
        <w:ind w:left="855" w:right="435"/>
        <w:rPr>
          <w:sz w:val="32"/>
          <w:szCs w:val="32"/>
          <w:lang w:val="ru-RU"/>
        </w:rPr>
      </w:pPr>
      <w:r w:rsidRPr="00D23EC4">
        <w:rPr>
          <w:rFonts w:ascii="Times New Roman" w:hAnsi="Times New Roman" w:cs="Times New Roman"/>
          <w:b/>
          <w:i/>
          <w:color w:val="252525"/>
          <w:sz w:val="24"/>
          <w:szCs w:val="24"/>
          <w:lang w:val="ru-RU"/>
        </w:rPr>
        <w:lastRenderedPageBreak/>
        <w:t xml:space="preserve"> </w:t>
      </w:r>
      <w:r w:rsidRPr="00E229CF">
        <w:rPr>
          <w:rFonts w:ascii="Times New Roman" w:hAnsi="Times New Roman" w:cs="Times New Roman"/>
          <w:b/>
          <w:i/>
          <w:color w:val="252525"/>
          <w:sz w:val="32"/>
          <w:szCs w:val="32"/>
          <w:lang w:val="ru-RU"/>
        </w:rPr>
        <w:t>Глава 1.  Обзор литературы</w:t>
      </w:r>
    </w:p>
    <w:p w:rsidR="009C68FF" w:rsidRPr="00E229CF" w:rsidRDefault="009C68FF">
      <w:pPr>
        <w:pStyle w:val="10"/>
        <w:spacing w:after="160" w:line="360" w:lineRule="auto"/>
        <w:ind w:left="855" w:right="435"/>
        <w:rPr>
          <w:sz w:val="28"/>
          <w:szCs w:val="28"/>
          <w:lang w:val="ru-RU"/>
        </w:rPr>
      </w:pPr>
      <w:r w:rsidRPr="00E229CF">
        <w:rPr>
          <w:rFonts w:ascii="Times New Roman" w:hAnsi="Times New Roman" w:cs="Times New Roman"/>
          <w:b/>
          <w:i/>
          <w:color w:val="252525"/>
          <w:sz w:val="28"/>
          <w:szCs w:val="28"/>
          <w:lang w:val="ru-RU"/>
        </w:rPr>
        <w:t>1.1. Общие сведения о процессе трансляции.</w:t>
      </w:r>
    </w:p>
    <w:p w:rsidR="009C68FF" w:rsidRPr="00D23EC4" w:rsidRDefault="009C68FF">
      <w:pPr>
        <w:pStyle w:val="10"/>
        <w:spacing w:after="160" w:line="360" w:lineRule="auto"/>
        <w:ind w:left="855" w:right="435"/>
        <w:rPr>
          <w:lang w:val="ru-RU"/>
        </w:rPr>
      </w:pPr>
    </w:p>
    <w:p w:rsidR="009C68FF" w:rsidRPr="00D23EC4" w:rsidRDefault="009C68FF" w:rsidP="000A7003">
      <w:pPr>
        <w:pStyle w:val="10"/>
        <w:spacing w:after="160" w:line="360" w:lineRule="auto"/>
        <w:ind w:left="855" w:right="435" w:firstLine="585"/>
        <w:jc w:val="both"/>
        <w:rPr>
          <w:lang w:val="ru-RU"/>
        </w:rPr>
      </w:pPr>
      <w:r w:rsidRPr="00D23EC4">
        <w:rPr>
          <w:rFonts w:ascii="Times New Roman" w:hAnsi="Times New Roman" w:cs="Times New Roman"/>
          <w:color w:val="252525"/>
          <w:sz w:val="24"/>
          <w:szCs w:val="24"/>
          <w:lang w:val="ru-RU"/>
        </w:rPr>
        <w:t>Трансляция - процесс синтеза белка из аминокислот, осуществляемый рибосомой</w:t>
      </w:r>
      <w:r w:rsidRPr="00173086">
        <w:rPr>
          <w:rFonts w:ascii="Times New Roman" w:hAnsi="Times New Roman" w:cs="Times New Roman"/>
          <w:color w:val="252525"/>
          <w:sz w:val="24"/>
          <w:szCs w:val="24"/>
          <w:highlight w:val="darkGray"/>
          <w:lang w:val="ru-RU"/>
        </w:rPr>
        <w:t>,</w:t>
      </w:r>
      <w:r w:rsidRPr="00D23EC4">
        <w:rPr>
          <w:rFonts w:ascii="Times New Roman" w:hAnsi="Times New Roman" w:cs="Times New Roman"/>
          <w:color w:val="252525"/>
          <w:sz w:val="24"/>
          <w:szCs w:val="24"/>
          <w:lang w:val="ru-RU"/>
        </w:rPr>
        <w:t xml:space="preserve"> на матрице информационной РНК (иРНК или мРНК). Как у бактерий, так и у эукариот</w:t>
      </w:r>
      <w:r w:rsidRPr="00173086">
        <w:rPr>
          <w:rFonts w:ascii="Times New Roman" w:hAnsi="Times New Roman" w:cs="Times New Roman"/>
          <w:color w:val="252525"/>
          <w:sz w:val="24"/>
          <w:szCs w:val="24"/>
          <w:highlight w:val="darkGray"/>
          <w:lang w:val="ru-RU"/>
        </w:rPr>
        <w:t>,</w:t>
      </w:r>
      <w:r w:rsidRPr="00D23EC4">
        <w:rPr>
          <w:rFonts w:ascii="Times New Roman" w:hAnsi="Times New Roman" w:cs="Times New Roman"/>
          <w:color w:val="252525"/>
          <w:sz w:val="24"/>
          <w:szCs w:val="24"/>
          <w:lang w:val="ru-RU"/>
        </w:rPr>
        <w:t xml:space="preserve"> этот процесс состоит из трех стадий: инициации, элонгации и терминации. У прокариот</w:t>
      </w:r>
      <w:r w:rsidRPr="00E33DE5">
        <w:rPr>
          <w:rFonts w:ascii="Times New Roman" w:hAnsi="Times New Roman" w:cs="Times New Roman"/>
          <w:color w:val="252525"/>
          <w:sz w:val="24"/>
          <w:szCs w:val="24"/>
          <w:lang w:val="ru-RU"/>
        </w:rPr>
        <w:t>,</w:t>
      </w:r>
      <w:r w:rsidRPr="00D23EC4">
        <w:rPr>
          <w:rFonts w:ascii="Times New Roman" w:hAnsi="Times New Roman" w:cs="Times New Roman"/>
          <w:color w:val="252525"/>
          <w:sz w:val="24"/>
          <w:szCs w:val="24"/>
          <w:lang w:val="ru-RU"/>
        </w:rPr>
        <w:t xml:space="preserve"> значительная часть мРНК которых полицистронна, происходит реинициация трансляции - повторное вступление рибосом, терминирующих биосинтез белка, в цикл трансляции без предварительного отделения их от мРНК [1]. </w:t>
      </w:r>
    </w:p>
    <w:p w:rsidR="009C68FF" w:rsidRPr="00E33DE5" w:rsidRDefault="009C68FF" w:rsidP="00E229CF">
      <w:pPr>
        <w:pStyle w:val="10"/>
        <w:spacing w:after="160" w:line="360" w:lineRule="auto"/>
        <w:ind w:left="855" w:right="435"/>
        <w:jc w:val="both"/>
        <w:rPr>
          <w:color w:val="auto"/>
          <w:lang w:val="ru-RU"/>
        </w:rPr>
      </w:pPr>
      <w:r w:rsidRPr="00D23EC4">
        <w:rPr>
          <w:rFonts w:ascii="Times New Roman" w:hAnsi="Times New Roman" w:cs="Times New Roman"/>
          <w:color w:val="252525"/>
          <w:sz w:val="24"/>
          <w:szCs w:val="24"/>
          <w:lang w:val="ru-RU"/>
        </w:rPr>
        <w:tab/>
        <w:t>Инициация трансляции у прокариот начинается со связывания специализированных факторов (</w:t>
      </w:r>
      <w:r>
        <w:rPr>
          <w:rFonts w:ascii="Times New Roman" w:hAnsi="Times New Roman" w:cs="Times New Roman"/>
          <w:color w:val="252525"/>
          <w:sz w:val="24"/>
          <w:szCs w:val="24"/>
        </w:rPr>
        <w:t>IF</w:t>
      </w:r>
      <w:r w:rsidRPr="00D23EC4">
        <w:rPr>
          <w:rFonts w:ascii="Times New Roman" w:hAnsi="Times New Roman" w:cs="Times New Roman"/>
          <w:color w:val="252525"/>
          <w:sz w:val="24"/>
          <w:szCs w:val="24"/>
          <w:lang w:val="ru-RU"/>
        </w:rPr>
        <w:t xml:space="preserve">1, </w:t>
      </w:r>
      <w:r>
        <w:rPr>
          <w:rFonts w:ascii="Times New Roman" w:hAnsi="Times New Roman" w:cs="Times New Roman"/>
          <w:color w:val="252525"/>
          <w:sz w:val="24"/>
          <w:szCs w:val="24"/>
        </w:rPr>
        <w:t>IF</w:t>
      </w:r>
      <w:r w:rsidRPr="00D23EC4">
        <w:rPr>
          <w:rFonts w:ascii="Times New Roman" w:hAnsi="Times New Roman" w:cs="Times New Roman"/>
          <w:color w:val="252525"/>
          <w:sz w:val="24"/>
          <w:szCs w:val="24"/>
          <w:lang w:val="ru-RU"/>
        </w:rPr>
        <w:t xml:space="preserve">2 и </w:t>
      </w:r>
      <w:r>
        <w:rPr>
          <w:rFonts w:ascii="Times New Roman" w:hAnsi="Times New Roman" w:cs="Times New Roman"/>
          <w:color w:val="252525"/>
          <w:sz w:val="24"/>
          <w:szCs w:val="24"/>
        </w:rPr>
        <w:t>IF</w:t>
      </w:r>
      <w:r w:rsidRPr="00D23EC4">
        <w:rPr>
          <w:rFonts w:ascii="Times New Roman" w:hAnsi="Times New Roman" w:cs="Times New Roman"/>
          <w:color w:val="252525"/>
          <w:sz w:val="24"/>
          <w:szCs w:val="24"/>
          <w:lang w:val="ru-RU"/>
        </w:rPr>
        <w:t>3) с малой рибосомальной 30</w:t>
      </w:r>
      <w:r>
        <w:rPr>
          <w:rFonts w:ascii="Times New Roman" w:hAnsi="Times New Roman" w:cs="Times New Roman"/>
          <w:color w:val="252525"/>
          <w:sz w:val="24"/>
          <w:szCs w:val="24"/>
        </w:rPr>
        <w:t>S</w:t>
      </w:r>
      <w:r w:rsidRPr="00D23EC4">
        <w:rPr>
          <w:rFonts w:ascii="Times New Roman" w:hAnsi="Times New Roman" w:cs="Times New Roman"/>
          <w:color w:val="252525"/>
          <w:sz w:val="24"/>
          <w:szCs w:val="24"/>
          <w:lang w:val="ru-RU"/>
        </w:rPr>
        <w:t xml:space="preserve"> субъединицей. После этого с этой субъединицей последовательно связываются мРНК и аминоацил-тРНК, которая узнает стартовый </w:t>
      </w:r>
      <w:r>
        <w:rPr>
          <w:rFonts w:ascii="Times New Roman" w:hAnsi="Times New Roman" w:cs="Times New Roman"/>
          <w:color w:val="252525"/>
          <w:sz w:val="24"/>
          <w:szCs w:val="24"/>
        </w:rPr>
        <w:t>AUG</w:t>
      </w:r>
      <w:r w:rsidRPr="00D23EC4">
        <w:rPr>
          <w:rFonts w:ascii="Times New Roman" w:hAnsi="Times New Roman" w:cs="Times New Roman"/>
          <w:color w:val="252525"/>
          <w:sz w:val="24"/>
          <w:szCs w:val="24"/>
          <w:lang w:val="ru-RU"/>
        </w:rPr>
        <w:t xml:space="preserve">-кодон. В результате образуется комплекс, в котором аминоацил-тРНК с кодоном </w:t>
      </w:r>
      <w:r>
        <w:rPr>
          <w:rFonts w:ascii="Times New Roman" w:hAnsi="Times New Roman" w:cs="Times New Roman"/>
          <w:color w:val="252525"/>
          <w:sz w:val="24"/>
          <w:szCs w:val="24"/>
        </w:rPr>
        <w:t>AUG</w:t>
      </w:r>
      <w:r w:rsidRPr="00D23EC4">
        <w:rPr>
          <w:rFonts w:ascii="Times New Roman" w:hAnsi="Times New Roman" w:cs="Times New Roman"/>
          <w:color w:val="252525"/>
          <w:sz w:val="24"/>
          <w:szCs w:val="24"/>
          <w:lang w:val="ru-RU"/>
        </w:rPr>
        <w:t xml:space="preserve"> находятся в Р-сайте данной субъединицы. Этот комплекс способен узнавать специальные последовательности мРНК, которые называются участками связывания рибосомы. Эти участки содержат как инициаторный </w:t>
      </w:r>
      <w:r>
        <w:rPr>
          <w:rFonts w:ascii="Times New Roman" w:hAnsi="Times New Roman" w:cs="Times New Roman"/>
          <w:color w:val="252525"/>
          <w:sz w:val="24"/>
          <w:szCs w:val="24"/>
        </w:rPr>
        <w:t>AUG</w:t>
      </w:r>
      <w:r w:rsidRPr="00D23EC4">
        <w:rPr>
          <w:rFonts w:ascii="Times New Roman" w:hAnsi="Times New Roman" w:cs="Times New Roman"/>
          <w:color w:val="252525"/>
          <w:sz w:val="24"/>
          <w:szCs w:val="24"/>
          <w:lang w:val="ru-RU"/>
        </w:rPr>
        <w:t>-кодон, так и последовательность Шайна-Дальгарно, с которой связывается 16</w:t>
      </w:r>
      <w:r>
        <w:rPr>
          <w:rFonts w:ascii="Times New Roman" w:hAnsi="Times New Roman" w:cs="Times New Roman"/>
          <w:color w:val="252525"/>
          <w:sz w:val="24"/>
          <w:szCs w:val="24"/>
        </w:rPr>
        <w:t>S</w:t>
      </w:r>
      <w:r w:rsidRPr="00D23EC4">
        <w:rPr>
          <w:rFonts w:ascii="Times New Roman" w:hAnsi="Times New Roman" w:cs="Times New Roman"/>
          <w:color w:val="252525"/>
          <w:sz w:val="24"/>
          <w:szCs w:val="24"/>
          <w:lang w:val="ru-RU"/>
        </w:rPr>
        <w:t xml:space="preserve"> РНК. После того, как 30</w:t>
      </w:r>
      <w:r>
        <w:rPr>
          <w:rFonts w:ascii="Times New Roman" w:hAnsi="Times New Roman" w:cs="Times New Roman"/>
          <w:color w:val="252525"/>
          <w:sz w:val="24"/>
          <w:szCs w:val="24"/>
        </w:rPr>
        <w:t>S</w:t>
      </w:r>
      <w:r w:rsidRPr="00D23EC4">
        <w:rPr>
          <w:rFonts w:ascii="Times New Roman" w:hAnsi="Times New Roman" w:cs="Times New Roman"/>
          <w:color w:val="252525"/>
          <w:sz w:val="24"/>
          <w:szCs w:val="24"/>
          <w:lang w:val="ru-RU"/>
        </w:rPr>
        <w:t xml:space="preserve">-субъединица связалась с мРНК к ней присоединяется </w:t>
      </w:r>
      <w:r>
        <w:rPr>
          <w:rFonts w:ascii="Times New Roman" w:hAnsi="Times New Roman" w:cs="Times New Roman"/>
          <w:color w:val="252525"/>
          <w:sz w:val="24"/>
          <w:szCs w:val="24"/>
        </w:rPr>
        <w:t>IF</w:t>
      </w:r>
      <w:r w:rsidRPr="00D23EC4">
        <w:rPr>
          <w:rFonts w:ascii="Times New Roman" w:hAnsi="Times New Roman" w:cs="Times New Roman"/>
          <w:color w:val="252525"/>
          <w:sz w:val="24"/>
          <w:szCs w:val="24"/>
          <w:lang w:val="ru-RU"/>
        </w:rPr>
        <w:t xml:space="preserve">2 фактор. После этого присоединяется большая </w:t>
      </w:r>
      <w:r w:rsidRPr="00E33DE5">
        <w:rPr>
          <w:rFonts w:ascii="Times New Roman" w:hAnsi="Times New Roman" w:cs="Times New Roman"/>
          <w:color w:val="auto"/>
          <w:sz w:val="24"/>
          <w:szCs w:val="24"/>
          <w:lang w:val="ru-RU"/>
        </w:rPr>
        <w:t>рибосомальная субъединица (50</w:t>
      </w:r>
      <w:r w:rsidRPr="00E33DE5">
        <w:rPr>
          <w:rFonts w:ascii="Times New Roman" w:hAnsi="Times New Roman" w:cs="Times New Roman"/>
          <w:color w:val="auto"/>
          <w:sz w:val="24"/>
          <w:szCs w:val="24"/>
        </w:rPr>
        <w:t>S</w:t>
      </w:r>
      <w:r w:rsidRPr="00E33DE5">
        <w:rPr>
          <w:rFonts w:ascii="Times New Roman" w:hAnsi="Times New Roman" w:cs="Times New Roman"/>
          <w:color w:val="auto"/>
          <w:sz w:val="24"/>
          <w:szCs w:val="24"/>
          <w:lang w:val="ru-RU"/>
        </w:rPr>
        <w:t>) с образованием 70</w:t>
      </w:r>
      <w:r w:rsidRPr="00E33DE5">
        <w:rPr>
          <w:rFonts w:ascii="Times New Roman" w:hAnsi="Times New Roman" w:cs="Times New Roman"/>
          <w:color w:val="auto"/>
          <w:sz w:val="24"/>
          <w:szCs w:val="24"/>
        </w:rPr>
        <w:t>S</w:t>
      </w:r>
      <w:r w:rsidRPr="00E33DE5">
        <w:rPr>
          <w:rFonts w:ascii="Times New Roman" w:hAnsi="Times New Roman" w:cs="Times New Roman"/>
          <w:color w:val="auto"/>
          <w:sz w:val="24"/>
          <w:szCs w:val="24"/>
          <w:lang w:val="ru-RU"/>
        </w:rPr>
        <w:t xml:space="preserve"> комплекса инициации. Затем происходит гидролиз ГТФ под действием </w:t>
      </w:r>
      <w:r w:rsidRPr="00E33DE5">
        <w:rPr>
          <w:rFonts w:ascii="Times New Roman" w:hAnsi="Times New Roman" w:cs="Times New Roman"/>
          <w:color w:val="auto"/>
          <w:sz w:val="24"/>
          <w:szCs w:val="24"/>
        </w:rPr>
        <w:t>IF</w:t>
      </w:r>
      <w:r w:rsidRPr="00E33DE5">
        <w:rPr>
          <w:rFonts w:ascii="Times New Roman" w:hAnsi="Times New Roman" w:cs="Times New Roman"/>
          <w:color w:val="auto"/>
          <w:sz w:val="24"/>
          <w:szCs w:val="24"/>
          <w:lang w:val="ru-RU"/>
        </w:rPr>
        <w:t>2, что, в свою очередь, вызывает конформационные изменения 70</w:t>
      </w:r>
      <w:r w:rsidRPr="00E33DE5">
        <w:rPr>
          <w:rFonts w:ascii="Times New Roman" w:hAnsi="Times New Roman" w:cs="Times New Roman"/>
          <w:color w:val="auto"/>
          <w:sz w:val="24"/>
          <w:szCs w:val="24"/>
        </w:rPr>
        <w:t>S</w:t>
      </w:r>
      <w:r w:rsidRPr="00E33DE5">
        <w:rPr>
          <w:rFonts w:ascii="Times New Roman" w:hAnsi="Times New Roman" w:cs="Times New Roman"/>
          <w:color w:val="auto"/>
          <w:sz w:val="24"/>
          <w:szCs w:val="24"/>
          <w:lang w:val="ru-RU"/>
        </w:rPr>
        <w:t xml:space="preserve"> комплекса, приводящее к уходу всех факторов из рибосомы (</w:t>
      </w:r>
      <w:r w:rsidRPr="00E33DE5">
        <w:rPr>
          <w:rFonts w:ascii="Times New Roman" w:hAnsi="Times New Roman" w:cs="Times New Roman"/>
          <w:color w:val="auto"/>
          <w:sz w:val="24"/>
          <w:szCs w:val="24"/>
        </w:rPr>
        <w:t>IF</w:t>
      </w:r>
      <w:r w:rsidRPr="00E33DE5">
        <w:rPr>
          <w:rFonts w:ascii="Times New Roman" w:hAnsi="Times New Roman" w:cs="Times New Roman"/>
          <w:color w:val="auto"/>
          <w:sz w:val="24"/>
          <w:szCs w:val="24"/>
          <w:lang w:val="ru-RU"/>
        </w:rPr>
        <w:t xml:space="preserve">2 уходит в комплексе с ГДФ). В результате образуется тройной комплекс рибосомы, с мРНК и аминоацил-тРНК, который может быть принят в аминоацильный связывающий участок аминоацил-тРНК, соответствующий следующему за кодоном </w:t>
      </w:r>
      <w:r w:rsidRPr="00E33DE5">
        <w:rPr>
          <w:rFonts w:ascii="Times New Roman" w:hAnsi="Times New Roman" w:cs="Times New Roman"/>
          <w:color w:val="auto"/>
          <w:sz w:val="24"/>
          <w:szCs w:val="24"/>
        </w:rPr>
        <w:t>AUG</w:t>
      </w:r>
      <w:r w:rsidRPr="00E33DE5">
        <w:rPr>
          <w:rFonts w:ascii="Times New Roman" w:hAnsi="Times New Roman" w:cs="Times New Roman"/>
          <w:color w:val="auto"/>
          <w:sz w:val="24"/>
          <w:szCs w:val="24"/>
          <w:lang w:val="ru-RU"/>
        </w:rPr>
        <w:t xml:space="preserve"> триплету мРНК.</w:t>
      </w:r>
    </w:p>
    <w:p w:rsidR="009C68FF" w:rsidRPr="00E33DE5" w:rsidRDefault="009C68FF" w:rsidP="00E229CF">
      <w:pPr>
        <w:pStyle w:val="10"/>
        <w:spacing w:after="160" w:line="360" w:lineRule="auto"/>
        <w:ind w:left="855" w:right="435"/>
        <w:jc w:val="both"/>
        <w:rPr>
          <w:color w:val="auto"/>
          <w:lang w:val="ru-RU"/>
        </w:rPr>
      </w:pPr>
      <w:r w:rsidRPr="00E33DE5">
        <w:rPr>
          <w:rFonts w:ascii="Times New Roman" w:hAnsi="Times New Roman" w:cs="Times New Roman"/>
          <w:color w:val="auto"/>
          <w:sz w:val="24"/>
          <w:szCs w:val="24"/>
          <w:lang w:val="ru-RU"/>
        </w:rPr>
        <w:tab/>
        <w:t xml:space="preserve">У эукариот инициация трансляции начинается со связывания </w:t>
      </w:r>
      <w:r w:rsidRPr="00E33DE5">
        <w:rPr>
          <w:rFonts w:ascii="Times New Roman" w:hAnsi="Times New Roman" w:cs="Times New Roman"/>
          <w:color w:val="auto"/>
          <w:sz w:val="24"/>
          <w:szCs w:val="24"/>
        </w:rPr>
        <w:t>eIF</w:t>
      </w:r>
      <w:r w:rsidRPr="00E33DE5">
        <w:rPr>
          <w:rFonts w:ascii="Times New Roman" w:hAnsi="Times New Roman" w:cs="Times New Roman"/>
          <w:color w:val="auto"/>
          <w:sz w:val="24"/>
          <w:szCs w:val="24"/>
          <w:lang w:val="ru-RU"/>
        </w:rPr>
        <w:t xml:space="preserve">1, </w:t>
      </w:r>
      <w:r w:rsidRPr="00E33DE5">
        <w:rPr>
          <w:rFonts w:ascii="Times New Roman" w:hAnsi="Times New Roman" w:cs="Times New Roman"/>
          <w:color w:val="auto"/>
          <w:sz w:val="24"/>
          <w:szCs w:val="24"/>
        </w:rPr>
        <w:t>eIF</w:t>
      </w:r>
      <w:r w:rsidRPr="00E33DE5">
        <w:rPr>
          <w:rFonts w:ascii="Times New Roman" w:hAnsi="Times New Roman" w:cs="Times New Roman"/>
          <w:color w:val="auto"/>
          <w:sz w:val="24"/>
          <w:szCs w:val="24"/>
          <w:lang w:val="ru-RU"/>
        </w:rPr>
        <w:t xml:space="preserve">2 и </w:t>
      </w:r>
      <w:r>
        <w:rPr>
          <w:rFonts w:ascii="Times New Roman" w:hAnsi="Times New Roman" w:cs="Times New Roman"/>
          <w:color w:val="252525"/>
          <w:sz w:val="24"/>
          <w:szCs w:val="24"/>
        </w:rPr>
        <w:t>eIF</w:t>
      </w:r>
      <w:r w:rsidRPr="00D23EC4">
        <w:rPr>
          <w:rFonts w:ascii="Times New Roman" w:hAnsi="Times New Roman" w:cs="Times New Roman"/>
          <w:color w:val="252525"/>
          <w:sz w:val="24"/>
          <w:szCs w:val="24"/>
          <w:lang w:val="ru-RU"/>
        </w:rPr>
        <w:t>3 факторов с малой рибосомальной 40</w:t>
      </w:r>
      <w:r>
        <w:rPr>
          <w:rFonts w:ascii="Times New Roman" w:hAnsi="Times New Roman" w:cs="Times New Roman"/>
          <w:color w:val="252525"/>
          <w:sz w:val="24"/>
          <w:szCs w:val="24"/>
        </w:rPr>
        <w:t>S</w:t>
      </w:r>
      <w:r w:rsidRPr="00D23EC4">
        <w:rPr>
          <w:rFonts w:ascii="Times New Roman" w:hAnsi="Times New Roman" w:cs="Times New Roman"/>
          <w:color w:val="252525"/>
          <w:sz w:val="24"/>
          <w:szCs w:val="24"/>
          <w:lang w:val="ru-RU"/>
        </w:rPr>
        <w:t xml:space="preserve"> субъединицей. После этого на эту субъединицу поступает инициаторная аминоацил-тРНК в виде тройного комплекса с </w:t>
      </w:r>
      <w:r>
        <w:rPr>
          <w:rFonts w:ascii="Times New Roman" w:hAnsi="Times New Roman" w:cs="Times New Roman"/>
          <w:color w:val="252525"/>
          <w:sz w:val="24"/>
          <w:szCs w:val="24"/>
        </w:rPr>
        <w:t>eIF</w:t>
      </w:r>
      <w:r w:rsidRPr="00D23EC4">
        <w:rPr>
          <w:rFonts w:ascii="Times New Roman" w:hAnsi="Times New Roman" w:cs="Times New Roman"/>
          <w:color w:val="252525"/>
          <w:sz w:val="24"/>
          <w:szCs w:val="24"/>
          <w:lang w:val="ru-RU"/>
        </w:rPr>
        <w:t>2 и ГТФ.</w:t>
      </w:r>
      <w:r>
        <w:rPr>
          <w:lang w:val="ru-RU"/>
        </w:rPr>
        <w:t xml:space="preserve"> </w:t>
      </w:r>
      <w:r w:rsidRPr="00D23EC4">
        <w:rPr>
          <w:rFonts w:ascii="Times New Roman" w:hAnsi="Times New Roman" w:cs="Times New Roman"/>
          <w:color w:val="252525"/>
          <w:sz w:val="24"/>
          <w:szCs w:val="24"/>
          <w:lang w:val="ru-RU"/>
        </w:rPr>
        <w:t xml:space="preserve">Затем под действием остальных факторов образуется комплекс, в котором субъединица движется вдоль мРНК до тех пор, пока не найдет стартовый кодон </w:t>
      </w:r>
      <w:r>
        <w:rPr>
          <w:rFonts w:ascii="Times New Roman" w:hAnsi="Times New Roman" w:cs="Times New Roman"/>
          <w:color w:val="252525"/>
          <w:sz w:val="24"/>
          <w:szCs w:val="24"/>
        </w:rPr>
        <w:t>AUG</w:t>
      </w:r>
      <w:r w:rsidRPr="00D23EC4">
        <w:rPr>
          <w:rFonts w:ascii="Times New Roman" w:hAnsi="Times New Roman" w:cs="Times New Roman"/>
          <w:color w:val="252525"/>
          <w:sz w:val="24"/>
          <w:szCs w:val="24"/>
          <w:lang w:val="ru-RU"/>
        </w:rPr>
        <w:t xml:space="preserve">. Когда это произошло, комплекс связывает </w:t>
      </w:r>
      <w:r>
        <w:rPr>
          <w:rFonts w:ascii="Times New Roman" w:hAnsi="Times New Roman" w:cs="Times New Roman"/>
          <w:color w:val="252525"/>
          <w:sz w:val="24"/>
          <w:szCs w:val="24"/>
        </w:rPr>
        <w:t>eIF</w:t>
      </w:r>
      <w:r w:rsidRPr="00D23EC4">
        <w:rPr>
          <w:rFonts w:ascii="Times New Roman" w:hAnsi="Times New Roman" w:cs="Times New Roman"/>
          <w:color w:val="252525"/>
          <w:sz w:val="24"/>
          <w:szCs w:val="24"/>
          <w:lang w:val="ru-RU"/>
        </w:rPr>
        <w:t xml:space="preserve">5, запускается гидролиз ГТФ, в </w:t>
      </w:r>
      <w:r w:rsidRPr="00E33DE5">
        <w:rPr>
          <w:rFonts w:ascii="Times New Roman" w:hAnsi="Times New Roman" w:cs="Times New Roman"/>
          <w:color w:val="auto"/>
          <w:sz w:val="24"/>
          <w:szCs w:val="24"/>
          <w:lang w:val="ru-RU"/>
        </w:rPr>
        <w:t xml:space="preserve">результате чего происходит диссоциация из комплекса </w:t>
      </w:r>
      <w:r w:rsidRPr="00E33DE5">
        <w:rPr>
          <w:rFonts w:ascii="Times New Roman" w:hAnsi="Times New Roman" w:cs="Times New Roman"/>
          <w:color w:val="auto"/>
          <w:sz w:val="24"/>
          <w:szCs w:val="24"/>
        </w:rPr>
        <w:t>eIF</w:t>
      </w:r>
      <w:r w:rsidRPr="00E33DE5">
        <w:rPr>
          <w:rFonts w:ascii="Times New Roman" w:hAnsi="Times New Roman" w:cs="Times New Roman"/>
          <w:color w:val="auto"/>
          <w:sz w:val="24"/>
          <w:szCs w:val="24"/>
          <w:lang w:val="ru-RU"/>
        </w:rPr>
        <w:t>2 в комплексе с ГДФ. Затем факторы инициации покидают рибосому и образуется 80</w:t>
      </w:r>
      <w:r w:rsidRPr="00E33DE5">
        <w:rPr>
          <w:rFonts w:ascii="Times New Roman" w:hAnsi="Times New Roman" w:cs="Times New Roman"/>
          <w:color w:val="auto"/>
          <w:sz w:val="24"/>
          <w:szCs w:val="24"/>
        </w:rPr>
        <w:t>S</w:t>
      </w:r>
      <w:r w:rsidRPr="00E33DE5">
        <w:rPr>
          <w:rFonts w:ascii="Times New Roman" w:hAnsi="Times New Roman" w:cs="Times New Roman"/>
          <w:color w:val="auto"/>
          <w:sz w:val="24"/>
          <w:szCs w:val="24"/>
          <w:lang w:val="ru-RU"/>
        </w:rPr>
        <w:t xml:space="preserve"> комплекс инициации, после чего наступает стадия элонгации, которая состоит из повторяющихся этапов, в каждом из которых происходит удлинение полипептидной цепочки. В этой стадии принимают участие два белковых фактора элонгации: </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Tu</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lang w:val="ru-RU"/>
        </w:rPr>
        <w:lastRenderedPageBreak/>
        <w:t>(</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1</w:t>
      </w:r>
      <w:r w:rsidRPr="00E33DE5">
        <w:rPr>
          <w:rFonts w:ascii="Times New Roman" w:hAnsi="Times New Roman" w:cs="Times New Roman"/>
          <w:color w:val="auto"/>
          <w:sz w:val="24"/>
          <w:szCs w:val="24"/>
        </w:rPr>
        <w:t>a</w:t>
      </w:r>
      <w:r w:rsidRPr="00E33DE5">
        <w:rPr>
          <w:rFonts w:ascii="Times New Roman" w:hAnsi="Times New Roman" w:cs="Times New Roman"/>
          <w:color w:val="auto"/>
          <w:sz w:val="24"/>
          <w:szCs w:val="24"/>
          <w:lang w:val="ru-RU"/>
        </w:rPr>
        <w:t xml:space="preserve"> у эукариот) и </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G</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 xml:space="preserve">2 у эукариот). </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Tu</w:t>
      </w:r>
      <w:r w:rsidRPr="00E33DE5">
        <w:rPr>
          <w:rFonts w:ascii="Times New Roman" w:hAnsi="Times New Roman" w:cs="Times New Roman"/>
          <w:color w:val="auto"/>
          <w:sz w:val="24"/>
          <w:szCs w:val="24"/>
          <w:lang w:val="ru-RU"/>
        </w:rPr>
        <w:t xml:space="preserve"> переносит аминоацилированную тРНК в А-сайт рибосомы. Происходит декодидирование кодона мРНК, находящегося в А-сайте рибосомы комплементарным антикодоном тРНК, после чего осуществляется гидролиз ГТФ и фактор элонгации уходит из рибосомы. После этого происходит пептидил-трансферазная реакция, в ходе которой растущий пептид удлиняется на один аминокислотный остаток путем образования пептидной связи с аминокислотой на аминоацил-тРНК в А-сайте, а тРНК остаётся в Р-сайте. Затем </w:t>
      </w:r>
      <w:r w:rsidRPr="00E33DE5">
        <w:rPr>
          <w:rFonts w:ascii="Times New Roman" w:hAnsi="Times New Roman" w:cs="Times New Roman"/>
          <w:color w:val="auto"/>
          <w:sz w:val="24"/>
          <w:szCs w:val="24"/>
        </w:rPr>
        <w:t>EF</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G</w:t>
      </w:r>
      <w:r w:rsidRPr="00E33DE5">
        <w:rPr>
          <w:rFonts w:ascii="Times New Roman" w:hAnsi="Times New Roman" w:cs="Times New Roman"/>
          <w:color w:val="auto"/>
          <w:sz w:val="24"/>
          <w:szCs w:val="24"/>
          <w:lang w:val="ru-RU"/>
        </w:rPr>
        <w:t xml:space="preserve"> катализирует перемещение рибосомы по мРНК. Пептидил-тРНК и соответствующий кодон мРНК из А-сайта попадает в Р, а деацилированная тРНК и соответствующий кодон из Р-сайта - в Е-сайт. В конце  деацилированная тРНК покидает рибосому. [2]</w:t>
      </w:r>
    </w:p>
    <w:p w:rsidR="009C68FF" w:rsidRPr="00D23EC4" w:rsidRDefault="009C68FF" w:rsidP="003C793A">
      <w:pPr>
        <w:pStyle w:val="10"/>
        <w:spacing w:after="160" w:line="360" w:lineRule="auto"/>
        <w:ind w:left="855" w:right="435"/>
        <w:jc w:val="both"/>
        <w:rPr>
          <w:lang w:val="ru-RU"/>
        </w:rPr>
      </w:pPr>
      <w:r w:rsidRPr="00E33DE5">
        <w:rPr>
          <w:rFonts w:ascii="Times New Roman" w:hAnsi="Times New Roman" w:cs="Times New Roman"/>
          <w:color w:val="auto"/>
          <w:sz w:val="24"/>
          <w:szCs w:val="24"/>
          <w:lang w:val="ru-RU"/>
        </w:rPr>
        <w:tab/>
        <w:t>Когда в А-сайте рибосомы оказывается один из стоп-кодонов (</w:t>
      </w:r>
      <w:r w:rsidRPr="00E33DE5">
        <w:rPr>
          <w:rFonts w:ascii="Times New Roman" w:hAnsi="Times New Roman" w:cs="Times New Roman"/>
          <w:color w:val="auto"/>
          <w:sz w:val="24"/>
          <w:szCs w:val="24"/>
        </w:rPr>
        <w:t>UAA</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UAG</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UGA</w:t>
      </w:r>
      <w:r w:rsidRPr="00E33DE5">
        <w:rPr>
          <w:rFonts w:ascii="Times New Roman" w:hAnsi="Times New Roman" w:cs="Times New Roman"/>
          <w:color w:val="auto"/>
          <w:sz w:val="24"/>
          <w:szCs w:val="24"/>
          <w:lang w:val="ru-RU"/>
        </w:rPr>
        <w:t xml:space="preserve">) происходит терминация трансляции, т.е. окончание синтеза белка. Белки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1 (узнает </w:t>
      </w:r>
      <w:r w:rsidRPr="00E33DE5">
        <w:rPr>
          <w:rFonts w:ascii="Times New Roman" w:hAnsi="Times New Roman" w:cs="Times New Roman"/>
          <w:color w:val="auto"/>
          <w:sz w:val="24"/>
          <w:szCs w:val="24"/>
        </w:rPr>
        <w:t>UAA</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UAG</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(узнает </w:t>
      </w:r>
      <w:r w:rsidRPr="00E33DE5">
        <w:rPr>
          <w:rFonts w:ascii="Times New Roman" w:hAnsi="Times New Roman" w:cs="Times New Roman"/>
          <w:color w:val="auto"/>
          <w:sz w:val="24"/>
          <w:szCs w:val="24"/>
        </w:rPr>
        <w:t>UAA</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UGA</w:t>
      </w:r>
      <w:r w:rsidRPr="00E33DE5">
        <w:rPr>
          <w:rFonts w:ascii="Times New Roman" w:hAnsi="Times New Roman" w:cs="Times New Roman"/>
          <w:color w:val="auto"/>
          <w:sz w:val="24"/>
          <w:szCs w:val="24"/>
          <w:lang w:val="ru-RU"/>
        </w:rPr>
        <w:t xml:space="preserve">) катализируют отсоединение полипептидной цепи от мРНК, а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3 вызывает диссоциацию мРНК из рибосомы. Второй фактор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играет </w:t>
      </w:r>
      <w:r w:rsidRPr="00E33DE5">
        <w:rPr>
          <w:rFonts w:ascii="Times New Roman" w:hAnsi="Times New Roman" w:cs="Times New Roman"/>
          <w:color w:val="252525"/>
          <w:sz w:val="24"/>
          <w:szCs w:val="24"/>
          <w:lang w:val="ru-RU"/>
        </w:rPr>
        <w:t xml:space="preserve">больше </w:t>
      </w:r>
      <w:r w:rsidR="003E77D6">
        <w:rPr>
          <w:rFonts w:ascii="Times New Roman" w:hAnsi="Times New Roman" w:cs="Times New Roman"/>
          <w:color w:val="252525"/>
          <w:sz w:val="24"/>
          <w:szCs w:val="24"/>
          <w:lang w:val="ru-RU"/>
        </w:rPr>
        <w:t>вспомогательную роль, благодаря своей ГТФазной </w:t>
      </w:r>
      <w:r w:rsidRPr="00E33DE5">
        <w:rPr>
          <w:rFonts w:ascii="Times New Roman" w:hAnsi="Times New Roman" w:cs="Times New Roman"/>
          <w:color w:val="252525"/>
          <w:sz w:val="24"/>
          <w:szCs w:val="24"/>
          <w:lang w:val="ru-RU"/>
        </w:rPr>
        <w:t>активности.</w:t>
      </w:r>
      <w:r w:rsidRPr="00D23EC4">
        <w:rPr>
          <w:rFonts w:ascii="Times New Roman" w:hAnsi="Times New Roman" w:cs="Times New Roman"/>
          <w:color w:val="252525"/>
          <w:sz w:val="24"/>
          <w:szCs w:val="24"/>
          <w:lang w:val="ru-RU"/>
        </w:rPr>
        <w:t xml:space="preserve"> </w:t>
      </w:r>
      <w:r w:rsidRPr="00D23EC4">
        <w:rPr>
          <w:rFonts w:ascii="Times New Roman" w:hAnsi="Times New Roman" w:cs="Times New Roman"/>
          <w:color w:val="252525"/>
          <w:sz w:val="24"/>
          <w:szCs w:val="24"/>
          <w:lang w:val="ru-RU"/>
        </w:rPr>
        <w:br/>
      </w:r>
    </w:p>
    <w:p w:rsidR="009C68FF" w:rsidRPr="00E229CF" w:rsidRDefault="009C68FF">
      <w:pPr>
        <w:pStyle w:val="10"/>
        <w:spacing w:after="160" w:line="360" w:lineRule="auto"/>
        <w:ind w:left="855" w:right="435"/>
        <w:rPr>
          <w:sz w:val="28"/>
          <w:szCs w:val="28"/>
          <w:lang w:val="ru-RU"/>
        </w:rPr>
      </w:pPr>
      <w:r w:rsidRPr="00E229CF">
        <w:rPr>
          <w:rFonts w:ascii="Times New Roman" w:hAnsi="Times New Roman" w:cs="Times New Roman"/>
          <w:b/>
          <w:i/>
          <w:color w:val="252525"/>
          <w:sz w:val="28"/>
          <w:szCs w:val="28"/>
          <w:lang w:val="ru-RU"/>
        </w:rPr>
        <w:t>1.2. Факторы терминации трансляции первого класса</w:t>
      </w:r>
    </w:p>
    <w:p w:rsidR="009C68FF" w:rsidRPr="00E33DE5" w:rsidRDefault="009C68FF" w:rsidP="003C793A">
      <w:pPr>
        <w:pStyle w:val="10"/>
        <w:spacing w:after="160" w:line="360" w:lineRule="auto"/>
        <w:ind w:left="855" w:right="435"/>
        <w:jc w:val="both"/>
        <w:rPr>
          <w:color w:val="auto"/>
          <w:lang w:val="ru-RU"/>
        </w:rPr>
      </w:pPr>
    </w:p>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 xml:space="preserve">К первому классу факторов терминации трансляции у прокариот относятся белки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1 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упомянутые выше. Как было сказано ранее,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1 узнает кодоны </w:t>
      </w:r>
      <w:r w:rsidRPr="00E33DE5">
        <w:rPr>
          <w:rFonts w:ascii="Times New Roman" w:hAnsi="Times New Roman" w:cs="Times New Roman"/>
          <w:color w:val="auto"/>
          <w:sz w:val="24"/>
          <w:szCs w:val="24"/>
        </w:rPr>
        <w:t>UAA</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UAG</w:t>
      </w:r>
      <w:r w:rsidRPr="00E33DE5">
        <w:rPr>
          <w:rFonts w:ascii="Times New Roman" w:hAnsi="Times New Roman" w:cs="Times New Roman"/>
          <w:color w:val="auto"/>
          <w:sz w:val="24"/>
          <w:szCs w:val="24"/>
          <w:lang w:val="ru-RU"/>
        </w:rPr>
        <w:t xml:space="preserve">, а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узнает кодоны </w:t>
      </w:r>
      <w:r w:rsidRPr="00E33DE5">
        <w:rPr>
          <w:rFonts w:ascii="Times New Roman" w:hAnsi="Times New Roman" w:cs="Times New Roman"/>
          <w:color w:val="auto"/>
          <w:sz w:val="24"/>
          <w:szCs w:val="24"/>
        </w:rPr>
        <w:t>UAA</w:t>
      </w:r>
      <w:r w:rsidRPr="00E33DE5">
        <w:rPr>
          <w:rFonts w:ascii="Times New Roman" w:hAnsi="Times New Roman" w:cs="Times New Roman"/>
          <w:color w:val="auto"/>
          <w:sz w:val="24"/>
          <w:szCs w:val="24"/>
          <w:lang w:val="ru-RU"/>
        </w:rPr>
        <w:t xml:space="preserve"> или </w:t>
      </w:r>
      <w:r w:rsidRPr="00E33DE5">
        <w:rPr>
          <w:rFonts w:ascii="Times New Roman" w:hAnsi="Times New Roman" w:cs="Times New Roman"/>
          <w:color w:val="auto"/>
          <w:sz w:val="24"/>
          <w:szCs w:val="24"/>
        </w:rPr>
        <w:t>UGA</w:t>
      </w:r>
      <w:r w:rsidRPr="00E33DE5">
        <w:rPr>
          <w:rFonts w:ascii="Times New Roman" w:hAnsi="Times New Roman" w:cs="Times New Roman"/>
          <w:color w:val="auto"/>
          <w:sz w:val="24"/>
          <w:szCs w:val="24"/>
          <w:lang w:val="ru-RU"/>
        </w:rPr>
        <w:t>. Однако для эукариот характерно наличие всего лишь одного фактора терминации трансляции первого класса (</w:t>
      </w:r>
      <w:r w:rsidRPr="00E33DE5">
        <w:rPr>
          <w:rFonts w:ascii="Times New Roman" w:hAnsi="Times New Roman" w:cs="Times New Roman"/>
          <w:color w:val="auto"/>
          <w:sz w:val="24"/>
          <w:szCs w:val="24"/>
        </w:rPr>
        <w:t>release</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factors</w:t>
      </w:r>
      <w:r w:rsidRPr="00E33DE5">
        <w:rPr>
          <w:rFonts w:ascii="Times New Roman" w:hAnsi="Times New Roman" w:cs="Times New Roman"/>
          <w:color w:val="auto"/>
          <w:sz w:val="24"/>
          <w:szCs w:val="24"/>
          <w:lang w:val="ru-RU"/>
        </w:rPr>
        <w:t xml:space="preserve"> -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 -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1, который узнает все стоп-кодоны [3,4]. </w:t>
      </w:r>
    </w:p>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 xml:space="preserve">При взаимодействии </w:t>
      </w:r>
      <w:r w:rsidRPr="00E33DE5">
        <w:rPr>
          <w:rFonts w:ascii="Times New Roman" w:hAnsi="Times New Roman" w:cs="Times New Roman"/>
          <w:color w:val="auto"/>
          <w:sz w:val="24"/>
          <w:szCs w:val="24"/>
        </w:rPr>
        <w:t>c</w:t>
      </w:r>
      <w:r w:rsidRPr="00E33DE5">
        <w:rPr>
          <w:rFonts w:ascii="Times New Roman" w:hAnsi="Times New Roman" w:cs="Times New Roman"/>
          <w:color w:val="auto"/>
          <w:sz w:val="24"/>
          <w:szCs w:val="24"/>
          <w:lang w:val="ru-RU"/>
        </w:rPr>
        <w:t xml:space="preserve"> рибосомой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1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принимает пространственную структуру, сравнимую с тРНК, а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3 по своей трехмерной структуре напоминает фактор элонгации </w:t>
      </w:r>
      <w:r w:rsidRPr="00E33DE5">
        <w:rPr>
          <w:rFonts w:ascii="Times New Roman" w:hAnsi="Times New Roman" w:cs="Times New Roman"/>
          <w:color w:val="auto"/>
          <w:sz w:val="24"/>
          <w:szCs w:val="24"/>
        </w:rPr>
        <w:t>EFTu</w:t>
      </w:r>
      <w:r w:rsidRPr="00E33DE5">
        <w:rPr>
          <w:rFonts w:ascii="Times New Roman" w:hAnsi="Times New Roman" w:cs="Times New Roman"/>
          <w:color w:val="auto"/>
          <w:sz w:val="24"/>
          <w:szCs w:val="24"/>
          <w:lang w:val="ru-RU"/>
        </w:rPr>
        <w:t xml:space="preserve"> [5-8].</w:t>
      </w:r>
      <w:r w:rsidRPr="00E33DE5">
        <w:rPr>
          <w:rFonts w:ascii="Times New Roman" w:hAnsi="Times New Roman" w:cs="Times New Roman"/>
          <w:b/>
          <w:i/>
          <w:color w:val="auto"/>
          <w:sz w:val="24"/>
          <w:szCs w:val="24"/>
          <w:lang w:val="ru-RU"/>
        </w:rPr>
        <w:t xml:space="preserve"> </w:t>
      </w:r>
      <w:r w:rsidRPr="00E33DE5">
        <w:rPr>
          <w:rFonts w:ascii="Times New Roman" w:hAnsi="Times New Roman" w:cs="Times New Roman"/>
          <w:color w:val="auto"/>
          <w:sz w:val="24"/>
          <w:szCs w:val="24"/>
          <w:lang w:val="ru-RU"/>
        </w:rPr>
        <w:t xml:space="preserve">В молекуле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1 можно выделить три домена: </w:t>
      </w:r>
      <w:r w:rsidRPr="00E33DE5">
        <w:rPr>
          <w:rFonts w:ascii="Times New Roman" w:hAnsi="Times New Roman" w:cs="Times New Roman"/>
          <w:color w:val="auto"/>
          <w:sz w:val="24"/>
          <w:szCs w:val="24"/>
        </w:rPr>
        <w:t>N</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M</w:t>
      </w:r>
      <w:r w:rsidRPr="00E33DE5">
        <w:rPr>
          <w:rFonts w:ascii="Times New Roman" w:hAnsi="Times New Roman" w:cs="Times New Roman"/>
          <w:color w:val="auto"/>
          <w:sz w:val="24"/>
          <w:szCs w:val="24"/>
          <w:lang w:val="ru-RU"/>
        </w:rPr>
        <w:t xml:space="preserve"> и </w:t>
      </w:r>
      <w:r w:rsidRPr="00E33DE5">
        <w:rPr>
          <w:rFonts w:ascii="Times New Roman" w:hAnsi="Times New Roman" w:cs="Times New Roman"/>
          <w:color w:val="auto"/>
          <w:sz w:val="24"/>
          <w:szCs w:val="24"/>
        </w:rPr>
        <w:t>C</w:t>
      </w:r>
      <w:r w:rsidRPr="00E33DE5">
        <w:rPr>
          <w:rFonts w:ascii="Times New Roman" w:hAnsi="Times New Roman" w:cs="Times New Roman"/>
          <w:color w:val="auto"/>
          <w:sz w:val="24"/>
          <w:szCs w:val="24"/>
          <w:lang w:val="ru-RU"/>
        </w:rPr>
        <w:t xml:space="preserve">, которые сходны по трехмерной структуре с антикодоновой петлёй, акцепторным стеблем и псевдоурединной петлей тРНК соответственно [9]. </w:t>
      </w:r>
      <w:r w:rsidRPr="00E33DE5">
        <w:rPr>
          <w:rFonts w:ascii="Times New Roman" w:hAnsi="Times New Roman" w:cs="Times New Roman"/>
          <w:color w:val="auto"/>
          <w:sz w:val="24"/>
          <w:szCs w:val="24"/>
        </w:rPr>
        <w:t>N</w:t>
      </w:r>
      <w:r w:rsidRPr="00E33DE5">
        <w:rPr>
          <w:rFonts w:ascii="Times New Roman" w:hAnsi="Times New Roman" w:cs="Times New Roman"/>
          <w:color w:val="auto"/>
          <w:sz w:val="24"/>
          <w:szCs w:val="24"/>
          <w:lang w:val="ru-RU"/>
        </w:rPr>
        <w:t xml:space="preserve">-домен узнаёт стоп-кодон, М-домен ответственен за пептидил-трансферазную активность, необходимую для освобождения синтезированной полипептидной цепи [10,11]. Основная роль в данном процессе отводится </w:t>
      </w:r>
      <w:r w:rsidRPr="00E33DE5">
        <w:rPr>
          <w:rFonts w:ascii="Times New Roman" w:hAnsi="Times New Roman" w:cs="Times New Roman"/>
          <w:color w:val="auto"/>
          <w:sz w:val="24"/>
          <w:szCs w:val="24"/>
        </w:rPr>
        <w:t>GGQ</w:t>
      </w:r>
      <w:r w:rsidRPr="00E33DE5">
        <w:rPr>
          <w:rFonts w:ascii="Times New Roman" w:hAnsi="Times New Roman" w:cs="Times New Roman"/>
          <w:color w:val="auto"/>
          <w:sz w:val="24"/>
          <w:szCs w:val="24"/>
          <w:lang w:val="ru-RU"/>
        </w:rPr>
        <w:t>-мотиву (</w:t>
      </w:r>
      <w:r w:rsidRPr="00E33DE5">
        <w:rPr>
          <w:rFonts w:ascii="Times New Roman" w:hAnsi="Times New Roman" w:cs="Times New Roman"/>
          <w:color w:val="auto"/>
          <w:sz w:val="24"/>
          <w:szCs w:val="24"/>
        </w:rPr>
        <w:t>Gly</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Gly</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Gln</w:t>
      </w:r>
      <w:r w:rsidRPr="00E33DE5">
        <w:rPr>
          <w:rFonts w:ascii="Times New Roman" w:hAnsi="Times New Roman" w:cs="Times New Roman"/>
          <w:color w:val="auto"/>
          <w:sz w:val="24"/>
          <w:szCs w:val="24"/>
          <w:lang w:val="ru-RU"/>
        </w:rPr>
        <w:t xml:space="preserve">) [12], так как он является консервативным среди как эукариотических, так и прокариотических факторов терминации первого класса. </w:t>
      </w:r>
    </w:p>
    <w:p w:rsidR="009C68FF" w:rsidRPr="00E33DE5" w:rsidRDefault="009C68FF" w:rsidP="00E229CF">
      <w:pPr>
        <w:pStyle w:val="10"/>
        <w:spacing w:after="160" w:line="360" w:lineRule="auto"/>
        <w:ind w:left="855" w:right="435"/>
        <w:rPr>
          <w:color w:val="auto"/>
          <w:lang w:val="ru-RU"/>
        </w:rPr>
      </w:pPr>
      <w:r w:rsidRPr="00E33DE5">
        <w:rPr>
          <w:rFonts w:ascii="Times New Roman" w:hAnsi="Times New Roman" w:cs="Times New Roman"/>
          <w:color w:val="auto"/>
          <w:sz w:val="24"/>
          <w:szCs w:val="24"/>
          <w:lang w:val="ru-RU"/>
        </w:rPr>
        <w:lastRenderedPageBreak/>
        <w:t xml:space="preserve">В </w:t>
      </w:r>
      <w:r w:rsidRPr="00E33DE5">
        <w:rPr>
          <w:rFonts w:ascii="Times New Roman" w:hAnsi="Times New Roman" w:cs="Times New Roman"/>
          <w:color w:val="auto"/>
          <w:sz w:val="24"/>
          <w:szCs w:val="24"/>
        </w:rPr>
        <w:t>C</w:t>
      </w:r>
      <w:r w:rsidRPr="00E33DE5">
        <w:rPr>
          <w:rFonts w:ascii="Times New Roman" w:hAnsi="Times New Roman" w:cs="Times New Roman"/>
          <w:color w:val="auto"/>
          <w:sz w:val="24"/>
          <w:szCs w:val="24"/>
          <w:lang w:val="ru-RU"/>
        </w:rPr>
        <w:t>-терминальном домене локализован сайт взаимодействия с соответствующими факторами второго класса [13].</w:t>
      </w:r>
      <w:r w:rsidR="00E229CF">
        <w:rPr>
          <w:rFonts w:ascii="Times New Roman" w:hAnsi="Times New Roman" w:cs="Times New Roman"/>
          <w:color w:val="auto"/>
          <w:sz w:val="24"/>
          <w:szCs w:val="24"/>
          <w:lang w:val="ru-RU"/>
        </w:rPr>
        <w:br/>
      </w:r>
    </w:p>
    <w:p w:rsidR="009C68FF" w:rsidRPr="00E229CF" w:rsidRDefault="009C68FF" w:rsidP="004B1E4E">
      <w:pPr>
        <w:pStyle w:val="10"/>
        <w:spacing w:after="160" w:line="360" w:lineRule="auto"/>
        <w:ind w:right="435" w:firstLine="720"/>
        <w:rPr>
          <w:color w:val="auto"/>
          <w:sz w:val="28"/>
          <w:szCs w:val="28"/>
          <w:lang w:val="ru-RU"/>
        </w:rPr>
      </w:pPr>
      <w:r w:rsidRPr="00E229CF">
        <w:rPr>
          <w:rFonts w:ascii="Times New Roman" w:hAnsi="Times New Roman" w:cs="Times New Roman"/>
          <w:b/>
          <w:i/>
          <w:color w:val="auto"/>
          <w:sz w:val="28"/>
          <w:szCs w:val="28"/>
          <w:lang w:val="ru-RU"/>
        </w:rPr>
        <w:t xml:space="preserve"> 1.3. Факторы терминации трансляции второго класса</w:t>
      </w:r>
      <w:r w:rsidR="00E229CF">
        <w:rPr>
          <w:rFonts w:ascii="Times New Roman" w:hAnsi="Times New Roman" w:cs="Times New Roman"/>
          <w:b/>
          <w:i/>
          <w:color w:val="auto"/>
          <w:sz w:val="28"/>
          <w:szCs w:val="28"/>
          <w:lang w:val="ru-RU"/>
        </w:rPr>
        <w:br/>
      </w:r>
    </w:p>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 xml:space="preserve">Факторы терминации трансляции </w:t>
      </w:r>
      <w:r w:rsidRPr="00E33DE5">
        <w:rPr>
          <w:rFonts w:ascii="Times New Roman" w:hAnsi="Times New Roman" w:cs="Times New Roman"/>
          <w:color w:val="auto"/>
          <w:sz w:val="24"/>
          <w:szCs w:val="24"/>
        </w:rPr>
        <w:t>II</w:t>
      </w:r>
      <w:r w:rsidRPr="00E33DE5">
        <w:rPr>
          <w:rFonts w:ascii="Times New Roman" w:hAnsi="Times New Roman" w:cs="Times New Roman"/>
          <w:color w:val="auto"/>
          <w:sz w:val="24"/>
          <w:szCs w:val="24"/>
          <w:lang w:val="ru-RU"/>
        </w:rPr>
        <w:t xml:space="preserve"> класса - это зависимые от рибосомы ГТФазы. Их роль у про- и у эукариот выполняют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3 и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3, соответственно [4]. Фактор терминации трансляции у эукариот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3 имеет ряд важных особенностей, отличающих его от фактора прокариот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3. Помимо того, что белок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3 является необходимым условием для жизни клетки, он, в то же время,  работает в стабильном комплексе с </w:t>
      </w:r>
      <w:r w:rsidRPr="00E33DE5">
        <w:rPr>
          <w:rFonts w:ascii="Times New Roman" w:hAnsi="Times New Roman" w:cs="Times New Roman"/>
          <w:color w:val="auto"/>
          <w:sz w:val="24"/>
          <w:szCs w:val="24"/>
        </w:rPr>
        <w:t>eRF</w:t>
      </w:r>
      <w:r w:rsidRPr="00E33DE5">
        <w:rPr>
          <w:rFonts w:ascii="Times New Roman" w:hAnsi="Times New Roman" w:cs="Times New Roman"/>
          <w:color w:val="auto"/>
          <w:sz w:val="24"/>
          <w:szCs w:val="24"/>
          <w:lang w:val="ru-RU"/>
        </w:rPr>
        <w:t xml:space="preserve">1, в отличие от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3, который не нуждается в присутствии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1 или </w:t>
      </w:r>
      <w:r w:rsidRPr="00E33DE5">
        <w:rPr>
          <w:rFonts w:ascii="Times New Roman" w:hAnsi="Times New Roman" w:cs="Times New Roman"/>
          <w:color w:val="auto"/>
          <w:sz w:val="24"/>
          <w:szCs w:val="24"/>
        </w:rPr>
        <w:t>RF</w:t>
      </w:r>
      <w:r w:rsidRPr="00E33DE5">
        <w:rPr>
          <w:rFonts w:ascii="Times New Roman" w:hAnsi="Times New Roman" w:cs="Times New Roman"/>
          <w:color w:val="auto"/>
          <w:sz w:val="24"/>
          <w:szCs w:val="24"/>
          <w:lang w:val="ru-RU"/>
        </w:rPr>
        <w:t xml:space="preserve">2 [14]. </w:t>
      </w:r>
    </w:p>
    <w:p w:rsidR="00E229CF" w:rsidRPr="00E229CF"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 xml:space="preserve">Роль фактора терминации трансляции </w:t>
      </w:r>
      <w:r w:rsidRPr="00E33DE5">
        <w:rPr>
          <w:rFonts w:ascii="Times New Roman" w:hAnsi="Times New Roman" w:cs="Times New Roman"/>
          <w:color w:val="auto"/>
          <w:sz w:val="24"/>
          <w:szCs w:val="24"/>
        </w:rPr>
        <w:t>II</w:t>
      </w:r>
      <w:r w:rsidRPr="00E33DE5">
        <w:rPr>
          <w:rFonts w:ascii="Times New Roman" w:hAnsi="Times New Roman" w:cs="Times New Roman"/>
          <w:color w:val="auto"/>
          <w:sz w:val="24"/>
          <w:szCs w:val="24"/>
          <w:lang w:val="ru-RU"/>
        </w:rPr>
        <w:t xml:space="preserve"> класса у дрожжей </w:t>
      </w:r>
      <w:r w:rsidRPr="00E33DE5">
        <w:rPr>
          <w:rFonts w:ascii="Times New Roman" w:hAnsi="Times New Roman" w:cs="Times New Roman"/>
          <w:color w:val="auto"/>
          <w:sz w:val="24"/>
          <w:szCs w:val="24"/>
        </w:rPr>
        <w:t>Saccharamyces</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cerevisiae</w:t>
      </w:r>
      <w:r w:rsidRPr="00E33DE5">
        <w:rPr>
          <w:rFonts w:ascii="Times New Roman" w:hAnsi="Times New Roman" w:cs="Times New Roman"/>
          <w:color w:val="auto"/>
          <w:sz w:val="24"/>
          <w:szCs w:val="24"/>
          <w:lang w:val="ru-RU"/>
        </w:rPr>
        <w:t xml:space="preserve"> выполняет белок </w:t>
      </w:r>
      <w:r w:rsidRPr="00E33DE5">
        <w:rPr>
          <w:rFonts w:ascii="Times New Roman" w:hAnsi="Times New Roman" w:cs="Times New Roman"/>
          <w:color w:val="auto"/>
          <w:sz w:val="24"/>
          <w:szCs w:val="24"/>
        </w:rPr>
        <w:t>Sup</w:t>
      </w:r>
      <w:r w:rsidRPr="00E33DE5">
        <w:rPr>
          <w:rFonts w:ascii="Times New Roman" w:hAnsi="Times New Roman" w:cs="Times New Roman"/>
          <w:color w:val="auto"/>
          <w:sz w:val="24"/>
          <w:szCs w:val="24"/>
          <w:lang w:val="ru-RU"/>
        </w:rPr>
        <w:t xml:space="preserve">35 [15,16], структурным геном которого является ген </w:t>
      </w:r>
      <w:r w:rsidRPr="00E33DE5">
        <w:rPr>
          <w:rFonts w:ascii="Times New Roman" w:hAnsi="Times New Roman" w:cs="Times New Roman"/>
          <w:color w:val="auto"/>
          <w:sz w:val="24"/>
          <w:szCs w:val="24"/>
        </w:rPr>
        <w:t>SUP</w:t>
      </w:r>
      <w:r w:rsidRPr="00E33DE5">
        <w:rPr>
          <w:rFonts w:ascii="Times New Roman" w:hAnsi="Times New Roman" w:cs="Times New Roman"/>
          <w:color w:val="auto"/>
          <w:sz w:val="24"/>
          <w:szCs w:val="24"/>
          <w:lang w:val="ru-RU"/>
        </w:rPr>
        <w:t xml:space="preserve">35 [17,18]. Последовательность </w:t>
      </w:r>
      <w:r w:rsidRPr="00E33DE5">
        <w:rPr>
          <w:rFonts w:ascii="Times New Roman" w:hAnsi="Times New Roman" w:cs="Times New Roman"/>
          <w:color w:val="auto"/>
          <w:sz w:val="24"/>
          <w:szCs w:val="24"/>
        </w:rPr>
        <w:t>Sup</w:t>
      </w:r>
      <w:r w:rsidRPr="00E33DE5">
        <w:rPr>
          <w:rFonts w:ascii="Times New Roman" w:hAnsi="Times New Roman" w:cs="Times New Roman"/>
          <w:color w:val="auto"/>
          <w:sz w:val="24"/>
          <w:szCs w:val="24"/>
          <w:lang w:val="ru-RU"/>
        </w:rPr>
        <w:t>35</w:t>
      </w:r>
      <w:r w:rsidRPr="00E33DE5">
        <w:rPr>
          <w:rFonts w:ascii="Times New Roman" w:hAnsi="Times New Roman" w:cs="Times New Roman"/>
          <w:color w:val="auto"/>
          <w:sz w:val="24"/>
          <w:szCs w:val="24"/>
        </w:rPr>
        <w:t>p</w:t>
      </w:r>
      <w:r w:rsidRPr="00E33DE5">
        <w:rPr>
          <w:rFonts w:ascii="Times New Roman" w:hAnsi="Times New Roman" w:cs="Times New Roman"/>
          <w:color w:val="auto"/>
          <w:sz w:val="24"/>
          <w:szCs w:val="24"/>
          <w:lang w:val="ru-RU"/>
        </w:rPr>
        <w:t xml:space="preserve"> содержит три остатка метионина в положениях 1, 124 и 254, по которым белок условно подразделяют на три домена </w:t>
      </w:r>
      <w:r w:rsidRPr="00E33DE5">
        <w:rPr>
          <w:rFonts w:ascii="Times New Roman" w:hAnsi="Times New Roman" w:cs="Times New Roman"/>
          <w:color w:val="auto"/>
          <w:sz w:val="24"/>
          <w:szCs w:val="24"/>
        </w:rPr>
        <w:t>N</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M</w:t>
      </w:r>
      <w:r w:rsidRPr="00E33DE5">
        <w:rPr>
          <w:rFonts w:ascii="Times New Roman" w:hAnsi="Times New Roman" w:cs="Times New Roman"/>
          <w:color w:val="auto"/>
          <w:sz w:val="24"/>
          <w:szCs w:val="24"/>
          <w:lang w:val="ru-RU"/>
        </w:rPr>
        <w:t xml:space="preserve"> и </w:t>
      </w:r>
      <w:r w:rsidRPr="00E33DE5">
        <w:rPr>
          <w:rFonts w:ascii="Times New Roman" w:hAnsi="Times New Roman" w:cs="Times New Roman"/>
          <w:color w:val="auto"/>
          <w:sz w:val="24"/>
          <w:szCs w:val="24"/>
        </w:rPr>
        <w:t>C</w:t>
      </w:r>
      <w:r w:rsidRPr="00E33DE5">
        <w:rPr>
          <w:rFonts w:ascii="Times New Roman" w:hAnsi="Times New Roman" w:cs="Times New Roman"/>
          <w:color w:val="auto"/>
          <w:sz w:val="24"/>
          <w:szCs w:val="24"/>
          <w:lang w:val="ru-RU"/>
        </w:rPr>
        <w:t xml:space="preserve"> (рис.1</w:t>
      </w:r>
      <w:r w:rsidR="00112E16">
        <w:rPr>
          <w:rFonts w:ascii="Times New Roman" w:hAnsi="Times New Roman" w:cs="Times New Roman"/>
          <w:color w:val="auto"/>
          <w:sz w:val="24"/>
          <w:szCs w:val="24"/>
          <w:lang w:val="ru-RU"/>
        </w:rPr>
        <w:t>.3.1</w:t>
      </w:r>
      <w:r w:rsidRPr="00E33DE5">
        <w:rPr>
          <w:rFonts w:ascii="Times New Roman" w:hAnsi="Times New Roman" w:cs="Times New Roman"/>
          <w:color w:val="auto"/>
          <w:sz w:val="24"/>
          <w:szCs w:val="24"/>
          <w:lang w:val="ru-RU"/>
        </w:rPr>
        <w:t xml:space="preserve">) [19]. </w:t>
      </w:r>
    </w:p>
    <w:p w:rsidR="00805400" w:rsidRDefault="00E229CF" w:rsidP="00E33DE5">
      <w:pPr>
        <w:pStyle w:val="10"/>
        <w:spacing w:after="160" w:line="360" w:lineRule="auto"/>
        <w:ind w:left="855" w:right="435"/>
        <w:rPr>
          <w:lang w:val="ru-RU"/>
        </w:rPr>
      </w:pPr>
      <w:r>
        <w:rPr>
          <w:noProof/>
          <w:lang w:val="ru-RU" w:eastAsia="ru-RU"/>
        </w:rPr>
        <w:drawing>
          <wp:anchor distT="114300" distB="114300" distL="114300" distR="114300" simplePos="0" relativeHeight="251653632" behindDoc="0" locked="0" layoutInCell="0" allowOverlap="1" wp14:anchorId="53AD5491" wp14:editId="3B92179E">
            <wp:simplePos x="0" y="0"/>
            <wp:positionH relativeFrom="margin">
              <wp:posOffset>781050</wp:posOffset>
            </wp:positionH>
            <wp:positionV relativeFrom="paragraph">
              <wp:posOffset>187960</wp:posOffset>
            </wp:positionV>
            <wp:extent cx="6345555" cy="3713480"/>
            <wp:effectExtent l="0" t="0" r="0" b="1270"/>
            <wp:wrapSquare wrapText="bothSides"/>
            <wp:docPr id="46" name="image35.jpg" descr="su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sup35.jpg"/>
                    <pic:cNvPicPr>
                      <a:picLocks noChangeAspect="1" noChangeArrowheads="1"/>
                    </pic:cNvPicPr>
                  </pic:nvPicPr>
                  <pic:blipFill>
                    <a:blip r:embed="rId10">
                      <a:extLst>
                        <a:ext uri="{28A0092B-C50C-407E-A947-70E740481C1C}">
                          <a14:useLocalDpi xmlns:a14="http://schemas.microsoft.com/office/drawing/2010/main" val="0"/>
                        </a:ext>
                      </a:extLst>
                    </a:blip>
                    <a:srcRect b="9131"/>
                    <a:stretch>
                      <a:fillRect/>
                    </a:stretch>
                  </pic:blipFill>
                  <pic:spPr bwMode="auto">
                    <a:xfrm>
                      <a:off x="0" y="0"/>
                      <a:ext cx="6345555" cy="371348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E229CF" w:rsidRDefault="009C68FF" w:rsidP="00E33DE5">
      <w:pPr>
        <w:pStyle w:val="10"/>
        <w:spacing w:after="160" w:line="360" w:lineRule="auto"/>
        <w:ind w:left="855" w:right="435"/>
        <w:rPr>
          <w:i/>
          <w:lang w:val="ru-RU"/>
        </w:rPr>
      </w:pPr>
      <w:r w:rsidRPr="00E229CF">
        <w:rPr>
          <w:i/>
          <w:lang w:val="ru-RU"/>
        </w:rPr>
        <w:t xml:space="preserve">Рис. 1.3.1. Структура прионного белка </w:t>
      </w:r>
      <w:r w:rsidRPr="00E229CF">
        <w:rPr>
          <w:i/>
        </w:rPr>
        <w:t>Sup</w:t>
      </w:r>
      <w:r w:rsidRPr="00E229CF">
        <w:rPr>
          <w:i/>
          <w:lang w:val="ru-RU"/>
        </w:rPr>
        <w:t>35</w:t>
      </w:r>
    </w:p>
    <w:p w:rsidR="009C68FF" w:rsidRPr="001274C0" w:rsidRDefault="009C68FF">
      <w:pPr>
        <w:pStyle w:val="10"/>
        <w:spacing w:after="160" w:line="360" w:lineRule="auto"/>
        <w:ind w:left="855" w:right="435"/>
        <w:rPr>
          <w:rFonts w:ascii="Times New Roman" w:hAnsi="Times New Roman" w:cs="Times New Roman"/>
          <w:color w:val="252525"/>
          <w:sz w:val="24"/>
          <w:szCs w:val="24"/>
          <w:lang w:val="ru-RU"/>
        </w:rPr>
      </w:pPr>
    </w:p>
    <w:p w:rsidR="009C68FF" w:rsidRPr="00D23EC4" w:rsidRDefault="009C68FF" w:rsidP="003C793A">
      <w:pPr>
        <w:pStyle w:val="10"/>
        <w:spacing w:after="160" w:line="360" w:lineRule="auto"/>
        <w:ind w:left="855" w:right="435"/>
        <w:jc w:val="both"/>
        <w:rPr>
          <w:lang w:val="ru-RU"/>
        </w:rPr>
      </w:pPr>
      <w:r w:rsidRPr="00E33DE5">
        <w:rPr>
          <w:rFonts w:ascii="Times New Roman" w:hAnsi="Times New Roman" w:cs="Times New Roman"/>
          <w:color w:val="252525"/>
          <w:sz w:val="24"/>
          <w:szCs w:val="24"/>
          <w:lang w:val="ru-RU"/>
        </w:rPr>
        <w:t xml:space="preserve">Аминокислотная последовательность </w:t>
      </w:r>
      <w:r w:rsidRPr="00E33DE5">
        <w:rPr>
          <w:rFonts w:ascii="Times New Roman" w:hAnsi="Times New Roman" w:cs="Times New Roman"/>
          <w:color w:val="auto"/>
          <w:sz w:val="24"/>
          <w:szCs w:val="24"/>
        </w:rPr>
        <w:t>N</w:t>
      </w:r>
      <w:r w:rsidRPr="00E33DE5">
        <w:rPr>
          <w:rFonts w:ascii="Times New Roman" w:hAnsi="Times New Roman" w:cs="Times New Roman"/>
          <w:color w:val="auto"/>
          <w:sz w:val="24"/>
          <w:szCs w:val="24"/>
          <w:lang w:val="ru-RU"/>
        </w:rPr>
        <w:t>-домена может сильно различаться даже у близких видов эукариот. Этот домен не оказывает большого влияния на терминацию трансляции [14], однако он крайне необходим для возникновения фактора [</w:t>
      </w:r>
      <w:r w:rsidRPr="00E33DE5">
        <w:rPr>
          <w:rFonts w:ascii="Times New Roman" w:hAnsi="Times New Roman" w:cs="Times New Roman"/>
          <w:color w:val="auto"/>
          <w:sz w:val="24"/>
          <w:szCs w:val="24"/>
        </w:rPr>
        <w:t>PSI</w:t>
      </w:r>
      <w:r w:rsidRPr="00E33DE5">
        <w:rPr>
          <w:rFonts w:ascii="Times New Roman" w:hAnsi="Times New Roman" w:cs="Times New Roman"/>
          <w:color w:val="auto"/>
          <w:sz w:val="24"/>
          <w:szCs w:val="24"/>
          <w:vertAlign w:val="superscript"/>
          <w:lang w:val="ru-RU"/>
        </w:rPr>
        <w:t>+</w:t>
      </w:r>
      <w:r w:rsidRPr="00E33DE5">
        <w:rPr>
          <w:rFonts w:ascii="Times New Roman" w:hAnsi="Times New Roman" w:cs="Times New Roman"/>
          <w:color w:val="auto"/>
          <w:sz w:val="24"/>
          <w:szCs w:val="24"/>
          <w:lang w:val="ru-RU"/>
        </w:rPr>
        <w:t>], одного из дрожжевых прионов [17].</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br/>
      </w:r>
      <w:r w:rsidRPr="00E33DE5">
        <w:rPr>
          <w:rFonts w:ascii="Times New Roman" w:hAnsi="Times New Roman" w:cs="Times New Roman"/>
          <w:color w:val="252525"/>
          <w:sz w:val="24"/>
          <w:szCs w:val="24"/>
          <w:lang w:val="ru-RU"/>
        </w:rPr>
        <w:tab/>
      </w:r>
      <w:r w:rsidRPr="00E33DE5">
        <w:rPr>
          <w:rFonts w:ascii="Times New Roman" w:hAnsi="Times New Roman" w:cs="Times New Roman"/>
          <w:color w:val="252525"/>
          <w:sz w:val="24"/>
          <w:szCs w:val="24"/>
        </w:rPr>
        <w:t>M</w:t>
      </w:r>
      <w:r w:rsidRPr="00E33DE5">
        <w:rPr>
          <w:rFonts w:ascii="Times New Roman" w:hAnsi="Times New Roman" w:cs="Times New Roman"/>
          <w:color w:val="252525"/>
          <w:sz w:val="24"/>
          <w:szCs w:val="24"/>
          <w:lang w:val="ru-RU"/>
        </w:rPr>
        <w:t>-домен богат аминокислотными остатками лизина и глутаминовой</w:t>
      </w:r>
      <w:r w:rsidRPr="00D23EC4">
        <w:rPr>
          <w:rFonts w:ascii="Times New Roman" w:hAnsi="Times New Roman" w:cs="Times New Roman"/>
          <w:color w:val="252525"/>
          <w:sz w:val="24"/>
          <w:szCs w:val="24"/>
          <w:lang w:val="ru-RU"/>
        </w:rPr>
        <w:t xml:space="preserve"> кислоты. Его роль исследуется до сих пор, однако выявлена его чувствительность к </w:t>
      </w:r>
      <w:r>
        <w:rPr>
          <w:rFonts w:ascii="Times New Roman" w:hAnsi="Times New Roman" w:cs="Times New Roman"/>
          <w:color w:val="252525"/>
          <w:sz w:val="24"/>
          <w:szCs w:val="24"/>
        </w:rPr>
        <w:t>Hsp</w:t>
      </w:r>
      <w:r w:rsidRPr="00D23EC4">
        <w:rPr>
          <w:rFonts w:ascii="Times New Roman" w:hAnsi="Times New Roman" w:cs="Times New Roman"/>
          <w:color w:val="252525"/>
          <w:sz w:val="24"/>
          <w:szCs w:val="24"/>
          <w:lang w:val="ru-RU"/>
        </w:rPr>
        <w:t>104</w:t>
      </w:r>
      <w:r>
        <w:rPr>
          <w:rFonts w:ascii="Times New Roman" w:hAnsi="Times New Roman" w:cs="Times New Roman"/>
          <w:color w:val="252525"/>
          <w:sz w:val="24"/>
          <w:szCs w:val="24"/>
        </w:rPr>
        <w:t>p</w:t>
      </w:r>
      <w:r w:rsidRPr="00D23EC4">
        <w:rPr>
          <w:rFonts w:ascii="Times New Roman" w:hAnsi="Times New Roman" w:cs="Times New Roman"/>
          <w:color w:val="252525"/>
          <w:sz w:val="24"/>
          <w:szCs w:val="24"/>
          <w:lang w:val="ru-RU"/>
        </w:rPr>
        <w:t xml:space="preserve"> [20].</w:t>
      </w:r>
    </w:p>
    <w:p w:rsidR="009C68FF" w:rsidRPr="00D23EC4" w:rsidRDefault="009C68FF" w:rsidP="003C793A">
      <w:pPr>
        <w:pStyle w:val="10"/>
        <w:spacing w:after="160" w:line="360" w:lineRule="auto"/>
        <w:ind w:left="855" w:right="435" w:firstLine="585"/>
        <w:jc w:val="both"/>
        <w:rPr>
          <w:lang w:val="ru-RU"/>
        </w:rPr>
      </w:pPr>
      <w:r>
        <w:rPr>
          <w:rFonts w:ascii="Times New Roman" w:hAnsi="Times New Roman" w:cs="Times New Roman"/>
          <w:color w:val="252525"/>
          <w:sz w:val="24"/>
          <w:szCs w:val="24"/>
        </w:rPr>
        <w:t>C</w:t>
      </w:r>
      <w:r w:rsidRPr="00D23EC4">
        <w:rPr>
          <w:rFonts w:ascii="Times New Roman" w:hAnsi="Times New Roman" w:cs="Times New Roman"/>
          <w:color w:val="252525"/>
          <w:sz w:val="24"/>
          <w:szCs w:val="24"/>
          <w:lang w:val="ru-RU"/>
        </w:rPr>
        <w:t xml:space="preserve">-домен содержит ГТФ-связывающие сайты [19] и участок связывания с </w:t>
      </w:r>
      <w:r>
        <w:rPr>
          <w:rFonts w:ascii="Times New Roman" w:hAnsi="Times New Roman" w:cs="Times New Roman"/>
          <w:color w:val="252525"/>
          <w:sz w:val="24"/>
          <w:szCs w:val="24"/>
        </w:rPr>
        <w:t>eRF</w:t>
      </w:r>
      <w:r w:rsidRPr="00D23EC4">
        <w:rPr>
          <w:rFonts w:ascii="Times New Roman" w:hAnsi="Times New Roman" w:cs="Times New Roman"/>
          <w:color w:val="252525"/>
          <w:sz w:val="24"/>
          <w:szCs w:val="24"/>
          <w:lang w:val="ru-RU"/>
        </w:rPr>
        <w:t>1[14]. Кроме того, именно этот домен отвечает за функцию белка как фактора терминации трансляции [17,18].</w:t>
      </w:r>
    </w:p>
    <w:p w:rsidR="009C68FF" w:rsidRPr="00E33DE5" w:rsidRDefault="009C68FF" w:rsidP="00E229CF">
      <w:pPr>
        <w:pStyle w:val="10"/>
        <w:spacing w:after="160" w:line="360" w:lineRule="auto"/>
        <w:ind w:right="435"/>
        <w:rPr>
          <w:lang w:val="ru-RU"/>
        </w:rPr>
      </w:pPr>
    </w:p>
    <w:p w:rsidR="009C68FF" w:rsidRPr="00E229CF" w:rsidRDefault="009C68FF" w:rsidP="00BD14FB">
      <w:pPr>
        <w:pStyle w:val="10"/>
        <w:spacing w:after="160" w:line="360" w:lineRule="auto"/>
        <w:ind w:left="855" w:right="435"/>
        <w:rPr>
          <w:rFonts w:ascii="Times New Roman" w:hAnsi="Times New Roman" w:cs="Times New Roman"/>
          <w:color w:val="auto"/>
          <w:sz w:val="24"/>
          <w:szCs w:val="24"/>
          <w:lang w:val="ru-RU"/>
        </w:rPr>
      </w:pPr>
      <w:r w:rsidRPr="00E229CF">
        <w:rPr>
          <w:rFonts w:ascii="Times New Roman" w:hAnsi="Times New Roman" w:cs="Times New Roman"/>
          <w:b/>
          <w:i/>
          <w:color w:val="252525"/>
          <w:sz w:val="28"/>
          <w:szCs w:val="28"/>
          <w:lang w:val="ru-RU"/>
        </w:rPr>
        <w:t>1.4. Фактор [</w:t>
      </w:r>
      <w:r w:rsidRPr="00E229CF">
        <w:rPr>
          <w:rFonts w:ascii="Times New Roman" w:hAnsi="Times New Roman" w:cs="Times New Roman"/>
          <w:b/>
          <w:i/>
          <w:color w:val="252525"/>
          <w:sz w:val="28"/>
          <w:szCs w:val="28"/>
        </w:rPr>
        <w:t>PSI</w:t>
      </w:r>
      <w:r w:rsidRPr="00E229CF">
        <w:rPr>
          <w:rFonts w:ascii="Times New Roman" w:hAnsi="Times New Roman" w:cs="Times New Roman"/>
          <w:b/>
          <w:i/>
          <w:color w:val="252525"/>
          <w:sz w:val="28"/>
          <w:szCs w:val="28"/>
          <w:vertAlign w:val="superscript"/>
          <w:lang w:val="ru-RU"/>
        </w:rPr>
        <w:t>+</w:t>
      </w:r>
      <w:r w:rsidRPr="00E229CF">
        <w:rPr>
          <w:rFonts w:ascii="Times New Roman" w:hAnsi="Times New Roman" w:cs="Times New Roman"/>
          <w:b/>
          <w:i/>
          <w:color w:val="252525"/>
          <w:sz w:val="28"/>
          <w:szCs w:val="28"/>
          <w:lang w:val="ru-RU"/>
        </w:rPr>
        <w:t>]</w:t>
      </w:r>
      <w:r w:rsidRPr="00E229CF">
        <w:rPr>
          <w:rFonts w:ascii="Times New Roman" w:hAnsi="Times New Roman" w:cs="Times New Roman"/>
          <w:color w:val="auto"/>
          <w:sz w:val="24"/>
          <w:szCs w:val="24"/>
          <w:lang w:val="ru-RU"/>
        </w:rPr>
        <w:t xml:space="preserve"> </w:t>
      </w:r>
      <w:r w:rsidR="00E229CF">
        <w:rPr>
          <w:rFonts w:ascii="Times New Roman" w:hAnsi="Times New Roman" w:cs="Times New Roman"/>
          <w:color w:val="auto"/>
          <w:sz w:val="24"/>
          <w:szCs w:val="24"/>
          <w:lang w:val="ru-RU"/>
        </w:rPr>
        <w:br/>
      </w:r>
    </w:p>
    <w:p w:rsidR="009C68FF" w:rsidRDefault="009C68FF" w:rsidP="000A7003">
      <w:pPr>
        <w:pStyle w:val="10"/>
        <w:spacing w:after="160" w:line="360" w:lineRule="auto"/>
        <w:ind w:left="855" w:right="435" w:firstLine="585"/>
        <w:jc w:val="both"/>
        <w:rPr>
          <w:lang w:val="ru-RU"/>
        </w:rPr>
      </w:pPr>
      <w:r w:rsidRPr="00E33DE5">
        <w:rPr>
          <w:rFonts w:ascii="Times New Roman" w:hAnsi="Times New Roman" w:cs="Times New Roman"/>
          <w:color w:val="auto"/>
          <w:sz w:val="24"/>
          <w:szCs w:val="24"/>
          <w:lang w:val="ru-RU"/>
        </w:rPr>
        <w:t xml:space="preserve">Кроме обычной конформации некоторые белки могут принимать также и прионную. Прионная конформация характеризуется высокой протеазоустойчивостью и большим количеством </w:t>
      </w:r>
      <w:r w:rsidRPr="00D23EC4">
        <w:rPr>
          <w:rFonts w:ascii="Times New Roman" w:hAnsi="Times New Roman" w:cs="Times New Roman"/>
          <w:color w:val="252525"/>
          <w:sz w:val="24"/>
          <w:szCs w:val="24"/>
          <w:lang w:val="ru-RU"/>
        </w:rPr>
        <w:t>бета-складчатых структур. Прионы могут катализировать конформационный переход исходного белка и превращать его в себе в подобный путём изменения его конформации. Фактор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w:t>
      </w:r>
      <w:r w:rsidRPr="00D23EC4">
        <w:rPr>
          <w:rFonts w:ascii="Times New Roman" w:hAnsi="Times New Roman" w:cs="Times New Roman"/>
          <w:color w:val="252525"/>
          <w:sz w:val="24"/>
          <w:szCs w:val="24"/>
          <w:lang w:val="ru-RU"/>
        </w:rPr>
        <w:t xml:space="preserve"> ] - прионная изоформа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 xml:space="preserve">35. Этот фактор был впервые изучен у дрожжей </w:t>
      </w:r>
      <w:r>
        <w:rPr>
          <w:rFonts w:ascii="Times New Roman" w:hAnsi="Times New Roman" w:cs="Times New Roman"/>
          <w:color w:val="252525"/>
          <w:sz w:val="24"/>
          <w:szCs w:val="24"/>
        </w:rPr>
        <w:t>S</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cerevisiae</w:t>
      </w:r>
      <w:r w:rsidRPr="00D23EC4">
        <w:rPr>
          <w:rFonts w:ascii="Times New Roman" w:hAnsi="Times New Roman" w:cs="Times New Roman"/>
          <w:color w:val="252525"/>
          <w:sz w:val="24"/>
          <w:szCs w:val="24"/>
          <w:lang w:val="ru-RU"/>
        </w:rPr>
        <w:t xml:space="preserve"> как фактор, приводящий к усилению нонсенс-супрессии. [21]. Впервые он был описан в 1965-ом году как цитоплазматический детерминант, усиливающий эффективность мутантной супрессорной тРНК </w:t>
      </w:r>
      <w:r>
        <w:rPr>
          <w:rFonts w:ascii="Times New Roman" w:hAnsi="Times New Roman" w:cs="Times New Roman"/>
          <w:color w:val="252525"/>
          <w:sz w:val="24"/>
          <w:szCs w:val="24"/>
        </w:rPr>
        <w:t>SUQ</w:t>
      </w:r>
      <w:r w:rsidRPr="00D23EC4">
        <w:rPr>
          <w:rFonts w:ascii="Times New Roman" w:hAnsi="Times New Roman" w:cs="Times New Roman"/>
          <w:color w:val="252525"/>
          <w:sz w:val="24"/>
          <w:szCs w:val="24"/>
          <w:lang w:val="ru-RU"/>
        </w:rPr>
        <w:t>5 [21]. Позднее стало известно, что сам фактор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lang w:val="ru-RU"/>
        </w:rPr>
        <w:t>+ ] является омнипотентным нонсенс-супрессором [22]. Было произведено множество исследований, в которых предполагалась связь между фактором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w:t>
      </w:r>
      <w:r w:rsidRPr="00D23EC4">
        <w:rPr>
          <w:rFonts w:ascii="Times New Roman" w:hAnsi="Times New Roman" w:cs="Times New Roman"/>
          <w:color w:val="252525"/>
          <w:sz w:val="24"/>
          <w:szCs w:val="24"/>
          <w:lang w:val="ru-RU"/>
        </w:rPr>
        <w:t xml:space="preserve">] и геном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 xml:space="preserve">35. Было доказано, что для поддержания фактора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lang w:val="ru-RU"/>
        </w:rPr>
        <w:t xml:space="preserve">+ необходим </w:t>
      </w:r>
      <w:r>
        <w:rPr>
          <w:rFonts w:ascii="Times New Roman" w:hAnsi="Times New Roman" w:cs="Times New Roman"/>
          <w:color w:val="252525"/>
          <w:sz w:val="24"/>
          <w:szCs w:val="24"/>
        </w:rPr>
        <w:t>N</w:t>
      </w:r>
      <w:r w:rsidRPr="00D23EC4">
        <w:rPr>
          <w:rFonts w:ascii="Times New Roman" w:hAnsi="Times New Roman" w:cs="Times New Roman"/>
          <w:color w:val="252525"/>
          <w:sz w:val="24"/>
          <w:szCs w:val="24"/>
          <w:lang w:val="ru-RU"/>
        </w:rPr>
        <w:t xml:space="preserve">-домен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35</w:t>
      </w:r>
      <w:r>
        <w:rPr>
          <w:rFonts w:ascii="Times New Roman" w:hAnsi="Times New Roman" w:cs="Times New Roman"/>
          <w:color w:val="252525"/>
          <w:sz w:val="24"/>
          <w:szCs w:val="24"/>
        </w:rPr>
        <w:t>p</w:t>
      </w:r>
      <w:r w:rsidRPr="00D23EC4">
        <w:rPr>
          <w:rFonts w:ascii="Times New Roman" w:hAnsi="Times New Roman" w:cs="Times New Roman"/>
          <w:color w:val="252525"/>
          <w:sz w:val="24"/>
          <w:szCs w:val="24"/>
          <w:lang w:val="ru-RU"/>
        </w:rPr>
        <w:t>. В результате Рид Викнер</w:t>
      </w:r>
      <w:r>
        <w:rPr>
          <w:rFonts w:ascii="Times New Roman" w:hAnsi="Times New Roman" w:cs="Times New Roman"/>
          <w:color w:val="252525"/>
          <w:sz w:val="24"/>
          <w:szCs w:val="24"/>
          <w:lang w:val="ru-RU"/>
        </w:rPr>
        <w:t xml:space="preserve"> выдвинул предположение о том,</w:t>
      </w:r>
      <w:r w:rsidRPr="00D23EC4">
        <w:rPr>
          <w:rFonts w:ascii="Times New Roman" w:hAnsi="Times New Roman" w:cs="Times New Roman"/>
          <w:color w:val="252525"/>
          <w:sz w:val="24"/>
          <w:szCs w:val="24"/>
          <w:lang w:val="ru-RU"/>
        </w:rPr>
        <w:t xml:space="preserve"> что фактор [</w:t>
      </w:r>
      <w:r>
        <w:rPr>
          <w:rFonts w:ascii="Times New Roman" w:hAnsi="Times New Roman" w:cs="Times New Roman"/>
          <w:color w:val="252525"/>
          <w:sz w:val="24"/>
          <w:szCs w:val="24"/>
        </w:rPr>
        <w:t>PSI</w:t>
      </w:r>
      <w:r w:rsidRPr="00D23EC4">
        <w:rPr>
          <w:rFonts w:ascii="Times New Roman" w:hAnsi="Times New Roman" w:cs="Times New Roman"/>
          <w:color w:val="252525"/>
          <w:sz w:val="24"/>
          <w:szCs w:val="24"/>
          <w:vertAlign w:val="superscript"/>
          <w:lang w:val="ru-RU"/>
        </w:rPr>
        <w:t xml:space="preserve">+ </w:t>
      </w:r>
      <w:r w:rsidRPr="00D23EC4">
        <w:rPr>
          <w:rFonts w:ascii="Times New Roman" w:hAnsi="Times New Roman" w:cs="Times New Roman"/>
          <w:color w:val="252525"/>
          <w:sz w:val="24"/>
          <w:szCs w:val="24"/>
          <w:lang w:val="ru-RU"/>
        </w:rPr>
        <w:t xml:space="preserve">] является прионной изоформой белка </w:t>
      </w:r>
      <w:r>
        <w:rPr>
          <w:rFonts w:ascii="Times New Roman" w:hAnsi="Times New Roman" w:cs="Times New Roman"/>
          <w:color w:val="252525"/>
          <w:sz w:val="24"/>
          <w:szCs w:val="24"/>
        </w:rPr>
        <w:t>Sup</w:t>
      </w:r>
      <w:r>
        <w:rPr>
          <w:rFonts w:ascii="Times New Roman" w:hAnsi="Times New Roman" w:cs="Times New Roman"/>
          <w:color w:val="252525"/>
          <w:sz w:val="24"/>
          <w:szCs w:val="24"/>
          <w:lang w:val="ru-RU"/>
        </w:rPr>
        <w:t xml:space="preserve">35 [23,24]. </w:t>
      </w:r>
      <w:r w:rsidRPr="00D23EC4">
        <w:rPr>
          <w:rFonts w:ascii="Times New Roman" w:hAnsi="Times New Roman" w:cs="Times New Roman"/>
          <w:color w:val="252525"/>
          <w:sz w:val="24"/>
          <w:szCs w:val="24"/>
          <w:lang w:val="ru-RU"/>
        </w:rPr>
        <w:t xml:space="preserve">Белок </w:t>
      </w:r>
      <w:r>
        <w:rPr>
          <w:rFonts w:ascii="Times New Roman" w:hAnsi="Times New Roman" w:cs="Times New Roman"/>
          <w:color w:val="252525"/>
          <w:sz w:val="24"/>
          <w:szCs w:val="24"/>
        </w:rPr>
        <w:t>Sup</w:t>
      </w:r>
      <w:r w:rsidRPr="00D23EC4">
        <w:rPr>
          <w:rFonts w:ascii="Times New Roman" w:hAnsi="Times New Roman" w:cs="Times New Roman"/>
          <w:color w:val="252525"/>
          <w:sz w:val="24"/>
          <w:szCs w:val="24"/>
          <w:lang w:val="ru-RU"/>
        </w:rPr>
        <w:t xml:space="preserve">35 способен к прионизации как при </w:t>
      </w:r>
      <w:r>
        <w:rPr>
          <w:rFonts w:ascii="Times New Roman" w:hAnsi="Times New Roman" w:cs="Times New Roman"/>
          <w:color w:val="252525"/>
          <w:sz w:val="24"/>
          <w:szCs w:val="24"/>
        </w:rPr>
        <w:t>in</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vivo</w:t>
      </w:r>
      <w:r w:rsidRPr="00D23EC4">
        <w:rPr>
          <w:rFonts w:ascii="Times New Roman" w:hAnsi="Times New Roman" w:cs="Times New Roman"/>
          <w:color w:val="252525"/>
          <w:sz w:val="24"/>
          <w:szCs w:val="24"/>
          <w:lang w:val="ru-RU"/>
        </w:rPr>
        <w:t xml:space="preserve">, так и </w:t>
      </w:r>
      <w:r>
        <w:rPr>
          <w:rFonts w:ascii="Times New Roman" w:hAnsi="Times New Roman" w:cs="Times New Roman"/>
          <w:color w:val="252525"/>
          <w:sz w:val="24"/>
          <w:szCs w:val="24"/>
        </w:rPr>
        <w:t>in</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vitro</w:t>
      </w:r>
      <w:r w:rsidRPr="00D23EC4">
        <w:rPr>
          <w:rFonts w:ascii="Times New Roman" w:hAnsi="Times New Roman" w:cs="Times New Roman"/>
          <w:color w:val="252525"/>
          <w:sz w:val="24"/>
          <w:szCs w:val="24"/>
          <w:lang w:val="ru-RU"/>
        </w:rPr>
        <w:t xml:space="preserve"> [22-25].</w:t>
      </w:r>
    </w:p>
    <w:p w:rsidR="009C68FF" w:rsidRDefault="009C68FF" w:rsidP="00BD14FB">
      <w:pPr>
        <w:pStyle w:val="10"/>
        <w:spacing w:after="160" w:line="360" w:lineRule="auto"/>
        <w:ind w:left="855" w:right="435"/>
        <w:rPr>
          <w:lang w:val="ru-RU"/>
        </w:rPr>
      </w:pPr>
    </w:p>
    <w:p w:rsidR="00E229CF" w:rsidRDefault="00E229CF" w:rsidP="00BD14FB">
      <w:pPr>
        <w:pStyle w:val="10"/>
        <w:spacing w:after="160" w:line="360" w:lineRule="auto"/>
        <w:ind w:left="855" w:right="435"/>
        <w:rPr>
          <w:lang w:val="ru-RU"/>
        </w:rPr>
      </w:pPr>
    </w:p>
    <w:p w:rsidR="00E229CF" w:rsidRDefault="00E229CF" w:rsidP="00BD14FB">
      <w:pPr>
        <w:pStyle w:val="10"/>
        <w:spacing w:after="160" w:line="360" w:lineRule="auto"/>
        <w:ind w:left="855" w:right="435"/>
        <w:rPr>
          <w:lang w:val="ru-RU"/>
        </w:rPr>
      </w:pPr>
    </w:p>
    <w:p w:rsidR="00E229CF" w:rsidRDefault="00E229CF" w:rsidP="00BD14FB">
      <w:pPr>
        <w:pStyle w:val="10"/>
        <w:spacing w:after="160" w:line="360" w:lineRule="auto"/>
        <w:ind w:left="855" w:right="435"/>
        <w:rPr>
          <w:lang w:val="ru-RU"/>
        </w:rPr>
      </w:pPr>
    </w:p>
    <w:p w:rsidR="003C793A" w:rsidRDefault="003C793A" w:rsidP="00BD14FB">
      <w:pPr>
        <w:pStyle w:val="10"/>
        <w:spacing w:after="160" w:line="360" w:lineRule="auto"/>
        <w:ind w:left="855" w:right="435"/>
        <w:rPr>
          <w:lang w:val="ru-RU"/>
        </w:rPr>
      </w:pPr>
    </w:p>
    <w:p w:rsidR="00E229CF" w:rsidRPr="00BD14FB" w:rsidRDefault="00E229CF" w:rsidP="00BD14FB">
      <w:pPr>
        <w:pStyle w:val="10"/>
        <w:spacing w:after="160" w:line="360" w:lineRule="auto"/>
        <w:ind w:left="855" w:right="435"/>
        <w:rPr>
          <w:lang w:val="ru-RU"/>
        </w:rPr>
      </w:pPr>
    </w:p>
    <w:p w:rsidR="009C68FF" w:rsidRPr="00E229CF" w:rsidRDefault="009C68FF">
      <w:pPr>
        <w:pStyle w:val="10"/>
        <w:spacing w:after="160" w:line="360" w:lineRule="auto"/>
        <w:ind w:left="855" w:right="435"/>
        <w:rPr>
          <w:sz w:val="32"/>
          <w:szCs w:val="32"/>
          <w:lang w:val="ru-RU"/>
        </w:rPr>
      </w:pPr>
      <w:r w:rsidRPr="00E229CF">
        <w:rPr>
          <w:rFonts w:ascii="Times New Roman" w:hAnsi="Times New Roman" w:cs="Times New Roman"/>
          <w:b/>
          <w:i/>
          <w:color w:val="252525"/>
          <w:sz w:val="32"/>
          <w:szCs w:val="32"/>
          <w:lang w:val="ru-RU"/>
        </w:rPr>
        <w:lastRenderedPageBreak/>
        <w:t xml:space="preserve">Глава 2. Методы исследования </w:t>
      </w:r>
      <w:r w:rsidRPr="00E229CF">
        <w:rPr>
          <w:rFonts w:ascii="Times New Roman" w:hAnsi="Times New Roman" w:cs="Times New Roman"/>
          <w:b/>
          <w:i/>
          <w:color w:val="auto"/>
          <w:sz w:val="32"/>
          <w:szCs w:val="32"/>
          <w:lang w:val="ru-RU"/>
        </w:rPr>
        <w:t xml:space="preserve">белка </w:t>
      </w:r>
      <w:r w:rsidRPr="00E229CF">
        <w:rPr>
          <w:rFonts w:ascii="Times New Roman" w:hAnsi="Times New Roman" w:cs="Times New Roman"/>
          <w:b/>
          <w:i/>
          <w:color w:val="auto"/>
          <w:sz w:val="32"/>
          <w:szCs w:val="32"/>
        </w:rPr>
        <w:t>Sup</w:t>
      </w:r>
      <w:r w:rsidRPr="00E229CF">
        <w:rPr>
          <w:rFonts w:ascii="Times New Roman" w:hAnsi="Times New Roman" w:cs="Times New Roman"/>
          <w:b/>
          <w:i/>
          <w:color w:val="auto"/>
          <w:sz w:val="32"/>
          <w:szCs w:val="32"/>
          <w:lang w:val="ru-RU"/>
        </w:rPr>
        <w:t xml:space="preserve">35 </w:t>
      </w:r>
    </w:p>
    <w:p w:rsidR="009C68FF" w:rsidRPr="00E229CF" w:rsidRDefault="009C68FF">
      <w:pPr>
        <w:pStyle w:val="10"/>
        <w:spacing w:after="160" w:line="360" w:lineRule="auto"/>
        <w:ind w:right="435" w:firstLine="720"/>
        <w:rPr>
          <w:sz w:val="28"/>
          <w:szCs w:val="28"/>
          <w:lang w:val="ru-RU"/>
        </w:rPr>
      </w:pPr>
      <w:r w:rsidRPr="00D23EC4">
        <w:rPr>
          <w:rFonts w:ascii="Times New Roman" w:hAnsi="Times New Roman" w:cs="Times New Roman"/>
          <w:b/>
          <w:i/>
          <w:color w:val="252525"/>
          <w:sz w:val="24"/>
          <w:szCs w:val="24"/>
          <w:lang w:val="ru-RU"/>
        </w:rPr>
        <w:t xml:space="preserve">  </w:t>
      </w:r>
      <w:r w:rsidRPr="00E229CF">
        <w:rPr>
          <w:rFonts w:ascii="Times New Roman" w:hAnsi="Times New Roman" w:cs="Times New Roman"/>
          <w:b/>
          <w:i/>
          <w:color w:val="252525"/>
          <w:sz w:val="28"/>
          <w:szCs w:val="28"/>
          <w:lang w:val="ru-RU"/>
        </w:rPr>
        <w:t>2.1. Динамическое рассеяние света</w:t>
      </w:r>
    </w:p>
    <w:p w:rsidR="009C68FF" w:rsidRPr="00D23EC4" w:rsidRDefault="009C68FF" w:rsidP="000A7003">
      <w:pPr>
        <w:pStyle w:val="10"/>
        <w:spacing w:after="160" w:line="360" w:lineRule="auto"/>
        <w:ind w:left="855" w:right="435" w:firstLine="585"/>
        <w:jc w:val="both"/>
        <w:rPr>
          <w:lang w:val="ru-RU"/>
        </w:rPr>
      </w:pPr>
      <w:r w:rsidRPr="00E33DE5">
        <w:rPr>
          <w:rFonts w:ascii="Times New Roman" w:hAnsi="Times New Roman" w:cs="Times New Roman"/>
          <w:color w:val="auto"/>
          <w:sz w:val="24"/>
          <w:szCs w:val="24"/>
          <w:lang w:val="ru-RU"/>
        </w:rPr>
        <w:t xml:space="preserve">Динамическое рассеяние света - широко используемый метод для измерения коэффициента поступательной, а иногда и вращательной диффузии частиц.  С помощью коэффициента поступательной диффузии можно оценить размеры частиц, зная их форму. Этот применяют для анализа макромолекул и исследования коллоидных систем. В данной работе использовали спектрометр динамического рассеяния света </w:t>
      </w:r>
      <w:r w:rsidRPr="00E33DE5">
        <w:rPr>
          <w:rFonts w:ascii="Times New Roman" w:hAnsi="Times New Roman" w:cs="Times New Roman"/>
          <w:color w:val="auto"/>
          <w:sz w:val="24"/>
          <w:szCs w:val="24"/>
        </w:rPr>
        <w:t>Photocor</w:t>
      </w:r>
      <w:r w:rsidRPr="00E33DE5">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rPr>
        <w:t>Complex</w:t>
      </w:r>
      <w:r w:rsidRPr="00E33DE5">
        <w:rPr>
          <w:rFonts w:ascii="Times New Roman" w:hAnsi="Times New Roman" w:cs="Times New Roman"/>
          <w:color w:val="auto"/>
          <w:sz w:val="24"/>
          <w:szCs w:val="24"/>
          <w:lang w:val="ru-RU"/>
        </w:rPr>
        <w:t xml:space="preserve"> с одним полупроводниковым лазером с длиной волны  633 нм. Температура в приборе поддерживается термостатом. Метод является бесконтактным и не вносит возмущение в исследуемую </w:t>
      </w:r>
      <w:r w:rsidRPr="00D23EC4">
        <w:rPr>
          <w:rFonts w:ascii="Times New Roman" w:hAnsi="Times New Roman" w:cs="Times New Roman"/>
          <w:color w:val="252525"/>
          <w:sz w:val="24"/>
          <w:szCs w:val="24"/>
          <w:lang w:val="ru-RU"/>
        </w:rPr>
        <w:t xml:space="preserve">среду. </w:t>
      </w: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D23EC4" w:rsidRDefault="00805400">
      <w:pPr>
        <w:pStyle w:val="10"/>
        <w:spacing w:after="160" w:line="360" w:lineRule="auto"/>
        <w:ind w:left="855" w:right="435"/>
        <w:rPr>
          <w:lang w:val="ru-RU"/>
        </w:rPr>
      </w:pPr>
      <w:r>
        <w:rPr>
          <w:noProof/>
          <w:lang w:val="ru-RU" w:eastAsia="ru-RU"/>
        </w:rPr>
        <w:drawing>
          <wp:anchor distT="114300" distB="114300" distL="114300" distR="114300" simplePos="0" relativeHeight="251654656" behindDoc="0" locked="0" layoutInCell="0" allowOverlap="1">
            <wp:simplePos x="0" y="0"/>
            <wp:positionH relativeFrom="margin">
              <wp:posOffset>476250</wp:posOffset>
            </wp:positionH>
            <wp:positionV relativeFrom="paragraph">
              <wp:posOffset>125730</wp:posOffset>
            </wp:positionV>
            <wp:extent cx="5543550" cy="3143250"/>
            <wp:effectExtent l="0" t="0" r="0" b="0"/>
            <wp:wrapSquare wrapText="bothSides"/>
            <wp:docPr id="2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314325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right="435"/>
        <w:rPr>
          <w:lang w:val="ru-RU"/>
        </w:rPr>
      </w:pP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1274C0" w:rsidRDefault="009C68FF">
      <w:pPr>
        <w:pStyle w:val="10"/>
        <w:spacing w:after="160" w:line="360" w:lineRule="auto"/>
        <w:ind w:left="855" w:right="435"/>
        <w:rPr>
          <w:rFonts w:ascii="Times New Roman" w:hAnsi="Times New Roman" w:cs="Times New Roman"/>
          <w:color w:val="252525"/>
          <w:sz w:val="24"/>
          <w:szCs w:val="24"/>
          <w:lang w:val="ru-RU"/>
        </w:rPr>
      </w:pPr>
    </w:p>
    <w:p w:rsidR="009C68FF" w:rsidRDefault="009C68FF">
      <w:pPr>
        <w:pStyle w:val="10"/>
        <w:spacing w:after="160" w:line="360" w:lineRule="auto"/>
        <w:ind w:left="855" w:right="435"/>
        <w:rPr>
          <w:rFonts w:ascii="Times New Roman" w:hAnsi="Times New Roman" w:cs="Times New Roman"/>
          <w:color w:val="252525"/>
          <w:sz w:val="24"/>
          <w:szCs w:val="24"/>
          <w:lang w:val="ru-RU"/>
        </w:rPr>
      </w:pPr>
    </w:p>
    <w:p w:rsidR="009C68FF" w:rsidRPr="00E229CF" w:rsidRDefault="009C68FF">
      <w:pPr>
        <w:pStyle w:val="10"/>
        <w:spacing w:after="160" w:line="360" w:lineRule="auto"/>
        <w:ind w:left="855" w:right="435"/>
        <w:rPr>
          <w:rFonts w:ascii="Times New Roman" w:hAnsi="Times New Roman" w:cs="Times New Roman"/>
          <w:i/>
          <w:color w:val="252525"/>
          <w:sz w:val="24"/>
          <w:szCs w:val="24"/>
          <w:lang w:val="ru-RU"/>
        </w:rPr>
      </w:pPr>
      <w:r w:rsidRPr="00E229CF">
        <w:rPr>
          <w:rFonts w:ascii="Times New Roman" w:hAnsi="Times New Roman" w:cs="Times New Roman"/>
          <w:i/>
          <w:color w:val="252525"/>
          <w:sz w:val="24"/>
          <w:szCs w:val="24"/>
          <w:lang w:val="ru-RU"/>
        </w:rPr>
        <w:t xml:space="preserve">Рис. 2.1.1. Спектрофотометр </w:t>
      </w:r>
      <w:r w:rsidRPr="00E229CF">
        <w:rPr>
          <w:rFonts w:ascii="Times New Roman" w:hAnsi="Times New Roman" w:cs="Times New Roman"/>
          <w:i/>
          <w:color w:val="252525"/>
          <w:sz w:val="24"/>
          <w:szCs w:val="24"/>
        </w:rPr>
        <w:t>Photocor</w:t>
      </w:r>
      <w:r w:rsidRPr="00E229CF">
        <w:rPr>
          <w:rFonts w:ascii="Times New Roman" w:hAnsi="Times New Roman" w:cs="Times New Roman"/>
          <w:i/>
          <w:color w:val="252525"/>
          <w:sz w:val="24"/>
          <w:szCs w:val="24"/>
          <w:lang w:val="ru-RU"/>
        </w:rPr>
        <w:t xml:space="preserve"> </w:t>
      </w:r>
      <w:r w:rsidRPr="00E229CF">
        <w:rPr>
          <w:rFonts w:ascii="Times New Roman" w:hAnsi="Times New Roman" w:cs="Times New Roman"/>
          <w:i/>
          <w:color w:val="252525"/>
          <w:sz w:val="24"/>
          <w:szCs w:val="24"/>
        </w:rPr>
        <w:t>Complex</w:t>
      </w:r>
    </w:p>
    <w:p w:rsidR="009C68FF" w:rsidRDefault="009C68FF">
      <w:pPr>
        <w:pStyle w:val="10"/>
        <w:spacing w:after="160" w:line="360" w:lineRule="auto"/>
        <w:ind w:left="855" w:right="435"/>
        <w:rPr>
          <w:rFonts w:ascii="Times New Roman" w:hAnsi="Times New Roman" w:cs="Times New Roman"/>
          <w:color w:val="252525"/>
          <w:sz w:val="24"/>
          <w:szCs w:val="24"/>
          <w:lang w:val="ru-RU"/>
        </w:rPr>
      </w:pPr>
    </w:p>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 xml:space="preserve">Используя данный метод, мы измеряем корреляционную функцию интенсивности рассеянного света </w:t>
      </w:r>
      <w:r w:rsidRPr="00E33DE5">
        <w:rPr>
          <w:rFonts w:ascii="Times New Roman" w:hAnsi="Times New Roman" w:cs="Times New Roman"/>
          <w:color w:val="auto"/>
          <w:sz w:val="24"/>
          <w:szCs w:val="24"/>
        </w:rPr>
        <w:t>G</w:t>
      </w:r>
      <w:r w:rsidRPr="00E33DE5">
        <w:rPr>
          <w:rFonts w:ascii="Times New Roman" w:hAnsi="Times New Roman" w:cs="Times New Roman"/>
          <w:color w:val="auto"/>
          <w:sz w:val="24"/>
          <w:szCs w:val="24"/>
          <w:vertAlign w:val="superscript"/>
          <w:lang w:val="ru-RU"/>
        </w:rPr>
        <w:t>2</w:t>
      </w:r>
      <w:r w:rsidRPr="00E33DE5">
        <w:rPr>
          <w:rFonts w:ascii="Times New Roman" w:hAnsi="Times New Roman" w:cs="Times New Roman"/>
          <w:color w:val="auto"/>
          <w:sz w:val="24"/>
          <w:szCs w:val="24"/>
          <w:lang w:val="ru-RU"/>
        </w:rPr>
        <w:t xml:space="preserve">(τ), которая описывает корреляцию между сигналом </w:t>
      </w:r>
      <w:r w:rsidRPr="00E33DE5">
        <w:rPr>
          <w:rFonts w:ascii="Times New Roman" w:hAnsi="Times New Roman" w:cs="Times New Roman"/>
          <w:color w:val="auto"/>
          <w:sz w:val="24"/>
          <w:szCs w:val="24"/>
        </w:rPr>
        <w:t>I</w:t>
      </w:r>
      <w:r w:rsidRPr="00E33DE5">
        <w:rPr>
          <w:rFonts w:ascii="Times New Roman" w:hAnsi="Times New Roman" w:cs="Times New Roman"/>
          <w:color w:val="auto"/>
          <w:sz w:val="24"/>
          <w:szCs w:val="24"/>
          <w:vertAlign w:val="subscript"/>
          <w:lang w:val="ru-RU"/>
        </w:rPr>
        <w:t>1</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t</w:t>
      </w:r>
      <w:r w:rsidRPr="00E33DE5">
        <w:rPr>
          <w:rFonts w:ascii="Times New Roman" w:hAnsi="Times New Roman" w:cs="Times New Roman"/>
          <w:color w:val="auto"/>
          <w:sz w:val="24"/>
          <w:szCs w:val="24"/>
          <w:lang w:val="ru-RU"/>
        </w:rPr>
        <w:t xml:space="preserve">) и задержанной версией этого же сигнала </w:t>
      </w:r>
      <w:r w:rsidRPr="00E33DE5">
        <w:rPr>
          <w:rFonts w:ascii="Times New Roman" w:hAnsi="Times New Roman" w:cs="Times New Roman"/>
          <w:color w:val="auto"/>
          <w:sz w:val="24"/>
          <w:szCs w:val="24"/>
        </w:rPr>
        <w:t>I</w:t>
      </w:r>
      <w:r w:rsidRPr="00E33DE5">
        <w:rPr>
          <w:rFonts w:ascii="Times New Roman" w:hAnsi="Times New Roman" w:cs="Times New Roman"/>
          <w:color w:val="auto"/>
          <w:sz w:val="24"/>
          <w:szCs w:val="24"/>
          <w:vertAlign w:val="subscript"/>
          <w:lang w:val="ru-RU"/>
        </w:rPr>
        <w:t>1</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t</w:t>
      </w:r>
      <w:r w:rsidRPr="00E33DE5">
        <w:rPr>
          <w:rFonts w:ascii="Times New Roman" w:hAnsi="Times New Roman" w:cs="Times New Roman"/>
          <w:color w:val="auto"/>
          <w:sz w:val="24"/>
          <w:szCs w:val="24"/>
          <w:lang w:val="ru-RU"/>
        </w:rPr>
        <w:t>+</w:t>
      </w:r>
      <w:r w:rsidRPr="00E33DE5">
        <w:rPr>
          <w:rFonts w:ascii="Times New Roman" w:hAnsi="Times New Roman" w:cs="Times New Roman"/>
          <w:color w:val="auto"/>
          <w:sz w:val="24"/>
          <w:szCs w:val="24"/>
        </w:rPr>
        <w:t>τ</w:t>
      </w:r>
      <w:r w:rsidRPr="00E33DE5">
        <w:rPr>
          <w:rFonts w:ascii="Times New Roman" w:hAnsi="Times New Roman" w:cs="Times New Roman"/>
          <w:color w:val="auto"/>
          <w:sz w:val="24"/>
          <w:szCs w:val="24"/>
          <w:lang w:val="ru-RU"/>
        </w:rPr>
        <w:t>):</w:t>
      </w:r>
    </w:p>
    <w:p w:rsidR="009C68FF" w:rsidRPr="00D23EC4" w:rsidRDefault="00805400">
      <w:pPr>
        <w:pStyle w:val="10"/>
        <w:spacing w:after="160" w:line="360" w:lineRule="auto"/>
        <w:ind w:left="855" w:right="435"/>
        <w:rPr>
          <w:lang w:val="ru-RU"/>
        </w:rPr>
      </w:pPr>
      <w:r>
        <w:rPr>
          <w:noProof/>
          <w:lang w:val="ru-RU" w:eastAsia="ru-RU"/>
        </w:rPr>
        <w:lastRenderedPageBreak/>
        <w:drawing>
          <wp:anchor distT="114300" distB="114300" distL="114300" distR="114300" simplePos="0" relativeHeight="251655680" behindDoc="0" locked="0" layoutInCell="0" allowOverlap="1">
            <wp:simplePos x="0" y="0"/>
            <wp:positionH relativeFrom="margin">
              <wp:posOffset>561975</wp:posOffset>
            </wp:positionH>
            <wp:positionV relativeFrom="paragraph">
              <wp:posOffset>238125</wp:posOffset>
            </wp:positionV>
            <wp:extent cx="1981200" cy="361950"/>
            <wp:effectExtent l="0" t="0" r="0" b="0"/>
            <wp:wrapSquare wrapText="bothSides"/>
            <wp:docPr id="23" name="image11.png"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36195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D23EC4" w:rsidRDefault="009C68FF">
      <w:pPr>
        <w:pStyle w:val="10"/>
        <w:spacing w:after="160" w:line="360" w:lineRule="auto"/>
        <w:ind w:left="855" w:right="435"/>
        <w:rPr>
          <w:lang w:val="ru-RU"/>
        </w:rPr>
      </w:pPr>
    </w:p>
    <w:tbl>
      <w:tblPr>
        <w:tblW w:w="8190" w:type="dxa"/>
        <w:tblLayout w:type="fixed"/>
        <w:tblLook w:val="0000" w:firstRow="0" w:lastRow="0" w:firstColumn="0" w:lastColumn="0" w:noHBand="0" w:noVBand="0"/>
      </w:tblPr>
      <w:tblGrid>
        <w:gridCol w:w="1095"/>
        <w:gridCol w:w="6210"/>
        <w:gridCol w:w="885"/>
      </w:tblGrid>
      <w:tr w:rsidR="009C68FF" w:rsidRPr="00A27EFE" w:rsidTr="00AA2F60">
        <w:tc>
          <w:tcPr>
            <w:tcW w:w="1095" w:type="dxa"/>
            <w:tcMar>
              <w:top w:w="100" w:type="dxa"/>
              <w:left w:w="100" w:type="dxa"/>
              <w:bottom w:w="100" w:type="dxa"/>
              <w:right w:w="100" w:type="dxa"/>
            </w:tcMar>
          </w:tcPr>
          <w:p w:rsidR="009C68FF" w:rsidRPr="00AA2F60" w:rsidRDefault="009C68FF" w:rsidP="00AA2F60">
            <w:pPr>
              <w:pStyle w:val="10"/>
              <w:spacing w:after="160" w:line="360" w:lineRule="auto"/>
              <w:ind w:right="435"/>
              <w:rPr>
                <w:lang w:val="ru-RU"/>
              </w:rPr>
            </w:pPr>
            <w:r w:rsidRPr="00AA2F60">
              <w:rPr>
                <w:rFonts w:ascii="Times New Roman" w:hAnsi="Times New Roman" w:cs="Times New Roman"/>
                <w:color w:val="252525"/>
                <w:sz w:val="24"/>
                <w:szCs w:val="24"/>
                <w:lang w:val="ru-RU"/>
              </w:rPr>
              <w:t xml:space="preserve"> </w:t>
            </w:r>
          </w:p>
        </w:tc>
        <w:tc>
          <w:tcPr>
            <w:tcW w:w="6210" w:type="dxa"/>
            <w:tcMar>
              <w:top w:w="100" w:type="dxa"/>
              <w:left w:w="100" w:type="dxa"/>
              <w:bottom w:w="100" w:type="dxa"/>
              <w:right w:w="100" w:type="dxa"/>
            </w:tcMar>
          </w:tcPr>
          <w:p w:rsidR="009C68FF" w:rsidRPr="00AA2F60" w:rsidRDefault="009C68FF" w:rsidP="00AA2F60">
            <w:pPr>
              <w:pStyle w:val="10"/>
              <w:spacing w:after="160" w:line="360" w:lineRule="auto"/>
              <w:ind w:left="855" w:right="435"/>
              <w:rPr>
                <w:lang w:val="ru-RU"/>
              </w:rPr>
            </w:pPr>
          </w:p>
        </w:tc>
        <w:tc>
          <w:tcPr>
            <w:tcW w:w="885" w:type="dxa"/>
            <w:tcMar>
              <w:top w:w="100" w:type="dxa"/>
              <w:left w:w="100" w:type="dxa"/>
              <w:bottom w:w="100" w:type="dxa"/>
              <w:right w:w="100" w:type="dxa"/>
            </w:tcMar>
          </w:tcPr>
          <w:p w:rsidR="009C68FF" w:rsidRPr="00AA2F60" w:rsidRDefault="009C68FF" w:rsidP="00AA2F60">
            <w:pPr>
              <w:pStyle w:val="10"/>
              <w:spacing w:after="160" w:line="360" w:lineRule="auto"/>
              <w:ind w:left="855" w:right="435"/>
              <w:jc w:val="center"/>
              <w:rPr>
                <w:lang w:val="ru-RU"/>
              </w:rPr>
            </w:pPr>
            <w:r w:rsidRPr="00AA2F60">
              <w:rPr>
                <w:rFonts w:ascii="Times New Roman" w:hAnsi="Times New Roman" w:cs="Times New Roman"/>
                <w:color w:val="252525"/>
                <w:sz w:val="24"/>
                <w:szCs w:val="24"/>
                <w:lang w:val="ru-RU"/>
              </w:rPr>
              <w:t xml:space="preserve"> </w:t>
            </w:r>
          </w:p>
        </w:tc>
      </w:tr>
    </w:tbl>
    <w:p w:rsidR="009C68FF" w:rsidRPr="00E33DE5" w:rsidRDefault="009C68FF" w:rsidP="003C793A">
      <w:pPr>
        <w:pStyle w:val="10"/>
        <w:spacing w:after="160" w:line="360" w:lineRule="auto"/>
        <w:ind w:right="435" w:firstLine="720"/>
        <w:jc w:val="both"/>
        <w:rPr>
          <w:color w:val="auto"/>
          <w:lang w:val="ru-RU"/>
        </w:rPr>
      </w:pPr>
      <w:r>
        <w:rPr>
          <w:rFonts w:ascii="Times New Roman" w:hAnsi="Times New Roman" w:cs="Times New Roman"/>
          <w:color w:val="252525"/>
          <w:sz w:val="24"/>
          <w:szCs w:val="24"/>
          <w:lang w:val="ru-RU"/>
        </w:rPr>
        <w:t xml:space="preserve">  </w:t>
      </w:r>
      <w:r w:rsidRPr="00E33DE5">
        <w:rPr>
          <w:rFonts w:ascii="Times New Roman" w:hAnsi="Times New Roman" w:cs="Times New Roman"/>
          <w:color w:val="auto"/>
          <w:sz w:val="24"/>
          <w:szCs w:val="24"/>
          <w:lang w:val="ru-RU"/>
        </w:rPr>
        <w:t xml:space="preserve">где τ- время задержки. Угловые скобки обозначают усреднение по времени </w:t>
      </w:r>
      <w:r w:rsidRPr="00E33DE5">
        <w:rPr>
          <w:rFonts w:ascii="Times New Roman" w:hAnsi="Times New Roman" w:cs="Times New Roman"/>
          <w:color w:val="auto"/>
          <w:sz w:val="24"/>
          <w:szCs w:val="24"/>
        </w:rPr>
        <w:t>t</w:t>
      </w:r>
      <w:r w:rsidRPr="00E33DE5">
        <w:rPr>
          <w:rFonts w:ascii="Times New Roman" w:hAnsi="Times New Roman" w:cs="Times New Roman"/>
          <w:color w:val="auto"/>
          <w:sz w:val="24"/>
          <w:szCs w:val="24"/>
          <w:lang w:val="ru-RU"/>
        </w:rPr>
        <w:t>.</w:t>
      </w:r>
    </w:p>
    <w:p w:rsidR="009C68FF" w:rsidRDefault="00805400" w:rsidP="000A7003">
      <w:pPr>
        <w:pStyle w:val="10"/>
        <w:spacing w:after="160" w:line="360" w:lineRule="auto"/>
        <w:ind w:left="855" w:right="435" w:firstLine="585"/>
        <w:jc w:val="both"/>
      </w:pPr>
      <w:r>
        <w:rPr>
          <w:noProof/>
          <w:lang w:val="ru-RU" w:eastAsia="ru-RU"/>
        </w:rPr>
        <w:drawing>
          <wp:anchor distT="114300" distB="114300" distL="114300" distR="114300" simplePos="0" relativeHeight="251656704" behindDoc="0" locked="0" layoutInCell="0" allowOverlap="1">
            <wp:simplePos x="0" y="0"/>
            <wp:positionH relativeFrom="margin">
              <wp:posOffset>561975</wp:posOffset>
            </wp:positionH>
            <wp:positionV relativeFrom="paragraph">
              <wp:posOffset>1233170</wp:posOffset>
            </wp:positionV>
            <wp:extent cx="3819525" cy="676275"/>
            <wp:effectExtent l="0" t="0" r="0" b="0"/>
            <wp:wrapSquare wrapText="bothSides"/>
            <wp:docPr id="22" name="image09.png"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descr="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676275"/>
                    </a:xfrm>
                    <a:prstGeom prst="rect">
                      <a:avLst/>
                    </a:prstGeom>
                    <a:noFill/>
                  </pic:spPr>
                </pic:pic>
              </a:graphicData>
            </a:graphic>
            <wp14:sizeRelH relativeFrom="page">
              <wp14:pctWidth>0</wp14:pctWidth>
            </wp14:sizeRelH>
            <wp14:sizeRelV relativeFrom="page">
              <wp14:pctHeight>0</wp14:pctHeight>
            </wp14:sizeRelV>
          </wp:anchor>
        </w:drawing>
      </w:r>
      <w:r w:rsidR="009C68FF" w:rsidRPr="00E33DE5">
        <w:rPr>
          <w:rFonts w:ascii="Times New Roman" w:hAnsi="Times New Roman" w:cs="Times New Roman"/>
          <w:color w:val="auto"/>
          <w:sz w:val="24"/>
          <w:szCs w:val="24"/>
          <w:lang w:val="ru-RU"/>
        </w:rPr>
        <w:t xml:space="preserve">Коррелятор работает следующим образом - сначала сигнал </w:t>
      </w:r>
      <w:r w:rsidR="009C68FF" w:rsidRPr="00E33DE5">
        <w:rPr>
          <w:rFonts w:ascii="Times New Roman" w:hAnsi="Times New Roman" w:cs="Times New Roman"/>
          <w:color w:val="auto"/>
          <w:sz w:val="24"/>
          <w:szCs w:val="24"/>
        </w:rPr>
        <w:t>I</w:t>
      </w:r>
      <w:r w:rsidR="009C68FF" w:rsidRPr="00E33DE5">
        <w:rPr>
          <w:rFonts w:ascii="Times New Roman" w:hAnsi="Times New Roman" w:cs="Times New Roman"/>
          <w:color w:val="auto"/>
          <w:sz w:val="24"/>
          <w:szCs w:val="24"/>
          <w:vertAlign w:val="subscript"/>
          <w:lang w:val="ru-RU"/>
        </w:rPr>
        <w:t>1</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t</w:t>
      </w:r>
      <w:r w:rsidR="009C68FF" w:rsidRPr="00E33DE5">
        <w:rPr>
          <w:rFonts w:ascii="Times New Roman" w:hAnsi="Times New Roman" w:cs="Times New Roman"/>
          <w:color w:val="auto"/>
          <w:sz w:val="24"/>
          <w:szCs w:val="24"/>
          <w:lang w:val="ru-RU"/>
        </w:rPr>
        <w:t xml:space="preserve">) задерживается на время τ. Затем происходит умножение сигнала </w:t>
      </w:r>
      <w:r w:rsidR="009C68FF" w:rsidRPr="00E33DE5">
        <w:rPr>
          <w:rFonts w:ascii="Times New Roman" w:hAnsi="Times New Roman" w:cs="Times New Roman"/>
          <w:color w:val="auto"/>
          <w:sz w:val="24"/>
          <w:szCs w:val="24"/>
        </w:rPr>
        <w:t>I</w:t>
      </w:r>
      <w:r w:rsidR="009C68FF" w:rsidRPr="00E33DE5">
        <w:rPr>
          <w:rFonts w:ascii="Times New Roman" w:hAnsi="Times New Roman" w:cs="Times New Roman"/>
          <w:color w:val="auto"/>
          <w:sz w:val="24"/>
          <w:szCs w:val="24"/>
          <w:vertAlign w:val="subscript"/>
          <w:lang w:val="ru-RU"/>
        </w:rPr>
        <w:t>1</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t</w:t>
      </w:r>
      <w:r w:rsidR="009C68FF" w:rsidRPr="00E33DE5">
        <w:rPr>
          <w:rFonts w:ascii="Times New Roman" w:hAnsi="Times New Roman" w:cs="Times New Roman"/>
          <w:color w:val="auto"/>
          <w:sz w:val="24"/>
          <w:szCs w:val="24"/>
          <w:lang w:val="ru-RU"/>
        </w:rPr>
        <w:t xml:space="preserve">) на задержанный сигнал </w:t>
      </w:r>
      <w:r w:rsidR="009C68FF" w:rsidRPr="00E33DE5">
        <w:rPr>
          <w:rFonts w:ascii="Times New Roman" w:hAnsi="Times New Roman" w:cs="Times New Roman"/>
          <w:color w:val="auto"/>
          <w:sz w:val="24"/>
          <w:szCs w:val="24"/>
        </w:rPr>
        <w:t>I</w:t>
      </w:r>
      <w:r w:rsidR="009C68FF" w:rsidRPr="00E33DE5">
        <w:rPr>
          <w:rFonts w:ascii="Times New Roman" w:hAnsi="Times New Roman" w:cs="Times New Roman"/>
          <w:color w:val="auto"/>
          <w:sz w:val="24"/>
          <w:szCs w:val="24"/>
          <w:vertAlign w:val="subscript"/>
          <w:lang w:val="ru-RU"/>
        </w:rPr>
        <w:t>1</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t</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τ</w:t>
      </w:r>
      <w:r w:rsidR="009C68FF" w:rsidRPr="00E33DE5">
        <w:rPr>
          <w:rFonts w:ascii="Times New Roman" w:hAnsi="Times New Roman" w:cs="Times New Roman"/>
          <w:color w:val="auto"/>
          <w:sz w:val="24"/>
          <w:szCs w:val="24"/>
          <w:lang w:val="ru-RU"/>
        </w:rPr>
        <w:t xml:space="preserve">). После чего происходит интегрирование произведения </w:t>
      </w:r>
      <w:r w:rsidR="009C68FF" w:rsidRPr="00E33DE5">
        <w:rPr>
          <w:rFonts w:ascii="Times New Roman" w:hAnsi="Times New Roman" w:cs="Times New Roman"/>
          <w:color w:val="auto"/>
          <w:sz w:val="24"/>
          <w:szCs w:val="24"/>
        </w:rPr>
        <w:t>I</w:t>
      </w:r>
      <w:r w:rsidR="009C68FF" w:rsidRPr="00E33DE5">
        <w:rPr>
          <w:rFonts w:ascii="Times New Roman" w:hAnsi="Times New Roman" w:cs="Times New Roman"/>
          <w:color w:val="auto"/>
          <w:sz w:val="24"/>
          <w:szCs w:val="24"/>
          <w:vertAlign w:val="subscript"/>
          <w:lang w:val="ru-RU"/>
        </w:rPr>
        <w:t>1</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t</w:t>
      </w:r>
      <w:r w:rsidR="009C68FF" w:rsidRPr="00E33DE5">
        <w:rPr>
          <w:rFonts w:ascii="Times New Roman" w:hAnsi="Times New Roman" w:cs="Times New Roman"/>
          <w:color w:val="auto"/>
          <w:sz w:val="24"/>
          <w:szCs w:val="24"/>
          <w:lang w:val="ru-RU"/>
        </w:rPr>
        <w:t xml:space="preserve">)· </w:t>
      </w:r>
      <w:r w:rsidR="009C68FF" w:rsidRPr="00E33DE5">
        <w:rPr>
          <w:rFonts w:ascii="Times New Roman" w:hAnsi="Times New Roman" w:cs="Times New Roman"/>
          <w:color w:val="auto"/>
          <w:sz w:val="24"/>
          <w:szCs w:val="24"/>
        </w:rPr>
        <w:t>I</w:t>
      </w:r>
      <w:r w:rsidR="009C68FF" w:rsidRPr="00E33DE5">
        <w:rPr>
          <w:rFonts w:ascii="Times New Roman" w:hAnsi="Times New Roman" w:cs="Times New Roman"/>
          <w:color w:val="auto"/>
          <w:sz w:val="24"/>
          <w:szCs w:val="24"/>
          <w:vertAlign w:val="subscript"/>
          <w:lang w:val="ru-RU"/>
        </w:rPr>
        <w:t>1</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t</w:t>
      </w:r>
      <w:r w:rsidR="009C68FF" w:rsidRPr="00E33DE5">
        <w:rPr>
          <w:rFonts w:ascii="Times New Roman" w:hAnsi="Times New Roman" w:cs="Times New Roman"/>
          <w:color w:val="auto"/>
          <w:sz w:val="24"/>
          <w:szCs w:val="24"/>
          <w:lang w:val="ru-RU"/>
        </w:rPr>
        <w:t>+</w:t>
      </w:r>
      <w:r w:rsidR="009C68FF" w:rsidRPr="00E33DE5">
        <w:rPr>
          <w:rFonts w:ascii="Times New Roman" w:hAnsi="Times New Roman" w:cs="Times New Roman"/>
          <w:color w:val="auto"/>
          <w:sz w:val="24"/>
          <w:szCs w:val="24"/>
        </w:rPr>
        <w:t>τ</w:t>
      </w:r>
      <w:r w:rsidR="009C68FF" w:rsidRPr="00E33DE5">
        <w:rPr>
          <w:rFonts w:ascii="Times New Roman" w:hAnsi="Times New Roman" w:cs="Times New Roman"/>
          <w:color w:val="auto"/>
          <w:sz w:val="24"/>
          <w:szCs w:val="24"/>
          <w:lang w:val="ru-RU"/>
        </w:rPr>
        <w:t xml:space="preserve">). </w:t>
      </w:r>
      <w:r w:rsidR="009C68FF" w:rsidRPr="00E33DE5">
        <w:rPr>
          <w:rFonts w:ascii="Times New Roman" w:hAnsi="Times New Roman" w:cs="Times New Roman"/>
          <w:color w:val="auto"/>
          <w:sz w:val="24"/>
          <w:szCs w:val="24"/>
        </w:rPr>
        <w:t>В результате мы получаем автокорреляционную функцию</w:t>
      </w:r>
      <w:r w:rsidR="009C68FF" w:rsidRPr="00E33DE5">
        <w:rPr>
          <w:rFonts w:ascii="Times New Roman" w:hAnsi="Times New Roman" w:cs="Times New Roman"/>
          <w:color w:val="auto"/>
          <w:sz w:val="24"/>
          <w:szCs w:val="24"/>
          <w:lang w:val="ru-RU"/>
        </w:rPr>
        <w:t xml:space="preserve"> интенсивности</w:t>
      </w:r>
      <w:r w:rsidR="009C68FF" w:rsidRPr="00E33DE5">
        <w:rPr>
          <w:rFonts w:ascii="Times New Roman" w:hAnsi="Times New Roman" w:cs="Times New Roman"/>
          <w:color w:val="auto"/>
          <w:sz w:val="24"/>
          <w:szCs w:val="24"/>
        </w:rPr>
        <w:t>:</w:t>
      </w:r>
      <w:r w:rsidR="009C68FF">
        <w:rPr>
          <w:rFonts w:ascii="Times New Roman" w:hAnsi="Times New Roman" w:cs="Times New Roman"/>
          <w:color w:val="252525"/>
          <w:sz w:val="24"/>
          <w:szCs w:val="24"/>
        </w:rPr>
        <w:br/>
      </w:r>
    </w:p>
    <w:tbl>
      <w:tblPr>
        <w:tblW w:w="8055" w:type="dxa"/>
        <w:tblLayout w:type="fixed"/>
        <w:tblLook w:val="0000" w:firstRow="0" w:lastRow="0" w:firstColumn="0" w:lastColumn="0" w:noHBand="0" w:noVBand="0"/>
      </w:tblPr>
      <w:tblGrid>
        <w:gridCol w:w="810"/>
        <w:gridCol w:w="6210"/>
        <w:gridCol w:w="1035"/>
      </w:tblGrid>
      <w:tr w:rsidR="009C68FF" w:rsidRPr="00E33DE5" w:rsidTr="00AA2F60">
        <w:tc>
          <w:tcPr>
            <w:tcW w:w="810" w:type="dxa"/>
            <w:tcMar>
              <w:top w:w="100" w:type="dxa"/>
              <w:left w:w="100" w:type="dxa"/>
              <w:bottom w:w="100" w:type="dxa"/>
              <w:right w:w="100" w:type="dxa"/>
            </w:tcMar>
          </w:tcPr>
          <w:p w:rsidR="009C68FF" w:rsidRPr="00AA2F60" w:rsidRDefault="009C68FF" w:rsidP="00AA2F60">
            <w:pPr>
              <w:pStyle w:val="10"/>
              <w:spacing w:after="160" w:line="360" w:lineRule="auto"/>
              <w:ind w:right="435"/>
              <w:rPr>
                <w:color w:val="auto"/>
              </w:rPr>
            </w:pPr>
            <w:r w:rsidRPr="00AA2F60">
              <w:rPr>
                <w:rFonts w:ascii="Times New Roman" w:hAnsi="Times New Roman" w:cs="Times New Roman"/>
                <w:color w:val="auto"/>
                <w:sz w:val="24"/>
                <w:szCs w:val="24"/>
              </w:rPr>
              <w:t xml:space="preserve"> </w:t>
            </w:r>
          </w:p>
        </w:tc>
        <w:tc>
          <w:tcPr>
            <w:tcW w:w="6210" w:type="dxa"/>
            <w:tcMar>
              <w:top w:w="100" w:type="dxa"/>
              <w:left w:w="100" w:type="dxa"/>
              <w:bottom w:w="100" w:type="dxa"/>
              <w:right w:w="100" w:type="dxa"/>
            </w:tcMar>
          </w:tcPr>
          <w:p w:rsidR="009C68FF" w:rsidRPr="00AA2F60" w:rsidRDefault="009C68FF" w:rsidP="00AA2F60">
            <w:pPr>
              <w:pStyle w:val="10"/>
              <w:spacing w:after="160" w:line="360" w:lineRule="auto"/>
              <w:ind w:right="435"/>
              <w:rPr>
                <w:color w:val="auto"/>
              </w:rPr>
            </w:pPr>
          </w:p>
        </w:tc>
        <w:tc>
          <w:tcPr>
            <w:tcW w:w="1035" w:type="dxa"/>
            <w:tcMar>
              <w:top w:w="100" w:type="dxa"/>
              <w:left w:w="100" w:type="dxa"/>
              <w:bottom w:w="100" w:type="dxa"/>
              <w:right w:w="100" w:type="dxa"/>
            </w:tcMar>
          </w:tcPr>
          <w:p w:rsidR="009C68FF" w:rsidRPr="00AA2F60" w:rsidRDefault="009C68FF" w:rsidP="00AA2F60">
            <w:pPr>
              <w:pStyle w:val="10"/>
              <w:spacing w:after="160" w:line="360" w:lineRule="auto"/>
              <w:ind w:left="855" w:right="435"/>
              <w:rPr>
                <w:color w:val="auto"/>
              </w:rPr>
            </w:pPr>
          </w:p>
        </w:tc>
      </w:tr>
    </w:tbl>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Из корреляционной функции интенсивности с помощью соотношения Зигерта можно  получить корреляционную функцию сигнала. Для раствора монодисперсних частиц эта функция представляет собой экспоненту, в случае учета разных типов движений – сумму экспонент. Каждая из экспонент дает свое значение времени релаксации τ, из которого можно получить информацию о коэффициенте трансляционной диффузии. Из последнего с помощью уравнения Стокса-Эйнштейна вычисляется гидродинамический радиус частиц (это радиус сплошной сферической частицы с данным коэффициентом поступательной диффузии):</w:t>
      </w:r>
    </w:p>
    <w:p w:rsidR="009C68FF" w:rsidRPr="00E33DE5" w:rsidRDefault="00805400" w:rsidP="000A7003">
      <w:pPr>
        <w:pStyle w:val="10"/>
        <w:spacing w:after="160" w:line="360" w:lineRule="auto"/>
        <w:ind w:left="855" w:right="435" w:firstLine="585"/>
        <w:jc w:val="both"/>
        <w:rPr>
          <w:color w:val="auto"/>
          <w:lang w:val="ru-RU"/>
        </w:rPr>
      </w:pPr>
      <w:r>
        <w:rPr>
          <w:noProof/>
          <w:lang w:val="ru-RU" w:eastAsia="ru-RU"/>
        </w:rPr>
        <w:drawing>
          <wp:anchor distT="114300" distB="114300" distL="114300" distR="114300" simplePos="0" relativeHeight="251657728" behindDoc="0" locked="0" layoutInCell="0" allowOverlap="1">
            <wp:simplePos x="0" y="0"/>
            <wp:positionH relativeFrom="margin">
              <wp:posOffset>1367155</wp:posOffset>
            </wp:positionH>
            <wp:positionV relativeFrom="paragraph">
              <wp:posOffset>592455</wp:posOffset>
            </wp:positionV>
            <wp:extent cx="819150" cy="485775"/>
            <wp:effectExtent l="0" t="0" r="0" b="0"/>
            <wp:wrapSquare wrapText="bothSides"/>
            <wp:docPr id="13" name="image34.png" descr="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Screenshot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pic:spPr>
                </pic:pic>
              </a:graphicData>
            </a:graphic>
            <wp14:sizeRelH relativeFrom="page">
              <wp14:pctWidth>0</wp14:pctWidth>
            </wp14:sizeRelH>
            <wp14:sizeRelV relativeFrom="page">
              <wp14:pctHeight>0</wp14:pctHeight>
            </wp14:sizeRelV>
          </wp:anchor>
        </w:drawing>
      </w:r>
      <w:r w:rsidR="009C68FF" w:rsidRPr="00E33DE5">
        <w:rPr>
          <w:rFonts w:ascii="Times New Roman" w:hAnsi="Times New Roman" w:cs="Times New Roman"/>
          <w:color w:val="auto"/>
          <w:sz w:val="24"/>
          <w:szCs w:val="24"/>
          <w:lang w:val="ru-RU"/>
        </w:rPr>
        <w:t xml:space="preserve">Зависимость обратного времени корреляции (скорости корреляции 1/τ) от </w:t>
      </w:r>
      <w:r w:rsidR="009C68FF" w:rsidRPr="00E33DE5">
        <w:rPr>
          <w:rFonts w:ascii="Times New Roman" w:hAnsi="Times New Roman" w:cs="Times New Roman"/>
          <w:color w:val="auto"/>
          <w:sz w:val="24"/>
          <w:szCs w:val="24"/>
        </w:rPr>
        <w:t>q</w:t>
      </w:r>
      <w:r w:rsidR="009C68FF" w:rsidRPr="00E33DE5">
        <w:rPr>
          <w:rFonts w:ascii="Times New Roman" w:hAnsi="Times New Roman" w:cs="Times New Roman"/>
          <w:color w:val="auto"/>
          <w:sz w:val="24"/>
          <w:szCs w:val="24"/>
          <w:vertAlign w:val="superscript"/>
          <w:lang w:val="ru-RU"/>
        </w:rPr>
        <w:t>2</w:t>
      </w:r>
      <w:r w:rsidR="009C68FF" w:rsidRPr="00E33DE5">
        <w:rPr>
          <w:rFonts w:ascii="Times New Roman" w:hAnsi="Times New Roman" w:cs="Times New Roman"/>
          <w:color w:val="auto"/>
          <w:sz w:val="24"/>
          <w:szCs w:val="24"/>
          <w:lang w:val="ru-RU"/>
        </w:rPr>
        <w:t xml:space="preserve"> при малых </w:t>
      </w:r>
      <w:r w:rsidR="009C68FF" w:rsidRPr="00E33DE5">
        <w:rPr>
          <w:rFonts w:ascii="Times New Roman" w:hAnsi="Times New Roman" w:cs="Times New Roman"/>
          <w:color w:val="auto"/>
          <w:sz w:val="24"/>
          <w:szCs w:val="24"/>
        </w:rPr>
        <w:t>q</w:t>
      </w:r>
      <w:r w:rsidR="000A7003">
        <w:rPr>
          <w:rFonts w:ascii="Times New Roman" w:hAnsi="Times New Roman" w:cs="Times New Roman"/>
          <w:color w:val="auto"/>
          <w:sz w:val="24"/>
          <w:szCs w:val="24"/>
          <w:lang w:val="ru-RU"/>
        </w:rPr>
        <w:t xml:space="preserve"> дает коэффициент поступательной </w:t>
      </w:r>
      <w:r w:rsidR="009C68FF" w:rsidRPr="00E33DE5">
        <w:rPr>
          <w:rFonts w:ascii="Times New Roman" w:hAnsi="Times New Roman" w:cs="Times New Roman"/>
          <w:color w:val="auto"/>
          <w:sz w:val="24"/>
          <w:szCs w:val="24"/>
          <w:lang w:val="ru-RU"/>
        </w:rPr>
        <w:t>диффузии:</w:t>
      </w:r>
      <w:r w:rsidR="009C68FF" w:rsidRPr="00E33DE5">
        <w:rPr>
          <w:rFonts w:ascii="Times New Roman" w:hAnsi="Times New Roman" w:cs="Times New Roman"/>
          <w:color w:val="auto"/>
          <w:sz w:val="24"/>
          <w:szCs w:val="24"/>
          <w:lang w:val="ru-RU"/>
        </w:rPr>
        <w:br/>
      </w:r>
      <w:r w:rsidR="009C68FF" w:rsidRPr="00E33DE5">
        <w:rPr>
          <w:rFonts w:ascii="Times New Roman" w:hAnsi="Times New Roman" w:cs="Times New Roman"/>
          <w:color w:val="auto"/>
          <w:sz w:val="24"/>
          <w:szCs w:val="24"/>
          <w:lang w:val="ru-RU"/>
        </w:rPr>
        <w:br/>
      </w:r>
    </w:p>
    <w:p w:rsidR="009C68FF" w:rsidRDefault="009C68FF" w:rsidP="00ED0D7F">
      <w:pPr>
        <w:pStyle w:val="10"/>
        <w:spacing w:after="160" w:line="360" w:lineRule="auto"/>
        <w:ind w:right="435"/>
        <w:rPr>
          <w:lang w:val="ru-RU"/>
        </w:rPr>
      </w:pPr>
    </w:p>
    <w:p w:rsidR="009C68FF" w:rsidRPr="00D23EC4" w:rsidRDefault="009C68FF" w:rsidP="00ED0D7F">
      <w:pPr>
        <w:pStyle w:val="10"/>
        <w:spacing w:after="160" w:line="360" w:lineRule="auto"/>
        <w:ind w:right="435" w:firstLine="720"/>
        <w:rPr>
          <w:lang w:val="ru-RU"/>
        </w:rPr>
      </w:pPr>
      <w:r>
        <w:rPr>
          <w:lang w:val="ru-RU"/>
        </w:rPr>
        <w:t xml:space="preserve">  </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q</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lang w:val="ru-RU"/>
        </w:rPr>
        <w:t>- волновой вектор</w:t>
      </w:r>
      <w:r w:rsidRPr="00D23EC4">
        <w:rPr>
          <w:rFonts w:ascii="Times New Roman" w:hAnsi="Times New Roman" w:cs="Times New Roman"/>
          <w:color w:val="252525"/>
          <w:sz w:val="24"/>
          <w:szCs w:val="24"/>
          <w:lang w:val="ru-RU"/>
        </w:rPr>
        <w:t>:</w:t>
      </w:r>
    </w:p>
    <w:p w:rsidR="009C68FF" w:rsidRPr="00D23EC4" w:rsidRDefault="00805400">
      <w:pPr>
        <w:pStyle w:val="10"/>
        <w:spacing w:after="160" w:line="360" w:lineRule="auto"/>
        <w:ind w:left="855" w:right="435"/>
        <w:rPr>
          <w:lang w:val="ru-RU"/>
        </w:rPr>
      </w:pPr>
      <w:r>
        <w:rPr>
          <w:noProof/>
          <w:lang w:val="ru-RU" w:eastAsia="ru-RU"/>
        </w:rPr>
        <w:drawing>
          <wp:anchor distT="114300" distB="114300" distL="114300" distR="114300" simplePos="0" relativeHeight="251658752" behindDoc="0" locked="0" layoutInCell="0" allowOverlap="1">
            <wp:simplePos x="0" y="0"/>
            <wp:positionH relativeFrom="margin">
              <wp:posOffset>1266190</wp:posOffset>
            </wp:positionH>
            <wp:positionV relativeFrom="paragraph">
              <wp:posOffset>130175</wp:posOffset>
            </wp:positionV>
            <wp:extent cx="1333500" cy="533400"/>
            <wp:effectExtent l="0" t="0" r="0" b="0"/>
            <wp:wrapSquare wrapText="bothSides"/>
            <wp:docPr id="12" name="image26.png"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Screenshot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D23EC4" w:rsidRDefault="009C68FF">
      <w:pPr>
        <w:pStyle w:val="10"/>
        <w:spacing w:after="160" w:line="360" w:lineRule="auto"/>
        <w:ind w:left="855" w:right="435"/>
        <w:rPr>
          <w:lang w:val="ru-RU"/>
        </w:rPr>
      </w:pPr>
    </w:p>
    <w:p w:rsidR="009C68FF" w:rsidRDefault="009C68FF">
      <w:pPr>
        <w:pStyle w:val="10"/>
        <w:spacing w:after="160" w:line="360" w:lineRule="auto"/>
        <w:ind w:left="855" w:right="435"/>
        <w:rPr>
          <w:lang w:val="ru-RU"/>
        </w:rPr>
      </w:pPr>
    </w:p>
    <w:p w:rsidR="000A7003" w:rsidRPr="00D23EC4" w:rsidRDefault="000A7003">
      <w:pPr>
        <w:pStyle w:val="10"/>
        <w:spacing w:after="160" w:line="360" w:lineRule="auto"/>
        <w:ind w:left="855" w:right="435"/>
        <w:rPr>
          <w:lang w:val="ru-RU"/>
        </w:rPr>
      </w:pPr>
    </w:p>
    <w:p w:rsidR="009C68FF" w:rsidRPr="00D23EC4" w:rsidRDefault="009C68FF" w:rsidP="000A7003">
      <w:pPr>
        <w:pStyle w:val="10"/>
        <w:spacing w:after="160" w:line="360" w:lineRule="auto"/>
        <w:ind w:left="855" w:right="435" w:firstLine="585"/>
        <w:rPr>
          <w:lang w:val="ru-RU"/>
        </w:rPr>
      </w:pPr>
      <w:r w:rsidRPr="00D23EC4">
        <w:rPr>
          <w:rFonts w:ascii="Times New Roman" w:hAnsi="Times New Roman" w:cs="Times New Roman"/>
          <w:color w:val="252525"/>
          <w:sz w:val="24"/>
          <w:szCs w:val="24"/>
          <w:lang w:val="ru-RU"/>
        </w:rPr>
        <w:lastRenderedPageBreak/>
        <w:t>Из коэффициента диффузии</w:t>
      </w:r>
      <w:r w:rsidRPr="00173086">
        <w:rPr>
          <w:rFonts w:ascii="Times New Roman" w:hAnsi="Times New Roman" w:cs="Times New Roman"/>
          <w:color w:val="252525"/>
          <w:sz w:val="24"/>
          <w:szCs w:val="24"/>
          <w:highlight w:val="darkGray"/>
          <w:lang w:val="ru-RU"/>
        </w:rPr>
        <w:t xml:space="preserve"> </w:t>
      </w:r>
      <w:r w:rsidRPr="00D23EC4">
        <w:rPr>
          <w:rFonts w:ascii="Times New Roman" w:hAnsi="Times New Roman" w:cs="Times New Roman"/>
          <w:color w:val="252525"/>
          <w:sz w:val="24"/>
          <w:szCs w:val="24"/>
          <w:lang w:val="ru-RU"/>
        </w:rPr>
        <w:t xml:space="preserve">по формуле Стокса-Эйнштейна находим гидродинамический радиус </w:t>
      </w:r>
      <w:r>
        <w:rPr>
          <w:rFonts w:ascii="Times New Roman" w:hAnsi="Times New Roman" w:cs="Times New Roman"/>
          <w:color w:val="252525"/>
          <w:sz w:val="24"/>
          <w:szCs w:val="24"/>
        </w:rPr>
        <w:t>R</w:t>
      </w:r>
      <w:r>
        <w:rPr>
          <w:rFonts w:ascii="Times New Roman" w:hAnsi="Times New Roman" w:cs="Times New Roman"/>
          <w:color w:val="252525"/>
          <w:sz w:val="24"/>
          <w:szCs w:val="24"/>
          <w:vertAlign w:val="subscript"/>
        </w:rPr>
        <w:t>h</w:t>
      </w:r>
      <w:r w:rsidRPr="00D23EC4">
        <w:rPr>
          <w:rFonts w:ascii="Times New Roman" w:hAnsi="Times New Roman" w:cs="Times New Roman"/>
          <w:color w:val="252525"/>
          <w:sz w:val="24"/>
          <w:szCs w:val="24"/>
          <w:lang w:val="ru-RU"/>
        </w:rPr>
        <w:t xml:space="preserve">: </w:t>
      </w:r>
    </w:p>
    <w:p w:rsidR="009C68FF" w:rsidRPr="00D23EC4" w:rsidRDefault="00805400">
      <w:pPr>
        <w:pStyle w:val="10"/>
        <w:spacing w:after="160" w:line="360" w:lineRule="auto"/>
        <w:ind w:right="435"/>
        <w:rPr>
          <w:lang w:val="ru-RU"/>
        </w:rPr>
      </w:pPr>
      <w:r>
        <w:rPr>
          <w:noProof/>
          <w:lang w:val="ru-RU" w:eastAsia="ru-RU"/>
        </w:rPr>
        <w:drawing>
          <wp:anchor distT="114300" distB="114300" distL="114300" distR="114300" simplePos="0" relativeHeight="251659776" behindDoc="0" locked="0" layoutInCell="0" allowOverlap="1">
            <wp:simplePos x="0" y="0"/>
            <wp:positionH relativeFrom="margin">
              <wp:posOffset>504825</wp:posOffset>
            </wp:positionH>
            <wp:positionV relativeFrom="paragraph">
              <wp:posOffset>142875</wp:posOffset>
            </wp:positionV>
            <wp:extent cx="866775" cy="533400"/>
            <wp:effectExtent l="0" t="0" r="0" b="0"/>
            <wp:wrapSquare wrapText="bothSides"/>
            <wp:docPr id="6" name="image36.png"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Screenshot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D23EC4" w:rsidRDefault="009C68FF">
      <w:pPr>
        <w:pStyle w:val="10"/>
        <w:spacing w:after="160" w:line="360" w:lineRule="auto"/>
        <w:ind w:left="855" w:right="435"/>
        <w:rPr>
          <w:lang w:val="ru-RU"/>
        </w:rPr>
      </w:pPr>
    </w:p>
    <w:p w:rsidR="009C68FF" w:rsidRPr="00D23EC4" w:rsidRDefault="009C68FF">
      <w:pPr>
        <w:pStyle w:val="10"/>
        <w:spacing w:after="160" w:line="360" w:lineRule="auto"/>
        <w:ind w:left="855" w:right="435"/>
        <w:rPr>
          <w:lang w:val="ru-RU"/>
        </w:rPr>
      </w:pPr>
    </w:p>
    <w:p w:rsidR="009C68FF" w:rsidRPr="00E33DE5" w:rsidRDefault="009C68FF" w:rsidP="000A7003">
      <w:pPr>
        <w:pStyle w:val="10"/>
        <w:spacing w:after="160" w:line="360" w:lineRule="auto"/>
        <w:ind w:left="855" w:right="435" w:firstLine="585"/>
        <w:jc w:val="both"/>
        <w:rPr>
          <w:color w:val="auto"/>
          <w:lang w:val="ru-RU"/>
        </w:rPr>
      </w:pPr>
      <w:r w:rsidRPr="00E33DE5">
        <w:rPr>
          <w:rFonts w:ascii="Times New Roman" w:hAnsi="Times New Roman" w:cs="Times New Roman"/>
          <w:color w:val="auto"/>
          <w:sz w:val="24"/>
          <w:szCs w:val="24"/>
          <w:lang w:val="ru-RU"/>
        </w:rPr>
        <w:t>После установки кюветы с образцов в спектрометр</w:t>
      </w:r>
      <w:r w:rsidR="000A7003">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lang w:val="ru-RU"/>
        </w:rPr>
        <w:t>запускается режим накопления сигнала для построения корреляционной функции, при этом на экране отображается график текущей интенсивности рассеяния в реальном времени. Пики интенсивности говорят о наличии крупных агрегатов, что затрудняет накопление корреляционной функции, из-за чего раствор с образцом должен быть предельно чистым.</w:t>
      </w:r>
    </w:p>
    <w:p w:rsidR="009C68FF" w:rsidRPr="00D23EC4" w:rsidRDefault="009C68FF" w:rsidP="000A7003">
      <w:pPr>
        <w:pStyle w:val="10"/>
        <w:spacing w:after="160" w:line="360" w:lineRule="auto"/>
        <w:ind w:left="855" w:right="435" w:firstLine="585"/>
        <w:jc w:val="both"/>
        <w:rPr>
          <w:lang w:val="ru-RU"/>
        </w:rPr>
      </w:pPr>
      <w:r w:rsidRPr="00E33DE5">
        <w:rPr>
          <w:rFonts w:ascii="Times New Roman" w:hAnsi="Times New Roman" w:cs="Times New Roman"/>
          <w:color w:val="auto"/>
          <w:sz w:val="24"/>
          <w:szCs w:val="24"/>
          <w:lang w:val="ru-RU"/>
        </w:rPr>
        <w:t xml:space="preserve">Полученные автокорреляционные </w:t>
      </w:r>
      <w:r w:rsidRPr="00D23EC4">
        <w:rPr>
          <w:rFonts w:ascii="Times New Roman" w:hAnsi="Times New Roman" w:cs="Times New Roman"/>
          <w:color w:val="252525"/>
          <w:sz w:val="24"/>
          <w:szCs w:val="24"/>
          <w:lang w:val="ru-RU"/>
        </w:rPr>
        <w:t xml:space="preserve">функции обрабатывается с помощью программного обеспечения (ПО) </w:t>
      </w:r>
      <w:r>
        <w:rPr>
          <w:rFonts w:ascii="Times New Roman" w:hAnsi="Times New Roman" w:cs="Times New Roman"/>
          <w:color w:val="252525"/>
          <w:sz w:val="24"/>
          <w:szCs w:val="24"/>
        </w:rPr>
        <w:t>Dynals</w:t>
      </w:r>
      <w:r w:rsidRPr="00D23EC4">
        <w:rPr>
          <w:rFonts w:ascii="Times New Roman" w:hAnsi="Times New Roman" w:cs="Times New Roman"/>
          <w:color w:val="252525"/>
          <w:sz w:val="24"/>
          <w:szCs w:val="24"/>
          <w:lang w:val="ru-RU"/>
        </w:rPr>
        <w:t xml:space="preserve">, которое позволяет извлечь информацию из корреляционной функции методом </w:t>
      </w:r>
      <w:r>
        <w:rPr>
          <w:rFonts w:ascii="Times New Roman" w:hAnsi="Times New Roman" w:cs="Times New Roman"/>
          <w:color w:val="252525"/>
          <w:sz w:val="24"/>
          <w:szCs w:val="24"/>
        </w:rPr>
        <w:t>Singular</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Value</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Decomposition</w:t>
      </w:r>
      <w:r w:rsidRPr="00D23EC4">
        <w:rPr>
          <w:rFonts w:ascii="Times New Roman" w:hAnsi="Times New Roman" w:cs="Times New Roman"/>
          <w:color w:val="252525"/>
          <w:sz w:val="24"/>
          <w:szCs w:val="24"/>
          <w:lang w:val="ru-RU"/>
        </w:rPr>
        <w:t xml:space="preserve"> (</w:t>
      </w:r>
      <w:r>
        <w:rPr>
          <w:rFonts w:ascii="Times New Roman" w:hAnsi="Times New Roman" w:cs="Times New Roman"/>
          <w:color w:val="252525"/>
          <w:sz w:val="24"/>
          <w:szCs w:val="24"/>
        </w:rPr>
        <w:t>SVD</w:t>
      </w:r>
      <w:r w:rsidRPr="00D23EC4">
        <w:rPr>
          <w:rFonts w:ascii="Times New Roman" w:hAnsi="Times New Roman" w:cs="Times New Roman"/>
          <w:color w:val="252525"/>
          <w:sz w:val="24"/>
          <w:szCs w:val="24"/>
          <w:lang w:val="ru-RU"/>
        </w:rPr>
        <w:t>) с условием не</w:t>
      </w:r>
      <w:r>
        <w:rPr>
          <w:rFonts w:ascii="Times New Roman" w:hAnsi="Times New Roman" w:cs="Times New Roman"/>
          <w:color w:val="252525"/>
          <w:sz w:val="24"/>
          <w:szCs w:val="24"/>
          <w:lang w:val="ru-RU"/>
        </w:rPr>
        <w:t>отрицательности решения. Данное</w:t>
      </w:r>
      <w:r w:rsidRPr="00D23EC4">
        <w:rPr>
          <w:rFonts w:ascii="Times New Roman" w:hAnsi="Times New Roman" w:cs="Times New Roman"/>
          <w:color w:val="252525"/>
          <w:sz w:val="24"/>
          <w:szCs w:val="24"/>
          <w:lang w:val="ru-RU"/>
        </w:rPr>
        <w:t xml:space="preserve"> ПО нам выдает распределение по временам релаксаци</w:t>
      </w:r>
      <w:r>
        <w:rPr>
          <w:rFonts w:ascii="Times New Roman" w:hAnsi="Times New Roman" w:cs="Times New Roman"/>
          <w:color w:val="252525"/>
          <w:sz w:val="24"/>
          <w:szCs w:val="24"/>
          <w:lang w:val="ru-RU"/>
        </w:rPr>
        <w:t xml:space="preserve">и или по размерам частиц [29]. </w:t>
      </w:r>
    </w:p>
    <w:p w:rsidR="009C68FF" w:rsidRDefault="009C68FF">
      <w:pPr>
        <w:pStyle w:val="10"/>
        <w:spacing w:after="160" w:line="360" w:lineRule="auto"/>
        <w:ind w:left="855" w:right="435"/>
        <w:rPr>
          <w:rFonts w:ascii="Times New Roman" w:hAnsi="Times New Roman" w:cs="Times New Roman"/>
          <w:b/>
          <w:i/>
          <w:color w:val="252525"/>
          <w:sz w:val="24"/>
          <w:szCs w:val="24"/>
          <w:lang w:val="ru-RU"/>
        </w:rPr>
      </w:pPr>
    </w:p>
    <w:p w:rsidR="009C68FF" w:rsidRPr="00E229CF" w:rsidRDefault="009C68FF">
      <w:pPr>
        <w:pStyle w:val="10"/>
        <w:spacing w:after="160" w:line="360" w:lineRule="auto"/>
        <w:ind w:left="855" w:right="435"/>
        <w:rPr>
          <w:sz w:val="28"/>
          <w:szCs w:val="28"/>
          <w:lang w:val="ru-RU"/>
        </w:rPr>
      </w:pPr>
      <w:r w:rsidRPr="00E229CF">
        <w:rPr>
          <w:rFonts w:ascii="Times New Roman" w:hAnsi="Times New Roman" w:cs="Times New Roman"/>
          <w:b/>
          <w:i/>
          <w:color w:val="252525"/>
          <w:sz w:val="28"/>
          <w:szCs w:val="28"/>
          <w:lang w:val="ru-RU"/>
        </w:rPr>
        <w:t>2.2. Атомно-силовая микроскопия (АСМ)</w:t>
      </w:r>
      <w:r w:rsidR="00E229CF">
        <w:rPr>
          <w:rFonts w:ascii="Times New Roman" w:hAnsi="Times New Roman" w:cs="Times New Roman"/>
          <w:b/>
          <w:i/>
          <w:color w:val="252525"/>
          <w:sz w:val="28"/>
          <w:szCs w:val="28"/>
          <w:lang w:val="ru-RU"/>
        </w:rPr>
        <w:br/>
      </w:r>
    </w:p>
    <w:p w:rsidR="009C68FF" w:rsidRPr="00D23EC4" w:rsidRDefault="009C68FF">
      <w:pPr>
        <w:pStyle w:val="10"/>
        <w:spacing w:after="160" w:line="360" w:lineRule="auto"/>
        <w:ind w:left="855" w:right="435"/>
        <w:rPr>
          <w:lang w:val="ru-RU"/>
        </w:rPr>
      </w:pPr>
      <w:r w:rsidRPr="00D23EC4">
        <w:rPr>
          <w:rFonts w:ascii="Times New Roman" w:hAnsi="Times New Roman" w:cs="Times New Roman"/>
          <w:color w:val="252525"/>
          <w:sz w:val="24"/>
          <w:szCs w:val="24"/>
          <w:lang w:val="ru-RU"/>
        </w:rPr>
        <w:tab/>
        <w:t xml:space="preserve">Атомно-силовая микроскопия позволяет провести исследование практически любого образца, даже если он не обладает проводящими свойствами. Этот метод не требует вакуумных условий и может сканировать поверхность даже под слоем жидкости. У АСМ очень высокое пространственное разрешение, благодаря которому можно детально разглядеть поверхность образца. </w:t>
      </w:r>
    </w:p>
    <w:p w:rsidR="009C68FF" w:rsidRPr="00D23EC4" w:rsidRDefault="009C68FF">
      <w:pPr>
        <w:pStyle w:val="10"/>
        <w:spacing w:after="160" w:line="360" w:lineRule="auto"/>
        <w:ind w:left="855" w:right="435"/>
        <w:rPr>
          <w:lang w:val="ru-RU"/>
        </w:rPr>
      </w:pPr>
      <w:r w:rsidRPr="00D23EC4">
        <w:rPr>
          <w:rFonts w:ascii="Times New Roman" w:hAnsi="Times New Roman" w:cs="Times New Roman"/>
          <w:color w:val="252525"/>
          <w:sz w:val="24"/>
          <w:szCs w:val="24"/>
          <w:lang w:val="ru-RU"/>
        </w:rPr>
        <w:tab/>
        <w:t xml:space="preserve">Исследование образца производится микроскопической иглой, которая прикрепляется к гибкому кантилеверу. Кантилевер </w:t>
      </w:r>
      <w:r w:rsidRPr="00D23EC4">
        <w:rPr>
          <w:rFonts w:ascii="Times New Roman" w:hAnsi="Times New Roman" w:cs="Times New Roman"/>
          <w:color w:val="333333"/>
          <w:sz w:val="24"/>
          <w:szCs w:val="24"/>
          <w:highlight w:val="white"/>
          <w:lang w:val="ru-RU"/>
        </w:rPr>
        <w:t>представляет собой прямоугольное основание, размерами примерно 1,5×3,5×0,5 мм, с выступающей из него балкой, шириной порядка 0,03 мм и длиной от 0,1 до 0,5 мм. На нижнем конце кантилевера располагается игла, взаимодействующая с образцом. Радиус острия иглы промышленных кантилеверов находится в пределах 5—90 нм, лабораторных — от 1 нм.</w:t>
      </w:r>
    </w:p>
    <w:p w:rsidR="009C68FF" w:rsidRPr="00D23EC4" w:rsidRDefault="009C68FF">
      <w:pPr>
        <w:pStyle w:val="10"/>
        <w:spacing w:after="160" w:line="360" w:lineRule="auto"/>
        <w:ind w:left="855" w:right="435" w:firstLine="585"/>
        <w:rPr>
          <w:lang w:val="ru-RU"/>
        </w:rPr>
      </w:pPr>
      <w:r w:rsidRPr="00D23EC4">
        <w:rPr>
          <w:rFonts w:ascii="Times New Roman" w:hAnsi="Times New Roman" w:cs="Times New Roman"/>
          <w:color w:val="252525"/>
          <w:sz w:val="24"/>
          <w:szCs w:val="24"/>
          <w:lang w:val="ru-RU"/>
        </w:rPr>
        <w:t xml:space="preserve">Из-за сил Ван-дер-Ваальса между поверхностью зонда и образцом кантилевер деформируется, тем самым становится возможным получить сведения о рельефе поверхности, регистрируя величину изгиба консоли. При удалении зонда от поверхности действуют силы притяжения, а при сближении </w:t>
      </w:r>
      <w:r>
        <w:rPr>
          <w:rFonts w:ascii="Times New Roman" w:hAnsi="Times New Roman" w:cs="Times New Roman"/>
          <w:color w:val="252525"/>
          <w:sz w:val="24"/>
          <w:szCs w:val="24"/>
          <w:lang w:val="ru-RU"/>
        </w:rPr>
        <w:t xml:space="preserve">- </w:t>
      </w:r>
      <w:r w:rsidRPr="00D23EC4">
        <w:rPr>
          <w:rFonts w:ascii="Times New Roman" w:hAnsi="Times New Roman" w:cs="Times New Roman"/>
          <w:color w:val="252525"/>
          <w:sz w:val="24"/>
          <w:szCs w:val="24"/>
          <w:lang w:val="ru-RU"/>
        </w:rPr>
        <w:t xml:space="preserve">силы отталкивания. Регистрация изгиба происходит с помощью оптической системы, которая </w:t>
      </w:r>
      <w:r w:rsidRPr="00D23EC4">
        <w:rPr>
          <w:rFonts w:ascii="Times New Roman" w:hAnsi="Times New Roman" w:cs="Times New Roman"/>
          <w:color w:val="252525"/>
          <w:sz w:val="24"/>
          <w:szCs w:val="24"/>
          <w:lang w:val="ru-RU"/>
        </w:rPr>
        <w:lastRenderedPageBreak/>
        <w:t xml:space="preserve">состоит из лазера и специальной фиксирующей матрицы (фотодиода). </w:t>
      </w:r>
      <w:r w:rsidRPr="00D23EC4">
        <w:rPr>
          <w:rFonts w:ascii="Times New Roman" w:hAnsi="Times New Roman" w:cs="Times New Roman"/>
          <w:color w:val="252525"/>
          <w:sz w:val="24"/>
          <w:szCs w:val="24"/>
          <w:lang w:val="ru-RU"/>
        </w:rPr>
        <w:br/>
      </w:r>
    </w:p>
    <w:p w:rsidR="009C68FF" w:rsidRPr="001274C0" w:rsidRDefault="00805400" w:rsidP="00D23EC4">
      <w:pPr>
        <w:pStyle w:val="10"/>
        <w:spacing w:after="160" w:line="360" w:lineRule="auto"/>
        <w:ind w:right="435"/>
        <w:rPr>
          <w:lang w:val="ru-RU"/>
        </w:rPr>
      </w:pPr>
      <w:r>
        <w:rPr>
          <w:noProof/>
          <w:lang w:val="ru-RU" w:eastAsia="ru-RU"/>
        </w:rPr>
        <w:drawing>
          <wp:anchor distT="114300" distB="114300" distL="114300" distR="114300" simplePos="0" relativeHeight="251660800" behindDoc="0" locked="0" layoutInCell="0" allowOverlap="1">
            <wp:simplePos x="0" y="0"/>
            <wp:positionH relativeFrom="margin">
              <wp:posOffset>3933825</wp:posOffset>
            </wp:positionH>
            <wp:positionV relativeFrom="paragraph">
              <wp:posOffset>-628650</wp:posOffset>
            </wp:positionV>
            <wp:extent cx="3333750" cy="3448050"/>
            <wp:effectExtent l="0" t="0" r="0" b="0"/>
            <wp:wrapSquare wrapText="bothSides"/>
            <wp:docPr id="5" name="image15.png" descr="350px-Atomic_force_microscope_block_diagram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350px-Atomic_force_microscope_block_diagram_(ru).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344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114300" distB="114300" distL="114300" distR="114300" simplePos="0" relativeHeight="251661824" behindDoc="0" locked="0" layoutInCell="0" allowOverlap="1">
            <wp:simplePos x="0" y="0"/>
            <wp:positionH relativeFrom="margin">
              <wp:posOffset>285750</wp:posOffset>
            </wp:positionH>
            <wp:positionV relativeFrom="paragraph">
              <wp:posOffset>0</wp:posOffset>
            </wp:positionV>
            <wp:extent cx="3333750" cy="2476500"/>
            <wp:effectExtent l="0" t="0" r="0" b="0"/>
            <wp:wrapSquare wrapText="bothSides"/>
            <wp:docPr id="4" name="image30.png" descr="350px-Force-distance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350px-Force-distance_cur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pic:spPr>
                </pic:pic>
              </a:graphicData>
            </a:graphic>
            <wp14:sizeRelH relativeFrom="page">
              <wp14:pctWidth>0</wp14:pctWidth>
            </wp14:sizeRelH>
            <wp14:sizeRelV relativeFrom="page">
              <wp14:pctHeight>0</wp14:pctHeight>
            </wp14:sizeRelV>
          </wp:anchor>
        </w:drawing>
      </w:r>
    </w:p>
    <w:p w:rsidR="009C68FF" w:rsidRPr="001274C0" w:rsidRDefault="009C68FF">
      <w:pPr>
        <w:pStyle w:val="10"/>
        <w:spacing w:after="160" w:line="360" w:lineRule="auto"/>
        <w:ind w:left="855" w:right="435"/>
        <w:rPr>
          <w:rFonts w:ascii="Times New Roman" w:hAnsi="Times New Roman" w:cs="Times New Roman"/>
          <w:color w:val="252525"/>
          <w:sz w:val="24"/>
          <w:szCs w:val="24"/>
          <w:lang w:val="ru-RU"/>
        </w:rPr>
      </w:pPr>
    </w:p>
    <w:p w:rsidR="009C68FF" w:rsidRPr="00D23EC4" w:rsidRDefault="00E229CF" w:rsidP="00E229CF">
      <w:pPr>
        <w:pStyle w:val="10"/>
        <w:spacing w:after="160" w:line="360" w:lineRule="auto"/>
        <w:ind w:left="855" w:right="435"/>
        <w:jc w:val="both"/>
        <w:rPr>
          <w:lang w:val="ru-RU"/>
        </w:rPr>
      </w:pP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br/>
      </w:r>
      <w:r w:rsidR="009C68FF" w:rsidRPr="00D23EC4">
        <w:rPr>
          <w:rFonts w:ascii="Times New Roman" w:hAnsi="Times New Roman" w:cs="Times New Roman"/>
          <w:color w:val="252525"/>
          <w:sz w:val="24"/>
          <w:szCs w:val="24"/>
          <w:lang w:val="ru-RU"/>
        </w:rPr>
        <w:t>Различают несколько режимов работы атомно-силового микроскопа, в зависимости от характера действия Ван-дер-Ваальсовых сил между поверхностью образца и зонда:</w:t>
      </w:r>
      <w:r w:rsidR="009C68FF" w:rsidRPr="00D23EC4">
        <w:rPr>
          <w:rFonts w:ascii="Times New Roman" w:hAnsi="Times New Roman" w:cs="Times New Roman"/>
          <w:color w:val="252525"/>
          <w:sz w:val="24"/>
          <w:szCs w:val="24"/>
          <w:lang w:val="ru-RU"/>
        </w:rPr>
        <w:br/>
      </w:r>
      <w:r w:rsidR="009C68FF" w:rsidRPr="00D23EC4">
        <w:rPr>
          <w:rFonts w:ascii="Times New Roman" w:hAnsi="Times New Roman" w:cs="Times New Roman"/>
          <w:color w:val="252525"/>
          <w:sz w:val="24"/>
          <w:szCs w:val="24"/>
          <w:lang w:val="ru-RU"/>
        </w:rPr>
        <w:tab/>
      </w:r>
      <w:r w:rsidR="009C68FF" w:rsidRPr="00D23EC4">
        <w:rPr>
          <w:rFonts w:ascii="Times New Roman" w:hAnsi="Times New Roman" w:cs="Times New Roman"/>
          <w:color w:val="252525"/>
          <w:sz w:val="24"/>
          <w:szCs w:val="24"/>
          <w:lang w:val="ru-RU"/>
        </w:rPr>
        <w:br/>
      </w:r>
      <w:r w:rsidR="009C68FF" w:rsidRPr="00D23EC4">
        <w:rPr>
          <w:rFonts w:ascii="Times New Roman" w:hAnsi="Times New Roman" w:cs="Times New Roman"/>
          <w:color w:val="252525"/>
          <w:sz w:val="24"/>
          <w:szCs w:val="24"/>
          <w:lang w:val="ru-RU"/>
        </w:rPr>
        <w:tab/>
        <w:t>1. Контактный режим</w:t>
      </w:r>
    </w:p>
    <w:p w:rsidR="009C68FF" w:rsidRPr="00D23EC4"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tab/>
        <w:t>В этом режиме сканирования зонд и поверхность находятся в непосредственном контакте. Система обратной связи работает таким образом, чтобы поддерживать силу взаимодействия на постоянном уровне, меняя расстояние между зондом и поверхностью. Таким образом, траектория движения зонда повторяет рельеф поверхности образца. Контактный режим даёт наилучшее качество сканирования, однако есть вероятность повреждения образца иголкой микроскопа.</w:t>
      </w:r>
    </w:p>
    <w:p w:rsidR="009C68FF" w:rsidRPr="00D23EC4"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tab/>
        <w:t>2. Бесконтактный режим</w:t>
      </w:r>
    </w:p>
    <w:p w:rsidR="009C68FF" w:rsidRPr="00D23EC4"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tab/>
        <w:t>В отличие от предыдущего режима, в данном случае система обратной связи поддерживает постоянную амплитуду колебаний зонда и записывает изменение частоты и фазы колебаний. Таким образом, полностью отсутствует воздействие зонда на поверхность</w:t>
      </w:r>
      <w:r w:rsidRPr="00E326D2">
        <w:rPr>
          <w:rFonts w:ascii="Times New Roman" w:hAnsi="Times New Roman" w:cs="Times New Roman"/>
          <w:color w:val="252525"/>
          <w:sz w:val="24"/>
          <w:szCs w:val="24"/>
          <w:lang w:val="ru-RU"/>
        </w:rPr>
        <w:t>,</w:t>
      </w:r>
      <w:r w:rsidRPr="00D23EC4">
        <w:rPr>
          <w:rFonts w:ascii="Times New Roman" w:hAnsi="Times New Roman" w:cs="Times New Roman"/>
          <w:color w:val="252525"/>
          <w:sz w:val="24"/>
          <w:szCs w:val="24"/>
          <w:lang w:val="ru-RU"/>
        </w:rPr>
        <w:t xml:space="preserve"> и невозможно испортить образец, однако качество сканирования хуже, чем в контактном режиме, как и скорость сканирования.</w:t>
      </w:r>
    </w:p>
    <w:p w:rsidR="009C68FF" w:rsidRPr="00D23EC4"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lastRenderedPageBreak/>
        <w:tab/>
        <w:t>3. Полуконтактный режим</w:t>
      </w:r>
    </w:p>
    <w:p w:rsidR="009C68FF" w:rsidRPr="00D23EC4"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tab/>
        <w:t xml:space="preserve">Данный способ является промежуточным между полным контактным и бесконтактным. В этом режиме возбуждаются колебания кантилевера и в нижнем полупериоде он касается поверхности образца. Система обратной связи поддерживает постоянной амплитуду колебаний в свободном состоянии. Скорость сканирования несколько меньше скорости при контактном режиме, но риск повредить образец при сканировании практически отсутствует. </w:t>
      </w:r>
      <w:r w:rsidRPr="00D23EC4">
        <w:rPr>
          <w:rFonts w:ascii="Times New Roman" w:hAnsi="Times New Roman" w:cs="Times New Roman"/>
          <w:color w:val="252525"/>
          <w:sz w:val="24"/>
          <w:szCs w:val="24"/>
          <w:lang w:val="ru-RU"/>
        </w:rPr>
        <w:br/>
      </w:r>
    </w:p>
    <w:p w:rsidR="009C68FF" w:rsidRPr="001274C0" w:rsidRDefault="009C68FF" w:rsidP="00E229CF">
      <w:pPr>
        <w:pStyle w:val="10"/>
        <w:spacing w:after="160" w:line="360" w:lineRule="auto"/>
        <w:ind w:left="855" w:right="435"/>
        <w:jc w:val="both"/>
        <w:rPr>
          <w:lang w:val="ru-RU"/>
        </w:rPr>
      </w:pPr>
      <w:r w:rsidRPr="00D23EC4">
        <w:rPr>
          <w:rFonts w:ascii="Times New Roman" w:hAnsi="Times New Roman" w:cs="Times New Roman"/>
          <w:color w:val="252525"/>
          <w:sz w:val="24"/>
          <w:szCs w:val="24"/>
          <w:lang w:val="ru-RU"/>
        </w:rPr>
        <w:tab/>
        <w:t>После снятия данных с микроскопа они подвергаются математической обработке с помощью программного обеспечения, которое поставляется вместе с микроскопом.</w:t>
      </w:r>
    </w:p>
    <w:p w:rsidR="009C68FF" w:rsidRDefault="009C68FF">
      <w:pPr>
        <w:pStyle w:val="10"/>
        <w:spacing w:after="160" w:line="360" w:lineRule="auto"/>
        <w:ind w:left="855" w:right="435"/>
        <w:rPr>
          <w:rFonts w:ascii="Times New Roman" w:hAnsi="Times New Roman" w:cs="Times New Roman"/>
          <w:b/>
          <w:i/>
          <w:color w:val="252525"/>
          <w:sz w:val="24"/>
          <w:szCs w:val="24"/>
          <w:lang w:val="ru-RU"/>
        </w:rPr>
      </w:pPr>
    </w:p>
    <w:p w:rsidR="009C68FF" w:rsidRPr="00E229CF" w:rsidRDefault="009C68FF">
      <w:pPr>
        <w:pStyle w:val="10"/>
        <w:spacing w:after="160" w:line="360" w:lineRule="auto"/>
        <w:ind w:left="855" w:right="435"/>
        <w:rPr>
          <w:rFonts w:ascii="Times New Roman" w:hAnsi="Times New Roman" w:cs="Times New Roman"/>
          <w:b/>
          <w:i/>
          <w:color w:val="auto"/>
          <w:sz w:val="28"/>
          <w:szCs w:val="28"/>
          <w:lang w:val="ru-RU"/>
        </w:rPr>
      </w:pPr>
      <w:r w:rsidRPr="00E229CF">
        <w:rPr>
          <w:rFonts w:ascii="Times New Roman" w:hAnsi="Times New Roman" w:cs="Times New Roman"/>
          <w:b/>
          <w:i/>
          <w:color w:val="252525"/>
          <w:sz w:val="28"/>
          <w:szCs w:val="28"/>
          <w:lang w:val="ru-RU"/>
        </w:rPr>
        <w:t xml:space="preserve">2.3. Сканирующий электронный </w:t>
      </w:r>
      <w:r w:rsidRPr="00E229CF">
        <w:rPr>
          <w:rFonts w:ascii="Times New Roman" w:hAnsi="Times New Roman" w:cs="Times New Roman"/>
          <w:b/>
          <w:i/>
          <w:color w:val="auto"/>
          <w:sz w:val="28"/>
          <w:szCs w:val="28"/>
          <w:lang w:val="ru-RU"/>
        </w:rPr>
        <w:t>микроскоп (СЭМ)</w:t>
      </w:r>
      <w:r w:rsidR="00E229CF">
        <w:rPr>
          <w:rFonts w:ascii="Times New Roman" w:hAnsi="Times New Roman" w:cs="Times New Roman"/>
          <w:b/>
          <w:i/>
          <w:color w:val="auto"/>
          <w:sz w:val="28"/>
          <w:szCs w:val="28"/>
          <w:lang w:val="ru-RU"/>
        </w:rPr>
        <w:br/>
      </w:r>
    </w:p>
    <w:p w:rsidR="009C68FF" w:rsidRDefault="009C68FF" w:rsidP="001274C0">
      <w:pPr>
        <w:pStyle w:val="10"/>
        <w:spacing w:after="160" w:line="360" w:lineRule="auto"/>
        <w:ind w:left="765" w:right="435" w:firstLine="675"/>
        <w:jc w:val="both"/>
        <w:rPr>
          <w:rFonts w:ascii="Times New Roman" w:hAnsi="Times New Roman" w:cs="Times New Roman"/>
          <w:color w:val="252525"/>
          <w:sz w:val="24"/>
          <w:szCs w:val="24"/>
          <w:lang w:val="ru-RU"/>
        </w:rPr>
      </w:pPr>
      <w:r w:rsidRPr="00E33DE5">
        <w:rPr>
          <w:rFonts w:ascii="Times New Roman" w:hAnsi="Times New Roman" w:cs="Times New Roman"/>
          <w:color w:val="auto"/>
          <w:sz w:val="24"/>
          <w:szCs w:val="24"/>
          <w:lang w:val="ru-RU"/>
        </w:rPr>
        <w:t xml:space="preserve">Сканирующий электронный микроскоп относится  к классу электронных микроскопов. Предназначен для получения изображения поверхности объекта с </w:t>
      </w:r>
      <w:r>
        <w:rPr>
          <w:rFonts w:ascii="Times New Roman" w:hAnsi="Times New Roman" w:cs="Times New Roman"/>
          <w:color w:val="252525"/>
          <w:sz w:val="24"/>
          <w:szCs w:val="24"/>
          <w:lang w:val="ru-RU"/>
        </w:rPr>
        <w:t xml:space="preserve">высоким пространственным разрешением (до 0.4 нм), а также для получения информации о строении и составе поверхностных слоёв. Принцип работы заключается во взаимодействии электронного пучка с исследуемым объектом. </w:t>
      </w:r>
    </w:p>
    <w:p w:rsidR="009C68FF" w:rsidRDefault="009C68FF" w:rsidP="003647EF">
      <w:pPr>
        <w:pStyle w:val="10"/>
        <w:spacing w:after="160" w:line="360" w:lineRule="auto"/>
        <w:ind w:left="765" w:right="435" w:firstLine="675"/>
        <w:jc w:val="both"/>
        <w:rPr>
          <w:rFonts w:ascii="Times New Roman" w:hAnsi="Times New Roman" w:cs="Times New Roman"/>
          <w:color w:val="252525"/>
          <w:sz w:val="24"/>
          <w:szCs w:val="24"/>
          <w:lang w:val="ru-RU"/>
        </w:rPr>
      </w:pPr>
      <w:r>
        <w:rPr>
          <w:rFonts w:ascii="Times New Roman" w:hAnsi="Times New Roman" w:cs="Times New Roman"/>
          <w:color w:val="252525"/>
          <w:sz w:val="24"/>
          <w:szCs w:val="24"/>
          <w:lang w:val="ru-RU"/>
        </w:rPr>
        <w:t>В обычных оптических микроскопах разрешающая способность ограничена длиной волны фотонов видимого света. Однако</w:t>
      </w:r>
      <w:r w:rsidRPr="00173086">
        <w:rPr>
          <w:rFonts w:ascii="Times New Roman" w:hAnsi="Times New Roman" w:cs="Times New Roman"/>
          <w:color w:val="252525"/>
          <w:sz w:val="24"/>
          <w:szCs w:val="24"/>
          <w:highlight w:val="darkGray"/>
          <w:lang w:val="ru-RU"/>
        </w:rPr>
        <w:t>,</w:t>
      </w:r>
      <w:r>
        <w:rPr>
          <w:rFonts w:ascii="Times New Roman" w:hAnsi="Times New Roman" w:cs="Times New Roman"/>
          <w:color w:val="252525"/>
          <w:sz w:val="24"/>
          <w:szCs w:val="24"/>
          <w:lang w:val="ru-RU"/>
        </w:rPr>
        <w:t xml:space="preserve"> если сократить длину волны и использовать не фотоны, а электроны, длина которых заметно меньше, то мы сможем заметно улучшить разрешающую способность этого прибора и, как следствие, получить более детальную картинку изображения. </w:t>
      </w:r>
    </w:p>
    <w:p w:rsidR="009C68FF" w:rsidRPr="003647EF" w:rsidRDefault="009C68FF" w:rsidP="003647EF">
      <w:pPr>
        <w:pStyle w:val="10"/>
        <w:spacing w:after="160" w:line="360" w:lineRule="auto"/>
        <w:ind w:left="765" w:right="435" w:firstLine="675"/>
        <w:jc w:val="both"/>
        <w:rPr>
          <w:rFonts w:ascii="Times New Roman" w:hAnsi="Times New Roman" w:cs="Times New Roman"/>
          <w:color w:val="252525"/>
          <w:sz w:val="24"/>
          <w:szCs w:val="24"/>
          <w:lang w:val="ru-RU"/>
        </w:rPr>
      </w:pPr>
      <w:r w:rsidRPr="003647EF">
        <w:rPr>
          <w:rFonts w:ascii="Times New Roman" w:hAnsi="Times New Roman" w:cs="Times New Roman"/>
          <w:color w:val="252525"/>
          <w:sz w:val="24"/>
          <w:szCs w:val="24"/>
          <w:lang w:val="ru-RU"/>
        </w:rPr>
        <w:t>Основные элементы сканирующего электронного микроскопа – электронная пушка и электронная колонна, функция которой состоит в формировании остросфокусированного электронного зонда средних энергий (200 эВ – 50000 эВ) на поверхности образца. Прибор оснащен вакуумной системой и предметным столиком, который позволяет перемещать образец в трех направлениях. При взаимодействии электронов с объектом возникают несколько видов сигналов, которые улавливаются детектором. Комбинируя изображения, полученные построением с использованием различных видов сигналов, можно получить картинку крайне высокого качества.</w:t>
      </w:r>
    </w:p>
    <w:p w:rsidR="009C68FF" w:rsidRDefault="009C68FF" w:rsidP="00E229CF">
      <w:pPr>
        <w:pStyle w:val="10"/>
        <w:spacing w:after="160" w:line="360" w:lineRule="auto"/>
        <w:ind w:left="855" w:right="435" w:firstLine="585"/>
        <w:jc w:val="both"/>
        <w:rPr>
          <w:rFonts w:ascii="Times New Roman" w:hAnsi="Times New Roman" w:cs="Times New Roman"/>
          <w:color w:val="auto"/>
          <w:sz w:val="24"/>
          <w:szCs w:val="24"/>
          <w:shd w:val="clear" w:color="auto" w:fill="FFFFFF"/>
          <w:lang w:val="ru-RU"/>
        </w:rPr>
      </w:pPr>
      <w:r>
        <w:rPr>
          <w:rFonts w:ascii="Times New Roman" w:hAnsi="Times New Roman" w:cs="Times New Roman"/>
          <w:color w:val="auto"/>
          <w:sz w:val="24"/>
          <w:szCs w:val="24"/>
          <w:shd w:val="clear" w:color="auto" w:fill="FFFFFF"/>
          <w:lang w:val="ru-RU"/>
        </w:rPr>
        <w:t xml:space="preserve">Сканирующие </w:t>
      </w:r>
      <w:r w:rsidRPr="00E33DE5">
        <w:rPr>
          <w:rFonts w:ascii="Times New Roman" w:hAnsi="Times New Roman" w:cs="Times New Roman"/>
          <w:color w:val="auto"/>
          <w:sz w:val="24"/>
          <w:szCs w:val="24"/>
          <w:shd w:val="clear" w:color="auto" w:fill="FFFFFF"/>
          <w:lang w:val="ru-RU"/>
        </w:rPr>
        <w:t>электронные микроскопы оснащаются</w:t>
      </w:r>
      <w:r w:rsidRPr="00E33DE5">
        <w:rPr>
          <w:rStyle w:val="apple-converted-space"/>
          <w:rFonts w:ascii="Times New Roman" w:hAnsi="Times New Roman"/>
          <w:color w:val="auto"/>
          <w:sz w:val="24"/>
          <w:szCs w:val="24"/>
          <w:shd w:val="clear" w:color="auto" w:fill="FFFFFF"/>
        </w:rPr>
        <w:t> </w:t>
      </w:r>
      <w:r w:rsidRPr="00E33DE5">
        <w:rPr>
          <w:rFonts w:ascii="Times New Roman" w:hAnsi="Times New Roman" w:cs="Times New Roman"/>
          <w:color w:val="auto"/>
          <w:sz w:val="24"/>
          <w:szCs w:val="24"/>
          <w:shd w:val="clear" w:color="auto" w:fill="FFFFFF"/>
          <w:lang w:val="ru-RU"/>
        </w:rPr>
        <w:t>детекторами, позволяющими отобрать и проанализировать</w:t>
      </w:r>
      <w:r w:rsidRPr="00E33DE5">
        <w:rPr>
          <w:rStyle w:val="apple-converted-space"/>
          <w:rFonts w:ascii="Times New Roman" w:hAnsi="Times New Roman"/>
          <w:color w:val="auto"/>
          <w:sz w:val="24"/>
          <w:szCs w:val="24"/>
          <w:shd w:val="clear" w:color="auto" w:fill="FFFFFF"/>
        </w:rPr>
        <w:t> </w:t>
      </w:r>
      <w:r w:rsidRPr="00E33DE5">
        <w:rPr>
          <w:rFonts w:ascii="Times New Roman" w:hAnsi="Times New Roman" w:cs="Times New Roman"/>
          <w:color w:val="auto"/>
          <w:sz w:val="24"/>
          <w:szCs w:val="24"/>
          <w:shd w:val="clear" w:color="auto" w:fill="FFFFFF"/>
          <w:lang w:val="ru-RU"/>
        </w:rPr>
        <w:t>излучение,</w:t>
      </w:r>
      <w:r w:rsidRPr="00E33DE5">
        <w:rPr>
          <w:rStyle w:val="apple-converted-space"/>
          <w:rFonts w:ascii="Times New Roman" w:hAnsi="Times New Roman"/>
          <w:color w:val="auto"/>
          <w:sz w:val="24"/>
          <w:szCs w:val="24"/>
          <w:shd w:val="clear" w:color="auto" w:fill="FFFFFF"/>
        </w:rPr>
        <w:t> </w:t>
      </w:r>
      <w:r w:rsidRPr="00E33DE5">
        <w:rPr>
          <w:rFonts w:ascii="Times New Roman" w:hAnsi="Times New Roman" w:cs="Times New Roman"/>
          <w:color w:val="auto"/>
          <w:sz w:val="24"/>
          <w:szCs w:val="24"/>
          <w:shd w:val="clear" w:color="auto" w:fill="FFFFFF"/>
          <w:lang w:val="ru-RU"/>
        </w:rPr>
        <w:t>возникшее в процессе взаимодействия, и частицы, изменившие энергию в результате взаимодействия электронного зонда с образцом.</w:t>
      </w:r>
      <w:r w:rsidRPr="00E33DE5">
        <w:rPr>
          <w:rStyle w:val="apple-converted-space"/>
          <w:rFonts w:ascii="Times New Roman" w:hAnsi="Times New Roman"/>
          <w:color w:val="auto"/>
          <w:sz w:val="24"/>
          <w:szCs w:val="24"/>
          <w:shd w:val="clear" w:color="auto" w:fill="FFFFFF"/>
        </w:rPr>
        <w:t> </w:t>
      </w:r>
      <w:r w:rsidRPr="00E33DE5">
        <w:rPr>
          <w:rFonts w:ascii="Times New Roman" w:hAnsi="Times New Roman" w:cs="Times New Roman"/>
          <w:color w:val="auto"/>
          <w:sz w:val="24"/>
          <w:szCs w:val="24"/>
          <w:shd w:val="clear" w:color="auto" w:fill="FFFFFF"/>
          <w:lang w:val="ru-RU"/>
        </w:rPr>
        <w:t xml:space="preserve">Разработанные методики позволяют </w:t>
      </w:r>
      <w:r w:rsidRPr="00E33DE5">
        <w:rPr>
          <w:rFonts w:ascii="Times New Roman" w:hAnsi="Times New Roman" w:cs="Times New Roman"/>
          <w:color w:val="auto"/>
          <w:sz w:val="24"/>
          <w:szCs w:val="24"/>
          <w:shd w:val="clear" w:color="auto" w:fill="FFFFFF"/>
          <w:lang w:val="ru-RU"/>
        </w:rPr>
        <w:lastRenderedPageBreak/>
        <w:t>исследовать не только свойства поверхности образца</w:t>
      </w:r>
      <w:r w:rsidRPr="003647EF">
        <w:rPr>
          <w:rFonts w:ascii="Times New Roman" w:hAnsi="Times New Roman" w:cs="Times New Roman"/>
          <w:color w:val="auto"/>
          <w:sz w:val="24"/>
          <w:szCs w:val="24"/>
          <w:shd w:val="clear" w:color="auto" w:fill="FFFFFF"/>
          <w:lang w:val="ru-RU"/>
        </w:rPr>
        <w:t>, но и визуализировать информацию о свойствах подповерхностных структур.</w:t>
      </w:r>
    </w:p>
    <w:p w:rsidR="009C68FF" w:rsidRDefault="009C68FF" w:rsidP="003647EF">
      <w:pPr>
        <w:pStyle w:val="10"/>
        <w:spacing w:after="160" w:line="360" w:lineRule="auto"/>
        <w:ind w:left="855" w:right="435" w:firstLine="585"/>
        <w:rPr>
          <w:rFonts w:ascii="Times New Roman" w:hAnsi="Times New Roman" w:cs="Times New Roman"/>
          <w:color w:val="auto"/>
          <w:sz w:val="24"/>
          <w:szCs w:val="24"/>
          <w:shd w:val="clear" w:color="auto" w:fill="FFFFFF"/>
          <w:lang w:val="ru-RU"/>
        </w:rPr>
      </w:pPr>
    </w:p>
    <w:p w:rsidR="009C68FF" w:rsidRDefault="009C68FF" w:rsidP="003647EF">
      <w:pPr>
        <w:pStyle w:val="10"/>
        <w:spacing w:after="160" w:line="360" w:lineRule="auto"/>
        <w:ind w:left="855" w:right="435" w:firstLine="585"/>
        <w:rPr>
          <w:rFonts w:ascii="Times New Roman" w:hAnsi="Times New Roman" w:cs="Times New Roman"/>
          <w:color w:val="auto"/>
          <w:sz w:val="24"/>
          <w:szCs w:val="24"/>
          <w:shd w:val="clear" w:color="auto" w:fill="FFFFFF"/>
          <w:lang w:val="ru-RU"/>
        </w:rPr>
      </w:pPr>
    </w:p>
    <w:p w:rsidR="009C68FF" w:rsidRPr="003647EF" w:rsidRDefault="00805400" w:rsidP="003647EF">
      <w:pPr>
        <w:pStyle w:val="10"/>
        <w:spacing w:after="160" w:line="360" w:lineRule="auto"/>
        <w:ind w:left="855" w:right="435" w:firstLine="585"/>
        <w:rPr>
          <w:rFonts w:ascii="Times New Roman" w:hAnsi="Times New Roman" w:cs="Times New Roman"/>
          <w:b/>
          <w:i/>
          <w:color w:val="auto"/>
          <w:sz w:val="24"/>
          <w:szCs w:val="24"/>
          <w:lang w:val="ru-RU"/>
        </w:rPr>
      </w:pPr>
      <w:r>
        <w:rPr>
          <w:rFonts w:ascii="Times New Roman" w:hAnsi="Times New Roman" w:cs="Times New Roman"/>
          <w:b/>
          <w:i/>
          <w:noProof/>
          <w:color w:val="auto"/>
          <w:sz w:val="24"/>
          <w:szCs w:val="24"/>
          <w:lang w:val="ru-RU" w:eastAsia="ru-RU"/>
        </w:rPr>
        <w:drawing>
          <wp:inline distT="0" distB="0" distL="0" distR="0">
            <wp:extent cx="5549265" cy="5265420"/>
            <wp:effectExtent l="0" t="0" r="0" b="0"/>
            <wp:docPr id="2" name="Picture 19" descr="634px-SEM_principle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34px-SEM_principle_rus.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265" cy="5265420"/>
                    </a:xfrm>
                    <a:prstGeom prst="rect">
                      <a:avLst/>
                    </a:prstGeom>
                    <a:noFill/>
                    <a:ln>
                      <a:noFill/>
                    </a:ln>
                  </pic:spPr>
                </pic:pic>
              </a:graphicData>
            </a:graphic>
          </wp:inline>
        </w:drawing>
      </w:r>
    </w:p>
    <w:p w:rsidR="009C68FF" w:rsidRPr="00E229CF" w:rsidRDefault="009C68FF">
      <w:pPr>
        <w:pStyle w:val="10"/>
        <w:spacing w:after="160" w:line="360" w:lineRule="auto"/>
        <w:ind w:left="855" w:right="435"/>
        <w:rPr>
          <w:rFonts w:ascii="Times New Roman" w:hAnsi="Times New Roman" w:cs="Times New Roman"/>
          <w:i/>
          <w:color w:val="252525"/>
          <w:sz w:val="24"/>
          <w:szCs w:val="24"/>
          <w:lang w:val="ru-RU"/>
        </w:rPr>
      </w:pPr>
      <w:r w:rsidRPr="00E229CF">
        <w:rPr>
          <w:rFonts w:ascii="Times New Roman" w:hAnsi="Times New Roman" w:cs="Times New Roman"/>
          <w:i/>
          <w:color w:val="252525"/>
          <w:sz w:val="24"/>
          <w:szCs w:val="24"/>
          <w:lang w:val="ru-RU"/>
        </w:rPr>
        <w:t>Рис. 2.3.1. Принцип работы сканирующего электронного микроскопа</w:t>
      </w:r>
    </w:p>
    <w:p w:rsidR="009C68FF" w:rsidRDefault="009C68FF">
      <w:pPr>
        <w:pStyle w:val="10"/>
        <w:spacing w:after="160" w:line="360" w:lineRule="auto"/>
        <w:ind w:left="855" w:right="435"/>
        <w:rPr>
          <w:rFonts w:ascii="Times New Roman" w:hAnsi="Times New Roman" w:cs="Times New Roman"/>
          <w:b/>
          <w:i/>
          <w:color w:val="252525"/>
          <w:sz w:val="24"/>
          <w:szCs w:val="24"/>
          <w:lang w:val="ru-RU"/>
        </w:rPr>
      </w:pPr>
    </w:p>
    <w:p w:rsidR="00E229CF" w:rsidRDefault="00E229CF" w:rsidP="00031C51">
      <w:pPr>
        <w:pStyle w:val="10"/>
        <w:spacing w:after="160" w:line="360" w:lineRule="auto"/>
        <w:ind w:right="435" w:firstLine="720"/>
        <w:rPr>
          <w:rFonts w:ascii="Times New Roman" w:hAnsi="Times New Roman" w:cs="Times New Roman"/>
          <w:b/>
          <w:i/>
          <w:color w:val="auto"/>
          <w:sz w:val="28"/>
          <w:szCs w:val="28"/>
          <w:lang w:val="ru-RU"/>
        </w:rPr>
      </w:pPr>
    </w:p>
    <w:p w:rsidR="00E229CF" w:rsidRDefault="00E229CF" w:rsidP="00031C51">
      <w:pPr>
        <w:pStyle w:val="10"/>
        <w:spacing w:after="160" w:line="360" w:lineRule="auto"/>
        <w:ind w:right="435" w:firstLine="720"/>
        <w:rPr>
          <w:rFonts w:ascii="Times New Roman" w:hAnsi="Times New Roman" w:cs="Times New Roman"/>
          <w:b/>
          <w:i/>
          <w:color w:val="auto"/>
          <w:sz w:val="28"/>
          <w:szCs w:val="28"/>
          <w:lang w:val="ru-RU"/>
        </w:rPr>
      </w:pPr>
    </w:p>
    <w:p w:rsidR="00E229CF" w:rsidRDefault="00E229CF" w:rsidP="00233738">
      <w:pPr>
        <w:pStyle w:val="10"/>
        <w:spacing w:after="160" w:line="360" w:lineRule="auto"/>
        <w:ind w:right="435"/>
        <w:rPr>
          <w:rFonts w:ascii="Times New Roman" w:hAnsi="Times New Roman" w:cs="Times New Roman"/>
          <w:b/>
          <w:i/>
          <w:color w:val="auto"/>
          <w:sz w:val="28"/>
          <w:szCs w:val="28"/>
          <w:lang w:val="ru-RU"/>
        </w:rPr>
      </w:pPr>
    </w:p>
    <w:p w:rsidR="009C68FF" w:rsidRPr="00E33DE5" w:rsidRDefault="009C68FF" w:rsidP="00031C51">
      <w:pPr>
        <w:pStyle w:val="10"/>
        <w:spacing w:after="160" w:line="360" w:lineRule="auto"/>
        <w:ind w:right="435" w:firstLine="720"/>
        <w:rPr>
          <w:rFonts w:ascii="Times New Roman" w:hAnsi="Times New Roman" w:cs="Times New Roman"/>
          <w:b/>
          <w:i/>
          <w:color w:val="auto"/>
          <w:sz w:val="28"/>
          <w:szCs w:val="28"/>
          <w:lang w:val="ru-RU"/>
        </w:rPr>
      </w:pPr>
      <w:r w:rsidRPr="00E33DE5">
        <w:rPr>
          <w:rFonts w:ascii="Times New Roman" w:hAnsi="Times New Roman" w:cs="Times New Roman"/>
          <w:b/>
          <w:i/>
          <w:color w:val="auto"/>
          <w:sz w:val="28"/>
          <w:szCs w:val="28"/>
          <w:lang w:val="ru-RU"/>
        </w:rPr>
        <w:lastRenderedPageBreak/>
        <w:t>2.4.  Протоколы проведения экспериментов</w:t>
      </w:r>
      <w:r w:rsidR="00E229CF">
        <w:rPr>
          <w:rFonts w:ascii="Times New Roman" w:hAnsi="Times New Roman" w:cs="Times New Roman"/>
          <w:b/>
          <w:i/>
          <w:color w:val="auto"/>
          <w:sz w:val="28"/>
          <w:szCs w:val="28"/>
          <w:lang w:val="ru-RU"/>
        </w:rPr>
        <w:br/>
      </w:r>
    </w:p>
    <w:p w:rsidR="009C68FF" w:rsidRPr="00E33DE5" w:rsidRDefault="009C68FF" w:rsidP="0086584B">
      <w:pPr>
        <w:pStyle w:val="10"/>
        <w:spacing w:after="160" w:line="360" w:lineRule="auto"/>
        <w:ind w:left="855" w:right="435" w:firstLine="585"/>
        <w:rPr>
          <w:rFonts w:ascii="Times New Roman" w:hAnsi="Times New Roman" w:cs="Times New Roman"/>
          <w:b/>
          <w:i/>
          <w:color w:val="auto"/>
          <w:sz w:val="24"/>
          <w:szCs w:val="24"/>
          <w:lang w:val="ru-RU"/>
        </w:rPr>
      </w:pPr>
      <w:r w:rsidRPr="00E33DE5">
        <w:rPr>
          <w:rFonts w:ascii="Times New Roman" w:hAnsi="Times New Roman" w:cs="Times New Roman"/>
          <w:color w:val="auto"/>
          <w:sz w:val="24"/>
          <w:szCs w:val="24"/>
          <w:lang w:val="ru-RU"/>
        </w:rPr>
        <w:t>Все эксперименты, о которых будет детально написано ниже, проводили с использованием  заранее определённых протоколов для достижения максимальной чистоты и повторяемости.</w:t>
      </w:r>
      <w:r w:rsidR="00E229CF">
        <w:rPr>
          <w:rFonts w:ascii="Times New Roman" w:hAnsi="Times New Roman" w:cs="Times New Roman"/>
          <w:color w:val="auto"/>
          <w:sz w:val="24"/>
          <w:szCs w:val="24"/>
          <w:lang w:val="ru-RU"/>
        </w:rPr>
        <w:br/>
      </w:r>
    </w:p>
    <w:p w:rsidR="009C68FF" w:rsidRPr="00E33DE5" w:rsidRDefault="009C68FF" w:rsidP="0086584B">
      <w:pPr>
        <w:pStyle w:val="10"/>
        <w:spacing w:after="160" w:line="360" w:lineRule="auto"/>
        <w:ind w:left="855" w:right="435"/>
        <w:rPr>
          <w:rFonts w:ascii="Times New Roman" w:hAnsi="Times New Roman" w:cs="Times New Roman"/>
          <w:b/>
          <w:i/>
          <w:color w:val="auto"/>
          <w:sz w:val="24"/>
          <w:szCs w:val="24"/>
          <w:lang w:val="ru-RU"/>
        </w:rPr>
      </w:pPr>
      <w:r w:rsidRPr="00E33DE5">
        <w:rPr>
          <w:rFonts w:ascii="Times New Roman" w:hAnsi="Times New Roman" w:cs="Times New Roman"/>
          <w:b/>
          <w:i/>
          <w:color w:val="auto"/>
          <w:sz w:val="24"/>
          <w:szCs w:val="24"/>
          <w:lang w:val="ru-RU"/>
        </w:rPr>
        <w:tab/>
        <w:t>2.4.1. Приготовление образцов для АСМ и СЭМ</w:t>
      </w:r>
      <w:r w:rsidRPr="00E33DE5">
        <w:rPr>
          <w:rFonts w:ascii="Times New Roman" w:hAnsi="Times New Roman" w:cs="Times New Roman"/>
          <w:b/>
          <w:i/>
          <w:color w:val="auto"/>
          <w:sz w:val="24"/>
          <w:szCs w:val="24"/>
          <w:lang w:val="ru-RU"/>
        </w:rPr>
        <w:br/>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1. Для «каркаса» пробы использовались однокопеечные монеты.</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2. На монету наклеивался двусторонний скотч, после чего он плотно прижимался для достижения максимальной надежности образца.</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3. На внешнюю сторону скотча наклеивался маленький кусок слюды (для АСМ) или маленький кусок кремния (для СЭМ, кремний перед этим для очистки обрабатывается в ультразвуковой ванне).</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Далее все действия с образцом производятся в обеспыленном шкафу.</w:t>
      </w:r>
    </w:p>
    <w:p w:rsidR="009C68FF" w:rsidRPr="00E33DE5" w:rsidRDefault="009C68FF" w:rsidP="003B6F24">
      <w:pPr>
        <w:pStyle w:val="10"/>
        <w:spacing w:after="160" w:line="360" w:lineRule="auto"/>
        <w:ind w:left="720" w:right="435" w:firstLine="720"/>
        <w:rPr>
          <w:rFonts w:ascii="Times New Roman" w:hAnsi="Times New Roman" w:cs="Times New Roman"/>
          <w:color w:val="auto"/>
          <w:sz w:val="24"/>
          <w:szCs w:val="24"/>
          <w:lang w:val="ru-RU"/>
        </w:rPr>
      </w:pPr>
      <w:r w:rsidRPr="00E33DE5">
        <w:rPr>
          <w:rFonts w:ascii="Times New Roman" w:hAnsi="Times New Roman" w:cs="Times New Roman"/>
          <w:color w:val="auto"/>
          <w:sz w:val="24"/>
          <w:szCs w:val="24"/>
          <w:lang w:val="ru-RU"/>
        </w:rPr>
        <w:t>4. Скотчем откалываются несколько слоёв слюды (если проба готовится для АСМ).</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5. Набирается 10 мкл раствора дозатором, раствор наносится на образец.</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6. После 60 секунд ожидания, раствор промывается водой, после чего вода сдувается грушей.</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7. Образец кладется в чашу Петри для дальнейшего исследования с помощью микроскопа.</w:t>
      </w:r>
    </w:p>
    <w:p w:rsidR="009C68FF" w:rsidRPr="00E33DE5" w:rsidRDefault="009C68FF">
      <w:pPr>
        <w:pStyle w:val="10"/>
        <w:spacing w:after="160" w:line="360" w:lineRule="auto"/>
        <w:ind w:left="855" w:right="435"/>
        <w:rPr>
          <w:rFonts w:ascii="Times New Roman" w:hAnsi="Times New Roman" w:cs="Times New Roman"/>
          <w:color w:val="auto"/>
          <w:sz w:val="24"/>
          <w:szCs w:val="24"/>
          <w:lang w:val="ru-RU"/>
        </w:rPr>
      </w:pPr>
      <w:r w:rsidRPr="00E33DE5">
        <w:rPr>
          <w:rFonts w:ascii="Times New Roman" w:hAnsi="Times New Roman" w:cs="Times New Roman"/>
          <w:color w:val="auto"/>
          <w:sz w:val="24"/>
          <w:szCs w:val="24"/>
          <w:lang w:val="ru-RU"/>
        </w:rPr>
        <w:tab/>
      </w:r>
    </w:p>
    <w:p w:rsidR="009C68FF" w:rsidRPr="00E33DE5" w:rsidRDefault="009C68FF" w:rsidP="009B308E">
      <w:pPr>
        <w:pStyle w:val="10"/>
        <w:spacing w:after="160" w:line="360" w:lineRule="auto"/>
        <w:ind w:left="855" w:right="435" w:firstLine="585"/>
        <w:rPr>
          <w:rFonts w:ascii="Times New Roman" w:hAnsi="Times New Roman" w:cs="Times New Roman"/>
          <w:color w:val="auto"/>
          <w:sz w:val="24"/>
          <w:szCs w:val="24"/>
          <w:lang w:val="ru-RU"/>
        </w:rPr>
      </w:pPr>
      <w:r w:rsidRPr="00E33DE5">
        <w:rPr>
          <w:rFonts w:ascii="Times New Roman" w:hAnsi="Times New Roman" w:cs="Times New Roman"/>
          <w:b/>
          <w:i/>
          <w:color w:val="auto"/>
          <w:sz w:val="24"/>
          <w:szCs w:val="24"/>
          <w:lang w:val="ru-RU"/>
        </w:rPr>
        <w:t>2.4.2. Приготовление образцов для динамического светорассеяния</w:t>
      </w:r>
      <w:r w:rsidRPr="00E33DE5">
        <w:rPr>
          <w:rFonts w:ascii="Times New Roman" w:hAnsi="Times New Roman" w:cs="Times New Roman"/>
          <w:b/>
          <w:i/>
          <w:color w:val="auto"/>
          <w:sz w:val="24"/>
          <w:szCs w:val="24"/>
          <w:lang w:val="ru-RU"/>
        </w:rPr>
        <w:br/>
      </w:r>
      <w:r w:rsidRPr="00E33DE5">
        <w:rPr>
          <w:rFonts w:ascii="Times New Roman" w:hAnsi="Times New Roman" w:cs="Times New Roman"/>
          <w:b/>
          <w:i/>
          <w:color w:val="auto"/>
          <w:sz w:val="24"/>
          <w:szCs w:val="24"/>
          <w:lang w:val="ru-RU"/>
        </w:rPr>
        <w:br/>
      </w:r>
      <w:r w:rsidRPr="00E33DE5">
        <w:rPr>
          <w:rFonts w:ascii="Times New Roman" w:hAnsi="Times New Roman" w:cs="Times New Roman"/>
          <w:b/>
          <w:i/>
          <w:color w:val="auto"/>
          <w:sz w:val="24"/>
          <w:szCs w:val="24"/>
          <w:lang w:val="ru-RU"/>
        </w:rPr>
        <w:tab/>
      </w:r>
      <w:r w:rsidRPr="00E33DE5">
        <w:rPr>
          <w:rFonts w:ascii="Times New Roman" w:hAnsi="Times New Roman" w:cs="Times New Roman"/>
          <w:color w:val="auto"/>
          <w:sz w:val="24"/>
          <w:szCs w:val="24"/>
          <w:lang w:val="ru-RU"/>
        </w:rPr>
        <w:t xml:space="preserve">1. Из холодильника доставали раствор с исследуемым белком </w:t>
      </w:r>
      <w:r>
        <w:rPr>
          <w:rFonts w:ascii="Times New Roman" w:hAnsi="Times New Roman" w:cs="Times New Roman"/>
          <w:color w:val="auto"/>
          <w:sz w:val="24"/>
          <w:szCs w:val="24"/>
        </w:rPr>
        <w:t>S</w:t>
      </w:r>
      <w:r w:rsidRPr="00E33DE5">
        <w:rPr>
          <w:rFonts w:ascii="Times New Roman" w:hAnsi="Times New Roman" w:cs="Times New Roman"/>
          <w:color w:val="auto"/>
          <w:sz w:val="24"/>
          <w:szCs w:val="24"/>
        </w:rPr>
        <w:t>up</w:t>
      </w:r>
      <w:r w:rsidRPr="00E33DE5">
        <w:rPr>
          <w:rFonts w:ascii="Times New Roman" w:hAnsi="Times New Roman" w:cs="Times New Roman"/>
          <w:color w:val="auto"/>
          <w:sz w:val="24"/>
          <w:szCs w:val="24"/>
          <w:lang w:val="ru-RU"/>
        </w:rPr>
        <w:t xml:space="preserve">35- </w:t>
      </w:r>
      <w:r w:rsidRPr="00E33DE5">
        <w:rPr>
          <w:rFonts w:ascii="Times New Roman" w:hAnsi="Times New Roman" w:cs="Times New Roman"/>
          <w:color w:val="auto"/>
          <w:sz w:val="24"/>
          <w:szCs w:val="24"/>
        </w:rPr>
        <w:t>c</w:t>
      </w:r>
      <w:r w:rsidRPr="00E33DE5">
        <w:rPr>
          <w:rFonts w:ascii="Times New Roman" w:hAnsi="Times New Roman" w:cs="Times New Roman"/>
          <w:color w:val="auto"/>
          <w:sz w:val="24"/>
          <w:szCs w:val="24"/>
          <w:lang w:val="ru-RU"/>
        </w:rPr>
        <w:t xml:space="preserve"> мутацией или диким типом.  Смешивали 2 мкл раствора</w:t>
      </w:r>
      <w:r w:rsidRPr="003C08E9">
        <w:rPr>
          <w:rFonts w:ascii="Times New Roman" w:hAnsi="Times New Roman" w:cs="Times New Roman"/>
          <w:color w:val="auto"/>
          <w:sz w:val="24"/>
          <w:szCs w:val="24"/>
          <w:lang w:val="ru-RU"/>
        </w:rPr>
        <w:t xml:space="preserve"> (</w:t>
      </w:r>
      <w:r>
        <w:rPr>
          <w:rFonts w:ascii="Times New Roman" w:hAnsi="Times New Roman" w:cs="Times New Roman"/>
          <w:color w:val="auto"/>
          <w:sz w:val="24"/>
          <w:szCs w:val="24"/>
        </w:rPr>
        <w:t>C</w:t>
      </w:r>
      <w:r w:rsidRPr="003C08E9">
        <w:rPr>
          <w:rFonts w:ascii="Times New Roman" w:hAnsi="Times New Roman" w:cs="Times New Roman"/>
          <w:color w:val="auto"/>
          <w:sz w:val="24"/>
          <w:szCs w:val="24"/>
          <w:lang w:val="ru-RU"/>
        </w:rPr>
        <w:t xml:space="preserve"> = 50 </w:t>
      </w:r>
      <w:r>
        <w:rPr>
          <w:rFonts w:ascii="Times New Roman" w:hAnsi="Times New Roman" w:cs="Times New Roman"/>
          <w:color w:val="auto"/>
          <w:sz w:val="24"/>
          <w:szCs w:val="24"/>
        </w:rPr>
        <w:t>mg</w:t>
      </w:r>
      <w:r w:rsidRPr="003C08E9">
        <w:rPr>
          <w:rFonts w:ascii="Times New Roman" w:hAnsi="Times New Roman" w:cs="Times New Roman"/>
          <w:color w:val="auto"/>
          <w:sz w:val="24"/>
          <w:szCs w:val="24"/>
          <w:lang w:val="ru-RU"/>
        </w:rPr>
        <w:t>/</w:t>
      </w:r>
      <w:r>
        <w:rPr>
          <w:rFonts w:ascii="Times New Roman" w:hAnsi="Times New Roman" w:cs="Times New Roman"/>
          <w:color w:val="auto"/>
          <w:sz w:val="24"/>
          <w:szCs w:val="24"/>
        </w:rPr>
        <w:t>ml</w:t>
      </w:r>
      <w:r w:rsidRPr="003C08E9">
        <w:rPr>
          <w:rFonts w:ascii="Times New Roman" w:hAnsi="Times New Roman" w:cs="Times New Roman"/>
          <w:color w:val="auto"/>
          <w:sz w:val="24"/>
          <w:szCs w:val="24"/>
          <w:lang w:val="ru-RU"/>
        </w:rPr>
        <w:t xml:space="preserve">) </w:t>
      </w:r>
      <w:r w:rsidRPr="00E33DE5">
        <w:rPr>
          <w:rFonts w:ascii="Times New Roman" w:hAnsi="Times New Roman" w:cs="Times New Roman"/>
          <w:color w:val="auto"/>
          <w:sz w:val="24"/>
          <w:szCs w:val="24"/>
          <w:lang w:val="ru-RU"/>
        </w:rPr>
        <w:t xml:space="preserve"> и 2 мкл буфера М</w:t>
      </w:r>
      <w:r w:rsidRPr="003C08E9">
        <w:rPr>
          <w:rFonts w:ascii="Times New Roman" w:hAnsi="Times New Roman" w:cs="Times New Roman"/>
          <w:color w:val="auto"/>
          <w:sz w:val="24"/>
          <w:szCs w:val="24"/>
          <w:lang w:val="ru-RU"/>
        </w:rPr>
        <w:t xml:space="preserve"> (8 </w:t>
      </w:r>
      <w:r>
        <w:rPr>
          <w:rFonts w:ascii="Times New Roman" w:hAnsi="Times New Roman" w:cs="Times New Roman"/>
          <w:color w:val="auto"/>
          <w:sz w:val="24"/>
          <w:szCs w:val="24"/>
        </w:rPr>
        <w:t>M</w:t>
      </w:r>
      <w:r w:rsidRPr="003C08E9">
        <w:rPr>
          <w:rFonts w:ascii="Times New Roman" w:hAnsi="Times New Roman" w:cs="Times New Roman"/>
          <w:color w:val="auto"/>
          <w:sz w:val="24"/>
          <w:szCs w:val="24"/>
          <w:lang w:val="ru-RU"/>
        </w:rPr>
        <w:t xml:space="preserve"> мочевина)</w:t>
      </w:r>
      <w:r w:rsidRPr="00E33DE5">
        <w:rPr>
          <w:rFonts w:ascii="Times New Roman" w:hAnsi="Times New Roman" w:cs="Times New Roman"/>
          <w:color w:val="auto"/>
          <w:sz w:val="24"/>
          <w:szCs w:val="24"/>
          <w:lang w:val="ru-RU"/>
        </w:rPr>
        <w:t>, после 1 часа переходили к следующему этапу.</w:t>
      </w:r>
    </w:p>
    <w:p w:rsidR="009C68FF" w:rsidRDefault="009C68FF" w:rsidP="00031C51">
      <w:pPr>
        <w:pStyle w:val="10"/>
        <w:spacing w:after="160" w:line="360" w:lineRule="auto"/>
        <w:ind w:left="855" w:right="435" w:firstLine="585"/>
        <w:rPr>
          <w:rFonts w:ascii="Times New Roman" w:hAnsi="Times New Roman" w:cs="Times New Roman"/>
          <w:sz w:val="24"/>
          <w:szCs w:val="24"/>
          <w:lang w:val="ru-RU"/>
        </w:rPr>
      </w:pPr>
      <w:r w:rsidRPr="00E33DE5">
        <w:rPr>
          <w:rFonts w:ascii="Times New Roman" w:hAnsi="Times New Roman" w:cs="Times New Roman"/>
          <w:color w:val="auto"/>
          <w:sz w:val="24"/>
          <w:szCs w:val="24"/>
          <w:lang w:val="ru-RU"/>
        </w:rPr>
        <w:t>2. После выдержки в раствор добавля</w:t>
      </w:r>
      <w:r w:rsidRPr="00D72EA0">
        <w:rPr>
          <w:rFonts w:ascii="Times New Roman" w:hAnsi="Times New Roman" w:cs="Times New Roman"/>
          <w:color w:val="auto"/>
          <w:sz w:val="24"/>
          <w:szCs w:val="24"/>
          <w:lang w:val="ru-RU"/>
        </w:rPr>
        <w:t>л</w:t>
      </w:r>
      <w:r w:rsidRPr="00E33DE5">
        <w:rPr>
          <w:rFonts w:ascii="Times New Roman" w:hAnsi="Times New Roman" w:cs="Times New Roman"/>
          <w:color w:val="auto"/>
          <w:sz w:val="24"/>
          <w:szCs w:val="24"/>
          <w:lang w:val="ru-RU"/>
        </w:rPr>
        <w:t xml:space="preserve">и 476 мкл буфера </w:t>
      </w:r>
      <w:r w:rsidRPr="00E33DE5">
        <w:rPr>
          <w:rFonts w:ascii="Times New Roman" w:hAnsi="Times New Roman" w:cs="Times New Roman"/>
          <w:color w:val="auto"/>
          <w:sz w:val="24"/>
          <w:szCs w:val="24"/>
        </w:rPr>
        <w:t>F</w:t>
      </w:r>
      <w:r>
        <w:rPr>
          <w:rFonts w:ascii="Times New Roman" w:hAnsi="Times New Roman" w:cs="Times New Roman"/>
          <w:color w:val="auto"/>
          <w:sz w:val="24"/>
          <w:szCs w:val="24"/>
          <w:lang w:val="ru-RU"/>
        </w:rPr>
        <w:t>, pH = 7.4, 15 mM NaCl.</w:t>
      </w:r>
      <w:r w:rsidRPr="00E33DE5">
        <w:rPr>
          <w:rFonts w:ascii="Times New Roman" w:hAnsi="Times New Roman" w:cs="Times New Roman"/>
          <w:color w:val="auto"/>
          <w:sz w:val="24"/>
          <w:szCs w:val="24"/>
          <w:lang w:val="ru-RU"/>
        </w:rPr>
        <w:br/>
      </w:r>
      <w:r w:rsidRPr="00E33DE5">
        <w:rPr>
          <w:rFonts w:ascii="Times New Roman" w:hAnsi="Times New Roman" w:cs="Times New Roman"/>
          <w:color w:val="auto"/>
          <w:sz w:val="24"/>
          <w:szCs w:val="24"/>
          <w:lang w:val="ru-RU"/>
        </w:rPr>
        <w:tab/>
        <w:t>3. Полученный раствор фильтровали с помощью центрикона (протокол проведения фильтрации описан в части 2.4.3)</w:t>
      </w:r>
      <w:r w:rsidRPr="00E33DE5">
        <w:rPr>
          <w:rFonts w:ascii="Times New Roman" w:hAnsi="Times New Roman" w:cs="Times New Roman"/>
          <w:color w:val="auto"/>
          <w:sz w:val="24"/>
          <w:szCs w:val="24"/>
          <w:lang w:val="ru-RU"/>
        </w:rPr>
        <w:br/>
      </w:r>
      <w:r>
        <w:rPr>
          <w:rFonts w:ascii="Times New Roman" w:hAnsi="Times New Roman" w:cs="Times New Roman"/>
          <w:sz w:val="24"/>
          <w:szCs w:val="24"/>
          <w:lang w:val="ru-RU"/>
        </w:rPr>
        <w:t xml:space="preserve">  </w:t>
      </w:r>
      <w:r>
        <w:rPr>
          <w:rFonts w:ascii="Times New Roman" w:hAnsi="Times New Roman" w:cs="Times New Roman"/>
          <w:sz w:val="24"/>
          <w:szCs w:val="24"/>
          <w:lang w:val="ru-RU"/>
        </w:rPr>
        <w:tab/>
      </w:r>
    </w:p>
    <w:p w:rsidR="009C68FF" w:rsidRDefault="009C68FF" w:rsidP="00031C51">
      <w:pPr>
        <w:pStyle w:val="10"/>
        <w:spacing w:after="160" w:line="360" w:lineRule="auto"/>
        <w:ind w:left="855" w:right="435" w:firstLine="585"/>
        <w:rPr>
          <w:rFonts w:ascii="Times New Roman" w:hAnsi="Times New Roman" w:cs="Times New Roman"/>
          <w:sz w:val="24"/>
          <w:szCs w:val="24"/>
          <w:lang w:val="ru-RU"/>
        </w:rPr>
      </w:pPr>
    </w:p>
    <w:p w:rsidR="009C68FF" w:rsidRDefault="009C68FF" w:rsidP="00031C51">
      <w:pPr>
        <w:pStyle w:val="10"/>
        <w:spacing w:after="160" w:line="360" w:lineRule="auto"/>
        <w:ind w:left="855" w:right="435" w:firstLine="585"/>
        <w:rPr>
          <w:rFonts w:ascii="Times New Roman" w:hAnsi="Times New Roman" w:cs="Times New Roman"/>
          <w:sz w:val="24"/>
          <w:szCs w:val="24"/>
          <w:lang w:val="ru-RU"/>
        </w:rPr>
      </w:pPr>
    </w:p>
    <w:p w:rsidR="009C68FF" w:rsidRDefault="009C68FF" w:rsidP="00031C51">
      <w:pPr>
        <w:pStyle w:val="10"/>
        <w:spacing w:after="160" w:line="360" w:lineRule="auto"/>
        <w:ind w:left="855" w:right="435" w:firstLine="585"/>
        <w:rPr>
          <w:rFonts w:ascii="Times New Roman" w:hAnsi="Times New Roman" w:cs="Times New Roman"/>
          <w:sz w:val="24"/>
          <w:szCs w:val="24"/>
          <w:lang w:val="ru-RU"/>
        </w:rPr>
      </w:pPr>
    </w:p>
    <w:p w:rsidR="009C68FF" w:rsidRPr="00F915B8" w:rsidRDefault="009C68FF" w:rsidP="00F915B8">
      <w:pPr>
        <w:pStyle w:val="10"/>
        <w:spacing w:after="160" w:line="360" w:lineRule="auto"/>
        <w:ind w:left="855" w:right="435" w:firstLine="585"/>
        <w:rPr>
          <w:rFonts w:ascii="Times New Roman" w:hAnsi="Times New Roman" w:cs="Times New Roman"/>
          <w:sz w:val="24"/>
          <w:szCs w:val="24"/>
          <w:lang w:val="ru-RU"/>
        </w:rPr>
      </w:pPr>
      <w:r w:rsidRPr="009B308E">
        <w:rPr>
          <w:rFonts w:ascii="Times New Roman" w:hAnsi="Times New Roman" w:cs="Times New Roman"/>
          <w:b/>
          <w:i/>
          <w:sz w:val="24"/>
          <w:szCs w:val="24"/>
          <w:lang w:val="ru-RU"/>
        </w:rPr>
        <w:t>2.4.3. Фильтрация раствора с помощью центрикона</w:t>
      </w:r>
      <w:r>
        <w:rPr>
          <w:rFonts w:ascii="Times New Roman" w:hAnsi="Times New Roman" w:cs="Times New Roman"/>
          <w:b/>
          <w:i/>
          <w:sz w:val="24"/>
          <w:szCs w:val="24"/>
          <w:lang w:val="ru-RU"/>
        </w:rPr>
        <w:br/>
      </w:r>
      <w:r>
        <w:rPr>
          <w:rFonts w:ascii="Times New Roman" w:hAnsi="Times New Roman" w:cs="Times New Roman"/>
          <w:b/>
          <w:i/>
          <w:sz w:val="24"/>
          <w:szCs w:val="24"/>
          <w:lang w:val="ru-RU"/>
        </w:rPr>
        <w:br/>
      </w:r>
      <w:r>
        <w:rPr>
          <w:rFonts w:ascii="Times New Roman" w:hAnsi="Times New Roman" w:cs="Times New Roman"/>
          <w:b/>
          <w:i/>
          <w:sz w:val="24"/>
          <w:szCs w:val="24"/>
          <w:lang w:val="ru-RU"/>
        </w:rPr>
        <w:tab/>
      </w:r>
      <w:r>
        <w:rPr>
          <w:rFonts w:ascii="Times New Roman" w:hAnsi="Times New Roman" w:cs="Times New Roman"/>
          <w:sz w:val="24"/>
          <w:szCs w:val="24"/>
          <w:lang w:val="ru-RU"/>
        </w:rPr>
        <w:t>Положение центрикона №1 – фильтр в «обычном» (исходном) состоянии.</w:t>
      </w:r>
      <w:r>
        <w:rPr>
          <w:rFonts w:ascii="Times New Roman" w:hAnsi="Times New Roman" w:cs="Times New Roman"/>
          <w:sz w:val="24"/>
          <w:szCs w:val="24"/>
          <w:lang w:val="ru-RU"/>
        </w:rPr>
        <w:br/>
      </w:r>
      <w:r>
        <w:rPr>
          <w:rFonts w:ascii="Times New Roman" w:hAnsi="Times New Roman" w:cs="Times New Roman"/>
          <w:sz w:val="24"/>
          <w:szCs w:val="24"/>
          <w:lang w:val="ru-RU"/>
        </w:rPr>
        <w:tab/>
        <w:t>Положение центрикона №2 – фильтр в перевернутом состоянии</w:t>
      </w:r>
    </w:p>
    <w:p w:rsidR="009C68FF" w:rsidRDefault="009C68FF" w:rsidP="00F915B8">
      <w:pPr>
        <w:pStyle w:val="10"/>
        <w:spacing w:after="160" w:line="360" w:lineRule="auto"/>
        <w:ind w:right="435"/>
        <w:rPr>
          <w:rFonts w:ascii="Times New Roman" w:hAnsi="Times New Roman" w:cs="Times New Roman"/>
          <w:color w:val="252525"/>
          <w:sz w:val="24"/>
          <w:szCs w:val="24"/>
          <w:lang w:val="ru-RU"/>
        </w:rPr>
      </w:pPr>
      <w:r>
        <w:rPr>
          <w:rFonts w:ascii="Times New Roman" w:hAnsi="Times New Roman" w:cs="Times New Roman"/>
          <w:b/>
          <w:i/>
          <w:color w:val="252525"/>
          <w:sz w:val="24"/>
          <w:szCs w:val="24"/>
          <w:lang w:val="ru-RU"/>
        </w:rPr>
        <w:tab/>
      </w:r>
      <w:r>
        <w:rPr>
          <w:rFonts w:ascii="Times New Roman" w:hAnsi="Times New Roman" w:cs="Times New Roman"/>
          <w:b/>
          <w:i/>
          <w:color w:val="252525"/>
          <w:sz w:val="24"/>
          <w:szCs w:val="24"/>
          <w:lang w:val="ru-RU"/>
        </w:rPr>
        <w:tab/>
      </w:r>
      <w:r>
        <w:rPr>
          <w:rFonts w:ascii="Times New Roman" w:hAnsi="Times New Roman" w:cs="Times New Roman"/>
          <w:color w:val="252525"/>
          <w:sz w:val="24"/>
          <w:szCs w:val="24"/>
          <w:lang w:val="ru-RU"/>
        </w:rPr>
        <w:t>1. Из центрикона предварительно сливается глицерол, который мешает «засыханию» фильтра.</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2. Центрикон в положении №2, откручивается на 1000 оборотах в минуту на центрифуге. Таким способом вымываются остатки глицерола.</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3. Центрикон в положении №1, заливается вода, откручивается на 14000 оборотах в минуту на центрифуге.</w:t>
      </w:r>
    </w:p>
    <w:p w:rsidR="009C68FF" w:rsidRPr="00E33DE5" w:rsidRDefault="009C68FF" w:rsidP="00F915B8">
      <w:pPr>
        <w:pStyle w:val="10"/>
        <w:spacing w:after="160" w:line="360" w:lineRule="auto"/>
        <w:ind w:right="435"/>
        <w:rPr>
          <w:rFonts w:ascii="Times New Roman" w:hAnsi="Times New Roman" w:cs="Times New Roman"/>
          <w:color w:val="auto"/>
          <w:sz w:val="24"/>
          <w:szCs w:val="24"/>
          <w:lang w:val="ru-RU"/>
        </w:rPr>
      </w:pP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4. Пункты 2 и 3 повторяются три раза для полной очистки центрикона.</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5. Центрикон в положении №1, заливается исходный раствор, откручивается на 14000 оборотах в минуту на центрифуге.</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6. Отфильтрованный раствор сливается в отдельную ёмкость</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7. Центрикон в положении №1, заливается вода, откручивается на 14000 оборотах в минуту на центрифуге.</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8. Центрикон в положении №2, откручивается на 1000 оборотах в минуту на центрифуге.</w:t>
      </w:r>
      <w:r>
        <w:rPr>
          <w:rFonts w:ascii="Times New Roman" w:hAnsi="Times New Roman" w:cs="Times New Roman"/>
          <w:color w:val="252525"/>
          <w:sz w:val="24"/>
          <w:szCs w:val="24"/>
          <w:lang w:val="ru-RU"/>
        </w:rPr>
        <w:br/>
      </w:r>
      <w:r>
        <w:rPr>
          <w:rFonts w:ascii="Times New Roman" w:hAnsi="Times New Roman" w:cs="Times New Roman"/>
          <w:color w:val="252525"/>
          <w:sz w:val="24"/>
          <w:szCs w:val="24"/>
          <w:lang w:val="ru-RU"/>
        </w:rPr>
        <w:tab/>
      </w:r>
      <w:r>
        <w:rPr>
          <w:rFonts w:ascii="Times New Roman" w:hAnsi="Times New Roman" w:cs="Times New Roman"/>
          <w:color w:val="252525"/>
          <w:sz w:val="24"/>
          <w:szCs w:val="24"/>
          <w:lang w:val="ru-RU"/>
        </w:rPr>
        <w:tab/>
        <w:t xml:space="preserve">9. В </w:t>
      </w:r>
      <w:r w:rsidRPr="00E33DE5">
        <w:rPr>
          <w:rFonts w:ascii="Times New Roman" w:hAnsi="Times New Roman" w:cs="Times New Roman"/>
          <w:color w:val="auto"/>
          <w:sz w:val="24"/>
          <w:szCs w:val="24"/>
          <w:lang w:val="ru-RU"/>
        </w:rPr>
        <w:t>центрикон заливается глицерол, после чего он готов к повторному использованию.</w:t>
      </w:r>
    </w:p>
    <w:p w:rsidR="009C68FF" w:rsidRPr="00E33DE5" w:rsidRDefault="009C68FF" w:rsidP="00F915B8">
      <w:pPr>
        <w:pStyle w:val="10"/>
        <w:spacing w:after="160" w:line="360" w:lineRule="auto"/>
        <w:ind w:right="435"/>
        <w:rPr>
          <w:rFonts w:ascii="Times New Roman" w:hAnsi="Times New Roman" w:cs="Times New Roman"/>
          <w:color w:val="auto"/>
          <w:sz w:val="24"/>
          <w:szCs w:val="24"/>
          <w:lang w:val="ru-RU"/>
        </w:rPr>
      </w:pPr>
    </w:p>
    <w:p w:rsidR="009C68FF" w:rsidRPr="00E33DE5" w:rsidRDefault="009C68FF" w:rsidP="00090FBF">
      <w:pPr>
        <w:pStyle w:val="10"/>
        <w:spacing w:after="160" w:line="360" w:lineRule="auto"/>
        <w:ind w:left="855" w:right="435" w:firstLine="585"/>
        <w:rPr>
          <w:rFonts w:ascii="Times New Roman" w:hAnsi="Times New Roman" w:cs="Times New Roman"/>
          <w:b/>
          <w:i/>
          <w:color w:val="auto"/>
          <w:sz w:val="24"/>
          <w:szCs w:val="24"/>
          <w:lang w:val="ru-RU"/>
        </w:rPr>
      </w:pPr>
      <w:r w:rsidRPr="00E33DE5">
        <w:rPr>
          <w:rFonts w:ascii="Times New Roman" w:hAnsi="Times New Roman" w:cs="Times New Roman"/>
          <w:b/>
          <w:i/>
          <w:color w:val="auto"/>
          <w:sz w:val="24"/>
          <w:szCs w:val="24"/>
          <w:lang w:val="ru-RU"/>
        </w:rPr>
        <w:t>2.4.4. Проведение эксперимента методом динамического светорассеяния</w:t>
      </w:r>
    </w:p>
    <w:p w:rsidR="009C68FF" w:rsidRPr="00E33DE5" w:rsidRDefault="009C68FF" w:rsidP="00090FBF">
      <w:pPr>
        <w:pStyle w:val="10"/>
        <w:spacing w:after="160" w:line="360" w:lineRule="auto"/>
        <w:ind w:left="855" w:right="435" w:firstLine="585"/>
        <w:rPr>
          <w:rFonts w:ascii="Times New Roman" w:hAnsi="Times New Roman" w:cs="Times New Roman"/>
          <w:color w:val="auto"/>
          <w:sz w:val="24"/>
          <w:szCs w:val="24"/>
          <w:lang w:val="ru-RU"/>
        </w:rPr>
      </w:pPr>
      <w:r w:rsidRPr="00E33DE5">
        <w:rPr>
          <w:rFonts w:ascii="Times New Roman" w:hAnsi="Times New Roman" w:cs="Times New Roman"/>
          <w:b/>
          <w:i/>
          <w:color w:val="auto"/>
          <w:sz w:val="24"/>
          <w:szCs w:val="24"/>
          <w:lang w:val="ru-RU"/>
        </w:rPr>
        <w:br/>
      </w:r>
      <w:r w:rsidRPr="00E33DE5">
        <w:rPr>
          <w:rFonts w:ascii="Times New Roman" w:hAnsi="Times New Roman" w:cs="Times New Roman"/>
          <w:b/>
          <w:i/>
          <w:color w:val="auto"/>
          <w:sz w:val="24"/>
          <w:szCs w:val="24"/>
          <w:lang w:val="ru-RU"/>
        </w:rPr>
        <w:tab/>
      </w:r>
      <w:r w:rsidRPr="00E33DE5">
        <w:rPr>
          <w:rFonts w:ascii="Times New Roman" w:hAnsi="Times New Roman" w:cs="Times New Roman"/>
          <w:color w:val="auto"/>
          <w:sz w:val="24"/>
          <w:szCs w:val="24"/>
          <w:lang w:val="ru-RU"/>
        </w:rPr>
        <w:t>После приготовления образцов по протоколу, описанному в п.2.4.2, эксперимент проходил следующим образом:</w:t>
      </w:r>
    </w:p>
    <w:p w:rsidR="009C68FF" w:rsidRPr="00031C51" w:rsidRDefault="009C68FF" w:rsidP="00031C51">
      <w:pPr>
        <w:pStyle w:val="10"/>
        <w:spacing w:after="160" w:line="360" w:lineRule="auto"/>
        <w:ind w:left="855" w:right="435" w:firstLine="585"/>
        <w:rPr>
          <w:rFonts w:ascii="Times New Roman" w:hAnsi="Times New Roman" w:cs="Times New Roman"/>
          <w:b/>
          <w:i/>
          <w:color w:val="auto"/>
          <w:sz w:val="24"/>
          <w:szCs w:val="24"/>
          <w:lang w:val="ru-RU"/>
        </w:rPr>
      </w:pPr>
      <w:r w:rsidRPr="00E33DE5">
        <w:rPr>
          <w:rFonts w:ascii="Times New Roman" w:hAnsi="Times New Roman" w:cs="Times New Roman"/>
          <w:color w:val="auto"/>
          <w:sz w:val="24"/>
          <w:szCs w:val="24"/>
          <w:lang w:val="ru-RU"/>
        </w:rPr>
        <w:t>1. 480 мкл исходного раствора делили на две кюветы по 240 мкл в каждую.</w:t>
      </w:r>
      <w:r w:rsidRPr="00E33DE5">
        <w:rPr>
          <w:rFonts w:ascii="Times New Roman" w:hAnsi="Times New Roman" w:cs="Times New Roman"/>
          <w:color w:val="auto"/>
          <w:sz w:val="24"/>
          <w:szCs w:val="24"/>
          <w:lang w:val="ru-RU"/>
        </w:rPr>
        <w:br/>
        <w:t xml:space="preserve">          2. Одна кювета служила для получения «реперной» точки. Время измерения составляло  ~10 минут.</w:t>
      </w:r>
      <w:r w:rsidRPr="00E33DE5">
        <w:rPr>
          <w:rFonts w:ascii="Times New Roman" w:hAnsi="Times New Roman" w:cs="Times New Roman"/>
          <w:color w:val="auto"/>
          <w:sz w:val="24"/>
          <w:szCs w:val="24"/>
          <w:lang w:val="ru-RU"/>
        </w:rPr>
        <w:br/>
        <w:t xml:space="preserve">          3. Во вторую кювету наливали 1 мкл «затравок фибрилл», которые должны были способствовать их дальнейшему росту, после чего проводили основной эксперимент. Время измерения составляло  от 4 до 10 часов.</w:t>
      </w:r>
      <w:r w:rsidRPr="00E33DE5">
        <w:rPr>
          <w:rFonts w:ascii="Times New Roman" w:hAnsi="Times New Roman" w:cs="Times New Roman"/>
          <w:color w:val="auto"/>
          <w:sz w:val="24"/>
          <w:szCs w:val="24"/>
          <w:lang w:val="ru-RU"/>
        </w:rPr>
        <w:br/>
        <w:t xml:space="preserve">          4. В конце эксперимента исследовали динамическое светорассеяние первой кюветы, чтобы </w:t>
      </w:r>
      <w:r w:rsidRPr="00E33DE5">
        <w:rPr>
          <w:rFonts w:ascii="Times New Roman" w:hAnsi="Times New Roman" w:cs="Times New Roman"/>
          <w:color w:val="auto"/>
          <w:sz w:val="24"/>
          <w:szCs w:val="24"/>
          <w:lang w:val="ru-RU"/>
        </w:rPr>
        <w:lastRenderedPageBreak/>
        <w:t xml:space="preserve">получить данные о кинетике раствора без затравок. Затем проводили сравнение поведения растворов  </w:t>
      </w:r>
      <w:r w:rsidRPr="00E33DE5">
        <w:rPr>
          <w:rFonts w:ascii="Times New Roman" w:hAnsi="Times New Roman" w:cs="Times New Roman"/>
          <w:b/>
          <w:color w:val="auto"/>
          <w:sz w:val="24"/>
          <w:szCs w:val="24"/>
          <w:lang w:val="ru-RU"/>
        </w:rPr>
        <w:t>с</w:t>
      </w:r>
      <w:r w:rsidRPr="00E33DE5">
        <w:rPr>
          <w:rFonts w:ascii="Times New Roman" w:hAnsi="Times New Roman" w:cs="Times New Roman"/>
          <w:color w:val="auto"/>
          <w:sz w:val="24"/>
          <w:szCs w:val="24"/>
          <w:lang w:val="ru-RU"/>
        </w:rPr>
        <w:t xml:space="preserve"> затравками и без них.</w:t>
      </w:r>
    </w:p>
    <w:p w:rsidR="00E229CF" w:rsidRDefault="00E229CF" w:rsidP="0032777C">
      <w:pPr>
        <w:pStyle w:val="10"/>
        <w:spacing w:after="160" w:line="360" w:lineRule="auto"/>
        <w:ind w:left="855" w:right="435"/>
        <w:rPr>
          <w:rFonts w:ascii="Times New Roman" w:hAnsi="Times New Roman" w:cs="Times New Roman"/>
          <w:b/>
          <w:i/>
          <w:color w:val="auto"/>
          <w:sz w:val="24"/>
          <w:szCs w:val="24"/>
          <w:lang w:val="ru-RU"/>
        </w:rPr>
      </w:pPr>
    </w:p>
    <w:p w:rsidR="009C68FF" w:rsidRPr="00E229CF" w:rsidRDefault="009C68FF" w:rsidP="0032777C">
      <w:pPr>
        <w:pStyle w:val="10"/>
        <w:spacing w:after="160" w:line="360" w:lineRule="auto"/>
        <w:ind w:left="855" w:right="435"/>
        <w:rPr>
          <w:rFonts w:ascii="Times New Roman" w:hAnsi="Times New Roman" w:cs="Times New Roman"/>
          <w:b/>
          <w:i/>
          <w:color w:val="auto"/>
          <w:sz w:val="28"/>
          <w:szCs w:val="28"/>
          <w:lang w:val="ru-RU"/>
        </w:rPr>
      </w:pPr>
      <w:r w:rsidRPr="00E229CF">
        <w:rPr>
          <w:rFonts w:ascii="Times New Roman" w:hAnsi="Times New Roman" w:cs="Times New Roman"/>
          <w:b/>
          <w:i/>
          <w:color w:val="auto"/>
          <w:sz w:val="28"/>
          <w:szCs w:val="28"/>
          <w:lang w:val="ru-RU"/>
        </w:rPr>
        <w:t>2.5. Метод обработки результатов, полученных в ходе изучения  динамического светорассеяния.</w:t>
      </w:r>
    </w:p>
    <w:p w:rsidR="009C68FF" w:rsidRPr="00E955A0" w:rsidRDefault="000A7003" w:rsidP="000A7003">
      <w:pPr>
        <w:pStyle w:val="10"/>
        <w:spacing w:after="160" w:line="360" w:lineRule="auto"/>
        <w:ind w:left="855" w:right="435"/>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 </w:t>
      </w:r>
      <w:r>
        <w:rPr>
          <w:rFonts w:ascii="Times New Roman" w:hAnsi="Times New Roman" w:cs="Times New Roman"/>
          <w:color w:val="auto"/>
          <w:sz w:val="24"/>
          <w:szCs w:val="24"/>
          <w:lang w:val="ru-RU"/>
        </w:rPr>
        <w:tab/>
      </w:r>
      <w:r w:rsidR="009C68FF" w:rsidRPr="00E33DE5">
        <w:rPr>
          <w:rFonts w:ascii="Times New Roman" w:hAnsi="Times New Roman" w:cs="Times New Roman"/>
          <w:color w:val="auto"/>
          <w:sz w:val="24"/>
          <w:szCs w:val="24"/>
          <w:lang w:val="ru-RU"/>
        </w:rPr>
        <w:t xml:space="preserve">Изначально полученные данные представляют собой папку с большим числом файлов, </w:t>
      </w:r>
      <w:r w:rsidR="00805400">
        <w:rPr>
          <w:rFonts w:ascii="Times New Roman" w:hAnsi="Times New Roman" w:cs="Times New Roman"/>
          <w:color w:val="auto"/>
          <w:sz w:val="24"/>
          <w:szCs w:val="24"/>
          <w:lang w:val="ru-RU"/>
        </w:rPr>
        <w:t xml:space="preserve">каждый из которых содержит в себе информацию об относительном количестве частиц </w:t>
      </w:r>
      <w:r>
        <w:rPr>
          <w:rFonts w:ascii="Times New Roman" w:hAnsi="Times New Roman" w:cs="Times New Roman"/>
          <w:color w:val="auto"/>
          <w:sz w:val="24"/>
          <w:szCs w:val="24"/>
          <w:lang w:val="ru-RU"/>
        </w:rPr>
        <w:t xml:space="preserve">заданного радиуса. </w:t>
      </w:r>
      <w:r>
        <w:rPr>
          <w:rFonts w:ascii="Times New Roman" w:hAnsi="Times New Roman" w:cs="Times New Roman"/>
          <w:color w:val="auto"/>
          <w:sz w:val="24"/>
          <w:szCs w:val="24"/>
          <w:lang w:val="ru-RU"/>
        </w:rPr>
        <w:br/>
      </w:r>
      <w:r>
        <w:rPr>
          <w:rFonts w:ascii="Times New Roman" w:hAnsi="Times New Roman" w:cs="Times New Roman"/>
          <w:color w:val="auto"/>
          <w:sz w:val="24"/>
          <w:szCs w:val="24"/>
          <w:lang w:val="ru-RU"/>
        </w:rPr>
        <w:br/>
        <w:t>Рассмотрим </w:t>
      </w:r>
      <w:r w:rsidR="00805400">
        <w:rPr>
          <w:rFonts w:ascii="Times New Roman" w:hAnsi="Times New Roman" w:cs="Times New Roman"/>
          <w:color w:val="auto"/>
          <w:sz w:val="24"/>
          <w:szCs w:val="24"/>
          <w:lang w:val="ru-RU"/>
        </w:rPr>
        <w:t>обработку</w:t>
      </w:r>
      <w:r>
        <w:rPr>
          <w:rFonts w:ascii="Times New Roman" w:hAnsi="Times New Roman" w:cs="Times New Roman"/>
          <w:color w:val="auto"/>
          <w:sz w:val="24"/>
          <w:szCs w:val="24"/>
          <w:lang w:val="ru-RU"/>
        </w:rPr>
        <w:t> </w:t>
      </w:r>
      <w:r w:rsidR="00805400">
        <w:rPr>
          <w:rFonts w:ascii="Times New Roman" w:hAnsi="Times New Roman" w:cs="Times New Roman"/>
          <w:color w:val="auto"/>
          <w:sz w:val="24"/>
          <w:szCs w:val="24"/>
          <w:lang w:val="ru-RU"/>
        </w:rPr>
        <w:t>одного</w:t>
      </w:r>
      <w:r>
        <w:rPr>
          <w:rFonts w:ascii="Times New Roman" w:hAnsi="Times New Roman" w:cs="Times New Roman"/>
          <w:color w:val="auto"/>
          <w:sz w:val="24"/>
          <w:szCs w:val="24"/>
          <w:lang w:val="ru-RU"/>
        </w:rPr>
        <w:t> </w:t>
      </w:r>
      <w:r w:rsidR="00805400">
        <w:rPr>
          <w:rFonts w:ascii="Times New Roman" w:hAnsi="Times New Roman" w:cs="Times New Roman"/>
          <w:color w:val="auto"/>
          <w:sz w:val="24"/>
          <w:szCs w:val="24"/>
          <w:lang w:val="ru-RU"/>
        </w:rPr>
        <w:t xml:space="preserve">файла: </w:t>
      </w:r>
      <w:r w:rsidR="00805400">
        <w:rPr>
          <w:rFonts w:ascii="Times New Roman" w:hAnsi="Times New Roman" w:cs="Times New Roman"/>
          <w:color w:val="auto"/>
          <w:sz w:val="24"/>
          <w:szCs w:val="24"/>
          <w:lang w:val="ru-RU"/>
        </w:rPr>
        <w:br/>
        <w:t>Сначала строится зависимость относительного числа частиц от радиуса. После этого данная зависимость нормируется логнормальным распределением, в результате чего получается изображение, которое мы видим на рисунке 2.5.1</w:t>
      </w:r>
    </w:p>
    <w:p w:rsidR="009C68FF" w:rsidRDefault="00805400" w:rsidP="00E26C56">
      <w:pPr>
        <w:pStyle w:val="10"/>
        <w:spacing w:after="160" w:line="360" w:lineRule="auto"/>
        <w:ind w:left="720" w:right="435"/>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eastAsia="ru-RU"/>
        </w:rPr>
        <w:drawing>
          <wp:inline distT="0" distB="0" distL="0" distR="0">
            <wp:extent cx="6290310" cy="4729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0310" cy="4729480"/>
                    </a:xfrm>
                    <a:prstGeom prst="rect">
                      <a:avLst/>
                    </a:prstGeom>
                    <a:noFill/>
                    <a:ln>
                      <a:noFill/>
                    </a:ln>
                  </pic:spPr>
                </pic:pic>
              </a:graphicData>
            </a:graphic>
          </wp:inline>
        </w:drawing>
      </w:r>
    </w:p>
    <w:p w:rsidR="009C68FF" w:rsidRPr="0023540B" w:rsidRDefault="009C68FF" w:rsidP="0023540B">
      <w:pPr>
        <w:pStyle w:val="10"/>
        <w:spacing w:after="160" w:line="360" w:lineRule="auto"/>
        <w:ind w:left="720" w:right="435" w:firstLine="720"/>
        <w:jc w:val="both"/>
        <w:rPr>
          <w:rFonts w:ascii="Times New Roman" w:hAnsi="Times New Roman" w:cs="Times New Roman"/>
          <w:i/>
          <w:color w:val="auto"/>
          <w:sz w:val="24"/>
          <w:szCs w:val="24"/>
          <w:lang w:val="ru-RU"/>
        </w:rPr>
      </w:pPr>
      <w:r w:rsidRPr="0023540B">
        <w:rPr>
          <w:rFonts w:ascii="Times New Roman" w:hAnsi="Times New Roman" w:cs="Times New Roman"/>
          <w:i/>
          <w:color w:val="auto"/>
          <w:sz w:val="24"/>
          <w:szCs w:val="24"/>
          <w:lang w:val="ru-RU"/>
        </w:rPr>
        <w:t>Рис. 2.5.</w:t>
      </w:r>
      <w:r w:rsidR="0023540B" w:rsidRPr="0023540B">
        <w:rPr>
          <w:rFonts w:ascii="Times New Roman" w:hAnsi="Times New Roman" w:cs="Times New Roman"/>
          <w:i/>
          <w:color w:val="auto"/>
          <w:sz w:val="24"/>
          <w:szCs w:val="24"/>
          <w:lang w:val="ru-RU"/>
        </w:rPr>
        <w:t>1. Логнормальное распределение</w:t>
      </w:r>
      <w:r w:rsidRPr="0023540B">
        <w:rPr>
          <w:rFonts w:ascii="Times New Roman" w:hAnsi="Times New Roman" w:cs="Times New Roman"/>
          <w:i/>
          <w:color w:val="auto"/>
          <w:sz w:val="24"/>
          <w:szCs w:val="24"/>
          <w:lang w:val="ru-RU"/>
        </w:rPr>
        <w:t xml:space="preserve"> частиц</w:t>
      </w:r>
      <w:r w:rsidR="0023540B" w:rsidRPr="0023540B">
        <w:rPr>
          <w:rFonts w:ascii="Times New Roman" w:hAnsi="Times New Roman" w:cs="Times New Roman"/>
          <w:i/>
          <w:color w:val="auto"/>
          <w:sz w:val="24"/>
          <w:szCs w:val="24"/>
          <w:lang w:val="ru-RU"/>
        </w:rPr>
        <w:t xml:space="preserve"> по радиусам</w:t>
      </w:r>
    </w:p>
    <w:p w:rsidR="009C68FF" w:rsidRDefault="0023540B" w:rsidP="000A7003">
      <w:pPr>
        <w:pStyle w:val="10"/>
        <w:spacing w:after="160" w:line="360" w:lineRule="auto"/>
        <w:ind w:left="720" w:right="435"/>
        <w:jc w:val="both"/>
        <w:rPr>
          <w:rFonts w:ascii="Times New Roman" w:hAnsi="Times New Roman" w:cs="Times New Roman"/>
          <w:color w:val="auto"/>
          <w:sz w:val="24"/>
          <w:szCs w:val="24"/>
          <w:lang w:val="ru-RU"/>
        </w:rPr>
      </w:pPr>
      <w:r w:rsidRPr="0023540B">
        <w:rPr>
          <w:rFonts w:ascii="Times New Roman" w:hAnsi="Times New Roman" w:cs="Times New Roman"/>
          <w:color w:val="auto"/>
          <w:sz w:val="24"/>
          <w:szCs w:val="24"/>
          <w:lang w:val="ru-RU"/>
        </w:rPr>
        <w:lastRenderedPageBreak/>
        <w:t>Как видно из рис. 2.5.1 центральные пи</w:t>
      </w:r>
      <w:r>
        <w:rPr>
          <w:rFonts w:ascii="Times New Roman" w:hAnsi="Times New Roman" w:cs="Times New Roman"/>
          <w:color w:val="auto"/>
          <w:sz w:val="24"/>
          <w:szCs w:val="24"/>
          <w:lang w:val="ru-RU"/>
        </w:rPr>
        <w:t>ки имеют бли</w:t>
      </w:r>
      <w:r w:rsidR="00C73BAD">
        <w:rPr>
          <w:rFonts w:ascii="Times New Roman" w:hAnsi="Times New Roman" w:cs="Times New Roman"/>
          <w:color w:val="auto"/>
          <w:sz w:val="24"/>
          <w:szCs w:val="24"/>
          <w:lang w:val="ru-RU"/>
        </w:rPr>
        <w:t>зкие к логнормальн</w:t>
      </w:r>
      <w:r w:rsidRPr="0023540B">
        <w:rPr>
          <w:rFonts w:ascii="Times New Roman" w:hAnsi="Times New Roman" w:cs="Times New Roman"/>
          <w:color w:val="auto"/>
          <w:sz w:val="24"/>
          <w:szCs w:val="24"/>
          <w:lang w:val="ru-RU"/>
        </w:rPr>
        <w:t>ым</w:t>
      </w:r>
      <w:r>
        <w:rPr>
          <w:rFonts w:ascii="Times New Roman" w:hAnsi="Times New Roman" w:cs="Times New Roman"/>
          <w:color w:val="auto"/>
          <w:sz w:val="24"/>
          <w:szCs w:val="24"/>
          <w:lang w:val="ru-RU"/>
        </w:rPr>
        <w:t xml:space="preserve"> распределени</w:t>
      </w:r>
      <w:r w:rsidRPr="0023540B">
        <w:rPr>
          <w:rFonts w:ascii="Times New Roman" w:hAnsi="Times New Roman" w:cs="Times New Roman"/>
          <w:color w:val="auto"/>
          <w:sz w:val="24"/>
          <w:szCs w:val="24"/>
          <w:lang w:val="ru-RU"/>
        </w:rPr>
        <w:t>я</w:t>
      </w:r>
      <w:r>
        <w:rPr>
          <w:rFonts w:ascii="Times New Roman" w:hAnsi="Times New Roman" w:cs="Times New Roman"/>
          <w:color w:val="auto"/>
          <w:sz w:val="24"/>
          <w:szCs w:val="24"/>
          <w:lang w:val="ru-RU"/>
        </w:rPr>
        <w:t xml:space="preserve"> </w:t>
      </w:r>
      <w:r w:rsidRPr="0023540B">
        <w:rPr>
          <w:rFonts w:ascii="Times New Roman" w:hAnsi="Times New Roman" w:cs="Times New Roman"/>
          <w:color w:val="auto"/>
          <w:sz w:val="24"/>
          <w:szCs w:val="24"/>
          <w:lang w:val="ru-RU"/>
        </w:rPr>
        <w:t>по радиусам частиц. Логнормальное распределение имеет формулу:</w:t>
      </w:r>
      <w:r w:rsidR="009C68FF">
        <w:rPr>
          <w:rFonts w:ascii="Times New Roman" w:hAnsi="Times New Roman" w:cs="Times New Roman"/>
          <w:color w:val="auto"/>
          <w:sz w:val="24"/>
          <w:szCs w:val="24"/>
          <w:lang w:val="ru-RU"/>
        </w:rPr>
        <w:tab/>
      </w:r>
      <w:r w:rsidR="000A7003">
        <w:rPr>
          <w:rFonts w:ascii="Times New Roman" w:hAnsi="Times New Roman" w:cs="Times New Roman"/>
          <w:color w:val="auto"/>
          <w:sz w:val="24"/>
          <w:szCs w:val="24"/>
          <w:lang w:val="ru-RU"/>
        </w:rPr>
        <w:br/>
      </w:r>
      <w:r w:rsidR="009C68FF" w:rsidRPr="00155ACE">
        <w:rPr>
          <w:rFonts w:ascii="Times New Roman" w:hAnsi="Times New Roman" w:cs="Times New Roman"/>
          <w:color w:val="auto"/>
          <w:position w:val="-28"/>
          <w:sz w:val="24"/>
          <w:szCs w:val="24"/>
          <w:lang w:val="ru-RU"/>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5pt;height:33.9pt" o:ole="">
            <v:imagedata r:id="rId21" o:title=""/>
          </v:shape>
          <o:OLEObject Type="Embed" ProgID="Equation.3" ShapeID="_x0000_i1025" DrawAspect="Content" ObjectID="_1556470827" r:id="rId22"/>
        </w:object>
      </w:r>
    </w:p>
    <w:p w:rsidR="009C68FF" w:rsidRDefault="009C68FF" w:rsidP="00E955A0">
      <w:pPr>
        <w:pStyle w:val="10"/>
        <w:spacing w:after="160" w:line="360" w:lineRule="auto"/>
        <w:ind w:right="435"/>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ab/>
        <w:t>Значение максимумов пиков – это математическое ожидание данного распределения:</w:t>
      </w:r>
    </w:p>
    <w:p w:rsidR="0023540B" w:rsidRDefault="009C68FF" w:rsidP="0023540B">
      <w:pPr>
        <w:pStyle w:val="10"/>
        <w:spacing w:after="160" w:line="360" w:lineRule="auto"/>
        <w:ind w:right="435"/>
      </w:pPr>
      <w:r w:rsidRPr="00155ACE">
        <w:rPr>
          <w:rFonts w:ascii="Times New Roman" w:hAnsi="Times New Roman" w:cs="Times New Roman"/>
          <w:color w:val="auto"/>
          <w:position w:val="-10"/>
          <w:sz w:val="24"/>
          <w:szCs w:val="24"/>
          <w:lang w:val="ru-RU"/>
        </w:rPr>
        <w:object w:dxaOrig="180" w:dyaOrig="340">
          <v:shape id="_x0000_i1026" type="#_x0000_t75" style="width:8.45pt;height:17.8pt" o:ole="">
            <v:imagedata r:id="rId23" o:title=""/>
          </v:shape>
          <o:OLEObject Type="Embed" ProgID="Equation.3" ShapeID="_x0000_i1026" DrawAspect="Content" ObjectID="_1556470828" r:id="rId24"/>
        </w:object>
      </w:r>
      <w:r>
        <w:rPr>
          <w:rFonts w:ascii="Times New Roman" w:hAnsi="Times New Roman" w:cs="Times New Roman"/>
          <w:color w:val="auto"/>
          <w:sz w:val="24"/>
          <w:szCs w:val="24"/>
          <w:lang w:val="ru-RU"/>
        </w:rPr>
        <w:tab/>
      </w:r>
      <w:r w:rsidRPr="00882F42">
        <w:rPr>
          <w:position w:val="-10"/>
        </w:rPr>
        <w:object w:dxaOrig="1719" w:dyaOrig="320">
          <v:shape id="_x0000_i1027" type="#_x0000_t75" style="width:85.55pt;height:16.1pt" o:ole="">
            <v:imagedata r:id="rId25" o:title=""/>
          </v:shape>
          <o:OLEObject Type="Embed" ProgID="Equation.3" ShapeID="_x0000_i1027" DrawAspect="Content" ObjectID="_1556470829" r:id="rId26"/>
        </w:object>
      </w:r>
    </w:p>
    <w:p w:rsidR="0023540B" w:rsidRPr="0023540B" w:rsidRDefault="0023540B" w:rsidP="000A7003">
      <w:pPr>
        <w:pStyle w:val="10"/>
        <w:spacing w:after="160" w:line="360" w:lineRule="auto"/>
        <w:ind w:left="720" w:right="435"/>
        <w:jc w:val="both"/>
        <w:rPr>
          <w:rFonts w:ascii="Times New Roman" w:hAnsi="Times New Roman" w:cs="Times New Roman"/>
          <w:sz w:val="24"/>
          <w:szCs w:val="24"/>
          <w:lang w:val="ru-RU"/>
        </w:rPr>
      </w:pPr>
      <w:r w:rsidRPr="0023540B">
        <w:rPr>
          <w:rFonts w:ascii="Times New Roman" w:hAnsi="Times New Roman" w:cs="Times New Roman"/>
          <w:sz w:val="24"/>
          <w:szCs w:val="24"/>
          <w:lang w:val="ru-RU"/>
        </w:rPr>
        <w:t>Соответственно, из приведенного выше логнормального распределения мы можем получить значение</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максимумов пиков и площадь пиков.</w:t>
      </w:r>
      <w:r w:rsidR="00AB0860">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Таким же образом обрабатываются все данные, относящиеся к эксперименту, строится зависимость</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максимумов пиков и площади пиков от времени. Затем с помощью подготовленного шаблона</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программы MagicPlot, разработанного Соколовым П. А., полученные данные представляются в</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графическом виде. Для каждого из явно выделенных пиков строится аппроксимационная линия (либо</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прямая, либо сигмоида). У каждой аппроксимационной линии есть свой т.н. «статистический вес»,</w:t>
      </w:r>
      <w:r w:rsidR="00AB0860">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который показывает, насколько конкретная область графика б</w:t>
      </w:r>
      <w:r>
        <w:rPr>
          <w:rFonts w:ascii="Times New Roman" w:hAnsi="Times New Roman" w:cs="Times New Roman"/>
          <w:sz w:val="24"/>
          <w:szCs w:val="24"/>
          <w:lang w:val="ru-RU"/>
        </w:rPr>
        <w:t xml:space="preserve">ольше принадлежит к одной </w:t>
      </w:r>
      <w:r w:rsidRPr="0023540B">
        <w:rPr>
          <w:rFonts w:ascii="Times New Roman" w:hAnsi="Times New Roman" w:cs="Times New Roman"/>
          <w:sz w:val="24"/>
          <w:szCs w:val="24"/>
          <w:lang w:val="ru-RU"/>
        </w:rPr>
        <w:t>линии, чем к другой. Это необходимо для четкого разделения точек графика по прямым линиям и</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дальнейшей интерпретации. Для обработки каждой корреляционной функции использовалась</w:t>
      </w:r>
      <w:r>
        <w:rPr>
          <w:rFonts w:ascii="Times New Roman" w:hAnsi="Times New Roman" w:cs="Times New Roman"/>
          <w:sz w:val="24"/>
          <w:szCs w:val="24"/>
          <w:lang w:val="ru-RU"/>
        </w:rPr>
        <w:t xml:space="preserve"> программа Dyna</w:t>
      </w:r>
      <w:r>
        <w:rPr>
          <w:rFonts w:ascii="Times New Roman" w:hAnsi="Times New Roman" w:cs="Times New Roman"/>
          <w:sz w:val="24"/>
          <w:szCs w:val="24"/>
        </w:rPr>
        <w:t>LS</w:t>
      </w:r>
      <w:r w:rsidRPr="0023540B">
        <w:rPr>
          <w:rFonts w:ascii="Times New Roman" w:hAnsi="Times New Roman" w:cs="Times New Roman"/>
          <w:sz w:val="24"/>
          <w:szCs w:val="24"/>
          <w:lang w:val="ru-RU"/>
        </w:rPr>
        <w:t>. В результате использования данной п</w:t>
      </w:r>
      <w:r>
        <w:rPr>
          <w:rFonts w:ascii="Times New Roman" w:hAnsi="Times New Roman" w:cs="Times New Roman"/>
          <w:sz w:val="24"/>
          <w:szCs w:val="24"/>
          <w:lang w:val="ru-RU"/>
        </w:rPr>
        <w:t>р</w:t>
      </w:r>
      <w:r w:rsidRPr="0023540B">
        <w:rPr>
          <w:rFonts w:ascii="Times New Roman" w:hAnsi="Times New Roman" w:cs="Times New Roman"/>
          <w:sz w:val="24"/>
          <w:szCs w:val="24"/>
          <w:lang w:val="ru-RU"/>
        </w:rPr>
        <w:t>ограммы получается один файл, в котором будет содержаться вся</w:t>
      </w:r>
      <w:r w:rsidR="00AB0860">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информация о проведенном эксперименте. Изначально время накопления каждой корреляционной функции составляло 1 минуту. С целью по</w:t>
      </w:r>
      <w:r>
        <w:rPr>
          <w:rFonts w:ascii="Times New Roman" w:hAnsi="Times New Roman" w:cs="Times New Roman"/>
          <w:sz w:val="24"/>
          <w:szCs w:val="24"/>
          <w:lang w:val="ru-RU"/>
        </w:rPr>
        <w:t xml:space="preserve">высить разрешающую способность </w:t>
      </w:r>
      <w:r w:rsidRPr="0023540B">
        <w:rPr>
          <w:rFonts w:ascii="Times New Roman" w:hAnsi="Times New Roman" w:cs="Times New Roman"/>
          <w:sz w:val="24"/>
          <w:szCs w:val="24"/>
          <w:lang w:val="ru-RU"/>
        </w:rPr>
        <w:t>с помощью разработанного Соколовым П. А. скрипта, написанного на языке программирования PHP , отбрасываются очевидные «выбросы» в эксперименте (корреляционные</w:t>
      </w:r>
      <w:r>
        <w:rPr>
          <w:rFonts w:ascii="Times New Roman" w:hAnsi="Times New Roman" w:cs="Times New Roman"/>
          <w:sz w:val="24"/>
          <w:szCs w:val="24"/>
          <w:lang w:val="ru-RU"/>
        </w:rPr>
        <w:t xml:space="preserve"> функции, соответствующие резким скачк</w:t>
      </w:r>
      <w:r w:rsidRPr="0023540B">
        <w:rPr>
          <w:rFonts w:ascii="Times New Roman" w:hAnsi="Times New Roman" w:cs="Times New Roman"/>
          <w:sz w:val="24"/>
          <w:szCs w:val="24"/>
          <w:lang w:val="ru-RU"/>
        </w:rPr>
        <w:t>ам интенсивности или</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имеющие неправильную форму), после чего происходит усреднение выбранного количества соседних</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по времени записи корреляционных функций в одну.</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Можно выбрать, например, сколько корреляционных функций надо усреднить, область пересечения</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усреднения и так далее. Далее получившийся после усреднения ряд корреляционных функций</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обрабатывался в программе DynaLS, аналогично исходным корреляционным функциям.</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В каждом файле есть средняя ширина пика, которое характеризуе</w:t>
      </w:r>
      <w:r>
        <w:rPr>
          <w:rFonts w:ascii="Times New Roman" w:hAnsi="Times New Roman" w:cs="Times New Roman"/>
          <w:sz w:val="24"/>
          <w:szCs w:val="24"/>
          <w:lang w:val="ru-RU"/>
        </w:rPr>
        <w:t xml:space="preserve">т среднее отклонение. На рисунке </w:t>
      </w:r>
      <w:r w:rsidRPr="0023540B">
        <w:rPr>
          <w:rFonts w:ascii="Times New Roman" w:hAnsi="Times New Roman" w:cs="Times New Roman"/>
          <w:sz w:val="24"/>
          <w:szCs w:val="24"/>
          <w:lang w:val="ru-RU"/>
        </w:rPr>
        <w:t>2.5.2 показаны данные без какого-либо усреднения, на рисунке 2.5.3 показано усреднение по 8</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 xml:space="preserve">корреляционным функциям, а на рисунке 2.5.4 – по 16-ти корреляционным функциям. В </w:t>
      </w:r>
      <w:r>
        <w:rPr>
          <w:rFonts w:ascii="Times New Roman" w:hAnsi="Times New Roman" w:cs="Times New Roman"/>
          <w:sz w:val="24"/>
          <w:szCs w:val="24"/>
          <w:lang w:val="ru-RU"/>
        </w:rPr>
        <w:t>д</w:t>
      </w:r>
      <w:r w:rsidRPr="0023540B">
        <w:rPr>
          <w:rFonts w:ascii="Times New Roman" w:hAnsi="Times New Roman" w:cs="Times New Roman"/>
          <w:sz w:val="24"/>
          <w:szCs w:val="24"/>
          <w:lang w:val="ru-RU"/>
        </w:rPr>
        <w:t>альнейших</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экспериментах исследуются данные, полученные после усреднения по 16-ти функциям потому, что,</w:t>
      </w:r>
      <w:r w:rsidR="00AB0860">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как можно заметить, при таком усреднении среднее отклонение каждой точки пренебрежимо мало посравнению с разбросом точек на графике в границах визуально наблюдаемых зависимостей</w:t>
      </w:r>
      <w:r>
        <w:rPr>
          <w:rFonts w:ascii="Times New Roman" w:hAnsi="Times New Roman" w:cs="Times New Roman"/>
          <w:sz w:val="24"/>
          <w:szCs w:val="24"/>
          <w:lang w:val="ru-RU"/>
        </w:rPr>
        <w:t xml:space="preserve"> </w:t>
      </w:r>
      <w:r w:rsidRPr="0023540B">
        <w:rPr>
          <w:rFonts w:ascii="Times New Roman" w:hAnsi="Times New Roman" w:cs="Times New Roman"/>
          <w:sz w:val="24"/>
          <w:szCs w:val="24"/>
          <w:lang w:val="ru-RU"/>
        </w:rPr>
        <w:t>положений отдельных максимумов пиков от времени</w:t>
      </w:r>
      <w:r>
        <w:rPr>
          <w:rFonts w:ascii="Times New Roman" w:hAnsi="Times New Roman" w:cs="Times New Roman"/>
          <w:sz w:val="24"/>
          <w:szCs w:val="24"/>
          <w:lang w:val="ru-RU"/>
        </w:rPr>
        <w:t>.</w:t>
      </w:r>
    </w:p>
    <w:p w:rsidR="0023540B" w:rsidRPr="0023540B" w:rsidRDefault="0023540B" w:rsidP="0023540B">
      <w:pPr>
        <w:pStyle w:val="10"/>
        <w:spacing w:after="160" w:line="360" w:lineRule="auto"/>
        <w:ind w:left="720" w:right="435"/>
        <w:rPr>
          <w:rFonts w:ascii="Times New Roman" w:hAnsi="Times New Roman" w:cs="Times New Roman"/>
          <w:sz w:val="24"/>
          <w:szCs w:val="24"/>
          <w:lang w:val="ru-RU"/>
        </w:rPr>
      </w:pPr>
    </w:p>
    <w:p w:rsidR="00845147" w:rsidRDefault="00845147" w:rsidP="0023540B">
      <w:pPr>
        <w:pStyle w:val="10"/>
        <w:spacing w:after="160" w:line="360" w:lineRule="auto"/>
        <w:ind w:left="720" w:right="435"/>
        <w:rPr>
          <w:rFonts w:ascii="Times New Roman" w:hAnsi="Times New Roman" w:cs="Times New Roman"/>
          <w:b/>
          <w:i/>
          <w:color w:val="252525"/>
          <w:sz w:val="28"/>
          <w:szCs w:val="28"/>
          <w:lang w:val="ru-RU"/>
        </w:rPr>
      </w:pPr>
      <w:r>
        <w:rPr>
          <w:rFonts w:ascii="Times New Roman" w:hAnsi="Times New Roman" w:cs="Times New Roman"/>
          <w:b/>
          <w:i/>
          <w:noProof/>
          <w:color w:val="252525"/>
          <w:sz w:val="28"/>
          <w:szCs w:val="28"/>
          <w:lang w:val="ru-RU" w:eastAsia="ru-RU"/>
        </w:rPr>
        <w:drawing>
          <wp:inline distT="0" distB="0" distL="0" distR="0" wp14:anchorId="3128D7E4" wp14:editId="06EF1628">
            <wp:extent cx="4875181" cy="3657006"/>
            <wp:effectExtent l="0" t="0" r="190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aksTable 1 isp.png"/>
                    <pic:cNvPicPr/>
                  </pic:nvPicPr>
                  <pic:blipFill>
                    <a:blip r:embed="rId27">
                      <a:extLst>
                        <a:ext uri="{28A0092B-C50C-407E-A947-70E740481C1C}">
                          <a14:useLocalDpi xmlns:a14="http://schemas.microsoft.com/office/drawing/2010/main" val="0"/>
                        </a:ext>
                      </a:extLst>
                    </a:blip>
                    <a:stretch>
                      <a:fillRect/>
                    </a:stretch>
                  </pic:blipFill>
                  <pic:spPr>
                    <a:xfrm>
                      <a:off x="0" y="0"/>
                      <a:ext cx="4890347" cy="3668382"/>
                    </a:xfrm>
                    <a:prstGeom prst="rect">
                      <a:avLst/>
                    </a:prstGeom>
                  </pic:spPr>
                </pic:pic>
              </a:graphicData>
            </a:graphic>
          </wp:inline>
        </w:drawing>
      </w:r>
      <w:r>
        <w:rPr>
          <w:rFonts w:ascii="Times New Roman" w:hAnsi="Times New Roman" w:cs="Times New Roman"/>
          <w:b/>
          <w:i/>
          <w:color w:val="252525"/>
          <w:sz w:val="28"/>
          <w:szCs w:val="28"/>
          <w:lang w:val="ru-RU"/>
        </w:rPr>
        <w:br/>
      </w:r>
      <w:r w:rsidRPr="00845147">
        <w:rPr>
          <w:rFonts w:ascii="Times New Roman" w:hAnsi="Times New Roman" w:cs="Times New Roman"/>
          <w:i/>
          <w:color w:val="252525"/>
          <w:sz w:val="24"/>
          <w:szCs w:val="24"/>
          <w:lang w:val="ru-RU"/>
        </w:rPr>
        <w:t>Рис. 2.5.2. Полученные данные без какого-либо усреднения</w:t>
      </w:r>
    </w:p>
    <w:p w:rsidR="00845147" w:rsidRDefault="00845147" w:rsidP="00845147">
      <w:pPr>
        <w:pStyle w:val="10"/>
        <w:spacing w:after="160" w:line="360" w:lineRule="auto"/>
        <w:ind w:left="720" w:right="435"/>
        <w:rPr>
          <w:rFonts w:ascii="Times New Roman" w:hAnsi="Times New Roman" w:cs="Times New Roman"/>
          <w:b/>
          <w:i/>
          <w:color w:val="252525"/>
          <w:sz w:val="28"/>
          <w:szCs w:val="28"/>
          <w:lang w:val="ru-RU"/>
        </w:rPr>
      </w:pPr>
      <w:r>
        <w:rPr>
          <w:rFonts w:ascii="Times New Roman" w:hAnsi="Times New Roman" w:cs="Times New Roman"/>
          <w:b/>
          <w:i/>
          <w:noProof/>
          <w:color w:val="252525"/>
          <w:sz w:val="28"/>
          <w:szCs w:val="28"/>
          <w:lang w:val="ru-RU" w:eastAsia="ru-RU"/>
        </w:rPr>
        <w:drawing>
          <wp:inline distT="0" distB="0" distL="0" distR="0" wp14:anchorId="66A44AA6" wp14:editId="47D0AECD">
            <wp:extent cx="4868883" cy="3652283"/>
            <wp:effectExtent l="0" t="0" r="825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aksTable 8 isp.png"/>
                    <pic:cNvPicPr/>
                  </pic:nvPicPr>
                  <pic:blipFill>
                    <a:blip r:embed="rId28">
                      <a:extLst>
                        <a:ext uri="{28A0092B-C50C-407E-A947-70E740481C1C}">
                          <a14:useLocalDpi xmlns:a14="http://schemas.microsoft.com/office/drawing/2010/main" val="0"/>
                        </a:ext>
                      </a:extLst>
                    </a:blip>
                    <a:stretch>
                      <a:fillRect/>
                    </a:stretch>
                  </pic:blipFill>
                  <pic:spPr>
                    <a:xfrm>
                      <a:off x="0" y="0"/>
                      <a:ext cx="4901142" cy="3676482"/>
                    </a:xfrm>
                    <a:prstGeom prst="rect">
                      <a:avLst/>
                    </a:prstGeom>
                  </pic:spPr>
                </pic:pic>
              </a:graphicData>
            </a:graphic>
          </wp:inline>
        </w:drawing>
      </w:r>
    </w:p>
    <w:p w:rsidR="00845147" w:rsidRDefault="00845147" w:rsidP="00E229CF">
      <w:pPr>
        <w:pStyle w:val="10"/>
        <w:spacing w:after="160" w:line="360" w:lineRule="auto"/>
        <w:ind w:left="720" w:right="435"/>
        <w:rPr>
          <w:rFonts w:ascii="Times New Roman" w:hAnsi="Times New Roman" w:cs="Times New Roman"/>
          <w:b/>
          <w:i/>
          <w:color w:val="252525"/>
          <w:sz w:val="28"/>
          <w:szCs w:val="28"/>
          <w:lang w:val="ru-RU"/>
        </w:rPr>
      </w:pPr>
      <w:r>
        <w:rPr>
          <w:rFonts w:ascii="Times New Roman" w:hAnsi="Times New Roman" w:cs="Times New Roman"/>
          <w:b/>
          <w:i/>
          <w:color w:val="252525"/>
          <w:sz w:val="28"/>
          <w:szCs w:val="28"/>
          <w:lang w:val="ru-RU"/>
        </w:rPr>
        <w:br/>
      </w:r>
      <w:r w:rsidRPr="00845147">
        <w:rPr>
          <w:rFonts w:ascii="Times New Roman" w:hAnsi="Times New Roman" w:cs="Times New Roman"/>
          <w:i/>
          <w:color w:val="252525"/>
          <w:sz w:val="24"/>
          <w:szCs w:val="24"/>
          <w:lang w:val="ru-RU"/>
        </w:rPr>
        <w:t>Рис. 2.5.3. Полученные данные с усреднением по 8 корреляционным функциям</w:t>
      </w:r>
    </w:p>
    <w:p w:rsidR="009C68FF" w:rsidRDefault="00845147" w:rsidP="00616402">
      <w:pPr>
        <w:pStyle w:val="10"/>
        <w:spacing w:after="160" w:line="360" w:lineRule="auto"/>
        <w:ind w:right="435"/>
        <w:rPr>
          <w:rFonts w:ascii="Times New Roman" w:hAnsi="Times New Roman" w:cs="Times New Roman"/>
          <w:b/>
          <w:i/>
          <w:color w:val="252525"/>
          <w:sz w:val="28"/>
          <w:szCs w:val="28"/>
          <w:lang w:val="ru-RU"/>
        </w:rPr>
      </w:pPr>
      <w:r>
        <w:rPr>
          <w:rFonts w:ascii="Times New Roman" w:hAnsi="Times New Roman" w:cs="Times New Roman"/>
          <w:b/>
          <w:i/>
          <w:noProof/>
          <w:color w:val="252525"/>
          <w:sz w:val="28"/>
          <w:szCs w:val="28"/>
          <w:lang w:val="ru-RU" w:eastAsia="ru-RU"/>
        </w:rPr>
        <w:lastRenderedPageBreak/>
        <w:drawing>
          <wp:inline distT="0" distB="0" distL="0" distR="0" wp14:anchorId="4EC8CEAA" wp14:editId="08AD1FB6">
            <wp:extent cx="6360209" cy="4770967"/>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aksTable 16 isp.png"/>
                    <pic:cNvPicPr/>
                  </pic:nvPicPr>
                  <pic:blipFill>
                    <a:blip r:embed="rId29">
                      <a:extLst>
                        <a:ext uri="{28A0092B-C50C-407E-A947-70E740481C1C}">
                          <a14:useLocalDpi xmlns:a14="http://schemas.microsoft.com/office/drawing/2010/main" val="0"/>
                        </a:ext>
                      </a:extLst>
                    </a:blip>
                    <a:stretch>
                      <a:fillRect/>
                    </a:stretch>
                  </pic:blipFill>
                  <pic:spPr>
                    <a:xfrm>
                      <a:off x="0" y="0"/>
                      <a:ext cx="6366074" cy="4775366"/>
                    </a:xfrm>
                    <a:prstGeom prst="rect">
                      <a:avLst/>
                    </a:prstGeom>
                  </pic:spPr>
                </pic:pic>
              </a:graphicData>
            </a:graphic>
          </wp:inline>
        </w:drawing>
      </w:r>
    </w:p>
    <w:p w:rsidR="00675249" w:rsidRPr="00845147" w:rsidRDefault="009C68FF" w:rsidP="00616402">
      <w:pPr>
        <w:pStyle w:val="10"/>
        <w:spacing w:after="160" w:line="360" w:lineRule="auto"/>
        <w:ind w:right="435"/>
        <w:rPr>
          <w:rFonts w:ascii="Times New Roman" w:hAnsi="Times New Roman" w:cs="Times New Roman"/>
          <w:i/>
          <w:color w:val="252525"/>
          <w:sz w:val="24"/>
          <w:szCs w:val="24"/>
          <w:lang w:val="ru-RU"/>
        </w:rPr>
      </w:pPr>
      <w:r>
        <w:rPr>
          <w:rFonts w:ascii="Times New Roman" w:hAnsi="Times New Roman" w:cs="Times New Roman"/>
          <w:b/>
          <w:i/>
          <w:color w:val="252525"/>
          <w:sz w:val="28"/>
          <w:szCs w:val="28"/>
          <w:lang w:val="ru-RU"/>
        </w:rPr>
        <w:t xml:space="preserve"> </w:t>
      </w:r>
      <w:r>
        <w:rPr>
          <w:rFonts w:ascii="Times New Roman" w:hAnsi="Times New Roman" w:cs="Times New Roman"/>
          <w:b/>
          <w:i/>
          <w:color w:val="252525"/>
          <w:sz w:val="28"/>
          <w:szCs w:val="28"/>
          <w:lang w:val="ru-RU"/>
        </w:rPr>
        <w:tab/>
      </w:r>
      <w:r w:rsidR="00845147" w:rsidRPr="00845147">
        <w:rPr>
          <w:rFonts w:ascii="Times New Roman" w:hAnsi="Times New Roman" w:cs="Times New Roman"/>
          <w:i/>
          <w:color w:val="252525"/>
          <w:sz w:val="24"/>
          <w:szCs w:val="24"/>
          <w:lang w:val="ru-RU"/>
        </w:rPr>
        <w:t>Рис. 2.5.4. Полученные данные с усреднением по 16 корреляционным функциям</w:t>
      </w:r>
    </w:p>
    <w:p w:rsidR="00805400" w:rsidRDefault="00805400" w:rsidP="00AF4089">
      <w:pPr>
        <w:pStyle w:val="10"/>
        <w:spacing w:after="160" w:line="360" w:lineRule="auto"/>
        <w:ind w:right="435"/>
        <w:rPr>
          <w:rFonts w:ascii="Times New Roman" w:hAnsi="Times New Roman" w:cs="Times New Roman"/>
          <w:b/>
          <w:i/>
          <w:color w:val="252525"/>
          <w:sz w:val="32"/>
          <w:szCs w:val="32"/>
          <w:lang w:val="ru-RU"/>
        </w:rPr>
      </w:pPr>
    </w:p>
    <w:p w:rsidR="00A6537F" w:rsidRDefault="00A6537F" w:rsidP="00E9346E">
      <w:pPr>
        <w:pStyle w:val="10"/>
        <w:spacing w:after="160" w:line="360" w:lineRule="auto"/>
        <w:ind w:left="135" w:right="435" w:firstLine="720"/>
        <w:rPr>
          <w:rFonts w:ascii="Times New Roman" w:hAnsi="Times New Roman" w:cs="Times New Roman"/>
          <w:b/>
          <w:i/>
          <w:color w:val="252525"/>
          <w:sz w:val="32"/>
          <w:szCs w:val="32"/>
          <w:lang w:val="ru-RU"/>
        </w:rPr>
      </w:pPr>
    </w:p>
    <w:p w:rsidR="00845147" w:rsidRDefault="00845147" w:rsidP="00E9346E">
      <w:pPr>
        <w:pStyle w:val="10"/>
        <w:spacing w:after="160" w:line="360" w:lineRule="auto"/>
        <w:ind w:left="135" w:right="435" w:firstLine="720"/>
        <w:rPr>
          <w:rFonts w:ascii="Times New Roman" w:hAnsi="Times New Roman" w:cs="Times New Roman"/>
          <w:b/>
          <w:i/>
          <w:color w:val="252525"/>
          <w:sz w:val="32"/>
          <w:szCs w:val="32"/>
          <w:lang w:val="ru-RU"/>
        </w:rPr>
      </w:pPr>
    </w:p>
    <w:p w:rsidR="00845147" w:rsidRDefault="00845147" w:rsidP="00E9346E">
      <w:pPr>
        <w:pStyle w:val="10"/>
        <w:spacing w:after="160" w:line="360" w:lineRule="auto"/>
        <w:ind w:left="135" w:right="435" w:firstLine="720"/>
        <w:rPr>
          <w:rFonts w:ascii="Times New Roman" w:hAnsi="Times New Roman" w:cs="Times New Roman"/>
          <w:b/>
          <w:i/>
          <w:color w:val="252525"/>
          <w:sz w:val="32"/>
          <w:szCs w:val="32"/>
          <w:lang w:val="ru-RU"/>
        </w:rPr>
      </w:pPr>
    </w:p>
    <w:p w:rsidR="00845147" w:rsidRDefault="00845147" w:rsidP="00E9346E">
      <w:pPr>
        <w:pStyle w:val="10"/>
        <w:spacing w:after="160" w:line="360" w:lineRule="auto"/>
        <w:ind w:left="135" w:right="435" w:firstLine="720"/>
        <w:rPr>
          <w:rFonts w:ascii="Times New Roman" w:hAnsi="Times New Roman" w:cs="Times New Roman"/>
          <w:b/>
          <w:i/>
          <w:color w:val="252525"/>
          <w:sz w:val="32"/>
          <w:szCs w:val="32"/>
          <w:lang w:val="ru-RU"/>
        </w:rPr>
      </w:pPr>
    </w:p>
    <w:p w:rsidR="00A6537F" w:rsidRDefault="00A6537F" w:rsidP="000A7003">
      <w:pPr>
        <w:pStyle w:val="10"/>
        <w:spacing w:after="160" w:line="360" w:lineRule="auto"/>
        <w:ind w:right="435"/>
        <w:rPr>
          <w:rFonts w:ascii="Times New Roman" w:hAnsi="Times New Roman" w:cs="Times New Roman"/>
          <w:b/>
          <w:i/>
          <w:color w:val="252525"/>
          <w:sz w:val="32"/>
          <w:szCs w:val="32"/>
          <w:lang w:val="ru-RU"/>
        </w:rPr>
      </w:pPr>
    </w:p>
    <w:p w:rsidR="000A7003" w:rsidRDefault="000A7003" w:rsidP="00E9346E">
      <w:pPr>
        <w:pStyle w:val="10"/>
        <w:spacing w:after="160" w:line="360" w:lineRule="auto"/>
        <w:ind w:left="135" w:right="435" w:firstLine="720"/>
        <w:rPr>
          <w:rFonts w:ascii="Times New Roman" w:hAnsi="Times New Roman" w:cs="Times New Roman"/>
          <w:b/>
          <w:i/>
          <w:color w:val="252525"/>
          <w:sz w:val="32"/>
          <w:szCs w:val="32"/>
          <w:lang w:val="ru-RU"/>
        </w:rPr>
      </w:pPr>
    </w:p>
    <w:p w:rsidR="000A7003" w:rsidRDefault="000A7003" w:rsidP="00E9346E">
      <w:pPr>
        <w:pStyle w:val="10"/>
        <w:spacing w:after="160" w:line="360" w:lineRule="auto"/>
        <w:ind w:left="135" w:right="435" w:firstLine="720"/>
        <w:rPr>
          <w:rFonts w:ascii="Times New Roman" w:hAnsi="Times New Roman" w:cs="Times New Roman"/>
          <w:b/>
          <w:i/>
          <w:color w:val="252525"/>
          <w:sz w:val="32"/>
          <w:szCs w:val="32"/>
          <w:lang w:val="ru-RU"/>
        </w:rPr>
      </w:pPr>
    </w:p>
    <w:p w:rsidR="009C68FF" w:rsidRPr="00805400" w:rsidRDefault="009C68FF" w:rsidP="00E9346E">
      <w:pPr>
        <w:pStyle w:val="10"/>
        <w:spacing w:after="160" w:line="360" w:lineRule="auto"/>
        <w:ind w:left="135" w:right="435" w:firstLine="720"/>
        <w:rPr>
          <w:rFonts w:ascii="Times New Roman" w:hAnsi="Times New Roman" w:cs="Times New Roman"/>
          <w:b/>
          <w:i/>
          <w:color w:val="252525"/>
          <w:sz w:val="32"/>
          <w:szCs w:val="32"/>
          <w:lang w:val="ru-RU"/>
        </w:rPr>
      </w:pPr>
      <w:r w:rsidRPr="00805400">
        <w:rPr>
          <w:rFonts w:ascii="Times New Roman" w:hAnsi="Times New Roman" w:cs="Times New Roman"/>
          <w:b/>
          <w:i/>
          <w:color w:val="252525"/>
          <w:sz w:val="32"/>
          <w:szCs w:val="32"/>
          <w:lang w:val="ru-RU"/>
        </w:rPr>
        <w:lastRenderedPageBreak/>
        <w:t>Глава 3. Результаты и обсуждение</w:t>
      </w:r>
    </w:p>
    <w:p w:rsidR="00805400" w:rsidRPr="00805400" w:rsidRDefault="00805400" w:rsidP="00E9346E">
      <w:pPr>
        <w:pStyle w:val="10"/>
        <w:spacing w:after="160" w:line="360" w:lineRule="auto"/>
        <w:ind w:left="135" w:right="435" w:firstLine="720"/>
        <w:rPr>
          <w:rFonts w:ascii="Times New Roman" w:hAnsi="Times New Roman" w:cs="Times New Roman"/>
          <w:b/>
          <w:i/>
          <w:color w:val="252525"/>
          <w:sz w:val="28"/>
          <w:szCs w:val="28"/>
          <w:lang w:val="ru-RU"/>
        </w:rPr>
      </w:pPr>
    </w:p>
    <w:p w:rsidR="00805400" w:rsidRPr="00805400" w:rsidRDefault="009C68FF" w:rsidP="00805400">
      <w:pPr>
        <w:pStyle w:val="10"/>
        <w:spacing w:after="160" w:line="360" w:lineRule="auto"/>
        <w:ind w:left="855" w:right="435"/>
        <w:rPr>
          <w:rFonts w:ascii="Times New Roman" w:hAnsi="Times New Roman" w:cs="Times New Roman"/>
          <w:b/>
          <w:i/>
          <w:sz w:val="28"/>
          <w:szCs w:val="28"/>
          <w:lang w:val="ru-RU"/>
        </w:rPr>
      </w:pPr>
      <w:r w:rsidRPr="00805400">
        <w:rPr>
          <w:rFonts w:ascii="Times New Roman" w:hAnsi="Times New Roman" w:cs="Times New Roman"/>
          <w:b/>
          <w:i/>
          <w:sz w:val="28"/>
          <w:szCs w:val="28"/>
          <w:lang w:val="ru-RU"/>
        </w:rPr>
        <w:t xml:space="preserve">3.1 Исследование </w:t>
      </w:r>
      <w:r w:rsidRPr="00805400">
        <w:rPr>
          <w:rFonts w:ascii="Times New Roman" w:hAnsi="Times New Roman" w:cs="Times New Roman"/>
          <w:b/>
          <w:i/>
          <w:sz w:val="28"/>
          <w:szCs w:val="28"/>
        </w:rPr>
        <w:t>Sup</w:t>
      </w:r>
      <w:r w:rsidRPr="00805400">
        <w:rPr>
          <w:rFonts w:ascii="Times New Roman" w:hAnsi="Times New Roman" w:cs="Times New Roman"/>
          <w:b/>
          <w:i/>
          <w:sz w:val="28"/>
          <w:szCs w:val="28"/>
          <w:lang w:val="ru-RU"/>
        </w:rPr>
        <w:t>35</w:t>
      </w:r>
      <w:r w:rsidRPr="00805400">
        <w:rPr>
          <w:rFonts w:ascii="Times New Roman" w:hAnsi="Times New Roman" w:cs="Times New Roman"/>
          <w:b/>
          <w:i/>
          <w:sz w:val="28"/>
          <w:szCs w:val="28"/>
        </w:rPr>
        <w:t>nm</w:t>
      </w:r>
      <w:r w:rsidRPr="00805400">
        <w:rPr>
          <w:rFonts w:ascii="Times New Roman" w:hAnsi="Times New Roman" w:cs="Times New Roman"/>
          <w:b/>
          <w:i/>
          <w:sz w:val="28"/>
          <w:szCs w:val="28"/>
          <w:lang w:val="ru-RU"/>
        </w:rPr>
        <w:t xml:space="preserve"> </w:t>
      </w:r>
      <w:r w:rsidRPr="00805400">
        <w:rPr>
          <w:rFonts w:ascii="Times New Roman" w:hAnsi="Times New Roman" w:cs="Times New Roman"/>
          <w:b/>
          <w:i/>
          <w:sz w:val="28"/>
          <w:szCs w:val="28"/>
        </w:rPr>
        <w:t>Wild</w:t>
      </w:r>
      <w:r w:rsidRPr="00805400">
        <w:rPr>
          <w:rFonts w:ascii="Times New Roman" w:hAnsi="Times New Roman" w:cs="Times New Roman"/>
          <w:b/>
          <w:i/>
          <w:sz w:val="28"/>
          <w:szCs w:val="28"/>
          <w:lang w:val="ru-RU"/>
        </w:rPr>
        <w:t xml:space="preserve"> </w:t>
      </w:r>
      <w:r w:rsidRPr="00805400">
        <w:rPr>
          <w:rFonts w:ascii="Times New Roman" w:hAnsi="Times New Roman" w:cs="Times New Roman"/>
          <w:b/>
          <w:i/>
          <w:sz w:val="28"/>
          <w:szCs w:val="28"/>
        </w:rPr>
        <w:t>Type</w:t>
      </w:r>
      <w:r w:rsidRPr="00805400">
        <w:rPr>
          <w:rFonts w:ascii="Times New Roman" w:hAnsi="Times New Roman" w:cs="Times New Roman"/>
          <w:b/>
          <w:i/>
          <w:sz w:val="28"/>
          <w:szCs w:val="28"/>
          <w:lang w:val="ru-RU"/>
        </w:rPr>
        <w:t xml:space="preserve"> (Дикий </w:t>
      </w:r>
      <w:r w:rsidRPr="00805400">
        <w:rPr>
          <w:rFonts w:ascii="Times New Roman" w:hAnsi="Times New Roman" w:cs="Times New Roman"/>
          <w:b/>
          <w:i/>
          <w:color w:val="auto"/>
          <w:sz w:val="28"/>
          <w:szCs w:val="28"/>
          <w:lang w:val="ru-RU"/>
        </w:rPr>
        <w:t>тип белка</w:t>
      </w:r>
      <w:r w:rsidRPr="00805400">
        <w:rPr>
          <w:rFonts w:ascii="Times New Roman" w:hAnsi="Times New Roman" w:cs="Times New Roman"/>
          <w:b/>
          <w:i/>
          <w:sz w:val="28"/>
          <w:szCs w:val="28"/>
          <w:lang w:val="ru-RU"/>
        </w:rPr>
        <w:t>)</w:t>
      </w:r>
    </w:p>
    <w:p w:rsidR="00805400" w:rsidRPr="00805400" w:rsidRDefault="009C68FF" w:rsidP="000A7003">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i/>
          <w:sz w:val="24"/>
          <w:szCs w:val="24"/>
          <w:lang w:val="ru-RU"/>
        </w:rPr>
        <w:br/>
      </w:r>
      <w:r w:rsidRPr="00E229CF">
        <w:rPr>
          <w:rFonts w:ascii="Times New Roman" w:hAnsi="Times New Roman" w:cs="Times New Roman"/>
          <w:b/>
          <w:i/>
          <w:sz w:val="24"/>
          <w:szCs w:val="24"/>
          <w:lang w:val="ru-RU"/>
        </w:rPr>
        <w:t>3.1.1. Анализ данных, полученных прибором Photocor.</w:t>
      </w:r>
      <w:r w:rsidR="000A7003">
        <w:rPr>
          <w:rFonts w:ascii="Times New Roman" w:hAnsi="Times New Roman" w:cs="Times New Roman"/>
          <w:b/>
          <w:i/>
          <w:sz w:val="24"/>
          <w:szCs w:val="24"/>
          <w:lang w:val="ru-RU"/>
        </w:rPr>
        <w:br/>
      </w:r>
    </w:p>
    <w:p w:rsidR="00805400" w:rsidRPr="00805400" w:rsidRDefault="00805400" w:rsidP="000A7003">
      <w:pPr>
        <w:pStyle w:val="10"/>
        <w:spacing w:after="160" w:line="360" w:lineRule="auto"/>
        <w:ind w:left="855" w:right="435" w:firstLine="585"/>
        <w:rPr>
          <w:rFonts w:ascii="Times New Roman" w:hAnsi="Times New Roman" w:cs="Times New Roman"/>
          <w:sz w:val="24"/>
          <w:szCs w:val="24"/>
          <w:lang w:val="ru-RU"/>
        </w:rPr>
      </w:pPr>
      <w:r w:rsidRPr="00805400">
        <w:rPr>
          <w:rFonts w:ascii="Times New Roman" w:hAnsi="Times New Roman" w:cs="Times New Roman"/>
          <w:sz w:val="24"/>
          <w:szCs w:val="24"/>
          <w:lang w:val="ru-RU"/>
        </w:rPr>
        <w:t>В работе анализировали состояние белка в растворе с течением времени, используя метод динамического светорассеяния. В этом случае прибор анализирует корреляционную функцию интенсивности света, рассеянного раствором белка дикого типа при добавлении затравки. Проверяли также состояние контрольного раствора той же концентрации без затравки, проводя регистрацию в начале и в конце эксперимента. На рис. 3.1.1</w:t>
      </w:r>
      <w:r>
        <w:rPr>
          <w:rFonts w:ascii="Times New Roman" w:hAnsi="Times New Roman" w:cs="Times New Roman"/>
          <w:sz w:val="24"/>
          <w:szCs w:val="24"/>
          <w:lang w:val="ru-RU"/>
        </w:rPr>
        <w:t>.1</w:t>
      </w:r>
      <w:r w:rsidRPr="00805400">
        <w:rPr>
          <w:rFonts w:ascii="Times New Roman" w:hAnsi="Times New Roman" w:cs="Times New Roman"/>
          <w:sz w:val="24"/>
          <w:szCs w:val="24"/>
          <w:lang w:val="ru-RU"/>
        </w:rPr>
        <w:t xml:space="preserve"> приведены примеры распределения по размерам частиц в растворе в начальный момент измерений. Надо отметить, что программное обеспечение автоматически пересчитывает данные о временах релаксации для различных типов движения в растворе в данные о размерах (гидродинамических радиусах) сферических частиц, которые имеют определенный на опыте коэффициент поступательной диффузии частицы. Так как известно, что в растворах подобных белков происходит образование агрегатов скорее палочкообразной или червеподобной формы, такой анализ является весьма условным и может лишь качественно характеризовать состояние системы. Тем не менее, мы выделили несколько мод в функциях распределения и провели анализ их измерения с течением времени. Как видно из рис. 3.1.1, можно выделить несколько мод в распределениях.</w:t>
      </w:r>
    </w:p>
    <w:p w:rsidR="00805400" w:rsidRPr="00805400" w:rsidRDefault="00805400" w:rsidP="000A7003">
      <w:pPr>
        <w:pStyle w:val="10"/>
        <w:spacing w:after="160" w:line="360" w:lineRule="auto"/>
        <w:ind w:left="855" w:right="435" w:firstLine="585"/>
        <w:rPr>
          <w:rFonts w:ascii="Times New Roman" w:hAnsi="Times New Roman" w:cs="Times New Roman"/>
          <w:color w:val="252525"/>
          <w:sz w:val="24"/>
          <w:szCs w:val="24"/>
          <w:lang w:val="ru-RU"/>
        </w:rPr>
      </w:pPr>
      <w:r w:rsidRPr="00805400">
        <w:rPr>
          <w:rFonts w:ascii="Times New Roman" w:hAnsi="Times New Roman" w:cs="Times New Roman"/>
          <w:sz w:val="24"/>
          <w:szCs w:val="24"/>
          <w:lang w:val="ru-RU"/>
        </w:rPr>
        <w:t>Можно наблюдать моду меньше 1 нм, которую мы связываем с мономерным белком или самыми маленькими агрегатами, которые в дальнейшем положат начало искомым фибриллам. Кроме этого видна мода размером ≈ 70 нм, которая, вероятно, связана с фибриллами. Пик с размером больше 1000 нм присутствует практически везде, однако с течением времени он медленно перемещается вправо, т.е. эта фракция соответствует частицам, которые со временем увеличиваются. Это подтверждает тот факт, что в самом начале эксперимента эта мода отсутствует, а появляется только ближе к концу эксперимента. Причина возникновения мод размером &gt; 10000 нм может быть вызвана особенностью математической обработки.</w:t>
      </w:r>
      <w:r w:rsidRPr="00805400">
        <w:rPr>
          <w:rFonts w:ascii="Times New Roman" w:hAnsi="Times New Roman" w:cs="Times New Roman"/>
          <w:color w:val="252525"/>
          <w:sz w:val="24"/>
          <w:szCs w:val="24"/>
          <w:lang w:val="ru-RU"/>
        </w:rPr>
        <w:t xml:space="preserve"> </w:t>
      </w:r>
    </w:p>
    <w:p w:rsidR="00805400" w:rsidRPr="00805400" w:rsidRDefault="00805400" w:rsidP="00BA78B1">
      <w:pPr>
        <w:pStyle w:val="10"/>
        <w:spacing w:after="160" w:line="360" w:lineRule="auto"/>
        <w:ind w:left="855" w:right="435"/>
        <w:rPr>
          <w:rFonts w:ascii="Times New Roman" w:hAnsi="Times New Roman" w:cs="Times New Roman"/>
          <w:i/>
          <w:lang w:val="ru-RU"/>
        </w:rPr>
      </w:pPr>
    </w:p>
    <w:p w:rsidR="009C68FF" w:rsidRDefault="00805400" w:rsidP="005446A4">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lastRenderedPageBreak/>
        <w:drawing>
          <wp:inline distT="0" distB="0" distL="0" distR="0">
            <wp:extent cx="6243320" cy="1687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3320" cy="1687195"/>
                    </a:xfrm>
                    <a:prstGeom prst="rect">
                      <a:avLst/>
                    </a:prstGeom>
                    <a:noFill/>
                    <a:ln>
                      <a:noFill/>
                    </a:ln>
                  </pic:spPr>
                </pic:pic>
              </a:graphicData>
            </a:graphic>
          </wp:inline>
        </w:drawing>
      </w:r>
    </w:p>
    <w:p w:rsidR="009C68FF" w:rsidRPr="005446A4" w:rsidRDefault="009C68FF" w:rsidP="000D2F0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Рис. 3.1.1.1. Данные с прибора Photocor в самом начале проведения эксперимента</w:t>
      </w:r>
    </w:p>
    <w:p w:rsidR="009C68FF" w:rsidRDefault="00805400" w:rsidP="00CC28C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drawing>
          <wp:inline distT="0" distB="0" distL="0" distR="0">
            <wp:extent cx="6243320" cy="16871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3320" cy="1687195"/>
                    </a:xfrm>
                    <a:prstGeom prst="rect">
                      <a:avLst/>
                    </a:prstGeom>
                    <a:noFill/>
                    <a:ln>
                      <a:noFill/>
                    </a:ln>
                  </pic:spPr>
                </pic:pic>
              </a:graphicData>
            </a:graphic>
          </wp:inline>
        </w:drawing>
      </w:r>
    </w:p>
    <w:p w:rsidR="00805400" w:rsidRPr="005446A4" w:rsidRDefault="00805400" w:rsidP="00805400">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Рис. 3.1.1.2. Данные с прибора Photocor в середине проведения эксперимента</w:t>
      </w:r>
    </w:p>
    <w:p w:rsidR="009C68FF" w:rsidRDefault="009C68FF" w:rsidP="00CC28C6">
      <w:pPr>
        <w:pStyle w:val="10"/>
        <w:spacing w:after="160" w:line="360" w:lineRule="auto"/>
        <w:ind w:left="855" w:right="435"/>
        <w:rPr>
          <w:rFonts w:ascii="Times New Roman" w:hAnsi="Times New Roman" w:cs="Times New Roman"/>
          <w:i/>
          <w:color w:val="252525"/>
          <w:sz w:val="24"/>
          <w:szCs w:val="24"/>
          <w:lang w:val="ru-RU"/>
        </w:rPr>
      </w:pPr>
    </w:p>
    <w:p w:rsidR="009C68FF" w:rsidRDefault="00805400" w:rsidP="00CC28C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drawing>
          <wp:inline distT="0" distB="0" distL="0" distR="0">
            <wp:extent cx="6243320" cy="16871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3320" cy="1687195"/>
                    </a:xfrm>
                    <a:prstGeom prst="rect">
                      <a:avLst/>
                    </a:prstGeom>
                    <a:noFill/>
                    <a:ln>
                      <a:noFill/>
                    </a:ln>
                  </pic:spPr>
                </pic:pic>
              </a:graphicData>
            </a:graphic>
          </wp:inline>
        </w:drawing>
      </w:r>
    </w:p>
    <w:p w:rsidR="00805400" w:rsidRPr="005446A4" w:rsidRDefault="00805400" w:rsidP="00805400">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Рис. 3.1.1.3. Данные с прибора Photocor в середине проведения эксперимента</w:t>
      </w:r>
    </w:p>
    <w:p w:rsidR="00805400" w:rsidRDefault="00805400" w:rsidP="00CC28C6">
      <w:pPr>
        <w:pStyle w:val="10"/>
        <w:spacing w:after="160" w:line="360" w:lineRule="auto"/>
        <w:ind w:left="855" w:right="435"/>
        <w:rPr>
          <w:rFonts w:ascii="Times New Roman" w:hAnsi="Times New Roman" w:cs="Times New Roman"/>
          <w:i/>
          <w:color w:val="252525"/>
          <w:sz w:val="24"/>
          <w:szCs w:val="24"/>
          <w:lang w:val="ru-RU"/>
        </w:rPr>
      </w:pPr>
    </w:p>
    <w:p w:rsidR="009C68FF" w:rsidRDefault="00805400" w:rsidP="00CC28C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lastRenderedPageBreak/>
        <w:drawing>
          <wp:inline distT="0" distB="0" distL="0" distR="0">
            <wp:extent cx="5959475" cy="1607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9475" cy="1607820"/>
                    </a:xfrm>
                    <a:prstGeom prst="rect">
                      <a:avLst/>
                    </a:prstGeom>
                    <a:noFill/>
                    <a:ln>
                      <a:noFill/>
                    </a:ln>
                  </pic:spPr>
                </pic:pic>
              </a:graphicData>
            </a:graphic>
          </wp:inline>
        </w:drawing>
      </w:r>
    </w:p>
    <w:p w:rsidR="009C68FF" w:rsidRDefault="00805400" w:rsidP="00805400">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Рис. 3.1.1.4. Данные с прибора Photocor в середине проведения эксперимента</w:t>
      </w:r>
    </w:p>
    <w:p w:rsidR="009C68FF" w:rsidRDefault="00805400" w:rsidP="00CC28C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drawing>
          <wp:inline distT="0" distB="0" distL="0" distR="0">
            <wp:extent cx="5990590" cy="16236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590" cy="1623695"/>
                    </a:xfrm>
                    <a:prstGeom prst="rect">
                      <a:avLst/>
                    </a:prstGeom>
                    <a:noFill/>
                    <a:ln>
                      <a:noFill/>
                    </a:ln>
                  </pic:spPr>
                </pic:pic>
              </a:graphicData>
            </a:graphic>
          </wp:inline>
        </w:drawing>
      </w:r>
    </w:p>
    <w:p w:rsidR="00805400" w:rsidRPr="005446A4" w:rsidRDefault="00805400" w:rsidP="00805400">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Рис. 3.1.1.5. Данные с прибора Photocor в середине проведения эксперимента</w:t>
      </w:r>
    </w:p>
    <w:p w:rsidR="009C68FF" w:rsidRDefault="00805400" w:rsidP="00CC28C6">
      <w:pPr>
        <w:pStyle w:val="10"/>
        <w:spacing w:after="160" w:line="360" w:lineRule="auto"/>
        <w:ind w:left="855" w:right="435"/>
        <w:rPr>
          <w:rFonts w:ascii="Times New Roman" w:hAnsi="Times New Roman" w:cs="Times New Roman"/>
          <w:i/>
          <w:color w:val="252525"/>
          <w:sz w:val="24"/>
          <w:szCs w:val="24"/>
          <w:lang w:val="ru-RU"/>
        </w:rPr>
      </w:pPr>
      <w:r>
        <w:rPr>
          <w:rFonts w:ascii="Times New Roman" w:hAnsi="Times New Roman" w:cs="Times New Roman"/>
          <w:i/>
          <w:noProof/>
          <w:color w:val="252525"/>
          <w:sz w:val="24"/>
          <w:szCs w:val="24"/>
          <w:lang w:val="ru-RU" w:eastAsia="ru-RU"/>
        </w:rPr>
        <w:drawing>
          <wp:inline distT="0" distB="0" distL="0" distR="0">
            <wp:extent cx="6227445" cy="168719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7445" cy="1687195"/>
                    </a:xfrm>
                    <a:prstGeom prst="rect">
                      <a:avLst/>
                    </a:prstGeom>
                    <a:noFill/>
                    <a:ln>
                      <a:noFill/>
                    </a:ln>
                  </pic:spPr>
                </pic:pic>
              </a:graphicData>
            </a:graphic>
          </wp:inline>
        </w:drawing>
      </w:r>
    </w:p>
    <w:p w:rsidR="009C68FF" w:rsidRDefault="00805400" w:rsidP="00B965E9">
      <w:pPr>
        <w:pStyle w:val="10"/>
        <w:spacing w:after="160" w:line="360" w:lineRule="auto"/>
        <w:ind w:right="435"/>
        <w:rPr>
          <w:rFonts w:ascii="Times New Roman" w:hAnsi="Times New Roman" w:cs="Times New Roman"/>
          <w:i/>
          <w:color w:val="252525"/>
          <w:sz w:val="24"/>
          <w:szCs w:val="24"/>
          <w:lang w:val="ru-RU"/>
        </w:rPr>
      </w:pPr>
      <w:r>
        <w:rPr>
          <w:rFonts w:ascii="Times New Roman" w:hAnsi="Times New Roman" w:cs="Times New Roman"/>
          <w:i/>
          <w:color w:val="252525"/>
          <w:sz w:val="24"/>
          <w:szCs w:val="24"/>
          <w:lang w:val="ru-RU"/>
        </w:rPr>
        <w:tab/>
        <w:t>Рис. 3.1.1.6</w:t>
      </w:r>
      <w:r w:rsidR="009C68FF">
        <w:rPr>
          <w:rFonts w:ascii="Times New Roman" w:hAnsi="Times New Roman" w:cs="Times New Roman"/>
          <w:i/>
          <w:color w:val="252525"/>
          <w:sz w:val="24"/>
          <w:szCs w:val="24"/>
          <w:lang w:val="ru-RU"/>
        </w:rPr>
        <w:t>.</w:t>
      </w:r>
      <w:r w:rsidR="009C68FF" w:rsidRPr="00B965E9">
        <w:rPr>
          <w:rFonts w:ascii="Times New Roman" w:hAnsi="Times New Roman" w:cs="Times New Roman"/>
          <w:i/>
          <w:color w:val="252525"/>
          <w:sz w:val="24"/>
          <w:szCs w:val="24"/>
          <w:lang w:val="ru-RU"/>
        </w:rPr>
        <w:t xml:space="preserve"> </w:t>
      </w:r>
      <w:r w:rsidR="009C68FF">
        <w:rPr>
          <w:rFonts w:ascii="Times New Roman" w:hAnsi="Times New Roman" w:cs="Times New Roman"/>
          <w:i/>
          <w:color w:val="252525"/>
          <w:sz w:val="24"/>
          <w:szCs w:val="24"/>
          <w:lang w:val="ru-RU"/>
        </w:rPr>
        <w:t>Данные с прибора Photocor в самом</w:t>
      </w:r>
      <w:r>
        <w:rPr>
          <w:rFonts w:ascii="Times New Roman" w:hAnsi="Times New Roman" w:cs="Times New Roman"/>
          <w:i/>
          <w:color w:val="252525"/>
          <w:sz w:val="24"/>
          <w:szCs w:val="24"/>
          <w:lang w:val="ru-RU"/>
        </w:rPr>
        <w:t xml:space="preserve"> конце</w:t>
      </w:r>
      <w:r w:rsidR="009C68FF">
        <w:rPr>
          <w:rFonts w:ascii="Times New Roman" w:hAnsi="Times New Roman" w:cs="Times New Roman"/>
          <w:i/>
          <w:color w:val="252525"/>
          <w:sz w:val="24"/>
          <w:szCs w:val="24"/>
          <w:lang w:val="ru-RU"/>
        </w:rPr>
        <w:t xml:space="preserve"> проведения эксперимента</w:t>
      </w:r>
    </w:p>
    <w:p w:rsidR="009C68FF" w:rsidRDefault="009C68FF" w:rsidP="000D2F06">
      <w:pPr>
        <w:pStyle w:val="10"/>
        <w:spacing w:after="160" w:line="360" w:lineRule="auto"/>
        <w:ind w:left="855" w:right="435"/>
        <w:rPr>
          <w:rFonts w:ascii="Times New Roman" w:hAnsi="Times New Roman" w:cs="Times New Roman"/>
          <w:i/>
          <w:color w:val="252525"/>
          <w:sz w:val="24"/>
          <w:szCs w:val="24"/>
          <w:lang w:val="ru-RU"/>
        </w:rPr>
      </w:pPr>
    </w:p>
    <w:p w:rsidR="00805400" w:rsidRDefault="00805400" w:rsidP="00EF2C46">
      <w:pPr>
        <w:pStyle w:val="10"/>
        <w:spacing w:after="160" w:line="360" w:lineRule="auto"/>
        <w:ind w:left="855" w:right="435"/>
        <w:rPr>
          <w:sz w:val="27"/>
          <w:szCs w:val="27"/>
          <w:lang w:val="ru-RU"/>
        </w:rPr>
      </w:pPr>
    </w:p>
    <w:p w:rsidR="00805400" w:rsidRDefault="00805400" w:rsidP="00EF2C46">
      <w:pPr>
        <w:pStyle w:val="10"/>
        <w:spacing w:after="160" w:line="360" w:lineRule="auto"/>
        <w:ind w:left="855" w:right="435"/>
        <w:rPr>
          <w:sz w:val="27"/>
          <w:szCs w:val="27"/>
          <w:lang w:val="ru-RU"/>
        </w:rPr>
      </w:pPr>
    </w:p>
    <w:p w:rsidR="009C68FF" w:rsidRPr="00805400" w:rsidRDefault="009C68FF" w:rsidP="005446A4">
      <w:pPr>
        <w:pStyle w:val="10"/>
        <w:spacing w:after="160" w:line="360" w:lineRule="auto"/>
        <w:ind w:left="855" w:right="435"/>
        <w:rPr>
          <w:rFonts w:ascii="Times New Roman" w:hAnsi="Times New Roman" w:cs="Times New Roman"/>
          <w:color w:val="252525"/>
          <w:sz w:val="24"/>
          <w:szCs w:val="24"/>
          <w:lang w:val="ru-RU"/>
        </w:rPr>
      </w:pPr>
    </w:p>
    <w:p w:rsidR="009C68FF" w:rsidRDefault="009C68FF" w:rsidP="000D2F06">
      <w:pPr>
        <w:pStyle w:val="10"/>
        <w:spacing w:after="160" w:line="360" w:lineRule="auto"/>
        <w:ind w:left="855" w:right="435"/>
        <w:rPr>
          <w:rFonts w:ascii="Times New Roman" w:hAnsi="Times New Roman" w:cs="Times New Roman"/>
          <w:i/>
          <w:color w:val="252525"/>
          <w:sz w:val="24"/>
          <w:szCs w:val="24"/>
          <w:lang w:val="ru-RU"/>
        </w:rPr>
      </w:pPr>
    </w:p>
    <w:p w:rsidR="009C68FF" w:rsidRDefault="009C68FF" w:rsidP="00805400">
      <w:pPr>
        <w:pStyle w:val="10"/>
        <w:spacing w:after="160" w:line="360" w:lineRule="auto"/>
        <w:ind w:right="435"/>
        <w:rPr>
          <w:rFonts w:ascii="Times New Roman" w:hAnsi="Times New Roman" w:cs="Times New Roman"/>
          <w:i/>
          <w:color w:val="252525"/>
          <w:sz w:val="24"/>
          <w:szCs w:val="24"/>
          <w:lang w:val="ru-RU"/>
        </w:rPr>
      </w:pPr>
    </w:p>
    <w:p w:rsidR="009C68FF" w:rsidRPr="005D423C" w:rsidRDefault="009C68FF" w:rsidP="000D2F06">
      <w:pPr>
        <w:pStyle w:val="10"/>
        <w:spacing w:after="160" w:line="360" w:lineRule="auto"/>
        <w:ind w:left="855" w:right="435"/>
        <w:rPr>
          <w:rFonts w:ascii="Times New Roman" w:hAnsi="Times New Roman" w:cs="Times New Roman"/>
          <w:b/>
          <w:i/>
          <w:sz w:val="24"/>
          <w:szCs w:val="24"/>
          <w:lang w:val="ru-RU"/>
        </w:rPr>
      </w:pPr>
      <w:r w:rsidRPr="005D423C">
        <w:rPr>
          <w:rFonts w:ascii="Times New Roman" w:hAnsi="Times New Roman" w:cs="Times New Roman"/>
          <w:b/>
          <w:i/>
          <w:color w:val="252525"/>
          <w:sz w:val="24"/>
          <w:szCs w:val="24"/>
          <w:lang w:val="ru-RU"/>
        </w:rPr>
        <w:lastRenderedPageBreak/>
        <w:t>3.1.2.</w:t>
      </w:r>
      <w:r w:rsidRPr="005D423C">
        <w:rPr>
          <w:rFonts w:ascii="Times New Roman" w:hAnsi="Times New Roman" w:cs="Times New Roman"/>
          <w:b/>
          <w:i/>
          <w:sz w:val="24"/>
          <w:szCs w:val="24"/>
          <w:lang w:val="ru-RU"/>
        </w:rPr>
        <w:t xml:space="preserve"> Исследование времени агрегации </w:t>
      </w:r>
      <w:r w:rsidRPr="005D423C">
        <w:rPr>
          <w:rFonts w:ascii="Times New Roman" w:hAnsi="Times New Roman" w:cs="Times New Roman"/>
          <w:b/>
          <w:i/>
          <w:sz w:val="24"/>
          <w:szCs w:val="24"/>
        </w:rPr>
        <w:t>Sup</w:t>
      </w:r>
      <w:r w:rsidRPr="005D423C">
        <w:rPr>
          <w:rFonts w:ascii="Times New Roman" w:hAnsi="Times New Roman" w:cs="Times New Roman"/>
          <w:b/>
          <w:i/>
          <w:sz w:val="24"/>
          <w:szCs w:val="24"/>
          <w:lang w:val="ru-RU"/>
        </w:rPr>
        <w:t>35</w:t>
      </w:r>
      <w:r w:rsidRPr="005D423C">
        <w:rPr>
          <w:rFonts w:ascii="Times New Roman" w:hAnsi="Times New Roman" w:cs="Times New Roman"/>
          <w:b/>
          <w:i/>
          <w:sz w:val="24"/>
          <w:szCs w:val="24"/>
        </w:rPr>
        <w:t>nm</w:t>
      </w:r>
      <w:r w:rsidRPr="005D423C">
        <w:rPr>
          <w:rFonts w:ascii="Times New Roman" w:hAnsi="Times New Roman" w:cs="Times New Roman"/>
          <w:b/>
          <w:i/>
          <w:sz w:val="24"/>
          <w:szCs w:val="24"/>
          <w:lang w:val="ru-RU"/>
        </w:rPr>
        <w:t xml:space="preserve"> </w:t>
      </w:r>
      <w:r w:rsidRPr="005D423C">
        <w:rPr>
          <w:rFonts w:ascii="Times New Roman" w:hAnsi="Times New Roman" w:cs="Times New Roman"/>
          <w:b/>
          <w:i/>
          <w:sz w:val="24"/>
          <w:szCs w:val="24"/>
        </w:rPr>
        <w:t>WT</w:t>
      </w:r>
      <w:r w:rsidRPr="005D423C">
        <w:rPr>
          <w:rFonts w:ascii="Times New Roman" w:hAnsi="Times New Roman" w:cs="Times New Roman"/>
          <w:b/>
          <w:i/>
          <w:sz w:val="24"/>
          <w:szCs w:val="24"/>
          <w:lang w:val="ru-RU"/>
        </w:rPr>
        <w:t xml:space="preserve"> </w:t>
      </w:r>
    </w:p>
    <w:p w:rsidR="009C68FF" w:rsidRPr="00EF0E0D" w:rsidRDefault="009C68FF">
      <w:pPr>
        <w:pStyle w:val="10"/>
        <w:spacing w:after="160" w:line="360" w:lineRule="auto"/>
        <w:ind w:left="855" w:right="435"/>
        <w:rPr>
          <w:rFonts w:ascii="Times New Roman" w:hAnsi="Times New Roman" w:cs="Times New Roman"/>
          <w:i/>
          <w:sz w:val="24"/>
          <w:szCs w:val="24"/>
          <w:lang w:val="ru-RU"/>
        </w:rPr>
      </w:pP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6652895" cy="499745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2895" cy="4997450"/>
                    </a:xfrm>
                    <a:prstGeom prst="rect">
                      <a:avLst/>
                    </a:prstGeom>
                    <a:noFill/>
                    <a:ln>
                      <a:noFill/>
                    </a:ln>
                  </pic:spPr>
                </pic:pic>
              </a:graphicData>
            </a:graphic>
          </wp:inline>
        </w:drawing>
      </w:r>
    </w:p>
    <w:p w:rsidR="009C68FF" w:rsidRDefault="009C68FF">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 3.1.2.1. Зависимость площади пиков (в %) от времени проведения эксперимента</w:t>
      </w:r>
      <w:r>
        <w:rPr>
          <w:rFonts w:ascii="Times New Roman" w:hAnsi="Times New Roman" w:cs="Times New Roman"/>
          <w:i/>
          <w:sz w:val="24"/>
          <w:szCs w:val="24"/>
          <w:lang w:val="ru-RU"/>
        </w:rPr>
        <w:tab/>
      </w:r>
      <w:r>
        <w:rPr>
          <w:rFonts w:ascii="Times New Roman" w:hAnsi="Times New Roman" w:cs="Times New Roman"/>
          <w:i/>
          <w:sz w:val="24"/>
          <w:szCs w:val="24"/>
          <w:lang w:val="ru-RU"/>
        </w:rPr>
        <w:tab/>
      </w:r>
    </w:p>
    <w:p w:rsidR="009C68FF" w:rsidRPr="00B536E2" w:rsidRDefault="009C68FF" w:rsidP="000A7003">
      <w:pPr>
        <w:pStyle w:val="10"/>
        <w:spacing w:after="160" w:line="360" w:lineRule="auto"/>
        <w:ind w:left="855" w:right="435" w:firstLine="585"/>
        <w:jc w:val="both"/>
        <w:rPr>
          <w:rFonts w:ascii="Times New Roman" w:hAnsi="Times New Roman" w:cs="Times New Roman"/>
          <w:sz w:val="24"/>
          <w:szCs w:val="24"/>
          <w:lang w:val="ru-RU"/>
        </w:rPr>
      </w:pPr>
      <w:r w:rsidRPr="00B536E2">
        <w:rPr>
          <w:rFonts w:ascii="Times New Roman" w:hAnsi="Times New Roman" w:cs="Times New Roman"/>
          <w:sz w:val="24"/>
          <w:szCs w:val="24"/>
          <w:lang w:val="ru-RU"/>
        </w:rPr>
        <w:t xml:space="preserve">При исследовании зависимости относительной площади пиков от времени можно выделить 4 характерных пика. «Оранжевый» пик, который представляет частицы размером 100-1000 нм, стабильно растёт с течением времени, что можно интерпретировать </w:t>
      </w:r>
      <w:r>
        <w:rPr>
          <w:rFonts w:ascii="Times New Roman" w:hAnsi="Times New Roman" w:cs="Times New Roman"/>
          <w:sz w:val="24"/>
          <w:szCs w:val="24"/>
          <w:lang w:val="ru-RU"/>
        </w:rPr>
        <w:t xml:space="preserve">как </w:t>
      </w:r>
      <w:r w:rsidRPr="00B536E2">
        <w:rPr>
          <w:rFonts w:ascii="Times New Roman" w:hAnsi="Times New Roman" w:cs="Times New Roman"/>
          <w:sz w:val="24"/>
          <w:szCs w:val="24"/>
          <w:lang w:val="ru-RU"/>
        </w:rPr>
        <w:t xml:space="preserve">свидетельство непрерывной агрегации, темп который </w:t>
      </w:r>
      <w:r>
        <w:rPr>
          <w:rFonts w:ascii="Times New Roman" w:hAnsi="Times New Roman" w:cs="Times New Roman"/>
          <w:sz w:val="24"/>
          <w:szCs w:val="24"/>
          <w:lang w:val="ru-RU"/>
        </w:rPr>
        <w:t>усиливается с течением времени: ч</w:t>
      </w:r>
      <w:r w:rsidRPr="00B536E2">
        <w:rPr>
          <w:rFonts w:ascii="Times New Roman" w:hAnsi="Times New Roman" w:cs="Times New Roman"/>
          <w:sz w:val="24"/>
          <w:szCs w:val="24"/>
          <w:lang w:val="ru-RU"/>
        </w:rPr>
        <w:t>астицы приобретают больший размер, из-за че</w:t>
      </w:r>
      <w:r>
        <w:rPr>
          <w:rFonts w:ascii="Times New Roman" w:hAnsi="Times New Roman" w:cs="Times New Roman"/>
          <w:sz w:val="24"/>
          <w:szCs w:val="24"/>
          <w:lang w:val="ru-RU"/>
        </w:rPr>
        <w:t>го</w:t>
      </w:r>
      <w:r w:rsidRPr="00B536E2">
        <w:rPr>
          <w:rFonts w:ascii="Times New Roman" w:hAnsi="Times New Roman" w:cs="Times New Roman"/>
          <w:sz w:val="24"/>
          <w:szCs w:val="24"/>
          <w:lang w:val="ru-RU"/>
        </w:rPr>
        <w:t xml:space="preserve"> занимают больше площади.</w:t>
      </w:r>
    </w:p>
    <w:p w:rsidR="009C68FF" w:rsidRPr="00B536E2" w:rsidRDefault="009C68FF" w:rsidP="000A7003">
      <w:pPr>
        <w:pStyle w:val="10"/>
        <w:spacing w:after="160" w:line="360" w:lineRule="auto"/>
        <w:ind w:left="855" w:right="435" w:firstLine="585"/>
        <w:jc w:val="both"/>
        <w:rPr>
          <w:rFonts w:ascii="Times New Roman" w:hAnsi="Times New Roman" w:cs="Times New Roman"/>
          <w:sz w:val="24"/>
          <w:szCs w:val="24"/>
          <w:lang w:val="ru-RU"/>
        </w:rPr>
      </w:pPr>
      <w:r w:rsidRPr="00B536E2">
        <w:rPr>
          <w:rFonts w:ascii="Times New Roman" w:hAnsi="Times New Roman" w:cs="Times New Roman"/>
          <w:sz w:val="24"/>
          <w:szCs w:val="24"/>
          <w:lang w:val="ru-RU"/>
        </w:rPr>
        <w:t>«Синий» пик, который соответствует частицам с самым малым размером, наоборот, с течением времени уменьшается. Так как этот пик представляет частицы размером меньше 10 нм, то можно предположить, что этот пик является приборной ошибкой.</w:t>
      </w:r>
    </w:p>
    <w:p w:rsidR="009C68FF" w:rsidRPr="00B536E2" w:rsidRDefault="009C68FF" w:rsidP="000A7003">
      <w:pPr>
        <w:pStyle w:val="10"/>
        <w:spacing w:after="160" w:line="360" w:lineRule="auto"/>
        <w:ind w:left="855" w:right="435"/>
        <w:jc w:val="both"/>
        <w:rPr>
          <w:rFonts w:ascii="Times New Roman" w:hAnsi="Times New Roman" w:cs="Times New Roman"/>
          <w:sz w:val="24"/>
          <w:szCs w:val="24"/>
          <w:lang w:val="ru-RU"/>
        </w:rPr>
      </w:pPr>
      <w:r w:rsidRPr="00B536E2">
        <w:rPr>
          <w:rFonts w:ascii="Times New Roman" w:hAnsi="Times New Roman" w:cs="Times New Roman"/>
          <w:sz w:val="24"/>
          <w:szCs w:val="24"/>
          <w:lang w:val="ru-RU"/>
        </w:rPr>
        <w:lastRenderedPageBreak/>
        <w:t>«Коричневый» пик, отвечающий за частицы порядка 100 мкм, практически не изменяется с течением времени, что можно объяснить «налипанием» частиц на стенки кюветы или же выпадением этих частиц на дно кюветы.</w:t>
      </w: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5943600" cy="446151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Pr="001702FB" w:rsidRDefault="009C68FF">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 3.1.2.2. Зависимость значений максимумов пиков</w:t>
      </w:r>
      <w:r w:rsidRPr="001702FB">
        <w:rPr>
          <w:rFonts w:ascii="Times New Roman" w:hAnsi="Times New Roman" w:cs="Times New Roman"/>
          <w:i/>
          <w:sz w:val="24"/>
          <w:szCs w:val="24"/>
          <w:lang w:val="ru-RU"/>
        </w:rPr>
        <w:t xml:space="preserve"> </w:t>
      </w:r>
      <w:r>
        <w:rPr>
          <w:rFonts w:ascii="Times New Roman" w:hAnsi="Times New Roman" w:cs="Times New Roman"/>
          <w:i/>
          <w:sz w:val="24"/>
          <w:szCs w:val="24"/>
          <w:lang w:val="ru-RU"/>
        </w:rPr>
        <w:t>от времени проведения эксперимента</w:t>
      </w:r>
    </w:p>
    <w:p w:rsidR="009C68FF" w:rsidRPr="00B536E2" w:rsidRDefault="009C68FF" w:rsidP="000A7003">
      <w:pPr>
        <w:pStyle w:val="10"/>
        <w:spacing w:after="160" w:line="360" w:lineRule="auto"/>
        <w:ind w:left="720" w:right="435" w:firstLine="720"/>
        <w:jc w:val="both"/>
        <w:rPr>
          <w:rFonts w:ascii="Times New Roman" w:hAnsi="Times New Roman" w:cs="Times New Roman"/>
          <w:i/>
          <w:color w:val="auto"/>
          <w:sz w:val="24"/>
          <w:szCs w:val="24"/>
          <w:lang w:val="ru-RU"/>
        </w:rPr>
      </w:pPr>
      <w:r w:rsidRPr="00B536E2">
        <w:rPr>
          <w:rFonts w:ascii="Times New Roman" w:hAnsi="Times New Roman" w:cs="Times New Roman"/>
          <w:color w:val="auto"/>
          <w:sz w:val="24"/>
          <w:szCs w:val="24"/>
          <w:lang w:val="ru-RU"/>
        </w:rPr>
        <w:t>При исследовании дан</w:t>
      </w:r>
      <w:r>
        <w:rPr>
          <w:rFonts w:ascii="Times New Roman" w:hAnsi="Times New Roman" w:cs="Times New Roman"/>
          <w:color w:val="auto"/>
          <w:sz w:val="24"/>
          <w:szCs w:val="24"/>
          <w:lang w:val="ru-RU"/>
        </w:rPr>
        <w:t xml:space="preserve">ного образца в распределении </w:t>
      </w:r>
      <w:r w:rsidRPr="00B536E2">
        <w:rPr>
          <w:rFonts w:ascii="Times New Roman" w:hAnsi="Times New Roman" w:cs="Times New Roman"/>
          <w:color w:val="auto"/>
          <w:sz w:val="24"/>
          <w:szCs w:val="24"/>
          <w:lang w:val="ru-RU"/>
        </w:rPr>
        <w:t xml:space="preserve">по размерам </w:t>
      </w:r>
      <w:r>
        <w:rPr>
          <w:rFonts w:ascii="Times New Roman" w:hAnsi="Times New Roman" w:cs="Times New Roman"/>
          <w:color w:val="auto"/>
          <w:sz w:val="24"/>
          <w:szCs w:val="24"/>
          <w:lang w:val="ru-RU"/>
        </w:rPr>
        <w:t>частиц</w:t>
      </w:r>
      <w:r w:rsidRPr="00B536E2">
        <w:rPr>
          <w:rFonts w:ascii="Times New Roman" w:hAnsi="Times New Roman" w:cs="Times New Roman"/>
          <w:color w:val="auto"/>
          <w:sz w:val="24"/>
          <w:szCs w:val="24"/>
          <w:lang w:val="ru-RU"/>
        </w:rPr>
        <w:t xml:space="preserve"> были выделены 4 пика. Со временем «расплывающийся» пик 1 для частиц размером около 10 нм; довольно устойчивый пик 2 для частиц размером около 300-400 нм; Пик 3, который отражает процесс укрупнения частиц в растворе - после 100 мин положение пика сдвигается на 2 порядка, а после 1750 мин он трансформируется в набор пиков, указывающих на появление более крупных агрегатов (еще на 2 порядка больших). Наконец,</w:t>
      </w:r>
      <w:r w:rsidR="009C6579">
        <w:rPr>
          <w:rFonts w:ascii="Times New Roman" w:hAnsi="Times New Roman" w:cs="Times New Roman"/>
          <w:color w:val="auto"/>
          <w:sz w:val="24"/>
          <w:szCs w:val="24"/>
          <w:lang w:val="ru-RU"/>
        </w:rPr>
        <w:br/>
      </w:r>
      <w:r w:rsidRPr="00B536E2">
        <w:rPr>
          <w:rFonts w:ascii="Times New Roman" w:hAnsi="Times New Roman" w:cs="Times New Roman"/>
          <w:color w:val="auto"/>
          <w:sz w:val="24"/>
          <w:szCs w:val="24"/>
          <w:lang w:val="ru-RU"/>
        </w:rPr>
        <w:t>пик 4 крупных части</w:t>
      </w:r>
      <w:r>
        <w:rPr>
          <w:rFonts w:ascii="Times New Roman" w:hAnsi="Times New Roman" w:cs="Times New Roman"/>
          <w:color w:val="auto"/>
          <w:sz w:val="24"/>
          <w:szCs w:val="24"/>
          <w:lang w:val="ru-RU"/>
        </w:rPr>
        <w:t>ц стабильно увеличивается в размерах на протяжении всего времени эксперимента.</w:t>
      </w:r>
    </w:p>
    <w:p w:rsidR="009C68FF" w:rsidRDefault="009C68FF">
      <w:pPr>
        <w:pStyle w:val="10"/>
        <w:spacing w:after="160" w:line="360" w:lineRule="auto"/>
        <w:ind w:left="855" w:right="435"/>
        <w:rPr>
          <w:rFonts w:ascii="Times New Roman" w:hAnsi="Times New Roman" w:cs="Times New Roman"/>
          <w:i/>
          <w:color w:val="252525"/>
          <w:sz w:val="24"/>
          <w:szCs w:val="24"/>
          <w:lang w:val="ru-RU"/>
        </w:rPr>
      </w:pPr>
    </w:p>
    <w:p w:rsidR="009C68FF" w:rsidRDefault="009C68FF" w:rsidP="00805400">
      <w:pPr>
        <w:pStyle w:val="10"/>
        <w:spacing w:after="160" w:line="360" w:lineRule="auto"/>
        <w:ind w:right="435"/>
        <w:rPr>
          <w:rFonts w:ascii="Times New Roman" w:hAnsi="Times New Roman" w:cs="Times New Roman"/>
          <w:i/>
          <w:color w:val="252525"/>
          <w:sz w:val="24"/>
          <w:szCs w:val="24"/>
          <w:lang w:val="ru-RU"/>
        </w:rPr>
      </w:pPr>
    </w:p>
    <w:p w:rsidR="005D423C" w:rsidRDefault="005D423C" w:rsidP="00805400">
      <w:pPr>
        <w:pStyle w:val="10"/>
        <w:spacing w:after="160" w:line="360" w:lineRule="auto"/>
        <w:ind w:right="435"/>
        <w:rPr>
          <w:rFonts w:ascii="Times New Roman" w:hAnsi="Times New Roman" w:cs="Times New Roman"/>
          <w:i/>
          <w:color w:val="252525"/>
          <w:sz w:val="24"/>
          <w:szCs w:val="24"/>
          <w:lang w:val="ru-RU"/>
        </w:rPr>
      </w:pPr>
    </w:p>
    <w:p w:rsidR="009C68FF" w:rsidRPr="00275C55" w:rsidRDefault="009C68FF" w:rsidP="00805400">
      <w:pPr>
        <w:pStyle w:val="10"/>
        <w:spacing w:after="160" w:line="360" w:lineRule="auto"/>
        <w:ind w:right="435" w:firstLine="720"/>
        <w:rPr>
          <w:rFonts w:ascii="Times New Roman" w:hAnsi="Times New Roman" w:cs="Times New Roman"/>
          <w:b/>
          <w:i/>
          <w:sz w:val="24"/>
          <w:szCs w:val="24"/>
          <w:lang w:val="ru-RU"/>
        </w:rPr>
      </w:pPr>
      <w:r w:rsidRPr="00275C55">
        <w:rPr>
          <w:rFonts w:ascii="Times New Roman" w:hAnsi="Times New Roman" w:cs="Times New Roman"/>
          <w:b/>
          <w:i/>
          <w:color w:val="252525"/>
          <w:sz w:val="24"/>
          <w:szCs w:val="24"/>
          <w:lang w:val="ru-RU"/>
        </w:rPr>
        <w:lastRenderedPageBreak/>
        <w:t>3.</w:t>
      </w:r>
      <w:r w:rsidRPr="00275C55">
        <w:rPr>
          <w:rFonts w:ascii="Times New Roman" w:hAnsi="Times New Roman" w:cs="Times New Roman"/>
          <w:b/>
          <w:i/>
          <w:sz w:val="24"/>
          <w:szCs w:val="24"/>
          <w:lang w:val="ru-RU"/>
        </w:rPr>
        <w:t xml:space="preserve">1.3. Изучение кинетики агрегации </w:t>
      </w:r>
      <w:r w:rsidRPr="00275C55">
        <w:rPr>
          <w:rFonts w:ascii="Times New Roman" w:hAnsi="Times New Roman" w:cs="Times New Roman"/>
          <w:b/>
          <w:i/>
          <w:sz w:val="24"/>
          <w:szCs w:val="24"/>
        </w:rPr>
        <w:t>Sup</w:t>
      </w:r>
      <w:r w:rsidRPr="00275C55">
        <w:rPr>
          <w:rFonts w:ascii="Times New Roman" w:hAnsi="Times New Roman" w:cs="Times New Roman"/>
          <w:b/>
          <w:i/>
          <w:sz w:val="24"/>
          <w:szCs w:val="24"/>
          <w:lang w:val="ru-RU"/>
        </w:rPr>
        <w:t>35</w:t>
      </w:r>
      <w:r w:rsidRPr="00275C55">
        <w:rPr>
          <w:rFonts w:ascii="Times New Roman" w:hAnsi="Times New Roman" w:cs="Times New Roman"/>
          <w:b/>
          <w:i/>
          <w:sz w:val="24"/>
          <w:szCs w:val="24"/>
        </w:rPr>
        <w:t>nm</w:t>
      </w:r>
      <w:r w:rsidRPr="00275C55">
        <w:rPr>
          <w:rFonts w:ascii="Times New Roman" w:hAnsi="Times New Roman" w:cs="Times New Roman"/>
          <w:b/>
          <w:i/>
          <w:sz w:val="24"/>
          <w:szCs w:val="24"/>
          <w:lang w:val="ru-RU"/>
        </w:rPr>
        <w:t xml:space="preserve"> </w:t>
      </w:r>
      <w:r w:rsidRPr="00275C55">
        <w:rPr>
          <w:rFonts w:ascii="Times New Roman" w:hAnsi="Times New Roman" w:cs="Times New Roman"/>
          <w:b/>
          <w:i/>
          <w:sz w:val="24"/>
          <w:szCs w:val="24"/>
        </w:rPr>
        <w:t>WT</w:t>
      </w:r>
      <w:r w:rsidRPr="00275C55">
        <w:rPr>
          <w:rFonts w:ascii="Times New Roman" w:hAnsi="Times New Roman" w:cs="Times New Roman"/>
          <w:b/>
          <w:i/>
          <w:sz w:val="24"/>
          <w:szCs w:val="24"/>
          <w:lang w:val="ru-RU"/>
        </w:rPr>
        <w:t xml:space="preserve"> в зависимости от температуры</w:t>
      </w:r>
    </w:p>
    <w:p w:rsidR="00805400" w:rsidRDefault="009C68FF" w:rsidP="000A7003">
      <w:pPr>
        <w:pStyle w:val="10"/>
        <w:spacing w:after="160" w:line="360" w:lineRule="auto"/>
        <w:ind w:right="435"/>
        <w:jc w:val="both"/>
        <w:rPr>
          <w:rFonts w:ascii="Times New Roman" w:hAnsi="Times New Roman" w:cs="Times New Roman"/>
          <w:i/>
          <w:sz w:val="24"/>
          <w:szCs w:val="24"/>
          <w:lang w:val="ru-RU"/>
        </w:rPr>
      </w:pPr>
      <w:r>
        <w:rPr>
          <w:rFonts w:ascii="Times New Roman" w:hAnsi="Times New Roman" w:cs="Times New Roman"/>
          <w:i/>
          <w:sz w:val="24"/>
          <w:szCs w:val="24"/>
          <w:lang w:val="ru-RU"/>
        </w:rPr>
        <w:tab/>
      </w:r>
    </w:p>
    <w:p w:rsidR="009C68FF" w:rsidRDefault="009C68FF" w:rsidP="000A7003">
      <w:pPr>
        <w:pStyle w:val="10"/>
        <w:spacing w:after="160" w:line="360" w:lineRule="auto"/>
        <w:ind w:left="720" w:right="43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данном эксперименте были приготовлены 2 раствора белка </w:t>
      </w:r>
      <w:r>
        <w:rPr>
          <w:rFonts w:ascii="Times New Roman" w:hAnsi="Times New Roman" w:cs="Times New Roman"/>
          <w:sz w:val="24"/>
          <w:szCs w:val="24"/>
        </w:rPr>
        <w:t>Sup</w:t>
      </w:r>
      <w:r w:rsidRPr="00A62F29">
        <w:rPr>
          <w:rFonts w:ascii="Times New Roman" w:hAnsi="Times New Roman" w:cs="Times New Roman"/>
          <w:sz w:val="24"/>
          <w:szCs w:val="24"/>
          <w:lang w:val="ru-RU"/>
        </w:rPr>
        <w:t>35</w:t>
      </w:r>
      <w:r>
        <w:rPr>
          <w:rFonts w:ascii="Times New Roman" w:hAnsi="Times New Roman" w:cs="Times New Roman"/>
          <w:sz w:val="24"/>
          <w:szCs w:val="24"/>
        </w:rPr>
        <w:t>nm</w:t>
      </w:r>
      <w:r w:rsidRPr="00A62F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дикого типа. Оба раствора были отфильтрованы с помощью центрикона. Целью эксперимента было выяснить </w:t>
      </w:r>
      <w:r w:rsidRPr="00F37E84">
        <w:rPr>
          <w:rFonts w:ascii="Times New Roman" w:hAnsi="Times New Roman" w:cs="Times New Roman"/>
          <w:color w:val="auto"/>
          <w:sz w:val="24"/>
          <w:szCs w:val="24"/>
          <w:lang w:val="ru-RU"/>
        </w:rPr>
        <w:t xml:space="preserve">с помощью динамического светорассеяния </w:t>
      </w:r>
      <w:r>
        <w:rPr>
          <w:rFonts w:ascii="Times New Roman" w:hAnsi="Times New Roman" w:cs="Times New Roman"/>
          <w:sz w:val="24"/>
          <w:szCs w:val="24"/>
          <w:lang w:val="ru-RU"/>
        </w:rPr>
        <w:t xml:space="preserve">характер агрегации в зависимости от температуры. Первый образец измерялся 4000 минут (2.7 дней) при температуре </w:t>
      </w:r>
      <w:r w:rsidRPr="00A62F29">
        <w:rPr>
          <w:rFonts w:ascii="Times New Roman" w:hAnsi="Times New Roman" w:cs="Times New Roman"/>
          <w:sz w:val="24"/>
          <w:szCs w:val="24"/>
          <w:lang w:val="ru-RU"/>
        </w:rPr>
        <w:t>30</w:t>
      </w:r>
      <w:r w:rsidRPr="00A62F29">
        <w:rPr>
          <w:rFonts w:ascii="Times New Roman" w:hAnsi="Times New Roman" w:cs="Times New Roman"/>
          <w:sz w:val="24"/>
          <w:szCs w:val="24"/>
          <w:vertAlign w:val="superscript"/>
        </w:rPr>
        <w:t>o</w:t>
      </w:r>
      <w:r w:rsidRPr="00A62F29">
        <w:rPr>
          <w:rFonts w:ascii="Times New Roman" w:hAnsi="Times New Roman" w:cs="Times New Roman"/>
          <w:sz w:val="24"/>
          <w:szCs w:val="24"/>
        </w:rPr>
        <w:t>C</w:t>
      </w:r>
      <w:r w:rsidRPr="00A62F29">
        <w:rPr>
          <w:rFonts w:ascii="Times New Roman" w:hAnsi="Times New Roman" w:cs="Times New Roman"/>
          <w:sz w:val="24"/>
          <w:szCs w:val="24"/>
          <w:lang w:val="ru-RU"/>
        </w:rPr>
        <w:t>,</w:t>
      </w:r>
      <w:r>
        <w:rPr>
          <w:rFonts w:ascii="Times New Roman" w:hAnsi="Times New Roman" w:cs="Times New Roman"/>
          <w:i/>
          <w:sz w:val="24"/>
          <w:szCs w:val="24"/>
          <w:lang w:val="ru-RU"/>
        </w:rPr>
        <w:t xml:space="preserve"> </w:t>
      </w:r>
      <w:r>
        <w:rPr>
          <w:rFonts w:ascii="Times New Roman" w:hAnsi="Times New Roman" w:cs="Times New Roman"/>
          <w:sz w:val="24"/>
          <w:szCs w:val="24"/>
          <w:lang w:val="ru-RU"/>
        </w:rPr>
        <w:t xml:space="preserve">а второй – столько же по времени, но при температуре </w:t>
      </w:r>
      <w:r w:rsidRPr="00A62F29">
        <w:rPr>
          <w:rFonts w:ascii="Times New Roman" w:hAnsi="Times New Roman" w:cs="Times New Roman"/>
          <w:sz w:val="24"/>
          <w:szCs w:val="24"/>
          <w:lang w:val="ru-RU"/>
        </w:rPr>
        <w:t>40</w:t>
      </w:r>
      <w:r w:rsidRPr="00A62F29">
        <w:rPr>
          <w:rFonts w:ascii="Times New Roman" w:hAnsi="Times New Roman" w:cs="Times New Roman"/>
          <w:sz w:val="24"/>
          <w:szCs w:val="24"/>
          <w:vertAlign w:val="superscript"/>
        </w:rPr>
        <w:t>o</w:t>
      </w:r>
      <w:r w:rsidRPr="00A62F29">
        <w:rPr>
          <w:rFonts w:ascii="Times New Roman" w:hAnsi="Times New Roman" w:cs="Times New Roman"/>
          <w:sz w:val="24"/>
          <w:szCs w:val="24"/>
        </w:rPr>
        <w:t>C</w:t>
      </w:r>
      <w:r>
        <w:rPr>
          <w:rFonts w:ascii="Times New Roman" w:hAnsi="Times New Roman" w:cs="Times New Roman"/>
          <w:sz w:val="24"/>
          <w:szCs w:val="24"/>
          <w:lang w:val="ru-RU"/>
        </w:rPr>
        <w:t xml:space="preserve">. </w:t>
      </w: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6463665" cy="4855845"/>
            <wp:effectExtent l="0" t="0" r="0" b="0"/>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3665" cy="4855845"/>
                    </a:xfrm>
                    <a:prstGeom prst="rect">
                      <a:avLst/>
                    </a:prstGeom>
                    <a:noFill/>
                    <a:ln>
                      <a:noFill/>
                    </a:ln>
                  </pic:spPr>
                </pic:pic>
              </a:graphicData>
            </a:graphic>
          </wp:inline>
        </w:drawing>
      </w:r>
    </w:p>
    <w:p w:rsidR="009C68FF" w:rsidRPr="00AA3F16" w:rsidRDefault="009C68FF">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Рис.3.1.3.1. Зависим</w:t>
      </w:r>
      <w:r w:rsidRPr="00D72EA0">
        <w:rPr>
          <w:rFonts w:ascii="Times New Roman" w:hAnsi="Times New Roman" w:cs="Times New Roman"/>
          <w:i/>
          <w:sz w:val="24"/>
          <w:szCs w:val="24"/>
          <w:lang w:val="ru-RU"/>
        </w:rPr>
        <w:t>о</w:t>
      </w:r>
      <w:r>
        <w:rPr>
          <w:rFonts w:ascii="Times New Roman" w:hAnsi="Times New Roman" w:cs="Times New Roman"/>
          <w:i/>
          <w:sz w:val="24"/>
          <w:szCs w:val="24"/>
          <w:lang w:val="ru-RU"/>
        </w:rPr>
        <w:t>сть площади пиков от времени при температуре 30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r>
        <w:rPr>
          <w:rFonts w:ascii="Times New Roman" w:hAnsi="Times New Roman" w:cs="Times New Roman"/>
          <w:i/>
          <w:sz w:val="24"/>
          <w:szCs w:val="24"/>
          <w:lang w:val="ru-RU"/>
        </w:rPr>
        <w:t xml:space="preserve"> </w:t>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Default="009C68FF" w:rsidP="00A62F29">
      <w:pPr>
        <w:pStyle w:val="10"/>
        <w:spacing w:after="160" w:line="360" w:lineRule="auto"/>
        <w:ind w:right="435"/>
        <w:rPr>
          <w:rFonts w:ascii="Times New Roman" w:hAnsi="Times New Roman" w:cs="Times New Roman"/>
          <w:i/>
          <w:sz w:val="24"/>
          <w:szCs w:val="24"/>
          <w:lang w:val="ru-RU"/>
        </w:rPr>
      </w:pP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lastRenderedPageBreak/>
        <w:drawing>
          <wp:inline distT="0" distB="0" distL="0" distR="0">
            <wp:extent cx="6652895" cy="499745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2895" cy="4997450"/>
                    </a:xfrm>
                    <a:prstGeom prst="rect">
                      <a:avLst/>
                    </a:prstGeom>
                    <a:noFill/>
                    <a:ln>
                      <a:noFill/>
                    </a:ln>
                  </pic:spPr>
                </pic:pic>
              </a:graphicData>
            </a:graphic>
          </wp:inline>
        </w:drawing>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Pr="00805400" w:rsidRDefault="009C68FF" w:rsidP="00FE46A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Рис.3.1.3.2. Зависимость площади пиков от времени при температуре 40</w:t>
      </w:r>
      <w:r w:rsidRPr="00A62F29">
        <w:rPr>
          <w:rFonts w:ascii="Times New Roman" w:hAnsi="Times New Roman" w:cs="Times New Roman"/>
          <w:i/>
          <w:sz w:val="24"/>
          <w:szCs w:val="24"/>
          <w:vertAlign w:val="superscript"/>
        </w:rPr>
        <w:t>o</w:t>
      </w:r>
      <w:r>
        <w:rPr>
          <w:rFonts w:ascii="Times New Roman" w:hAnsi="Times New Roman" w:cs="Times New Roman"/>
          <w:i/>
          <w:sz w:val="24"/>
          <w:szCs w:val="24"/>
        </w:rPr>
        <w:t>C</w:t>
      </w:r>
      <w:r w:rsidR="00805400">
        <w:rPr>
          <w:rFonts w:ascii="Times New Roman" w:hAnsi="Times New Roman" w:cs="Times New Roman"/>
          <w:i/>
          <w:sz w:val="24"/>
          <w:szCs w:val="24"/>
          <w:lang w:val="ru-RU"/>
        </w:rPr>
        <w:t>. После черной полосы образец охладили до температуры 30</w:t>
      </w:r>
      <w:r w:rsidR="00805400" w:rsidRPr="00BA6A4A">
        <w:rPr>
          <w:rFonts w:ascii="Times New Roman" w:hAnsi="Times New Roman" w:cs="Times New Roman"/>
          <w:i/>
          <w:sz w:val="24"/>
          <w:szCs w:val="24"/>
          <w:vertAlign w:val="superscript"/>
          <w:lang w:val="ru-RU"/>
        </w:rPr>
        <w:t xml:space="preserve"> </w:t>
      </w:r>
      <w:r w:rsidR="00805400" w:rsidRPr="00C7002B">
        <w:rPr>
          <w:rFonts w:ascii="Times New Roman" w:hAnsi="Times New Roman" w:cs="Times New Roman"/>
          <w:i/>
          <w:sz w:val="24"/>
          <w:szCs w:val="24"/>
          <w:vertAlign w:val="superscript"/>
        </w:rPr>
        <w:t>o</w:t>
      </w:r>
      <w:r w:rsidR="00805400">
        <w:rPr>
          <w:rFonts w:ascii="Times New Roman" w:hAnsi="Times New Roman" w:cs="Times New Roman"/>
          <w:i/>
          <w:sz w:val="24"/>
          <w:szCs w:val="24"/>
        </w:rPr>
        <w:t>C</w:t>
      </w:r>
      <w:r w:rsidR="00867E73" w:rsidRPr="001264FC">
        <w:rPr>
          <w:rFonts w:ascii="Times New Roman" w:hAnsi="Times New Roman" w:cs="Times New Roman"/>
          <w:i/>
          <w:sz w:val="24"/>
          <w:szCs w:val="24"/>
          <w:lang w:val="ru-RU"/>
        </w:rPr>
        <w:br/>
      </w:r>
    </w:p>
    <w:p w:rsidR="009C68FF" w:rsidRPr="00736997" w:rsidRDefault="009C68FF" w:rsidP="000A7003">
      <w:pPr>
        <w:pStyle w:val="10"/>
        <w:spacing w:after="160" w:line="360" w:lineRule="auto"/>
        <w:ind w:left="855" w:right="435" w:firstLine="58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мы можем заметить, площадь второго пика при температуре </w:t>
      </w:r>
      <w:r>
        <w:rPr>
          <w:rFonts w:ascii="Times New Roman" w:hAnsi="Times New Roman" w:cs="Times New Roman"/>
          <w:i/>
          <w:sz w:val="24"/>
          <w:szCs w:val="24"/>
          <w:lang w:val="ru-RU"/>
        </w:rPr>
        <w:t>30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r w:rsidRPr="00736997">
        <w:rPr>
          <w:rFonts w:ascii="Times New Roman" w:hAnsi="Times New Roman" w:cs="Times New Roman"/>
          <w:i/>
          <w:sz w:val="24"/>
          <w:szCs w:val="24"/>
          <w:lang w:val="ru-RU"/>
        </w:rPr>
        <w:t xml:space="preserve"> </w:t>
      </w:r>
      <w:r>
        <w:rPr>
          <w:rFonts w:ascii="Times New Roman" w:hAnsi="Times New Roman" w:cs="Times New Roman"/>
          <w:sz w:val="24"/>
          <w:szCs w:val="24"/>
          <w:lang w:val="ru-RU"/>
        </w:rPr>
        <w:t xml:space="preserve">очевидно повышается, к концу эксперимента второй пик занимает 80% от общей площади. Однако при температуре </w:t>
      </w:r>
      <w:r w:rsidRPr="00A62F29">
        <w:rPr>
          <w:rFonts w:ascii="Times New Roman" w:hAnsi="Times New Roman" w:cs="Times New Roman"/>
          <w:sz w:val="24"/>
          <w:szCs w:val="24"/>
          <w:lang w:val="ru-RU"/>
        </w:rPr>
        <w:t>40</w:t>
      </w:r>
      <w:r w:rsidRPr="00A62F29">
        <w:rPr>
          <w:rFonts w:ascii="Times New Roman" w:hAnsi="Times New Roman" w:cs="Times New Roman"/>
          <w:sz w:val="24"/>
          <w:szCs w:val="24"/>
          <w:vertAlign w:val="superscript"/>
        </w:rPr>
        <w:t>o</w:t>
      </w:r>
      <w:r w:rsidRPr="00A62F29">
        <w:rPr>
          <w:rFonts w:ascii="Times New Roman" w:hAnsi="Times New Roman" w:cs="Times New Roman"/>
          <w:sz w:val="24"/>
          <w:szCs w:val="24"/>
        </w:rPr>
        <w:t>C</w:t>
      </w:r>
      <w:r>
        <w:rPr>
          <w:rFonts w:ascii="Times New Roman" w:hAnsi="Times New Roman" w:cs="Times New Roman"/>
          <w:sz w:val="24"/>
          <w:szCs w:val="24"/>
          <w:lang w:val="ru-RU"/>
        </w:rPr>
        <w:t xml:space="preserve"> </w:t>
      </w:r>
      <w:r w:rsidR="00805400">
        <w:rPr>
          <w:rFonts w:ascii="Times New Roman" w:hAnsi="Times New Roman" w:cs="Times New Roman"/>
          <w:sz w:val="24"/>
          <w:szCs w:val="24"/>
          <w:lang w:val="ru-RU"/>
        </w:rPr>
        <w:t xml:space="preserve"> агрегация практически не происходит: площадь пиков не меняется и интегральная интенсивность только уменьшается. Однако, после охлаждения, мгновенно начинается агрегация, что мы можем  наблюдать по рисунку 3.1.3.2 (после черной черты) и рисунку 3.1.3.4, на котором заметно резкое увеличение интенсивности практически в 2.5 раза.</w:t>
      </w:r>
    </w:p>
    <w:p w:rsidR="009C68FF" w:rsidRDefault="009C68FF" w:rsidP="00AA3F16">
      <w:pPr>
        <w:pStyle w:val="10"/>
        <w:spacing w:after="160" w:line="360" w:lineRule="auto"/>
        <w:ind w:right="435"/>
        <w:rPr>
          <w:rFonts w:ascii="Times New Roman" w:hAnsi="Times New Roman" w:cs="Times New Roman"/>
          <w:i/>
          <w:sz w:val="24"/>
          <w:szCs w:val="24"/>
          <w:lang w:val="ru-RU"/>
        </w:rPr>
      </w:pP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lastRenderedPageBreak/>
        <w:drawing>
          <wp:inline distT="0" distB="0" distL="0" distR="0">
            <wp:extent cx="4682490" cy="3515995"/>
            <wp:effectExtent l="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2490" cy="3515995"/>
                    </a:xfrm>
                    <a:prstGeom prst="rect">
                      <a:avLst/>
                    </a:prstGeom>
                    <a:noFill/>
                    <a:ln>
                      <a:noFill/>
                    </a:ln>
                  </pic:spPr>
                </pic:pic>
              </a:graphicData>
            </a:graphic>
          </wp:inline>
        </w:drawing>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Pr="00C7002B" w:rsidRDefault="009C68FF" w:rsidP="00C7002B">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Рис.3.1.3.3. Зависимость средней интенсивности от времени при температуре 30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p>
    <w:p w:rsidR="009C68FF" w:rsidRDefault="009C68FF" w:rsidP="00805400">
      <w:pPr>
        <w:pStyle w:val="10"/>
        <w:spacing w:after="160" w:line="360" w:lineRule="auto"/>
        <w:ind w:right="435"/>
        <w:rPr>
          <w:rFonts w:ascii="Times New Roman" w:hAnsi="Times New Roman" w:cs="Times New Roman"/>
          <w:i/>
          <w:sz w:val="24"/>
          <w:szCs w:val="24"/>
          <w:lang w:val="ru-RU"/>
        </w:rPr>
      </w:pP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4319905" cy="3232150"/>
            <wp:effectExtent l="0" t="0" r="0"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9905" cy="3232150"/>
                    </a:xfrm>
                    <a:prstGeom prst="rect">
                      <a:avLst/>
                    </a:prstGeom>
                    <a:noFill/>
                    <a:ln>
                      <a:noFill/>
                    </a:ln>
                  </pic:spPr>
                </pic:pic>
              </a:graphicData>
            </a:graphic>
          </wp:inline>
        </w:drawing>
      </w:r>
    </w:p>
    <w:p w:rsidR="009C68FF" w:rsidRPr="00805400" w:rsidRDefault="009C68FF" w:rsidP="00805400">
      <w:pPr>
        <w:pStyle w:val="10"/>
        <w:spacing w:after="160" w:line="360" w:lineRule="auto"/>
        <w:ind w:left="720" w:right="435"/>
        <w:rPr>
          <w:rFonts w:ascii="Times New Roman" w:hAnsi="Times New Roman" w:cs="Times New Roman"/>
          <w:i/>
          <w:sz w:val="24"/>
          <w:szCs w:val="24"/>
          <w:lang w:val="ru-RU"/>
        </w:rPr>
      </w:pPr>
      <w:r>
        <w:rPr>
          <w:rFonts w:ascii="Times New Roman" w:hAnsi="Times New Roman" w:cs="Times New Roman"/>
          <w:i/>
          <w:sz w:val="24"/>
          <w:szCs w:val="24"/>
          <w:lang w:val="ru-RU"/>
        </w:rPr>
        <w:t>Рис.3.1.3.</w:t>
      </w:r>
      <w:r w:rsidRPr="00C7002B">
        <w:rPr>
          <w:rFonts w:ascii="Times New Roman" w:hAnsi="Times New Roman" w:cs="Times New Roman"/>
          <w:i/>
          <w:sz w:val="24"/>
          <w:szCs w:val="24"/>
          <w:lang w:val="ru-RU"/>
        </w:rPr>
        <w:t>4</w:t>
      </w:r>
      <w:r>
        <w:rPr>
          <w:rFonts w:ascii="Times New Roman" w:hAnsi="Times New Roman" w:cs="Times New Roman"/>
          <w:i/>
          <w:sz w:val="24"/>
          <w:szCs w:val="24"/>
          <w:lang w:val="ru-RU"/>
        </w:rPr>
        <w:t>. Зависимость средней интенсивности от времени при температуре 40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r w:rsidR="00805400">
        <w:rPr>
          <w:rFonts w:ascii="Times New Roman" w:hAnsi="Times New Roman" w:cs="Times New Roman"/>
          <w:i/>
          <w:sz w:val="24"/>
          <w:szCs w:val="24"/>
          <w:lang w:val="ru-RU"/>
        </w:rPr>
        <w:t xml:space="preserve"> последующим охлаждением (после 2000 минуты) до 30</w:t>
      </w:r>
      <w:r w:rsidR="00805400" w:rsidRPr="00C7002B">
        <w:rPr>
          <w:rFonts w:ascii="Times New Roman" w:hAnsi="Times New Roman" w:cs="Times New Roman"/>
          <w:i/>
          <w:sz w:val="24"/>
          <w:szCs w:val="24"/>
          <w:vertAlign w:val="superscript"/>
        </w:rPr>
        <w:t>o</w:t>
      </w:r>
      <w:r w:rsidR="00805400">
        <w:rPr>
          <w:rFonts w:ascii="Times New Roman" w:hAnsi="Times New Roman" w:cs="Times New Roman"/>
          <w:i/>
          <w:sz w:val="24"/>
          <w:szCs w:val="24"/>
        </w:rPr>
        <w:t>C</w:t>
      </w:r>
      <w:r w:rsidR="00805400">
        <w:rPr>
          <w:rFonts w:ascii="Times New Roman" w:hAnsi="Times New Roman" w:cs="Times New Roman"/>
          <w:i/>
          <w:sz w:val="24"/>
          <w:szCs w:val="24"/>
          <w:lang w:val="ru-RU"/>
        </w:rPr>
        <w:t>.</w:t>
      </w:r>
    </w:p>
    <w:p w:rsidR="009C68FF" w:rsidRDefault="009C68FF" w:rsidP="000A7003">
      <w:pPr>
        <w:pStyle w:val="10"/>
        <w:spacing w:after="160" w:line="360" w:lineRule="auto"/>
        <w:ind w:left="720" w:right="435" w:firstLine="720"/>
        <w:jc w:val="both"/>
        <w:rPr>
          <w:rFonts w:ascii="Times New Roman" w:hAnsi="Times New Roman" w:cs="Times New Roman"/>
          <w:i/>
          <w:sz w:val="24"/>
          <w:szCs w:val="24"/>
          <w:lang w:val="ru-RU"/>
        </w:rPr>
      </w:pPr>
      <w:r w:rsidRPr="00A218BE">
        <w:rPr>
          <w:rFonts w:ascii="Times New Roman" w:hAnsi="Times New Roman" w:cs="Times New Roman"/>
          <w:sz w:val="24"/>
          <w:szCs w:val="24"/>
          <w:lang w:val="ru-RU"/>
        </w:rPr>
        <w:lastRenderedPageBreak/>
        <w:t>Как видно из графиков, интенсивность при разных температурах совершенно отличается как по модулю значения, так и по характеру изменения. При 30</w:t>
      </w:r>
      <w:r w:rsidRPr="00A218BE">
        <w:rPr>
          <w:rFonts w:ascii="Times New Roman" w:hAnsi="Times New Roman" w:cs="Times New Roman"/>
          <w:sz w:val="24"/>
          <w:szCs w:val="24"/>
          <w:vertAlign w:val="superscript"/>
        </w:rPr>
        <w:t>o</w:t>
      </w:r>
      <w:r w:rsidRPr="00A218BE">
        <w:rPr>
          <w:rFonts w:ascii="Times New Roman" w:hAnsi="Times New Roman" w:cs="Times New Roman"/>
          <w:sz w:val="24"/>
          <w:szCs w:val="24"/>
        </w:rPr>
        <w:t>C</w:t>
      </w:r>
      <w:r w:rsidRPr="00A218BE">
        <w:rPr>
          <w:rFonts w:ascii="Times New Roman" w:hAnsi="Times New Roman" w:cs="Times New Roman"/>
          <w:sz w:val="24"/>
          <w:szCs w:val="24"/>
          <w:lang w:val="ru-RU"/>
        </w:rPr>
        <w:t xml:space="preserve"> интенсивность отчетливо возрастает с 20000 Гц до 35000 Гц, выходя на заметное насыщение, а при 40</w:t>
      </w:r>
      <w:r w:rsidRPr="00A218BE">
        <w:rPr>
          <w:rFonts w:ascii="Times New Roman" w:hAnsi="Times New Roman" w:cs="Times New Roman"/>
          <w:sz w:val="24"/>
          <w:szCs w:val="24"/>
          <w:vertAlign w:val="superscript"/>
        </w:rPr>
        <w:t>o</w:t>
      </w:r>
      <w:r w:rsidRPr="00A218BE">
        <w:rPr>
          <w:rFonts w:ascii="Times New Roman" w:hAnsi="Times New Roman" w:cs="Times New Roman"/>
          <w:sz w:val="24"/>
          <w:szCs w:val="24"/>
        </w:rPr>
        <w:t>C</w:t>
      </w:r>
      <w:r w:rsidRPr="00A218BE">
        <w:rPr>
          <w:rFonts w:ascii="Times New Roman" w:hAnsi="Times New Roman" w:cs="Times New Roman"/>
          <w:sz w:val="24"/>
          <w:szCs w:val="24"/>
          <w:lang w:val="ru-RU"/>
        </w:rPr>
        <w:t xml:space="preserve"> она стаби</w:t>
      </w:r>
      <w:r w:rsidR="00805400">
        <w:rPr>
          <w:rFonts w:ascii="Times New Roman" w:hAnsi="Times New Roman" w:cs="Times New Roman"/>
          <w:sz w:val="24"/>
          <w:szCs w:val="24"/>
          <w:lang w:val="ru-RU"/>
        </w:rPr>
        <w:t>льно держится в районе 6000 Гц. Однако, после охлаждения второго образца его характер агрегации стал практически идентичным первому раствору.</w:t>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Default="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6731635" cy="5045075"/>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635" cy="5045075"/>
                    </a:xfrm>
                    <a:prstGeom prst="rect">
                      <a:avLst/>
                    </a:prstGeom>
                    <a:noFill/>
                    <a:ln>
                      <a:noFill/>
                    </a:ln>
                  </pic:spPr>
                </pic:pic>
              </a:graphicData>
            </a:graphic>
          </wp:inline>
        </w:drawing>
      </w:r>
    </w:p>
    <w:p w:rsidR="009C68FF" w:rsidRPr="00675249" w:rsidRDefault="009C68FF" w:rsidP="00031C51">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Рис.3.1.3.7. Зависимость значений максимумов пиков</w:t>
      </w:r>
      <w:r w:rsidRPr="00B61C01">
        <w:rPr>
          <w:rFonts w:ascii="Times New Roman" w:hAnsi="Times New Roman" w:cs="Times New Roman"/>
          <w:i/>
          <w:sz w:val="24"/>
          <w:szCs w:val="24"/>
          <w:lang w:val="ru-RU"/>
        </w:rPr>
        <w:t xml:space="preserve"> </w:t>
      </w:r>
      <w:r>
        <w:rPr>
          <w:rFonts w:ascii="Times New Roman" w:hAnsi="Times New Roman" w:cs="Times New Roman"/>
          <w:i/>
          <w:sz w:val="24"/>
          <w:szCs w:val="24"/>
          <w:lang w:val="ru-RU"/>
        </w:rPr>
        <w:t>от времени при температуре 30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Default="009C68FF" w:rsidP="00083FEB">
      <w:pPr>
        <w:pStyle w:val="10"/>
        <w:spacing w:after="160" w:line="360" w:lineRule="auto"/>
        <w:ind w:right="435"/>
        <w:rPr>
          <w:rFonts w:ascii="Times New Roman" w:hAnsi="Times New Roman" w:cs="Times New Roman"/>
          <w:i/>
          <w:sz w:val="24"/>
          <w:szCs w:val="24"/>
          <w:lang w:val="ru-RU"/>
        </w:rPr>
      </w:pP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Default="009C68FF">
      <w:pPr>
        <w:pStyle w:val="10"/>
        <w:spacing w:after="160" w:line="360" w:lineRule="auto"/>
        <w:ind w:left="855" w:right="435"/>
        <w:rPr>
          <w:rFonts w:ascii="Times New Roman" w:hAnsi="Times New Roman" w:cs="Times New Roman"/>
          <w:i/>
          <w:sz w:val="24"/>
          <w:szCs w:val="24"/>
          <w:lang w:val="ru-RU"/>
        </w:rPr>
      </w:pPr>
    </w:p>
    <w:p w:rsidR="009C68FF" w:rsidRDefault="00805400" w:rsidP="00031C51">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lastRenderedPageBreak/>
        <w:drawing>
          <wp:inline distT="0" distB="0" distL="0" distR="0">
            <wp:extent cx="6306185" cy="4777105"/>
            <wp:effectExtent l="0" t="0" r="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6185" cy="4777105"/>
                    </a:xfrm>
                    <a:prstGeom prst="rect">
                      <a:avLst/>
                    </a:prstGeom>
                    <a:noFill/>
                    <a:ln>
                      <a:noFill/>
                    </a:ln>
                  </pic:spPr>
                </pic:pic>
              </a:graphicData>
            </a:graphic>
          </wp:inline>
        </w:drawing>
      </w:r>
    </w:p>
    <w:p w:rsidR="009C68FF" w:rsidRPr="00805400" w:rsidRDefault="009C68FF" w:rsidP="00090FBF">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Рис.3.1.3.8. Зависимость</w:t>
      </w:r>
      <w:r w:rsidRPr="00083FEB">
        <w:rPr>
          <w:rFonts w:ascii="Times New Roman" w:hAnsi="Times New Roman" w:cs="Times New Roman"/>
          <w:i/>
          <w:sz w:val="24"/>
          <w:szCs w:val="24"/>
          <w:lang w:val="ru-RU"/>
        </w:rPr>
        <w:t xml:space="preserve"> </w:t>
      </w:r>
      <w:r>
        <w:rPr>
          <w:rFonts w:ascii="Times New Roman" w:hAnsi="Times New Roman" w:cs="Times New Roman"/>
          <w:i/>
          <w:sz w:val="24"/>
          <w:szCs w:val="24"/>
          <w:lang w:val="ru-RU"/>
        </w:rPr>
        <w:t>значений максимумов пиков</w:t>
      </w:r>
      <w:r w:rsidRPr="00B61C01">
        <w:rPr>
          <w:rFonts w:ascii="Times New Roman" w:hAnsi="Times New Roman" w:cs="Times New Roman"/>
          <w:i/>
          <w:sz w:val="24"/>
          <w:szCs w:val="24"/>
          <w:lang w:val="ru-RU"/>
        </w:rPr>
        <w:t xml:space="preserve"> </w:t>
      </w:r>
      <w:r>
        <w:rPr>
          <w:rFonts w:ascii="Times New Roman" w:hAnsi="Times New Roman" w:cs="Times New Roman"/>
          <w:i/>
          <w:sz w:val="24"/>
          <w:szCs w:val="24"/>
          <w:lang w:val="ru-RU"/>
        </w:rPr>
        <w:t>от времени при температуре 40</w:t>
      </w:r>
      <w:r w:rsidRPr="00C7002B">
        <w:rPr>
          <w:rFonts w:ascii="Times New Roman" w:hAnsi="Times New Roman" w:cs="Times New Roman"/>
          <w:i/>
          <w:sz w:val="24"/>
          <w:szCs w:val="24"/>
          <w:vertAlign w:val="superscript"/>
        </w:rPr>
        <w:t>o</w:t>
      </w:r>
      <w:r>
        <w:rPr>
          <w:rFonts w:ascii="Times New Roman" w:hAnsi="Times New Roman" w:cs="Times New Roman"/>
          <w:i/>
          <w:sz w:val="24"/>
          <w:szCs w:val="24"/>
        </w:rPr>
        <w:t>C</w:t>
      </w:r>
      <w:r w:rsidR="00805400">
        <w:rPr>
          <w:rFonts w:ascii="Times New Roman" w:hAnsi="Times New Roman" w:cs="Times New Roman"/>
          <w:i/>
          <w:sz w:val="24"/>
          <w:szCs w:val="24"/>
          <w:lang w:val="ru-RU"/>
        </w:rPr>
        <w:t xml:space="preserve"> с последующим охлаждением (после 2000 минуты) до 30</w:t>
      </w:r>
      <w:r w:rsidR="00805400" w:rsidRPr="00C7002B">
        <w:rPr>
          <w:rFonts w:ascii="Times New Roman" w:hAnsi="Times New Roman" w:cs="Times New Roman"/>
          <w:i/>
          <w:sz w:val="24"/>
          <w:szCs w:val="24"/>
          <w:vertAlign w:val="superscript"/>
        </w:rPr>
        <w:t>o</w:t>
      </w:r>
      <w:r w:rsidR="00805400">
        <w:rPr>
          <w:rFonts w:ascii="Times New Roman" w:hAnsi="Times New Roman" w:cs="Times New Roman"/>
          <w:i/>
          <w:sz w:val="24"/>
          <w:szCs w:val="24"/>
        </w:rPr>
        <w:t>C</w:t>
      </w:r>
      <w:r w:rsidR="00805400">
        <w:rPr>
          <w:rFonts w:ascii="Times New Roman" w:hAnsi="Times New Roman" w:cs="Times New Roman"/>
          <w:i/>
          <w:sz w:val="24"/>
          <w:szCs w:val="24"/>
          <w:lang w:val="ru-RU"/>
        </w:rPr>
        <w:t>.</w:t>
      </w:r>
    </w:p>
    <w:p w:rsidR="009C68FF" w:rsidRPr="00805400" w:rsidRDefault="00805400" w:rsidP="00805400">
      <w:pPr>
        <w:pStyle w:val="10"/>
        <w:spacing w:after="160" w:line="360" w:lineRule="auto"/>
        <w:ind w:left="720" w:right="435" w:firstLine="60"/>
        <w:rPr>
          <w:rFonts w:ascii="Times New Roman" w:hAnsi="Times New Roman" w:cs="Times New Roman"/>
          <w:color w:val="auto"/>
          <w:sz w:val="24"/>
          <w:szCs w:val="24"/>
          <w:lang w:val="ru-RU"/>
        </w:rPr>
      </w:pPr>
      <w:r>
        <w:rPr>
          <w:rFonts w:ascii="Times New Roman" w:hAnsi="Times New Roman" w:cs="Times New Roman"/>
          <w:b/>
          <w:i/>
          <w:color w:val="FF0000"/>
          <w:sz w:val="24"/>
          <w:szCs w:val="24"/>
          <w:lang w:val="ru-RU"/>
        </w:rPr>
        <w:br/>
      </w:r>
      <w:r>
        <w:rPr>
          <w:rFonts w:ascii="Times New Roman" w:hAnsi="Times New Roman" w:cs="Times New Roman"/>
          <w:b/>
          <w:i/>
          <w:color w:val="FF0000"/>
          <w:sz w:val="24"/>
          <w:szCs w:val="24"/>
          <w:lang w:val="ru-RU"/>
        </w:rPr>
        <w:tab/>
      </w:r>
      <w:r>
        <w:rPr>
          <w:rFonts w:ascii="Times New Roman" w:hAnsi="Times New Roman" w:cs="Times New Roman"/>
          <w:color w:val="auto"/>
          <w:sz w:val="24"/>
          <w:szCs w:val="24"/>
          <w:lang w:val="ru-RU"/>
        </w:rPr>
        <w:t xml:space="preserve">На рисунке 3.1.3.7 мы видим небольшой рост максимумов пиков до 2000 минут и довольно заметный </w:t>
      </w:r>
      <w:r>
        <w:rPr>
          <w:rFonts w:ascii="Times New Roman" w:hAnsi="Times New Roman" w:cs="Times New Roman"/>
          <w:color w:val="auto"/>
          <w:sz w:val="24"/>
          <w:szCs w:val="24"/>
          <w:lang w:val="ru-RU"/>
        </w:rPr>
        <w:tab/>
        <w:t xml:space="preserve">рост, в том числе и «расслоение» второго пика на два составляющих после 2000 минуты, когда раствор охладили до </w:t>
      </w:r>
      <w:r w:rsidRPr="00805400">
        <w:rPr>
          <w:rFonts w:ascii="Times New Roman" w:hAnsi="Times New Roman" w:cs="Times New Roman"/>
          <w:color w:val="auto"/>
          <w:sz w:val="24"/>
          <w:szCs w:val="24"/>
          <w:lang w:val="ru-RU"/>
        </w:rPr>
        <w:t>30</w:t>
      </w:r>
      <w:r w:rsidRPr="00805400">
        <w:rPr>
          <w:rFonts w:ascii="Times New Roman" w:hAnsi="Times New Roman" w:cs="Times New Roman"/>
          <w:sz w:val="24"/>
          <w:szCs w:val="24"/>
          <w:vertAlign w:val="superscript"/>
        </w:rPr>
        <w:t>o</w:t>
      </w:r>
      <w:r w:rsidRPr="00805400">
        <w:rPr>
          <w:rFonts w:ascii="Times New Roman" w:hAnsi="Times New Roman" w:cs="Times New Roman"/>
          <w:sz w:val="24"/>
          <w:szCs w:val="24"/>
        </w:rPr>
        <w:t>C</w:t>
      </w:r>
      <w:r w:rsidRPr="00805400">
        <w:rPr>
          <w:rFonts w:ascii="Times New Roman" w:hAnsi="Times New Roman" w:cs="Times New Roman"/>
          <w:sz w:val="24"/>
          <w:szCs w:val="24"/>
          <w:lang w:val="ru-RU"/>
        </w:rPr>
        <w:t>.</w:t>
      </w:r>
      <w:r>
        <w:rPr>
          <w:rFonts w:ascii="Times New Roman" w:hAnsi="Times New Roman" w:cs="Times New Roman"/>
          <w:i/>
          <w:sz w:val="24"/>
          <w:szCs w:val="24"/>
          <w:lang w:val="ru-RU"/>
        </w:rPr>
        <w:t xml:space="preserve"> </w:t>
      </w:r>
    </w:p>
    <w:p w:rsidR="009C68FF" w:rsidRDefault="009C68FF" w:rsidP="00090FBF">
      <w:pPr>
        <w:pStyle w:val="10"/>
        <w:spacing w:after="160" w:line="360" w:lineRule="auto"/>
        <w:ind w:right="435"/>
        <w:rPr>
          <w:rFonts w:ascii="Times New Roman" w:hAnsi="Times New Roman" w:cs="Times New Roman"/>
          <w:i/>
          <w:sz w:val="24"/>
          <w:szCs w:val="24"/>
          <w:lang w:val="ru-RU"/>
        </w:rPr>
      </w:pPr>
    </w:p>
    <w:p w:rsidR="009C68FF" w:rsidRDefault="009C68FF">
      <w:pPr>
        <w:pStyle w:val="10"/>
        <w:spacing w:after="160" w:line="360" w:lineRule="auto"/>
        <w:ind w:left="855" w:right="435"/>
        <w:rPr>
          <w:rFonts w:ascii="Times New Roman" w:hAnsi="Times New Roman" w:cs="Times New Roman"/>
          <w:i/>
          <w:color w:val="252525"/>
          <w:sz w:val="24"/>
          <w:szCs w:val="24"/>
          <w:lang w:val="ru-RU"/>
        </w:rPr>
      </w:pPr>
    </w:p>
    <w:p w:rsidR="009C68FF" w:rsidRDefault="009C68FF">
      <w:pPr>
        <w:pStyle w:val="10"/>
        <w:spacing w:after="160" w:line="360" w:lineRule="auto"/>
        <w:ind w:left="855" w:right="435"/>
        <w:rPr>
          <w:rFonts w:ascii="Times New Roman" w:hAnsi="Times New Roman" w:cs="Times New Roman"/>
          <w:i/>
          <w:color w:val="252525"/>
          <w:sz w:val="24"/>
          <w:szCs w:val="24"/>
          <w:lang w:val="ru-RU"/>
        </w:rPr>
      </w:pPr>
    </w:p>
    <w:p w:rsidR="009C68FF" w:rsidRDefault="009C68FF">
      <w:pPr>
        <w:pStyle w:val="10"/>
        <w:spacing w:after="160" w:line="360" w:lineRule="auto"/>
        <w:ind w:left="855" w:right="435"/>
        <w:rPr>
          <w:rFonts w:ascii="Times New Roman" w:hAnsi="Times New Roman" w:cs="Times New Roman"/>
          <w:i/>
          <w:color w:val="252525"/>
          <w:sz w:val="24"/>
          <w:szCs w:val="24"/>
          <w:lang w:val="ru-RU"/>
        </w:rPr>
      </w:pPr>
    </w:p>
    <w:p w:rsidR="009C68FF" w:rsidRDefault="009C68FF" w:rsidP="00A218BE">
      <w:pPr>
        <w:pStyle w:val="10"/>
        <w:spacing w:after="160" w:line="360" w:lineRule="auto"/>
        <w:ind w:right="435"/>
        <w:rPr>
          <w:rFonts w:ascii="Times New Roman" w:hAnsi="Times New Roman" w:cs="Times New Roman"/>
          <w:i/>
          <w:color w:val="252525"/>
          <w:sz w:val="24"/>
          <w:szCs w:val="24"/>
          <w:lang w:val="ru-RU"/>
        </w:rPr>
      </w:pPr>
    </w:p>
    <w:p w:rsidR="009C68FF" w:rsidRDefault="009C68FF">
      <w:pPr>
        <w:pStyle w:val="10"/>
        <w:spacing w:after="160" w:line="360" w:lineRule="auto"/>
        <w:ind w:left="855" w:right="435"/>
        <w:rPr>
          <w:rFonts w:ascii="Times New Roman" w:hAnsi="Times New Roman" w:cs="Times New Roman"/>
          <w:b/>
          <w:i/>
          <w:color w:val="252525"/>
          <w:sz w:val="28"/>
          <w:szCs w:val="28"/>
          <w:lang w:val="ru-RU"/>
        </w:rPr>
      </w:pPr>
    </w:p>
    <w:p w:rsidR="009C68FF" w:rsidRPr="00805400" w:rsidRDefault="009C68FF" w:rsidP="0082407C">
      <w:pPr>
        <w:pStyle w:val="10"/>
        <w:spacing w:after="160" w:line="360" w:lineRule="auto"/>
        <w:ind w:left="855" w:right="435"/>
        <w:rPr>
          <w:rFonts w:ascii="Times New Roman" w:hAnsi="Times New Roman" w:cs="Times New Roman"/>
          <w:b/>
          <w:i/>
          <w:sz w:val="28"/>
          <w:szCs w:val="24"/>
          <w:lang w:val="ru-RU"/>
        </w:rPr>
      </w:pPr>
      <w:r w:rsidRPr="00805400">
        <w:rPr>
          <w:rFonts w:ascii="Times New Roman" w:hAnsi="Times New Roman" w:cs="Times New Roman"/>
          <w:b/>
          <w:i/>
          <w:sz w:val="28"/>
          <w:szCs w:val="24"/>
          <w:lang w:val="ru-RU"/>
        </w:rPr>
        <w:lastRenderedPageBreak/>
        <w:t>3.2. Исследование изображений, полученных на атомно-силовом микроскопе</w:t>
      </w:r>
    </w:p>
    <w:p w:rsidR="00C45F57" w:rsidRDefault="00805400" w:rsidP="00C45F57">
      <w:pPr>
        <w:pStyle w:val="10"/>
        <w:spacing w:after="160" w:line="360" w:lineRule="auto"/>
        <w:ind w:left="855" w:right="435"/>
        <w:rPr>
          <w:rFonts w:ascii="Times New Roman" w:hAnsi="Times New Roman" w:cs="Times New Roman"/>
          <w:i/>
          <w:sz w:val="24"/>
          <w:szCs w:val="24"/>
        </w:rPr>
      </w:pPr>
      <w:r>
        <w:rPr>
          <w:rFonts w:ascii="Times New Roman" w:hAnsi="Times New Roman" w:cs="Times New Roman"/>
          <w:i/>
          <w:noProof/>
          <w:sz w:val="24"/>
          <w:szCs w:val="24"/>
          <w:lang w:val="ru-RU" w:eastAsia="ru-RU"/>
        </w:rPr>
        <w:drawing>
          <wp:inline distT="0" distB="0" distL="0" distR="0">
            <wp:extent cx="4130675" cy="33896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0675" cy="3389630"/>
                    </a:xfrm>
                    <a:prstGeom prst="rect">
                      <a:avLst/>
                    </a:prstGeom>
                    <a:noFill/>
                    <a:ln>
                      <a:noFill/>
                    </a:ln>
                  </pic:spPr>
                </pic:pic>
              </a:graphicData>
            </a:graphic>
          </wp:inline>
        </w:drawing>
      </w:r>
    </w:p>
    <w:p w:rsidR="00E9346E" w:rsidRPr="00E9346E" w:rsidRDefault="00E9346E" w:rsidP="00C45F57">
      <w:pPr>
        <w:pStyle w:val="10"/>
        <w:spacing w:after="160" w:line="360" w:lineRule="auto"/>
        <w:ind w:left="855" w:right="435"/>
        <w:rPr>
          <w:rFonts w:ascii="Times New Roman" w:hAnsi="Times New Roman" w:cs="Times New Roman"/>
          <w:i/>
          <w:sz w:val="24"/>
          <w:szCs w:val="24"/>
          <w:lang w:val="ru-RU"/>
        </w:rPr>
      </w:pPr>
      <w:r w:rsidRPr="00D72EA0">
        <w:rPr>
          <w:rFonts w:ascii="Times New Roman" w:hAnsi="Times New Roman" w:cs="Times New Roman"/>
          <w:i/>
          <w:sz w:val="24"/>
          <w:szCs w:val="24"/>
          <w:lang w:val="ru-RU"/>
        </w:rPr>
        <w:t>Рис.3.2.2.Изображение, полученное на атомно-силовом микроскопе</w:t>
      </w:r>
      <w:r w:rsidR="003C2396">
        <w:rPr>
          <w:rFonts w:ascii="Times New Roman" w:hAnsi="Times New Roman" w:cs="Times New Roman"/>
          <w:i/>
          <w:sz w:val="24"/>
          <w:szCs w:val="24"/>
          <w:lang w:val="ru-RU"/>
        </w:rPr>
        <w:t xml:space="preserve"> мутации M1 в конц</w:t>
      </w:r>
      <w:r>
        <w:rPr>
          <w:rFonts w:ascii="Times New Roman" w:hAnsi="Times New Roman" w:cs="Times New Roman"/>
          <w:i/>
          <w:sz w:val="24"/>
          <w:szCs w:val="24"/>
          <w:lang w:val="ru-RU"/>
        </w:rPr>
        <w:t>е эксперимента динамического светорассеяния.</w:t>
      </w:r>
    </w:p>
    <w:p w:rsidR="00C45F57" w:rsidRDefault="00805400" w:rsidP="00E9346E">
      <w:pPr>
        <w:pStyle w:val="10"/>
        <w:spacing w:after="160" w:line="360" w:lineRule="auto"/>
        <w:ind w:left="720"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3988435" cy="32632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8435" cy="3263265"/>
                    </a:xfrm>
                    <a:prstGeom prst="rect">
                      <a:avLst/>
                    </a:prstGeom>
                    <a:noFill/>
                    <a:ln>
                      <a:noFill/>
                    </a:ln>
                  </pic:spPr>
                </pic:pic>
              </a:graphicData>
            </a:graphic>
          </wp:inline>
        </w:drawing>
      </w:r>
      <w:r w:rsidR="009C68FF">
        <w:rPr>
          <w:rFonts w:ascii="Times New Roman" w:hAnsi="Times New Roman" w:cs="Times New Roman"/>
          <w:i/>
          <w:sz w:val="24"/>
          <w:szCs w:val="24"/>
          <w:lang w:val="ru-RU"/>
        </w:rPr>
        <w:br/>
      </w:r>
      <w:r w:rsidR="00E9346E">
        <w:rPr>
          <w:rFonts w:ascii="Times New Roman" w:hAnsi="Times New Roman" w:cs="Times New Roman"/>
          <w:i/>
          <w:sz w:val="24"/>
          <w:szCs w:val="24"/>
          <w:lang w:val="ru-RU"/>
        </w:rPr>
        <w:t>Рис.3.2.3</w:t>
      </w:r>
      <w:r w:rsidR="00E9346E" w:rsidRPr="00D72EA0">
        <w:rPr>
          <w:rFonts w:ascii="Times New Roman" w:hAnsi="Times New Roman" w:cs="Times New Roman"/>
          <w:i/>
          <w:sz w:val="24"/>
          <w:szCs w:val="24"/>
          <w:lang w:val="ru-RU"/>
        </w:rPr>
        <w:t>.Изображение, полученное на атомно-силовом микроскопе</w:t>
      </w:r>
      <w:r w:rsidR="003C2396">
        <w:rPr>
          <w:rFonts w:ascii="Times New Roman" w:hAnsi="Times New Roman" w:cs="Times New Roman"/>
          <w:i/>
          <w:sz w:val="24"/>
          <w:szCs w:val="24"/>
          <w:lang w:val="ru-RU"/>
        </w:rPr>
        <w:t xml:space="preserve"> мутации M2 в конц</w:t>
      </w:r>
      <w:r w:rsidR="00E9346E">
        <w:rPr>
          <w:rFonts w:ascii="Times New Roman" w:hAnsi="Times New Roman" w:cs="Times New Roman"/>
          <w:i/>
          <w:sz w:val="24"/>
          <w:szCs w:val="24"/>
          <w:lang w:val="ru-RU"/>
        </w:rPr>
        <w:t>е эксперимента динамического светорассеяния.</w:t>
      </w:r>
    </w:p>
    <w:p w:rsidR="00C45F57" w:rsidRDefault="00C45F57" w:rsidP="005446A4">
      <w:pPr>
        <w:pStyle w:val="10"/>
        <w:spacing w:after="160" w:line="360" w:lineRule="auto"/>
        <w:ind w:left="855" w:right="435"/>
        <w:rPr>
          <w:rFonts w:ascii="Times New Roman" w:hAnsi="Times New Roman" w:cs="Times New Roman"/>
          <w:i/>
          <w:sz w:val="24"/>
          <w:szCs w:val="24"/>
          <w:lang w:val="ru-RU"/>
        </w:rPr>
      </w:pPr>
    </w:p>
    <w:p w:rsidR="009C68FF" w:rsidRDefault="00805400" w:rsidP="005446A4">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lastRenderedPageBreak/>
        <w:drawing>
          <wp:inline distT="0" distB="0" distL="0" distR="0">
            <wp:extent cx="3988435" cy="32632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8435" cy="3263265"/>
                    </a:xfrm>
                    <a:prstGeom prst="rect">
                      <a:avLst/>
                    </a:prstGeom>
                    <a:noFill/>
                    <a:ln>
                      <a:noFill/>
                    </a:ln>
                  </pic:spPr>
                </pic:pic>
              </a:graphicData>
            </a:graphic>
          </wp:inline>
        </w:drawing>
      </w:r>
    </w:p>
    <w:p w:rsidR="00E9346E" w:rsidRPr="00E9346E" w:rsidRDefault="00E9346E" w:rsidP="00E9346E">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Рис.3.2.4</w:t>
      </w:r>
      <w:r w:rsidRPr="00D72EA0">
        <w:rPr>
          <w:rFonts w:ascii="Times New Roman" w:hAnsi="Times New Roman" w:cs="Times New Roman"/>
          <w:i/>
          <w:sz w:val="24"/>
          <w:szCs w:val="24"/>
          <w:lang w:val="ru-RU"/>
        </w:rPr>
        <w:t>.Изображение, полученное на атомно-силовом микроскопе</w:t>
      </w:r>
      <w:r w:rsidR="003C2396">
        <w:rPr>
          <w:rFonts w:ascii="Times New Roman" w:hAnsi="Times New Roman" w:cs="Times New Roman"/>
          <w:i/>
          <w:sz w:val="24"/>
          <w:szCs w:val="24"/>
          <w:lang w:val="ru-RU"/>
        </w:rPr>
        <w:t xml:space="preserve"> мутации M4 в конц</w:t>
      </w:r>
      <w:r>
        <w:rPr>
          <w:rFonts w:ascii="Times New Roman" w:hAnsi="Times New Roman" w:cs="Times New Roman"/>
          <w:i/>
          <w:sz w:val="24"/>
          <w:szCs w:val="24"/>
          <w:lang w:val="ru-RU"/>
        </w:rPr>
        <w:t>е эксперимента динамического светорассеяния.</w:t>
      </w:r>
    </w:p>
    <w:p w:rsidR="00E9346E" w:rsidRDefault="00E9346E" w:rsidP="005446A4">
      <w:pPr>
        <w:pStyle w:val="10"/>
        <w:spacing w:after="160" w:line="360" w:lineRule="auto"/>
        <w:ind w:left="855" w:right="435"/>
        <w:rPr>
          <w:rFonts w:ascii="Times New Roman" w:hAnsi="Times New Roman" w:cs="Times New Roman"/>
          <w:i/>
          <w:sz w:val="24"/>
          <w:szCs w:val="24"/>
          <w:lang w:val="ru-RU"/>
        </w:rPr>
      </w:pPr>
    </w:p>
    <w:p w:rsidR="009C68FF" w:rsidRDefault="003C2396" w:rsidP="005446A4">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3618267" cy="3618267"/>
            <wp:effectExtent l="0" t="0" r="127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7hUACbjda0.jpg"/>
                    <pic:cNvPicPr/>
                  </pic:nvPicPr>
                  <pic:blipFill>
                    <a:blip r:embed="rId47">
                      <a:extLst>
                        <a:ext uri="{28A0092B-C50C-407E-A947-70E740481C1C}">
                          <a14:useLocalDpi xmlns:a14="http://schemas.microsoft.com/office/drawing/2010/main" val="0"/>
                        </a:ext>
                      </a:extLst>
                    </a:blip>
                    <a:stretch>
                      <a:fillRect/>
                    </a:stretch>
                  </pic:blipFill>
                  <pic:spPr>
                    <a:xfrm>
                      <a:off x="0" y="0"/>
                      <a:ext cx="3640439" cy="3640439"/>
                    </a:xfrm>
                    <a:prstGeom prst="rect">
                      <a:avLst/>
                    </a:prstGeom>
                  </pic:spPr>
                </pic:pic>
              </a:graphicData>
            </a:graphic>
          </wp:inline>
        </w:drawing>
      </w:r>
    </w:p>
    <w:p w:rsidR="00E9346E" w:rsidRPr="00E9346E" w:rsidRDefault="00E9346E" w:rsidP="00E9346E">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Рис.3.2.5</w:t>
      </w:r>
      <w:r w:rsidRPr="00D72EA0">
        <w:rPr>
          <w:rFonts w:ascii="Times New Roman" w:hAnsi="Times New Roman" w:cs="Times New Roman"/>
          <w:i/>
          <w:sz w:val="24"/>
          <w:szCs w:val="24"/>
          <w:lang w:val="ru-RU"/>
        </w:rPr>
        <w:t>.Изображение, полученное на атомно-силовом микроскопе</w:t>
      </w:r>
      <w:r w:rsidR="003C2396">
        <w:rPr>
          <w:rFonts w:ascii="Times New Roman" w:hAnsi="Times New Roman" w:cs="Times New Roman"/>
          <w:i/>
          <w:sz w:val="24"/>
          <w:szCs w:val="24"/>
          <w:lang w:val="ru-RU"/>
        </w:rPr>
        <w:t xml:space="preserve"> мутации M5 в конц</w:t>
      </w:r>
      <w:r>
        <w:rPr>
          <w:rFonts w:ascii="Times New Roman" w:hAnsi="Times New Roman" w:cs="Times New Roman"/>
          <w:i/>
          <w:sz w:val="24"/>
          <w:szCs w:val="24"/>
          <w:lang w:val="ru-RU"/>
        </w:rPr>
        <w:t>е эксперимента динамического светорассеяния.</w:t>
      </w:r>
    </w:p>
    <w:p w:rsidR="009C68FF" w:rsidRPr="00805400" w:rsidRDefault="00805400" w:rsidP="00867E73">
      <w:pPr>
        <w:pStyle w:val="10"/>
        <w:spacing w:after="160" w:line="360" w:lineRule="auto"/>
        <w:ind w:left="855" w:right="435"/>
        <w:jc w:val="both"/>
        <w:rPr>
          <w:rFonts w:ascii="Times New Roman" w:hAnsi="Times New Roman" w:cs="Times New Roman"/>
          <w:sz w:val="24"/>
          <w:szCs w:val="24"/>
          <w:lang w:val="ru-RU"/>
        </w:rPr>
      </w:pPr>
      <w:r>
        <w:rPr>
          <w:rFonts w:ascii="Times New Roman" w:hAnsi="Times New Roman" w:cs="Times New Roman"/>
          <w:i/>
          <w:sz w:val="24"/>
          <w:szCs w:val="24"/>
          <w:lang w:val="ru-RU"/>
        </w:rPr>
        <w:lastRenderedPageBreak/>
        <w:br/>
      </w:r>
      <w:r w:rsidR="000A7003">
        <w:rPr>
          <w:rFonts w:ascii="Times New Roman" w:hAnsi="Times New Roman" w:cs="Times New Roman"/>
          <w:sz w:val="24"/>
          <w:szCs w:val="24"/>
          <w:lang w:val="ru-RU"/>
        </w:rPr>
        <w:t> </w:t>
      </w:r>
      <w:r w:rsidR="000A7003">
        <w:rPr>
          <w:rFonts w:ascii="Times New Roman" w:hAnsi="Times New Roman" w:cs="Times New Roman"/>
          <w:sz w:val="24"/>
          <w:szCs w:val="24"/>
          <w:lang w:val="ru-RU"/>
        </w:rPr>
        <w:tab/>
      </w:r>
      <w:r w:rsidRPr="00805400">
        <w:rPr>
          <w:rFonts w:ascii="Times New Roman" w:hAnsi="Times New Roman" w:cs="Times New Roman"/>
          <w:sz w:val="24"/>
          <w:szCs w:val="24"/>
          <w:lang w:val="ru-RU"/>
        </w:rPr>
        <w:t>Из полученных изображений на атомно-силовом микроскопе мы можем видеть, что в полученных растворах образовывались агрегаты именно палочкообразной формы, другими словами, фибриллы. Этот факт позволяет нам судить о том, что происходит с этими фибриллами в течение эксперимента по динамическому светорассеянию.</w:t>
      </w:r>
    </w:p>
    <w:p w:rsidR="009C68FF" w:rsidRDefault="009C68FF" w:rsidP="005446A4">
      <w:pPr>
        <w:pStyle w:val="10"/>
        <w:spacing w:after="160" w:line="360" w:lineRule="auto"/>
        <w:ind w:left="855" w:right="435"/>
        <w:rPr>
          <w:rFonts w:ascii="Times New Roman" w:hAnsi="Times New Roman" w:cs="Times New Roman"/>
          <w:i/>
          <w:sz w:val="24"/>
          <w:szCs w:val="24"/>
          <w:lang w:val="ru-RU"/>
        </w:rPr>
      </w:pPr>
    </w:p>
    <w:p w:rsidR="009C68FF" w:rsidRDefault="009C68FF" w:rsidP="00E9346E">
      <w:pPr>
        <w:pStyle w:val="10"/>
        <w:spacing w:after="160" w:line="360" w:lineRule="auto"/>
        <w:ind w:right="435"/>
        <w:rPr>
          <w:rFonts w:ascii="Times New Roman" w:hAnsi="Times New Roman" w:cs="Times New Roman"/>
          <w:i/>
          <w:color w:val="252525"/>
          <w:sz w:val="24"/>
          <w:szCs w:val="24"/>
          <w:lang w:val="ru-RU"/>
        </w:rPr>
      </w:pPr>
    </w:p>
    <w:p w:rsidR="00AF4089" w:rsidRDefault="00AF4089" w:rsidP="00E9346E">
      <w:pPr>
        <w:pStyle w:val="10"/>
        <w:spacing w:after="160" w:line="360" w:lineRule="auto"/>
        <w:ind w:right="435"/>
        <w:rPr>
          <w:rFonts w:ascii="Times New Roman" w:hAnsi="Times New Roman" w:cs="Times New Roman"/>
          <w:i/>
          <w:color w:val="252525"/>
          <w:sz w:val="24"/>
          <w:szCs w:val="24"/>
          <w:lang w:val="ru-RU"/>
        </w:rPr>
      </w:pPr>
    </w:p>
    <w:p w:rsidR="00AF4089" w:rsidRDefault="00AF4089" w:rsidP="00E9346E">
      <w:pPr>
        <w:pStyle w:val="10"/>
        <w:spacing w:after="160" w:line="360" w:lineRule="auto"/>
        <w:ind w:right="435"/>
        <w:rPr>
          <w:rFonts w:ascii="Times New Roman" w:hAnsi="Times New Roman" w:cs="Times New Roman"/>
          <w:i/>
          <w:color w:val="252525"/>
          <w:sz w:val="24"/>
          <w:szCs w:val="24"/>
          <w:lang w:val="ru-RU"/>
        </w:rPr>
      </w:pPr>
    </w:p>
    <w:p w:rsidR="00AF4089" w:rsidRDefault="00AF4089"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9E0240" w:rsidRDefault="009E0240" w:rsidP="00E9346E">
      <w:pPr>
        <w:pStyle w:val="10"/>
        <w:spacing w:after="160" w:line="360" w:lineRule="auto"/>
        <w:ind w:right="435"/>
        <w:rPr>
          <w:rFonts w:ascii="Times New Roman" w:hAnsi="Times New Roman" w:cs="Times New Roman"/>
          <w:i/>
          <w:color w:val="252525"/>
          <w:sz w:val="24"/>
          <w:szCs w:val="24"/>
          <w:lang w:val="ru-RU"/>
        </w:rPr>
      </w:pPr>
    </w:p>
    <w:p w:rsidR="00AF4089" w:rsidRDefault="00AF4089" w:rsidP="00E9346E">
      <w:pPr>
        <w:pStyle w:val="10"/>
        <w:spacing w:after="160" w:line="360" w:lineRule="auto"/>
        <w:ind w:right="435"/>
        <w:rPr>
          <w:rFonts w:ascii="Times New Roman" w:hAnsi="Times New Roman" w:cs="Times New Roman"/>
          <w:i/>
          <w:color w:val="252525"/>
          <w:sz w:val="24"/>
          <w:szCs w:val="24"/>
          <w:lang w:val="ru-RU"/>
        </w:rPr>
      </w:pPr>
    </w:p>
    <w:p w:rsidR="00AF4089" w:rsidRPr="005446A4" w:rsidRDefault="00AF4089" w:rsidP="00E9346E">
      <w:pPr>
        <w:pStyle w:val="10"/>
        <w:spacing w:after="160" w:line="360" w:lineRule="auto"/>
        <w:ind w:right="435"/>
        <w:rPr>
          <w:rFonts w:ascii="Times New Roman" w:hAnsi="Times New Roman" w:cs="Times New Roman"/>
          <w:i/>
          <w:sz w:val="24"/>
          <w:szCs w:val="24"/>
          <w:lang w:val="ru-RU"/>
        </w:rPr>
      </w:pPr>
    </w:p>
    <w:p w:rsidR="00675249" w:rsidRPr="00F71BD2" w:rsidRDefault="00675249" w:rsidP="0082407C">
      <w:pPr>
        <w:pStyle w:val="10"/>
        <w:spacing w:after="160" w:line="360" w:lineRule="auto"/>
        <w:ind w:left="855" w:right="435"/>
        <w:rPr>
          <w:rFonts w:ascii="Times New Roman" w:hAnsi="Times New Roman" w:cs="Times New Roman"/>
          <w:b/>
          <w:i/>
          <w:noProof/>
          <w:color w:val="252525"/>
          <w:sz w:val="28"/>
          <w:szCs w:val="28"/>
          <w:lang w:val="ru-RU" w:eastAsia="ru-RU"/>
        </w:rPr>
      </w:pPr>
      <w:r w:rsidRPr="00F71BD2">
        <w:rPr>
          <w:rFonts w:ascii="Times New Roman" w:hAnsi="Times New Roman" w:cs="Times New Roman"/>
          <w:b/>
          <w:i/>
          <w:sz w:val="28"/>
          <w:szCs w:val="28"/>
          <w:lang w:val="ru-RU"/>
        </w:rPr>
        <w:lastRenderedPageBreak/>
        <w:t xml:space="preserve">3.3. Исследование </w:t>
      </w:r>
      <w:r w:rsidRPr="00F71BD2">
        <w:rPr>
          <w:rFonts w:ascii="Times New Roman" w:hAnsi="Times New Roman" w:cs="Times New Roman"/>
          <w:b/>
          <w:i/>
          <w:sz w:val="28"/>
          <w:szCs w:val="28"/>
        </w:rPr>
        <w:t>Sup</w:t>
      </w:r>
      <w:r w:rsidRPr="00F71BD2">
        <w:rPr>
          <w:rFonts w:ascii="Times New Roman" w:hAnsi="Times New Roman" w:cs="Times New Roman"/>
          <w:b/>
          <w:i/>
          <w:sz w:val="28"/>
          <w:szCs w:val="28"/>
          <w:lang w:val="ru-RU"/>
        </w:rPr>
        <w:t>35</w:t>
      </w:r>
      <w:r w:rsidRPr="00F71BD2">
        <w:rPr>
          <w:rFonts w:ascii="Times New Roman" w:hAnsi="Times New Roman" w:cs="Times New Roman"/>
          <w:b/>
          <w:i/>
          <w:sz w:val="28"/>
          <w:szCs w:val="28"/>
        </w:rPr>
        <w:t>nm</w:t>
      </w:r>
      <w:r w:rsidRPr="00F71BD2">
        <w:rPr>
          <w:rFonts w:ascii="Times New Roman" w:hAnsi="Times New Roman" w:cs="Times New Roman"/>
          <w:b/>
          <w:i/>
          <w:sz w:val="28"/>
          <w:szCs w:val="28"/>
          <w:lang w:val="ru-RU"/>
        </w:rPr>
        <w:t xml:space="preserve"> </w:t>
      </w:r>
      <w:r w:rsidRPr="00F71BD2">
        <w:rPr>
          <w:rFonts w:ascii="Times New Roman" w:hAnsi="Times New Roman" w:cs="Times New Roman"/>
          <w:b/>
          <w:i/>
          <w:sz w:val="28"/>
          <w:szCs w:val="28"/>
        </w:rPr>
        <w:t>Mutation</w:t>
      </w:r>
      <w:r w:rsidRPr="00F71BD2">
        <w:rPr>
          <w:rFonts w:ascii="Times New Roman" w:hAnsi="Times New Roman" w:cs="Times New Roman"/>
          <w:b/>
          <w:i/>
          <w:sz w:val="28"/>
          <w:szCs w:val="28"/>
          <w:lang w:val="ru-RU"/>
        </w:rPr>
        <w:t xml:space="preserve"> </w:t>
      </w:r>
      <w:r w:rsidRPr="00F71BD2">
        <w:rPr>
          <w:rFonts w:ascii="Times New Roman" w:hAnsi="Times New Roman" w:cs="Times New Roman"/>
          <w:b/>
          <w:i/>
          <w:sz w:val="28"/>
          <w:szCs w:val="28"/>
        </w:rPr>
        <w:t>M</w:t>
      </w:r>
      <w:r w:rsidRPr="00F71BD2">
        <w:rPr>
          <w:rFonts w:ascii="Times New Roman" w:hAnsi="Times New Roman" w:cs="Times New Roman"/>
          <w:b/>
          <w:i/>
          <w:sz w:val="28"/>
          <w:szCs w:val="28"/>
          <w:lang w:val="ru-RU"/>
        </w:rPr>
        <w:t>0 (мутация М0)</w:t>
      </w:r>
      <w:r w:rsidRPr="00F71BD2">
        <w:rPr>
          <w:rFonts w:ascii="Times New Roman" w:hAnsi="Times New Roman" w:cs="Times New Roman"/>
          <w:b/>
          <w:i/>
          <w:noProof/>
          <w:color w:val="252525"/>
          <w:sz w:val="28"/>
          <w:szCs w:val="28"/>
          <w:lang w:val="ru-RU" w:eastAsia="ru-RU"/>
        </w:rPr>
        <w:t xml:space="preserve"> </w:t>
      </w:r>
    </w:p>
    <w:p w:rsidR="00675249" w:rsidRDefault="00805400" w:rsidP="0082407C">
      <w:pPr>
        <w:pStyle w:val="10"/>
        <w:spacing w:after="160" w:line="360" w:lineRule="auto"/>
        <w:ind w:left="855" w:right="435"/>
        <w:rPr>
          <w:rFonts w:ascii="Times New Roman" w:hAnsi="Times New Roman" w:cs="Times New Roman"/>
          <w:b/>
          <w:i/>
          <w:noProof/>
          <w:color w:val="252525"/>
          <w:lang w:val="ru-RU" w:eastAsia="ru-RU"/>
        </w:rPr>
      </w:pPr>
      <w:r>
        <w:rPr>
          <w:rFonts w:ascii="Times New Roman" w:hAnsi="Times New Roman" w:cs="Times New Roman"/>
          <w:b/>
          <w:i/>
          <w:noProof/>
          <w:color w:val="252525"/>
          <w:lang w:val="ru-RU" w:eastAsia="ru-RU"/>
        </w:rPr>
        <w:drawing>
          <wp:inline distT="0" distB="0" distL="0" distR="0">
            <wp:extent cx="5029200" cy="3768090"/>
            <wp:effectExtent l="0" t="0" r="0" b="0"/>
            <wp:docPr id="30" name="Рисунок 30" descr="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3768090"/>
                    </a:xfrm>
                    <a:prstGeom prst="rect">
                      <a:avLst/>
                    </a:prstGeom>
                    <a:noFill/>
                    <a:ln>
                      <a:noFill/>
                    </a:ln>
                  </pic:spPr>
                </pic:pic>
              </a:graphicData>
            </a:graphic>
          </wp:inline>
        </w:drawing>
      </w:r>
      <w:r w:rsidR="00034B96">
        <w:rPr>
          <w:rFonts w:ascii="Times New Roman" w:hAnsi="Times New Roman" w:cs="Times New Roman"/>
          <w:b/>
          <w:i/>
          <w:noProof/>
          <w:color w:val="252525"/>
          <w:lang w:val="ru-RU" w:eastAsia="ru-RU"/>
        </w:rPr>
        <w:br/>
      </w:r>
      <w:r w:rsidR="00034B96" w:rsidRPr="00805400">
        <w:rPr>
          <w:rFonts w:ascii="Times New Roman" w:hAnsi="Times New Roman" w:cs="Times New Roman"/>
          <w:i/>
          <w:noProof/>
          <w:color w:val="252525"/>
          <w:sz w:val="24"/>
          <w:szCs w:val="24"/>
          <w:lang w:val="ru-RU" w:eastAsia="ru-RU"/>
        </w:rPr>
        <w:t xml:space="preserve">Рис.3.3.1. Зависимость средней интенсивности </w:t>
      </w:r>
      <w:r w:rsidRPr="00805400">
        <w:rPr>
          <w:rFonts w:ascii="Times New Roman" w:hAnsi="Times New Roman" w:cs="Times New Roman"/>
          <w:i/>
          <w:noProof/>
          <w:color w:val="252525"/>
          <w:sz w:val="24"/>
          <w:szCs w:val="24"/>
          <w:lang w:val="ru-RU" w:eastAsia="ru-RU"/>
        </w:rPr>
        <w:t xml:space="preserve">от </w:t>
      </w:r>
      <w:r w:rsidR="00034B96" w:rsidRPr="00805400">
        <w:rPr>
          <w:rFonts w:ascii="Times New Roman" w:hAnsi="Times New Roman" w:cs="Times New Roman"/>
          <w:i/>
          <w:noProof/>
          <w:color w:val="252525"/>
          <w:sz w:val="24"/>
          <w:szCs w:val="24"/>
          <w:lang w:val="ru-RU" w:eastAsia="ru-RU"/>
        </w:rPr>
        <w:t>времени мутации М0</w:t>
      </w:r>
    </w:p>
    <w:p w:rsidR="00675249" w:rsidRDefault="00805400" w:rsidP="0082407C">
      <w:pPr>
        <w:pStyle w:val="10"/>
        <w:spacing w:after="160" w:line="360" w:lineRule="auto"/>
        <w:ind w:left="855" w:right="435"/>
        <w:rPr>
          <w:rFonts w:ascii="Times New Roman" w:hAnsi="Times New Roman" w:cs="Times New Roman"/>
          <w:b/>
          <w:i/>
          <w:noProof/>
          <w:color w:val="252525"/>
          <w:lang w:val="ru-RU" w:eastAsia="ru-RU"/>
        </w:rPr>
      </w:pPr>
      <w:r>
        <w:rPr>
          <w:rFonts w:ascii="Times New Roman" w:hAnsi="Times New Roman" w:cs="Times New Roman"/>
          <w:b/>
          <w:i/>
          <w:noProof/>
          <w:color w:val="252525"/>
          <w:lang w:val="ru-RU" w:eastAsia="ru-RU"/>
        </w:rPr>
        <w:drawing>
          <wp:inline distT="0" distB="0" distL="0" distR="0">
            <wp:extent cx="5139690" cy="3846830"/>
            <wp:effectExtent l="0" t="0" r="0" b="0"/>
            <wp:docPr id="31" name="Рисунок 31" descr="m0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0 are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9690" cy="3846830"/>
                    </a:xfrm>
                    <a:prstGeom prst="rect">
                      <a:avLst/>
                    </a:prstGeom>
                    <a:noFill/>
                    <a:ln>
                      <a:noFill/>
                    </a:ln>
                  </pic:spPr>
                </pic:pic>
              </a:graphicData>
            </a:graphic>
          </wp:inline>
        </w:drawing>
      </w:r>
    </w:p>
    <w:p w:rsidR="00675249" w:rsidRPr="00805400" w:rsidRDefault="00034B96" w:rsidP="0082407C">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Рис.3.3.2. Зависимость средней площади пиков (в %) от времени мутации М0</w:t>
      </w:r>
    </w:p>
    <w:p w:rsidR="00675249" w:rsidRDefault="00675249" w:rsidP="0082407C">
      <w:pPr>
        <w:pStyle w:val="10"/>
        <w:spacing w:after="160" w:line="360" w:lineRule="auto"/>
        <w:ind w:left="855" w:right="435"/>
        <w:rPr>
          <w:rFonts w:ascii="Times New Roman" w:hAnsi="Times New Roman" w:cs="Times New Roman"/>
          <w:b/>
          <w:i/>
          <w:noProof/>
          <w:color w:val="252525"/>
          <w:lang w:val="ru-RU" w:eastAsia="ru-RU"/>
        </w:rPr>
      </w:pPr>
    </w:p>
    <w:p w:rsidR="00675249" w:rsidRDefault="00805400" w:rsidP="0082407C">
      <w:pPr>
        <w:pStyle w:val="10"/>
        <w:spacing w:after="160" w:line="360" w:lineRule="auto"/>
        <w:ind w:left="855" w:right="435"/>
        <w:rPr>
          <w:rFonts w:ascii="Times New Roman" w:hAnsi="Times New Roman" w:cs="Times New Roman"/>
          <w:b/>
          <w:i/>
          <w:noProof/>
          <w:color w:val="252525"/>
          <w:lang w:val="ru-RU" w:eastAsia="ru-RU"/>
        </w:rPr>
      </w:pPr>
      <w:r>
        <w:rPr>
          <w:rFonts w:ascii="Times New Roman" w:hAnsi="Times New Roman" w:cs="Times New Roman"/>
          <w:b/>
          <w:i/>
          <w:noProof/>
          <w:color w:val="252525"/>
          <w:lang w:val="ru-RU" w:eastAsia="ru-RU"/>
        </w:rPr>
        <w:drawing>
          <wp:inline distT="0" distB="0" distL="0" distR="0">
            <wp:extent cx="5391785" cy="4051935"/>
            <wp:effectExtent l="0" t="0" r="0" b="0"/>
            <wp:docPr id="32" name="Рисунок 32" descr="m0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0ma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785" cy="4051935"/>
                    </a:xfrm>
                    <a:prstGeom prst="rect">
                      <a:avLst/>
                    </a:prstGeom>
                    <a:noFill/>
                    <a:ln>
                      <a:noFill/>
                    </a:ln>
                  </pic:spPr>
                </pic:pic>
              </a:graphicData>
            </a:graphic>
          </wp:inline>
        </w:drawing>
      </w:r>
    </w:p>
    <w:p w:rsidR="00675249" w:rsidRPr="00805400" w:rsidRDefault="00034B96" w:rsidP="0082407C">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 3.3.3. Зависимость максимумов пиков от время для мутации М0</w:t>
      </w:r>
    </w:p>
    <w:p w:rsidR="00675249" w:rsidRPr="00805400" w:rsidRDefault="00675249" w:rsidP="0082407C">
      <w:pPr>
        <w:pStyle w:val="10"/>
        <w:spacing w:after="160" w:line="360" w:lineRule="auto"/>
        <w:ind w:left="855" w:right="435"/>
        <w:rPr>
          <w:rFonts w:ascii="Times New Roman" w:hAnsi="Times New Roman" w:cs="Times New Roman"/>
          <w:b/>
          <w:i/>
          <w:noProof/>
          <w:color w:val="252525"/>
          <w:sz w:val="24"/>
          <w:szCs w:val="24"/>
          <w:lang w:val="ru-RU" w:eastAsia="ru-RU"/>
        </w:rPr>
      </w:pPr>
    </w:p>
    <w:p w:rsidR="00805400" w:rsidRPr="00805400" w:rsidRDefault="00805400" w:rsidP="00F13BCB">
      <w:pPr>
        <w:pStyle w:val="10"/>
        <w:spacing w:after="160" w:line="360" w:lineRule="auto"/>
        <w:ind w:left="855" w:right="435" w:firstLine="585"/>
        <w:rPr>
          <w:rFonts w:ascii="Times New Roman" w:hAnsi="Times New Roman" w:cs="Times New Roman"/>
          <w:noProof/>
          <w:color w:val="252525"/>
          <w:sz w:val="24"/>
          <w:szCs w:val="24"/>
          <w:lang w:val="ru-RU" w:eastAsia="ru-RU"/>
        </w:rPr>
      </w:pPr>
      <w:r w:rsidRPr="00805400">
        <w:rPr>
          <w:rFonts w:ascii="Times New Roman" w:hAnsi="Times New Roman" w:cs="Times New Roman"/>
          <w:noProof/>
          <w:color w:val="252525"/>
          <w:sz w:val="24"/>
          <w:szCs w:val="24"/>
          <w:lang w:val="ru-RU" w:eastAsia="ru-RU"/>
        </w:rPr>
        <w:t xml:space="preserve">Как видно из рисунка 3.3.1 средняя интегральная интенсивность повышается, изменяясь с 36000 до 61000, что составляет 90 Гц/минуту. На рисунке 3.3.3 мы видим, что самый маленький «Пик 1» представляет собой частицы меньше 1 нм, что явно указывает на неточность математической обработки эксперимента. «Пик 4» же наоборот, представляет самые большие частицы в растворе, больше 10 мкм, что можно интерпретировать как приборную ошибку, так как изначально мы предполагаем, что раствор чистый (так как он фильтровался через центрикон) и такая крупная фракция не могла бы образоваться в самом начале эксперимента.  Поэтому, начиная с этого момента, в дальнейшем самый крупный пик (больше 10 мкм) и самый маленький (меньше </w:t>
      </w:r>
      <w:r w:rsidRPr="00805400">
        <w:rPr>
          <w:rFonts w:ascii="Times New Roman" w:hAnsi="Times New Roman" w:cs="Times New Roman"/>
          <w:noProof/>
          <w:color w:val="252525"/>
          <w:sz w:val="24"/>
          <w:szCs w:val="24"/>
          <w:lang w:val="ru-RU" w:eastAsia="ru-RU"/>
        </w:rPr>
        <w:br/>
        <w:t>1 нам) рассматриваться не будут.</w:t>
      </w:r>
      <w:r w:rsidRPr="00805400">
        <w:rPr>
          <w:rFonts w:ascii="Times New Roman" w:hAnsi="Times New Roman" w:cs="Times New Roman"/>
          <w:noProof/>
          <w:color w:val="252525"/>
          <w:sz w:val="24"/>
          <w:szCs w:val="24"/>
          <w:lang w:val="ru-RU" w:eastAsia="ru-RU"/>
        </w:rPr>
        <w:br/>
      </w:r>
      <w:r w:rsidRPr="00805400">
        <w:rPr>
          <w:rFonts w:ascii="Times New Roman" w:hAnsi="Times New Roman" w:cs="Times New Roman"/>
          <w:noProof/>
          <w:color w:val="252525"/>
          <w:sz w:val="24"/>
          <w:szCs w:val="24"/>
          <w:lang w:val="ru-RU" w:eastAsia="ru-RU"/>
        </w:rPr>
        <w:br/>
      </w:r>
      <w:r w:rsidR="000A7003">
        <w:rPr>
          <w:rFonts w:ascii="Times New Roman" w:hAnsi="Times New Roman" w:cs="Times New Roman"/>
          <w:noProof/>
          <w:color w:val="252525"/>
          <w:sz w:val="24"/>
          <w:szCs w:val="24"/>
          <w:lang w:val="ru-RU" w:eastAsia="ru-RU"/>
        </w:rPr>
        <w:t> </w:t>
      </w:r>
      <w:r w:rsidR="000A7003">
        <w:rPr>
          <w:rFonts w:ascii="Times New Roman" w:hAnsi="Times New Roman" w:cs="Times New Roman"/>
          <w:noProof/>
          <w:color w:val="252525"/>
          <w:sz w:val="24"/>
          <w:szCs w:val="24"/>
          <w:lang w:val="ru-RU" w:eastAsia="ru-RU"/>
        </w:rPr>
        <w:tab/>
      </w:r>
      <w:r w:rsidRPr="00805400">
        <w:rPr>
          <w:rFonts w:ascii="Times New Roman" w:hAnsi="Times New Roman" w:cs="Times New Roman"/>
          <w:noProof/>
          <w:color w:val="252525"/>
          <w:sz w:val="24"/>
          <w:szCs w:val="24"/>
          <w:lang w:val="ru-RU" w:eastAsia="ru-RU"/>
        </w:rPr>
        <w:t xml:space="preserve">«Пик 2» представляет собой частицы размером примерно 1000 нм, что можно интерпретировать либо как мономерную составляющую раствора, либо димерную. Наконец, «Пик 3» представляет собой крупные частицы, на 2 порядка большие, чем «Пик 2». На середине </w:t>
      </w:r>
      <w:r w:rsidRPr="00805400">
        <w:rPr>
          <w:rFonts w:ascii="Times New Roman" w:hAnsi="Times New Roman" w:cs="Times New Roman"/>
          <w:noProof/>
          <w:color w:val="252525"/>
          <w:sz w:val="24"/>
          <w:szCs w:val="24"/>
          <w:lang w:val="ru-RU" w:eastAsia="ru-RU"/>
        </w:rPr>
        <w:lastRenderedPageBreak/>
        <w:t>эксперимента этот пик разделяется на два, что можно связать с расщеплением крупных фибрилл на маленькие фрагменты.</w:t>
      </w:r>
      <w:r w:rsidRPr="00805400">
        <w:rPr>
          <w:rFonts w:ascii="Times New Roman" w:hAnsi="Times New Roman" w:cs="Times New Roman"/>
          <w:noProof/>
          <w:color w:val="252525"/>
          <w:sz w:val="24"/>
          <w:szCs w:val="24"/>
          <w:lang w:val="ru-RU" w:eastAsia="ru-RU"/>
        </w:rPr>
        <w:br/>
      </w:r>
      <w:r w:rsidRPr="00805400">
        <w:rPr>
          <w:rFonts w:ascii="Times New Roman" w:hAnsi="Times New Roman" w:cs="Times New Roman"/>
          <w:noProof/>
          <w:color w:val="252525"/>
          <w:sz w:val="24"/>
          <w:szCs w:val="24"/>
          <w:lang w:val="ru-RU" w:eastAsia="ru-RU"/>
        </w:rPr>
        <w:br/>
      </w:r>
      <w:r w:rsidR="000A7003">
        <w:rPr>
          <w:rFonts w:ascii="Times New Roman" w:hAnsi="Times New Roman" w:cs="Times New Roman"/>
          <w:noProof/>
          <w:color w:val="252525"/>
          <w:sz w:val="24"/>
          <w:szCs w:val="24"/>
          <w:lang w:val="ru-RU" w:eastAsia="ru-RU"/>
        </w:rPr>
        <w:t> </w:t>
      </w:r>
      <w:r w:rsidR="000A7003">
        <w:rPr>
          <w:rFonts w:ascii="Times New Roman" w:hAnsi="Times New Roman" w:cs="Times New Roman"/>
          <w:noProof/>
          <w:color w:val="252525"/>
          <w:sz w:val="24"/>
          <w:szCs w:val="24"/>
          <w:lang w:val="ru-RU" w:eastAsia="ru-RU"/>
        </w:rPr>
        <w:tab/>
      </w:r>
      <w:r w:rsidRPr="00805400">
        <w:rPr>
          <w:rFonts w:ascii="Times New Roman" w:hAnsi="Times New Roman" w:cs="Times New Roman"/>
          <w:noProof/>
          <w:color w:val="252525"/>
          <w:sz w:val="24"/>
          <w:szCs w:val="24"/>
          <w:lang w:val="ru-RU" w:eastAsia="ru-RU"/>
        </w:rPr>
        <w:t xml:space="preserve">В то же самое из рисунка 3.3.2 мы видим, что самый большой пик стабильно уменьшается с течением времени, что можно связать либо с выпадением крупных частиц на дно кюветы, либо с расщиплением их на мелкие составляющие. Остальные пики показывают медленную динамику роста вверх, что показывает стабильное увеличение радиусов частиц в растворе. </w:t>
      </w:r>
      <w:r w:rsidRPr="00805400">
        <w:rPr>
          <w:rFonts w:ascii="Times New Roman" w:hAnsi="Times New Roman" w:cs="Times New Roman"/>
          <w:noProof/>
          <w:color w:val="252525"/>
          <w:sz w:val="24"/>
          <w:szCs w:val="24"/>
          <w:lang w:val="ru-RU" w:eastAsia="ru-RU"/>
        </w:rPr>
        <w:br/>
      </w:r>
      <w:r w:rsidRPr="00805400">
        <w:rPr>
          <w:rFonts w:ascii="Times New Roman" w:hAnsi="Times New Roman" w:cs="Times New Roman"/>
          <w:noProof/>
          <w:color w:val="252525"/>
          <w:sz w:val="24"/>
          <w:szCs w:val="24"/>
          <w:lang w:val="ru-RU" w:eastAsia="ru-RU"/>
        </w:rPr>
        <w:br/>
      </w: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left="855" w:right="435"/>
        <w:rPr>
          <w:rFonts w:ascii="Times New Roman" w:hAnsi="Times New Roman" w:cs="Times New Roman"/>
          <w:noProof/>
          <w:color w:val="252525"/>
          <w:sz w:val="24"/>
          <w:szCs w:val="24"/>
          <w:lang w:val="ru-RU" w:eastAsia="ru-RU"/>
        </w:rPr>
      </w:pPr>
    </w:p>
    <w:p w:rsidR="00805400" w:rsidRPr="00805400" w:rsidRDefault="00805400" w:rsidP="00805400">
      <w:pPr>
        <w:pStyle w:val="10"/>
        <w:spacing w:after="160" w:line="360" w:lineRule="auto"/>
        <w:ind w:right="435"/>
        <w:rPr>
          <w:rFonts w:ascii="Times New Roman" w:hAnsi="Times New Roman" w:cs="Times New Roman"/>
          <w:noProof/>
          <w:color w:val="252525"/>
          <w:sz w:val="28"/>
          <w:szCs w:val="24"/>
          <w:lang w:val="ru-RU" w:eastAsia="ru-RU"/>
        </w:rPr>
      </w:pPr>
    </w:p>
    <w:p w:rsidR="00675249" w:rsidRPr="00805400" w:rsidRDefault="00805400" w:rsidP="00F13BCB">
      <w:pPr>
        <w:pStyle w:val="10"/>
        <w:spacing w:after="160" w:line="360" w:lineRule="auto"/>
        <w:ind w:left="855" w:right="435" w:firstLine="585"/>
        <w:rPr>
          <w:rFonts w:ascii="Times New Roman" w:hAnsi="Times New Roman" w:cs="Times New Roman"/>
          <w:noProof/>
          <w:color w:val="252525"/>
          <w:sz w:val="28"/>
          <w:szCs w:val="24"/>
          <w:lang w:val="ru-RU" w:eastAsia="ru-RU"/>
        </w:rPr>
      </w:pPr>
      <w:r w:rsidRPr="00805400">
        <w:rPr>
          <w:rFonts w:ascii="Times New Roman" w:hAnsi="Times New Roman" w:cs="Times New Roman"/>
          <w:noProof/>
          <w:color w:val="252525"/>
          <w:sz w:val="28"/>
          <w:szCs w:val="24"/>
          <w:lang w:val="ru-RU" w:eastAsia="ru-RU"/>
        </w:rPr>
        <w:lastRenderedPageBreak/>
        <w:t xml:space="preserve"> </w:t>
      </w:r>
      <w:r w:rsidR="00675249" w:rsidRPr="00805400">
        <w:rPr>
          <w:rFonts w:ascii="Times New Roman" w:hAnsi="Times New Roman" w:cs="Times New Roman"/>
          <w:b/>
          <w:i/>
          <w:sz w:val="28"/>
          <w:szCs w:val="24"/>
          <w:lang w:val="ru-RU"/>
        </w:rPr>
        <w:t xml:space="preserve">3.4. Исследование </w:t>
      </w:r>
      <w:r w:rsidR="00675249" w:rsidRPr="00805400">
        <w:rPr>
          <w:rFonts w:ascii="Times New Roman" w:hAnsi="Times New Roman" w:cs="Times New Roman"/>
          <w:b/>
          <w:i/>
          <w:sz w:val="28"/>
          <w:szCs w:val="24"/>
        </w:rPr>
        <w:t>Sup</w:t>
      </w:r>
      <w:r w:rsidR="00675249" w:rsidRPr="00805400">
        <w:rPr>
          <w:rFonts w:ascii="Times New Roman" w:hAnsi="Times New Roman" w:cs="Times New Roman"/>
          <w:b/>
          <w:i/>
          <w:sz w:val="28"/>
          <w:szCs w:val="24"/>
          <w:lang w:val="ru-RU"/>
        </w:rPr>
        <w:t>35</w:t>
      </w:r>
      <w:r w:rsidR="00675249" w:rsidRPr="00805400">
        <w:rPr>
          <w:rFonts w:ascii="Times New Roman" w:hAnsi="Times New Roman" w:cs="Times New Roman"/>
          <w:b/>
          <w:i/>
          <w:sz w:val="28"/>
          <w:szCs w:val="24"/>
        </w:rPr>
        <w:t>nm</w:t>
      </w:r>
      <w:r w:rsidR="00675249" w:rsidRPr="00805400">
        <w:rPr>
          <w:rFonts w:ascii="Times New Roman" w:hAnsi="Times New Roman" w:cs="Times New Roman"/>
          <w:b/>
          <w:i/>
          <w:sz w:val="28"/>
          <w:szCs w:val="24"/>
          <w:lang w:val="ru-RU"/>
        </w:rPr>
        <w:t xml:space="preserve"> </w:t>
      </w:r>
      <w:r w:rsidR="00675249" w:rsidRPr="00805400">
        <w:rPr>
          <w:rFonts w:ascii="Times New Roman" w:hAnsi="Times New Roman" w:cs="Times New Roman"/>
          <w:b/>
          <w:i/>
          <w:sz w:val="28"/>
          <w:szCs w:val="24"/>
        </w:rPr>
        <w:t>Mutation</w:t>
      </w:r>
      <w:r w:rsidR="00675249" w:rsidRPr="00805400">
        <w:rPr>
          <w:rFonts w:ascii="Times New Roman" w:hAnsi="Times New Roman" w:cs="Times New Roman"/>
          <w:b/>
          <w:i/>
          <w:sz w:val="28"/>
          <w:szCs w:val="24"/>
          <w:lang w:val="ru-RU"/>
        </w:rPr>
        <w:t xml:space="preserve"> </w:t>
      </w:r>
      <w:r w:rsidR="00675249" w:rsidRPr="00805400">
        <w:rPr>
          <w:rFonts w:ascii="Times New Roman" w:hAnsi="Times New Roman" w:cs="Times New Roman"/>
          <w:b/>
          <w:i/>
          <w:sz w:val="28"/>
          <w:szCs w:val="24"/>
        </w:rPr>
        <w:t>M</w:t>
      </w:r>
      <w:r w:rsidR="00675249" w:rsidRPr="00805400">
        <w:rPr>
          <w:rFonts w:ascii="Times New Roman" w:hAnsi="Times New Roman" w:cs="Times New Roman"/>
          <w:b/>
          <w:i/>
          <w:sz w:val="28"/>
          <w:szCs w:val="24"/>
          <w:lang w:val="ru-RU"/>
        </w:rPr>
        <w:t xml:space="preserve">1 (мутация М1) </w:t>
      </w:r>
    </w:p>
    <w:p w:rsidR="00675249"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634865" cy="3484245"/>
            <wp:effectExtent l="0" t="0" r="0" b="0"/>
            <wp:docPr id="33" name="Рисунок 33"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4865" cy="3484245"/>
                    </a:xfrm>
                    <a:prstGeom prst="rect">
                      <a:avLst/>
                    </a:prstGeom>
                    <a:noFill/>
                    <a:ln>
                      <a:noFill/>
                    </a:ln>
                  </pic:spPr>
                </pic:pic>
              </a:graphicData>
            </a:graphic>
          </wp:inline>
        </w:drawing>
      </w:r>
    </w:p>
    <w:p w:rsidR="00675249" w:rsidRPr="00805400" w:rsidRDefault="00C45F57" w:rsidP="0082407C">
      <w:pPr>
        <w:pStyle w:val="10"/>
        <w:spacing w:after="160" w:line="360" w:lineRule="auto"/>
        <w:ind w:left="855" w:right="435"/>
        <w:rPr>
          <w:rFonts w:ascii="Times New Roman" w:hAnsi="Times New Roman" w:cs="Times New Roman"/>
          <w:i/>
          <w:sz w:val="24"/>
          <w:szCs w:val="24"/>
          <w:lang w:val="ru-RU"/>
        </w:rPr>
      </w:pPr>
      <w:r w:rsidRPr="00805400">
        <w:rPr>
          <w:rFonts w:ascii="Times New Roman" w:hAnsi="Times New Roman" w:cs="Times New Roman"/>
          <w:i/>
          <w:noProof/>
          <w:color w:val="252525"/>
          <w:sz w:val="24"/>
          <w:szCs w:val="24"/>
          <w:lang w:val="ru-RU" w:eastAsia="ru-RU"/>
        </w:rPr>
        <w:t xml:space="preserve">Рис.3.4.1. Зависимость средней интенсивности </w:t>
      </w:r>
      <w:r w:rsidR="00805400" w:rsidRPr="00805400">
        <w:rPr>
          <w:rFonts w:ascii="Times New Roman" w:hAnsi="Times New Roman" w:cs="Times New Roman"/>
          <w:i/>
          <w:noProof/>
          <w:color w:val="252525"/>
          <w:sz w:val="24"/>
          <w:szCs w:val="24"/>
          <w:lang w:val="ru-RU" w:eastAsia="ru-RU"/>
        </w:rPr>
        <w:t xml:space="preserve">от </w:t>
      </w:r>
      <w:r w:rsidRPr="00805400">
        <w:rPr>
          <w:rFonts w:ascii="Times New Roman" w:hAnsi="Times New Roman" w:cs="Times New Roman"/>
          <w:i/>
          <w:noProof/>
          <w:color w:val="252525"/>
          <w:sz w:val="24"/>
          <w:szCs w:val="24"/>
          <w:lang w:val="ru-RU" w:eastAsia="ru-RU"/>
        </w:rPr>
        <w:t>времени мутации М1</w:t>
      </w:r>
    </w:p>
    <w:p w:rsidR="00034B96" w:rsidRPr="00805400" w:rsidRDefault="006C6774" w:rsidP="0082407C">
      <w:pPr>
        <w:pStyle w:val="10"/>
        <w:spacing w:after="160" w:line="360" w:lineRule="auto"/>
        <w:ind w:left="855" w:right="435"/>
        <w:rPr>
          <w:rFonts w:ascii="Times New Roman" w:hAnsi="Times New Roman" w:cs="Times New Roman"/>
          <w:b/>
          <w:i/>
          <w:sz w:val="24"/>
          <w:szCs w:val="24"/>
          <w:lang w:val="ru-RU"/>
        </w:rPr>
      </w:pPr>
      <w:r>
        <w:rPr>
          <w:rFonts w:ascii="Times New Roman" w:hAnsi="Times New Roman" w:cs="Times New Roman"/>
          <w:b/>
          <w:i/>
          <w:noProof/>
          <w:sz w:val="24"/>
          <w:szCs w:val="24"/>
          <w:lang w:val="ru-RU" w:eastAsia="ru-RU"/>
        </w:rPr>
        <w:drawing>
          <wp:inline distT="0" distB="0" distL="0" distR="0">
            <wp:extent cx="4817694" cy="3613475"/>
            <wp:effectExtent l="0" t="0" r="254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lC6hI-omhc.jpg"/>
                    <pic:cNvPicPr/>
                  </pic:nvPicPr>
                  <pic:blipFill>
                    <a:blip r:embed="rId52">
                      <a:extLst>
                        <a:ext uri="{28A0092B-C50C-407E-A947-70E740481C1C}">
                          <a14:useLocalDpi xmlns:a14="http://schemas.microsoft.com/office/drawing/2010/main" val="0"/>
                        </a:ext>
                      </a:extLst>
                    </a:blip>
                    <a:stretch>
                      <a:fillRect/>
                    </a:stretch>
                  </pic:blipFill>
                  <pic:spPr>
                    <a:xfrm>
                      <a:off x="0" y="0"/>
                      <a:ext cx="4826428" cy="3620026"/>
                    </a:xfrm>
                    <a:prstGeom prst="rect">
                      <a:avLst/>
                    </a:prstGeom>
                  </pic:spPr>
                </pic:pic>
              </a:graphicData>
            </a:graphic>
          </wp:inline>
        </w:drawing>
      </w:r>
    </w:p>
    <w:p w:rsidR="00034B96"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Рис.3.4.2. Зависимость средней площади пиков (в %) от времени мутации М1</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6C6774" w:rsidP="0082407C">
      <w:pPr>
        <w:pStyle w:val="10"/>
        <w:spacing w:after="160" w:line="360" w:lineRule="auto"/>
        <w:ind w:left="855" w:right="435"/>
        <w:rPr>
          <w:rFonts w:ascii="Times New Roman" w:hAnsi="Times New Roman" w:cs="Times New Roman"/>
          <w:b/>
          <w:i/>
          <w:sz w:val="24"/>
          <w:szCs w:val="24"/>
          <w:lang w:val="ru-RU"/>
        </w:rPr>
      </w:pPr>
      <w:r>
        <w:rPr>
          <w:rFonts w:ascii="Times New Roman" w:hAnsi="Times New Roman" w:cs="Times New Roman"/>
          <w:b/>
          <w:i/>
          <w:noProof/>
          <w:sz w:val="24"/>
          <w:szCs w:val="24"/>
          <w:lang w:val="ru-RU" w:eastAsia="ru-RU"/>
        </w:rPr>
        <w:lastRenderedPageBreak/>
        <w:drawing>
          <wp:inline distT="0" distB="0" distL="0" distR="0">
            <wp:extent cx="5796546" cy="40202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HBGI5vOl7o.jpg"/>
                    <pic:cNvPicPr/>
                  </pic:nvPicPr>
                  <pic:blipFill>
                    <a:blip r:embed="rId53">
                      <a:extLst>
                        <a:ext uri="{28A0092B-C50C-407E-A947-70E740481C1C}">
                          <a14:useLocalDpi xmlns:a14="http://schemas.microsoft.com/office/drawing/2010/main" val="0"/>
                        </a:ext>
                      </a:extLst>
                    </a:blip>
                    <a:stretch>
                      <a:fillRect/>
                    </a:stretch>
                  </pic:blipFill>
                  <pic:spPr>
                    <a:xfrm>
                      <a:off x="0" y="0"/>
                      <a:ext cx="5799040" cy="4021995"/>
                    </a:xfrm>
                    <a:prstGeom prst="rect">
                      <a:avLst/>
                    </a:prstGeom>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 3.4.3. Зависимость максимумов пиков от время для мутации М1</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805400" w:rsidP="00F13BCB">
      <w:pPr>
        <w:pStyle w:val="10"/>
        <w:spacing w:after="160" w:line="360" w:lineRule="auto"/>
        <w:ind w:left="855" w:right="435" w:firstLine="585"/>
        <w:jc w:val="both"/>
        <w:rPr>
          <w:rFonts w:ascii="Times New Roman" w:hAnsi="Times New Roman" w:cs="Times New Roman"/>
          <w:sz w:val="24"/>
          <w:szCs w:val="24"/>
          <w:lang w:val="ru-RU"/>
        </w:rPr>
      </w:pPr>
      <w:r w:rsidRPr="00805400">
        <w:rPr>
          <w:rFonts w:ascii="Times New Roman" w:hAnsi="Times New Roman" w:cs="Times New Roman"/>
          <w:sz w:val="24"/>
          <w:szCs w:val="24"/>
          <w:lang w:val="ru-RU"/>
        </w:rPr>
        <w:t>На рисунке 3.4.1. мы видим стабильное увеличение средней интенсивности раствора с 3000 Гц до</w:t>
      </w:r>
      <w:r w:rsidR="00F13BCB">
        <w:rPr>
          <w:rFonts w:ascii="Times New Roman" w:hAnsi="Times New Roman" w:cs="Times New Roman"/>
          <w:sz w:val="24"/>
          <w:szCs w:val="24"/>
          <w:lang w:val="ru-RU"/>
        </w:rPr>
        <w:t xml:space="preserve"> </w:t>
      </w:r>
      <w:r w:rsidRPr="00805400">
        <w:rPr>
          <w:rFonts w:ascii="Times New Roman" w:hAnsi="Times New Roman" w:cs="Times New Roman"/>
          <w:sz w:val="24"/>
          <w:szCs w:val="24"/>
          <w:lang w:val="ru-RU"/>
        </w:rPr>
        <w:t>8000 Гц, что составляет примерно 5 Гц/мин. На рисунке 3.4.3 ситуация похожая на мутацию М0:</w:t>
      </w:r>
      <w:r w:rsidRPr="00805400">
        <w:rPr>
          <w:rFonts w:ascii="Times New Roman" w:hAnsi="Times New Roman" w:cs="Times New Roman"/>
          <w:sz w:val="24"/>
          <w:szCs w:val="24"/>
          <w:lang w:val="ru-RU"/>
        </w:rPr>
        <w:br/>
        <w:t>«Пик 2» разделяется ближе к концу эксперимента на два, что явно указывает либ</w:t>
      </w:r>
      <w:r w:rsidR="000C2E82">
        <w:rPr>
          <w:rFonts w:ascii="Times New Roman" w:hAnsi="Times New Roman" w:cs="Times New Roman"/>
          <w:sz w:val="24"/>
          <w:szCs w:val="24"/>
          <w:lang w:val="ru-RU"/>
        </w:rPr>
        <w:t>о на выпадение крупных составля</w:t>
      </w:r>
      <w:r w:rsidRPr="00805400">
        <w:rPr>
          <w:rFonts w:ascii="Times New Roman" w:hAnsi="Times New Roman" w:cs="Times New Roman"/>
          <w:sz w:val="24"/>
          <w:szCs w:val="24"/>
          <w:lang w:val="ru-RU"/>
        </w:rPr>
        <w:t>ющих на дно кюветы, либо на разлом фибрилл на более мелкие составляющие. Все три пика постепенно растут с течением времени. Из рисунка 3.4.2 видно, что в растворе практически все время больше всего было частиц самого маленького радиуса. Из всего перечисленного можно сделать вывод, что мутация М1 хуже образовывает фибриллы, чем мутация М0.</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805400" w:rsidRDefault="00805400" w:rsidP="00805400">
      <w:pPr>
        <w:pStyle w:val="10"/>
        <w:spacing w:after="160" w:line="360" w:lineRule="auto"/>
        <w:ind w:right="435"/>
        <w:rPr>
          <w:rFonts w:ascii="Times New Roman" w:hAnsi="Times New Roman" w:cs="Times New Roman"/>
          <w:b/>
          <w:i/>
          <w:sz w:val="24"/>
          <w:szCs w:val="24"/>
          <w:lang w:val="ru-RU"/>
        </w:rPr>
      </w:pPr>
    </w:p>
    <w:p w:rsidR="00805400" w:rsidRDefault="00805400" w:rsidP="00805400">
      <w:pPr>
        <w:pStyle w:val="10"/>
        <w:spacing w:after="160" w:line="360" w:lineRule="auto"/>
        <w:ind w:right="435"/>
        <w:rPr>
          <w:rFonts w:ascii="Times New Roman" w:hAnsi="Times New Roman" w:cs="Times New Roman"/>
          <w:b/>
          <w:i/>
          <w:sz w:val="24"/>
          <w:szCs w:val="24"/>
          <w:lang w:val="ru-RU"/>
        </w:rPr>
      </w:pPr>
    </w:p>
    <w:p w:rsidR="00675249" w:rsidRPr="00805400" w:rsidRDefault="00675249" w:rsidP="00805400">
      <w:pPr>
        <w:pStyle w:val="10"/>
        <w:spacing w:after="160" w:line="360" w:lineRule="auto"/>
        <w:ind w:right="435" w:firstLine="720"/>
        <w:rPr>
          <w:rFonts w:ascii="Times New Roman" w:hAnsi="Times New Roman" w:cs="Times New Roman"/>
          <w:b/>
          <w:i/>
          <w:sz w:val="28"/>
          <w:szCs w:val="24"/>
          <w:lang w:val="ru-RU"/>
        </w:rPr>
      </w:pPr>
      <w:r w:rsidRPr="00805400">
        <w:rPr>
          <w:rFonts w:ascii="Times New Roman" w:hAnsi="Times New Roman" w:cs="Times New Roman"/>
          <w:b/>
          <w:i/>
          <w:sz w:val="28"/>
          <w:szCs w:val="24"/>
          <w:lang w:val="ru-RU"/>
        </w:rPr>
        <w:lastRenderedPageBreak/>
        <w:t xml:space="preserve">3.5. Исследование </w:t>
      </w:r>
      <w:r w:rsidRPr="00805400">
        <w:rPr>
          <w:rFonts w:ascii="Times New Roman" w:hAnsi="Times New Roman" w:cs="Times New Roman"/>
          <w:b/>
          <w:i/>
          <w:sz w:val="28"/>
          <w:szCs w:val="24"/>
        </w:rPr>
        <w:t>Sup</w:t>
      </w:r>
      <w:r w:rsidRPr="00805400">
        <w:rPr>
          <w:rFonts w:ascii="Times New Roman" w:hAnsi="Times New Roman" w:cs="Times New Roman"/>
          <w:b/>
          <w:i/>
          <w:sz w:val="28"/>
          <w:szCs w:val="24"/>
          <w:lang w:val="ru-RU"/>
        </w:rPr>
        <w:t>35</w:t>
      </w:r>
      <w:r w:rsidRPr="00805400">
        <w:rPr>
          <w:rFonts w:ascii="Times New Roman" w:hAnsi="Times New Roman" w:cs="Times New Roman"/>
          <w:b/>
          <w:i/>
          <w:sz w:val="28"/>
          <w:szCs w:val="24"/>
        </w:rPr>
        <w:t>nm</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Mutation</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w:t>
      </w:r>
      <w:r w:rsidRPr="00805400">
        <w:rPr>
          <w:rFonts w:ascii="Times New Roman" w:hAnsi="Times New Roman" w:cs="Times New Roman"/>
          <w:b/>
          <w:i/>
          <w:sz w:val="28"/>
          <w:szCs w:val="24"/>
          <w:lang w:val="ru-RU"/>
        </w:rPr>
        <w:t xml:space="preserve">2 (мутация М2) </w:t>
      </w: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808220" cy="3610610"/>
            <wp:effectExtent l="0" t="0" r="0" b="0"/>
            <wp:docPr id="36" name="Рисунок 36"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8220" cy="3610610"/>
                    </a:xfrm>
                    <a:prstGeom prst="rect">
                      <a:avLst/>
                    </a:prstGeom>
                    <a:noFill/>
                    <a:ln>
                      <a:noFill/>
                    </a:ln>
                  </pic:spPr>
                </pic:pic>
              </a:graphicData>
            </a:graphic>
          </wp:inline>
        </w:drawing>
      </w:r>
    </w:p>
    <w:p w:rsidR="00034B96" w:rsidRPr="00805400" w:rsidRDefault="00C45F57" w:rsidP="0082407C">
      <w:pPr>
        <w:pStyle w:val="10"/>
        <w:spacing w:after="160" w:line="360" w:lineRule="auto"/>
        <w:ind w:left="855" w:right="435"/>
        <w:rPr>
          <w:rFonts w:ascii="Times New Roman" w:hAnsi="Times New Roman" w:cs="Times New Roman"/>
          <w:i/>
          <w:sz w:val="24"/>
          <w:szCs w:val="24"/>
          <w:lang w:val="ru-RU"/>
        </w:rPr>
      </w:pPr>
      <w:r w:rsidRPr="00805400">
        <w:rPr>
          <w:rFonts w:ascii="Times New Roman" w:hAnsi="Times New Roman" w:cs="Times New Roman"/>
          <w:i/>
          <w:noProof/>
          <w:color w:val="252525"/>
          <w:sz w:val="24"/>
          <w:szCs w:val="24"/>
          <w:lang w:val="ru-RU" w:eastAsia="ru-RU"/>
        </w:rPr>
        <w:t xml:space="preserve">Рис.3.5.1. Зависимость средней интенсивности </w:t>
      </w:r>
      <w:r w:rsidR="00805400" w:rsidRPr="00805400">
        <w:rPr>
          <w:rFonts w:ascii="Times New Roman" w:hAnsi="Times New Roman" w:cs="Times New Roman"/>
          <w:i/>
          <w:noProof/>
          <w:color w:val="252525"/>
          <w:sz w:val="24"/>
          <w:szCs w:val="24"/>
          <w:lang w:val="ru-RU" w:eastAsia="ru-RU"/>
        </w:rPr>
        <w:t xml:space="preserve">от </w:t>
      </w:r>
      <w:r w:rsidRPr="00805400">
        <w:rPr>
          <w:rFonts w:ascii="Times New Roman" w:hAnsi="Times New Roman" w:cs="Times New Roman"/>
          <w:i/>
          <w:noProof/>
          <w:color w:val="252525"/>
          <w:sz w:val="24"/>
          <w:szCs w:val="24"/>
          <w:lang w:val="ru-RU" w:eastAsia="ru-RU"/>
        </w:rPr>
        <w:t>времени мутации М2</w:t>
      </w: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871720" cy="3641725"/>
            <wp:effectExtent l="0" t="0" r="0" b="0"/>
            <wp:docPr id="37" name="Рисунок 37" descr="m2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2 ar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1720" cy="3641725"/>
                    </a:xfrm>
                    <a:prstGeom prst="rect">
                      <a:avLst/>
                    </a:prstGeom>
                    <a:noFill/>
                    <a:ln>
                      <a:noFill/>
                    </a:ln>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Рис.3.5.2. Зависимость средней площади пиков (в %) от времени мутации М2</w:t>
      </w:r>
    </w:p>
    <w:p w:rsidR="00C45F57" w:rsidRPr="00805400" w:rsidRDefault="00C45F57"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6054090" cy="3815080"/>
            <wp:effectExtent l="0" t="0" r="0" b="0"/>
            <wp:docPr id="38" name="Рисунок 38" descr="m2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2ma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4090" cy="3815080"/>
                    </a:xfrm>
                    <a:prstGeom prst="rect">
                      <a:avLst/>
                    </a:prstGeom>
                    <a:noFill/>
                    <a:ln>
                      <a:noFill/>
                    </a:ln>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 3.5.3. Завис</w:t>
      </w:r>
      <w:r w:rsidR="00805400">
        <w:rPr>
          <w:rFonts w:ascii="Times New Roman" w:hAnsi="Times New Roman" w:cs="Times New Roman"/>
          <w:i/>
          <w:noProof/>
          <w:color w:val="252525"/>
          <w:sz w:val="24"/>
          <w:szCs w:val="24"/>
          <w:lang w:val="ru-RU" w:eastAsia="ru-RU"/>
        </w:rPr>
        <w:t>имость максимумов пиков от времени</w:t>
      </w:r>
      <w:r w:rsidRPr="00805400">
        <w:rPr>
          <w:rFonts w:ascii="Times New Roman" w:hAnsi="Times New Roman" w:cs="Times New Roman"/>
          <w:i/>
          <w:noProof/>
          <w:color w:val="252525"/>
          <w:sz w:val="24"/>
          <w:szCs w:val="24"/>
          <w:lang w:val="ru-RU" w:eastAsia="ru-RU"/>
        </w:rPr>
        <w:t xml:space="preserve"> для мутации М2</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805400" w:rsidP="00F13BCB">
      <w:pPr>
        <w:pStyle w:val="10"/>
        <w:spacing w:after="160" w:line="360" w:lineRule="auto"/>
        <w:ind w:left="855" w:right="435" w:firstLine="585"/>
        <w:jc w:val="both"/>
        <w:rPr>
          <w:rFonts w:ascii="Times New Roman" w:hAnsi="Times New Roman" w:cs="Times New Roman"/>
          <w:sz w:val="24"/>
          <w:szCs w:val="24"/>
          <w:lang w:val="ru-RU"/>
        </w:rPr>
      </w:pPr>
      <w:r>
        <w:rPr>
          <w:rFonts w:ascii="Times New Roman" w:hAnsi="Times New Roman" w:cs="Times New Roman"/>
          <w:sz w:val="24"/>
          <w:szCs w:val="24"/>
          <w:lang w:val="ru-RU"/>
        </w:rPr>
        <w:t>Из рисунка 3.5.1. можно заметить, что интенсивность выросла с 10000 Гц до 70000 Гц за 1000 минут, что составляет примерно 60 Гц</w:t>
      </w:r>
      <w:r w:rsidRPr="00805400">
        <w:rPr>
          <w:rFonts w:ascii="Times New Roman" w:hAnsi="Times New Roman" w:cs="Times New Roman"/>
          <w:sz w:val="24"/>
          <w:szCs w:val="24"/>
          <w:lang w:val="ru-RU"/>
        </w:rPr>
        <w:t>/</w:t>
      </w:r>
      <w:r>
        <w:rPr>
          <w:rFonts w:ascii="Times New Roman" w:hAnsi="Times New Roman" w:cs="Times New Roman"/>
          <w:sz w:val="24"/>
          <w:szCs w:val="24"/>
          <w:lang w:val="ru-RU"/>
        </w:rPr>
        <w:t>мин. После 800 минут эксперимента интенсивность резко начала падать, что можно связать либо с выпадением крупных агрегатов на дно кюветы, ли</w:t>
      </w:r>
      <w:r w:rsidR="00F13BCB">
        <w:rPr>
          <w:rFonts w:ascii="Times New Roman" w:hAnsi="Times New Roman" w:cs="Times New Roman"/>
          <w:sz w:val="24"/>
          <w:szCs w:val="24"/>
          <w:lang w:val="ru-RU"/>
        </w:rPr>
        <w:t>бо с «налипанием» </w:t>
      </w:r>
      <w:r w:rsidR="000C2E82">
        <w:rPr>
          <w:rFonts w:ascii="Times New Roman" w:hAnsi="Times New Roman" w:cs="Times New Roman"/>
          <w:sz w:val="24"/>
          <w:szCs w:val="24"/>
          <w:lang w:val="ru-RU"/>
        </w:rPr>
        <w:t>их на стенки </w:t>
      </w:r>
      <w:r>
        <w:rPr>
          <w:rFonts w:ascii="Times New Roman" w:hAnsi="Times New Roman" w:cs="Times New Roman"/>
          <w:sz w:val="24"/>
          <w:szCs w:val="24"/>
          <w:lang w:val="ru-RU"/>
        </w:rPr>
        <w:t>кюветы.</w:t>
      </w:r>
      <w:r>
        <w:rPr>
          <w:rFonts w:ascii="Times New Roman" w:hAnsi="Times New Roman" w:cs="Times New Roman"/>
          <w:sz w:val="24"/>
          <w:szCs w:val="24"/>
          <w:lang w:val="ru-RU"/>
        </w:rPr>
        <w:br/>
      </w:r>
      <w:r>
        <w:rPr>
          <w:rFonts w:ascii="Times New Roman" w:hAnsi="Times New Roman" w:cs="Times New Roman"/>
          <w:sz w:val="24"/>
          <w:szCs w:val="24"/>
          <w:lang w:val="ru-RU"/>
        </w:rPr>
        <w:br/>
      </w:r>
      <w:r w:rsidR="00F13BCB">
        <w:rPr>
          <w:rFonts w:ascii="Times New Roman" w:hAnsi="Times New Roman" w:cs="Times New Roman"/>
          <w:sz w:val="24"/>
          <w:szCs w:val="24"/>
          <w:lang w:val="ru-RU"/>
        </w:rPr>
        <w:t> </w:t>
      </w:r>
      <w:r w:rsidR="00F13BCB">
        <w:rPr>
          <w:rFonts w:ascii="Times New Roman" w:hAnsi="Times New Roman" w:cs="Times New Roman"/>
          <w:sz w:val="24"/>
          <w:szCs w:val="24"/>
          <w:lang w:val="ru-RU"/>
        </w:rPr>
        <w:tab/>
      </w:r>
      <w:r>
        <w:rPr>
          <w:rFonts w:ascii="Times New Roman" w:hAnsi="Times New Roman" w:cs="Times New Roman"/>
          <w:sz w:val="24"/>
          <w:szCs w:val="24"/>
          <w:lang w:val="ru-RU"/>
        </w:rPr>
        <w:t>На рисунке 3.5.2. отчетливо в</w:t>
      </w:r>
      <w:r w:rsidR="000C2E82">
        <w:rPr>
          <w:rFonts w:ascii="Times New Roman" w:hAnsi="Times New Roman" w:cs="Times New Roman"/>
          <w:sz w:val="24"/>
          <w:szCs w:val="24"/>
          <w:lang w:val="ru-RU"/>
        </w:rPr>
        <w:t>идно, что площадь одного из пиков</w:t>
      </w:r>
      <w:r>
        <w:rPr>
          <w:rFonts w:ascii="Times New Roman" w:hAnsi="Times New Roman" w:cs="Times New Roman"/>
          <w:sz w:val="24"/>
          <w:szCs w:val="24"/>
          <w:lang w:val="ru-RU"/>
        </w:rPr>
        <w:t xml:space="preserve">, который соответствует «Пику 2» на рисунке 3.5.3.,  довольно интенсивно увеличивается с течением времени, однако на рисунке 3.5.3., который показывает зависимость максимумов пиков от времени, </w:t>
      </w:r>
      <w:r w:rsidR="00F13BCB">
        <w:rPr>
          <w:rFonts w:ascii="Times New Roman" w:hAnsi="Times New Roman" w:cs="Times New Roman"/>
          <w:sz w:val="24"/>
          <w:szCs w:val="24"/>
          <w:lang w:val="ru-RU"/>
        </w:rPr>
        <w:t>динамики изменния этого пика не </w:t>
      </w:r>
      <w:r>
        <w:rPr>
          <w:rFonts w:ascii="Times New Roman" w:hAnsi="Times New Roman" w:cs="Times New Roman"/>
          <w:sz w:val="24"/>
          <w:szCs w:val="24"/>
          <w:lang w:val="ru-RU"/>
        </w:rPr>
        <w:t xml:space="preserve">обнаружено. </w:t>
      </w:r>
      <w:r>
        <w:rPr>
          <w:rFonts w:ascii="Times New Roman" w:hAnsi="Times New Roman" w:cs="Times New Roman"/>
          <w:sz w:val="24"/>
          <w:szCs w:val="24"/>
          <w:lang w:val="ru-RU"/>
        </w:rPr>
        <w:br/>
      </w:r>
      <w:r>
        <w:rPr>
          <w:rFonts w:ascii="Times New Roman" w:hAnsi="Times New Roman" w:cs="Times New Roman"/>
          <w:sz w:val="24"/>
          <w:szCs w:val="24"/>
          <w:lang w:val="ru-RU"/>
        </w:rPr>
        <w:br/>
      </w:r>
      <w:r>
        <w:rPr>
          <w:rFonts w:ascii="Times New Roman" w:hAnsi="Times New Roman" w:cs="Times New Roman"/>
          <w:sz w:val="24"/>
          <w:szCs w:val="24"/>
          <w:lang w:val="ru-RU"/>
        </w:rPr>
        <w:br/>
      </w:r>
    </w:p>
    <w:p w:rsidR="00805400" w:rsidRDefault="00805400" w:rsidP="00805400">
      <w:pPr>
        <w:pStyle w:val="10"/>
        <w:spacing w:after="160" w:line="360" w:lineRule="auto"/>
        <w:ind w:right="435"/>
        <w:rPr>
          <w:rFonts w:ascii="Times New Roman" w:hAnsi="Times New Roman" w:cs="Times New Roman"/>
          <w:b/>
          <w:i/>
          <w:sz w:val="28"/>
          <w:szCs w:val="24"/>
          <w:lang w:val="ru-RU"/>
        </w:rPr>
      </w:pPr>
    </w:p>
    <w:p w:rsidR="00675249" w:rsidRPr="00805400" w:rsidRDefault="00675249" w:rsidP="00805400">
      <w:pPr>
        <w:pStyle w:val="10"/>
        <w:spacing w:after="160" w:line="360" w:lineRule="auto"/>
        <w:ind w:right="435" w:firstLine="720"/>
        <w:rPr>
          <w:rFonts w:ascii="Times New Roman" w:hAnsi="Times New Roman" w:cs="Times New Roman"/>
          <w:b/>
          <w:i/>
          <w:sz w:val="28"/>
          <w:szCs w:val="24"/>
          <w:lang w:val="ru-RU"/>
        </w:rPr>
      </w:pPr>
      <w:r w:rsidRPr="00805400">
        <w:rPr>
          <w:rFonts w:ascii="Times New Roman" w:hAnsi="Times New Roman" w:cs="Times New Roman"/>
          <w:b/>
          <w:i/>
          <w:sz w:val="28"/>
          <w:szCs w:val="24"/>
          <w:lang w:val="ru-RU"/>
        </w:rPr>
        <w:lastRenderedPageBreak/>
        <w:t xml:space="preserve">3.6. Исследование </w:t>
      </w:r>
      <w:r w:rsidRPr="00805400">
        <w:rPr>
          <w:rFonts w:ascii="Times New Roman" w:hAnsi="Times New Roman" w:cs="Times New Roman"/>
          <w:b/>
          <w:i/>
          <w:sz w:val="28"/>
          <w:szCs w:val="24"/>
        </w:rPr>
        <w:t>Sup</w:t>
      </w:r>
      <w:r w:rsidRPr="00805400">
        <w:rPr>
          <w:rFonts w:ascii="Times New Roman" w:hAnsi="Times New Roman" w:cs="Times New Roman"/>
          <w:b/>
          <w:i/>
          <w:sz w:val="28"/>
          <w:szCs w:val="24"/>
          <w:lang w:val="ru-RU"/>
        </w:rPr>
        <w:t>35</w:t>
      </w:r>
      <w:r w:rsidRPr="00805400">
        <w:rPr>
          <w:rFonts w:ascii="Times New Roman" w:hAnsi="Times New Roman" w:cs="Times New Roman"/>
          <w:b/>
          <w:i/>
          <w:sz w:val="28"/>
          <w:szCs w:val="24"/>
        </w:rPr>
        <w:t>nm</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Mutation</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w:t>
      </w:r>
      <w:r w:rsidRPr="00805400">
        <w:rPr>
          <w:rFonts w:ascii="Times New Roman" w:hAnsi="Times New Roman" w:cs="Times New Roman"/>
          <w:b/>
          <w:i/>
          <w:sz w:val="28"/>
          <w:szCs w:val="24"/>
          <w:lang w:val="ru-RU"/>
        </w:rPr>
        <w:t xml:space="preserve">3 (мутация М3) </w:t>
      </w: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761230" cy="3578860"/>
            <wp:effectExtent l="0" t="0" r="0" b="0"/>
            <wp:docPr id="39" name="Рисунок 39"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230" cy="3578860"/>
                    </a:xfrm>
                    <a:prstGeom prst="rect">
                      <a:avLst/>
                    </a:prstGeom>
                    <a:noFill/>
                    <a:ln>
                      <a:noFill/>
                    </a:ln>
                  </pic:spPr>
                </pic:pic>
              </a:graphicData>
            </a:graphic>
          </wp:inline>
        </w:drawing>
      </w:r>
    </w:p>
    <w:p w:rsidR="00C45F57" w:rsidRPr="00805400" w:rsidRDefault="00C45F57" w:rsidP="0082407C">
      <w:pPr>
        <w:pStyle w:val="10"/>
        <w:spacing w:after="160" w:line="360" w:lineRule="auto"/>
        <w:ind w:left="855" w:right="435"/>
        <w:rPr>
          <w:rFonts w:ascii="Times New Roman" w:hAnsi="Times New Roman" w:cs="Times New Roman"/>
          <w:i/>
          <w:sz w:val="24"/>
          <w:szCs w:val="24"/>
          <w:lang w:val="ru-RU"/>
        </w:rPr>
      </w:pPr>
      <w:r w:rsidRPr="00805400">
        <w:rPr>
          <w:rFonts w:ascii="Times New Roman" w:hAnsi="Times New Roman" w:cs="Times New Roman"/>
          <w:i/>
          <w:noProof/>
          <w:color w:val="252525"/>
          <w:sz w:val="24"/>
          <w:szCs w:val="24"/>
          <w:lang w:val="ru-RU" w:eastAsia="ru-RU"/>
        </w:rPr>
        <w:t xml:space="preserve">Рис.3.6.1. Зависимость средней интенсивности </w:t>
      </w:r>
      <w:r w:rsidR="00805400" w:rsidRPr="00805400">
        <w:rPr>
          <w:rFonts w:ascii="Times New Roman" w:hAnsi="Times New Roman" w:cs="Times New Roman"/>
          <w:i/>
          <w:noProof/>
          <w:color w:val="252525"/>
          <w:sz w:val="24"/>
          <w:szCs w:val="24"/>
          <w:lang w:val="ru-RU" w:eastAsia="ru-RU"/>
        </w:rPr>
        <w:t xml:space="preserve">от </w:t>
      </w:r>
      <w:r w:rsidRPr="00805400">
        <w:rPr>
          <w:rFonts w:ascii="Times New Roman" w:hAnsi="Times New Roman" w:cs="Times New Roman"/>
          <w:i/>
          <w:noProof/>
          <w:color w:val="252525"/>
          <w:sz w:val="24"/>
          <w:szCs w:val="24"/>
          <w:lang w:val="ru-RU" w:eastAsia="ru-RU"/>
        </w:rPr>
        <w:t>времени мутации М3</w:t>
      </w:r>
    </w:p>
    <w:p w:rsidR="00C45F57" w:rsidRPr="00805400" w:rsidRDefault="00805400" w:rsidP="00C45F57">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808220" cy="3610610"/>
            <wp:effectExtent l="0" t="0" r="0" b="0"/>
            <wp:docPr id="40" name="Рисунок 40" descr="m3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3are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8220" cy="3610610"/>
                    </a:xfrm>
                    <a:prstGeom prst="rect">
                      <a:avLst/>
                    </a:prstGeom>
                    <a:noFill/>
                    <a:ln>
                      <a:noFill/>
                    </a:ln>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Рис.3.6.2. Зависимость средней площади пиков (в %) от времени мутации М3</w:t>
      </w:r>
    </w:p>
    <w:p w:rsidR="00C45F57" w:rsidRPr="00805400" w:rsidRDefault="00805400"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lastRenderedPageBreak/>
        <w:drawing>
          <wp:inline distT="0" distB="0" distL="0" distR="0">
            <wp:extent cx="6164580" cy="4114800"/>
            <wp:effectExtent l="0" t="0" r="0" b="0"/>
            <wp:docPr id="41" name="Рисунок 41" descr="m3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3ma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64580" cy="4114800"/>
                    </a:xfrm>
                    <a:prstGeom prst="rect">
                      <a:avLst/>
                    </a:prstGeom>
                    <a:noFill/>
                    <a:ln>
                      <a:noFill/>
                    </a:ln>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 3.6.3. Зависимость максимумов пиков от время для мутации М3</w:t>
      </w:r>
    </w:p>
    <w:p w:rsidR="00C45F57" w:rsidRPr="00805400" w:rsidRDefault="00805400" w:rsidP="00F13BCB">
      <w:pPr>
        <w:pStyle w:val="10"/>
        <w:spacing w:after="160" w:line="360" w:lineRule="auto"/>
        <w:ind w:left="855" w:right="435"/>
        <w:jc w:val="both"/>
        <w:rPr>
          <w:rFonts w:ascii="Times New Roman" w:hAnsi="Times New Roman" w:cs="Times New Roman"/>
          <w:noProof/>
          <w:color w:val="252525"/>
          <w:sz w:val="24"/>
          <w:szCs w:val="24"/>
          <w:lang w:val="ru-RU" w:eastAsia="ru-RU"/>
        </w:rPr>
      </w:pPr>
      <w:r>
        <w:rPr>
          <w:rFonts w:ascii="Times New Roman" w:hAnsi="Times New Roman" w:cs="Times New Roman"/>
          <w:i/>
          <w:noProof/>
          <w:color w:val="252525"/>
          <w:sz w:val="24"/>
          <w:szCs w:val="24"/>
          <w:lang w:val="ru-RU" w:eastAsia="ru-RU"/>
        </w:rPr>
        <w:br/>
      </w:r>
      <w:r w:rsidR="00F13BCB">
        <w:rPr>
          <w:rFonts w:ascii="Times New Roman" w:hAnsi="Times New Roman" w:cs="Times New Roman"/>
          <w:noProof/>
          <w:color w:val="252525"/>
          <w:sz w:val="24"/>
          <w:szCs w:val="24"/>
          <w:lang w:val="ru-RU" w:eastAsia="ru-RU"/>
        </w:rPr>
        <w:t> </w:t>
      </w:r>
      <w:r w:rsidR="00F13BCB">
        <w:rPr>
          <w:rFonts w:ascii="Times New Roman" w:hAnsi="Times New Roman" w:cs="Times New Roman"/>
          <w:noProof/>
          <w:color w:val="252525"/>
          <w:sz w:val="24"/>
          <w:szCs w:val="24"/>
          <w:lang w:val="ru-RU" w:eastAsia="ru-RU"/>
        </w:rPr>
        <w:tab/>
      </w:r>
      <w:r>
        <w:rPr>
          <w:rFonts w:ascii="Times New Roman" w:hAnsi="Times New Roman" w:cs="Times New Roman"/>
          <w:noProof/>
          <w:color w:val="252525"/>
          <w:sz w:val="24"/>
          <w:szCs w:val="24"/>
          <w:lang w:val="ru-RU" w:eastAsia="ru-RU"/>
        </w:rPr>
        <w:t>Интегральная интенсивность, как мы видим на рисунке 3.6.1, падает с 80000 Гц до 60000 Гц, что составляет -25 Гц</w:t>
      </w:r>
      <w:r w:rsidRPr="00805400">
        <w:rPr>
          <w:rFonts w:ascii="Times New Roman" w:hAnsi="Times New Roman" w:cs="Times New Roman"/>
          <w:noProof/>
          <w:color w:val="252525"/>
          <w:sz w:val="24"/>
          <w:szCs w:val="24"/>
          <w:lang w:val="ru-RU" w:eastAsia="ru-RU"/>
        </w:rPr>
        <w:t>/</w:t>
      </w:r>
      <w:r>
        <w:rPr>
          <w:rFonts w:ascii="Times New Roman" w:hAnsi="Times New Roman" w:cs="Times New Roman"/>
          <w:noProof/>
          <w:color w:val="252525"/>
          <w:sz w:val="24"/>
          <w:szCs w:val="24"/>
          <w:lang w:val="ru-RU" w:eastAsia="ru-RU"/>
        </w:rPr>
        <w:t>мин.  Это связано с хрупкостью агрегатов данной мутации: скорее всего,  они достаточно ломакие и ломаются в середине эксперимента, тем самым понижая среднюю интегральную интенсивность.</w:t>
      </w:r>
      <w:r>
        <w:rPr>
          <w:rFonts w:ascii="Times New Roman" w:hAnsi="Times New Roman" w:cs="Times New Roman"/>
          <w:noProof/>
          <w:color w:val="252525"/>
          <w:sz w:val="24"/>
          <w:szCs w:val="24"/>
          <w:lang w:val="ru-RU" w:eastAsia="ru-RU"/>
        </w:rPr>
        <w:br/>
      </w:r>
      <w:r w:rsidR="00F13BCB">
        <w:rPr>
          <w:rFonts w:ascii="Times New Roman" w:hAnsi="Times New Roman" w:cs="Times New Roman"/>
          <w:noProof/>
          <w:color w:val="252525"/>
          <w:sz w:val="24"/>
          <w:szCs w:val="24"/>
          <w:lang w:val="ru-RU" w:eastAsia="ru-RU"/>
        </w:rPr>
        <w:br/>
        <w:t> </w:t>
      </w:r>
      <w:r w:rsidR="00F13BCB">
        <w:rPr>
          <w:rFonts w:ascii="Times New Roman" w:hAnsi="Times New Roman" w:cs="Times New Roman"/>
          <w:noProof/>
          <w:color w:val="252525"/>
          <w:sz w:val="24"/>
          <w:szCs w:val="24"/>
          <w:lang w:val="ru-RU" w:eastAsia="ru-RU"/>
        </w:rPr>
        <w:tab/>
      </w:r>
      <w:r>
        <w:rPr>
          <w:rFonts w:ascii="Times New Roman" w:hAnsi="Times New Roman" w:cs="Times New Roman"/>
          <w:noProof/>
          <w:color w:val="252525"/>
          <w:sz w:val="24"/>
          <w:szCs w:val="24"/>
          <w:lang w:val="ru-RU" w:eastAsia="ru-RU"/>
        </w:rPr>
        <w:t>На рисунке 3.6.2. мы видим стабильный рост «Пика 2» и «Пика3», которые отвечают за частицы размером 1000 нм 10000 нм соответственно. Данный пик не разделяется на два состоявляющих, как это было в некоторых предыдущих мутациях, что подтверждает теорию</w:t>
      </w:r>
      <w:r w:rsidR="000C2E82">
        <w:rPr>
          <w:rFonts w:ascii="Times New Roman" w:hAnsi="Times New Roman" w:cs="Times New Roman"/>
          <w:noProof/>
          <w:color w:val="252525"/>
          <w:sz w:val="24"/>
          <w:szCs w:val="24"/>
          <w:lang w:val="ru-RU" w:eastAsia="ru-RU"/>
        </w:rPr>
        <w:t xml:space="preserve"> о том, что фибриллы в </w:t>
      </w:r>
      <w:r w:rsidR="000C2E82">
        <w:rPr>
          <w:rFonts w:ascii="Times New Roman" w:hAnsi="Times New Roman" w:cs="Times New Roman"/>
          <w:noProof/>
          <w:color w:val="252525"/>
          <w:sz w:val="24"/>
          <w:szCs w:val="24"/>
          <w:lang w:val="ru-RU" w:eastAsia="ru-RU"/>
        </w:rPr>
        <w:br/>
        <w:t>какой-то момент времени «ломаются» в </w:t>
      </w:r>
      <w:r>
        <w:rPr>
          <w:rFonts w:ascii="Times New Roman" w:hAnsi="Times New Roman" w:cs="Times New Roman"/>
          <w:noProof/>
          <w:color w:val="252525"/>
          <w:sz w:val="24"/>
          <w:szCs w:val="24"/>
          <w:lang w:val="ru-RU" w:eastAsia="ru-RU"/>
        </w:rPr>
        <w:t>растворе.</w:t>
      </w:r>
      <w:r w:rsidR="00F13BCB">
        <w:rPr>
          <w:rFonts w:ascii="Times New Roman" w:hAnsi="Times New Roman" w:cs="Times New Roman"/>
          <w:noProof/>
          <w:color w:val="252525"/>
          <w:sz w:val="24"/>
          <w:szCs w:val="24"/>
          <w:lang w:val="ru-RU" w:eastAsia="ru-RU"/>
        </w:rPr>
        <w:br/>
      </w:r>
      <w:r>
        <w:rPr>
          <w:rFonts w:ascii="Times New Roman" w:hAnsi="Times New Roman" w:cs="Times New Roman"/>
          <w:noProof/>
          <w:color w:val="252525"/>
          <w:sz w:val="24"/>
          <w:szCs w:val="24"/>
          <w:lang w:val="ru-RU" w:eastAsia="ru-RU"/>
        </w:rPr>
        <w:br/>
      </w:r>
      <w:r w:rsidR="00F13BCB">
        <w:rPr>
          <w:rFonts w:ascii="Times New Roman" w:hAnsi="Times New Roman" w:cs="Times New Roman"/>
          <w:noProof/>
          <w:color w:val="252525"/>
          <w:sz w:val="24"/>
          <w:szCs w:val="24"/>
          <w:lang w:val="ru-RU" w:eastAsia="ru-RU"/>
        </w:rPr>
        <w:t> </w:t>
      </w:r>
      <w:r w:rsidR="00F13BCB">
        <w:rPr>
          <w:rFonts w:ascii="Times New Roman" w:hAnsi="Times New Roman" w:cs="Times New Roman"/>
          <w:noProof/>
          <w:color w:val="252525"/>
          <w:sz w:val="24"/>
          <w:szCs w:val="24"/>
          <w:lang w:val="ru-RU" w:eastAsia="ru-RU"/>
        </w:rPr>
        <w:tab/>
      </w:r>
      <w:r>
        <w:rPr>
          <w:rFonts w:ascii="Times New Roman" w:hAnsi="Times New Roman" w:cs="Times New Roman"/>
          <w:noProof/>
          <w:color w:val="252525"/>
          <w:sz w:val="24"/>
          <w:szCs w:val="24"/>
          <w:lang w:val="ru-RU" w:eastAsia="ru-RU"/>
        </w:rPr>
        <w:t xml:space="preserve">На рисунке 3.6.3. нельзя заметить какого-либо роста пиков, что еще раз указывает на наличие агрегатов данных размеров в растворе, которые практиечски не увеличиваются в ходе всего эксперимента. </w:t>
      </w:r>
    </w:p>
    <w:p w:rsidR="00A6537F" w:rsidRDefault="00A6537F" w:rsidP="00805400">
      <w:pPr>
        <w:pStyle w:val="10"/>
        <w:spacing w:after="160" w:line="360" w:lineRule="auto"/>
        <w:ind w:right="435"/>
        <w:rPr>
          <w:rFonts w:ascii="Times New Roman" w:hAnsi="Times New Roman" w:cs="Times New Roman"/>
          <w:b/>
          <w:i/>
          <w:sz w:val="28"/>
          <w:szCs w:val="24"/>
          <w:lang w:val="ru-RU"/>
        </w:rPr>
      </w:pPr>
    </w:p>
    <w:p w:rsidR="00675249" w:rsidRPr="00805400" w:rsidRDefault="00675249" w:rsidP="00805400">
      <w:pPr>
        <w:pStyle w:val="10"/>
        <w:spacing w:after="160" w:line="360" w:lineRule="auto"/>
        <w:ind w:right="435" w:firstLine="720"/>
        <w:rPr>
          <w:rFonts w:ascii="Times New Roman" w:hAnsi="Times New Roman" w:cs="Times New Roman"/>
          <w:b/>
          <w:i/>
          <w:sz w:val="28"/>
          <w:szCs w:val="24"/>
          <w:lang w:val="ru-RU"/>
        </w:rPr>
      </w:pPr>
      <w:r w:rsidRPr="00805400">
        <w:rPr>
          <w:rFonts w:ascii="Times New Roman" w:hAnsi="Times New Roman" w:cs="Times New Roman"/>
          <w:b/>
          <w:i/>
          <w:sz w:val="28"/>
          <w:szCs w:val="24"/>
          <w:lang w:val="ru-RU"/>
        </w:rPr>
        <w:lastRenderedPageBreak/>
        <w:t xml:space="preserve">3.7. Исследование </w:t>
      </w:r>
      <w:r w:rsidRPr="00805400">
        <w:rPr>
          <w:rFonts w:ascii="Times New Roman" w:hAnsi="Times New Roman" w:cs="Times New Roman"/>
          <w:b/>
          <w:i/>
          <w:sz w:val="28"/>
          <w:szCs w:val="24"/>
        </w:rPr>
        <w:t>Sup</w:t>
      </w:r>
      <w:r w:rsidRPr="00805400">
        <w:rPr>
          <w:rFonts w:ascii="Times New Roman" w:hAnsi="Times New Roman" w:cs="Times New Roman"/>
          <w:b/>
          <w:i/>
          <w:sz w:val="28"/>
          <w:szCs w:val="24"/>
          <w:lang w:val="ru-RU"/>
        </w:rPr>
        <w:t>35</w:t>
      </w:r>
      <w:r w:rsidRPr="00805400">
        <w:rPr>
          <w:rFonts w:ascii="Times New Roman" w:hAnsi="Times New Roman" w:cs="Times New Roman"/>
          <w:b/>
          <w:i/>
          <w:sz w:val="28"/>
          <w:szCs w:val="24"/>
        </w:rPr>
        <w:t>nm</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Mutation</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w:t>
      </w:r>
      <w:r w:rsidR="00034B96" w:rsidRPr="00805400">
        <w:rPr>
          <w:rFonts w:ascii="Times New Roman" w:hAnsi="Times New Roman" w:cs="Times New Roman"/>
          <w:b/>
          <w:i/>
          <w:sz w:val="28"/>
          <w:szCs w:val="24"/>
          <w:lang w:val="ru-RU"/>
        </w:rPr>
        <w:t>4</w:t>
      </w:r>
      <w:r w:rsidRPr="00805400">
        <w:rPr>
          <w:rFonts w:ascii="Times New Roman" w:hAnsi="Times New Roman" w:cs="Times New Roman"/>
          <w:b/>
          <w:i/>
          <w:sz w:val="28"/>
          <w:szCs w:val="24"/>
          <w:lang w:val="ru-RU"/>
        </w:rPr>
        <w:t xml:space="preserve"> (мутация М4) </w:t>
      </w: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902835" cy="3673475"/>
            <wp:effectExtent l="0" t="0" r="0" b="0"/>
            <wp:docPr id="42" name="Рисунок 42"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2835" cy="3673475"/>
                    </a:xfrm>
                    <a:prstGeom prst="rect">
                      <a:avLst/>
                    </a:prstGeom>
                    <a:noFill/>
                    <a:ln>
                      <a:noFill/>
                    </a:ln>
                  </pic:spPr>
                </pic:pic>
              </a:graphicData>
            </a:graphic>
          </wp:inline>
        </w:drawing>
      </w:r>
    </w:p>
    <w:p w:rsidR="00C45F57" w:rsidRPr="00805400" w:rsidRDefault="00C45F57" w:rsidP="0082407C">
      <w:pPr>
        <w:pStyle w:val="10"/>
        <w:spacing w:after="160" w:line="360" w:lineRule="auto"/>
        <w:ind w:left="855" w:right="435"/>
        <w:rPr>
          <w:rFonts w:ascii="Times New Roman" w:hAnsi="Times New Roman" w:cs="Times New Roman"/>
          <w:i/>
          <w:sz w:val="24"/>
          <w:szCs w:val="24"/>
          <w:lang w:val="ru-RU"/>
        </w:rPr>
      </w:pPr>
      <w:r w:rsidRPr="00805400">
        <w:rPr>
          <w:rFonts w:ascii="Times New Roman" w:hAnsi="Times New Roman" w:cs="Times New Roman"/>
          <w:i/>
          <w:noProof/>
          <w:color w:val="252525"/>
          <w:sz w:val="24"/>
          <w:szCs w:val="24"/>
          <w:lang w:val="ru-RU" w:eastAsia="ru-RU"/>
        </w:rPr>
        <w:t xml:space="preserve">Рис.3.7.1. Зависимость средней интенсивности </w:t>
      </w:r>
      <w:r w:rsidR="00805400" w:rsidRPr="00805400">
        <w:rPr>
          <w:rFonts w:ascii="Times New Roman" w:hAnsi="Times New Roman" w:cs="Times New Roman"/>
          <w:i/>
          <w:noProof/>
          <w:color w:val="252525"/>
          <w:sz w:val="24"/>
          <w:szCs w:val="24"/>
          <w:lang w:val="ru-RU" w:eastAsia="ru-RU"/>
        </w:rPr>
        <w:t xml:space="preserve">от </w:t>
      </w:r>
      <w:r w:rsidRPr="00805400">
        <w:rPr>
          <w:rFonts w:ascii="Times New Roman" w:hAnsi="Times New Roman" w:cs="Times New Roman"/>
          <w:i/>
          <w:noProof/>
          <w:color w:val="252525"/>
          <w:sz w:val="24"/>
          <w:szCs w:val="24"/>
          <w:lang w:val="ru-RU" w:eastAsia="ru-RU"/>
        </w:rPr>
        <w:t>времени мутации М4</w:t>
      </w:r>
    </w:p>
    <w:p w:rsidR="00034B96"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902835" cy="3689350"/>
            <wp:effectExtent l="0" t="0" r="0" b="0"/>
            <wp:docPr id="43" name="Рисунок 43" descr="m4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4ARE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2835" cy="3689350"/>
                    </a:xfrm>
                    <a:prstGeom prst="rect">
                      <a:avLst/>
                    </a:prstGeom>
                    <a:noFill/>
                    <a:ln>
                      <a:noFill/>
                    </a:ln>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Рис.3.7.2. Зависимость средней площади пиков (в %) от времени мутации М4</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C45F57" w:rsidRPr="00805400" w:rsidRDefault="006C6774" w:rsidP="00C45F57">
      <w:pPr>
        <w:pStyle w:val="10"/>
        <w:spacing w:after="160" w:line="360" w:lineRule="auto"/>
        <w:ind w:left="855" w:right="435"/>
        <w:rPr>
          <w:rFonts w:ascii="Times New Roman" w:hAnsi="Times New Roman" w:cs="Times New Roman"/>
          <w:b/>
          <w:i/>
          <w:noProof/>
          <w:color w:val="252525"/>
          <w:sz w:val="24"/>
          <w:szCs w:val="24"/>
          <w:lang w:val="ru-RU" w:eastAsia="ru-RU"/>
        </w:rPr>
      </w:pPr>
      <w:r>
        <w:rPr>
          <w:rFonts w:ascii="Times New Roman" w:hAnsi="Times New Roman" w:cs="Times New Roman"/>
          <w:b/>
          <w:i/>
          <w:noProof/>
          <w:sz w:val="24"/>
          <w:szCs w:val="24"/>
          <w:lang w:val="ru-RU" w:eastAsia="ru-RU"/>
        </w:rPr>
        <w:drawing>
          <wp:inline distT="0" distB="0" distL="0" distR="0">
            <wp:extent cx="5404186" cy="4052093"/>
            <wp:effectExtent l="0" t="0" r="635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zKX2gRJgIw.jpg"/>
                    <pic:cNvPicPr/>
                  </pic:nvPicPr>
                  <pic:blipFill>
                    <a:blip r:embed="rId62">
                      <a:extLst>
                        <a:ext uri="{28A0092B-C50C-407E-A947-70E740481C1C}">
                          <a14:useLocalDpi xmlns:a14="http://schemas.microsoft.com/office/drawing/2010/main" val="0"/>
                        </a:ext>
                      </a:extLst>
                    </a:blip>
                    <a:stretch>
                      <a:fillRect/>
                    </a:stretch>
                  </pic:blipFill>
                  <pic:spPr>
                    <a:xfrm>
                      <a:off x="0" y="0"/>
                      <a:ext cx="5404186" cy="4052093"/>
                    </a:xfrm>
                    <a:prstGeom prst="rect">
                      <a:avLst/>
                    </a:prstGeom>
                  </pic:spPr>
                </pic:pic>
              </a:graphicData>
            </a:graphic>
          </wp:inline>
        </w:drawing>
      </w:r>
      <w:r w:rsidR="00675249" w:rsidRPr="00805400">
        <w:rPr>
          <w:rFonts w:ascii="Times New Roman" w:hAnsi="Times New Roman" w:cs="Times New Roman"/>
          <w:b/>
          <w:i/>
          <w:sz w:val="24"/>
          <w:szCs w:val="24"/>
          <w:lang w:val="ru-RU"/>
        </w:rPr>
        <w:br/>
      </w:r>
      <w:r w:rsidR="00C45F57" w:rsidRPr="00805400">
        <w:rPr>
          <w:rFonts w:ascii="Times New Roman" w:hAnsi="Times New Roman" w:cs="Times New Roman"/>
          <w:i/>
          <w:noProof/>
          <w:color w:val="252525"/>
          <w:sz w:val="24"/>
          <w:szCs w:val="24"/>
          <w:lang w:val="ru-RU" w:eastAsia="ru-RU"/>
        </w:rPr>
        <w:t>Рис. 3.7.3. Зависимость максимумов пиков от время для мутации М4</w:t>
      </w:r>
    </w:p>
    <w:p w:rsidR="00034B96" w:rsidRPr="00805400" w:rsidRDefault="00867E73" w:rsidP="00867E73">
      <w:pPr>
        <w:pStyle w:val="10"/>
        <w:spacing w:after="160" w:line="360" w:lineRule="auto"/>
        <w:ind w:left="855" w:right="435"/>
        <w:jc w:val="both"/>
        <w:rPr>
          <w:rFonts w:ascii="Times New Roman" w:hAnsi="Times New Roman" w:cs="Times New Roman"/>
          <w:sz w:val="24"/>
          <w:szCs w:val="24"/>
          <w:lang w:val="ru-RU"/>
        </w:rPr>
      </w:pPr>
      <w:r>
        <w:rPr>
          <w:rFonts w:ascii="Times New Roman" w:hAnsi="Times New Roman" w:cs="Times New Roman"/>
          <w:sz w:val="24"/>
          <w:szCs w:val="24"/>
          <w:lang w:val="ru-RU"/>
        </w:rPr>
        <w:br/>
        <w:t> </w:t>
      </w:r>
      <w:r>
        <w:rPr>
          <w:rFonts w:ascii="Times New Roman" w:hAnsi="Times New Roman" w:cs="Times New Roman"/>
          <w:sz w:val="24"/>
          <w:szCs w:val="24"/>
          <w:lang w:val="ru-RU"/>
        </w:rPr>
        <w:tab/>
      </w:r>
      <w:r w:rsidR="00805400">
        <w:rPr>
          <w:rFonts w:ascii="Times New Roman" w:hAnsi="Times New Roman" w:cs="Times New Roman"/>
          <w:sz w:val="24"/>
          <w:szCs w:val="24"/>
          <w:lang w:val="ru-RU"/>
        </w:rPr>
        <w:t>Средняя интегральная интенсивность мутации М4 падает с 80000 Гц до 40000 Гц, что составляет -50 Гц</w:t>
      </w:r>
      <w:r w:rsidR="00805400" w:rsidRPr="00805400">
        <w:rPr>
          <w:rFonts w:ascii="Times New Roman" w:hAnsi="Times New Roman" w:cs="Times New Roman"/>
          <w:sz w:val="24"/>
          <w:szCs w:val="24"/>
          <w:lang w:val="ru-RU"/>
        </w:rPr>
        <w:t>/</w:t>
      </w:r>
      <w:r w:rsidR="00805400">
        <w:rPr>
          <w:rFonts w:ascii="Times New Roman" w:hAnsi="Times New Roman" w:cs="Times New Roman"/>
          <w:sz w:val="24"/>
          <w:szCs w:val="24"/>
          <w:lang w:val="ru-RU"/>
        </w:rPr>
        <w:t>мин. Ситуация практически полностью повторяет эксперимента с мутацией М3: зависимость максимумов пиков от времени – это незменяющиеся прямые линии, а основную площадь занимает «Пик 3», который соответствует частицам размером примерно 10000 нм. Судя по всему, фибриллы этой мутации тоже обладают повышенной хрупкостью.</w:t>
      </w: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82407C">
      <w:pPr>
        <w:pStyle w:val="10"/>
        <w:spacing w:after="160" w:line="360" w:lineRule="auto"/>
        <w:ind w:left="855" w:right="435"/>
        <w:rPr>
          <w:rFonts w:ascii="Times New Roman" w:hAnsi="Times New Roman" w:cs="Times New Roman"/>
          <w:b/>
          <w:i/>
          <w:sz w:val="24"/>
          <w:szCs w:val="24"/>
          <w:lang w:val="ru-RU"/>
        </w:rPr>
      </w:pPr>
    </w:p>
    <w:p w:rsidR="00034B96" w:rsidRPr="00805400" w:rsidRDefault="00034B96" w:rsidP="00C45F57">
      <w:pPr>
        <w:pStyle w:val="10"/>
        <w:spacing w:after="160" w:line="360" w:lineRule="auto"/>
        <w:ind w:right="435"/>
        <w:rPr>
          <w:rFonts w:ascii="Times New Roman" w:hAnsi="Times New Roman" w:cs="Times New Roman"/>
          <w:b/>
          <w:i/>
          <w:sz w:val="24"/>
          <w:szCs w:val="24"/>
          <w:lang w:val="ru-RU"/>
        </w:rPr>
      </w:pPr>
    </w:p>
    <w:p w:rsidR="00805400" w:rsidRDefault="00805400" w:rsidP="0082407C">
      <w:pPr>
        <w:pStyle w:val="10"/>
        <w:spacing w:after="160" w:line="360" w:lineRule="auto"/>
        <w:ind w:left="855" w:right="435"/>
        <w:rPr>
          <w:rFonts w:ascii="Times New Roman" w:hAnsi="Times New Roman" w:cs="Times New Roman"/>
          <w:b/>
          <w:i/>
          <w:sz w:val="24"/>
          <w:szCs w:val="24"/>
          <w:lang w:val="ru-RU"/>
        </w:rPr>
      </w:pPr>
    </w:p>
    <w:p w:rsidR="009C68FF" w:rsidRPr="00805400" w:rsidRDefault="00675249" w:rsidP="0082407C">
      <w:pPr>
        <w:pStyle w:val="10"/>
        <w:spacing w:after="160" w:line="360" w:lineRule="auto"/>
        <w:ind w:left="855" w:right="435"/>
        <w:rPr>
          <w:rFonts w:ascii="Times New Roman" w:hAnsi="Times New Roman" w:cs="Times New Roman"/>
          <w:b/>
          <w:i/>
          <w:sz w:val="28"/>
          <w:szCs w:val="24"/>
          <w:lang w:val="ru-RU"/>
        </w:rPr>
      </w:pPr>
      <w:r w:rsidRPr="00805400">
        <w:rPr>
          <w:rFonts w:ascii="Times New Roman" w:hAnsi="Times New Roman" w:cs="Times New Roman"/>
          <w:b/>
          <w:i/>
          <w:sz w:val="28"/>
          <w:szCs w:val="24"/>
          <w:lang w:val="ru-RU"/>
        </w:rPr>
        <w:t xml:space="preserve">3.8. Исследование </w:t>
      </w:r>
      <w:r w:rsidRPr="00805400">
        <w:rPr>
          <w:rFonts w:ascii="Times New Roman" w:hAnsi="Times New Roman" w:cs="Times New Roman"/>
          <w:b/>
          <w:i/>
          <w:sz w:val="28"/>
          <w:szCs w:val="24"/>
        </w:rPr>
        <w:t>Sup</w:t>
      </w:r>
      <w:r w:rsidRPr="00805400">
        <w:rPr>
          <w:rFonts w:ascii="Times New Roman" w:hAnsi="Times New Roman" w:cs="Times New Roman"/>
          <w:b/>
          <w:i/>
          <w:sz w:val="28"/>
          <w:szCs w:val="24"/>
          <w:lang w:val="ru-RU"/>
        </w:rPr>
        <w:t>35</w:t>
      </w:r>
      <w:r w:rsidRPr="00805400">
        <w:rPr>
          <w:rFonts w:ascii="Times New Roman" w:hAnsi="Times New Roman" w:cs="Times New Roman"/>
          <w:b/>
          <w:i/>
          <w:sz w:val="28"/>
          <w:szCs w:val="24"/>
        </w:rPr>
        <w:t>nm</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Mutation</w:t>
      </w:r>
      <w:r w:rsidRPr="00805400">
        <w:rPr>
          <w:rFonts w:ascii="Times New Roman" w:hAnsi="Times New Roman" w:cs="Times New Roman"/>
          <w:b/>
          <w:i/>
          <w:sz w:val="28"/>
          <w:szCs w:val="24"/>
          <w:lang w:val="ru-RU"/>
        </w:rPr>
        <w:t xml:space="preserve"> </w:t>
      </w:r>
      <w:r w:rsidRPr="00805400">
        <w:rPr>
          <w:rFonts w:ascii="Times New Roman" w:hAnsi="Times New Roman" w:cs="Times New Roman"/>
          <w:b/>
          <w:i/>
          <w:sz w:val="28"/>
          <w:szCs w:val="24"/>
        </w:rPr>
        <w:t>M</w:t>
      </w:r>
      <w:r w:rsidR="00034B96" w:rsidRPr="00805400">
        <w:rPr>
          <w:rFonts w:ascii="Times New Roman" w:hAnsi="Times New Roman" w:cs="Times New Roman"/>
          <w:b/>
          <w:i/>
          <w:sz w:val="28"/>
          <w:szCs w:val="24"/>
          <w:lang w:val="ru-RU"/>
        </w:rPr>
        <w:t>5</w:t>
      </w:r>
      <w:r w:rsidRPr="00805400">
        <w:rPr>
          <w:rFonts w:ascii="Times New Roman" w:hAnsi="Times New Roman" w:cs="Times New Roman"/>
          <w:b/>
          <w:i/>
          <w:sz w:val="28"/>
          <w:szCs w:val="24"/>
          <w:lang w:val="ru-RU"/>
        </w:rPr>
        <w:t xml:space="preserve"> (мутация М5)</w:t>
      </w:r>
    </w:p>
    <w:p w:rsidR="009C68FF" w:rsidRPr="00805400" w:rsidRDefault="00805400" w:rsidP="0082407C">
      <w:pPr>
        <w:pStyle w:val="10"/>
        <w:spacing w:after="160" w:line="360" w:lineRule="auto"/>
        <w:ind w:left="855" w:right="435"/>
        <w:rPr>
          <w:rFonts w:ascii="Times New Roman" w:hAnsi="Times New Roman" w:cs="Times New Roman"/>
          <w:b/>
          <w:i/>
          <w:sz w:val="24"/>
          <w:szCs w:val="24"/>
          <w:lang w:val="ru-RU"/>
        </w:rPr>
      </w:pPr>
      <w:r w:rsidRPr="00805400">
        <w:rPr>
          <w:rFonts w:ascii="Times New Roman" w:hAnsi="Times New Roman" w:cs="Times New Roman"/>
          <w:b/>
          <w:i/>
          <w:noProof/>
          <w:sz w:val="24"/>
          <w:szCs w:val="24"/>
          <w:lang w:val="ru-RU" w:eastAsia="ru-RU"/>
        </w:rPr>
        <w:drawing>
          <wp:inline distT="0" distB="0" distL="0" distR="0">
            <wp:extent cx="4887595" cy="3673475"/>
            <wp:effectExtent l="0" t="0" r="0" b="0"/>
            <wp:docPr id="45" name="Рисунок 45"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7595" cy="3673475"/>
                    </a:xfrm>
                    <a:prstGeom prst="rect">
                      <a:avLst/>
                    </a:prstGeom>
                    <a:noFill/>
                    <a:ln>
                      <a:noFill/>
                    </a:ln>
                  </pic:spPr>
                </pic:pic>
              </a:graphicData>
            </a:graphic>
          </wp:inline>
        </w:drawing>
      </w:r>
    </w:p>
    <w:p w:rsidR="00C45F57" w:rsidRPr="00805400" w:rsidRDefault="00C45F57" w:rsidP="0082407C">
      <w:pPr>
        <w:pStyle w:val="10"/>
        <w:spacing w:after="160" w:line="360" w:lineRule="auto"/>
        <w:ind w:left="855" w:right="435"/>
        <w:rPr>
          <w:rFonts w:ascii="Times New Roman" w:hAnsi="Times New Roman" w:cs="Times New Roman"/>
          <w:i/>
          <w:sz w:val="24"/>
          <w:szCs w:val="24"/>
          <w:lang w:val="ru-RU"/>
        </w:rPr>
      </w:pPr>
      <w:r w:rsidRPr="00805400">
        <w:rPr>
          <w:rFonts w:ascii="Times New Roman" w:hAnsi="Times New Roman" w:cs="Times New Roman"/>
          <w:i/>
          <w:noProof/>
          <w:color w:val="252525"/>
          <w:sz w:val="24"/>
          <w:szCs w:val="24"/>
          <w:lang w:val="ru-RU" w:eastAsia="ru-RU"/>
        </w:rPr>
        <w:t>Рис.3.8.1. Зависимость средней интенсивности</w:t>
      </w:r>
      <w:r w:rsidR="00805400" w:rsidRPr="00805400">
        <w:rPr>
          <w:rFonts w:ascii="Times New Roman" w:hAnsi="Times New Roman" w:cs="Times New Roman"/>
          <w:i/>
          <w:noProof/>
          <w:color w:val="252525"/>
          <w:sz w:val="24"/>
          <w:szCs w:val="24"/>
          <w:lang w:val="ru-RU" w:eastAsia="ru-RU"/>
        </w:rPr>
        <w:t xml:space="preserve"> от</w:t>
      </w:r>
      <w:r w:rsidRPr="00805400">
        <w:rPr>
          <w:rFonts w:ascii="Times New Roman" w:hAnsi="Times New Roman" w:cs="Times New Roman"/>
          <w:i/>
          <w:noProof/>
          <w:color w:val="252525"/>
          <w:sz w:val="24"/>
          <w:szCs w:val="24"/>
          <w:lang w:val="ru-RU" w:eastAsia="ru-RU"/>
        </w:rPr>
        <w:t xml:space="preserve"> времени мутации М5</w:t>
      </w:r>
    </w:p>
    <w:p w:rsidR="00034B96" w:rsidRPr="00805400" w:rsidRDefault="006C6774" w:rsidP="0082407C">
      <w:pPr>
        <w:pStyle w:val="10"/>
        <w:spacing w:after="160" w:line="360" w:lineRule="auto"/>
        <w:ind w:left="855" w:right="435"/>
        <w:rPr>
          <w:rFonts w:ascii="Times New Roman" w:hAnsi="Times New Roman" w:cs="Times New Roman"/>
          <w:b/>
          <w:i/>
          <w:sz w:val="24"/>
          <w:szCs w:val="24"/>
          <w:lang w:val="ru-RU"/>
        </w:rPr>
      </w:pPr>
      <w:r>
        <w:rPr>
          <w:rFonts w:ascii="Times New Roman" w:hAnsi="Times New Roman" w:cs="Times New Roman"/>
          <w:b/>
          <w:i/>
          <w:noProof/>
          <w:sz w:val="24"/>
          <w:szCs w:val="24"/>
          <w:lang w:val="ru-RU" w:eastAsia="ru-RU"/>
        </w:rPr>
        <w:drawing>
          <wp:inline distT="0" distB="0" distL="0" distR="0">
            <wp:extent cx="5078820" cy="3808037"/>
            <wp:effectExtent l="0" t="0" r="762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j4OQQLwNOQ.jpg"/>
                    <pic:cNvPicPr/>
                  </pic:nvPicPr>
                  <pic:blipFill>
                    <a:blip r:embed="rId64">
                      <a:extLst>
                        <a:ext uri="{28A0092B-C50C-407E-A947-70E740481C1C}">
                          <a14:useLocalDpi xmlns:a14="http://schemas.microsoft.com/office/drawing/2010/main" val="0"/>
                        </a:ext>
                      </a:extLst>
                    </a:blip>
                    <a:stretch>
                      <a:fillRect/>
                    </a:stretch>
                  </pic:blipFill>
                  <pic:spPr>
                    <a:xfrm>
                      <a:off x="0" y="0"/>
                      <a:ext cx="5093622" cy="3819136"/>
                    </a:xfrm>
                    <a:prstGeom prst="rect">
                      <a:avLst/>
                    </a:prstGeom>
                  </pic:spPr>
                </pic:pic>
              </a:graphicData>
            </a:graphic>
          </wp:inline>
        </w:drawing>
      </w:r>
    </w:p>
    <w:p w:rsidR="009C68FF"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lastRenderedPageBreak/>
        <w:t>Рис.3.8.2. Зависимость средней площади пиков (в %) от времени мутации М5</w:t>
      </w:r>
    </w:p>
    <w:p w:rsidR="009C68FF" w:rsidRPr="00805400" w:rsidRDefault="006C6774" w:rsidP="00C45F57">
      <w:pPr>
        <w:pStyle w:val="10"/>
        <w:spacing w:after="160" w:line="360" w:lineRule="auto"/>
        <w:ind w:left="855" w:right="435"/>
        <w:rPr>
          <w:rFonts w:ascii="Times New Roman" w:hAnsi="Times New Roman" w:cs="Times New Roman"/>
          <w:b/>
          <w:i/>
          <w:sz w:val="24"/>
          <w:szCs w:val="24"/>
          <w:lang w:val="ru-RU"/>
        </w:rPr>
      </w:pPr>
      <w:r>
        <w:rPr>
          <w:rFonts w:ascii="Times New Roman" w:hAnsi="Times New Roman" w:cs="Times New Roman"/>
          <w:b/>
          <w:i/>
          <w:noProof/>
          <w:sz w:val="24"/>
          <w:szCs w:val="24"/>
          <w:lang w:val="ru-RU" w:eastAsia="ru-RU"/>
        </w:rPr>
        <w:drawing>
          <wp:inline distT="0" distB="0" distL="0" distR="0">
            <wp:extent cx="6285306" cy="4712645"/>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fMLXakVVoE.jpg"/>
                    <pic:cNvPicPr/>
                  </pic:nvPicPr>
                  <pic:blipFill>
                    <a:blip r:embed="rId65">
                      <a:extLst>
                        <a:ext uri="{28A0092B-C50C-407E-A947-70E740481C1C}">
                          <a14:useLocalDpi xmlns:a14="http://schemas.microsoft.com/office/drawing/2010/main" val="0"/>
                        </a:ext>
                      </a:extLst>
                    </a:blip>
                    <a:stretch>
                      <a:fillRect/>
                    </a:stretch>
                  </pic:blipFill>
                  <pic:spPr>
                    <a:xfrm>
                      <a:off x="0" y="0"/>
                      <a:ext cx="6300008" cy="4723669"/>
                    </a:xfrm>
                    <a:prstGeom prst="rect">
                      <a:avLst/>
                    </a:prstGeom>
                  </pic:spPr>
                </pic:pic>
              </a:graphicData>
            </a:graphic>
          </wp:inline>
        </w:drawing>
      </w:r>
    </w:p>
    <w:p w:rsidR="00C45F57" w:rsidRPr="00805400" w:rsidRDefault="00C45F57" w:rsidP="00C45F57">
      <w:pPr>
        <w:pStyle w:val="10"/>
        <w:spacing w:after="160" w:line="360" w:lineRule="auto"/>
        <w:ind w:left="855" w:right="435"/>
        <w:rPr>
          <w:rFonts w:ascii="Times New Roman" w:hAnsi="Times New Roman" w:cs="Times New Roman"/>
          <w:i/>
          <w:noProof/>
          <w:color w:val="252525"/>
          <w:sz w:val="24"/>
          <w:szCs w:val="24"/>
          <w:lang w:val="ru-RU" w:eastAsia="ru-RU"/>
        </w:rPr>
      </w:pPr>
      <w:r w:rsidRPr="00805400">
        <w:rPr>
          <w:rFonts w:ascii="Times New Roman" w:hAnsi="Times New Roman" w:cs="Times New Roman"/>
          <w:i/>
          <w:noProof/>
          <w:color w:val="252525"/>
          <w:sz w:val="24"/>
          <w:szCs w:val="24"/>
          <w:lang w:val="ru-RU" w:eastAsia="ru-RU"/>
        </w:rPr>
        <w:t>Рис. 3.8.3. Зависимость максимумов пиков от время для мутации М5</w:t>
      </w:r>
    </w:p>
    <w:p w:rsidR="009C68FF" w:rsidRPr="00805400" w:rsidRDefault="00805400" w:rsidP="00F13BCB">
      <w:pPr>
        <w:pStyle w:val="10"/>
        <w:spacing w:after="160" w:line="360" w:lineRule="auto"/>
        <w:ind w:left="855" w:right="435" w:firstLine="585"/>
        <w:jc w:val="both"/>
        <w:rPr>
          <w:rFonts w:ascii="Times New Roman" w:hAnsi="Times New Roman" w:cs="Times New Roman"/>
          <w:sz w:val="24"/>
          <w:szCs w:val="24"/>
          <w:lang w:val="ru-RU"/>
        </w:rPr>
      </w:pPr>
      <w:r>
        <w:rPr>
          <w:rFonts w:ascii="Times New Roman" w:hAnsi="Times New Roman" w:cs="Times New Roman"/>
          <w:sz w:val="24"/>
          <w:szCs w:val="24"/>
          <w:lang w:val="ru-RU"/>
        </w:rPr>
        <w:t>Средняя интегральная интенсивность мутации М5 увеличивается со скоростью 80 Гц</w:t>
      </w:r>
      <w:r w:rsidRPr="00805400">
        <w:rPr>
          <w:rFonts w:ascii="Times New Roman" w:hAnsi="Times New Roman" w:cs="Times New Roman"/>
          <w:sz w:val="24"/>
          <w:szCs w:val="24"/>
          <w:lang w:val="ru-RU"/>
        </w:rPr>
        <w:t>/</w:t>
      </w:r>
      <w:r>
        <w:rPr>
          <w:rFonts w:ascii="Times New Roman" w:hAnsi="Times New Roman" w:cs="Times New Roman"/>
          <w:sz w:val="24"/>
          <w:szCs w:val="24"/>
          <w:lang w:val="ru-RU"/>
        </w:rPr>
        <w:t xml:space="preserve">мин, меняясь с 35000 Гц до 51000 Гц за 200 минут эксперимента. На рисунке 3.8.2 наибольшую площадь занимает «Пик 2», который соответствует частицам размером 1000 нм. На рисунке 3.8.3 мы видим, что этот пик стабильно растет вверх, что свидетельствует о том, что частицы всё-таки увеличиваются в размерах в растворе и не ломаются в ходе эксперимента. </w:t>
      </w:r>
    </w:p>
    <w:p w:rsidR="009C68FF" w:rsidRDefault="009C68FF" w:rsidP="0082407C">
      <w:pPr>
        <w:pStyle w:val="10"/>
        <w:spacing w:after="160" w:line="360" w:lineRule="auto"/>
        <w:ind w:left="855" w:right="435"/>
        <w:rPr>
          <w:rFonts w:ascii="Times New Roman" w:hAnsi="Times New Roman" w:cs="Times New Roman"/>
          <w:b/>
          <w:i/>
          <w:sz w:val="24"/>
          <w:szCs w:val="24"/>
          <w:lang w:val="ru-RU"/>
        </w:rPr>
      </w:pPr>
    </w:p>
    <w:p w:rsidR="00805400" w:rsidRDefault="00805400" w:rsidP="00805400">
      <w:pPr>
        <w:pStyle w:val="10"/>
        <w:spacing w:after="160" w:line="360" w:lineRule="auto"/>
        <w:ind w:left="855" w:right="435"/>
        <w:rPr>
          <w:rFonts w:ascii="Times New Roman" w:hAnsi="Times New Roman" w:cs="Times New Roman"/>
          <w:b/>
          <w:i/>
          <w:sz w:val="24"/>
          <w:szCs w:val="24"/>
          <w:lang w:val="ru-RU"/>
        </w:rPr>
      </w:pPr>
    </w:p>
    <w:p w:rsidR="00805400" w:rsidRDefault="00805400" w:rsidP="00805400">
      <w:pPr>
        <w:pStyle w:val="10"/>
        <w:spacing w:after="160" w:line="360" w:lineRule="auto"/>
        <w:ind w:left="855" w:right="435"/>
        <w:rPr>
          <w:rFonts w:ascii="Times New Roman" w:hAnsi="Times New Roman" w:cs="Times New Roman"/>
          <w:b/>
          <w:i/>
          <w:sz w:val="24"/>
          <w:szCs w:val="24"/>
          <w:lang w:val="ru-RU"/>
        </w:rPr>
      </w:pPr>
    </w:p>
    <w:p w:rsidR="00BA6A4A" w:rsidRDefault="00BA6A4A" w:rsidP="00805400">
      <w:pPr>
        <w:pStyle w:val="10"/>
        <w:spacing w:after="160" w:line="360" w:lineRule="auto"/>
        <w:ind w:right="435"/>
        <w:rPr>
          <w:rFonts w:ascii="Times New Roman" w:hAnsi="Times New Roman" w:cs="Times New Roman"/>
          <w:i/>
          <w:sz w:val="24"/>
          <w:szCs w:val="24"/>
          <w:lang w:val="ru-RU"/>
        </w:rPr>
      </w:pPr>
    </w:p>
    <w:p w:rsidR="00BA6A4A" w:rsidRDefault="00BA6A4A" w:rsidP="00D8111B">
      <w:pPr>
        <w:pStyle w:val="10"/>
        <w:spacing w:after="160" w:line="360" w:lineRule="auto"/>
        <w:ind w:right="435"/>
        <w:rPr>
          <w:rFonts w:ascii="Times New Roman" w:hAnsi="Times New Roman" w:cs="Times New Roman"/>
          <w:b/>
          <w:i/>
          <w:color w:val="252525"/>
          <w:sz w:val="28"/>
          <w:szCs w:val="24"/>
          <w:lang w:val="ru-RU"/>
        </w:rPr>
      </w:pPr>
    </w:p>
    <w:tbl>
      <w:tblPr>
        <w:tblStyle w:val="af0"/>
        <w:tblW w:w="0" w:type="auto"/>
        <w:tblInd w:w="-147" w:type="dxa"/>
        <w:tblLook w:val="04A0" w:firstRow="1" w:lastRow="0" w:firstColumn="1" w:lastColumn="0" w:noHBand="0" w:noVBand="1"/>
      </w:tblPr>
      <w:tblGrid>
        <w:gridCol w:w="1971"/>
        <w:gridCol w:w="1422"/>
        <w:gridCol w:w="1422"/>
        <w:gridCol w:w="1421"/>
        <w:gridCol w:w="1421"/>
        <w:gridCol w:w="1421"/>
        <w:gridCol w:w="1421"/>
        <w:gridCol w:w="1412"/>
      </w:tblGrid>
      <w:tr w:rsidR="00BA6A4A" w:rsidTr="00101D23">
        <w:trPr>
          <w:trHeight w:val="1125"/>
        </w:trPr>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rPr>
            </w:pPr>
            <w:r w:rsidRPr="00BA6A4A">
              <w:rPr>
                <w:rFonts w:ascii="Times New Roman" w:hAnsi="Times New Roman" w:cs="Times New Roman"/>
                <w:b/>
                <w:i/>
                <w:color w:val="252525"/>
                <w:sz w:val="18"/>
                <w:szCs w:val="18"/>
                <w:lang w:val="ru-RU"/>
              </w:rPr>
              <w:lastRenderedPageBreak/>
              <w:t>Мутация</w:t>
            </w:r>
            <w:r w:rsidRPr="00BA6A4A">
              <w:rPr>
                <w:rFonts w:ascii="Times New Roman" w:hAnsi="Times New Roman" w:cs="Times New Roman"/>
                <w:b/>
                <w:i/>
                <w:color w:val="252525"/>
                <w:sz w:val="18"/>
                <w:szCs w:val="18"/>
              </w:rPr>
              <w:t>/</w:t>
            </w:r>
          </w:p>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sidRPr="00BA6A4A">
              <w:rPr>
                <w:rFonts w:ascii="Times New Roman" w:hAnsi="Times New Roman" w:cs="Times New Roman"/>
                <w:b/>
                <w:i/>
                <w:color w:val="252525"/>
                <w:sz w:val="18"/>
                <w:szCs w:val="18"/>
                <w:lang w:val="ru-RU"/>
              </w:rPr>
              <w:t>Исследуемый параметр</w:t>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r w:rsidR="00BA6A4A" w:rsidRPr="00BA6A4A">
              <w:rPr>
                <w:rFonts w:ascii="Times New Roman" w:hAnsi="Times New Roman" w:cs="Times New Roman"/>
                <w:b/>
                <w:i/>
                <w:color w:val="252525"/>
                <w:sz w:val="18"/>
                <w:szCs w:val="18"/>
              </w:rPr>
              <w:br/>
              <w:t>Wild Type</w:t>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rPr>
            </w:pPr>
            <w:r w:rsidRPr="00BA6A4A">
              <w:rPr>
                <w:rFonts w:ascii="Times New Roman" w:hAnsi="Times New Roman" w:cs="Times New Roman"/>
                <w:b/>
                <w:i/>
                <w:color w:val="252525"/>
                <w:sz w:val="18"/>
                <w:szCs w:val="18"/>
              </w:rPr>
              <w:t>Mutation M0</w:t>
            </w:r>
            <w:r w:rsidRPr="00BA6A4A">
              <w:rPr>
                <w:rFonts w:ascii="Times New Roman" w:hAnsi="Times New Roman" w:cs="Times New Roman"/>
                <w:b/>
                <w:i/>
                <w:color w:val="252525"/>
                <w:sz w:val="18"/>
                <w:szCs w:val="18"/>
              </w:rPr>
              <w:br/>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3162D1"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rPr>
              <w:t>Mutation M1</w:t>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3162D1"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rPr>
              <w:t>Mutation M2</w:t>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3162D1"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rPr>
              <w:t>Mutation M3</w:t>
            </w:r>
          </w:p>
        </w:tc>
        <w:tc>
          <w:tcPr>
            <w:tcW w:w="1427"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3162D1"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rPr>
              <w:t>Mutation M4</w:t>
            </w:r>
          </w:p>
        </w:tc>
        <w:tc>
          <w:tcPr>
            <w:tcW w:w="1362" w:type="dxa"/>
          </w:tcPr>
          <w:p w:rsidR="00BA6A4A" w:rsidRPr="00BA6A4A" w:rsidRDefault="00633D80"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Sup35NM</w:t>
            </w:r>
          </w:p>
          <w:p w:rsidR="00BA6A4A" w:rsidRPr="00BA6A4A" w:rsidRDefault="003162D1" w:rsidP="003C2396">
            <w:pPr>
              <w:pStyle w:val="10"/>
              <w:spacing w:after="160" w:line="360" w:lineRule="auto"/>
              <w:ind w:right="435"/>
              <w:jc w:val="center"/>
              <w:rPr>
                <w:rFonts w:ascii="Times New Roman" w:hAnsi="Times New Roman" w:cs="Times New Roman"/>
                <w:b/>
                <w:i/>
                <w:color w:val="252525"/>
                <w:sz w:val="18"/>
                <w:szCs w:val="18"/>
              </w:rPr>
            </w:pPr>
            <w:r>
              <w:rPr>
                <w:rFonts w:ascii="Times New Roman" w:hAnsi="Times New Roman" w:cs="Times New Roman"/>
                <w:b/>
                <w:i/>
                <w:color w:val="252525"/>
                <w:sz w:val="18"/>
                <w:szCs w:val="18"/>
              </w:rPr>
              <w:t>Mutation M5</w:t>
            </w:r>
          </w:p>
        </w:tc>
      </w:tr>
      <w:tr w:rsidR="00BA6A4A" w:rsidTr="00101D23">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sidRPr="00BA6A4A">
              <w:rPr>
                <w:rFonts w:ascii="Times New Roman" w:hAnsi="Times New Roman" w:cs="Times New Roman"/>
                <w:b/>
                <w:i/>
                <w:color w:val="252525"/>
                <w:sz w:val="18"/>
                <w:szCs w:val="18"/>
                <w:lang w:val="ru-RU"/>
              </w:rPr>
              <w:t>Скорость роста интегральной интенсивности лаг фазы</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16 Гц</w:t>
            </w:r>
            <w:r w:rsidRPr="003C2396">
              <w:rPr>
                <w:rFonts w:ascii="Times New Roman" w:hAnsi="Times New Roman" w:cs="Times New Roman"/>
                <w:b/>
                <w:i/>
                <w:color w:val="252525"/>
              </w:rPr>
              <w:t>/</w:t>
            </w:r>
            <w:r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40</w:t>
            </w:r>
            <w:r w:rsidR="00D8111B" w:rsidRPr="003C2396">
              <w:rPr>
                <w:rFonts w:ascii="Times New Roman" w:hAnsi="Times New Roman" w:cs="Times New Roman"/>
                <w:b/>
                <w:i/>
                <w:color w:val="252525"/>
                <w:lang w:val="ru-RU"/>
              </w:rPr>
              <w:b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0</w:t>
            </w:r>
            <w:r w:rsidRPr="003C2396">
              <w:rPr>
                <w:rFonts w:ascii="Times New Roman" w:hAnsi="Times New Roman" w:cs="Times New Roman"/>
                <w:b/>
                <w:i/>
                <w:color w:val="252525"/>
              </w:rPr>
              <w:t>,3</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w:t>
            </w:r>
            <w:r w:rsidR="003162D1" w:rsidRPr="003C2396">
              <w:rPr>
                <w:rFonts w:ascii="Times New Roman" w:hAnsi="Times New Roman" w:cs="Times New Roman"/>
                <w:b/>
                <w:i/>
                <w:color w:val="252525"/>
              </w:rPr>
              <w:t>20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362"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27</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r>
      <w:tr w:rsidR="00BA6A4A" w:rsidTr="00101D23">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sidRPr="00BA6A4A">
              <w:rPr>
                <w:rFonts w:ascii="Times New Roman" w:hAnsi="Times New Roman" w:cs="Times New Roman"/>
                <w:b/>
                <w:i/>
                <w:color w:val="252525"/>
                <w:sz w:val="18"/>
                <w:szCs w:val="18"/>
                <w:lang w:val="ru-RU"/>
              </w:rPr>
              <w:t>Скорость роста интегральной интенсивности фазы роста</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100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17</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130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3162D1"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-33</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c>
          <w:tcPr>
            <w:tcW w:w="1362"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60</w:t>
            </w:r>
            <w:r w:rsidR="00D8111B" w:rsidRPr="003C2396">
              <w:rPr>
                <w:rFonts w:ascii="Times New Roman" w:hAnsi="Times New Roman" w:cs="Times New Roman"/>
                <w:b/>
                <w:i/>
                <w:color w:val="252525"/>
              </w:rPr>
              <w:br/>
            </w:r>
            <w:r w:rsidR="00D8111B" w:rsidRPr="003C2396">
              <w:rPr>
                <w:rFonts w:ascii="Times New Roman" w:hAnsi="Times New Roman" w:cs="Times New Roman"/>
                <w:b/>
                <w:i/>
                <w:color w:val="252525"/>
                <w:lang w:val="ru-RU"/>
              </w:rPr>
              <w:t>Гц</w:t>
            </w:r>
            <w:r w:rsidR="00D8111B" w:rsidRPr="003C2396">
              <w:rPr>
                <w:rFonts w:ascii="Times New Roman" w:hAnsi="Times New Roman" w:cs="Times New Roman"/>
                <w:b/>
                <w:i/>
                <w:color w:val="252525"/>
              </w:rPr>
              <w:t>/</w:t>
            </w:r>
            <w:r w:rsidR="00D8111B" w:rsidRPr="003C2396">
              <w:rPr>
                <w:rFonts w:ascii="Times New Roman" w:hAnsi="Times New Roman" w:cs="Times New Roman"/>
                <w:b/>
                <w:i/>
                <w:color w:val="252525"/>
                <w:lang w:val="ru-RU"/>
              </w:rPr>
              <w:t>мин</w:t>
            </w:r>
          </w:p>
        </w:tc>
      </w:tr>
      <w:tr w:rsidR="00BA6A4A" w:rsidTr="00101D23">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sidRPr="00BA6A4A">
              <w:rPr>
                <w:rFonts w:ascii="Times New Roman" w:hAnsi="Times New Roman" w:cs="Times New Roman"/>
                <w:b/>
                <w:i/>
                <w:color w:val="252525"/>
                <w:sz w:val="18"/>
                <w:szCs w:val="18"/>
                <w:lang w:val="ru-RU"/>
              </w:rPr>
              <w:t xml:space="preserve">Отношение </w:t>
            </w:r>
            <w:r>
              <w:rPr>
                <w:rFonts w:ascii="Times New Roman" w:hAnsi="Times New Roman" w:cs="Times New Roman"/>
                <w:b/>
                <w:i/>
                <w:color w:val="252525"/>
                <w:sz w:val="18"/>
                <w:szCs w:val="18"/>
                <w:lang w:val="ru-RU"/>
              </w:rPr>
              <w:t xml:space="preserve">значений </w:t>
            </w:r>
            <w:r w:rsidRPr="00BA6A4A">
              <w:rPr>
                <w:rFonts w:ascii="Times New Roman" w:hAnsi="Times New Roman" w:cs="Times New Roman"/>
                <w:b/>
                <w:i/>
                <w:color w:val="252525"/>
                <w:sz w:val="18"/>
                <w:szCs w:val="18"/>
                <w:lang w:val="ru-RU"/>
              </w:rPr>
              <w:t>максимальной интенсивности к минимальной</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2</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1,71</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2,66</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7,9</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1,33</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2</w:t>
            </w:r>
          </w:p>
        </w:tc>
        <w:tc>
          <w:tcPr>
            <w:tcW w:w="1362"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1,6</w:t>
            </w:r>
          </w:p>
        </w:tc>
      </w:tr>
      <w:tr w:rsidR="00BA6A4A" w:rsidTr="00101D23">
        <w:tc>
          <w:tcPr>
            <w:tcW w:w="1987" w:type="dxa"/>
          </w:tcPr>
          <w:p w:rsid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lang w:val="ru-RU"/>
              </w:rPr>
              <w:t>Количество пиков</w:t>
            </w:r>
          </w:p>
        </w:tc>
        <w:tc>
          <w:tcPr>
            <w:tcW w:w="1427"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4</w:t>
            </w:r>
          </w:p>
        </w:tc>
        <w:tc>
          <w:tcPr>
            <w:tcW w:w="1427" w:type="dxa"/>
          </w:tcPr>
          <w:p w:rsidR="00BA6A4A" w:rsidRPr="003C2396" w:rsidRDefault="00631FBE"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p>
        </w:tc>
        <w:tc>
          <w:tcPr>
            <w:tcW w:w="1427" w:type="dxa"/>
          </w:tcPr>
          <w:p w:rsidR="00BA6A4A" w:rsidRPr="003C2396" w:rsidRDefault="00631FBE"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4</w:t>
            </w:r>
          </w:p>
        </w:tc>
        <w:tc>
          <w:tcPr>
            <w:tcW w:w="1427" w:type="dxa"/>
          </w:tcPr>
          <w:p w:rsidR="00BA6A4A" w:rsidRPr="003C2396" w:rsidRDefault="00631FBE"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4</w:t>
            </w:r>
          </w:p>
        </w:tc>
        <w:tc>
          <w:tcPr>
            <w:tcW w:w="1427" w:type="dxa"/>
          </w:tcPr>
          <w:p w:rsidR="00BA6A4A" w:rsidRPr="003C2396" w:rsidRDefault="00631FBE"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p>
        </w:tc>
        <w:tc>
          <w:tcPr>
            <w:tcW w:w="1427" w:type="dxa"/>
          </w:tcPr>
          <w:p w:rsidR="00BA6A4A" w:rsidRPr="003C2396" w:rsidRDefault="00631FBE"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p>
        </w:tc>
        <w:tc>
          <w:tcPr>
            <w:tcW w:w="1362" w:type="dxa"/>
          </w:tcPr>
          <w:p w:rsidR="00BA6A4A" w:rsidRPr="003C2396" w:rsidRDefault="006C6774"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6</w:t>
            </w:r>
          </w:p>
        </w:tc>
      </w:tr>
      <w:tr w:rsidR="00BA6A4A" w:rsidTr="00101D23">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lang w:val="ru-RU"/>
              </w:rPr>
              <w:t>Время до начала фазы роста интегральной интенсивности</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rPr>
              <w:t xml:space="preserve">100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50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300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400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200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100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362"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100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r>
      <w:tr w:rsidR="00BA6A4A" w:rsidTr="00101D23">
        <w:tc>
          <w:tcPr>
            <w:tcW w:w="1987" w:type="dxa"/>
          </w:tcPr>
          <w:p w:rsidR="00BA6A4A" w:rsidRPr="00BA6A4A" w:rsidRDefault="00101D23"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lang w:val="ru-RU"/>
              </w:rPr>
              <w:t>Длительность фазы роста интегральной интенсивности</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400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250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250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600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600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427"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750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c>
          <w:tcPr>
            <w:tcW w:w="1362" w:type="dxa"/>
          </w:tcPr>
          <w:p w:rsidR="00BA6A4A"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150</w:t>
            </w:r>
            <w:r w:rsidRPr="003C2396">
              <w:rPr>
                <w:rFonts w:ascii="Times New Roman" w:hAnsi="Times New Roman" w:cs="Times New Roman"/>
                <w:b/>
                <w:i/>
                <w:color w:val="252525"/>
              </w:rPr>
              <w:t xml:space="preserve"> </w:t>
            </w:r>
            <w:r w:rsidRPr="003C2396">
              <w:rPr>
                <w:rFonts w:ascii="Times New Roman" w:hAnsi="Times New Roman" w:cs="Times New Roman"/>
                <w:b/>
                <w:i/>
                <w:color w:val="252525"/>
                <w:lang w:val="ru-RU"/>
              </w:rPr>
              <w:t>мин</w:t>
            </w:r>
          </w:p>
        </w:tc>
      </w:tr>
      <w:tr w:rsidR="00101D23" w:rsidTr="00101D23">
        <w:tc>
          <w:tcPr>
            <w:tcW w:w="1987" w:type="dxa"/>
          </w:tcPr>
          <w:p w:rsidR="00101D23" w:rsidRPr="00D8111B" w:rsidRDefault="00D8111B" w:rsidP="003C2396">
            <w:pPr>
              <w:pStyle w:val="10"/>
              <w:spacing w:after="160" w:line="360" w:lineRule="auto"/>
              <w:ind w:right="435"/>
              <w:jc w:val="center"/>
              <w:rPr>
                <w:rFonts w:ascii="Times New Roman" w:hAnsi="Times New Roman" w:cs="Times New Roman"/>
                <w:b/>
                <w:i/>
                <w:color w:val="252525"/>
                <w:sz w:val="18"/>
                <w:szCs w:val="18"/>
                <w:lang w:val="ru-RU"/>
              </w:rPr>
            </w:pPr>
            <w:r w:rsidRPr="00D8111B">
              <w:rPr>
                <w:rFonts w:ascii="Times New Roman" w:hAnsi="Times New Roman" w:cs="Times New Roman"/>
                <w:b/>
                <w:i/>
                <w:sz w:val="18"/>
                <w:szCs w:val="18"/>
                <w:lang w:val="ru-RU"/>
              </w:rPr>
              <w:t>Коэффициент изменения радиуса частиц «Пика 3»</w:t>
            </w:r>
          </w:p>
        </w:tc>
        <w:tc>
          <w:tcPr>
            <w:tcW w:w="1427" w:type="dxa"/>
          </w:tcPr>
          <w:p w:rsidR="00101D23" w:rsidRPr="003C2396" w:rsidRDefault="003C2396"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10</w:t>
            </w:r>
          </w:p>
        </w:tc>
        <w:tc>
          <w:tcPr>
            <w:tcW w:w="1427"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w:t>
            </w:r>
          </w:p>
        </w:tc>
        <w:tc>
          <w:tcPr>
            <w:tcW w:w="1427"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100</w:t>
            </w:r>
          </w:p>
        </w:tc>
        <w:tc>
          <w:tcPr>
            <w:tcW w:w="1427"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10</w:t>
            </w:r>
          </w:p>
        </w:tc>
        <w:tc>
          <w:tcPr>
            <w:tcW w:w="1427"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5</w:t>
            </w:r>
          </w:p>
        </w:tc>
        <w:tc>
          <w:tcPr>
            <w:tcW w:w="1427"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w:t>
            </w:r>
          </w:p>
        </w:tc>
        <w:tc>
          <w:tcPr>
            <w:tcW w:w="1362" w:type="dxa"/>
          </w:tcPr>
          <w:p w:rsidR="00101D23"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w:t>
            </w:r>
          </w:p>
        </w:tc>
      </w:tr>
      <w:tr w:rsidR="00D8111B" w:rsidTr="00101D23">
        <w:tc>
          <w:tcPr>
            <w:tcW w:w="1987" w:type="dxa"/>
          </w:tcPr>
          <w:p w:rsidR="00D8111B" w:rsidRDefault="00D8111B" w:rsidP="003C2396">
            <w:pPr>
              <w:pStyle w:val="10"/>
              <w:spacing w:after="160" w:line="360" w:lineRule="auto"/>
              <w:ind w:right="435"/>
              <w:jc w:val="center"/>
              <w:rPr>
                <w:rFonts w:ascii="Times New Roman" w:hAnsi="Times New Roman" w:cs="Times New Roman"/>
                <w:b/>
                <w:i/>
                <w:color w:val="252525"/>
                <w:sz w:val="18"/>
                <w:szCs w:val="18"/>
                <w:lang w:val="ru-RU"/>
              </w:rPr>
            </w:pPr>
            <w:r w:rsidRPr="00D8111B">
              <w:rPr>
                <w:rFonts w:ascii="Times New Roman" w:hAnsi="Times New Roman" w:cs="Times New Roman"/>
                <w:b/>
                <w:i/>
                <w:sz w:val="18"/>
                <w:szCs w:val="18"/>
                <w:lang w:val="ru-RU"/>
              </w:rPr>
              <w:t xml:space="preserve">Коэффициент </w:t>
            </w:r>
            <w:r>
              <w:rPr>
                <w:rFonts w:ascii="Times New Roman" w:hAnsi="Times New Roman" w:cs="Times New Roman"/>
                <w:b/>
                <w:i/>
                <w:sz w:val="18"/>
                <w:szCs w:val="18"/>
                <w:lang w:val="ru-RU"/>
              </w:rPr>
              <w:t>изменения радиуса частиц «Пика 2</w:t>
            </w:r>
            <w:r w:rsidRPr="00D8111B">
              <w:rPr>
                <w:rFonts w:ascii="Times New Roman" w:hAnsi="Times New Roman" w:cs="Times New Roman"/>
                <w:b/>
                <w:i/>
                <w:sz w:val="18"/>
                <w:szCs w:val="18"/>
                <w:lang w:val="ru-RU"/>
              </w:rPr>
              <w:t>»</w:t>
            </w:r>
          </w:p>
        </w:tc>
        <w:tc>
          <w:tcPr>
            <w:tcW w:w="1427" w:type="dxa"/>
          </w:tcPr>
          <w:p w:rsidR="00D8111B" w:rsidRPr="003C2396" w:rsidRDefault="003C2396"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10</w:t>
            </w:r>
          </w:p>
        </w:tc>
        <w:tc>
          <w:tcPr>
            <w:tcW w:w="1427"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w:t>
            </w:r>
          </w:p>
        </w:tc>
        <w:tc>
          <w:tcPr>
            <w:tcW w:w="1427"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10</w:t>
            </w:r>
          </w:p>
        </w:tc>
        <w:tc>
          <w:tcPr>
            <w:tcW w:w="1427"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0</w:t>
            </w:r>
            <w:r w:rsidRPr="003C2396">
              <w:rPr>
                <w:rFonts w:ascii="Times New Roman" w:hAnsi="Times New Roman" w:cs="Times New Roman"/>
                <w:b/>
                <w:i/>
                <w:color w:val="252525"/>
              </w:rPr>
              <w:t>,1</w:t>
            </w:r>
          </w:p>
        </w:tc>
        <w:tc>
          <w:tcPr>
            <w:tcW w:w="1427"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w:t>
            </w:r>
          </w:p>
        </w:tc>
        <w:tc>
          <w:tcPr>
            <w:tcW w:w="1427"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10</w:t>
            </w:r>
          </w:p>
        </w:tc>
        <w:tc>
          <w:tcPr>
            <w:tcW w:w="1362" w:type="dxa"/>
          </w:tcPr>
          <w:p w:rsidR="00D8111B" w:rsidRPr="003C2396" w:rsidRDefault="00D8111B"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5</w:t>
            </w:r>
          </w:p>
        </w:tc>
      </w:tr>
      <w:tr w:rsidR="00BA6A4A" w:rsidTr="00101D23">
        <w:tc>
          <w:tcPr>
            <w:tcW w:w="1987" w:type="dxa"/>
          </w:tcPr>
          <w:p w:rsidR="00BA6A4A" w:rsidRPr="00BA6A4A" w:rsidRDefault="00BA6A4A" w:rsidP="003C2396">
            <w:pPr>
              <w:pStyle w:val="10"/>
              <w:spacing w:after="160" w:line="360" w:lineRule="auto"/>
              <w:ind w:right="435"/>
              <w:jc w:val="center"/>
              <w:rPr>
                <w:rFonts w:ascii="Times New Roman" w:hAnsi="Times New Roman" w:cs="Times New Roman"/>
                <w:b/>
                <w:i/>
                <w:color w:val="252525"/>
                <w:sz w:val="18"/>
                <w:szCs w:val="18"/>
                <w:lang w:val="ru-RU"/>
              </w:rPr>
            </w:pPr>
            <w:r>
              <w:rPr>
                <w:rFonts w:ascii="Times New Roman" w:hAnsi="Times New Roman" w:cs="Times New Roman"/>
                <w:b/>
                <w:i/>
                <w:color w:val="252525"/>
                <w:sz w:val="18"/>
                <w:szCs w:val="18"/>
                <w:lang w:val="ru-RU"/>
              </w:rPr>
              <w:t>Скорость роста площади пиков</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4</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1,5</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4</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lang w:val="ru-RU"/>
              </w:rPr>
            </w:pPr>
            <w:r w:rsidRPr="003C2396">
              <w:rPr>
                <w:rFonts w:ascii="Times New Roman" w:hAnsi="Times New Roman" w:cs="Times New Roman"/>
                <w:b/>
                <w:i/>
                <w:color w:val="252525"/>
                <w:lang w:val="ru-RU"/>
              </w:rPr>
              <w:t>2</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lang w:val="ru-RU"/>
              </w:rPr>
              <w:t>1</w:t>
            </w:r>
            <w:r w:rsidRPr="003C2396">
              <w:rPr>
                <w:rFonts w:ascii="Times New Roman" w:hAnsi="Times New Roman" w:cs="Times New Roman"/>
                <w:b/>
                <w:i/>
                <w:color w:val="252525"/>
              </w:rPr>
              <w:t>,5</w:t>
            </w:r>
          </w:p>
        </w:tc>
        <w:tc>
          <w:tcPr>
            <w:tcW w:w="1427"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1,5</w:t>
            </w:r>
          </w:p>
        </w:tc>
        <w:tc>
          <w:tcPr>
            <w:tcW w:w="1362" w:type="dxa"/>
          </w:tcPr>
          <w:p w:rsidR="00BA6A4A" w:rsidRPr="003C2396" w:rsidRDefault="003C2396" w:rsidP="003C2396">
            <w:pPr>
              <w:pStyle w:val="10"/>
              <w:spacing w:after="160" w:line="360" w:lineRule="auto"/>
              <w:ind w:right="435"/>
              <w:jc w:val="center"/>
              <w:rPr>
                <w:rFonts w:ascii="Times New Roman" w:hAnsi="Times New Roman" w:cs="Times New Roman"/>
                <w:b/>
                <w:i/>
                <w:color w:val="252525"/>
              </w:rPr>
            </w:pPr>
            <w:r w:rsidRPr="003C2396">
              <w:rPr>
                <w:rFonts w:ascii="Times New Roman" w:hAnsi="Times New Roman" w:cs="Times New Roman"/>
                <w:b/>
                <w:i/>
                <w:color w:val="252525"/>
              </w:rPr>
              <w:t>1,5</w:t>
            </w:r>
          </w:p>
        </w:tc>
      </w:tr>
    </w:tbl>
    <w:p w:rsidR="00BA6A4A" w:rsidRPr="00633D80" w:rsidRDefault="003C2396" w:rsidP="00633D80">
      <w:pPr>
        <w:pStyle w:val="10"/>
        <w:spacing w:after="160" w:line="360" w:lineRule="auto"/>
        <w:ind w:right="435"/>
        <w:rPr>
          <w:rFonts w:ascii="Times New Roman" w:hAnsi="Times New Roman" w:cs="Times New Roman"/>
          <w:lang w:val="ru-RU"/>
        </w:rPr>
      </w:pPr>
      <w:r w:rsidRPr="003C2396">
        <w:rPr>
          <w:rFonts w:ascii="Times New Roman" w:hAnsi="Times New Roman" w:cs="Times New Roman"/>
          <w:i/>
          <w:lang w:val="ru-RU"/>
        </w:rPr>
        <w:t>Таблица 1. Сравнение основных характеристик мутаций М0 – М5.</w:t>
      </w:r>
    </w:p>
    <w:p w:rsidR="00805400" w:rsidRPr="00805400" w:rsidRDefault="00805400" w:rsidP="00805400">
      <w:pPr>
        <w:pStyle w:val="10"/>
        <w:spacing w:after="160" w:line="360" w:lineRule="auto"/>
        <w:ind w:left="855" w:right="435"/>
        <w:rPr>
          <w:rFonts w:ascii="Times New Roman" w:hAnsi="Times New Roman" w:cs="Times New Roman"/>
          <w:b/>
          <w:i/>
          <w:sz w:val="28"/>
          <w:szCs w:val="24"/>
          <w:lang w:val="ru-RU"/>
        </w:rPr>
      </w:pPr>
      <w:r w:rsidRPr="00805400">
        <w:rPr>
          <w:rFonts w:ascii="Times New Roman" w:hAnsi="Times New Roman" w:cs="Times New Roman"/>
          <w:b/>
          <w:i/>
          <w:color w:val="252525"/>
          <w:sz w:val="28"/>
          <w:szCs w:val="24"/>
          <w:lang w:val="ru-RU"/>
        </w:rPr>
        <w:lastRenderedPageBreak/>
        <w:t>3.</w:t>
      </w:r>
      <w:r w:rsidRPr="00805400">
        <w:rPr>
          <w:rFonts w:ascii="Times New Roman" w:hAnsi="Times New Roman" w:cs="Times New Roman"/>
          <w:b/>
          <w:i/>
          <w:sz w:val="28"/>
          <w:szCs w:val="24"/>
          <w:lang w:val="ru-RU"/>
        </w:rPr>
        <w:t>8. Исследование агрегатов, полученных в ходе эксперимента</w:t>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ab/>
      </w:r>
    </w:p>
    <w:p w:rsidR="00805400" w:rsidRDefault="00805400" w:rsidP="00805400">
      <w:pPr>
        <w:pStyle w:val="10"/>
        <w:spacing w:after="160" w:line="360" w:lineRule="auto"/>
        <w:ind w:left="855" w:right="435"/>
        <w:rPr>
          <w:rFonts w:ascii="Times New Roman" w:hAnsi="Times New Roman" w:cs="Times New Roman"/>
          <w:i/>
          <w:sz w:val="24"/>
          <w:szCs w:val="24"/>
          <w:lang w:val="ru-RU"/>
        </w:rPr>
      </w:pP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6637020" cy="4982210"/>
            <wp:effectExtent l="0" t="0" r="0" b="0"/>
            <wp:docPr id="69" name="Picture 21" descr="07_03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_03_20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37020" cy="4982210"/>
                    </a:xfrm>
                    <a:prstGeom prst="rect">
                      <a:avLst/>
                    </a:prstGeom>
                    <a:noFill/>
                    <a:ln>
                      <a:noFill/>
                    </a:ln>
                  </pic:spPr>
                </pic:pic>
              </a:graphicData>
            </a:graphic>
          </wp:inline>
        </w:drawing>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Рис.3.8.1. Изображение «волоса», образовавшегося в растворе в ходе одного эксперимента</w:t>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lastRenderedPageBreak/>
        <w:drawing>
          <wp:inline distT="0" distB="0" distL="0" distR="0">
            <wp:extent cx="4871720" cy="3657600"/>
            <wp:effectExtent l="0" t="0" r="0" b="0"/>
            <wp:docPr id="70" name="Picture 23" descr="118-filament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8-filament_001.t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1720" cy="3657600"/>
                    </a:xfrm>
                    <a:prstGeom prst="rect">
                      <a:avLst/>
                    </a:prstGeom>
                    <a:noFill/>
                    <a:ln>
                      <a:noFill/>
                    </a:ln>
                  </pic:spPr>
                </pic:pic>
              </a:graphicData>
            </a:graphic>
          </wp:inline>
        </w:drawing>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 3.8.2. Изображение «волоса» на СЭМ.</w:t>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noProof/>
          <w:sz w:val="24"/>
          <w:szCs w:val="24"/>
          <w:lang w:val="ru-RU" w:eastAsia="ru-RU"/>
        </w:rPr>
        <w:drawing>
          <wp:inline distT="0" distB="0" distL="0" distR="0">
            <wp:extent cx="4871720" cy="3657600"/>
            <wp:effectExtent l="0" t="0" r="0" b="0"/>
            <wp:docPr id="71" name="Picture 24" descr="118-filament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8-filament_005.t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1720" cy="3657600"/>
                    </a:xfrm>
                    <a:prstGeom prst="rect">
                      <a:avLst/>
                    </a:prstGeom>
                    <a:noFill/>
                    <a:ln>
                      <a:noFill/>
                    </a:ln>
                  </pic:spPr>
                </pic:pic>
              </a:graphicData>
            </a:graphic>
          </wp:inline>
        </w:drawing>
      </w:r>
    </w:p>
    <w:p w:rsidR="00805400" w:rsidRDefault="00805400" w:rsidP="00805400">
      <w:pPr>
        <w:pStyle w:val="10"/>
        <w:spacing w:after="160" w:line="360" w:lineRule="auto"/>
        <w:ind w:left="855" w:right="435"/>
        <w:rPr>
          <w:rFonts w:ascii="Times New Roman" w:hAnsi="Times New Roman" w:cs="Times New Roman"/>
          <w:i/>
          <w:sz w:val="24"/>
          <w:szCs w:val="24"/>
          <w:lang w:val="ru-RU"/>
        </w:rPr>
      </w:pPr>
      <w:r>
        <w:rPr>
          <w:rFonts w:ascii="Times New Roman" w:hAnsi="Times New Roman" w:cs="Times New Roman"/>
          <w:i/>
          <w:sz w:val="24"/>
          <w:szCs w:val="24"/>
          <w:lang w:val="ru-RU"/>
        </w:rPr>
        <w:t>Рис. 3.8.3. Изображение «волоса» на СЭМ.</w:t>
      </w:r>
    </w:p>
    <w:p w:rsidR="00805400" w:rsidRDefault="00805400" w:rsidP="00805400">
      <w:pPr>
        <w:pStyle w:val="10"/>
        <w:spacing w:after="160" w:line="360" w:lineRule="auto"/>
        <w:ind w:left="855" w:right="435" w:firstLine="585"/>
        <w:rPr>
          <w:rFonts w:ascii="Times New Roman" w:hAnsi="Times New Roman" w:cs="Times New Roman"/>
          <w:sz w:val="24"/>
          <w:szCs w:val="24"/>
          <w:lang w:val="ru-RU"/>
        </w:rPr>
      </w:pPr>
    </w:p>
    <w:p w:rsidR="00805400" w:rsidRDefault="00805400" w:rsidP="000A7003">
      <w:pPr>
        <w:pStyle w:val="10"/>
        <w:spacing w:after="160" w:line="360" w:lineRule="auto"/>
        <w:ind w:left="855" w:right="435" w:firstLine="585"/>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 ходе одного из экспериментов для динамического светорассеяния (данные по эксперименту не были включены в обсуждение) был получен раствор, который содержал в себе структуру, сильно напоминающую «волос». Эксперимент делался в обеспыленном шкафу, в условиях максимальной чистоты, поэтому было сделано предположение, что этот «волос» - огромная выросшая фибрилла. Для подтверждения данной гипотезы данный волос был выловлен с помощью дозатора и проанализирован с помощью сканирующего электронного микроскопа. Результат микроскопии можно наблюдать на рисунках 3.1.3.2 и 3.1.3.3.</w:t>
      </w:r>
    </w:p>
    <w:p w:rsidR="00805400" w:rsidRDefault="00805400" w:rsidP="000A7003">
      <w:pPr>
        <w:pStyle w:val="10"/>
        <w:spacing w:after="160" w:line="360" w:lineRule="auto"/>
        <w:ind w:left="855" w:right="435" w:firstLine="58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дальнейшего анализа данной структуры было выявлено, что это результат переплетения огромного числа фибрилл. В экспериментах, которые проводились другими участниками научной группы, также начали образовываться подобные агрегаты после добавления затравок. </w:t>
      </w:r>
    </w:p>
    <w:p w:rsidR="009C68FF" w:rsidRDefault="00805400" w:rsidP="000A7003">
      <w:pPr>
        <w:pStyle w:val="10"/>
        <w:spacing w:after="160" w:line="360" w:lineRule="auto"/>
        <w:ind w:left="855" w:right="435" w:firstLine="585"/>
        <w:jc w:val="both"/>
        <w:rPr>
          <w:rFonts w:ascii="Times New Roman" w:hAnsi="Times New Roman" w:cs="Times New Roman"/>
          <w:b/>
          <w:i/>
          <w:sz w:val="24"/>
          <w:szCs w:val="24"/>
          <w:lang w:val="ru-RU"/>
        </w:rPr>
      </w:pPr>
      <w:r>
        <w:rPr>
          <w:rFonts w:ascii="Times New Roman" w:hAnsi="Times New Roman" w:cs="Times New Roman"/>
          <w:sz w:val="24"/>
          <w:szCs w:val="24"/>
          <w:lang w:val="ru-RU"/>
        </w:rPr>
        <w:t>Планируется полностью изучить данную структуру, разделить её на составные части и получить чистейшие фибриллы, полученные из агрегатов изучаемого прионного белка.</w:t>
      </w:r>
      <w:r>
        <w:rPr>
          <w:rFonts w:ascii="Times New Roman" w:hAnsi="Times New Roman" w:cs="Times New Roman"/>
          <w:sz w:val="24"/>
          <w:szCs w:val="24"/>
          <w:lang w:val="ru-RU"/>
        </w:rPr>
        <w:br/>
      </w: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Default="00633D80" w:rsidP="00805400">
      <w:pPr>
        <w:pStyle w:val="10"/>
        <w:spacing w:after="160" w:line="360" w:lineRule="auto"/>
        <w:ind w:left="855" w:right="435" w:firstLine="585"/>
        <w:rPr>
          <w:rFonts w:ascii="Times New Roman" w:hAnsi="Times New Roman" w:cs="Times New Roman"/>
          <w:b/>
          <w:i/>
          <w:sz w:val="24"/>
          <w:szCs w:val="24"/>
          <w:lang w:val="ru-RU"/>
        </w:rPr>
      </w:pPr>
    </w:p>
    <w:p w:rsidR="00633D80" w:rsidRPr="001264FC" w:rsidRDefault="00633D80" w:rsidP="00304BC4">
      <w:pPr>
        <w:pStyle w:val="10"/>
        <w:spacing w:after="160" w:line="360" w:lineRule="auto"/>
        <w:ind w:left="855" w:right="435"/>
        <w:rPr>
          <w:rFonts w:ascii="Times New Roman" w:hAnsi="Times New Roman" w:cs="Times New Roman"/>
          <w:sz w:val="24"/>
          <w:szCs w:val="24"/>
          <w:lang w:val="ru-RU"/>
        </w:rPr>
      </w:pPr>
      <w:r w:rsidRPr="00633D80">
        <w:rPr>
          <w:rFonts w:ascii="Times New Roman" w:hAnsi="Times New Roman" w:cs="Times New Roman"/>
          <w:b/>
          <w:i/>
          <w:sz w:val="32"/>
          <w:szCs w:val="32"/>
          <w:lang w:val="ru-RU"/>
        </w:rPr>
        <w:lastRenderedPageBreak/>
        <w:t>Выводы</w:t>
      </w:r>
      <w:r>
        <w:rPr>
          <w:rFonts w:ascii="Times New Roman" w:hAnsi="Times New Roman" w:cs="Times New Roman"/>
          <w:b/>
          <w:i/>
          <w:sz w:val="32"/>
          <w:szCs w:val="32"/>
          <w:lang w:val="ru-RU"/>
        </w:rPr>
        <w:br/>
      </w:r>
      <w:r w:rsidRPr="001264FC">
        <w:rPr>
          <w:rFonts w:ascii="Times New Roman" w:hAnsi="Times New Roman" w:cs="Times New Roman"/>
          <w:b/>
          <w:i/>
          <w:sz w:val="24"/>
          <w:szCs w:val="24"/>
          <w:lang w:val="ru-RU"/>
        </w:rPr>
        <w:br/>
      </w:r>
      <w:r w:rsidR="001264FC" w:rsidRPr="001264FC">
        <w:rPr>
          <w:rFonts w:ascii="Times New Roman" w:hAnsi="Times New Roman" w:cs="Times New Roman"/>
          <w:sz w:val="24"/>
          <w:szCs w:val="24"/>
          <w:lang w:val="ru-RU"/>
        </w:rPr>
        <w:t xml:space="preserve">1. Показана возможность роста фибрилл мутаций белка </w:t>
      </w:r>
      <w:r w:rsidR="001264FC" w:rsidRPr="001264FC">
        <w:rPr>
          <w:rFonts w:ascii="Times New Roman" w:hAnsi="Times New Roman" w:cs="Times New Roman"/>
          <w:sz w:val="24"/>
          <w:szCs w:val="24"/>
        </w:rPr>
        <w:t>Sup</w:t>
      </w:r>
      <w:r w:rsidR="001264FC" w:rsidRPr="001264FC">
        <w:rPr>
          <w:rFonts w:ascii="Times New Roman" w:hAnsi="Times New Roman" w:cs="Times New Roman"/>
          <w:sz w:val="24"/>
          <w:szCs w:val="24"/>
          <w:lang w:val="ru-RU"/>
        </w:rPr>
        <w:t>35</w:t>
      </w:r>
      <w:r w:rsidR="001264FC" w:rsidRPr="001264FC">
        <w:rPr>
          <w:rFonts w:ascii="Times New Roman" w:hAnsi="Times New Roman" w:cs="Times New Roman"/>
          <w:sz w:val="24"/>
          <w:szCs w:val="24"/>
        </w:rPr>
        <w:t>nm</w:t>
      </w:r>
      <w:r w:rsidR="001264FC" w:rsidRPr="001264FC">
        <w:rPr>
          <w:rFonts w:ascii="Times New Roman" w:hAnsi="Times New Roman" w:cs="Times New Roman"/>
          <w:sz w:val="24"/>
          <w:szCs w:val="24"/>
          <w:lang w:val="ru-RU"/>
        </w:rPr>
        <w:t xml:space="preserve"> на затравках дикого типа.</w:t>
      </w:r>
    </w:p>
    <w:p w:rsidR="00633D80" w:rsidRDefault="001264FC" w:rsidP="00633D80">
      <w:pPr>
        <w:pStyle w:val="10"/>
        <w:spacing w:after="160" w:line="360" w:lineRule="auto"/>
        <w:ind w:left="855" w:right="435"/>
        <w:rPr>
          <w:rFonts w:ascii="Times New Roman" w:hAnsi="Times New Roman" w:cs="Times New Roman"/>
          <w:sz w:val="24"/>
          <w:szCs w:val="24"/>
          <w:lang w:val="ru-RU"/>
        </w:rPr>
      </w:pPr>
      <w:r w:rsidRPr="001264FC">
        <w:rPr>
          <w:rFonts w:ascii="Times New Roman" w:hAnsi="Times New Roman" w:cs="Times New Roman"/>
          <w:sz w:val="24"/>
          <w:szCs w:val="24"/>
          <w:lang w:val="ru-RU"/>
        </w:rPr>
        <w:t>2. Спонтанная агрегация проходит существенно медленнее, чем агрегация в растворе при добавлении затравок дикого типа.</w:t>
      </w:r>
      <w:r w:rsidR="00304BC4" w:rsidRPr="001264FC">
        <w:rPr>
          <w:rFonts w:ascii="Times New Roman" w:hAnsi="Times New Roman" w:cs="Times New Roman"/>
          <w:color w:val="222222"/>
          <w:sz w:val="24"/>
          <w:szCs w:val="24"/>
          <w:shd w:val="clear" w:color="auto" w:fill="FFFFFF"/>
          <w:lang w:val="ru-RU"/>
        </w:rPr>
        <w:br/>
      </w:r>
      <w:r w:rsidR="00304BC4" w:rsidRPr="001264FC">
        <w:rPr>
          <w:rFonts w:ascii="Times New Roman" w:hAnsi="Times New Roman" w:cs="Times New Roman"/>
          <w:color w:val="222222"/>
          <w:sz w:val="24"/>
          <w:szCs w:val="24"/>
          <w:shd w:val="clear" w:color="auto" w:fill="FFFFFF"/>
          <w:lang w:val="ru-RU"/>
        </w:rPr>
        <w:br/>
      </w:r>
      <w:r w:rsidRPr="001264FC">
        <w:rPr>
          <w:rFonts w:ascii="Times New Roman" w:hAnsi="Times New Roman" w:cs="Times New Roman"/>
          <w:sz w:val="24"/>
          <w:szCs w:val="24"/>
          <w:lang w:val="ru-RU"/>
        </w:rPr>
        <w:t>3. Предложенный способ обработки результатов, полученных методом динамического светорассеяния, позволяет достоверно оценивать такие параметры, как скорость агрегации, время лаг-фазы, время фазы роста и т.д.</w:t>
      </w:r>
    </w:p>
    <w:p w:rsidR="001264FC" w:rsidRDefault="001264FC" w:rsidP="00633D80">
      <w:pPr>
        <w:pStyle w:val="10"/>
        <w:spacing w:after="160" w:line="360" w:lineRule="auto"/>
        <w:ind w:left="855" w:right="435"/>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исследовании белка </w:t>
      </w:r>
      <w:r>
        <w:rPr>
          <w:rFonts w:ascii="Times New Roman" w:hAnsi="Times New Roman" w:cs="Times New Roman"/>
          <w:sz w:val="24"/>
          <w:szCs w:val="24"/>
        </w:rPr>
        <w:t>Sup</w:t>
      </w:r>
      <w:r w:rsidRPr="001264FC">
        <w:rPr>
          <w:rFonts w:ascii="Times New Roman" w:hAnsi="Times New Roman" w:cs="Times New Roman"/>
          <w:sz w:val="24"/>
          <w:szCs w:val="24"/>
          <w:lang w:val="ru-RU"/>
        </w:rPr>
        <w:t>35</w:t>
      </w:r>
      <w:r>
        <w:rPr>
          <w:rFonts w:ascii="Times New Roman" w:hAnsi="Times New Roman" w:cs="Times New Roman"/>
          <w:sz w:val="24"/>
          <w:szCs w:val="24"/>
        </w:rPr>
        <w:t>nm</w:t>
      </w:r>
      <w:r w:rsidRPr="001264FC">
        <w:rPr>
          <w:rFonts w:ascii="Times New Roman" w:hAnsi="Times New Roman" w:cs="Times New Roman"/>
          <w:sz w:val="24"/>
          <w:szCs w:val="24"/>
          <w:lang w:val="ru-RU"/>
        </w:rPr>
        <w:t xml:space="preserve"> </w:t>
      </w:r>
      <w:r>
        <w:rPr>
          <w:rFonts w:ascii="Times New Roman" w:hAnsi="Times New Roman" w:cs="Times New Roman"/>
          <w:sz w:val="24"/>
          <w:szCs w:val="24"/>
          <w:lang w:val="ru-RU"/>
        </w:rPr>
        <w:t>дикого типа показано, что можно выделить 3 основных фракции: мономерная часть белка, агрегаты порядка 100-1000 нм и крупные агрегаты более 100 мкм, которые в растворе растут быстрее всего.</w:t>
      </w:r>
    </w:p>
    <w:p w:rsidR="00633D80" w:rsidRPr="001264FC" w:rsidRDefault="001264FC" w:rsidP="001264FC">
      <w:pPr>
        <w:pStyle w:val="10"/>
        <w:spacing w:after="160" w:line="360" w:lineRule="auto"/>
        <w:ind w:left="855" w:right="435"/>
        <w:rPr>
          <w:rFonts w:ascii="Times New Roman" w:hAnsi="Times New Roman" w:cs="Times New Roman"/>
          <w:sz w:val="24"/>
          <w:szCs w:val="24"/>
          <w:lang w:val="ru-RU"/>
        </w:rPr>
      </w:pPr>
      <w:r>
        <w:rPr>
          <w:rFonts w:ascii="Times New Roman" w:hAnsi="Times New Roman" w:cs="Times New Roman"/>
          <w:sz w:val="24"/>
          <w:szCs w:val="24"/>
          <w:lang w:val="ru-RU"/>
        </w:rPr>
        <w:t xml:space="preserve">5. Проведен сравнительный анализ данных, полученных для </w:t>
      </w:r>
      <w:r>
        <w:rPr>
          <w:rFonts w:ascii="Times New Roman" w:hAnsi="Times New Roman" w:cs="Times New Roman"/>
          <w:sz w:val="24"/>
          <w:szCs w:val="24"/>
        </w:rPr>
        <w:t>Sup</w:t>
      </w:r>
      <w:r w:rsidRPr="001264FC">
        <w:rPr>
          <w:rFonts w:ascii="Times New Roman" w:hAnsi="Times New Roman" w:cs="Times New Roman"/>
          <w:sz w:val="24"/>
          <w:szCs w:val="24"/>
          <w:lang w:val="ru-RU"/>
        </w:rPr>
        <w:t>35</w:t>
      </w:r>
      <w:r>
        <w:rPr>
          <w:rFonts w:ascii="Times New Roman" w:hAnsi="Times New Roman" w:cs="Times New Roman"/>
          <w:sz w:val="24"/>
          <w:szCs w:val="24"/>
        </w:rPr>
        <w:t>nm</w:t>
      </w:r>
      <w:r w:rsidRPr="001264FC">
        <w:rPr>
          <w:rFonts w:ascii="Times New Roman" w:hAnsi="Times New Roman" w:cs="Times New Roman"/>
          <w:sz w:val="24"/>
          <w:szCs w:val="24"/>
          <w:lang w:val="ru-RU"/>
        </w:rPr>
        <w:t xml:space="preserve"> </w:t>
      </w:r>
      <w:r>
        <w:rPr>
          <w:rFonts w:ascii="Times New Roman" w:hAnsi="Times New Roman" w:cs="Times New Roman"/>
          <w:sz w:val="24"/>
          <w:szCs w:val="24"/>
          <w:lang w:val="ru-RU"/>
        </w:rPr>
        <w:t>дикого типа и шести его различных мутаций (</w:t>
      </w:r>
      <w:r>
        <w:rPr>
          <w:rFonts w:ascii="Times New Roman" w:hAnsi="Times New Roman" w:cs="Times New Roman"/>
          <w:sz w:val="24"/>
          <w:szCs w:val="24"/>
        </w:rPr>
        <w:t>Sup</w:t>
      </w:r>
      <w:r w:rsidRPr="001264FC">
        <w:rPr>
          <w:rFonts w:ascii="Times New Roman" w:hAnsi="Times New Roman" w:cs="Times New Roman"/>
          <w:sz w:val="24"/>
          <w:szCs w:val="24"/>
          <w:lang w:val="ru-RU"/>
        </w:rPr>
        <w:t>35</w:t>
      </w:r>
      <w:r>
        <w:rPr>
          <w:rFonts w:ascii="Times New Roman" w:hAnsi="Times New Roman" w:cs="Times New Roman"/>
          <w:sz w:val="24"/>
          <w:szCs w:val="24"/>
        </w:rPr>
        <w:t>nm</w:t>
      </w:r>
      <w:r w:rsidRPr="001264FC">
        <w:rPr>
          <w:rFonts w:ascii="Times New Roman" w:hAnsi="Times New Roman" w:cs="Times New Roman"/>
          <w:sz w:val="24"/>
          <w:szCs w:val="24"/>
          <w:lang w:val="ru-RU"/>
        </w:rPr>
        <w:t xml:space="preserve"> </w:t>
      </w:r>
      <w:r>
        <w:rPr>
          <w:rFonts w:ascii="Times New Roman" w:hAnsi="Times New Roman" w:cs="Times New Roman"/>
          <w:sz w:val="24"/>
          <w:szCs w:val="24"/>
        </w:rPr>
        <w:t>Mutation</w:t>
      </w:r>
      <w:r w:rsidRPr="001264FC">
        <w:rPr>
          <w:rFonts w:ascii="Times New Roman" w:hAnsi="Times New Roman" w:cs="Times New Roman"/>
          <w:sz w:val="24"/>
          <w:szCs w:val="24"/>
          <w:lang w:val="ru-RU"/>
        </w:rPr>
        <w:t xml:space="preserve"> </w:t>
      </w:r>
      <w:r>
        <w:rPr>
          <w:rFonts w:ascii="Times New Roman" w:hAnsi="Times New Roman" w:cs="Times New Roman"/>
          <w:sz w:val="24"/>
          <w:szCs w:val="24"/>
        </w:rPr>
        <w:t>M</w:t>
      </w:r>
      <w:r w:rsidRPr="001264FC">
        <w:rPr>
          <w:rFonts w:ascii="Times New Roman" w:hAnsi="Times New Roman" w:cs="Times New Roman"/>
          <w:sz w:val="24"/>
          <w:szCs w:val="24"/>
          <w:lang w:val="ru-RU"/>
        </w:rPr>
        <w:t xml:space="preserve">0 – </w:t>
      </w:r>
      <w:r>
        <w:rPr>
          <w:rFonts w:ascii="Times New Roman" w:hAnsi="Times New Roman" w:cs="Times New Roman"/>
          <w:sz w:val="24"/>
          <w:szCs w:val="24"/>
        </w:rPr>
        <w:t>Sup</w:t>
      </w:r>
      <w:r w:rsidRPr="001264FC">
        <w:rPr>
          <w:rFonts w:ascii="Times New Roman" w:hAnsi="Times New Roman" w:cs="Times New Roman"/>
          <w:sz w:val="24"/>
          <w:szCs w:val="24"/>
          <w:lang w:val="ru-RU"/>
        </w:rPr>
        <w:t>35</w:t>
      </w:r>
      <w:r>
        <w:rPr>
          <w:rFonts w:ascii="Times New Roman" w:hAnsi="Times New Roman" w:cs="Times New Roman"/>
          <w:sz w:val="24"/>
          <w:szCs w:val="24"/>
        </w:rPr>
        <w:t>nm</w:t>
      </w:r>
      <w:r w:rsidRPr="001264FC">
        <w:rPr>
          <w:rFonts w:ascii="Times New Roman" w:hAnsi="Times New Roman" w:cs="Times New Roman"/>
          <w:sz w:val="24"/>
          <w:szCs w:val="24"/>
          <w:lang w:val="ru-RU"/>
        </w:rPr>
        <w:t xml:space="preserve"> </w:t>
      </w:r>
      <w:r>
        <w:rPr>
          <w:rFonts w:ascii="Times New Roman" w:hAnsi="Times New Roman" w:cs="Times New Roman"/>
          <w:sz w:val="24"/>
          <w:szCs w:val="24"/>
        </w:rPr>
        <w:t>Mutation</w:t>
      </w:r>
      <w:r w:rsidRPr="001264FC">
        <w:rPr>
          <w:rFonts w:ascii="Times New Roman" w:hAnsi="Times New Roman" w:cs="Times New Roman"/>
          <w:sz w:val="24"/>
          <w:szCs w:val="24"/>
          <w:lang w:val="ru-RU"/>
        </w:rPr>
        <w:t xml:space="preserve"> </w:t>
      </w:r>
      <w:r>
        <w:rPr>
          <w:rFonts w:ascii="Times New Roman" w:hAnsi="Times New Roman" w:cs="Times New Roman"/>
          <w:sz w:val="24"/>
          <w:szCs w:val="24"/>
        </w:rPr>
        <w:t>M</w:t>
      </w:r>
      <w:r>
        <w:rPr>
          <w:rFonts w:ascii="Times New Roman" w:hAnsi="Times New Roman" w:cs="Times New Roman"/>
          <w:sz w:val="24"/>
          <w:szCs w:val="24"/>
          <w:lang w:val="ru-RU"/>
        </w:rPr>
        <w:t>5).</w:t>
      </w:r>
      <w:r>
        <w:rPr>
          <w:rFonts w:ascii="Times New Roman" w:hAnsi="Times New Roman" w:cs="Times New Roman"/>
          <w:sz w:val="24"/>
          <w:szCs w:val="24"/>
          <w:lang w:val="ru-RU"/>
        </w:rPr>
        <w:br/>
      </w:r>
      <w:r>
        <w:rPr>
          <w:rFonts w:ascii="Times New Roman" w:hAnsi="Times New Roman" w:cs="Times New Roman"/>
          <w:sz w:val="24"/>
          <w:szCs w:val="24"/>
          <w:lang w:val="ru-RU"/>
        </w:rPr>
        <w:tab/>
        <w:t xml:space="preserve">Для мутации М1 с течением времени показано появление новой фракции агрегированных структур (размеры структур пордяка 10000 нм) после </w:t>
      </w:r>
      <w:r w:rsidRPr="001264FC">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500 минут эксперимента.</w:t>
      </w:r>
      <w:r>
        <w:rPr>
          <w:rFonts w:ascii="Times New Roman" w:eastAsia="Times New Roman" w:hAnsi="Times New Roman" w:cs="Times New Roman"/>
          <w:sz w:val="24"/>
          <w:szCs w:val="24"/>
          <w:lang w:val="ru-RU" w:eastAsia="ru-RU"/>
        </w:rPr>
        <w:br/>
      </w:r>
      <w:r>
        <w:rPr>
          <w:rFonts w:ascii="Times New Roman" w:eastAsia="Times New Roman" w:hAnsi="Times New Roman" w:cs="Times New Roman"/>
          <w:sz w:val="24"/>
          <w:szCs w:val="24"/>
          <w:lang w:val="ru-RU" w:eastAsia="ru-RU"/>
        </w:rPr>
        <w:tab/>
        <w:t>Мутация М2 показывает наиболее быструю фазу роста агрегатов, фиксируемую по возрастанию интенсивности рассеяния в растворе белка, что говорит о наибольшей склонности белка с этим типом мутации к агрегации.</w:t>
      </w:r>
      <w:r>
        <w:rPr>
          <w:rFonts w:ascii="Times New Roman" w:eastAsia="Times New Roman" w:hAnsi="Times New Roman" w:cs="Times New Roman"/>
          <w:sz w:val="24"/>
          <w:szCs w:val="24"/>
          <w:lang w:val="ru-RU" w:eastAsia="ru-RU"/>
        </w:rPr>
        <w:br/>
        <w:t> </w:t>
      </w:r>
      <w:r>
        <w:rPr>
          <w:rFonts w:ascii="Times New Roman" w:eastAsia="Times New Roman" w:hAnsi="Times New Roman" w:cs="Times New Roman"/>
          <w:sz w:val="24"/>
          <w:szCs w:val="24"/>
          <w:lang w:val="ru-RU" w:eastAsia="ru-RU"/>
        </w:rPr>
        <w:tab/>
        <w:t>Мутации М0, М3, М4 и М5 практически не агрегируют в растворе, при этом мутация М5 обладает наибольшей устойчивостью к внешним воздействиям.</w:t>
      </w:r>
      <w:r>
        <w:rPr>
          <w:rFonts w:ascii="Times New Roman" w:hAnsi="Times New Roman" w:cs="Times New Roman"/>
          <w:sz w:val="24"/>
          <w:szCs w:val="24"/>
          <w:lang w:val="ru-RU"/>
        </w:rPr>
        <w:br/>
      </w:r>
      <w:r>
        <w:rPr>
          <w:rFonts w:ascii="Times New Roman" w:hAnsi="Times New Roman" w:cs="Times New Roman"/>
          <w:sz w:val="24"/>
          <w:szCs w:val="24"/>
          <w:lang w:val="ru-RU"/>
        </w:rPr>
        <w:br/>
        <w:t>6</w:t>
      </w:r>
      <w:r w:rsidR="00633D80" w:rsidRPr="00633D80">
        <w:rPr>
          <w:rFonts w:ascii="Times New Roman" w:hAnsi="Times New Roman" w:cs="Times New Roman"/>
          <w:sz w:val="24"/>
          <w:szCs w:val="24"/>
          <w:lang w:val="ru-RU"/>
        </w:rPr>
        <w:t xml:space="preserve">. </w:t>
      </w:r>
      <w:r w:rsidR="00633D80">
        <w:rPr>
          <w:rFonts w:ascii="Times New Roman" w:hAnsi="Times New Roman" w:cs="Times New Roman"/>
          <w:sz w:val="24"/>
          <w:szCs w:val="24"/>
          <w:lang w:val="ru-RU"/>
        </w:rPr>
        <w:t>Показано, что при температуре 40</w:t>
      </w:r>
      <w:r w:rsidR="00633D80" w:rsidRPr="00633D80">
        <w:rPr>
          <w:rFonts w:ascii="Times New Roman" w:hAnsi="Times New Roman" w:cs="Times New Roman"/>
          <w:sz w:val="24"/>
          <w:szCs w:val="24"/>
          <w:vertAlign w:val="superscript"/>
          <w:lang w:val="ru-RU"/>
        </w:rPr>
        <w:t>о</w:t>
      </w:r>
      <w:r w:rsidR="00633D80">
        <w:rPr>
          <w:rFonts w:ascii="Times New Roman" w:hAnsi="Times New Roman" w:cs="Times New Roman"/>
          <w:sz w:val="24"/>
          <w:szCs w:val="24"/>
          <w:lang w:val="ru-RU"/>
        </w:rPr>
        <w:t>С агрегация практически не происходит, однако при охлаждении до 30</w:t>
      </w:r>
      <w:r w:rsidR="00633D80" w:rsidRPr="00633D80">
        <w:rPr>
          <w:rFonts w:ascii="Times New Roman" w:hAnsi="Times New Roman" w:cs="Times New Roman"/>
          <w:sz w:val="24"/>
          <w:szCs w:val="24"/>
          <w:vertAlign w:val="superscript"/>
          <w:lang w:val="ru-RU"/>
        </w:rPr>
        <w:t>о</w:t>
      </w:r>
      <w:r w:rsidR="00633D80">
        <w:rPr>
          <w:rFonts w:ascii="Times New Roman" w:hAnsi="Times New Roman" w:cs="Times New Roman"/>
          <w:sz w:val="24"/>
          <w:szCs w:val="24"/>
          <w:lang w:val="ru-RU"/>
        </w:rPr>
        <w:t>С она приобретает выраженный характер.</w:t>
      </w:r>
      <w:r>
        <w:rPr>
          <w:rFonts w:ascii="Times New Roman" w:hAnsi="Times New Roman" w:cs="Times New Roman"/>
          <w:sz w:val="24"/>
          <w:szCs w:val="24"/>
          <w:lang w:val="ru-RU"/>
        </w:rPr>
        <w:br/>
      </w:r>
      <w:r>
        <w:rPr>
          <w:rFonts w:ascii="Times New Roman" w:hAnsi="Times New Roman" w:cs="Times New Roman"/>
          <w:sz w:val="24"/>
          <w:szCs w:val="24"/>
          <w:lang w:val="ru-RU"/>
        </w:rPr>
        <w:br/>
        <w:t>7. Получено соответствие данных динамического светорассеяния с изображениями, полученными методом АСМ.</w:t>
      </w:r>
    </w:p>
    <w:p w:rsidR="009C68FF" w:rsidRPr="001264FC" w:rsidRDefault="009C68FF" w:rsidP="00633D80">
      <w:pPr>
        <w:pStyle w:val="10"/>
        <w:spacing w:after="160" w:line="360" w:lineRule="auto"/>
        <w:ind w:right="435"/>
        <w:rPr>
          <w:rStyle w:val="af1"/>
          <w:rFonts w:ascii="Times New Roman" w:hAnsi="Times New Roman" w:cs="Times New Roman"/>
          <w:i w:val="0"/>
          <w:sz w:val="24"/>
          <w:szCs w:val="24"/>
          <w:lang w:val="ru-RU"/>
        </w:rPr>
      </w:pPr>
    </w:p>
    <w:p w:rsidR="009C68FF" w:rsidRPr="00805400" w:rsidRDefault="009C68FF" w:rsidP="0082407C">
      <w:pPr>
        <w:pStyle w:val="10"/>
        <w:spacing w:after="160" w:line="360" w:lineRule="auto"/>
        <w:ind w:left="855" w:right="435"/>
        <w:rPr>
          <w:rFonts w:ascii="Times New Roman" w:hAnsi="Times New Roman" w:cs="Times New Roman"/>
          <w:b/>
          <w:i/>
          <w:sz w:val="24"/>
          <w:szCs w:val="24"/>
          <w:lang w:val="ru-RU"/>
        </w:rPr>
      </w:pPr>
    </w:p>
    <w:p w:rsidR="009C68FF" w:rsidRPr="00805400" w:rsidRDefault="009C68FF" w:rsidP="0082407C">
      <w:pPr>
        <w:pStyle w:val="10"/>
        <w:spacing w:after="160" w:line="360" w:lineRule="auto"/>
        <w:ind w:left="855" w:right="435"/>
        <w:rPr>
          <w:rFonts w:ascii="Times New Roman" w:hAnsi="Times New Roman" w:cs="Times New Roman"/>
          <w:b/>
          <w:i/>
          <w:sz w:val="24"/>
          <w:szCs w:val="24"/>
          <w:lang w:val="ru-RU"/>
        </w:rPr>
      </w:pPr>
    </w:p>
    <w:p w:rsidR="009C68FF" w:rsidRPr="00805400" w:rsidRDefault="009C68FF" w:rsidP="00304BC4">
      <w:pPr>
        <w:pStyle w:val="10"/>
        <w:spacing w:after="160" w:line="360" w:lineRule="auto"/>
        <w:ind w:right="435"/>
        <w:rPr>
          <w:rFonts w:ascii="Times New Roman" w:hAnsi="Times New Roman" w:cs="Times New Roman"/>
          <w:b/>
          <w:i/>
          <w:color w:val="252525"/>
          <w:sz w:val="24"/>
          <w:szCs w:val="24"/>
          <w:lang w:val="ru-RU"/>
        </w:rPr>
      </w:pP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b/>
          <w:i/>
          <w:color w:val="252525"/>
          <w:sz w:val="24"/>
          <w:szCs w:val="24"/>
          <w:lang w:val="ru-RU"/>
        </w:rPr>
        <w:lastRenderedPageBreak/>
        <w:t>Список</w:t>
      </w:r>
      <w:r w:rsidRPr="00BA6A4A">
        <w:rPr>
          <w:rFonts w:ascii="Times New Roman" w:hAnsi="Times New Roman" w:cs="Times New Roman"/>
          <w:b/>
          <w:i/>
          <w:color w:val="252525"/>
          <w:sz w:val="24"/>
          <w:szCs w:val="24"/>
        </w:rPr>
        <w:t xml:space="preserve"> </w:t>
      </w:r>
      <w:r w:rsidRPr="00805400">
        <w:rPr>
          <w:rFonts w:ascii="Times New Roman" w:hAnsi="Times New Roman" w:cs="Times New Roman"/>
          <w:b/>
          <w:i/>
          <w:color w:val="252525"/>
          <w:sz w:val="24"/>
          <w:szCs w:val="24"/>
          <w:lang w:val="ru-RU"/>
        </w:rPr>
        <w:t>используемой</w:t>
      </w:r>
      <w:r w:rsidRPr="00BA6A4A">
        <w:rPr>
          <w:rFonts w:ascii="Times New Roman" w:hAnsi="Times New Roman" w:cs="Times New Roman"/>
          <w:b/>
          <w:i/>
          <w:color w:val="252525"/>
          <w:sz w:val="24"/>
          <w:szCs w:val="24"/>
        </w:rPr>
        <w:t xml:space="preserve"> </w:t>
      </w:r>
      <w:r w:rsidRPr="00805400">
        <w:rPr>
          <w:rFonts w:ascii="Times New Roman" w:hAnsi="Times New Roman" w:cs="Times New Roman"/>
          <w:b/>
          <w:i/>
          <w:color w:val="252525"/>
          <w:sz w:val="24"/>
          <w:szCs w:val="24"/>
          <w:lang w:val="ru-RU"/>
        </w:rPr>
        <w:t>литературы</w:t>
      </w:r>
      <w:r w:rsidRPr="00BA6A4A">
        <w:rPr>
          <w:rFonts w:ascii="Times New Roman" w:hAnsi="Times New Roman" w:cs="Times New Roman"/>
          <w:b/>
          <w:i/>
          <w:color w:val="252525"/>
          <w:sz w:val="24"/>
          <w:szCs w:val="24"/>
        </w:rPr>
        <w:t>:</w:t>
      </w:r>
      <w:r w:rsidRPr="00BA6A4A">
        <w:rPr>
          <w:rFonts w:ascii="Times New Roman" w:hAnsi="Times New Roman" w:cs="Times New Roman"/>
          <w:color w:val="252525"/>
          <w:sz w:val="24"/>
          <w:szCs w:val="24"/>
        </w:rPr>
        <w:br/>
      </w:r>
      <w:r w:rsidRPr="00BA6A4A">
        <w:rPr>
          <w:rFonts w:ascii="Times New Roman" w:hAnsi="Times New Roman" w:cs="Times New Roman"/>
          <w:color w:val="252525"/>
          <w:sz w:val="24"/>
          <w:szCs w:val="24"/>
        </w:rPr>
        <w:br/>
        <w:t>1.</w:t>
      </w:r>
      <w:r w:rsidRPr="00805400">
        <w:rPr>
          <w:rFonts w:ascii="Times New Roman" w:hAnsi="Times New Roman" w:cs="Times New Roman"/>
          <w:color w:val="252525"/>
          <w:sz w:val="24"/>
          <w:szCs w:val="24"/>
        </w:rPr>
        <w:t>Kapp</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L</w:t>
      </w:r>
      <w:r w:rsidRPr="00BA6A4A">
        <w:rPr>
          <w:rFonts w:ascii="Times New Roman" w:hAnsi="Times New Roman" w:cs="Times New Roman"/>
          <w:color w:val="252525"/>
          <w:sz w:val="24"/>
          <w:szCs w:val="24"/>
        </w:rPr>
        <w:t>.</w:t>
      </w:r>
      <w:r w:rsidRPr="00805400">
        <w:rPr>
          <w:rFonts w:ascii="Times New Roman" w:hAnsi="Times New Roman" w:cs="Times New Roman"/>
          <w:color w:val="252525"/>
          <w:sz w:val="24"/>
          <w:szCs w:val="24"/>
        </w:rPr>
        <w:t>D</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Lorsch</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J</w:t>
      </w:r>
      <w:r w:rsidRPr="00BA6A4A">
        <w:rPr>
          <w:rFonts w:ascii="Times New Roman" w:hAnsi="Times New Roman" w:cs="Times New Roman"/>
          <w:color w:val="252525"/>
          <w:sz w:val="24"/>
          <w:szCs w:val="24"/>
        </w:rPr>
        <w:t>.</w:t>
      </w:r>
      <w:r w:rsidRPr="00805400">
        <w:rPr>
          <w:rFonts w:ascii="Times New Roman" w:hAnsi="Times New Roman" w:cs="Times New Roman"/>
          <w:color w:val="252525"/>
          <w:sz w:val="24"/>
          <w:szCs w:val="24"/>
        </w:rPr>
        <w:t>R</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The</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molecular</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mechanics</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of</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eukariotik</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translation</w:t>
      </w:r>
      <w:r w:rsidRPr="00BA6A4A">
        <w:rPr>
          <w:rFonts w:ascii="Times New Roman" w:hAnsi="Times New Roman" w:cs="Times New Roman"/>
          <w:color w:val="252525"/>
          <w:sz w:val="24"/>
          <w:szCs w:val="24"/>
        </w:rPr>
        <w:t xml:space="preserve"> // </w:t>
      </w:r>
      <w:r w:rsidRPr="00805400">
        <w:rPr>
          <w:rFonts w:ascii="Times New Roman" w:hAnsi="Times New Roman" w:cs="Times New Roman"/>
          <w:color w:val="252525"/>
          <w:sz w:val="24"/>
          <w:szCs w:val="24"/>
        </w:rPr>
        <w:t>Annu</w:t>
      </w:r>
      <w:r w:rsidRPr="00BA6A4A">
        <w:rPr>
          <w:rFonts w:ascii="Times New Roman" w:hAnsi="Times New Roman" w:cs="Times New Roman"/>
          <w:color w:val="252525"/>
          <w:sz w:val="24"/>
          <w:szCs w:val="24"/>
        </w:rPr>
        <w:t>.</w:t>
      </w:r>
      <w:r w:rsidRPr="00805400">
        <w:rPr>
          <w:rFonts w:ascii="Times New Roman" w:hAnsi="Times New Roman" w:cs="Times New Roman"/>
          <w:color w:val="252525"/>
          <w:sz w:val="24"/>
          <w:szCs w:val="24"/>
        </w:rPr>
        <w:t>Rev</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Biochem</w:t>
      </w:r>
      <w:r w:rsidRPr="00BA6A4A">
        <w:rPr>
          <w:rFonts w:ascii="Times New Roman" w:hAnsi="Times New Roman" w:cs="Times New Roman"/>
          <w:color w:val="252525"/>
          <w:sz w:val="24"/>
          <w:szCs w:val="24"/>
        </w:rPr>
        <w:t xml:space="preserve">. </w:t>
      </w:r>
      <w:r w:rsidRPr="00805400">
        <w:rPr>
          <w:rFonts w:ascii="Times New Roman" w:hAnsi="Times New Roman" w:cs="Times New Roman"/>
          <w:color w:val="252525"/>
          <w:sz w:val="24"/>
          <w:szCs w:val="24"/>
        </w:rPr>
        <w:t xml:space="preserve">2004. V. 73. P. 657-704.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2.</w:t>
      </w:r>
      <w:r w:rsidRPr="00805400">
        <w:rPr>
          <w:rFonts w:ascii="Times New Roman" w:hAnsi="Times New Roman" w:cs="Times New Roman"/>
          <w:color w:val="252525"/>
          <w:sz w:val="24"/>
          <w:szCs w:val="24"/>
          <w:highlight w:val="white"/>
        </w:rPr>
        <w:t>Cold Spring Harb Perspect Biol.</w:t>
      </w:r>
      <w:r w:rsidRPr="00805400">
        <w:rPr>
          <w:rFonts w:ascii="Times New Roman" w:hAnsi="Times New Roman" w:cs="Times New Roman"/>
          <w:sz w:val="24"/>
          <w:szCs w:val="24"/>
          <w:highlight w:val="white"/>
        </w:rPr>
        <w:t xml:space="preserve"> 2012 Jul 1;4(7):a013706. doi: 10.1101/cshperspect.a013706.</w:t>
      </w:r>
    </w:p>
    <w:p w:rsidR="009C68FF" w:rsidRPr="00805400" w:rsidRDefault="009C68FF">
      <w:pPr>
        <w:pStyle w:val="1"/>
        <w:keepNext w:val="0"/>
        <w:keepLines w:val="0"/>
        <w:spacing w:before="220" w:after="220" w:line="360" w:lineRule="auto"/>
        <w:ind w:left="855" w:right="435"/>
        <w:contextualSpacing w:val="0"/>
        <w:rPr>
          <w:sz w:val="24"/>
          <w:szCs w:val="24"/>
        </w:rPr>
      </w:pPr>
      <w:bookmarkStart w:id="1" w:name="_oa0z5svgfn4o" w:colFirst="0" w:colLast="0"/>
      <w:bookmarkEnd w:id="1"/>
      <w:r w:rsidRPr="00805400">
        <w:rPr>
          <w:rFonts w:ascii="Times New Roman" w:hAnsi="Times New Roman" w:cs="Times New Roman"/>
          <w:sz w:val="24"/>
          <w:szCs w:val="24"/>
          <w:highlight w:val="white"/>
        </w:rPr>
        <w:t>The elongation, termination, and recycling phases of translation in eukaryotes.</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sz w:val="24"/>
          <w:szCs w:val="24"/>
          <w:highlight w:val="white"/>
        </w:rPr>
        <w:t>Dever T., Green R.</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3. Kisselev L., Ehrenberg M., Frolova L. Termination of translation: interplay of mRNA, rRNAs and release factors? // EMBO J. 2003. V. 22. P. 175-182. </w:t>
      </w:r>
    </w:p>
    <w:p w:rsidR="009C68FF" w:rsidRPr="00805400" w:rsidRDefault="009C68FF" w:rsidP="001274C0">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4. Kisselev L.L, Buckingham R.H. Translational termination comes of age. // TIBS 2000. V.25. P.561566.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5. Ito K., Ebihara K., Uno M., Nakamura Y. Conserved motifs in prokaryotic and eukaryotic polypeptide release factors: tRNA-protein mimicry hypothesis // ProcNatlAcadSci USA 1996. V.93. P.5443-5448.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6. Ito K., Frolova L., Seit-Nebi A., Karamyshev A., Kisselev L., Nakamura Y. Omnipotent decoding potential resides in eukaryotic translation termination factor eRF1 of variant-code organisms and is modulated by the interactions of amino acid sequences within domain 1 // ProcNatlAcadSciUSA 2002. V.99. P.8494-8499.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7. Ito K., Uno M., Nakamura Y. A tripeptide 'anticodon' deciphers stop codons in messenger RNA // Nature 2000. V.403. P.680-684.</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8. Ito K., Uno M., Nakamura Y. Single amino acid substitution in prokaryote polypeptide release factor 2 permits it to terminate translation at all three stop codons // Proc. Natl. Acad. Sci. U. S. A 1998b. V.95. P.8165-8169.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9. Song H., Mugnier P., Das A.K., Webb H.M., Evans D.R., Tuite M.F., Hemmings B.A., Barford D. The crystal structure of human eukaryotic release factor eRF1-mechanism of stop codon recognition and peptidyl-tRNA hydrolysis // Cell 2000. V.100. P.311-321.</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10. Chavatte L., Seit-Nebi A., Dubovaya V., Favre A. The invariant uridine of stop codons contacts the conserved NIKSR loop of human eRF1 in the ribosome // EMBO J. 2002. V.21. P.5302-5311</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11. Seit-Nebi A., Frolova L., Kisselev L. Conversion of omnipotent translation termination factor eRF1 into ciliate-like UGA-only unipotent eRF1 // EMBO Rep. 2002. V.3. P.881-886.</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lastRenderedPageBreak/>
        <w:t xml:space="preserve">12. </w:t>
      </w:r>
      <w:r w:rsidRPr="00805400">
        <w:rPr>
          <w:rFonts w:ascii="Times New Roman" w:hAnsi="Times New Roman" w:cs="Times New Roman"/>
          <w:color w:val="252525"/>
          <w:sz w:val="24"/>
          <w:szCs w:val="24"/>
          <w:highlight w:val="white"/>
        </w:rPr>
        <w:t>The essential role of the invariant GGQ motif in the function and stability in vivo of bacterial release factors RF1 and RF2.</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highlight w:val="white"/>
        </w:rPr>
        <w:t>Mora L1, Heurgué-Hamard V, Champ S, Ehrenberg M, Kisselev LL, Buckingham RH.</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13. Eurwilaichitr L., Graves F.M., Stansfield I., Tuite M.F. The C-terminus of eRF1 defines a functionally important domain for translation termination in Saccharomyces cerevisiae // Mol. Microbiol. 1999. V.32. P.485-496.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14. Stansfield I., Jones K.M., Kushnirov V.V., Dagkesamanskaya A.R., Poznyakovski A.I., Paushkin S.V., Nierras C.R., Cox B.S., Ter-Avanesyan M.D., Tuite M.F. The products of the SUP45 (eRF1) and SUP35 genes interact to mediate translation termination in Saccharomyces cerevisiae // EMBO J. 1995. V.14. P.4365-4373</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15. Zhouravleva G., Alenin V., Inge-Vechtomov S., Chernoff Y. To stick or not to stick: Prion domains from yeast to mammals. // 2002. P.185-218.</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16. Zhouravleva G., Frolova L., Le Goff X., Le Gulelec R.,. Inge-Vechtomov S, Kisselev L., Philipe M. Termination of translation in eukaryotes is governed by two interacting polypeptide chain release factors, eRF1 and eRF3 // EMBO J. 1995. V. 14. P. 4065-4072</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17. Ter Avanesyan M.D., Dagkesamanskaya A.R., Kushnirov V.V., Smirnov V.N. The SUP35 omnipotent suppressor gene is involved in themaintenance of the non-Mendelian determinant [PSI+ ] in the yeast Saccharomyces cerevisiae // Genetics 1994. V. 137. P. 671-676.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18. Ter-Avanesyan M.D., Kushnirov V.V., Dagkesamanskaya A.R., Didichenko S.A., Chernoff Y.O., Innge-Vechtomov S.G., Smirnov V.N. Deletion analysis of the SUP35 gene of the yeast Saccharomyces cerevisiae reveals two non-overlapping functional regions in the encoded protein // Mol Microbiol. 1993. V. 7. P. 683-692.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19. Kushnirov V.V., Ter Avanesyan M.D., Telckov M.V., Surguchov A.P., Smirnov V.N., IngeVechtomov S.G. Nucleotide sequence of the SUP2 (SUP35) gene of Saccharomyces cerevisiae // Gene 1988. V. 66. P. 45-54.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20. Liu J.J., N. Sondheimer, Lindquist S.L. Changes in the middle region of Sup35 profoundly alter the nature of epigenetic inheritance for the yeast prion [PSI+ ] // Proc Natl Acad Sci USA 2002. V. 99. P. 16446-16453.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21. Cox B.S. PSI+, a cytoplasmic suppressor of supersuppressor in yeast. // Heredity 1965. V.20. P.505-521.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lastRenderedPageBreak/>
        <w:t xml:space="preserve">22. Liebman S.W., Sherman F. Extrachromosomal psi+ determinant suppresses nonsense mutations in yeast // J Bacteriol 1979. V. 139. P. 1068-1071.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23. Wickner R.B. [URE3] as an altered URE2 protein: evidence for a prion analog in Saccharomyces cerevisiae // Science 1994. V. 264. P. 566-569.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24. Wickner R.B., Taylor K.L., Edskes H.K., Maddelein M.L. Prions: Portable prion domains // 56 Curr. Biol. 2000. V.10. P.R335-R337.</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25. Glover J.R. and Lindquist S. Hsp104, Hsp70, and Hsp40: a novel chaperone system that rescues previously aggregated proteins // Cell 1998. V.94. P.73-82.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26. Glover J.R., Kowal A.S., Schirmer E.C., Patino M.M., Liu J.J., Lindquist S. Self-seeded fibers formed by Sup35, the protein determinant of [PSI+ ], a heritable prion- like factor of S. cerevisiae // Cell 1997. V.89. P.811-819. </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27. Krzewska J. and Melki R. Molecular chaperones and the assembly of the prion Sup35p, an in vitro study // EMBO J. 2006. V.25. P.822-833. </w:t>
      </w:r>
    </w:p>
    <w:p w:rsidR="009C68FF" w:rsidRPr="00805400" w:rsidRDefault="009C68FF">
      <w:pPr>
        <w:pStyle w:val="10"/>
        <w:spacing w:after="160" w:line="360" w:lineRule="auto"/>
        <w:ind w:left="855" w:right="435"/>
        <w:rPr>
          <w:sz w:val="24"/>
          <w:szCs w:val="24"/>
          <w:lang w:val="ru-RU"/>
        </w:rPr>
      </w:pPr>
      <w:r w:rsidRPr="00805400">
        <w:rPr>
          <w:rFonts w:ascii="Times New Roman" w:hAnsi="Times New Roman" w:cs="Times New Roman"/>
          <w:color w:val="252525"/>
          <w:sz w:val="24"/>
          <w:szCs w:val="24"/>
        </w:rPr>
        <w:t>28. Shorter J. and Lindquist S. Destruction or potentiation of different prions catalyzed by similar Hsp104 remodeling activities // Mol. Cell</w:t>
      </w:r>
      <w:r w:rsidRPr="00805400">
        <w:rPr>
          <w:rFonts w:ascii="Times New Roman" w:hAnsi="Times New Roman" w:cs="Times New Roman"/>
          <w:color w:val="252525"/>
          <w:sz w:val="24"/>
          <w:szCs w:val="24"/>
          <w:lang w:val="ru-RU"/>
        </w:rPr>
        <w:t xml:space="preserve"> 2006. </w:t>
      </w:r>
      <w:r w:rsidRPr="00805400">
        <w:rPr>
          <w:rFonts w:ascii="Times New Roman" w:hAnsi="Times New Roman" w:cs="Times New Roman"/>
          <w:color w:val="252525"/>
          <w:sz w:val="24"/>
          <w:szCs w:val="24"/>
        </w:rPr>
        <w:t>V</w:t>
      </w:r>
      <w:r w:rsidRPr="00805400">
        <w:rPr>
          <w:rFonts w:ascii="Times New Roman" w:hAnsi="Times New Roman" w:cs="Times New Roman"/>
          <w:color w:val="252525"/>
          <w:sz w:val="24"/>
          <w:szCs w:val="24"/>
          <w:lang w:val="ru-RU"/>
        </w:rPr>
        <w:t xml:space="preserve">.23. </w:t>
      </w:r>
      <w:r w:rsidRPr="00805400">
        <w:rPr>
          <w:rFonts w:ascii="Times New Roman" w:hAnsi="Times New Roman" w:cs="Times New Roman"/>
          <w:color w:val="252525"/>
          <w:sz w:val="24"/>
          <w:szCs w:val="24"/>
        </w:rPr>
        <w:t>P</w:t>
      </w:r>
      <w:r w:rsidRPr="00805400">
        <w:rPr>
          <w:rFonts w:ascii="Times New Roman" w:hAnsi="Times New Roman" w:cs="Times New Roman"/>
          <w:color w:val="252525"/>
          <w:sz w:val="24"/>
          <w:szCs w:val="24"/>
          <w:lang w:val="ru-RU"/>
        </w:rPr>
        <w:t>.425-438.</w:t>
      </w:r>
    </w:p>
    <w:p w:rsidR="009C68FF" w:rsidRPr="00805400" w:rsidRDefault="009C68FF">
      <w:pPr>
        <w:pStyle w:val="10"/>
        <w:spacing w:line="360" w:lineRule="auto"/>
        <w:ind w:left="855" w:right="435"/>
        <w:jc w:val="both"/>
        <w:rPr>
          <w:sz w:val="24"/>
          <w:szCs w:val="24"/>
          <w:lang w:val="ru-RU"/>
        </w:rPr>
      </w:pPr>
      <w:r w:rsidRPr="00805400">
        <w:rPr>
          <w:rFonts w:ascii="Times New Roman" w:hAnsi="Times New Roman" w:cs="Times New Roman"/>
          <w:color w:val="252525"/>
          <w:sz w:val="24"/>
          <w:szCs w:val="24"/>
          <w:lang w:val="ru-RU"/>
        </w:rPr>
        <w:t>29. Сказка В.С. Динамическое рассеяние света и тепловое движение макромолекул в растворах. Успехи Химии. 1984. Т. 52. Р. 880-895.</w:t>
      </w:r>
    </w:p>
    <w:p w:rsidR="009C68FF" w:rsidRPr="00805400" w:rsidRDefault="009C68FF">
      <w:pPr>
        <w:pStyle w:val="10"/>
        <w:spacing w:line="360" w:lineRule="auto"/>
        <w:ind w:left="855" w:right="435"/>
        <w:jc w:val="both"/>
        <w:rPr>
          <w:sz w:val="24"/>
          <w:szCs w:val="24"/>
        </w:rPr>
      </w:pPr>
      <w:r w:rsidRPr="00805400">
        <w:rPr>
          <w:rFonts w:ascii="Times New Roman" w:hAnsi="Times New Roman" w:cs="Times New Roman"/>
          <w:color w:val="252525"/>
          <w:sz w:val="24"/>
          <w:szCs w:val="24"/>
          <w:lang w:val="ru-RU"/>
        </w:rPr>
        <w:t xml:space="preserve">30. В.Л. Миронов. Основы сканирующей зондовой микроскопии // Н. Новгород: Техносфераа. </w:t>
      </w:r>
      <w:r w:rsidRPr="00805400">
        <w:rPr>
          <w:rFonts w:ascii="Times New Roman" w:hAnsi="Times New Roman" w:cs="Times New Roman"/>
          <w:color w:val="252525"/>
          <w:sz w:val="24"/>
          <w:szCs w:val="24"/>
        </w:rPr>
        <w:t>2004. 144 С.</w:t>
      </w:r>
    </w:p>
    <w:p w:rsidR="009C68FF" w:rsidRPr="00805400" w:rsidRDefault="009C68FF">
      <w:pPr>
        <w:pStyle w:val="10"/>
        <w:spacing w:after="160" w:line="360" w:lineRule="auto"/>
        <w:ind w:left="855" w:right="435"/>
        <w:rPr>
          <w:sz w:val="24"/>
          <w:szCs w:val="24"/>
        </w:rPr>
      </w:pPr>
      <w:r w:rsidRPr="00805400">
        <w:rPr>
          <w:rFonts w:ascii="Times New Roman" w:hAnsi="Times New Roman" w:cs="Times New Roman"/>
          <w:color w:val="252525"/>
          <w:sz w:val="24"/>
          <w:szCs w:val="24"/>
        </w:rPr>
        <w:t xml:space="preserve">31. Chabelskaya S., Kiktev D., Inge-Vechtomov S., Philippe M., Zhouravleva G. Nonsense mutations in the essential gene SUP35 of Saccharomyces cerevisiae are non-lethal // Mol. Genet. Genomics 2004. V.272. P.297-307. </w:t>
      </w:r>
    </w:p>
    <w:p w:rsidR="009C68FF" w:rsidRPr="00805400" w:rsidRDefault="009C68FF">
      <w:pPr>
        <w:pStyle w:val="10"/>
        <w:spacing w:after="160" w:line="259" w:lineRule="auto"/>
        <w:ind w:right="435"/>
        <w:rPr>
          <w:sz w:val="24"/>
          <w:szCs w:val="24"/>
        </w:rPr>
      </w:pPr>
    </w:p>
    <w:sectPr w:rsidR="009C68FF" w:rsidRPr="00805400" w:rsidSect="001167CF">
      <w:footerReference w:type="default" r:id="rId69"/>
      <w:pgSz w:w="11909" w:h="16834"/>
      <w:pgMar w:top="1440" w:right="0" w:bottom="1440" w:left="13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353" w:rsidRDefault="00076353" w:rsidP="001167CF">
      <w:pPr>
        <w:spacing w:line="240" w:lineRule="auto"/>
      </w:pPr>
      <w:r>
        <w:separator/>
      </w:r>
    </w:p>
  </w:endnote>
  <w:endnote w:type="continuationSeparator" w:id="0">
    <w:p w:rsidR="00076353" w:rsidRDefault="00076353" w:rsidP="001167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93A" w:rsidRDefault="003C793A">
    <w:pPr>
      <w:pStyle w:val="10"/>
      <w:jc w:val="right"/>
    </w:pPr>
    <w:r>
      <w:fldChar w:fldCharType="begin"/>
    </w:r>
    <w:r>
      <w:instrText>PAGE</w:instrText>
    </w:r>
    <w:r>
      <w:fldChar w:fldCharType="separate"/>
    </w:r>
    <w:r w:rsidR="0052327E">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353" w:rsidRDefault="00076353" w:rsidP="001167CF">
      <w:pPr>
        <w:spacing w:line="240" w:lineRule="auto"/>
      </w:pPr>
      <w:r>
        <w:separator/>
      </w:r>
    </w:p>
  </w:footnote>
  <w:footnote w:type="continuationSeparator" w:id="0">
    <w:p w:rsidR="00076353" w:rsidRDefault="00076353" w:rsidP="001167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0528E7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4FAFC3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F4AB9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C9635B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F264A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94D8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6427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F2851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89645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8A020B"/>
    <w:multiLevelType w:val="multilevel"/>
    <w:tmpl w:val="9C50454C"/>
    <w:lvl w:ilvl="0">
      <w:start w:val="1"/>
      <w:numFmt w:val="decimal"/>
      <w:lvlText w:val="%1."/>
      <w:lvlJc w:val="left"/>
      <w:pPr>
        <w:ind w:left="2160" w:firstLine="1800"/>
      </w:pPr>
      <w:rPr>
        <w:rFonts w:cs="Times New Roman"/>
        <w:u w:val="none"/>
      </w:rPr>
    </w:lvl>
    <w:lvl w:ilvl="1">
      <w:start w:val="1"/>
      <w:numFmt w:val="lowerLetter"/>
      <w:lvlText w:val="%2."/>
      <w:lvlJc w:val="left"/>
      <w:pPr>
        <w:ind w:left="2880" w:firstLine="2520"/>
      </w:pPr>
      <w:rPr>
        <w:rFonts w:cs="Times New Roman"/>
        <w:u w:val="none"/>
      </w:rPr>
    </w:lvl>
    <w:lvl w:ilvl="2">
      <w:start w:val="1"/>
      <w:numFmt w:val="lowerRoman"/>
      <w:lvlText w:val="%3."/>
      <w:lvlJc w:val="right"/>
      <w:pPr>
        <w:ind w:left="3600" w:firstLine="3240"/>
      </w:pPr>
      <w:rPr>
        <w:rFonts w:cs="Times New Roman"/>
        <w:u w:val="none"/>
      </w:rPr>
    </w:lvl>
    <w:lvl w:ilvl="3">
      <w:start w:val="1"/>
      <w:numFmt w:val="decimal"/>
      <w:lvlText w:val="%4."/>
      <w:lvlJc w:val="left"/>
      <w:pPr>
        <w:ind w:left="4320" w:firstLine="3960"/>
      </w:pPr>
      <w:rPr>
        <w:rFonts w:cs="Times New Roman"/>
        <w:u w:val="none"/>
      </w:rPr>
    </w:lvl>
    <w:lvl w:ilvl="4">
      <w:start w:val="1"/>
      <w:numFmt w:val="lowerLetter"/>
      <w:lvlText w:val="%5."/>
      <w:lvlJc w:val="left"/>
      <w:pPr>
        <w:ind w:left="5040" w:firstLine="4680"/>
      </w:pPr>
      <w:rPr>
        <w:rFonts w:cs="Times New Roman"/>
        <w:u w:val="none"/>
      </w:rPr>
    </w:lvl>
    <w:lvl w:ilvl="5">
      <w:start w:val="1"/>
      <w:numFmt w:val="lowerRoman"/>
      <w:lvlText w:val="%6."/>
      <w:lvlJc w:val="right"/>
      <w:pPr>
        <w:ind w:left="5760" w:firstLine="5400"/>
      </w:pPr>
      <w:rPr>
        <w:rFonts w:cs="Times New Roman"/>
        <w:u w:val="none"/>
      </w:rPr>
    </w:lvl>
    <w:lvl w:ilvl="6">
      <w:start w:val="1"/>
      <w:numFmt w:val="decimal"/>
      <w:lvlText w:val="%7."/>
      <w:lvlJc w:val="left"/>
      <w:pPr>
        <w:ind w:left="6480" w:firstLine="6120"/>
      </w:pPr>
      <w:rPr>
        <w:rFonts w:cs="Times New Roman"/>
        <w:u w:val="none"/>
      </w:rPr>
    </w:lvl>
    <w:lvl w:ilvl="7">
      <w:start w:val="1"/>
      <w:numFmt w:val="lowerLetter"/>
      <w:lvlText w:val="%8."/>
      <w:lvlJc w:val="left"/>
      <w:pPr>
        <w:ind w:left="7200" w:firstLine="6840"/>
      </w:pPr>
      <w:rPr>
        <w:rFonts w:cs="Times New Roman"/>
        <w:u w:val="none"/>
      </w:rPr>
    </w:lvl>
    <w:lvl w:ilvl="8">
      <w:start w:val="1"/>
      <w:numFmt w:val="lowerRoman"/>
      <w:lvlText w:val="%9."/>
      <w:lvlJc w:val="right"/>
      <w:pPr>
        <w:ind w:left="7920" w:firstLine="7560"/>
      </w:pPr>
      <w:rPr>
        <w:rFonts w:cs="Times New Roman"/>
        <w:u w:val="none"/>
      </w:rPr>
    </w:lvl>
  </w:abstractNum>
  <w:abstractNum w:abstractNumId="11" w15:restartNumberingAfterBreak="0">
    <w:nsid w:val="5FD11B4F"/>
    <w:multiLevelType w:val="hybridMultilevel"/>
    <w:tmpl w:val="AE4E79EA"/>
    <w:lvl w:ilvl="0" w:tplc="0D70C0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75754F95"/>
    <w:multiLevelType w:val="hybridMultilevel"/>
    <w:tmpl w:val="20943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7CF"/>
    <w:rsid w:val="0001398B"/>
    <w:rsid w:val="0001754D"/>
    <w:rsid w:val="00031C51"/>
    <w:rsid w:val="00034B96"/>
    <w:rsid w:val="000622E6"/>
    <w:rsid w:val="00076353"/>
    <w:rsid w:val="00076497"/>
    <w:rsid w:val="00083FEB"/>
    <w:rsid w:val="00090FBF"/>
    <w:rsid w:val="0009563E"/>
    <w:rsid w:val="000A7003"/>
    <w:rsid w:val="000C2E82"/>
    <w:rsid w:val="000D2F06"/>
    <w:rsid w:val="000F3046"/>
    <w:rsid w:val="00101D23"/>
    <w:rsid w:val="0010272C"/>
    <w:rsid w:val="001125FF"/>
    <w:rsid w:val="00112E16"/>
    <w:rsid w:val="001167CF"/>
    <w:rsid w:val="00121C74"/>
    <w:rsid w:val="001264FC"/>
    <w:rsid w:val="001274C0"/>
    <w:rsid w:val="00152F32"/>
    <w:rsid w:val="00155ACE"/>
    <w:rsid w:val="001702FB"/>
    <w:rsid w:val="00173086"/>
    <w:rsid w:val="001A1454"/>
    <w:rsid w:val="001E1DBE"/>
    <w:rsid w:val="001F1DA9"/>
    <w:rsid w:val="0020129D"/>
    <w:rsid w:val="00205C7C"/>
    <w:rsid w:val="00212790"/>
    <w:rsid w:val="00233738"/>
    <w:rsid w:val="0023540B"/>
    <w:rsid w:val="00252A02"/>
    <w:rsid w:val="00275C55"/>
    <w:rsid w:val="002A6384"/>
    <w:rsid w:val="002B54C9"/>
    <w:rsid w:val="00304BC4"/>
    <w:rsid w:val="003162D1"/>
    <w:rsid w:val="0032777C"/>
    <w:rsid w:val="003647EF"/>
    <w:rsid w:val="00367668"/>
    <w:rsid w:val="00373675"/>
    <w:rsid w:val="003B1E11"/>
    <w:rsid w:val="003B6F24"/>
    <w:rsid w:val="003C08E9"/>
    <w:rsid w:val="003C2396"/>
    <w:rsid w:val="003C793A"/>
    <w:rsid w:val="003E77D6"/>
    <w:rsid w:val="00426DEE"/>
    <w:rsid w:val="004520E1"/>
    <w:rsid w:val="004A30EB"/>
    <w:rsid w:val="004B1E4E"/>
    <w:rsid w:val="004C1ACD"/>
    <w:rsid w:val="004C7B7B"/>
    <w:rsid w:val="0052327E"/>
    <w:rsid w:val="00542FE5"/>
    <w:rsid w:val="005446A4"/>
    <w:rsid w:val="00553142"/>
    <w:rsid w:val="005610D9"/>
    <w:rsid w:val="0057319B"/>
    <w:rsid w:val="00573954"/>
    <w:rsid w:val="005757F4"/>
    <w:rsid w:val="005A766C"/>
    <w:rsid w:val="005C17D6"/>
    <w:rsid w:val="005D1689"/>
    <w:rsid w:val="005D423C"/>
    <w:rsid w:val="006016D1"/>
    <w:rsid w:val="0060171A"/>
    <w:rsid w:val="00607946"/>
    <w:rsid w:val="0061007C"/>
    <w:rsid w:val="00616402"/>
    <w:rsid w:val="00631FBE"/>
    <w:rsid w:val="00633D80"/>
    <w:rsid w:val="00660E43"/>
    <w:rsid w:val="00662570"/>
    <w:rsid w:val="00675249"/>
    <w:rsid w:val="006941B3"/>
    <w:rsid w:val="006A0961"/>
    <w:rsid w:val="006A7836"/>
    <w:rsid w:val="006B559B"/>
    <w:rsid w:val="006C6774"/>
    <w:rsid w:val="006D5AF9"/>
    <w:rsid w:val="006E1969"/>
    <w:rsid w:val="00702C96"/>
    <w:rsid w:val="007203B1"/>
    <w:rsid w:val="00736997"/>
    <w:rsid w:val="007740E1"/>
    <w:rsid w:val="007C5AEF"/>
    <w:rsid w:val="007F0971"/>
    <w:rsid w:val="00805400"/>
    <w:rsid w:val="0082407C"/>
    <w:rsid w:val="00845147"/>
    <w:rsid w:val="0086584B"/>
    <w:rsid w:val="00865E7A"/>
    <w:rsid w:val="00867E73"/>
    <w:rsid w:val="00876CE4"/>
    <w:rsid w:val="00882F42"/>
    <w:rsid w:val="00894398"/>
    <w:rsid w:val="008B1FA7"/>
    <w:rsid w:val="00911795"/>
    <w:rsid w:val="00911AD9"/>
    <w:rsid w:val="00953B2A"/>
    <w:rsid w:val="009806D7"/>
    <w:rsid w:val="009A3F0A"/>
    <w:rsid w:val="009B308E"/>
    <w:rsid w:val="009C6579"/>
    <w:rsid w:val="009C68FF"/>
    <w:rsid w:val="009E0240"/>
    <w:rsid w:val="009E2961"/>
    <w:rsid w:val="009E4198"/>
    <w:rsid w:val="00A00BC7"/>
    <w:rsid w:val="00A04097"/>
    <w:rsid w:val="00A218BE"/>
    <w:rsid w:val="00A27EFE"/>
    <w:rsid w:val="00A51C2F"/>
    <w:rsid w:val="00A53889"/>
    <w:rsid w:val="00A62F29"/>
    <w:rsid w:val="00A64D5B"/>
    <w:rsid w:val="00A6537F"/>
    <w:rsid w:val="00A73BAE"/>
    <w:rsid w:val="00A81A93"/>
    <w:rsid w:val="00A9359E"/>
    <w:rsid w:val="00AA2F60"/>
    <w:rsid w:val="00AA3F16"/>
    <w:rsid w:val="00AB0860"/>
    <w:rsid w:val="00AF4089"/>
    <w:rsid w:val="00AF77A4"/>
    <w:rsid w:val="00B536E2"/>
    <w:rsid w:val="00B61C01"/>
    <w:rsid w:val="00B85893"/>
    <w:rsid w:val="00B965E9"/>
    <w:rsid w:val="00BA6A4A"/>
    <w:rsid w:val="00BA7887"/>
    <w:rsid w:val="00BA78B1"/>
    <w:rsid w:val="00BC38EE"/>
    <w:rsid w:val="00BD14FB"/>
    <w:rsid w:val="00C019D0"/>
    <w:rsid w:val="00C45F57"/>
    <w:rsid w:val="00C62668"/>
    <w:rsid w:val="00C7002B"/>
    <w:rsid w:val="00C73BAD"/>
    <w:rsid w:val="00CB022D"/>
    <w:rsid w:val="00CC28C6"/>
    <w:rsid w:val="00CC505F"/>
    <w:rsid w:val="00CC78A5"/>
    <w:rsid w:val="00D21D38"/>
    <w:rsid w:val="00D23EC4"/>
    <w:rsid w:val="00D2763A"/>
    <w:rsid w:val="00D5500A"/>
    <w:rsid w:val="00D72EA0"/>
    <w:rsid w:val="00D8111B"/>
    <w:rsid w:val="00DA7EE3"/>
    <w:rsid w:val="00DB6999"/>
    <w:rsid w:val="00DD159C"/>
    <w:rsid w:val="00DD449D"/>
    <w:rsid w:val="00DD6C17"/>
    <w:rsid w:val="00E17679"/>
    <w:rsid w:val="00E2053F"/>
    <w:rsid w:val="00E229CF"/>
    <w:rsid w:val="00E26C56"/>
    <w:rsid w:val="00E326D2"/>
    <w:rsid w:val="00E33DE5"/>
    <w:rsid w:val="00E41B36"/>
    <w:rsid w:val="00E9346E"/>
    <w:rsid w:val="00E955A0"/>
    <w:rsid w:val="00ED0D7F"/>
    <w:rsid w:val="00EF0E0D"/>
    <w:rsid w:val="00EF2C46"/>
    <w:rsid w:val="00EF63F5"/>
    <w:rsid w:val="00F13BCB"/>
    <w:rsid w:val="00F22575"/>
    <w:rsid w:val="00F35FA4"/>
    <w:rsid w:val="00F37E84"/>
    <w:rsid w:val="00F62915"/>
    <w:rsid w:val="00F71BD2"/>
    <w:rsid w:val="00F8293D"/>
    <w:rsid w:val="00F915B8"/>
    <w:rsid w:val="00FB123A"/>
    <w:rsid w:val="00FE23EC"/>
    <w:rsid w:val="00FE46A0"/>
    <w:rsid w:val="00FF1DCB"/>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60BFE94-3EE4-4207-9836-AB03389F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98B"/>
    <w:pPr>
      <w:spacing w:line="276" w:lineRule="auto"/>
    </w:pPr>
    <w:rPr>
      <w:color w:val="000000"/>
      <w:sz w:val="22"/>
      <w:szCs w:val="22"/>
      <w:lang w:val="en-US" w:eastAsia="en-US"/>
    </w:rPr>
  </w:style>
  <w:style w:type="paragraph" w:styleId="1">
    <w:name w:val="heading 1"/>
    <w:basedOn w:val="10"/>
    <w:next w:val="10"/>
    <w:link w:val="11"/>
    <w:uiPriority w:val="99"/>
    <w:qFormat/>
    <w:rsid w:val="001167CF"/>
    <w:pPr>
      <w:keepNext/>
      <w:keepLines/>
      <w:spacing w:before="400" w:after="120"/>
      <w:contextualSpacing/>
      <w:outlineLvl w:val="0"/>
    </w:pPr>
    <w:rPr>
      <w:sz w:val="40"/>
      <w:szCs w:val="40"/>
    </w:rPr>
  </w:style>
  <w:style w:type="paragraph" w:styleId="2">
    <w:name w:val="heading 2"/>
    <w:basedOn w:val="10"/>
    <w:next w:val="10"/>
    <w:link w:val="20"/>
    <w:uiPriority w:val="99"/>
    <w:qFormat/>
    <w:rsid w:val="001167CF"/>
    <w:pPr>
      <w:keepNext/>
      <w:keepLines/>
      <w:spacing w:before="360" w:after="120"/>
      <w:contextualSpacing/>
      <w:outlineLvl w:val="1"/>
    </w:pPr>
    <w:rPr>
      <w:sz w:val="32"/>
      <w:szCs w:val="32"/>
    </w:rPr>
  </w:style>
  <w:style w:type="paragraph" w:styleId="3">
    <w:name w:val="heading 3"/>
    <w:basedOn w:val="10"/>
    <w:next w:val="10"/>
    <w:link w:val="30"/>
    <w:uiPriority w:val="99"/>
    <w:qFormat/>
    <w:rsid w:val="001167CF"/>
    <w:pPr>
      <w:keepNext/>
      <w:keepLines/>
      <w:spacing w:before="320" w:after="80"/>
      <w:contextualSpacing/>
      <w:outlineLvl w:val="2"/>
    </w:pPr>
    <w:rPr>
      <w:color w:val="434343"/>
      <w:sz w:val="28"/>
      <w:szCs w:val="28"/>
    </w:rPr>
  </w:style>
  <w:style w:type="paragraph" w:styleId="4">
    <w:name w:val="heading 4"/>
    <w:basedOn w:val="10"/>
    <w:next w:val="10"/>
    <w:link w:val="40"/>
    <w:uiPriority w:val="99"/>
    <w:qFormat/>
    <w:rsid w:val="001167CF"/>
    <w:pPr>
      <w:keepNext/>
      <w:keepLines/>
      <w:spacing w:before="280" w:after="80"/>
      <w:contextualSpacing/>
      <w:outlineLvl w:val="3"/>
    </w:pPr>
    <w:rPr>
      <w:color w:val="666666"/>
      <w:sz w:val="24"/>
      <w:szCs w:val="24"/>
    </w:rPr>
  </w:style>
  <w:style w:type="paragraph" w:styleId="5">
    <w:name w:val="heading 5"/>
    <w:basedOn w:val="10"/>
    <w:next w:val="10"/>
    <w:link w:val="50"/>
    <w:uiPriority w:val="99"/>
    <w:qFormat/>
    <w:rsid w:val="001167CF"/>
    <w:pPr>
      <w:keepNext/>
      <w:keepLines/>
      <w:spacing w:before="240" w:after="80"/>
      <w:contextualSpacing/>
      <w:outlineLvl w:val="4"/>
    </w:pPr>
    <w:rPr>
      <w:color w:val="666666"/>
    </w:rPr>
  </w:style>
  <w:style w:type="paragraph" w:styleId="6">
    <w:name w:val="heading 6"/>
    <w:basedOn w:val="10"/>
    <w:next w:val="10"/>
    <w:link w:val="60"/>
    <w:uiPriority w:val="99"/>
    <w:qFormat/>
    <w:rsid w:val="001167CF"/>
    <w:pPr>
      <w:keepNext/>
      <w:keepLines/>
      <w:spacing w:before="240" w:after="80"/>
      <w:contextualSpacing/>
      <w:outlineLvl w:val="5"/>
    </w:pPr>
    <w:rPr>
      <w:i/>
      <w:color w:val="666666"/>
    </w:rPr>
  </w:style>
  <w:style w:type="paragraph" w:styleId="7">
    <w:name w:val="heading 7"/>
    <w:basedOn w:val="a"/>
    <w:next w:val="a"/>
    <w:link w:val="70"/>
    <w:unhideWhenUsed/>
    <w:qFormat/>
    <w:locked/>
    <w:rsid w:val="00633D80"/>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locked/>
    <w:rsid w:val="00633D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
    <w:uiPriority w:val="99"/>
    <w:locked/>
    <w:rPr>
      <w:rFonts w:ascii="Cambria" w:hAnsi="Cambria" w:cs="Times New Roman"/>
      <w:b/>
      <w:bCs/>
      <w:color w:val="000000"/>
      <w:kern w:val="32"/>
      <w:sz w:val="32"/>
      <w:szCs w:val="32"/>
      <w:lang w:val="en-US" w:eastAsia="en-US"/>
    </w:rPr>
  </w:style>
  <w:style w:type="character" w:customStyle="1" w:styleId="20">
    <w:name w:val="Заголовок 2 Знак"/>
    <w:link w:val="2"/>
    <w:uiPriority w:val="99"/>
    <w:semiHidden/>
    <w:locked/>
    <w:rPr>
      <w:rFonts w:ascii="Cambria" w:hAnsi="Cambria" w:cs="Times New Roman"/>
      <w:b/>
      <w:bCs/>
      <w:i/>
      <w:iCs/>
      <w:color w:val="000000"/>
      <w:sz w:val="28"/>
      <w:szCs w:val="28"/>
      <w:lang w:val="en-US" w:eastAsia="en-US"/>
    </w:rPr>
  </w:style>
  <w:style w:type="character" w:customStyle="1" w:styleId="30">
    <w:name w:val="Заголовок 3 Знак"/>
    <w:link w:val="3"/>
    <w:uiPriority w:val="99"/>
    <w:semiHidden/>
    <w:locked/>
    <w:rPr>
      <w:rFonts w:ascii="Cambria" w:hAnsi="Cambria" w:cs="Times New Roman"/>
      <w:b/>
      <w:bCs/>
      <w:color w:val="000000"/>
      <w:sz w:val="26"/>
      <w:szCs w:val="26"/>
      <w:lang w:val="en-US" w:eastAsia="en-US"/>
    </w:rPr>
  </w:style>
  <w:style w:type="character" w:customStyle="1" w:styleId="40">
    <w:name w:val="Заголовок 4 Знак"/>
    <w:link w:val="4"/>
    <w:uiPriority w:val="99"/>
    <w:semiHidden/>
    <w:locked/>
    <w:rPr>
      <w:rFonts w:ascii="Calibri" w:hAnsi="Calibri" w:cs="Times New Roman"/>
      <w:b/>
      <w:bCs/>
      <w:color w:val="000000"/>
      <w:sz w:val="28"/>
      <w:szCs w:val="28"/>
      <w:lang w:val="en-US" w:eastAsia="en-US"/>
    </w:rPr>
  </w:style>
  <w:style w:type="character" w:customStyle="1" w:styleId="50">
    <w:name w:val="Заголовок 5 Знак"/>
    <w:link w:val="5"/>
    <w:uiPriority w:val="99"/>
    <w:semiHidden/>
    <w:locked/>
    <w:rPr>
      <w:rFonts w:ascii="Calibri" w:hAnsi="Calibri" w:cs="Times New Roman"/>
      <w:b/>
      <w:bCs/>
      <w:i/>
      <w:iCs/>
      <w:color w:val="000000"/>
      <w:sz w:val="26"/>
      <w:szCs w:val="26"/>
      <w:lang w:val="en-US" w:eastAsia="en-US"/>
    </w:rPr>
  </w:style>
  <w:style w:type="character" w:customStyle="1" w:styleId="60">
    <w:name w:val="Заголовок 6 Знак"/>
    <w:link w:val="6"/>
    <w:uiPriority w:val="99"/>
    <w:semiHidden/>
    <w:locked/>
    <w:rPr>
      <w:rFonts w:ascii="Calibri" w:hAnsi="Calibri" w:cs="Times New Roman"/>
      <w:b/>
      <w:bCs/>
      <w:color w:val="000000"/>
      <w:lang w:val="en-US" w:eastAsia="en-US"/>
    </w:rPr>
  </w:style>
  <w:style w:type="paragraph" w:customStyle="1" w:styleId="10">
    <w:name w:val="Обычный1"/>
    <w:uiPriority w:val="99"/>
    <w:rsid w:val="001167CF"/>
    <w:pPr>
      <w:spacing w:line="276" w:lineRule="auto"/>
    </w:pPr>
    <w:rPr>
      <w:color w:val="000000"/>
      <w:sz w:val="22"/>
      <w:szCs w:val="22"/>
      <w:lang w:val="en-US" w:eastAsia="en-US"/>
    </w:rPr>
  </w:style>
  <w:style w:type="paragraph" w:styleId="a3">
    <w:name w:val="Title"/>
    <w:basedOn w:val="10"/>
    <w:next w:val="10"/>
    <w:link w:val="a4"/>
    <w:uiPriority w:val="99"/>
    <w:qFormat/>
    <w:rsid w:val="001167CF"/>
    <w:pPr>
      <w:keepNext/>
      <w:keepLines/>
      <w:spacing w:after="60"/>
      <w:contextualSpacing/>
    </w:pPr>
    <w:rPr>
      <w:sz w:val="52"/>
      <w:szCs w:val="52"/>
    </w:rPr>
  </w:style>
  <w:style w:type="character" w:customStyle="1" w:styleId="a4">
    <w:name w:val="Заголовок Знак"/>
    <w:link w:val="a3"/>
    <w:uiPriority w:val="99"/>
    <w:locked/>
    <w:rPr>
      <w:rFonts w:ascii="Cambria" w:hAnsi="Cambria" w:cs="Times New Roman"/>
      <w:b/>
      <w:bCs/>
      <w:color w:val="000000"/>
      <w:kern w:val="28"/>
      <w:sz w:val="32"/>
      <w:szCs w:val="32"/>
      <w:lang w:val="en-US" w:eastAsia="en-US"/>
    </w:rPr>
  </w:style>
  <w:style w:type="paragraph" w:styleId="a5">
    <w:name w:val="Subtitle"/>
    <w:basedOn w:val="10"/>
    <w:next w:val="10"/>
    <w:link w:val="a6"/>
    <w:uiPriority w:val="99"/>
    <w:qFormat/>
    <w:rsid w:val="001167CF"/>
    <w:pPr>
      <w:keepNext/>
      <w:keepLines/>
      <w:spacing w:after="320"/>
      <w:contextualSpacing/>
    </w:pPr>
    <w:rPr>
      <w:color w:val="666666"/>
      <w:sz w:val="30"/>
      <w:szCs w:val="30"/>
    </w:rPr>
  </w:style>
  <w:style w:type="character" w:customStyle="1" w:styleId="a6">
    <w:name w:val="Подзаголовок Знак"/>
    <w:link w:val="a5"/>
    <w:uiPriority w:val="99"/>
    <w:locked/>
    <w:rPr>
      <w:rFonts w:ascii="Cambria" w:hAnsi="Cambria" w:cs="Times New Roman"/>
      <w:color w:val="000000"/>
      <w:sz w:val="24"/>
      <w:szCs w:val="24"/>
      <w:lang w:val="en-US" w:eastAsia="en-US"/>
    </w:rPr>
  </w:style>
  <w:style w:type="table" w:customStyle="1" w:styleId="21">
    <w:name w:val="2"/>
    <w:uiPriority w:val="99"/>
    <w:rsid w:val="001167CF"/>
    <w:tblPr>
      <w:tblStyleRowBandSize w:val="1"/>
      <w:tblStyleColBandSize w:val="1"/>
      <w:tblInd w:w="0" w:type="dxa"/>
      <w:tblCellMar>
        <w:top w:w="0" w:type="dxa"/>
        <w:left w:w="108" w:type="dxa"/>
        <w:bottom w:w="0" w:type="dxa"/>
        <w:right w:w="108" w:type="dxa"/>
      </w:tblCellMar>
    </w:tblPr>
  </w:style>
  <w:style w:type="table" w:customStyle="1" w:styleId="12">
    <w:name w:val="1"/>
    <w:uiPriority w:val="99"/>
    <w:rsid w:val="001167CF"/>
    <w:tblPr>
      <w:tblStyleRowBandSize w:val="1"/>
      <w:tblStyleColBandSize w:val="1"/>
      <w:tblInd w:w="0" w:type="dxa"/>
      <w:tblCellMar>
        <w:top w:w="0" w:type="dxa"/>
        <w:left w:w="108" w:type="dxa"/>
        <w:bottom w:w="0" w:type="dxa"/>
        <w:right w:w="108" w:type="dxa"/>
      </w:tblCellMar>
    </w:tblPr>
  </w:style>
  <w:style w:type="paragraph" w:styleId="a7">
    <w:name w:val="Balloon Text"/>
    <w:basedOn w:val="a"/>
    <w:link w:val="a8"/>
    <w:uiPriority w:val="99"/>
    <w:semiHidden/>
    <w:rsid w:val="00D23EC4"/>
    <w:pPr>
      <w:spacing w:line="240" w:lineRule="auto"/>
    </w:pPr>
    <w:rPr>
      <w:rFonts w:ascii="Tahoma" w:hAnsi="Tahoma" w:cs="Tahoma"/>
      <w:sz w:val="16"/>
      <w:szCs w:val="16"/>
    </w:rPr>
  </w:style>
  <w:style w:type="character" w:customStyle="1" w:styleId="a8">
    <w:name w:val="Текст выноски Знак"/>
    <w:link w:val="a7"/>
    <w:uiPriority w:val="99"/>
    <w:semiHidden/>
    <w:locked/>
    <w:rsid w:val="00D23EC4"/>
    <w:rPr>
      <w:rFonts w:ascii="Tahoma" w:hAnsi="Tahoma" w:cs="Tahoma"/>
      <w:sz w:val="16"/>
      <w:szCs w:val="16"/>
    </w:rPr>
  </w:style>
  <w:style w:type="character" w:customStyle="1" w:styleId="apple-converted-space">
    <w:name w:val="apple-converted-space"/>
    <w:rsid w:val="001274C0"/>
    <w:rPr>
      <w:rFonts w:cs="Times New Roman"/>
    </w:rPr>
  </w:style>
  <w:style w:type="character" w:styleId="a9">
    <w:name w:val="Hyperlink"/>
    <w:uiPriority w:val="99"/>
    <w:semiHidden/>
    <w:rsid w:val="001274C0"/>
    <w:rPr>
      <w:rFonts w:cs="Times New Roman"/>
      <w:color w:val="0000FF"/>
      <w:u w:val="single"/>
    </w:rPr>
  </w:style>
  <w:style w:type="paragraph" w:styleId="aa">
    <w:name w:val="Normal (Web)"/>
    <w:basedOn w:val="a"/>
    <w:uiPriority w:val="99"/>
    <w:rsid w:val="001274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b">
    <w:name w:val="annotation reference"/>
    <w:uiPriority w:val="99"/>
    <w:semiHidden/>
    <w:rsid w:val="00662570"/>
    <w:rPr>
      <w:rFonts w:cs="Times New Roman"/>
      <w:sz w:val="16"/>
      <w:szCs w:val="16"/>
    </w:rPr>
  </w:style>
  <w:style w:type="paragraph" w:styleId="ac">
    <w:name w:val="annotation text"/>
    <w:basedOn w:val="a"/>
    <w:link w:val="ad"/>
    <w:uiPriority w:val="99"/>
    <w:semiHidden/>
    <w:rsid w:val="00662570"/>
    <w:pPr>
      <w:spacing w:line="240" w:lineRule="auto"/>
    </w:pPr>
    <w:rPr>
      <w:sz w:val="20"/>
      <w:szCs w:val="20"/>
    </w:rPr>
  </w:style>
  <w:style w:type="character" w:customStyle="1" w:styleId="ad">
    <w:name w:val="Текст примечания Знак"/>
    <w:link w:val="ac"/>
    <w:uiPriority w:val="99"/>
    <w:semiHidden/>
    <w:locked/>
    <w:rsid w:val="00662570"/>
    <w:rPr>
      <w:rFonts w:cs="Times New Roman"/>
      <w:sz w:val="20"/>
      <w:szCs w:val="20"/>
    </w:rPr>
  </w:style>
  <w:style w:type="paragraph" w:styleId="ae">
    <w:name w:val="annotation subject"/>
    <w:basedOn w:val="ac"/>
    <w:next w:val="ac"/>
    <w:link w:val="af"/>
    <w:uiPriority w:val="99"/>
    <w:semiHidden/>
    <w:rsid w:val="00662570"/>
    <w:rPr>
      <w:b/>
      <w:bCs/>
    </w:rPr>
  </w:style>
  <w:style w:type="character" w:customStyle="1" w:styleId="af">
    <w:name w:val="Тема примечания Знак"/>
    <w:link w:val="ae"/>
    <w:uiPriority w:val="99"/>
    <w:semiHidden/>
    <w:locked/>
    <w:rsid w:val="00662570"/>
    <w:rPr>
      <w:rFonts w:cs="Times New Roman"/>
      <w:b/>
      <w:bCs/>
      <w:sz w:val="20"/>
      <w:szCs w:val="20"/>
    </w:rPr>
  </w:style>
  <w:style w:type="table" w:styleId="af0">
    <w:name w:val="Table Grid"/>
    <w:basedOn w:val="a1"/>
    <w:locked/>
    <w:rsid w:val="0080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qFormat/>
    <w:locked/>
    <w:rsid w:val="00633D80"/>
    <w:rPr>
      <w:i/>
      <w:iCs/>
    </w:rPr>
  </w:style>
  <w:style w:type="character" w:customStyle="1" w:styleId="70">
    <w:name w:val="Заголовок 7 Знак"/>
    <w:basedOn w:val="a0"/>
    <w:link w:val="7"/>
    <w:rsid w:val="00633D80"/>
    <w:rPr>
      <w:rFonts w:asciiTheme="majorHAnsi" w:eastAsiaTheme="majorEastAsia" w:hAnsiTheme="majorHAnsi" w:cstheme="majorBidi"/>
      <w:i/>
      <w:iCs/>
      <w:color w:val="243F60" w:themeColor="accent1" w:themeShade="7F"/>
      <w:sz w:val="22"/>
      <w:szCs w:val="22"/>
      <w:lang w:val="en-US" w:eastAsia="en-US"/>
    </w:rPr>
  </w:style>
  <w:style w:type="character" w:customStyle="1" w:styleId="80">
    <w:name w:val="Заголовок 8 Знак"/>
    <w:basedOn w:val="a0"/>
    <w:link w:val="8"/>
    <w:rsid w:val="00633D80"/>
    <w:rPr>
      <w:rFonts w:asciiTheme="majorHAnsi" w:eastAsiaTheme="majorEastAsia" w:hAnsiTheme="majorHAnsi" w:cstheme="majorBidi"/>
      <w:color w:val="272727" w:themeColor="text1" w:themeTint="D8"/>
      <w:sz w:val="21"/>
      <w:szCs w:val="21"/>
      <w:lang w:val="en-US" w:eastAsia="en-US"/>
    </w:rPr>
  </w:style>
  <w:style w:type="paragraph" w:styleId="af2">
    <w:name w:val="List Paragraph"/>
    <w:basedOn w:val="a"/>
    <w:uiPriority w:val="34"/>
    <w:qFormat/>
    <w:rsid w:val="00633D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29924">
      <w:bodyDiv w:val="1"/>
      <w:marLeft w:val="0"/>
      <w:marRight w:val="0"/>
      <w:marTop w:val="0"/>
      <w:marBottom w:val="0"/>
      <w:divBdr>
        <w:top w:val="none" w:sz="0" w:space="0" w:color="auto"/>
        <w:left w:val="none" w:sz="0" w:space="0" w:color="auto"/>
        <w:bottom w:val="none" w:sz="0" w:space="0" w:color="auto"/>
        <w:right w:val="none" w:sz="0" w:space="0" w:color="auto"/>
      </w:divBdr>
    </w:div>
    <w:div w:id="1015038322">
      <w:bodyDiv w:val="1"/>
      <w:marLeft w:val="0"/>
      <w:marRight w:val="0"/>
      <w:marTop w:val="0"/>
      <w:marBottom w:val="0"/>
      <w:divBdr>
        <w:top w:val="none" w:sz="0" w:space="0" w:color="auto"/>
        <w:left w:val="none" w:sz="0" w:space="0" w:color="auto"/>
        <w:bottom w:val="none" w:sz="0" w:space="0" w:color="auto"/>
        <w:right w:val="none" w:sz="0" w:space="0" w:color="auto"/>
      </w:divBdr>
      <w:divsChild>
        <w:div w:id="556550938">
          <w:marLeft w:val="0"/>
          <w:marRight w:val="0"/>
          <w:marTop w:val="0"/>
          <w:marBottom w:val="0"/>
          <w:divBdr>
            <w:top w:val="none" w:sz="0" w:space="0" w:color="auto"/>
            <w:left w:val="none" w:sz="0" w:space="0" w:color="auto"/>
            <w:bottom w:val="none" w:sz="0" w:space="0" w:color="auto"/>
            <w:right w:val="none" w:sz="0" w:space="0" w:color="auto"/>
          </w:divBdr>
        </w:div>
        <w:div w:id="1165851758">
          <w:marLeft w:val="0"/>
          <w:marRight w:val="0"/>
          <w:marTop w:val="0"/>
          <w:marBottom w:val="0"/>
          <w:divBdr>
            <w:top w:val="none" w:sz="0" w:space="0" w:color="auto"/>
            <w:left w:val="none" w:sz="0" w:space="0" w:color="auto"/>
            <w:bottom w:val="none" w:sz="0" w:space="0" w:color="auto"/>
            <w:right w:val="none" w:sz="0" w:space="0" w:color="auto"/>
          </w:divBdr>
        </w:div>
        <w:div w:id="1065294797">
          <w:marLeft w:val="0"/>
          <w:marRight w:val="0"/>
          <w:marTop w:val="0"/>
          <w:marBottom w:val="0"/>
          <w:divBdr>
            <w:top w:val="none" w:sz="0" w:space="0" w:color="auto"/>
            <w:left w:val="none" w:sz="0" w:space="0" w:color="auto"/>
            <w:bottom w:val="none" w:sz="0" w:space="0" w:color="auto"/>
            <w:right w:val="none" w:sz="0" w:space="0" w:color="auto"/>
          </w:divBdr>
        </w:div>
        <w:div w:id="696925233">
          <w:marLeft w:val="0"/>
          <w:marRight w:val="0"/>
          <w:marTop w:val="0"/>
          <w:marBottom w:val="0"/>
          <w:divBdr>
            <w:top w:val="none" w:sz="0" w:space="0" w:color="auto"/>
            <w:left w:val="none" w:sz="0" w:space="0" w:color="auto"/>
            <w:bottom w:val="none" w:sz="0" w:space="0" w:color="auto"/>
            <w:right w:val="none" w:sz="0" w:space="0" w:color="auto"/>
          </w:divBdr>
        </w:div>
        <w:div w:id="874342389">
          <w:marLeft w:val="0"/>
          <w:marRight w:val="0"/>
          <w:marTop w:val="0"/>
          <w:marBottom w:val="0"/>
          <w:divBdr>
            <w:top w:val="none" w:sz="0" w:space="0" w:color="auto"/>
            <w:left w:val="none" w:sz="0" w:space="0" w:color="auto"/>
            <w:bottom w:val="none" w:sz="0" w:space="0" w:color="auto"/>
            <w:right w:val="none" w:sz="0" w:space="0" w:color="auto"/>
          </w:divBdr>
        </w:div>
        <w:div w:id="1032271495">
          <w:marLeft w:val="0"/>
          <w:marRight w:val="0"/>
          <w:marTop w:val="0"/>
          <w:marBottom w:val="0"/>
          <w:divBdr>
            <w:top w:val="none" w:sz="0" w:space="0" w:color="auto"/>
            <w:left w:val="none" w:sz="0" w:space="0" w:color="auto"/>
            <w:bottom w:val="none" w:sz="0" w:space="0" w:color="auto"/>
            <w:right w:val="none" w:sz="0" w:space="0" w:color="auto"/>
          </w:divBdr>
        </w:div>
        <w:div w:id="56634116">
          <w:marLeft w:val="0"/>
          <w:marRight w:val="0"/>
          <w:marTop w:val="0"/>
          <w:marBottom w:val="0"/>
          <w:divBdr>
            <w:top w:val="none" w:sz="0" w:space="0" w:color="auto"/>
            <w:left w:val="none" w:sz="0" w:space="0" w:color="auto"/>
            <w:bottom w:val="none" w:sz="0" w:space="0" w:color="auto"/>
            <w:right w:val="none" w:sz="0" w:space="0" w:color="auto"/>
          </w:divBdr>
        </w:div>
      </w:divsChild>
    </w:div>
    <w:div w:id="10348162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8.png"/><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hyperlink" Target="https://ru.wikipedia.org/wiki/%D0%AD%D0%BA%D1%81%D0%BF%D0%BE%D0%BD%D0%B5%D0%BD%D1%86%D0%B8%D0%B0%D0%BB%D1%8C%D0%BD%D1%8B%D0%B9_%D1%80%D0%BE%D1%81%D1%82" TargetMode="Externa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A22AB-8407-4A91-AC8D-E980BE44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53</Pages>
  <Words>7821</Words>
  <Characters>44585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Hewlett-Packard Company</Company>
  <LinksUpToDate>false</LinksUpToDate>
  <CharactersWithSpaces>52302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subject/>
  <dc:creator>Aleksandr Boldyrev</dc:creator>
  <cp:keywords/>
  <dc:description/>
  <cp:lastModifiedBy>Sasha</cp:lastModifiedBy>
  <cp:revision>10</cp:revision>
  <dcterms:created xsi:type="dcterms:W3CDTF">2017-05-16T15:55:00Z</dcterms:created>
  <dcterms:modified xsi:type="dcterms:W3CDTF">2017-05-16T17:14:00Z</dcterms:modified>
</cp:coreProperties>
</file>