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1430400425"/>
        <w:docPartObj>
          <w:docPartGallery w:val="Cover Pages"/>
          <w:docPartUnique/>
        </w:docPartObj>
      </w:sdtPr>
      <w:sdtEndPr>
        <w:rPr>
          <w:rFonts w:ascii="Times New Roman" w:hAnsi="Times New Roman" w:cs="Times New Roman"/>
          <w:b/>
          <w:lang w:val="ru-RU"/>
        </w:rPr>
      </w:sdtEndPr>
      <w:sdtContent>
        <w:p w:rsidR="00245ED7" w:rsidRPr="00245ED7" w:rsidRDefault="00245ED7" w:rsidP="00245ED7">
          <w:pPr>
            <w:spacing w:line="360" w:lineRule="auto"/>
            <w:ind w:left="-567" w:right="-284"/>
            <w:jc w:val="center"/>
            <w:rPr>
              <w:rFonts w:ascii="Times New Roman" w:hAnsi="Times New Roman" w:cs="Times New Roman"/>
              <w:sz w:val="24"/>
              <w:szCs w:val="24"/>
              <w:lang w:val="ru-RU"/>
            </w:rPr>
          </w:pPr>
          <w:r w:rsidRPr="00245ED7">
            <w:rPr>
              <w:rFonts w:ascii="Times New Roman" w:hAnsi="Times New Roman" w:cs="Times New Roman"/>
              <w:sz w:val="24"/>
              <w:szCs w:val="24"/>
              <w:lang w:val="ru-RU"/>
            </w:rPr>
            <w:t>САНКТ-ПЕТЕРБУРГСКИЙ ГОСУДАРСТВЕННЫЙ УНИВЕРСИТЕТ</w:t>
          </w:r>
        </w:p>
        <w:p w:rsidR="00245ED7" w:rsidRPr="00245ED7" w:rsidRDefault="00245ED7" w:rsidP="00245ED7">
          <w:pPr>
            <w:spacing w:line="360" w:lineRule="auto"/>
            <w:ind w:left="-567" w:right="-284"/>
            <w:jc w:val="center"/>
            <w:rPr>
              <w:rFonts w:ascii="Times New Roman" w:hAnsi="Times New Roman" w:cs="Times New Roman"/>
              <w:sz w:val="24"/>
              <w:szCs w:val="24"/>
              <w:lang w:val="ru-RU"/>
            </w:rPr>
          </w:pPr>
          <w:r w:rsidRPr="00245ED7">
            <w:rPr>
              <w:rFonts w:ascii="Times New Roman" w:hAnsi="Times New Roman" w:cs="Times New Roman"/>
              <w:sz w:val="24"/>
              <w:szCs w:val="24"/>
              <w:lang w:val="ru-RU"/>
            </w:rPr>
            <w:t>Магистерская программа</w:t>
          </w:r>
        </w:p>
        <w:p w:rsidR="00245ED7" w:rsidRPr="00245ED7" w:rsidRDefault="00245ED7" w:rsidP="00245ED7">
          <w:pPr>
            <w:spacing w:line="360" w:lineRule="auto"/>
            <w:ind w:left="-567" w:right="-284"/>
            <w:jc w:val="center"/>
            <w:rPr>
              <w:rFonts w:ascii="Times New Roman" w:hAnsi="Times New Roman" w:cs="Times New Roman"/>
              <w:i/>
              <w:sz w:val="24"/>
              <w:szCs w:val="24"/>
              <w:lang w:val="ru-RU"/>
            </w:rPr>
          </w:pPr>
          <w:r w:rsidRPr="00245ED7">
            <w:rPr>
              <w:rFonts w:ascii="Times New Roman" w:hAnsi="Times New Roman" w:cs="Times New Roman"/>
              <w:i/>
              <w:sz w:val="24"/>
              <w:szCs w:val="24"/>
              <w:lang w:val="ru-RU"/>
            </w:rPr>
            <w:t>“Связи с общественностью в сфере международных отношений”</w:t>
          </w:r>
        </w:p>
        <w:p w:rsidR="00245ED7" w:rsidRPr="00245ED7" w:rsidRDefault="00245ED7" w:rsidP="00245ED7">
          <w:pPr>
            <w:spacing w:line="360" w:lineRule="auto"/>
            <w:ind w:right="-284"/>
            <w:rPr>
              <w:rFonts w:ascii="Times New Roman" w:hAnsi="Times New Roman" w:cs="Times New Roman"/>
              <w:i/>
              <w:sz w:val="24"/>
              <w:szCs w:val="24"/>
              <w:lang w:val="ru-RU"/>
            </w:rPr>
          </w:pPr>
        </w:p>
        <w:p w:rsidR="00245ED7" w:rsidRPr="00245ED7" w:rsidRDefault="00245ED7" w:rsidP="00245ED7">
          <w:pPr>
            <w:spacing w:line="360" w:lineRule="auto"/>
            <w:ind w:left="-567" w:right="-284"/>
            <w:rPr>
              <w:rFonts w:ascii="Times New Roman" w:hAnsi="Times New Roman" w:cs="Times New Roman"/>
              <w:i/>
              <w:sz w:val="24"/>
              <w:szCs w:val="24"/>
              <w:lang w:val="ru-RU"/>
            </w:rPr>
          </w:pPr>
        </w:p>
        <w:p w:rsidR="00245ED7" w:rsidRPr="00245ED7" w:rsidRDefault="00245ED7" w:rsidP="00245ED7">
          <w:pPr>
            <w:spacing w:line="360" w:lineRule="auto"/>
            <w:ind w:left="-567" w:right="-284"/>
            <w:jc w:val="center"/>
            <w:rPr>
              <w:rFonts w:ascii="Times New Roman" w:hAnsi="Times New Roman" w:cs="Times New Roman"/>
              <w:sz w:val="24"/>
              <w:szCs w:val="24"/>
              <w:lang w:val="ru-RU"/>
            </w:rPr>
          </w:pPr>
          <w:r>
            <w:rPr>
              <w:rFonts w:ascii="Times New Roman" w:hAnsi="Times New Roman" w:cs="Times New Roman"/>
              <w:sz w:val="24"/>
              <w:szCs w:val="24"/>
              <w:lang w:val="ru-RU"/>
            </w:rPr>
            <w:t>КОРШУНОВА</w:t>
          </w:r>
          <w:r w:rsidRPr="00245ED7">
            <w:rPr>
              <w:rFonts w:ascii="Times New Roman" w:hAnsi="Times New Roman" w:cs="Times New Roman"/>
              <w:sz w:val="24"/>
              <w:szCs w:val="24"/>
              <w:lang w:val="ru-RU"/>
            </w:rPr>
            <w:t xml:space="preserve"> Анастасия Александровна </w:t>
          </w:r>
        </w:p>
        <w:p w:rsidR="00245ED7" w:rsidRPr="00245ED7" w:rsidRDefault="00245ED7" w:rsidP="00245ED7">
          <w:pPr>
            <w:spacing w:line="360" w:lineRule="auto"/>
            <w:ind w:right="-284"/>
            <w:rPr>
              <w:rFonts w:ascii="Times New Roman" w:hAnsi="Times New Roman" w:cs="Times New Roman"/>
              <w:color w:val="FF0000"/>
              <w:sz w:val="24"/>
              <w:szCs w:val="24"/>
              <w:lang w:val="ru-RU"/>
            </w:rPr>
          </w:pPr>
        </w:p>
        <w:p w:rsidR="00245ED7" w:rsidRPr="00245ED7" w:rsidRDefault="00245ED7" w:rsidP="00245ED7">
          <w:pPr>
            <w:spacing w:line="360" w:lineRule="auto"/>
            <w:ind w:left="-567" w:right="-284"/>
            <w:jc w:val="center"/>
            <w:rPr>
              <w:rFonts w:ascii="Cambria" w:hAnsi="Cambria" w:cs="Times New Roman"/>
              <w:b/>
              <w:sz w:val="32"/>
              <w:szCs w:val="32"/>
              <w:lang w:val="ru-RU"/>
            </w:rPr>
          </w:pPr>
          <w:r w:rsidRPr="00245ED7">
            <w:rPr>
              <w:rFonts w:ascii="Cambria" w:hAnsi="Cambria" w:cs="Times New Roman"/>
              <w:b/>
              <w:sz w:val="32"/>
              <w:szCs w:val="32"/>
              <w:lang w:val="ru-RU"/>
            </w:rPr>
            <w:t xml:space="preserve">Роль культурных мега - событий в  </w:t>
          </w:r>
          <w:proofErr w:type="spellStart"/>
          <w:r w:rsidRPr="00245ED7">
            <w:rPr>
              <w:rFonts w:ascii="Cambria" w:hAnsi="Cambria" w:cs="Times New Roman"/>
              <w:b/>
              <w:sz w:val="32"/>
              <w:szCs w:val="32"/>
              <w:lang w:val="ru-RU"/>
            </w:rPr>
            <w:t>брендинговой</w:t>
          </w:r>
          <w:proofErr w:type="spellEnd"/>
          <w:r w:rsidRPr="00245ED7">
            <w:rPr>
              <w:rFonts w:ascii="Cambria" w:hAnsi="Cambria" w:cs="Times New Roman"/>
              <w:b/>
              <w:sz w:val="32"/>
              <w:szCs w:val="32"/>
              <w:lang w:val="ru-RU"/>
            </w:rPr>
            <w:t xml:space="preserve"> кампании  Парижа в начале </w:t>
          </w:r>
          <w:r w:rsidRPr="00245ED7">
            <w:rPr>
              <w:rFonts w:ascii="Cambria" w:hAnsi="Cambria" w:cs="Times New Roman"/>
              <w:b/>
              <w:sz w:val="32"/>
              <w:szCs w:val="32"/>
            </w:rPr>
            <w:t>XXI</w:t>
          </w:r>
          <w:r w:rsidRPr="00245ED7">
            <w:rPr>
              <w:rFonts w:ascii="Cambria" w:hAnsi="Cambria" w:cs="Times New Roman"/>
              <w:b/>
              <w:sz w:val="32"/>
              <w:szCs w:val="32"/>
              <w:lang w:val="ru-RU"/>
            </w:rPr>
            <w:t xml:space="preserve"> века.</w:t>
          </w:r>
        </w:p>
        <w:p w:rsidR="00245ED7" w:rsidRPr="00245ED7" w:rsidRDefault="00245ED7" w:rsidP="00245ED7">
          <w:pPr>
            <w:spacing w:line="360" w:lineRule="auto"/>
            <w:ind w:left="-567" w:right="-284"/>
            <w:jc w:val="center"/>
            <w:rPr>
              <w:rFonts w:ascii="Times New Roman" w:hAnsi="Times New Roman" w:cs="Times New Roman"/>
              <w:sz w:val="24"/>
              <w:szCs w:val="24"/>
            </w:rPr>
          </w:pPr>
          <w:r w:rsidRPr="00245ED7">
            <w:rPr>
              <w:rFonts w:ascii="Times New Roman" w:hAnsi="Times New Roman" w:cs="Times New Roman"/>
              <w:sz w:val="24"/>
              <w:szCs w:val="24"/>
            </w:rPr>
            <w:t>The role of cultural mega-events in a branding campaign of the city Paris in the early 21</w:t>
          </w:r>
          <w:r w:rsidRPr="00245ED7">
            <w:rPr>
              <w:rFonts w:ascii="Times New Roman" w:hAnsi="Times New Roman" w:cs="Times New Roman"/>
              <w:sz w:val="24"/>
              <w:szCs w:val="24"/>
              <w:vertAlign w:val="superscript"/>
            </w:rPr>
            <w:t>st</w:t>
          </w:r>
          <w:r w:rsidRPr="00245ED7">
            <w:rPr>
              <w:rFonts w:ascii="Times New Roman" w:hAnsi="Times New Roman" w:cs="Times New Roman"/>
              <w:sz w:val="24"/>
              <w:szCs w:val="24"/>
            </w:rPr>
            <w:t xml:space="preserve"> century.</w:t>
          </w:r>
        </w:p>
        <w:p w:rsidR="00245ED7" w:rsidRPr="00245ED7" w:rsidRDefault="00245ED7" w:rsidP="00245ED7">
          <w:pPr>
            <w:pStyle w:val="2"/>
            <w:spacing w:line="360" w:lineRule="auto"/>
            <w:ind w:left="-567" w:right="-284"/>
            <w:jc w:val="center"/>
            <w:rPr>
              <w:rFonts w:ascii="Times New Roman" w:hAnsi="Times New Roman" w:cs="Times New Roman"/>
              <w:b/>
              <w:spacing w:val="60"/>
              <w:sz w:val="24"/>
              <w:szCs w:val="24"/>
            </w:rPr>
          </w:pPr>
        </w:p>
        <w:p w:rsidR="00245ED7" w:rsidRPr="00245ED7" w:rsidRDefault="00245ED7" w:rsidP="00245ED7">
          <w:pPr>
            <w:pStyle w:val="2"/>
            <w:spacing w:line="360" w:lineRule="auto"/>
            <w:ind w:left="-567" w:right="-284"/>
            <w:jc w:val="center"/>
            <w:rPr>
              <w:rFonts w:ascii="Times New Roman" w:hAnsi="Times New Roman" w:cs="Times New Roman"/>
              <w:b/>
              <w:spacing w:val="60"/>
              <w:sz w:val="24"/>
              <w:szCs w:val="24"/>
              <w:lang w:val="ru-RU"/>
            </w:rPr>
          </w:pPr>
          <w:r w:rsidRPr="00245ED7">
            <w:rPr>
              <w:rFonts w:ascii="Times New Roman" w:hAnsi="Times New Roman" w:cs="Times New Roman"/>
              <w:spacing w:val="60"/>
              <w:sz w:val="24"/>
              <w:szCs w:val="24"/>
              <w:lang w:val="ru-RU"/>
            </w:rPr>
            <w:t>Диссертация</w:t>
          </w:r>
        </w:p>
        <w:p w:rsidR="00245ED7" w:rsidRPr="00245ED7" w:rsidRDefault="00245ED7" w:rsidP="00245ED7">
          <w:pPr>
            <w:spacing w:line="360" w:lineRule="auto"/>
            <w:ind w:left="-567" w:right="-284"/>
            <w:jc w:val="center"/>
            <w:rPr>
              <w:rFonts w:ascii="Times New Roman" w:hAnsi="Times New Roman" w:cs="Times New Roman"/>
              <w:sz w:val="24"/>
              <w:szCs w:val="24"/>
              <w:lang w:val="ru-RU"/>
            </w:rPr>
          </w:pPr>
        </w:p>
        <w:p w:rsidR="00245ED7" w:rsidRPr="00245ED7" w:rsidRDefault="00245ED7" w:rsidP="00245ED7">
          <w:pPr>
            <w:spacing w:line="360" w:lineRule="auto"/>
            <w:ind w:left="-567" w:right="-284"/>
            <w:jc w:val="center"/>
            <w:rPr>
              <w:rFonts w:ascii="Times New Roman" w:hAnsi="Times New Roman" w:cs="Times New Roman"/>
              <w:sz w:val="24"/>
              <w:szCs w:val="24"/>
              <w:lang w:val="ru-RU"/>
            </w:rPr>
          </w:pPr>
          <w:r w:rsidRPr="00245ED7">
            <w:rPr>
              <w:rFonts w:ascii="Times New Roman" w:hAnsi="Times New Roman" w:cs="Times New Roman"/>
              <w:sz w:val="24"/>
              <w:szCs w:val="24"/>
              <w:lang w:val="ru-RU"/>
            </w:rPr>
            <w:t>на соискание степени магистра</w:t>
          </w:r>
        </w:p>
        <w:p w:rsidR="00245ED7" w:rsidRPr="00245ED7" w:rsidRDefault="00245ED7" w:rsidP="00245ED7">
          <w:pPr>
            <w:spacing w:line="360" w:lineRule="auto"/>
            <w:ind w:left="-567" w:right="-284"/>
            <w:jc w:val="center"/>
            <w:rPr>
              <w:rFonts w:ascii="Times New Roman" w:hAnsi="Times New Roman" w:cs="Times New Roman"/>
              <w:sz w:val="24"/>
              <w:szCs w:val="24"/>
              <w:lang w:val="ru-RU"/>
            </w:rPr>
          </w:pPr>
          <w:r w:rsidRPr="00245ED7">
            <w:rPr>
              <w:rFonts w:ascii="Times New Roman" w:hAnsi="Times New Roman" w:cs="Times New Roman"/>
              <w:sz w:val="24"/>
              <w:szCs w:val="24"/>
              <w:lang w:val="ru-RU"/>
            </w:rPr>
            <w:t>по направлению 41.04.05 “Международные отношения”</w:t>
          </w:r>
        </w:p>
        <w:p w:rsidR="00245ED7" w:rsidRPr="00245ED7" w:rsidRDefault="00245ED7" w:rsidP="00245ED7">
          <w:pPr>
            <w:spacing w:line="360" w:lineRule="auto"/>
            <w:ind w:left="-567" w:right="-284"/>
            <w:rPr>
              <w:rFonts w:ascii="Times New Roman" w:hAnsi="Times New Roman" w:cs="Times New Roman"/>
              <w:sz w:val="24"/>
              <w:szCs w:val="24"/>
              <w:lang w:val="ru-RU"/>
            </w:rPr>
          </w:pPr>
        </w:p>
        <w:p w:rsidR="00245ED7" w:rsidRPr="00245ED7" w:rsidRDefault="00245ED7" w:rsidP="00245ED7">
          <w:pPr>
            <w:pStyle w:val="a3"/>
            <w:ind w:left="-567" w:right="-284"/>
            <w:jc w:val="right"/>
            <w:rPr>
              <w:rFonts w:ascii="Times New Roman" w:hAnsi="Times New Roman"/>
              <w:sz w:val="24"/>
              <w:lang w:val="ru-RU"/>
            </w:rPr>
          </w:pPr>
          <w:r w:rsidRPr="00245ED7">
            <w:rPr>
              <w:rFonts w:ascii="Times New Roman" w:hAnsi="Times New Roman"/>
              <w:sz w:val="24"/>
              <w:lang w:val="ru-RU"/>
            </w:rPr>
            <w:t xml:space="preserve">Научный руководитель – </w:t>
          </w:r>
          <w:r w:rsidRPr="00245ED7">
            <w:rPr>
              <w:rFonts w:ascii="Times New Roman" w:hAnsi="Times New Roman"/>
              <w:sz w:val="24"/>
              <w:lang w:val="ru-RU"/>
            </w:rPr>
            <w:br/>
            <w:t xml:space="preserve">доцент, кандидат исторических наук,  </w:t>
          </w:r>
        </w:p>
        <w:p w:rsidR="00245ED7" w:rsidRPr="00245ED7" w:rsidRDefault="00245ED7" w:rsidP="00245ED7">
          <w:pPr>
            <w:pStyle w:val="a3"/>
            <w:ind w:left="-567" w:right="-284"/>
            <w:jc w:val="right"/>
            <w:rPr>
              <w:rFonts w:ascii="Times New Roman" w:hAnsi="Times New Roman"/>
              <w:sz w:val="24"/>
              <w:lang w:val="ru-RU"/>
            </w:rPr>
          </w:pPr>
          <w:r w:rsidRPr="00245ED7">
            <w:rPr>
              <w:rFonts w:ascii="Times New Roman" w:hAnsi="Times New Roman"/>
              <w:sz w:val="24"/>
              <w:lang w:val="ru-RU"/>
            </w:rPr>
            <w:t xml:space="preserve"> Ю.В.</w:t>
          </w:r>
          <w:r w:rsidR="005B718E">
            <w:rPr>
              <w:rFonts w:ascii="Times New Roman" w:hAnsi="Times New Roman"/>
              <w:sz w:val="24"/>
              <w:lang w:val="ru-RU"/>
            </w:rPr>
            <w:t xml:space="preserve"> </w:t>
          </w:r>
          <w:r w:rsidRPr="00245ED7">
            <w:rPr>
              <w:rFonts w:ascii="Times New Roman" w:hAnsi="Times New Roman"/>
              <w:sz w:val="24"/>
              <w:lang w:val="ru-RU"/>
            </w:rPr>
            <w:t>Николаева</w:t>
          </w:r>
        </w:p>
        <w:p w:rsidR="00245ED7" w:rsidRDefault="00245ED7" w:rsidP="00245ED7">
          <w:pPr>
            <w:spacing w:line="360" w:lineRule="auto"/>
            <w:ind w:left="-567" w:right="-284"/>
            <w:rPr>
              <w:rFonts w:ascii="Times New Roman" w:hAnsi="Times New Roman" w:cs="Times New Roman"/>
              <w:sz w:val="24"/>
              <w:szCs w:val="24"/>
              <w:lang w:val="ru-RU"/>
            </w:rPr>
          </w:pPr>
        </w:p>
        <w:p w:rsidR="00245ED7" w:rsidRPr="00245ED7" w:rsidRDefault="00245ED7" w:rsidP="00245ED7">
          <w:pPr>
            <w:spacing w:line="360" w:lineRule="auto"/>
            <w:ind w:left="-567" w:right="-284"/>
            <w:rPr>
              <w:rFonts w:ascii="Times New Roman" w:hAnsi="Times New Roman" w:cs="Times New Roman"/>
              <w:sz w:val="24"/>
              <w:szCs w:val="24"/>
              <w:lang w:val="ru-RU"/>
            </w:rPr>
          </w:pPr>
          <w:r w:rsidRPr="00245ED7">
            <w:rPr>
              <w:rFonts w:ascii="Times New Roman" w:hAnsi="Times New Roman" w:cs="Times New Roman"/>
              <w:sz w:val="24"/>
              <w:szCs w:val="24"/>
              <w:lang w:val="ru-RU"/>
            </w:rPr>
            <w:t xml:space="preserve">Студент: </w:t>
          </w:r>
        </w:p>
        <w:p w:rsidR="00245ED7" w:rsidRPr="00245ED7" w:rsidRDefault="00245ED7" w:rsidP="00245ED7">
          <w:pPr>
            <w:spacing w:line="360" w:lineRule="auto"/>
            <w:ind w:left="-567" w:right="-284"/>
            <w:rPr>
              <w:rFonts w:ascii="Times New Roman" w:hAnsi="Times New Roman" w:cs="Times New Roman"/>
              <w:sz w:val="24"/>
              <w:szCs w:val="24"/>
              <w:lang w:val="ru-RU"/>
            </w:rPr>
          </w:pPr>
          <w:r w:rsidRPr="00245ED7">
            <w:rPr>
              <w:rFonts w:ascii="Times New Roman" w:hAnsi="Times New Roman" w:cs="Times New Roman"/>
              <w:sz w:val="24"/>
              <w:szCs w:val="24"/>
              <w:lang w:val="ru-RU"/>
            </w:rPr>
            <w:t xml:space="preserve">Научный руководитель: </w:t>
          </w:r>
        </w:p>
        <w:p w:rsidR="00245ED7" w:rsidRDefault="00245ED7" w:rsidP="00245ED7">
          <w:pPr>
            <w:spacing w:line="360" w:lineRule="auto"/>
            <w:ind w:left="-567" w:right="-284"/>
            <w:rPr>
              <w:rFonts w:ascii="Times New Roman" w:hAnsi="Times New Roman" w:cs="Times New Roman"/>
              <w:sz w:val="24"/>
              <w:szCs w:val="24"/>
              <w:lang w:val="ru-RU"/>
            </w:rPr>
          </w:pPr>
        </w:p>
        <w:p w:rsidR="006814F1" w:rsidRDefault="006814F1" w:rsidP="00245ED7">
          <w:pPr>
            <w:spacing w:line="360" w:lineRule="auto"/>
            <w:ind w:left="-567" w:right="-284"/>
            <w:rPr>
              <w:rFonts w:ascii="Times New Roman" w:hAnsi="Times New Roman" w:cs="Times New Roman"/>
              <w:sz w:val="24"/>
              <w:szCs w:val="24"/>
              <w:lang w:val="ru-RU"/>
            </w:rPr>
          </w:pPr>
        </w:p>
        <w:p w:rsidR="006814F1" w:rsidRPr="00245ED7" w:rsidRDefault="006814F1" w:rsidP="00245ED7">
          <w:pPr>
            <w:spacing w:line="360" w:lineRule="auto"/>
            <w:ind w:left="-567" w:right="-284"/>
            <w:rPr>
              <w:rFonts w:ascii="Times New Roman" w:hAnsi="Times New Roman" w:cs="Times New Roman"/>
              <w:sz w:val="24"/>
              <w:szCs w:val="24"/>
              <w:lang w:val="ru-RU"/>
            </w:rPr>
          </w:pPr>
        </w:p>
        <w:p w:rsidR="00245ED7" w:rsidRPr="00245ED7" w:rsidRDefault="00245ED7" w:rsidP="00245ED7">
          <w:pPr>
            <w:spacing w:line="360" w:lineRule="auto"/>
            <w:ind w:left="-567" w:right="-284"/>
            <w:rPr>
              <w:rFonts w:ascii="Times New Roman" w:hAnsi="Times New Roman" w:cs="Times New Roman"/>
              <w:sz w:val="24"/>
              <w:szCs w:val="24"/>
              <w:lang w:val="ru-RU"/>
            </w:rPr>
          </w:pPr>
        </w:p>
        <w:p w:rsidR="00245ED7" w:rsidRPr="00245ED7" w:rsidRDefault="00245ED7" w:rsidP="00245ED7">
          <w:pPr>
            <w:spacing w:line="360" w:lineRule="auto"/>
            <w:ind w:right="-284"/>
            <w:rPr>
              <w:rFonts w:ascii="Times New Roman" w:hAnsi="Times New Roman" w:cs="Times New Roman"/>
              <w:color w:val="FF0000"/>
              <w:sz w:val="24"/>
              <w:szCs w:val="24"/>
              <w:lang w:val="ru-RU"/>
            </w:rPr>
          </w:pPr>
        </w:p>
        <w:p w:rsidR="00245ED7" w:rsidRPr="00245ED7" w:rsidRDefault="00245ED7" w:rsidP="00245ED7">
          <w:pPr>
            <w:spacing w:line="360" w:lineRule="auto"/>
            <w:ind w:right="-284"/>
            <w:rPr>
              <w:rFonts w:ascii="Times New Roman" w:hAnsi="Times New Roman" w:cs="Times New Roman"/>
              <w:sz w:val="24"/>
              <w:szCs w:val="24"/>
              <w:lang w:val="ru-RU"/>
            </w:rPr>
          </w:pPr>
        </w:p>
        <w:p w:rsidR="00245ED7" w:rsidRPr="00245ED7" w:rsidRDefault="00245ED7" w:rsidP="00245ED7">
          <w:pPr>
            <w:spacing w:line="360" w:lineRule="auto"/>
            <w:ind w:left="-567" w:right="-284"/>
            <w:rPr>
              <w:rFonts w:ascii="Times New Roman" w:hAnsi="Times New Roman" w:cs="Times New Roman"/>
              <w:sz w:val="24"/>
              <w:szCs w:val="24"/>
              <w:lang w:val="ru-RU"/>
            </w:rPr>
          </w:pPr>
        </w:p>
        <w:p w:rsidR="00245ED7" w:rsidRPr="00245ED7" w:rsidRDefault="00245ED7" w:rsidP="00245ED7">
          <w:pPr>
            <w:spacing w:line="360" w:lineRule="auto"/>
            <w:ind w:left="-567" w:right="-284"/>
            <w:jc w:val="center"/>
            <w:rPr>
              <w:rFonts w:ascii="Times New Roman" w:hAnsi="Times New Roman" w:cs="Times New Roman"/>
              <w:sz w:val="24"/>
              <w:szCs w:val="24"/>
              <w:lang w:val="ru-RU"/>
            </w:rPr>
          </w:pPr>
          <w:r w:rsidRPr="00245ED7">
            <w:rPr>
              <w:rFonts w:ascii="Times New Roman" w:hAnsi="Times New Roman" w:cs="Times New Roman"/>
              <w:sz w:val="24"/>
              <w:szCs w:val="24"/>
              <w:lang w:val="ru-RU"/>
            </w:rPr>
            <w:t>Санкт-Петербург</w:t>
          </w:r>
        </w:p>
        <w:p w:rsidR="00245ED7" w:rsidRPr="006009FF" w:rsidRDefault="00245ED7" w:rsidP="006009FF">
          <w:pPr>
            <w:spacing w:line="360" w:lineRule="auto"/>
            <w:ind w:left="-567" w:right="-284"/>
            <w:jc w:val="center"/>
            <w:rPr>
              <w:rFonts w:ascii="Times New Roman" w:hAnsi="Times New Roman" w:cs="Times New Roman"/>
              <w:b/>
              <w:sz w:val="24"/>
              <w:szCs w:val="24"/>
              <w:lang w:val="ru-RU"/>
            </w:rPr>
          </w:pPr>
          <w:r w:rsidRPr="00245ED7">
            <w:rPr>
              <w:rFonts w:ascii="Times New Roman" w:hAnsi="Times New Roman" w:cs="Times New Roman"/>
              <w:sz w:val="24"/>
              <w:szCs w:val="24"/>
              <w:lang w:val="ru-RU"/>
            </w:rPr>
            <w:t>2017</w:t>
          </w:r>
        </w:p>
      </w:sdtContent>
    </w:sdt>
    <w:sdt>
      <w:sdtPr>
        <w:rPr>
          <w:rFonts w:ascii="Times New Roman" w:eastAsiaTheme="minorHAnsi" w:hAnsi="Times New Roman" w:cs="Times New Roman"/>
          <w:noProof w:val="0"/>
          <w:sz w:val="24"/>
          <w:szCs w:val="24"/>
          <w:lang w:val="ru-RU"/>
        </w:rPr>
        <w:id w:val="-1221896745"/>
        <w:docPartObj>
          <w:docPartGallery w:val="Table of Contents"/>
          <w:docPartUnique/>
        </w:docPartObj>
      </w:sdtPr>
      <w:sdtEndPr>
        <w:rPr>
          <w:b/>
          <w:bCs/>
          <w:lang w:val="en-US"/>
        </w:rPr>
      </w:sdtEndPr>
      <w:sdtContent>
        <w:p w:rsidR="00BE2D22" w:rsidRPr="0072469C" w:rsidRDefault="00BE2D22" w:rsidP="00387611">
          <w:pPr>
            <w:pStyle w:val="af6"/>
            <w:ind w:left="142" w:right="142"/>
            <w:jc w:val="center"/>
            <w:rPr>
              <w:rFonts w:ascii="Times New Roman" w:hAnsi="Times New Roman" w:cs="Times New Roman"/>
              <w:b/>
              <w:sz w:val="24"/>
              <w:szCs w:val="24"/>
              <w:lang w:val="ru-RU"/>
            </w:rPr>
          </w:pPr>
          <w:r w:rsidRPr="0072469C">
            <w:rPr>
              <w:rFonts w:ascii="Times New Roman" w:hAnsi="Times New Roman" w:cs="Times New Roman"/>
              <w:b/>
              <w:sz w:val="24"/>
              <w:szCs w:val="24"/>
              <w:lang w:val="ru-RU"/>
            </w:rPr>
            <w:t>Оглавление</w:t>
          </w:r>
        </w:p>
        <w:p w:rsidR="00743881" w:rsidRPr="0072469C" w:rsidRDefault="00743881" w:rsidP="00387611">
          <w:pPr>
            <w:tabs>
              <w:tab w:val="left" w:pos="9214"/>
            </w:tabs>
            <w:ind w:left="142" w:right="142"/>
            <w:rPr>
              <w:rFonts w:ascii="Times New Roman" w:hAnsi="Times New Roman" w:cs="Times New Roman"/>
              <w:sz w:val="24"/>
              <w:szCs w:val="24"/>
              <w:lang w:val="ru-RU"/>
            </w:rPr>
          </w:pPr>
        </w:p>
        <w:p w:rsidR="00743881" w:rsidRPr="0072469C" w:rsidRDefault="00743881" w:rsidP="00387611">
          <w:pPr>
            <w:ind w:left="142" w:right="142"/>
            <w:rPr>
              <w:rFonts w:ascii="Times New Roman" w:hAnsi="Times New Roman" w:cs="Times New Roman"/>
              <w:sz w:val="24"/>
              <w:szCs w:val="24"/>
              <w:lang w:val="ru-RU"/>
            </w:rPr>
          </w:pPr>
        </w:p>
        <w:p w:rsidR="008E13DB" w:rsidRPr="0072469C" w:rsidRDefault="00BE2D22">
          <w:pPr>
            <w:pStyle w:val="11"/>
            <w:rPr>
              <w:rFonts w:asciiTheme="minorHAnsi" w:eastAsiaTheme="minorEastAsia" w:hAnsiTheme="minorHAnsi" w:cstheme="minorBidi"/>
              <w:b w:val="0"/>
              <w:sz w:val="24"/>
              <w:szCs w:val="24"/>
              <w:lang w:eastAsia="ru-RU"/>
            </w:rPr>
          </w:pPr>
          <w:r w:rsidRPr="0072469C">
            <w:rPr>
              <w:sz w:val="24"/>
              <w:szCs w:val="24"/>
            </w:rPr>
            <w:fldChar w:fldCharType="begin"/>
          </w:r>
          <w:r w:rsidRPr="0072469C">
            <w:rPr>
              <w:sz w:val="24"/>
              <w:szCs w:val="24"/>
            </w:rPr>
            <w:instrText xml:space="preserve"> TOC \o "1-3" \h \z \u </w:instrText>
          </w:r>
          <w:r w:rsidRPr="0072469C">
            <w:rPr>
              <w:sz w:val="24"/>
              <w:szCs w:val="24"/>
            </w:rPr>
            <w:fldChar w:fldCharType="separate"/>
          </w:r>
          <w:hyperlink w:anchor="_Toc483149631" w:history="1">
            <w:r w:rsidR="008E13DB" w:rsidRPr="0072469C">
              <w:rPr>
                <w:rStyle w:val="af7"/>
                <w:sz w:val="24"/>
                <w:szCs w:val="24"/>
              </w:rPr>
              <w:t>Введение</w:t>
            </w:r>
            <w:r w:rsidR="008E13DB" w:rsidRPr="0072469C">
              <w:rPr>
                <w:b w:val="0"/>
                <w:webHidden/>
                <w:sz w:val="24"/>
                <w:szCs w:val="24"/>
              </w:rPr>
              <w:tab/>
            </w:r>
            <w:r w:rsidR="008E13DB" w:rsidRPr="0072469C">
              <w:rPr>
                <w:b w:val="0"/>
                <w:webHidden/>
                <w:sz w:val="24"/>
                <w:szCs w:val="24"/>
              </w:rPr>
              <w:fldChar w:fldCharType="begin"/>
            </w:r>
            <w:r w:rsidR="008E13DB" w:rsidRPr="0072469C">
              <w:rPr>
                <w:b w:val="0"/>
                <w:webHidden/>
                <w:sz w:val="24"/>
                <w:szCs w:val="24"/>
              </w:rPr>
              <w:instrText xml:space="preserve"> PAGEREF _Toc483149631 \h </w:instrText>
            </w:r>
            <w:r w:rsidR="008E13DB" w:rsidRPr="0072469C">
              <w:rPr>
                <w:b w:val="0"/>
                <w:webHidden/>
                <w:sz w:val="24"/>
                <w:szCs w:val="24"/>
              </w:rPr>
            </w:r>
            <w:r w:rsidR="008E13DB" w:rsidRPr="0072469C">
              <w:rPr>
                <w:b w:val="0"/>
                <w:webHidden/>
                <w:sz w:val="24"/>
                <w:szCs w:val="24"/>
              </w:rPr>
              <w:fldChar w:fldCharType="separate"/>
            </w:r>
            <w:r w:rsidR="008E13DB" w:rsidRPr="0072469C">
              <w:rPr>
                <w:b w:val="0"/>
                <w:webHidden/>
                <w:sz w:val="24"/>
                <w:szCs w:val="24"/>
              </w:rPr>
              <w:t>2</w:t>
            </w:r>
            <w:r w:rsidR="008E13DB" w:rsidRPr="0072469C">
              <w:rPr>
                <w:b w:val="0"/>
                <w:webHidden/>
                <w:sz w:val="24"/>
                <w:szCs w:val="24"/>
              </w:rPr>
              <w:fldChar w:fldCharType="end"/>
            </w:r>
          </w:hyperlink>
        </w:p>
        <w:p w:rsidR="008E13DB" w:rsidRPr="0072469C" w:rsidRDefault="006D3FEA">
          <w:pPr>
            <w:pStyle w:val="11"/>
            <w:rPr>
              <w:rFonts w:asciiTheme="minorHAnsi" w:eastAsiaTheme="minorEastAsia" w:hAnsiTheme="minorHAnsi" w:cstheme="minorBidi"/>
              <w:b w:val="0"/>
              <w:sz w:val="24"/>
              <w:szCs w:val="24"/>
              <w:lang w:eastAsia="ru-RU"/>
            </w:rPr>
          </w:pPr>
          <w:hyperlink w:anchor="_Toc483149632" w:history="1">
            <w:r w:rsidR="008E13DB" w:rsidRPr="0072469C">
              <w:rPr>
                <w:rStyle w:val="af7"/>
                <w:sz w:val="24"/>
                <w:szCs w:val="24"/>
              </w:rPr>
              <w:t>Глава 1.  Брендинговые кампании как способ продвижения современных городов</w:t>
            </w:r>
            <w:r w:rsidR="008E13DB" w:rsidRPr="0072469C">
              <w:rPr>
                <w:rStyle w:val="af7"/>
                <w:b w:val="0"/>
                <w:sz w:val="24"/>
                <w:szCs w:val="24"/>
              </w:rPr>
              <w:t>.</w:t>
            </w:r>
            <w:r w:rsidR="008E13DB" w:rsidRPr="0072469C">
              <w:rPr>
                <w:b w:val="0"/>
                <w:webHidden/>
                <w:sz w:val="24"/>
                <w:szCs w:val="24"/>
              </w:rPr>
              <w:tab/>
            </w:r>
            <w:r w:rsidR="00205E03">
              <w:rPr>
                <w:b w:val="0"/>
                <w:webHidden/>
                <w:sz w:val="24"/>
                <w:szCs w:val="24"/>
              </w:rPr>
              <w:t>7</w:t>
            </w:r>
          </w:hyperlink>
        </w:p>
        <w:p w:rsidR="008E13DB" w:rsidRPr="0072469C" w:rsidRDefault="006D3FEA">
          <w:pPr>
            <w:pStyle w:val="11"/>
            <w:tabs>
              <w:tab w:val="left" w:pos="880"/>
            </w:tabs>
            <w:rPr>
              <w:rFonts w:asciiTheme="minorHAnsi" w:eastAsiaTheme="minorEastAsia" w:hAnsiTheme="minorHAnsi" w:cstheme="minorBidi"/>
              <w:b w:val="0"/>
              <w:sz w:val="24"/>
              <w:szCs w:val="24"/>
              <w:lang w:eastAsia="ru-RU"/>
            </w:rPr>
          </w:pPr>
          <w:hyperlink w:anchor="_Toc483149633" w:history="1">
            <w:r w:rsidR="008E13DB" w:rsidRPr="0072469C">
              <w:rPr>
                <w:rStyle w:val="af7"/>
                <w:b w:val="0"/>
                <w:sz w:val="24"/>
                <w:szCs w:val="24"/>
              </w:rPr>
              <w:t>1.1.</w:t>
            </w:r>
            <w:r w:rsidR="008E13DB" w:rsidRPr="0072469C">
              <w:rPr>
                <w:rFonts w:asciiTheme="minorHAnsi" w:eastAsiaTheme="minorEastAsia" w:hAnsiTheme="minorHAnsi" w:cstheme="minorBidi"/>
                <w:b w:val="0"/>
                <w:sz w:val="24"/>
                <w:szCs w:val="24"/>
                <w:lang w:eastAsia="ru-RU"/>
              </w:rPr>
              <w:tab/>
            </w:r>
            <w:r w:rsidR="008E13DB" w:rsidRPr="0072469C">
              <w:rPr>
                <w:rStyle w:val="af7"/>
                <w:b w:val="0"/>
                <w:sz w:val="24"/>
                <w:szCs w:val="24"/>
              </w:rPr>
              <w:t>Понятие и основные направления брендинговых кампаний городов.</w:t>
            </w:r>
            <w:r w:rsidR="008E13DB" w:rsidRPr="0072469C">
              <w:rPr>
                <w:b w:val="0"/>
                <w:webHidden/>
                <w:sz w:val="24"/>
                <w:szCs w:val="24"/>
              </w:rPr>
              <w:tab/>
            </w:r>
            <w:r w:rsidR="00205E03">
              <w:rPr>
                <w:b w:val="0"/>
                <w:webHidden/>
                <w:sz w:val="24"/>
                <w:szCs w:val="24"/>
              </w:rPr>
              <w:t>7</w:t>
            </w:r>
          </w:hyperlink>
        </w:p>
        <w:p w:rsidR="008E13DB" w:rsidRPr="0072469C" w:rsidRDefault="006D3FEA">
          <w:pPr>
            <w:pStyle w:val="11"/>
            <w:tabs>
              <w:tab w:val="left" w:pos="880"/>
            </w:tabs>
            <w:rPr>
              <w:rFonts w:asciiTheme="minorHAnsi" w:eastAsiaTheme="minorEastAsia" w:hAnsiTheme="minorHAnsi" w:cstheme="minorBidi"/>
              <w:b w:val="0"/>
              <w:sz w:val="24"/>
              <w:szCs w:val="24"/>
              <w:lang w:eastAsia="ru-RU"/>
            </w:rPr>
          </w:pPr>
          <w:hyperlink w:anchor="_Toc483149634" w:history="1">
            <w:r w:rsidR="008E13DB" w:rsidRPr="0072469C">
              <w:rPr>
                <w:rStyle w:val="af7"/>
                <w:b w:val="0"/>
                <w:sz w:val="24"/>
                <w:szCs w:val="24"/>
              </w:rPr>
              <w:t>1.2.</w:t>
            </w:r>
            <w:r w:rsidR="008E13DB" w:rsidRPr="0072469C">
              <w:rPr>
                <w:rFonts w:asciiTheme="minorHAnsi" w:eastAsiaTheme="minorEastAsia" w:hAnsiTheme="minorHAnsi" w:cstheme="minorBidi"/>
                <w:b w:val="0"/>
                <w:sz w:val="24"/>
                <w:szCs w:val="24"/>
                <w:lang w:eastAsia="ru-RU"/>
              </w:rPr>
              <w:tab/>
            </w:r>
            <w:r w:rsidR="008E13DB" w:rsidRPr="0072469C">
              <w:rPr>
                <w:rStyle w:val="af7"/>
                <w:b w:val="0"/>
                <w:sz w:val="24"/>
                <w:szCs w:val="24"/>
              </w:rPr>
              <w:t>Мега-события как феномен современной жизни. Мега-события в структуре городского брендинга.</w:t>
            </w:r>
            <w:r w:rsidR="008E13DB" w:rsidRPr="0072469C">
              <w:rPr>
                <w:b w:val="0"/>
                <w:webHidden/>
                <w:sz w:val="24"/>
                <w:szCs w:val="24"/>
              </w:rPr>
              <w:tab/>
            </w:r>
            <w:r w:rsidR="008E13DB" w:rsidRPr="0072469C">
              <w:rPr>
                <w:b w:val="0"/>
                <w:webHidden/>
                <w:sz w:val="24"/>
                <w:szCs w:val="24"/>
              </w:rPr>
              <w:fldChar w:fldCharType="begin"/>
            </w:r>
            <w:r w:rsidR="008E13DB" w:rsidRPr="0072469C">
              <w:rPr>
                <w:b w:val="0"/>
                <w:webHidden/>
                <w:sz w:val="24"/>
                <w:szCs w:val="24"/>
              </w:rPr>
              <w:instrText xml:space="preserve"> PAGEREF _Toc483149634 \h </w:instrText>
            </w:r>
            <w:r w:rsidR="008E13DB" w:rsidRPr="0072469C">
              <w:rPr>
                <w:b w:val="0"/>
                <w:webHidden/>
                <w:sz w:val="24"/>
                <w:szCs w:val="24"/>
              </w:rPr>
            </w:r>
            <w:r w:rsidR="008E13DB" w:rsidRPr="0072469C">
              <w:rPr>
                <w:b w:val="0"/>
                <w:webHidden/>
                <w:sz w:val="24"/>
                <w:szCs w:val="24"/>
              </w:rPr>
              <w:fldChar w:fldCharType="separate"/>
            </w:r>
            <w:r w:rsidR="008E13DB" w:rsidRPr="0072469C">
              <w:rPr>
                <w:b w:val="0"/>
                <w:webHidden/>
                <w:sz w:val="24"/>
                <w:szCs w:val="24"/>
              </w:rPr>
              <w:t>1</w:t>
            </w:r>
            <w:r w:rsidR="00555862">
              <w:rPr>
                <w:b w:val="0"/>
                <w:webHidden/>
                <w:sz w:val="24"/>
                <w:szCs w:val="24"/>
              </w:rPr>
              <w:t>5</w:t>
            </w:r>
            <w:r w:rsidR="008E13DB" w:rsidRPr="0072469C">
              <w:rPr>
                <w:b w:val="0"/>
                <w:webHidden/>
                <w:sz w:val="24"/>
                <w:szCs w:val="24"/>
              </w:rPr>
              <w:fldChar w:fldCharType="end"/>
            </w:r>
          </w:hyperlink>
        </w:p>
        <w:p w:rsidR="008E13DB" w:rsidRPr="0072469C" w:rsidRDefault="006D3FEA">
          <w:pPr>
            <w:pStyle w:val="11"/>
            <w:rPr>
              <w:rFonts w:asciiTheme="minorHAnsi" w:eastAsiaTheme="minorEastAsia" w:hAnsiTheme="minorHAnsi" w:cstheme="minorBidi"/>
              <w:b w:val="0"/>
              <w:sz w:val="24"/>
              <w:szCs w:val="24"/>
              <w:lang w:eastAsia="ru-RU"/>
            </w:rPr>
          </w:pPr>
          <w:hyperlink w:anchor="_Toc483149635" w:history="1">
            <w:r w:rsidR="008E13DB" w:rsidRPr="0072469C">
              <w:rPr>
                <w:rStyle w:val="af7"/>
                <w:b w:val="0"/>
                <w:sz w:val="24"/>
                <w:szCs w:val="24"/>
              </w:rPr>
              <w:t>1.3. Основные критерии эффективности бренда городов</w:t>
            </w:r>
            <w:r w:rsidR="00D70401" w:rsidRPr="0072469C">
              <w:rPr>
                <w:rStyle w:val="af7"/>
                <w:b w:val="0"/>
                <w:sz w:val="24"/>
                <w:szCs w:val="24"/>
              </w:rPr>
              <w:t>…</w:t>
            </w:r>
            <w:r w:rsidR="008E13DB" w:rsidRPr="0072469C">
              <w:rPr>
                <w:b w:val="0"/>
                <w:webHidden/>
                <w:sz w:val="24"/>
                <w:szCs w:val="24"/>
              </w:rPr>
              <w:tab/>
            </w:r>
            <w:r w:rsidR="008E13DB" w:rsidRPr="0072469C">
              <w:rPr>
                <w:b w:val="0"/>
                <w:webHidden/>
                <w:sz w:val="24"/>
                <w:szCs w:val="24"/>
              </w:rPr>
              <w:fldChar w:fldCharType="begin"/>
            </w:r>
            <w:r w:rsidR="008E13DB" w:rsidRPr="0072469C">
              <w:rPr>
                <w:b w:val="0"/>
                <w:webHidden/>
                <w:sz w:val="24"/>
                <w:szCs w:val="24"/>
              </w:rPr>
              <w:instrText xml:space="preserve"> PAGEREF _Toc483149635 \h </w:instrText>
            </w:r>
            <w:r w:rsidR="008E13DB" w:rsidRPr="0072469C">
              <w:rPr>
                <w:b w:val="0"/>
                <w:webHidden/>
                <w:sz w:val="24"/>
                <w:szCs w:val="24"/>
              </w:rPr>
            </w:r>
            <w:r w:rsidR="008E13DB" w:rsidRPr="0072469C">
              <w:rPr>
                <w:b w:val="0"/>
                <w:webHidden/>
                <w:sz w:val="24"/>
                <w:szCs w:val="24"/>
              </w:rPr>
              <w:fldChar w:fldCharType="separate"/>
            </w:r>
            <w:r w:rsidR="008E13DB" w:rsidRPr="0072469C">
              <w:rPr>
                <w:b w:val="0"/>
                <w:webHidden/>
                <w:sz w:val="24"/>
                <w:szCs w:val="24"/>
              </w:rPr>
              <w:t>2</w:t>
            </w:r>
            <w:r w:rsidR="00555862">
              <w:rPr>
                <w:b w:val="0"/>
                <w:webHidden/>
                <w:sz w:val="24"/>
                <w:szCs w:val="24"/>
              </w:rPr>
              <w:t>1</w:t>
            </w:r>
            <w:r w:rsidR="008E13DB" w:rsidRPr="0072469C">
              <w:rPr>
                <w:b w:val="0"/>
                <w:webHidden/>
                <w:sz w:val="24"/>
                <w:szCs w:val="24"/>
              </w:rPr>
              <w:fldChar w:fldCharType="end"/>
            </w:r>
          </w:hyperlink>
        </w:p>
        <w:p w:rsidR="008E13DB" w:rsidRPr="0072469C" w:rsidRDefault="006D3FEA">
          <w:pPr>
            <w:pStyle w:val="11"/>
            <w:rPr>
              <w:rFonts w:asciiTheme="minorHAnsi" w:eastAsiaTheme="minorEastAsia" w:hAnsiTheme="minorHAnsi" w:cstheme="minorBidi"/>
              <w:b w:val="0"/>
              <w:sz w:val="24"/>
              <w:szCs w:val="24"/>
              <w:lang w:eastAsia="ru-RU"/>
            </w:rPr>
          </w:pPr>
          <w:hyperlink w:anchor="_Toc483149636" w:history="1">
            <w:r w:rsidR="008E13DB" w:rsidRPr="0072469C">
              <w:rPr>
                <w:rStyle w:val="af7"/>
                <w:sz w:val="24"/>
                <w:szCs w:val="24"/>
              </w:rPr>
              <w:t>Глава 2. Эволюция брендинговых кампаний Парижа в начале ХХI вв.</w:t>
            </w:r>
            <w:r w:rsidR="008E13DB" w:rsidRPr="0072469C">
              <w:rPr>
                <w:b w:val="0"/>
                <w:webHidden/>
                <w:sz w:val="24"/>
                <w:szCs w:val="24"/>
              </w:rPr>
              <w:tab/>
            </w:r>
            <w:r w:rsidR="008E13DB" w:rsidRPr="0072469C">
              <w:rPr>
                <w:b w:val="0"/>
                <w:webHidden/>
                <w:sz w:val="24"/>
                <w:szCs w:val="24"/>
              </w:rPr>
              <w:fldChar w:fldCharType="begin"/>
            </w:r>
            <w:r w:rsidR="008E13DB" w:rsidRPr="0072469C">
              <w:rPr>
                <w:b w:val="0"/>
                <w:webHidden/>
                <w:sz w:val="24"/>
                <w:szCs w:val="24"/>
              </w:rPr>
              <w:instrText xml:space="preserve"> PAGEREF _Toc483149636 \h </w:instrText>
            </w:r>
            <w:r w:rsidR="008E13DB" w:rsidRPr="0072469C">
              <w:rPr>
                <w:b w:val="0"/>
                <w:webHidden/>
                <w:sz w:val="24"/>
                <w:szCs w:val="24"/>
              </w:rPr>
            </w:r>
            <w:r w:rsidR="008E13DB" w:rsidRPr="0072469C">
              <w:rPr>
                <w:b w:val="0"/>
                <w:webHidden/>
                <w:sz w:val="24"/>
                <w:szCs w:val="24"/>
              </w:rPr>
              <w:fldChar w:fldCharType="separate"/>
            </w:r>
            <w:r w:rsidR="008E13DB" w:rsidRPr="0072469C">
              <w:rPr>
                <w:b w:val="0"/>
                <w:webHidden/>
                <w:sz w:val="24"/>
                <w:szCs w:val="24"/>
              </w:rPr>
              <w:t>2</w:t>
            </w:r>
            <w:r w:rsidR="00555862">
              <w:rPr>
                <w:b w:val="0"/>
                <w:webHidden/>
                <w:sz w:val="24"/>
                <w:szCs w:val="24"/>
              </w:rPr>
              <w:t>6</w:t>
            </w:r>
            <w:r w:rsidR="008E13DB" w:rsidRPr="0072469C">
              <w:rPr>
                <w:b w:val="0"/>
                <w:webHidden/>
                <w:sz w:val="24"/>
                <w:szCs w:val="24"/>
              </w:rPr>
              <w:fldChar w:fldCharType="end"/>
            </w:r>
          </w:hyperlink>
        </w:p>
        <w:p w:rsidR="008E13DB" w:rsidRPr="0072469C" w:rsidRDefault="006D3FEA">
          <w:pPr>
            <w:pStyle w:val="11"/>
            <w:rPr>
              <w:rFonts w:asciiTheme="minorHAnsi" w:eastAsiaTheme="minorEastAsia" w:hAnsiTheme="minorHAnsi" w:cstheme="minorBidi"/>
              <w:b w:val="0"/>
              <w:sz w:val="24"/>
              <w:szCs w:val="24"/>
              <w:lang w:eastAsia="ru-RU"/>
            </w:rPr>
          </w:pPr>
          <w:hyperlink w:anchor="_Toc483149637" w:history="1">
            <w:r w:rsidR="008E13DB" w:rsidRPr="0072469C">
              <w:rPr>
                <w:rStyle w:val="af7"/>
                <w:b w:val="0"/>
                <w:sz w:val="24"/>
                <w:szCs w:val="24"/>
              </w:rPr>
              <w:t>2.1 Основные направления брендинговых кампаний Парижа в начале XXI вв.</w:t>
            </w:r>
            <w:r w:rsidR="008E13DB" w:rsidRPr="0072469C">
              <w:rPr>
                <w:b w:val="0"/>
                <w:webHidden/>
                <w:sz w:val="24"/>
                <w:szCs w:val="24"/>
              </w:rPr>
              <w:tab/>
            </w:r>
            <w:r w:rsidR="008E13DB" w:rsidRPr="0072469C">
              <w:rPr>
                <w:b w:val="0"/>
                <w:webHidden/>
                <w:sz w:val="24"/>
                <w:szCs w:val="24"/>
              </w:rPr>
              <w:fldChar w:fldCharType="begin"/>
            </w:r>
            <w:r w:rsidR="008E13DB" w:rsidRPr="0072469C">
              <w:rPr>
                <w:b w:val="0"/>
                <w:webHidden/>
                <w:sz w:val="24"/>
                <w:szCs w:val="24"/>
              </w:rPr>
              <w:instrText xml:space="preserve"> PAGEREF _Toc483149637 \h </w:instrText>
            </w:r>
            <w:r w:rsidR="008E13DB" w:rsidRPr="0072469C">
              <w:rPr>
                <w:b w:val="0"/>
                <w:webHidden/>
                <w:sz w:val="24"/>
                <w:szCs w:val="24"/>
              </w:rPr>
            </w:r>
            <w:r w:rsidR="008E13DB" w:rsidRPr="0072469C">
              <w:rPr>
                <w:b w:val="0"/>
                <w:webHidden/>
                <w:sz w:val="24"/>
                <w:szCs w:val="24"/>
              </w:rPr>
              <w:fldChar w:fldCharType="separate"/>
            </w:r>
            <w:r w:rsidR="008E13DB" w:rsidRPr="0072469C">
              <w:rPr>
                <w:b w:val="0"/>
                <w:webHidden/>
                <w:sz w:val="24"/>
                <w:szCs w:val="24"/>
              </w:rPr>
              <w:t>2</w:t>
            </w:r>
            <w:r w:rsidR="00555862">
              <w:rPr>
                <w:b w:val="0"/>
                <w:webHidden/>
                <w:sz w:val="24"/>
                <w:szCs w:val="24"/>
              </w:rPr>
              <w:t>6</w:t>
            </w:r>
            <w:r w:rsidR="008E13DB" w:rsidRPr="0072469C">
              <w:rPr>
                <w:b w:val="0"/>
                <w:webHidden/>
                <w:sz w:val="24"/>
                <w:szCs w:val="24"/>
              </w:rPr>
              <w:fldChar w:fldCharType="end"/>
            </w:r>
          </w:hyperlink>
        </w:p>
        <w:p w:rsidR="008E13DB" w:rsidRPr="0072469C" w:rsidRDefault="006D3FEA">
          <w:pPr>
            <w:pStyle w:val="11"/>
            <w:rPr>
              <w:rFonts w:asciiTheme="minorHAnsi" w:eastAsiaTheme="minorEastAsia" w:hAnsiTheme="minorHAnsi" w:cstheme="minorBidi"/>
              <w:b w:val="0"/>
              <w:sz w:val="24"/>
              <w:szCs w:val="24"/>
              <w:lang w:eastAsia="ru-RU"/>
            </w:rPr>
          </w:pPr>
          <w:hyperlink w:anchor="_Toc483149638" w:history="1">
            <w:r w:rsidR="008E13DB" w:rsidRPr="0072469C">
              <w:rPr>
                <w:rStyle w:val="af7"/>
                <w:b w:val="0"/>
                <w:sz w:val="24"/>
                <w:szCs w:val="24"/>
              </w:rPr>
              <w:t>2.2 Бренд Парижа в мировых рейтингах брендов городов.</w:t>
            </w:r>
            <w:r w:rsidR="008E13DB" w:rsidRPr="0072469C">
              <w:rPr>
                <w:b w:val="0"/>
                <w:webHidden/>
                <w:sz w:val="24"/>
                <w:szCs w:val="24"/>
              </w:rPr>
              <w:tab/>
            </w:r>
            <w:r w:rsidR="008E13DB" w:rsidRPr="0072469C">
              <w:rPr>
                <w:b w:val="0"/>
                <w:webHidden/>
                <w:sz w:val="24"/>
                <w:szCs w:val="24"/>
              </w:rPr>
              <w:fldChar w:fldCharType="begin"/>
            </w:r>
            <w:r w:rsidR="008E13DB" w:rsidRPr="0072469C">
              <w:rPr>
                <w:b w:val="0"/>
                <w:webHidden/>
                <w:sz w:val="24"/>
                <w:szCs w:val="24"/>
              </w:rPr>
              <w:instrText xml:space="preserve"> PAGEREF _Toc483149638 \h </w:instrText>
            </w:r>
            <w:r w:rsidR="008E13DB" w:rsidRPr="0072469C">
              <w:rPr>
                <w:b w:val="0"/>
                <w:webHidden/>
                <w:sz w:val="24"/>
                <w:szCs w:val="24"/>
              </w:rPr>
            </w:r>
            <w:r w:rsidR="008E13DB" w:rsidRPr="0072469C">
              <w:rPr>
                <w:b w:val="0"/>
                <w:webHidden/>
                <w:sz w:val="24"/>
                <w:szCs w:val="24"/>
              </w:rPr>
              <w:fldChar w:fldCharType="separate"/>
            </w:r>
            <w:r w:rsidR="008E13DB" w:rsidRPr="0072469C">
              <w:rPr>
                <w:b w:val="0"/>
                <w:webHidden/>
                <w:sz w:val="24"/>
                <w:szCs w:val="24"/>
              </w:rPr>
              <w:t>3</w:t>
            </w:r>
            <w:r w:rsidR="0021364C">
              <w:rPr>
                <w:b w:val="0"/>
                <w:webHidden/>
                <w:sz w:val="24"/>
                <w:szCs w:val="24"/>
              </w:rPr>
              <w:t>3</w:t>
            </w:r>
            <w:r w:rsidR="008E13DB" w:rsidRPr="0072469C">
              <w:rPr>
                <w:b w:val="0"/>
                <w:webHidden/>
                <w:sz w:val="24"/>
                <w:szCs w:val="24"/>
              </w:rPr>
              <w:fldChar w:fldCharType="end"/>
            </w:r>
          </w:hyperlink>
        </w:p>
        <w:p w:rsidR="004D307F" w:rsidRPr="0072469C" w:rsidRDefault="006D3FEA">
          <w:pPr>
            <w:pStyle w:val="11"/>
            <w:rPr>
              <w:rStyle w:val="af7"/>
              <w:b w:val="0"/>
              <w:sz w:val="24"/>
              <w:szCs w:val="24"/>
            </w:rPr>
          </w:pPr>
          <w:hyperlink w:anchor="_Toc483149639" w:history="1">
            <w:r w:rsidR="008E13DB" w:rsidRPr="0072469C">
              <w:rPr>
                <w:rStyle w:val="af7"/>
                <w:sz w:val="24"/>
                <w:szCs w:val="24"/>
              </w:rPr>
              <w:t xml:space="preserve">Глава 3. </w:t>
            </w:r>
            <w:r w:rsidR="00D70401" w:rsidRPr="0072469C">
              <w:rPr>
                <w:rStyle w:val="af7"/>
                <w:sz w:val="24"/>
                <w:szCs w:val="24"/>
              </w:rPr>
              <w:t>М</w:t>
            </w:r>
            <w:r w:rsidR="008E13DB" w:rsidRPr="0072469C">
              <w:rPr>
                <w:rStyle w:val="af7"/>
                <w:sz w:val="24"/>
                <w:szCs w:val="24"/>
              </w:rPr>
              <w:t>ега-события в брендинг</w:t>
            </w:r>
            <w:r w:rsidR="00D70401" w:rsidRPr="0072469C">
              <w:rPr>
                <w:rStyle w:val="af7"/>
                <w:sz w:val="24"/>
                <w:szCs w:val="24"/>
              </w:rPr>
              <w:t xml:space="preserve">е </w:t>
            </w:r>
            <w:r w:rsidR="008E13DB" w:rsidRPr="0072469C">
              <w:rPr>
                <w:rStyle w:val="af7"/>
                <w:sz w:val="24"/>
                <w:szCs w:val="24"/>
              </w:rPr>
              <w:t>Парижа в начале ХХI в</w:t>
            </w:r>
            <w:r w:rsidR="008E13DB" w:rsidRPr="0072469C">
              <w:rPr>
                <w:rStyle w:val="af7"/>
                <w:b w:val="0"/>
                <w:sz w:val="24"/>
                <w:szCs w:val="24"/>
              </w:rPr>
              <w:tab/>
            </w:r>
            <w:r w:rsidR="008E13DB" w:rsidRPr="0072469C">
              <w:rPr>
                <w:rStyle w:val="af7"/>
                <w:b w:val="0"/>
                <w:webHidden/>
                <w:sz w:val="24"/>
                <w:szCs w:val="24"/>
              </w:rPr>
              <w:fldChar w:fldCharType="begin"/>
            </w:r>
            <w:r w:rsidR="008E13DB" w:rsidRPr="0072469C">
              <w:rPr>
                <w:rStyle w:val="af7"/>
                <w:b w:val="0"/>
                <w:webHidden/>
                <w:sz w:val="24"/>
                <w:szCs w:val="24"/>
              </w:rPr>
              <w:instrText xml:space="preserve"> PAGEREF _Toc483149639 \h </w:instrText>
            </w:r>
            <w:r w:rsidR="008E13DB" w:rsidRPr="0072469C">
              <w:rPr>
                <w:rStyle w:val="af7"/>
                <w:b w:val="0"/>
                <w:webHidden/>
                <w:sz w:val="24"/>
                <w:szCs w:val="24"/>
              </w:rPr>
            </w:r>
            <w:r w:rsidR="008E13DB" w:rsidRPr="0072469C">
              <w:rPr>
                <w:rStyle w:val="af7"/>
                <w:b w:val="0"/>
                <w:webHidden/>
                <w:sz w:val="24"/>
                <w:szCs w:val="24"/>
              </w:rPr>
              <w:fldChar w:fldCharType="separate"/>
            </w:r>
            <w:r w:rsidR="008E13DB" w:rsidRPr="0072469C">
              <w:rPr>
                <w:rStyle w:val="af7"/>
                <w:b w:val="0"/>
                <w:webHidden/>
                <w:sz w:val="24"/>
                <w:szCs w:val="24"/>
              </w:rPr>
              <w:t>4</w:t>
            </w:r>
            <w:r w:rsidR="0021364C">
              <w:rPr>
                <w:rStyle w:val="af7"/>
                <w:b w:val="0"/>
                <w:webHidden/>
                <w:sz w:val="24"/>
                <w:szCs w:val="24"/>
              </w:rPr>
              <w:t>4</w:t>
            </w:r>
            <w:r w:rsidR="008E13DB" w:rsidRPr="0072469C">
              <w:rPr>
                <w:rStyle w:val="af7"/>
                <w:b w:val="0"/>
                <w:webHidden/>
                <w:sz w:val="24"/>
                <w:szCs w:val="24"/>
              </w:rPr>
              <w:fldChar w:fldCharType="end"/>
            </w:r>
          </w:hyperlink>
        </w:p>
        <w:p w:rsidR="008E13DB" w:rsidRPr="0072469C" w:rsidRDefault="006D3FEA">
          <w:pPr>
            <w:pStyle w:val="11"/>
            <w:rPr>
              <w:rFonts w:asciiTheme="minorHAnsi" w:eastAsiaTheme="minorEastAsia" w:hAnsiTheme="minorHAnsi" w:cstheme="minorBidi"/>
              <w:b w:val="0"/>
              <w:sz w:val="24"/>
              <w:szCs w:val="24"/>
              <w:lang w:eastAsia="ru-RU"/>
            </w:rPr>
          </w:pPr>
          <w:hyperlink w:anchor="_Toc483149640" w:history="1">
            <w:r w:rsidR="008E13DB" w:rsidRPr="0072469C">
              <w:rPr>
                <w:rStyle w:val="af7"/>
                <w:b w:val="0"/>
                <w:sz w:val="24"/>
                <w:szCs w:val="24"/>
              </w:rPr>
              <w:t>3.1 Мега-события как часть городской жизни Парижа начала ХХI в..</w:t>
            </w:r>
            <w:r w:rsidR="008E13DB" w:rsidRPr="0072469C">
              <w:rPr>
                <w:b w:val="0"/>
                <w:webHidden/>
                <w:sz w:val="24"/>
                <w:szCs w:val="24"/>
              </w:rPr>
              <w:tab/>
            </w:r>
            <w:r w:rsidR="008E13DB" w:rsidRPr="0072469C">
              <w:rPr>
                <w:b w:val="0"/>
                <w:webHidden/>
                <w:sz w:val="24"/>
                <w:szCs w:val="24"/>
              </w:rPr>
              <w:fldChar w:fldCharType="begin"/>
            </w:r>
            <w:r w:rsidR="008E13DB" w:rsidRPr="0072469C">
              <w:rPr>
                <w:b w:val="0"/>
                <w:webHidden/>
                <w:sz w:val="24"/>
                <w:szCs w:val="24"/>
              </w:rPr>
              <w:instrText xml:space="preserve"> PAGEREF _Toc483149640 \h </w:instrText>
            </w:r>
            <w:r w:rsidR="008E13DB" w:rsidRPr="0072469C">
              <w:rPr>
                <w:b w:val="0"/>
                <w:webHidden/>
                <w:sz w:val="24"/>
                <w:szCs w:val="24"/>
              </w:rPr>
            </w:r>
            <w:r w:rsidR="008E13DB" w:rsidRPr="0072469C">
              <w:rPr>
                <w:b w:val="0"/>
                <w:webHidden/>
                <w:sz w:val="24"/>
                <w:szCs w:val="24"/>
              </w:rPr>
              <w:fldChar w:fldCharType="separate"/>
            </w:r>
            <w:r w:rsidR="008E13DB" w:rsidRPr="0072469C">
              <w:rPr>
                <w:b w:val="0"/>
                <w:webHidden/>
                <w:sz w:val="24"/>
                <w:szCs w:val="24"/>
              </w:rPr>
              <w:t>4</w:t>
            </w:r>
            <w:r w:rsidR="0021364C">
              <w:rPr>
                <w:b w:val="0"/>
                <w:webHidden/>
                <w:sz w:val="24"/>
                <w:szCs w:val="24"/>
              </w:rPr>
              <w:t>4</w:t>
            </w:r>
            <w:r w:rsidR="008E13DB" w:rsidRPr="0072469C">
              <w:rPr>
                <w:b w:val="0"/>
                <w:webHidden/>
                <w:sz w:val="24"/>
                <w:szCs w:val="24"/>
              </w:rPr>
              <w:fldChar w:fldCharType="end"/>
            </w:r>
          </w:hyperlink>
        </w:p>
        <w:p w:rsidR="008E13DB" w:rsidRPr="0072469C" w:rsidRDefault="006D3FEA">
          <w:pPr>
            <w:pStyle w:val="11"/>
            <w:rPr>
              <w:rFonts w:asciiTheme="minorHAnsi" w:eastAsiaTheme="minorEastAsia" w:hAnsiTheme="minorHAnsi" w:cstheme="minorBidi"/>
              <w:b w:val="0"/>
              <w:sz w:val="24"/>
              <w:szCs w:val="24"/>
              <w:lang w:eastAsia="ru-RU"/>
            </w:rPr>
          </w:pPr>
          <w:hyperlink w:anchor="_Toc483149641" w:history="1">
            <w:r w:rsidR="008E13DB" w:rsidRPr="0072469C">
              <w:rPr>
                <w:rStyle w:val="af7"/>
                <w:b w:val="0"/>
                <w:sz w:val="24"/>
                <w:szCs w:val="24"/>
              </w:rPr>
              <w:t>3.2. Спортивные мега-события в брендинговых компаниях Парижа в начале XXI в.</w:t>
            </w:r>
            <w:r w:rsidR="008E13DB" w:rsidRPr="0072469C">
              <w:rPr>
                <w:b w:val="0"/>
                <w:webHidden/>
                <w:sz w:val="24"/>
                <w:szCs w:val="24"/>
              </w:rPr>
              <w:tab/>
            </w:r>
            <w:r w:rsidR="008E13DB" w:rsidRPr="0072469C">
              <w:rPr>
                <w:b w:val="0"/>
                <w:webHidden/>
                <w:sz w:val="24"/>
                <w:szCs w:val="24"/>
              </w:rPr>
              <w:fldChar w:fldCharType="begin"/>
            </w:r>
            <w:r w:rsidR="008E13DB" w:rsidRPr="0072469C">
              <w:rPr>
                <w:b w:val="0"/>
                <w:webHidden/>
                <w:sz w:val="24"/>
                <w:szCs w:val="24"/>
              </w:rPr>
              <w:instrText xml:space="preserve"> PAGEREF _Toc483149641 \h </w:instrText>
            </w:r>
            <w:r w:rsidR="008E13DB" w:rsidRPr="0072469C">
              <w:rPr>
                <w:b w:val="0"/>
                <w:webHidden/>
                <w:sz w:val="24"/>
                <w:szCs w:val="24"/>
              </w:rPr>
            </w:r>
            <w:r w:rsidR="008E13DB" w:rsidRPr="0072469C">
              <w:rPr>
                <w:b w:val="0"/>
                <w:webHidden/>
                <w:sz w:val="24"/>
                <w:szCs w:val="24"/>
              </w:rPr>
              <w:fldChar w:fldCharType="separate"/>
            </w:r>
            <w:r w:rsidR="008E13DB" w:rsidRPr="0072469C">
              <w:rPr>
                <w:b w:val="0"/>
                <w:webHidden/>
                <w:sz w:val="24"/>
                <w:szCs w:val="24"/>
              </w:rPr>
              <w:t>4</w:t>
            </w:r>
            <w:r w:rsidR="00E54595">
              <w:rPr>
                <w:b w:val="0"/>
                <w:webHidden/>
                <w:sz w:val="24"/>
                <w:szCs w:val="24"/>
              </w:rPr>
              <w:t>9</w:t>
            </w:r>
            <w:r w:rsidR="008E13DB" w:rsidRPr="0072469C">
              <w:rPr>
                <w:b w:val="0"/>
                <w:webHidden/>
                <w:sz w:val="24"/>
                <w:szCs w:val="24"/>
              </w:rPr>
              <w:fldChar w:fldCharType="end"/>
            </w:r>
          </w:hyperlink>
        </w:p>
        <w:p w:rsidR="008E13DB" w:rsidRPr="0072469C" w:rsidRDefault="006D3FEA">
          <w:pPr>
            <w:pStyle w:val="11"/>
            <w:rPr>
              <w:rFonts w:asciiTheme="minorHAnsi" w:eastAsiaTheme="minorEastAsia" w:hAnsiTheme="minorHAnsi" w:cstheme="minorBidi"/>
              <w:b w:val="0"/>
              <w:sz w:val="24"/>
              <w:szCs w:val="24"/>
              <w:lang w:eastAsia="ru-RU"/>
            </w:rPr>
          </w:pPr>
          <w:hyperlink w:anchor="_Toc483149642" w:history="1">
            <w:r w:rsidR="008E13DB" w:rsidRPr="0072469C">
              <w:rPr>
                <w:rStyle w:val="af7"/>
                <w:b w:val="0"/>
                <w:sz w:val="24"/>
                <w:szCs w:val="24"/>
              </w:rPr>
              <w:t>3.3. Культурные мега-события в брендинговых компаниях Парижа в начале XXI в.</w:t>
            </w:r>
            <w:r w:rsidR="008E13DB" w:rsidRPr="0072469C">
              <w:rPr>
                <w:b w:val="0"/>
                <w:webHidden/>
                <w:sz w:val="24"/>
                <w:szCs w:val="24"/>
              </w:rPr>
              <w:tab/>
            </w:r>
            <w:r w:rsidR="008E13DB" w:rsidRPr="0072469C">
              <w:rPr>
                <w:b w:val="0"/>
                <w:webHidden/>
                <w:sz w:val="24"/>
                <w:szCs w:val="24"/>
              </w:rPr>
              <w:fldChar w:fldCharType="begin"/>
            </w:r>
            <w:r w:rsidR="008E13DB" w:rsidRPr="0072469C">
              <w:rPr>
                <w:b w:val="0"/>
                <w:webHidden/>
                <w:sz w:val="24"/>
                <w:szCs w:val="24"/>
              </w:rPr>
              <w:instrText xml:space="preserve"> PAGEREF _Toc483149642 \h </w:instrText>
            </w:r>
            <w:r w:rsidR="008E13DB" w:rsidRPr="0072469C">
              <w:rPr>
                <w:b w:val="0"/>
                <w:webHidden/>
                <w:sz w:val="24"/>
                <w:szCs w:val="24"/>
              </w:rPr>
            </w:r>
            <w:r w:rsidR="008E13DB" w:rsidRPr="0072469C">
              <w:rPr>
                <w:b w:val="0"/>
                <w:webHidden/>
                <w:sz w:val="24"/>
                <w:szCs w:val="24"/>
              </w:rPr>
              <w:fldChar w:fldCharType="separate"/>
            </w:r>
            <w:r w:rsidR="008E13DB" w:rsidRPr="0072469C">
              <w:rPr>
                <w:b w:val="0"/>
                <w:webHidden/>
                <w:sz w:val="24"/>
                <w:szCs w:val="24"/>
              </w:rPr>
              <w:t>58</w:t>
            </w:r>
            <w:r w:rsidR="008E13DB" w:rsidRPr="0072469C">
              <w:rPr>
                <w:b w:val="0"/>
                <w:webHidden/>
                <w:sz w:val="24"/>
                <w:szCs w:val="24"/>
              </w:rPr>
              <w:fldChar w:fldCharType="end"/>
            </w:r>
          </w:hyperlink>
        </w:p>
        <w:p w:rsidR="008E13DB" w:rsidRPr="0072469C" w:rsidRDefault="006D3FEA">
          <w:pPr>
            <w:pStyle w:val="11"/>
            <w:rPr>
              <w:rFonts w:asciiTheme="minorHAnsi" w:eastAsiaTheme="minorEastAsia" w:hAnsiTheme="minorHAnsi" w:cstheme="minorBidi"/>
              <w:b w:val="0"/>
              <w:sz w:val="24"/>
              <w:szCs w:val="24"/>
              <w:lang w:eastAsia="ru-RU"/>
            </w:rPr>
          </w:pPr>
          <w:hyperlink w:anchor="_Toc483149643" w:history="1">
            <w:r w:rsidR="008E13DB" w:rsidRPr="0072469C">
              <w:rPr>
                <w:rStyle w:val="af7"/>
                <w:sz w:val="24"/>
                <w:szCs w:val="24"/>
              </w:rPr>
              <w:t>Заключение</w:t>
            </w:r>
            <w:r w:rsidR="008E13DB" w:rsidRPr="0072469C">
              <w:rPr>
                <w:b w:val="0"/>
                <w:webHidden/>
                <w:sz w:val="24"/>
                <w:szCs w:val="24"/>
              </w:rPr>
              <w:tab/>
            </w:r>
            <w:r w:rsidR="008E13DB" w:rsidRPr="0072469C">
              <w:rPr>
                <w:b w:val="0"/>
                <w:webHidden/>
                <w:sz w:val="24"/>
                <w:szCs w:val="24"/>
              </w:rPr>
              <w:fldChar w:fldCharType="begin"/>
            </w:r>
            <w:r w:rsidR="008E13DB" w:rsidRPr="0072469C">
              <w:rPr>
                <w:b w:val="0"/>
                <w:webHidden/>
                <w:sz w:val="24"/>
                <w:szCs w:val="24"/>
              </w:rPr>
              <w:instrText xml:space="preserve"> PAGEREF _Toc483149643 \h </w:instrText>
            </w:r>
            <w:r w:rsidR="008E13DB" w:rsidRPr="0072469C">
              <w:rPr>
                <w:b w:val="0"/>
                <w:webHidden/>
                <w:sz w:val="24"/>
                <w:szCs w:val="24"/>
              </w:rPr>
            </w:r>
            <w:r w:rsidR="008E13DB" w:rsidRPr="0072469C">
              <w:rPr>
                <w:b w:val="0"/>
                <w:webHidden/>
                <w:sz w:val="24"/>
                <w:szCs w:val="24"/>
              </w:rPr>
              <w:fldChar w:fldCharType="separate"/>
            </w:r>
            <w:r w:rsidR="008E13DB" w:rsidRPr="0072469C">
              <w:rPr>
                <w:b w:val="0"/>
                <w:webHidden/>
                <w:sz w:val="24"/>
                <w:szCs w:val="24"/>
              </w:rPr>
              <w:t>65</w:t>
            </w:r>
            <w:r w:rsidR="008E13DB" w:rsidRPr="0072469C">
              <w:rPr>
                <w:b w:val="0"/>
                <w:webHidden/>
                <w:sz w:val="24"/>
                <w:szCs w:val="24"/>
              </w:rPr>
              <w:fldChar w:fldCharType="end"/>
            </w:r>
          </w:hyperlink>
        </w:p>
        <w:p w:rsidR="008E13DB" w:rsidRPr="0072469C" w:rsidRDefault="006D3FEA">
          <w:pPr>
            <w:pStyle w:val="11"/>
            <w:rPr>
              <w:rFonts w:asciiTheme="minorHAnsi" w:eastAsiaTheme="minorEastAsia" w:hAnsiTheme="minorHAnsi" w:cstheme="minorBidi"/>
              <w:b w:val="0"/>
              <w:sz w:val="24"/>
              <w:szCs w:val="24"/>
              <w:lang w:eastAsia="ru-RU"/>
            </w:rPr>
          </w:pPr>
          <w:hyperlink w:anchor="_Toc483149644" w:history="1">
            <w:r w:rsidR="008E13DB" w:rsidRPr="0072469C">
              <w:rPr>
                <w:rStyle w:val="af7"/>
                <w:sz w:val="24"/>
                <w:szCs w:val="24"/>
              </w:rPr>
              <w:t>Список использованных источников</w:t>
            </w:r>
            <w:r w:rsidR="00D70401" w:rsidRPr="0072469C">
              <w:rPr>
                <w:rStyle w:val="af7"/>
                <w:sz w:val="24"/>
                <w:szCs w:val="24"/>
              </w:rPr>
              <w:t xml:space="preserve"> и литературы</w:t>
            </w:r>
            <w:r w:rsidR="008E13DB" w:rsidRPr="0072469C">
              <w:rPr>
                <w:b w:val="0"/>
                <w:webHidden/>
                <w:sz w:val="24"/>
                <w:szCs w:val="24"/>
              </w:rPr>
              <w:tab/>
            </w:r>
            <w:r w:rsidR="008E13DB" w:rsidRPr="0072469C">
              <w:rPr>
                <w:b w:val="0"/>
                <w:webHidden/>
                <w:sz w:val="24"/>
                <w:szCs w:val="24"/>
              </w:rPr>
              <w:fldChar w:fldCharType="begin"/>
            </w:r>
            <w:r w:rsidR="008E13DB" w:rsidRPr="0072469C">
              <w:rPr>
                <w:b w:val="0"/>
                <w:webHidden/>
                <w:sz w:val="24"/>
                <w:szCs w:val="24"/>
              </w:rPr>
              <w:instrText xml:space="preserve"> PAGEREF _Toc483149644 \h </w:instrText>
            </w:r>
            <w:r w:rsidR="008E13DB" w:rsidRPr="0072469C">
              <w:rPr>
                <w:b w:val="0"/>
                <w:webHidden/>
                <w:sz w:val="24"/>
                <w:szCs w:val="24"/>
              </w:rPr>
            </w:r>
            <w:r w:rsidR="008E13DB" w:rsidRPr="0072469C">
              <w:rPr>
                <w:b w:val="0"/>
                <w:webHidden/>
                <w:sz w:val="24"/>
                <w:szCs w:val="24"/>
              </w:rPr>
              <w:fldChar w:fldCharType="separate"/>
            </w:r>
            <w:r w:rsidR="008E13DB" w:rsidRPr="0072469C">
              <w:rPr>
                <w:b w:val="0"/>
                <w:webHidden/>
                <w:sz w:val="24"/>
                <w:szCs w:val="24"/>
              </w:rPr>
              <w:t>68</w:t>
            </w:r>
            <w:r w:rsidR="008E13DB" w:rsidRPr="0072469C">
              <w:rPr>
                <w:b w:val="0"/>
                <w:webHidden/>
                <w:sz w:val="24"/>
                <w:szCs w:val="24"/>
              </w:rPr>
              <w:fldChar w:fldCharType="end"/>
            </w:r>
          </w:hyperlink>
        </w:p>
        <w:p w:rsidR="00BE2D22" w:rsidRPr="0072469C" w:rsidRDefault="00BE2D22" w:rsidP="00387611">
          <w:pPr>
            <w:ind w:left="142" w:right="142"/>
            <w:rPr>
              <w:rFonts w:ascii="Times New Roman" w:hAnsi="Times New Roman" w:cs="Times New Roman"/>
              <w:sz w:val="24"/>
              <w:szCs w:val="24"/>
            </w:rPr>
          </w:pPr>
          <w:r w:rsidRPr="0072469C">
            <w:rPr>
              <w:rFonts w:ascii="Times New Roman" w:hAnsi="Times New Roman" w:cs="Times New Roman"/>
              <w:b/>
              <w:bCs/>
              <w:sz w:val="24"/>
              <w:szCs w:val="24"/>
            </w:rPr>
            <w:fldChar w:fldCharType="end"/>
          </w:r>
        </w:p>
      </w:sdtContent>
    </w:sdt>
    <w:p w:rsidR="00A93A0C" w:rsidRPr="00A93A0C" w:rsidRDefault="00A93A0C" w:rsidP="0075305A">
      <w:pPr>
        <w:pStyle w:val="1"/>
        <w:ind w:right="142"/>
        <w:jc w:val="center"/>
        <w:rPr>
          <w:rFonts w:ascii="Times New Roman" w:hAnsi="Times New Roman" w:cs="Times New Roman"/>
          <w:b/>
          <w:sz w:val="24"/>
          <w:szCs w:val="24"/>
          <w:lang w:val="ru-RU"/>
        </w:rPr>
      </w:pPr>
      <w:r w:rsidRPr="00A93A0C">
        <w:rPr>
          <w:rFonts w:ascii="Times New Roman" w:hAnsi="Times New Roman" w:cs="Times New Roman"/>
          <w:b/>
          <w:sz w:val="24"/>
          <w:szCs w:val="24"/>
          <w:lang w:val="ru-RU"/>
        </w:rPr>
        <w:br w:type="page"/>
      </w:r>
      <w:bookmarkStart w:id="0" w:name="_Toc483149631"/>
      <w:r w:rsidRPr="00A93A0C">
        <w:rPr>
          <w:rFonts w:ascii="Times New Roman" w:hAnsi="Times New Roman" w:cs="Times New Roman"/>
          <w:b/>
          <w:sz w:val="24"/>
          <w:szCs w:val="24"/>
          <w:lang w:val="ru-RU"/>
        </w:rPr>
        <w:lastRenderedPageBreak/>
        <w:t>Введение</w:t>
      </w:r>
      <w:bookmarkEnd w:id="0"/>
    </w:p>
    <w:p w:rsidR="00A93A0C" w:rsidRPr="00A93A0C" w:rsidRDefault="00A93A0C" w:rsidP="00387611">
      <w:pPr>
        <w:ind w:right="142"/>
        <w:jc w:val="center"/>
        <w:rPr>
          <w:rFonts w:ascii="Times New Roman" w:hAnsi="Times New Roman" w:cs="Times New Roman"/>
          <w:b/>
          <w:sz w:val="24"/>
          <w:szCs w:val="24"/>
          <w:lang w:val="ru-RU"/>
        </w:rPr>
      </w:pPr>
    </w:p>
    <w:p w:rsidR="006E26F1" w:rsidRPr="006E26F1" w:rsidRDefault="00A93A0C" w:rsidP="006E26F1">
      <w:pPr>
        <w:shd w:val="clear" w:color="auto" w:fill="FFFFFF"/>
        <w:spacing w:line="360" w:lineRule="auto"/>
        <w:ind w:right="142" w:firstLine="709"/>
        <w:jc w:val="both"/>
        <w:rPr>
          <w:rFonts w:ascii="Times New Roman" w:hAnsi="Times New Roman" w:cs="Times New Roman"/>
          <w:sz w:val="24"/>
          <w:szCs w:val="24"/>
          <w:lang w:val="ru-RU"/>
        </w:rPr>
      </w:pPr>
      <w:r w:rsidRPr="00A93A0C">
        <w:rPr>
          <w:rFonts w:ascii="Times New Roman" w:hAnsi="Times New Roman" w:cs="Times New Roman"/>
          <w:b/>
          <w:bCs/>
          <w:color w:val="000000"/>
          <w:sz w:val="24"/>
          <w:szCs w:val="24"/>
          <w:shd w:val="clear" w:color="auto" w:fill="FFFFFF"/>
          <w:lang w:val="ru-RU" w:eastAsia="ru-RU"/>
        </w:rPr>
        <w:t>Актуальность темы исследования.</w:t>
      </w:r>
      <w:r w:rsidRPr="00A93A0C">
        <w:rPr>
          <w:rFonts w:ascii="Times New Roman" w:hAnsi="Times New Roman" w:cs="Times New Roman"/>
          <w:color w:val="000000"/>
          <w:spacing w:val="3"/>
          <w:sz w:val="24"/>
          <w:szCs w:val="24"/>
          <w:lang w:val="ru-RU"/>
        </w:rPr>
        <w:t xml:space="preserve"> Основной тенденцией в современном мире является применение </w:t>
      </w:r>
      <w:r w:rsidRPr="00A93A0C">
        <w:rPr>
          <w:rFonts w:ascii="Times New Roman" w:hAnsi="Times New Roman" w:cs="Times New Roman"/>
          <w:color w:val="000000"/>
          <w:spacing w:val="12"/>
          <w:sz w:val="24"/>
          <w:szCs w:val="24"/>
          <w:lang w:val="ru-RU"/>
        </w:rPr>
        <w:t xml:space="preserve">технологий </w:t>
      </w:r>
      <w:proofErr w:type="spellStart"/>
      <w:r w:rsidRPr="00A93A0C">
        <w:rPr>
          <w:rFonts w:ascii="Times New Roman" w:hAnsi="Times New Roman" w:cs="Times New Roman"/>
          <w:color w:val="000000"/>
          <w:spacing w:val="12"/>
          <w:sz w:val="24"/>
          <w:szCs w:val="24"/>
          <w:lang w:val="ru-RU"/>
        </w:rPr>
        <w:t>брендинга</w:t>
      </w:r>
      <w:proofErr w:type="spellEnd"/>
      <w:r w:rsidRPr="00A93A0C">
        <w:rPr>
          <w:rFonts w:ascii="Times New Roman" w:hAnsi="Times New Roman" w:cs="Times New Roman"/>
          <w:color w:val="000000"/>
          <w:spacing w:val="12"/>
          <w:sz w:val="24"/>
          <w:szCs w:val="24"/>
          <w:lang w:val="ru-RU"/>
        </w:rPr>
        <w:t xml:space="preserve"> для </w:t>
      </w:r>
      <w:r w:rsidRPr="00A93A0C">
        <w:rPr>
          <w:rFonts w:ascii="Times New Roman" w:hAnsi="Times New Roman" w:cs="Times New Roman"/>
          <w:color w:val="000000"/>
          <w:sz w:val="24"/>
          <w:szCs w:val="24"/>
          <w:lang w:val="ru-RU"/>
        </w:rPr>
        <w:t xml:space="preserve">популяризации и инвестиционного продвижения регионов и отдельных </w:t>
      </w:r>
      <w:r w:rsidRPr="00A93A0C">
        <w:rPr>
          <w:rFonts w:ascii="Times New Roman" w:hAnsi="Times New Roman" w:cs="Times New Roman"/>
          <w:color w:val="000000"/>
          <w:spacing w:val="6"/>
          <w:sz w:val="24"/>
          <w:szCs w:val="24"/>
          <w:lang w:val="ru-RU"/>
        </w:rPr>
        <w:t xml:space="preserve">городов. </w:t>
      </w:r>
      <w:r w:rsidRPr="00A93A0C">
        <w:rPr>
          <w:rFonts w:ascii="Times New Roman" w:hAnsi="Times New Roman" w:cs="Times New Roman"/>
          <w:color w:val="000000"/>
          <w:spacing w:val="2"/>
          <w:sz w:val="24"/>
          <w:szCs w:val="24"/>
          <w:lang w:val="ru-RU"/>
        </w:rPr>
        <w:t xml:space="preserve">Бренд города (территории) - это впечатление, которое производит </w:t>
      </w:r>
      <w:r w:rsidRPr="00A93A0C">
        <w:rPr>
          <w:rFonts w:ascii="Times New Roman" w:hAnsi="Times New Roman" w:cs="Times New Roman"/>
          <w:color w:val="000000"/>
          <w:spacing w:val="1"/>
          <w:sz w:val="24"/>
          <w:szCs w:val="24"/>
          <w:lang w:val="ru-RU"/>
        </w:rPr>
        <w:t xml:space="preserve">город (территория) на целевую аудиторию, сумма всех материальных и </w:t>
      </w:r>
      <w:r w:rsidRPr="00A93A0C">
        <w:rPr>
          <w:rFonts w:ascii="Times New Roman" w:hAnsi="Times New Roman" w:cs="Times New Roman"/>
          <w:color w:val="000000"/>
          <w:spacing w:val="11"/>
          <w:sz w:val="24"/>
          <w:szCs w:val="24"/>
          <w:lang w:val="ru-RU"/>
        </w:rPr>
        <w:t xml:space="preserve">символических элементов, которые делают город (территорию) </w:t>
      </w:r>
      <w:r w:rsidRPr="00A93A0C">
        <w:rPr>
          <w:rFonts w:ascii="Times New Roman" w:hAnsi="Times New Roman" w:cs="Times New Roman"/>
          <w:color w:val="000000"/>
          <w:spacing w:val="17"/>
          <w:sz w:val="24"/>
          <w:szCs w:val="24"/>
          <w:lang w:val="ru-RU"/>
        </w:rPr>
        <w:t>уникальным.</w:t>
      </w:r>
      <w:r w:rsidR="00A072D5">
        <w:rPr>
          <w:rFonts w:ascii="Times New Roman" w:hAnsi="Times New Roman" w:cs="Times New Roman"/>
          <w:color w:val="000000"/>
          <w:spacing w:val="17"/>
          <w:sz w:val="24"/>
          <w:szCs w:val="24"/>
          <w:lang w:val="ru-RU"/>
        </w:rPr>
        <w:t xml:space="preserve"> </w:t>
      </w:r>
      <w:r w:rsidRPr="00A93A0C">
        <w:rPr>
          <w:rFonts w:ascii="Times New Roman" w:hAnsi="Times New Roman" w:cs="Times New Roman"/>
          <w:color w:val="000000"/>
          <w:spacing w:val="6"/>
          <w:sz w:val="24"/>
          <w:szCs w:val="24"/>
          <w:lang w:val="ru-RU"/>
        </w:rPr>
        <w:t xml:space="preserve">Особенностью территориального </w:t>
      </w:r>
      <w:proofErr w:type="spellStart"/>
      <w:r w:rsidRPr="00A93A0C">
        <w:rPr>
          <w:rFonts w:ascii="Times New Roman" w:hAnsi="Times New Roman" w:cs="Times New Roman"/>
          <w:color w:val="000000"/>
          <w:spacing w:val="6"/>
          <w:sz w:val="24"/>
          <w:szCs w:val="24"/>
          <w:lang w:val="ru-RU"/>
        </w:rPr>
        <w:t>брендинга</w:t>
      </w:r>
      <w:proofErr w:type="spellEnd"/>
      <w:r w:rsidRPr="00A93A0C">
        <w:rPr>
          <w:rFonts w:ascii="Times New Roman" w:hAnsi="Times New Roman" w:cs="Times New Roman"/>
          <w:color w:val="000000"/>
          <w:spacing w:val="6"/>
          <w:sz w:val="24"/>
          <w:szCs w:val="24"/>
          <w:lang w:val="ru-RU"/>
        </w:rPr>
        <w:t xml:space="preserve"> является его способность позитивно влиять </w:t>
      </w:r>
      <w:r w:rsidRPr="00A93A0C">
        <w:rPr>
          <w:rFonts w:ascii="Times New Roman" w:hAnsi="Times New Roman" w:cs="Times New Roman"/>
          <w:color w:val="000000"/>
          <w:spacing w:val="1"/>
          <w:sz w:val="24"/>
          <w:szCs w:val="24"/>
          <w:lang w:val="ru-RU"/>
        </w:rPr>
        <w:t xml:space="preserve">на эффективность реализации долгосрочной </w:t>
      </w:r>
      <w:r w:rsidRPr="00A93A0C">
        <w:rPr>
          <w:rFonts w:ascii="Times New Roman" w:hAnsi="Times New Roman" w:cs="Times New Roman"/>
          <w:color w:val="000000"/>
          <w:sz w:val="24"/>
          <w:szCs w:val="24"/>
          <w:lang w:val="ru-RU"/>
        </w:rPr>
        <w:t xml:space="preserve">макроэкономической стратегии, а также </w:t>
      </w:r>
      <w:r w:rsidRPr="00A93A0C">
        <w:rPr>
          <w:rFonts w:ascii="Times New Roman" w:hAnsi="Times New Roman" w:cs="Times New Roman"/>
          <w:color w:val="000000"/>
          <w:spacing w:val="6"/>
          <w:sz w:val="24"/>
          <w:szCs w:val="24"/>
          <w:lang w:val="ru-RU"/>
        </w:rPr>
        <w:t xml:space="preserve">на краткосрочные экономические </w:t>
      </w:r>
      <w:r w:rsidRPr="00A93A0C">
        <w:rPr>
          <w:rFonts w:ascii="Times New Roman" w:hAnsi="Times New Roman" w:cs="Times New Roman"/>
          <w:color w:val="000000"/>
          <w:spacing w:val="1"/>
          <w:sz w:val="24"/>
          <w:szCs w:val="24"/>
          <w:lang w:val="ru-RU"/>
        </w:rPr>
        <w:t>результаты города</w:t>
      </w:r>
      <w:r w:rsidRPr="00A93A0C">
        <w:rPr>
          <w:rFonts w:ascii="Times New Roman" w:hAnsi="Times New Roman" w:cs="Times New Roman"/>
          <w:color w:val="000000"/>
          <w:sz w:val="24"/>
          <w:szCs w:val="24"/>
          <w:lang w:val="ru-RU"/>
        </w:rPr>
        <w:t xml:space="preserve">. Создание и развитие грамотного бренда города, </w:t>
      </w:r>
      <w:r w:rsidRPr="00A93A0C">
        <w:rPr>
          <w:rFonts w:ascii="Times New Roman" w:hAnsi="Times New Roman" w:cs="Times New Roman"/>
          <w:color w:val="000000"/>
          <w:spacing w:val="1"/>
          <w:sz w:val="24"/>
          <w:szCs w:val="24"/>
          <w:lang w:val="ru-RU"/>
        </w:rPr>
        <w:t xml:space="preserve">формирование положительного образа, </w:t>
      </w:r>
      <w:r w:rsidRPr="00A93A0C">
        <w:rPr>
          <w:rFonts w:ascii="Times New Roman" w:hAnsi="Times New Roman" w:cs="Times New Roman"/>
          <w:color w:val="000000"/>
          <w:sz w:val="24"/>
          <w:szCs w:val="24"/>
          <w:lang w:val="ru-RU"/>
        </w:rPr>
        <w:t>являются основой успешной стратегии его процветания</w:t>
      </w:r>
      <w:r w:rsidRPr="00A93A0C">
        <w:rPr>
          <w:rFonts w:ascii="Times New Roman" w:hAnsi="Times New Roman" w:cs="Times New Roman"/>
          <w:color w:val="000000"/>
          <w:spacing w:val="3"/>
          <w:sz w:val="24"/>
          <w:szCs w:val="24"/>
          <w:lang w:val="ru-RU"/>
        </w:rPr>
        <w:t xml:space="preserve">. </w:t>
      </w:r>
      <w:r w:rsidRPr="00A93A0C">
        <w:rPr>
          <w:rFonts w:ascii="Times New Roman" w:hAnsi="Times New Roman" w:cs="Times New Roman"/>
          <w:color w:val="000000"/>
          <w:sz w:val="24"/>
          <w:szCs w:val="24"/>
          <w:lang w:val="ru-RU"/>
        </w:rPr>
        <w:t>Именно поэтому этой теме уделяется все больше внимания как со стороны территориальных и городских властей, а также экспертного сообщества.</w:t>
      </w:r>
      <w:r w:rsidRPr="00A93A0C">
        <w:rPr>
          <w:rFonts w:ascii="Times New Roman" w:hAnsi="Times New Roman" w:cs="Times New Roman"/>
          <w:color w:val="000000"/>
          <w:spacing w:val="2"/>
          <w:sz w:val="24"/>
          <w:szCs w:val="24"/>
          <w:lang w:val="ru-RU"/>
        </w:rPr>
        <w:t xml:space="preserve"> На сегодняшний день все более четко проявляется</w:t>
      </w:r>
      <w:r w:rsidRPr="00A93A0C">
        <w:rPr>
          <w:rFonts w:ascii="Times New Roman" w:hAnsi="Times New Roman" w:cs="Times New Roman"/>
          <w:color w:val="000000"/>
          <w:spacing w:val="15"/>
          <w:sz w:val="24"/>
          <w:szCs w:val="24"/>
          <w:lang w:val="ru-RU"/>
        </w:rPr>
        <w:t xml:space="preserve"> соперничество между отдельными </w:t>
      </w:r>
      <w:r w:rsidRPr="00A93A0C">
        <w:rPr>
          <w:rFonts w:ascii="Times New Roman" w:hAnsi="Times New Roman" w:cs="Times New Roman"/>
          <w:color w:val="000000"/>
          <w:spacing w:val="2"/>
          <w:sz w:val="24"/>
          <w:szCs w:val="24"/>
          <w:lang w:val="ru-RU"/>
        </w:rPr>
        <w:t>территориальными образованиями.</w:t>
      </w:r>
    </w:p>
    <w:p w:rsidR="00A93A0C" w:rsidRPr="00A93A0C" w:rsidRDefault="00A93A0C" w:rsidP="00387611">
      <w:pPr>
        <w:shd w:val="clear" w:color="auto" w:fill="FFFFFF"/>
        <w:spacing w:line="360" w:lineRule="auto"/>
        <w:ind w:right="142" w:firstLine="709"/>
        <w:jc w:val="both"/>
        <w:rPr>
          <w:rFonts w:ascii="Times New Roman" w:hAnsi="Times New Roman" w:cs="Times New Roman"/>
          <w:color w:val="000000"/>
          <w:spacing w:val="-1"/>
          <w:sz w:val="24"/>
          <w:szCs w:val="24"/>
          <w:lang w:val="ru-RU"/>
        </w:rPr>
      </w:pPr>
      <w:r w:rsidRPr="00A93A0C">
        <w:rPr>
          <w:rFonts w:ascii="Times New Roman" w:hAnsi="Times New Roman" w:cs="Times New Roman"/>
          <w:color w:val="000000"/>
          <w:sz w:val="24"/>
          <w:szCs w:val="24"/>
          <w:lang w:val="ru-RU"/>
        </w:rPr>
        <w:t xml:space="preserve">Инвестиционная привлекательность любой территории зависит от </w:t>
      </w:r>
      <w:r w:rsidRPr="00A93A0C">
        <w:rPr>
          <w:rFonts w:ascii="Times New Roman" w:hAnsi="Times New Roman" w:cs="Times New Roman"/>
          <w:color w:val="000000"/>
          <w:spacing w:val="-1"/>
          <w:sz w:val="24"/>
          <w:szCs w:val="24"/>
          <w:lang w:val="ru-RU"/>
        </w:rPr>
        <w:t>эффективного использования ее социально-экономических и политических</w:t>
      </w:r>
      <w:r w:rsidRPr="00A93A0C">
        <w:rPr>
          <w:rFonts w:ascii="Times New Roman" w:hAnsi="Times New Roman" w:cs="Times New Roman"/>
          <w:sz w:val="24"/>
          <w:szCs w:val="24"/>
          <w:lang w:val="ru-RU"/>
        </w:rPr>
        <w:t xml:space="preserve"> </w:t>
      </w:r>
      <w:r w:rsidRPr="00A93A0C">
        <w:rPr>
          <w:rFonts w:ascii="Times New Roman" w:hAnsi="Times New Roman" w:cs="Times New Roman"/>
          <w:color w:val="000000"/>
          <w:spacing w:val="8"/>
          <w:sz w:val="24"/>
          <w:szCs w:val="24"/>
          <w:lang w:val="ru-RU"/>
        </w:rPr>
        <w:t xml:space="preserve">ресурсов, а также культурного наследия принадлежащего данной </w:t>
      </w:r>
      <w:r w:rsidRPr="00A93A0C">
        <w:rPr>
          <w:rFonts w:ascii="Times New Roman" w:hAnsi="Times New Roman" w:cs="Times New Roman"/>
          <w:color w:val="000000"/>
          <w:spacing w:val="3"/>
          <w:sz w:val="24"/>
          <w:szCs w:val="24"/>
          <w:lang w:val="ru-RU"/>
        </w:rPr>
        <w:t xml:space="preserve">территории. Постоянная конкуренция территорий за инвестиционные </w:t>
      </w:r>
      <w:r w:rsidRPr="00A93A0C">
        <w:rPr>
          <w:rFonts w:ascii="Times New Roman" w:hAnsi="Times New Roman" w:cs="Times New Roman"/>
          <w:color w:val="000000"/>
          <w:spacing w:val="5"/>
          <w:sz w:val="24"/>
          <w:szCs w:val="24"/>
          <w:lang w:val="ru-RU"/>
        </w:rPr>
        <w:t xml:space="preserve">ресурсы толкает их на разработку стратегии собственного развития с </w:t>
      </w:r>
      <w:r w:rsidRPr="00A93A0C">
        <w:rPr>
          <w:rFonts w:ascii="Times New Roman" w:hAnsi="Times New Roman" w:cs="Times New Roman"/>
          <w:color w:val="000000"/>
          <w:spacing w:val="-1"/>
          <w:sz w:val="24"/>
          <w:szCs w:val="24"/>
          <w:lang w:val="ru-RU"/>
        </w:rPr>
        <w:t xml:space="preserve">учетом </w:t>
      </w:r>
      <w:proofErr w:type="spellStart"/>
      <w:r w:rsidRPr="00A93A0C">
        <w:rPr>
          <w:rFonts w:ascii="Times New Roman" w:hAnsi="Times New Roman" w:cs="Times New Roman"/>
          <w:color w:val="000000"/>
          <w:spacing w:val="-1"/>
          <w:sz w:val="24"/>
          <w:szCs w:val="24"/>
          <w:lang w:val="ru-RU"/>
        </w:rPr>
        <w:t>имиджевой</w:t>
      </w:r>
      <w:proofErr w:type="spellEnd"/>
      <w:r w:rsidRPr="00A93A0C">
        <w:rPr>
          <w:rFonts w:ascii="Times New Roman" w:hAnsi="Times New Roman" w:cs="Times New Roman"/>
          <w:color w:val="000000"/>
          <w:spacing w:val="-1"/>
          <w:sz w:val="24"/>
          <w:szCs w:val="24"/>
          <w:lang w:val="ru-RU"/>
        </w:rPr>
        <w:t xml:space="preserve"> политики и </w:t>
      </w:r>
      <w:proofErr w:type="spellStart"/>
      <w:r w:rsidRPr="00A93A0C">
        <w:rPr>
          <w:rFonts w:ascii="Times New Roman" w:hAnsi="Times New Roman" w:cs="Times New Roman"/>
          <w:color w:val="000000"/>
          <w:spacing w:val="-1"/>
          <w:sz w:val="24"/>
          <w:szCs w:val="24"/>
          <w:lang w:val="ru-RU"/>
        </w:rPr>
        <w:t>брендирования</w:t>
      </w:r>
      <w:proofErr w:type="spellEnd"/>
      <w:r w:rsidRPr="00A93A0C">
        <w:rPr>
          <w:rFonts w:ascii="Times New Roman" w:hAnsi="Times New Roman" w:cs="Times New Roman"/>
          <w:color w:val="000000"/>
          <w:spacing w:val="-1"/>
          <w:sz w:val="24"/>
          <w:szCs w:val="24"/>
          <w:lang w:val="ru-RU"/>
        </w:rPr>
        <w:t>.</w:t>
      </w:r>
    </w:p>
    <w:p w:rsidR="00A93A0C" w:rsidRPr="00535107" w:rsidRDefault="00A93A0C" w:rsidP="00387611">
      <w:pPr>
        <w:pStyle w:val="Textbody"/>
        <w:spacing w:after="0" w:line="360" w:lineRule="auto"/>
        <w:ind w:right="142" w:firstLine="709"/>
        <w:jc w:val="both"/>
        <w:rPr>
          <w:color w:val="000000"/>
          <w:lang w:val="ru-RU"/>
        </w:rPr>
      </w:pPr>
      <w:proofErr w:type="spellStart"/>
      <w:r w:rsidRPr="00A93A0C">
        <w:rPr>
          <w:b/>
          <w:bCs/>
          <w:color w:val="000000"/>
        </w:rPr>
        <w:t>Цель</w:t>
      </w:r>
      <w:proofErr w:type="spellEnd"/>
      <w:r w:rsidRPr="00A93A0C">
        <w:rPr>
          <w:b/>
          <w:bCs/>
          <w:color w:val="000000"/>
          <w:lang w:val="ru-RU"/>
        </w:rPr>
        <w:t>ю</w:t>
      </w:r>
      <w:r w:rsidRPr="00A93A0C">
        <w:rPr>
          <w:b/>
          <w:bCs/>
          <w:i/>
          <w:iCs/>
          <w:color w:val="000000"/>
        </w:rPr>
        <w:t xml:space="preserve"> </w:t>
      </w:r>
      <w:proofErr w:type="spellStart"/>
      <w:r w:rsidRPr="00A93A0C">
        <w:rPr>
          <w:b/>
          <w:bCs/>
          <w:color w:val="000000"/>
        </w:rPr>
        <w:t>работы</w:t>
      </w:r>
      <w:proofErr w:type="spellEnd"/>
      <w:r w:rsidRPr="00A93A0C">
        <w:rPr>
          <w:b/>
          <w:bCs/>
          <w:color w:val="000000"/>
        </w:rPr>
        <w:t xml:space="preserve"> </w:t>
      </w:r>
      <w:r w:rsidRPr="00A93A0C">
        <w:rPr>
          <w:color w:val="000000"/>
          <w:lang w:val="ru-RU"/>
        </w:rPr>
        <w:t xml:space="preserve">является </w:t>
      </w:r>
      <w:r w:rsidR="005F7988" w:rsidRPr="00535107">
        <w:rPr>
          <w:color w:val="000000"/>
          <w:lang w:val="ru-RU"/>
        </w:rPr>
        <w:t>определить</w:t>
      </w:r>
      <w:r w:rsidR="00622E0D" w:rsidRPr="00535107">
        <w:rPr>
          <w:color w:val="000000"/>
          <w:lang w:val="ru-RU"/>
        </w:rPr>
        <w:t xml:space="preserve"> место и </w:t>
      </w:r>
      <w:r w:rsidR="005F7988" w:rsidRPr="00535107">
        <w:rPr>
          <w:color w:val="000000"/>
          <w:lang w:val="ru-RU"/>
        </w:rPr>
        <w:t xml:space="preserve">роль </w:t>
      </w:r>
      <w:r w:rsidRPr="00535107">
        <w:rPr>
          <w:color w:val="000000"/>
          <w:lang w:val="ru-RU"/>
        </w:rPr>
        <w:t>мега</w:t>
      </w:r>
      <w:r w:rsidR="005F7988" w:rsidRPr="00535107">
        <w:rPr>
          <w:color w:val="000000"/>
          <w:lang w:val="ru-RU"/>
        </w:rPr>
        <w:t>-</w:t>
      </w:r>
      <w:r w:rsidRPr="00535107">
        <w:rPr>
          <w:color w:val="000000"/>
          <w:lang w:val="ru-RU"/>
        </w:rPr>
        <w:t>событи</w:t>
      </w:r>
      <w:r w:rsidR="00622E0D" w:rsidRPr="00535107">
        <w:rPr>
          <w:color w:val="000000"/>
          <w:lang w:val="ru-RU"/>
        </w:rPr>
        <w:t>й</w:t>
      </w:r>
      <w:r w:rsidRPr="00535107">
        <w:rPr>
          <w:color w:val="000000"/>
        </w:rPr>
        <w:t xml:space="preserve"> </w:t>
      </w:r>
      <w:r w:rsidRPr="00535107">
        <w:rPr>
          <w:color w:val="000000"/>
          <w:lang w:val="ru-RU"/>
        </w:rPr>
        <w:t xml:space="preserve">в </w:t>
      </w:r>
      <w:proofErr w:type="spellStart"/>
      <w:r w:rsidRPr="00535107">
        <w:rPr>
          <w:color w:val="000000"/>
          <w:lang w:val="ru-RU"/>
        </w:rPr>
        <w:t>брендинг</w:t>
      </w:r>
      <w:r w:rsidR="005F7988" w:rsidRPr="00535107">
        <w:rPr>
          <w:color w:val="000000"/>
          <w:lang w:val="ru-RU"/>
        </w:rPr>
        <w:t>е</w:t>
      </w:r>
      <w:proofErr w:type="spellEnd"/>
      <w:r w:rsidR="005F7988" w:rsidRPr="00535107">
        <w:rPr>
          <w:color w:val="000000"/>
          <w:lang w:val="ru-RU"/>
        </w:rPr>
        <w:t xml:space="preserve"> современного </w:t>
      </w:r>
      <w:r w:rsidRPr="00535107">
        <w:rPr>
          <w:color w:val="000000"/>
          <w:lang w:val="ru-RU"/>
        </w:rPr>
        <w:t>Парижа.</w:t>
      </w:r>
      <w:r w:rsidRPr="00535107">
        <w:rPr>
          <w:color w:val="000000"/>
        </w:rPr>
        <w:t xml:space="preserve"> </w:t>
      </w:r>
    </w:p>
    <w:p w:rsidR="00A93A0C" w:rsidRPr="00A93A0C" w:rsidRDefault="00A93A0C" w:rsidP="00387611">
      <w:pPr>
        <w:spacing w:line="360" w:lineRule="auto"/>
        <w:ind w:right="142" w:firstLine="709"/>
        <w:jc w:val="both"/>
        <w:rPr>
          <w:rFonts w:ascii="Times New Roman" w:hAnsi="Times New Roman" w:cs="Times New Roman"/>
          <w:b/>
          <w:bCs/>
          <w:color w:val="000000"/>
          <w:sz w:val="24"/>
          <w:szCs w:val="24"/>
          <w:lang w:val="ru-RU"/>
        </w:rPr>
      </w:pPr>
      <w:r w:rsidRPr="00535107">
        <w:rPr>
          <w:rFonts w:ascii="Times New Roman" w:hAnsi="Times New Roman" w:cs="Times New Roman"/>
          <w:color w:val="000000"/>
          <w:sz w:val="24"/>
          <w:szCs w:val="24"/>
          <w:lang w:val="ru-RU"/>
        </w:rPr>
        <w:t>Для достижения поставленной цели</w:t>
      </w:r>
      <w:r w:rsidRPr="00A93A0C">
        <w:rPr>
          <w:rFonts w:ascii="Times New Roman" w:hAnsi="Times New Roman" w:cs="Times New Roman"/>
          <w:color w:val="000000"/>
          <w:sz w:val="24"/>
          <w:szCs w:val="24"/>
          <w:lang w:val="ru-RU"/>
        </w:rPr>
        <w:t xml:space="preserve"> необходимо выполнить следующие </w:t>
      </w:r>
      <w:r w:rsidRPr="00A93A0C">
        <w:rPr>
          <w:rFonts w:ascii="Times New Roman" w:hAnsi="Times New Roman" w:cs="Times New Roman"/>
          <w:b/>
          <w:bCs/>
          <w:color w:val="000000"/>
          <w:sz w:val="24"/>
          <w:szCs w:val="24"/>
          <w:lang w:val="ru-RU"/>
        </w:rPr>
        <w:t>задачи:</w:t>
      </w:r>
    </w:p>
    <w:p w:rsidR="00A93A0C" w:rsidRPr="00A93A0C" w:rsidRDefault="00A93A0C" w:rsidP="008A01A5">
      <w:pPr>
        <w:pStyle w:val="af2"/>
        <w:numPr>
          <w:ilvl w:val="0"/>
          <w:numId w:val="12"/>
        </w:numPr>
        <w:spacing w:line="360" w:lineRule="auto"/>
        <w:ind w:left="0" w:right="142" w:firstLine="709"/>
        <w:contextualSpacing w:val="0"/>
        <w:jc w:val="both"/>
        <w:rPr>
          <w:rFonts w:ascii="Times New Roman" w:hAnsi="Times New Roman" w:cs="Times New Roman"/>
          <w:color w:val="000000"/>
          <w:sz w:val="24"/>
          <w:szCs w:val="24"/>
          <w:lang w:val="ru-RU"/>
        </w:rPr>
      </w:pPr>
      <w:r w:rsidRPr="00A93A0C">
        <w:rPr>
          <w:rFonts w:ascii="Times New Roman" w:hAnsi="Times New Roman" w:cs="Times New Roman"/>
          <w:color w:val="000000"/>
          <w:sz w:val="24"/>
          <w:szCs w:val="24"/>
          <w:lang w:val="ru-RU"/>
        </w:rPr>
        <w:t xml:space="preserve">раскрыть сущность бренда территории, </w:t>
      </w:r>
      <w:proofErr w:type="spellStart"/>
      <w:r w:rsidRPr="00A93A0C">
        <w:rPr>
          <w:rFonts w:ascii="Times New Roman" w:hAnsi="Times New Roman" w:cs="Times New Roman"/>
          <w:color w:val="000000"/>
          <w:sz w:val="24"/>
          <w:szCs w:val="24"/>
          <w:lang w:val="ru-RU"/>
        </w:rPr>
        <w:t>брендинга</w:t>
      </w:r>
      <w:proofErr w:type="spellEnd"/>
      <w:r w:rsidRPr="00A93A0C">
        <w:rPr>
          <w:rFonts w:ascii="Times New Roman" w:hAnsi="Times New Roman" w:cs="Times New Roman"/>
          <w:color w:val="000000"/>
          <w:sz w:val="24"/>
          <w:szCs w:val="24"/>
          <w:lang w:val="ru-RU"/>
        </w:rPr>
        <w:t xml:space="preserve"> и </w:t>
      </w:r>
      <w:proofErr w:type="spellStart"/>
      <w:r w:rsidRPr="00A93A0C">
        <w:rPr>
          <w:rFonts w:ascii="Times New Roman" w:hAnsi="Times New Roman" w:cs="Times New Roman"/>
          <w:color w:val="000000"/>
          <w:sz w:val="24"/>
          <w:szCs w:val="24"/>
          <w:lang w:val="ru-RU"/>
        </w:rPr>
        <w:t>брендинговой</w:t>
      </w:r>
      <w:proofErr w:type="spellEnd"/>
      <w:r w:rsidRPr="00A93A0C">
        <w:rPr>
          <w:rFonts w:ascii="Times New Roman" w:hAnsi="Times New Roman" w:cs="Times New Roman"/>
          <w:color w:val="000000"/>
          <w:sz w:val="24"/>
          <w:szCs w:val="24"/>
          <w:lang w:val="ru-RU"/>
        </w:rPr>
        <w:t xml:space="preserve"> кампании, основываясь на имеющихся подходах к определению данных понятий;</w:t>
      </w:r>
    </w:p>
    <w:p w:rsidR="00A93A0C" w:rsidRPr="00A93A0C" w:rsidRDefault="00A93A0C" w:rsidP="008A01A5">
      <w:pPr>
        <w:pStyle w:val="af2"/>
        <w:numPr>
          <w:ilvl w:val="0"/>
          <w:numId w:val="12"/>
        </w:numPr>
        <w:spacing w:line="360" w:lineRule="auto"/>
        <w:ind w:left="0" w:right="142" w:firstLine="709"/>
        <w:contextualSpacing w:val="0"/>
        <w:jc w:val="both"/>
        <w:rPr>
          <w:rFonts w:ascii="Times New Roman" w:hAnsi="Times New Roman" w:cs="Times New Roman"/>
          <w:color w:val="000000"/>
          <w:sz w:val="24"/>
          <w:szCs w:val="24"/>
          <w:lang w:val="ru-RU"/>
        </w:rPr>
      </w:pPr>
      <w:r w:rsidRPr="00A93A0C">
        <w:rPr>
          <w:rFonts w:ascii="Times New Roman" w:hAnsi="Times New Roman" w:cs="Times New Roman"/>
          <w:color w:val="000000"/>
          <w:sz w:val="24"/>
          <w:szCs w:val="24"/>
          <w:lang w:val="ru-RU"/>
        </w:rPr>
        <w:t xml:space="preserve">проанализировать сущность мега-событий </w:t>
      </w:r>
      <w:r w:rsidRPr="00A93A0C">
        <w:rPr>
          <w:rFonts w:ascii="Times New Roman" w:hAnsi="Times New Roman" w:cs="Times New Roman"/>
          <w:color w:val="000000"/>
          <w:sz w:val="24"/>
          <w:szCs w:val="24"/>
          <w:lang w:val="ru-RU" w:eastAsia="ru-RU"/>
        </w:rPr>
        <w:t>как феномена современной жизни</w:t>
      </w:r>
      <w:r w:rsidRPr="00A93A0C">
        <w:rPr>
          <w:rFonts w:ascii="Times New Roman" w:hAnsi="Times New Roman" w:cs="Times New Roman"/>
          <w:color w:val="000000"/>
          <w:sz w:val="24"/>
          <w:szCs w:val="24"/>
          <w:lang w:val="ru-RU"/>
        </w:rPr>
        <w:t>;</w:t>
      </w:r>
    </w:p>
    <w:p w:rsidR="00A93A0C" w:rsidRPr="00A93A0C" w:rsidRDefault="00A93A0C" w:rsidP="008A01A5">
      <w:pPr>
        <w:pStyle w:val="af2"/>
        <w:numPr>
          <w:ilvl w:val="0"/>
          <w:numId w:val="12"/>
        </w:numPr>
        <w:spacing w:line="360" w:lineRule="auto"/>
        <w:ind w:left="0" w:right="142" w:firstLine="709"/>
        <w:contextualSpacing w:val="0"/>
        <w:jc w:val="both"/>
        <w:rPr>
          <w:rFonts w:ascii="Times New Roman" w:hAnsi="Times New Roman" w:cs="Times New Roman"/>
          <w:color w:val="000000"/>
          <w:sz w:val="24"/>
          <w:szCs w:val="24"/>
          <w:lang w:val="ru-RU"/>
        </w:rPr>
      </w:pPr>
      <w:r w:rsidRPr="00A93A0C">
        <w:rPr>
          <w:rFonts w:ascii="Times New Roman" w:hAnsi="Times New Roman" w:cs="Times New Roman"/>
          <w:color w:val="000000"/>
          <w:sz w:val="24"/>
          <w:szCs w:val="24"/>
          <w:lang w:val="ru-RU"/>
        </w:rPr>
        <w:t>исследовать принципы, технологии и особенности формирования бренда Парижа;</w:t>
      </w:r>
    </w:p>
    <w:p w:rsidR="00A93A0C" w:rsidRPr="00A93A0C" w:rsidRDefault="00A93A0C" w:rsidP="008A01A5">
      <w:pPr>
        <w:pStyle w:val="af2"/>
        <w:numPr>
          <w:ilvl w:val="0"/>
          <w:numId w:val="12"/>
        </w:numPr>
        <w:spacing w:line="360" w:lineRule="auto"/>
        <w:ind w:left="0" w:right="142" w:firstLine="709"/>
        <w:contextualSpacing w:val="0"/>
        <w:jc w:val="both"/>
        <w:rPr>
          <w:rFonts w:ascii="Times New Roman" w:hAnsi="Times New Roman" w:cs="Times New Roman"/>
          <w:color w:val="000000"/>
          <w:sz w:val="24"/>
          <w:szCs w:val="24"/>
          <w:lang w:val="ru-RU"/>
        </w:rPr>
      </w:pPr>
      <w:r w:rsidRPr="00A93A0C">
        <w:rPr>
          <w:rFonts w:ascii="Times New Roman" w:hAnsi="Times New Roman" w:cs="Times New Roman"/>
          <w:color w:val="000000"/>
          <w:sz w:val="24"/>
          <w:szCs w:val="24"/>
          <w:lang w:val="ru-RU"/>
        </w:rPr>
        <w:t xml:space="preserve">проанализировать эволюцию </w:t>
      </w:r>
      <w:proofErr w:type="spellStart"/>
      <w:r w:rsidRPr="00A93A0C">
        <w:rPr>
          <w:rFonts w:ascii="Times New Roman" w:hAnsi="Times New Roman" w:cs="Times New Roman"/>
          <w:color w:val="000000"/>
          <w:sz w:val="24"/>
          <w:szCs w:val="24"/>
          <w:lang w:val="ru-RU"/>
        </w:rPr>
        <w:t>брендинговой</w:t>
      </w:r>
      <w:proofErr w:type="spellEnd"/>
      <w:r w:rsidRPr="00A93A0C">
        <w:rPr>
          <w:rFonts w:ascii="Times New Roman" w:hAnsi="Times New Roman" w:cs="Times New Roman"/>
          <w:color w:val="000000"/>
          <w:sz w:val="24"/>
          <w:szCs w:val="24"/>
          <w:lang w:val="ru-RU"/>
        </w:rPr>
        <w:t xml:space="preserve"> кампании Парижа в конце ХХ – начале </w:t>
      </w:r>
      <w:r w:rsidRPr="00A93A0C">
        <w:rPr>
          <w:rFonts w:ascii="Times New Roman" w:hAnsi="Times New Roman" w:cs="Times New Roman"/>
          <w:color w:val="000000"/>
          <w:sz w:val="24"/>
          <w:szCs w:val="24"/>
        </w:rPr>
        <w:t>XXI</w:t>
      </w:r>
      <w:r w:rsidRPr="00A93A0C">
        <w:rPr>
          <w:rFonts w:ascii="Times New Roman" w:hAnsi="Times New Roman" w:cs="Times New Roman"/>
          <w:color w:val="000000"/>
          <w:sz w:val="24"/>
          <w:szCs w:val="24"/>
          <w:lang w:val="ru-RU"/>
        </w:rPr>
        <w:t xml:space="preserve"> вв.;</w:t>
      </w:r>
    </w:p>
    <w:p w:rsidR="00A93A0C" w:rsidRPr="00A93A0C" w:rsidRDefault="00A93A0C" w:rsidP="008A01A5">
      <w:pPr>
        <w:pStyle w:val="af2"/>
        <w:numPr>
          <w:ilvl w:val="0"/>
          <w:numId w:val="12"/>
        </w:numPr>
        <w:spacing w:line="360" w:lineRule="auto"/>
        <w:ind w:left="0" w:right="142" w:firstLine="709"/>
        <w:contextualSpacing w:val="0"/>
        <w:jc w:val="both"/>
        <w:rPr>
          <w:rFonts w:ascii="Times New Roman" w:hAnsi="Times New Roman" w:cs="Times New Roman"/>
          <w:color w:val="000000"/>
          <w:sz w:val="24"/>
          <w:szCs w:val="24"/>
          <w:lang w:val="ru-RU"/>
        </w:rPr>
      </w:pPr>
      <w:r w:rsidRPr="00A93A0C">
        <w:rPr>
          <w:rFonts w:ascii="Times New Roman" w:hAnsi="Times New Roman" w:cs="Times New Roman"/>
          <w:color w:val="000000"/>
          <w:sz w:val="24"/>
          <w:szCs w:val="24"/>
          <w:lang w:val="ru-RU"/>
        </w:rPr>
        <w:t xml:space="preserve">проанализировать использование спортивных и культурных мега-событий в </w:t>
      </w:r>
      <w:proofErr w:type="spellStart"/>
      <w:r w:rsidRPr="00A93A0C">
        <w:rPr>
          <w:rFonts w:ascii="Times New Roman" w:hAnsi="Times New Roman" w:cs="Times New Roman"/>
          <w:color w:val="000000"/>
          <w:sz w:val="24"/>
          <w:szCs w:val="24"/>
          <w:lang w:val="ru-RU"/>
        </w:rPr>
        <w:t>брендинговой</w:t>
      </w:r>
      <w:proofErr w:type="spellEnd"/>
      <w:r w:rsidRPr="00A93A0C">
        <w:rPr>
          <w:rFonts w:ascii="Times New Roman" w:hAnsi="Times New Roman" w:cs="Times New Roman"/>
          <w:color w:val="000000"/>
          <w:sz w:val="24"/>
          <w:szCs w:val="24"/>
          <w:lang w:val="ru-RU"/>
        </w:rPr>
        <w:t xml:space="preserve"> капании Парижа;</w:t>
      </w:r>
    </w:p>
    <w:p w:rsidR="00A93A0C" w:rsidRPr="00535107" w:rsidRDefault="00A93A0C" w:rsidP="008A01A5">
      <w:pPr>
        <w:pStyle w:val="af2"/>
        <w:numPr>
          <w:ilvl w:val="0"/>
          <w:numId w:val="12"/>
        </w:numPr>
        <w:spacing w:line="360" w:lineRule="auto"/>
        <w:ind w:left="0" w:right="142" w:firstLine="709"/>
        <w:contextualSpacing w:val="0"/>
        <w:jc w:val="both"/>
        <w:rPr>
          <w:rFonts w:ascii="Times New Roman" w:hAnsi="Times New Roman" w:cs="Times New Roman"/>
          <w:color w:val="000000"/>
          <w:sz w:val="24"/>
          <w:szCs w:val="24"/>
          <w:lang w:val="ru-RU"/>
        </w:rPr>
      </w:pPr>
      <w:r w:rsidRPr="00A93A0C">
        <w:rPr>
          <w:rFonts w:ascii="Times New Roman" w:hAnsi="Times New Roman" w:cs="Times New Roman"/>
          <w:color w:val="000000"/>
          <w:sz w:val="24"/>
          <w:szCs w:val="24"/>
          <w:lang w:val="ru-RU"/>
        </w:rPr>
        <w:lastRenderedPageBreak/>
        <w:t xml:space="preserve">на основе анализа основных критерий рейтинга городов выявить результаты </w:t>
      </w:r>
      <w:proofErr w:type="spellStart"/>
      <w:r w:rsidRPr="00535107">
        <w:rPr>
          <w:rFonts w:ascii="Times New Roman" w:hAnsi="Times New Roman" w:cs="Times New Roman"/>
          <w:color w:val="000000"/>
          <w:sz w:val="24"/>
          <w:szCs w:val="24"/>
          <w:lang w:val="ru-RU"/>
        </w:rPr>
        <w:t>брендинговой</w:t>
      </w:r>
      <w:proofErr w:type="spellEnd"/>
      <w:r w:rsidRPr="00535107">
        <w:rPr>
          <w:rFonts w:ascii="Times New Roman" w:hAnsi="Times New Roman" w:cs="Times New Roman"/>
          <w:color w:val="000000"/>
          <w:sz w:val="24"/>
          <w:szCs w:val="24"/>
          <w:lang w:val="ru-RU"/>
        </w:rPr>
        <w:t xml:space="preserve"> кампании Парижа. </w:t>
      </w:r>
    </w:p>
    <w:p w:rsidR="00A93A0C" w:rsidRPr="00A93A0C" w:rsidRDefault="00A93A0C" w:rsidP="00387611">
      <w:pPr>
        <w:spacing w:line="360" w:lineRule="auto"/>
        <w:ind w:right="142" w:firstLine="709"/>
        <w:jc w:val="both"/>
        <w:rPr>
          <w:rFonts w:ascii="Times New Roman" w:hAnsi="Times New Roman" w:cs="Times New Roman"/>
          <w:color w:val="000000"/>
          <w:sz w:val="24"/>
          <w:szCs w:val="24"/>
          <w:lang w:val="ru-RU"/>
        </w:rPr>
      </w:pPr>
      <w:r w:rsidRPr="00535107">
        <w:rPr>
          <w:rFonts w:ascii="Times New Roman" w:hAnsi="Times New Roman" w:cs="Times New Roman"/>
          <w:b/>
          <w:bCs/>
          <w:color w:val="000000"/>
          <w:sz w:val="24"/>
          <w:szCs w:val="24"/>
          <w:lang w:val="ru-RU"/>
        </w:rPr>
        <w:t>Объектом диссертационного исследования</w:t>
      </w:r>
      <w:r w:rsidRPr="00535107">
        <w:rPr>
          <w:rFonts w:ascii="Times New Roman" w:hAnsi="Times New Roman" w:cs="Times New Roman"/>
          <w:color w:val="000000"/>
          <w:sz w:val="24"/>
          <w:szCs w:val="24"/>
          <w:lang w:val="ru-RU"/>
        </w:rPr>
        <w:t xml:space="preserve"> </w:t>
      </w:r>
      <w:r w:rsidR="00E517FC">
        <w:rPr>
          <w:rFonts w:ascii="Times New Roman" w:hAnsi="Times New Roman" w:cs="Times New Roman"/>
          <w:color w:val="000000"/>
          <w:sz w:val="24"/>
          <w:szCs w:val="24"/>
          <w:lang w:val="ru-RU"/>
        </w:rPr>
        <w:t xml:space="preserve">является </w:t>
      </w:r>
      <w:proofErr w:type="spellStart"/>
      <w:r w:rsidR="001942D7" w:rsidRPr="00535107">
        <w:rPr>
          <w:rFonts w:ascii="Times New Roman" w:hAnsi="Times New Roman" w:cs="Times New Roman"/>
          <w:color w:val="000000"/>
          <w:sz w:val="24"/>
          <w:szCs w:val="24"/>
          <w:lang w:val="ru-RU"/>
        </w:rPr>
        <w:t>брендинговая</w:t>
      </w:r>
      <w:proofErr w:type="spellEnd"/>
      <w:r w:rsidR="001942D7" w:rsidRPr="00535107">
        <w:rPr>
          <w:rFonts w:ascii="Times New Roman" w:hAnsi="Times New Roman" w:cs="Times New Roman"/>
          <w:color w:val="000000"/>
          <w:sz w:val="24"/>
          <w:szCs w:val="24"/>
          <w:lang w:val="ru-RU"/>
        </w:rPr>
        <w:t xml:space="preserve"> кампания как способ повышения привлекательности и развития </w:t>
      </w:r>
      <w:r w:rsidRPr="00535107">
        <w:rPr>
          <w:rFonts w:ascii="Times New Roman" w:hAnsi="Times New Roman" w:cs="Times New Roman"/>
          <w:color w:val="000000"/>
          <w:sz w:val="24"/>
          <w:szCs w:val="24"/>
          <w:shd w:val="clear" w:color="auto" w:fill="FFFFFF"/>
          <w:lang w:val="ru-RU" w:eastAsia="ru-RU"/>
        </w:rPr>
        <w:t xml:space="preserve">Парижа, направленная на </w:t>
      </w:r>
      <w:r w:rsidR="005F7988" w:rsidRPr="00535107">
        <w:rPr>
          <w:rFonts w:ascii="Times New Roman" w:hAnsi="Times New Roman" w:cs="Times New Roman"/>
          <w:color w:val="000000"/>
          <w:sz w:val="24"/>
          <w:szCs w:val="24"/>
          <w:lang w:val="ru-RU"/>
        </w:rPr>
        <w:t>его продвижение</w:t>
      </w:r>
      <w:r w:rsidRPr="00535107">
        <w:rPr>
          <w:rFonts w:ascii="Times New Roman" w:hAnsi="Times New Roman" w:cs="Times New Roman"/>
          <w:color w:val="000000"/>
          <w:sz w:val="24"/>
          <w:szCs w:val="24"/>
          <w:lang w:val="ru-RU"/>
        </w:rPr>
        <w:t xml:space="preserve"> посредством маркетинговых и </w:t>
      </w:r>
      <w:proofErr w:type="spellStart"/>
      <w:r w:rsidRPr="00535107">
        <w:rPr>
          <w:rFonts w:ascii="Times New Roman" w:hAnsi="Times New Roman" w:cs="Times New Roman"/>
          <w:color w:val="000000"/>
          <w:sz w:val="24"/>
          <w:szCs w:val="24"/>
          <w:lang w:val="ru-RU"/>
        </w:rPr>
        <w:t>брендинговых</w:t>
      </w:r>
      <w:proofErr w:type="spellEnd"/>
      <w:r w:rsidRPr="00535107">
        <w:rPr>
          <w:rFonts w:ascii="Times New Roman" w:hAnsi="Times New Roman" w:cs="Times New Roman"/>
          <w:color w:val="000000"/>
          <w:sz w:val="24"/>
          <w:szCs w:val="24"/>
          <w:lang w:val="ru-RU"/>
        </w:rPr>
        <w:t xml:space="preserve"> технологий, а </w:t>
      </w:r>
      <w:r w:rsidRPr="00535107">
        <w:rPr>
          <w:rFonts w:ascii="Times New Roman" w:hAnsi="Times New Roman" w:cs="Times New Roman"/>
          <w:b/>
          <w:bCs/>
          <w:color w:val="000000"/>
          <w:sz w:val="24"/>
          <w:szCs w:val="24"/>
          <w:lang w:val="ru-RU"/>
        </w:rPr>
        <w:t>предмет диссертационного</w:t>
      </w:r>
      <w:r w:rsidRPr="00535107">
        <w:rPr>
          <w:rFonts w:ascii="Times New Roman" w:hAnsi="Times New Roman" w:cs="Times New Roman"/>
          <w:color w:val="000000"/>
          <w:sz w:val="24"/>
          <w:szCs w:val="24"/>
          <w:lang w:val="ru-RU"/>
        </w:rPr>
        <w:t xml:space="preserve"> </w:t>
      </w:r>
      <w:r w:rsidRPr="00535107">
        <w:rPr>
          <w:rFonts w:ascii="Times New Roman" w:hAnsi="Times New Roman" w:cs="Times New Roman"/>
          <w:b/>
          <w:bCs/>
          <w:color w:val="000000"/>
          <w:sz w:val="24"/>
          <w:szCs w:val="24"/>
          <w:lang w:val="ru-RU"/>
        </w:rPr>
        <w:t>исследования</w:t>
      </w:r>
      <w:r w:rsidRPr="00535107">
        <w:rPr>
          <w:rFonts w:ascii="Times New Roman" w:hAnsi="Times New Roman" w:cs="Times New Roman"/>
          <w:color w:val="000000"/>
          <w:sz w:val="24"/>
          <w:szCs w:val="24"/>
          <w:lang w:val="ru-RU"/>
        </w:rPr>
        <w:t xml:space="preserve"> –</w:t>
      </w:r>
      <w:r w:rsidR="001942D7" w:rsidRPr="00535107">
        <w:rPr>
          <w:rFonts w:ascii="Times New Roman" w:hAnsi="Times New Roman" w:cs="Times New Roman"/>
          <w:color w:val="000000"/>
          <w:sz w:val="24"/>
          <w:szCs w:val="24"/>
          <w:lang w:val="ru-RU"/>
        </w:rPr>
        <w:t xml:space="preserve"> мега-события как ключевой элемент городского </w:t>
      </w:r>
      <w:proofErr w:type="spellStart"/>
      <w:r w:rsidR="001942D7" w:rsidRPr="00535107">
        <w:rPr>
          <w:rFonts w:ascii="Times New Roman" w:hAnsi="Times New Roman" w:cs="Times New Roman"/>
          <w:color w:val="000000"/>
          <w:sz w:val="24"/>
          <w:szCs w:val="24"/>
          <w:lang w:val="ru-RU"/>
        </w:rPr>
        <w:t>брендинга</w:t>
      </w:r>
      <w:proofErr w:type="spellEnd"/>
      <w:r w:rsidRPr="00535107">
        <w:rPr>
          <w:rFonts w:ascii="Times New Roman" w:hAnsi="Times New Roman" w:cs="Times New Roman"/>
          <w:color w:val="000000"/>
          <w:sz w:val="24"/>
          <w:szCs w:val="24"/>
          <w:lang w:val="ru-RU"/>
        </w:rPr>
        <w:t>.</w:t>
      </w:r>
      <w:r w:rsidRPr="00A93A0C">
        <w:rPr>
          <w:rFonts w:ascii="Times New Roman" w:hAnsi="Times New Roman" w:cs="Times New Roman"/>
          <w:color w:val="000000"/>
          <w:sz w:val="24"/>
          <w:szCs w:val="24"/>
          <w:lang w:val="ru-RU"/>
        </w:rPr>
        <w:t xml:space="preserve"> </w:t>
      </w:r>
    </w:p>
    <w:p w:rsidR="00973C6D" w:rsidRDefault="00A93A0C" w:rsidP="00387611">
      <w:pPr>
        <w:spacing w:line="360" w:lineRule="auto"/>
        <w:ind w:right="142" w:firstLine="709"/>
        <w:jc w:val="both"/>
        <w:rPr>
          <w:rFonts w:ascii="Times New Roman" w:hAnsi="Times New Roman" w:cs="Times New Roman"/>
          <w:color w:val="000000"/>
          <w:sz w:val="24"/>
          <w:szCs w:val="24"/>
          <w:lang w:val="ru-RU"/>
        </w:rPr>
      </w:pPr>
      <w:r w:rsidRPr="00A93A0C">
        <w:rPr>
          <w:rFonts w:ascii="Times New Roman" w:hAnsi="Times New Roman" w:cs="Times New Roman"/>
          <w:b/>
          <w:bCs/>
          <w:color w:val="000000"/>
          <w:sz w:val="24"/>
          <w:szCs w:val="24"/>
          <w:lang w:val="ru-RU"/>
        </w:rPr>
        <w:t>Хронологические рамки</w:t>
      </w:r>
      <w:r w:rsidR="005F7988">
        <w:rPr>
          <w:rFonts w:ascii="Times New Roman" w:hAnsi="Times New Roman" w:cs="Times New Roman"/>
          <w:b/>
          <w:bCs/>
          <w:color w:val="000000"/>
          <w:sz w:val="24"/>
          <w:szCs w:val="24"/>
          <w:lang w:val="ru-RU"/>
        </w:rPr>
        <w:t>.</w:t>
      </w:r>
      <w:r w:rsidRPr="00A93A0C">
        <w:rPr>
          <w:rFonts w:ascii="Times New Roman" w:hAnsi="Times New Roman" w:cs="Times New Roman"/>
          <w:color w:val="000000"/>
          <w:sz w:val="24"/>
          <w:szCs w:val="24"/>
          <w:lang w:val="ru-RU"/>
        </w:rPr>
        <w:t xml:space="preserve"> Для более качественного и глубокого раскрытия темы исследования, а также для охвата наиболее современных тенд</w:t>
      </w:r>
      <w:r w:rsidR="00973C6D">
        <w:rPr>
          <w:rFonts w:ascii="Times New Roman" w:hAnsi="Times New Roman" w:cs="Times New Roman"/>
          <w:color w:val="000000"/>
          <w:sz w:val="24"/>
          <w:szCs w:val="24"/>
          <w:lang w:val="ru-RU"/>
        </w:rPr>
        <w:t xml:space="preserve">енций </w:t>
      </w:r>
      <w:proofErr w:type="spellStart"/>
      <w:r w:rsidR="00973C6D">
        <w:rPr>
          <w:rFonts w:ascii="Times New Roman" w:hAnsi="Times New Roman" w:cs="Times New Roman"/>
          <w:color w:val="000000"/>
          <w:sz w:val="24"/>
          <w:szCs w:val="24"/>
          <w:lang w:val="ru-RU"/>
        </w:rPr>
        <w:t>брендинга</w:t>
      </w:r>
      <w:proofErr w:type="spellEnd"/>
      <w:r w:rsidR="00973C6D">
        <w:rPr>
          <w:rFonts w:ascii="Times New Roman" w:hAnsi="Times New Roman" w:cs="Times New Roman"/>
          <w:color w:val="000000"/>
          <w:sz w:val="24"/>
          <w:szCs w:val="24"/>
          <w:lang w:val="ru-RU"/>
        </w:rPr>
        <w:t xml:space="preserve"> Парижа, было решено</w:t>
      </w:r>
      <w:r w:rsidRPr="00A93A0C">
        <w:rPr>
          <w:rFonts w:ascii="Times New Roman" w:hAnsi="Times New Roman" w:cs="Times New Roman"/>
          <w:color w:val="000000"/>
          <w:sz w:val="24"/>
          <w:szCs w:val="24"/>
          <w:lang w:val="ru-RU"/>
        </w:rPr>
        <w:t xml:space="preserve"> расширить хронологические рамки, которые охватывают период с последней четверти ХХ века, когда использование городами </w:t>
      </w:r>
      <w:proofErr w:type="spellStart"/>
      <w:r w:rsidRPr="00A93A0C">
        <w:rPr>
          <w:rFonts w:ascii="Times New Roman" w:hAnsi="Times New Roman" w:cs="Times New Roman"/>
          <w:color w:val="000000"/>
          <w:sz w:val="24"/>
          <w:szCs w:val="24"/>
          <w:lang w:val="ru-RU"/>
        </w:rPr>
        <w:t>брендинговой</w:t>
      </w:r>
      <w:proofErr w:type="spellEnd"/>
      <w:r w:rsidRPr="00A93A0C">
        <w:rPr>
          <w:rFonts w:ascii="Times New Roman" w:hAnsi="Times New Roman" w:cs="Times New Roman"/>
          <w:color w:val="000000"/>
          <w:sz w:val="24"/>
          <w:szCs w:val="24"/>
          <w:lang w:val="ru-RU"/>
        </w:rPr>
        <w:t xml:space="preserve"> кампании стало нормой для своего развития и продвижения, до настоящего времени. </w:t>
      </w:r>
      <w:r w:rsidRPr="00973C6D">
        <w:rPr>
          <w:rFonts w:ascii="Times New Roman" w:hAnsi="Times New Roman" w:cs="Times New Roman"/>
          <w:color w:val="000000"/>
          <w:sz w:val="24"/>
          <w:szCs w:val="24"/>
          <w:lang w:val="ru-RU"/>
        </w:rPr>
        <w:t xml:space="preserve">Особое внимание уделено периоду проведения в Париже мега-событий спортивного характера, </w:t>
      </w:r>
      <w:r w:rsidRPr="00E517FC">
        <w:rPr>
          <w:rFonts w:ascii="Times New Roman" w:hAnsi="Times New Roman" w:cs="Times New Roman"/>
          <w:color w:val="000000"/>
          <w:sz w:val="24"/>
          <w:szCs w:val="24"/>
          <w:lang w:val="ru-RU"/>
        </w:rPr>
        <w:t>таких как чемпи</w:t>
      </w:r>
      <w:r w:rsidR="006A1FF2" w:rsidRPr="00E517FC">
        <w:rPr>
          <w:rFonts w:ascii="Times New Roman" w:hAnsi="Times New Roman" w:cs="Times New Roman"/>
          <w:color w:val="000000"/>
          <w:sz w:val="24"/>
          <w:szCs w:val="24"/>
          <w:lang w:val="ru-RU"/>
        </w:rPr>
        <w:t>онаты мира</w:t>
      </w:r>
      <w:r w:rsidR="00374076" w:rsidRPr="00E517FC">
        <w:rPr>
          <w:rFonts w:ascii="Times New Roman" w:hAnsi="Times New Roman" w:cs="Times New Roman"/>
          <w:color w:val="000000"/>
          <w:sz w:val="24"/>
          <w:szCs w:val="24"/>
          <w:lang w:val="ru-RU"/>
        </w:rPr>
        <w:t xml:space="preserve"> (1998 г.)</w:t>
      </w:r>
      <w:r w:rsidR="006A1FF2" w:rsidRPr="00E517FC">
        <w:rPr>
          <w:rFonts w:ascii="Times New Roman" w:hAnsi="Times New Roman" w:cs="Times New Roman"/>
          <w:color w:val="000000"/>
          <w:sz w:val="24"/>
          <w:szCs w:val="24"/>
          <w:lang w:val="ru-RU"/>
        </w:rPr>
        <w:t xml:space="preserve"> и Европы </w:t>
      </w:r>
      <w:r w:rsidR="00374076" w:rsidRPr="00E517FC">
        <w:rPr>
          <w:rFonts w:ascii="Times New Roman" w:hAnsi="Times New Roman" w:cs="Times New Roman"/>
          <w:color w:val="000000"/>
          <w:sz w:val="24"/>
          <w:szCs w:val="24"/>
          <w:lang w:val="ru-RU"/>
        </w:rPr>
        <w:t>(2016 г.)</w:t>
      </w:r>
      <w:r w:rsidR="006A1FF2" w:rsidRPr="00E517FC">
        <w:rPr>
          <w:rFonts w:ascii="Times New Roman" w:hAnsi="Times New Roman" w:cs="Times New Roman"/>
          <w:color w:val="000000"/>
          <w:sz w:val="24"/>
          <w:szCs w:val="24"/>
          <w:lang w:val="ru-RU"/>
        </w:rPr>
        <w:t xml:space="preserve"> </w:t>
      </w:r>
      <w:r w:rsidR="00374076" w:rsidRPr="00E517FC">
        <w:rPr>
          <w:rFonts w:ascii="Times New Roman" w:hAnsi="Times New Roman" w:cs="Times New Roman"/>
          <w:color w:val="000000"/>
          <w:sz w:val="24"/>
          <w:szCs w:val="24"/>
          <w:lang w:val="ru-RU"/>
        </w:rPr>
        <w:t xml:space="preserve">по футболу, </w:t>
      </w:r>
      <w:r w:rsidR="006A1FF2" w:rsidRPr="00E517FC">
        <w:rPr>
          <w:rFonts w:ascii="Times New Roman" w:hAnsi="Times New Roman" w:cs="Times New Roman"/>
          <w:color w:val="000000"/>
          <w:sz w:val="24"/>
          <w:szCs w:val="24"/>
          <w:lang w:val="ru-RU"/>
        </w:rPr>
        <w:t>а также</w:t>
      </w:r>
      <w:r w:rsidR="006A1FF2" w:rsidRPr="00973C6D">
        <w:rPr>
          <w:rFonts w:ascii="Times New Roman" w:hAnsi="Times New Roman" w:cs="Times New Roman"/>
          <w:color w:val="000000"/>
          <w:sz w:val="24"/>
          <w:szCs w:val="24"/>
          <w:lang w:val="ru-RU"/>
        </w:rPr>
        <w:t xml:space="preserve"> важных культурных мега-событий, таких как проведение Парижского авиасалона </w:t>
      </w:r>
      <w:proofErr w:type="spellStart"/>
      <w:r w:rsidR="006A1FF2" w:rsidRPr="00973C6D">
        <w:rPr>
          <w:rFonts w:ascii="Times New Roman" w:hAnsi="Times New Roman" w:cs="Times New Roman"/>
          <w:color w:val="000000"/>
          <w:sz w:val="24"/>
          <w:szCs w:val="24"/>
          <w:lang w:val="ru-RU"/>
        </w:rPr>
        <w:t>Ле</w:t>
      </w:r>
      <w:proofErr w:type="spellEnd"/>
      <w:r w:rsidR="006A1FF2" w:rsidRPr="00973C6D">
        <w:rPr>
          <w:rFonts w:ascii="Times New Roman" w:hAnsi="Times New Roman" w:cs="Times New Roman"/>
          <w:color w:val="000000"/>
          <w:sz w:val="24"/>
          <w:szCs w:val="24"/>
          <w:lang w:val="ru-RU"/>
        </w:rPr>
        <w:t xml:space="preserve"> </w:t>
      </w:r>
      <w:proofErr w:type="spellStart"/>
      <w:r w:rsidR="006A1FF2" w:rsidRPr="00973C6D">
        <w:rPr>
          <w:rFonts w:ascii="Times New Roman" w:hAnsi="Times New Roman" w:cs="Times New Roman"/>
          <w:color w:val="000000"/>
          <w:sz w:val="24"/>
          <w:szCs w:val="24"/>
          <w:lang w:val="ru-RU"/>
        </w:rPr>
        <w:t>Буржэ</w:t>
      </w:r>
      <w:proofErr w:type="spellEnd"/>
      <w:r w:rsidR="006A1FF2" w:rsidRPr="00973C6D">
        <w:rPr>
          <w:rFonts w:ascii="Times New Roman" w:hAnsi="Times New Roman" w:cs="Times New Roman"/>
          <w:color w:val="000000"/>
          <w:sz w:val="24"/>
          <w:szCs w:val="24"/>
          <w:lang w:val="ru-RU"/>
        </w:rPr>
        <w:t xml:space="preserve"> 2015</w:t>
      </w:r>
      <w:r w:rsidR="00A5560E">
        <w:rPr>
          <w:rFonts w:ascii="Times New Roman" w:hAnsi="Times New Roman" w:cs="Times New Roman"/>
          <w:color w:val="000000"/>
          <w:sz w:val="24"/>
          <w:szCs w:val="24"/>
          <w:lang w:val="ru-RU"/>
        </w:rPr>
        <w:t xml:space="preserve"> г.</w:t>
      </w:r>
      <w:r w:rsidR="006A1FF2" w:rsidRPr="00973C6D">
        <w:rPr>
          <w:rFonts w:ascii="Times New Roman" w:hAnsi="Times New Roman" w:cs="Times New Roman"/>
          <w:color w:val="000000"/>
          <w:sz w:val="24"/>
          <w:szCs w:val="24"/>
          <w:lang w:val="ru-RU"/>
        </w:rPr>
        <w:t xml:space="preserve">, и ожидаемое еще более масштабное событие – </w:t>
      </w:r>
      <w:proofErr w:type="spellStart"/>
      <w:r w:rsidR="006A1FF2" w:rsidRPr="00973C6D">
        <w:rPr>
          <w:rFonts w:ascii="Times New Roman" w:hAnsi="Times New Roman" w:cs="Times New Roman"/>
          <w:color w:val="000000"/>
          <w:sz w:val="24"/>
          <w:szCs w:val="24"/>
          <w:lang w:val="ru-RU"/>
        </w:rPr>
        <w:t>Ле</w:t>
      </w:r>
      <w:proofErr w:type="spellEnd"/>
      <w:r w:rsidR="006A1FF2" w:rsidRPr="00973C6D">
        <w:rPr>
          <w:rFonts w:ascii="Times New Roman" w:hAnsi="Times New Roman" w:cs="Times New Roman"/>
          <w:color w:val="000000"/>
          <w:sz w:val="24"/>
          <w:szCs w:val="24"/>
          <w:lang w:val="ru-RU"/>
        </w:rPr>
        <w:t xml:space="preserve"> </w:t>
      </w:r>
      <w:proofErr w:type="spellStart"/>
      <w:r w:rsidR="006A1FF2" w:rsidRPr="00973C6D">
        <w:rPr>
          <w:rFonts w:ascii="Times New Roman" w:hAnsi="Times New Roman" w:cs="Times New Roman"/>
          <w:color w:val="000000"/>
          <w:sz w:val="24"/>
          <w:szCs w:val="24"/>
          <w:lang w:val="ru-RU"/>
        </w:rPr>
        <w:t>Буржэ</w:t>
      </w:r>
      <w:proofErr w:type="spellEnd"/>
      <w:r w:rsidR="006A1FF2" w:rsidRPr="00973C6D">
        <w:rPr>
          <w:rFonts w:ascii="Times New Roman" w:hAnsi="Times New Roman" w:cs="Times New Roman"/>
          <w:color w:val="000000"/>
          <w:sz w:val="24"/>
          <w:szCs w:val="24"/>
          <w:lang w:val="ru-RU"/>
        </w:rPr>
        <w:t xml:space="preserve"> 2017</w:t>
      </w:r>
      <w:r w:rsidR="00A5560E">
        <w:rPr>
          <w:rFonts w:ascii="Times New Roman" w:hAnsi="Times New Roman" w:cs="Times New Roman"/>
          <w:color w:val="000000"/>
          <w:sz w:val="24"/>
          <w:szCs w:val="24"/>
          <w:lang w:val="ru-RU"/>
        </w:rPr>
        <w:t xml:space="preserve"> г.</w:t>
      </w:r>
      <w:r w:rsidR="006A1FF2" w:rsidRPr="00973C6D">
        <w:rPr>
          <w:rFonts w:ascii="Times New Roman" w:hAnsi="Times New Roman" w:cs="Times New Roman"/>
          <w:color w:val="000000"/>
          <w:sz w:val="24"/>
          <w:szCs w:val="24"/>
          <w:lang w:val="ru-RU"/>
        </w:rPr>
        <w:t xml:space="preserve"> </w:t>
      </w:r>
    </w:p>
    <w:p w:rsidR="00A93A0C" w:rsidRPr="00A93A0C" w:rsidRDefault="00A93A0C" w:rsidP="00387611">
      <w:pPr>
        <w:spacing w:line="360" w:lineRule="auto"/>
        <w:ind w:right="142" w:firstLine="709"/>
        <w:jc w:val="both"/>
        <w:rPr>
          <w:rFonts w:ascii="Times New Roman" w:hAnsi="Times New Roman" w:cs="Times New Roman"/>
          <w:color w:val="000000"/>
          <w:sz w:val="24"/>
          <w:szCs w:val="24"/>
          <w:lang w:val="ru-RU"/>
        </w:rPr>
      </w:pPr>
      <w:r w:rsidRPr="00A93A0C">
        <w:rPr>
          <w:rFonts w:ascii="Times New Roman" w:hAnsi="Times New Roman" w:cs="Times New Roman"/>
          <w:b/>
          <w:bCs/>
          <w:color w:val="000000"/>
          <w:sz w:val="24"/>
          <w:szCs w:val="24"/>
          <w:lang w:val="ru-RU"/>
        </w:rPr>
        <w:t>Степень изученности проблемы.</w:t>
      </w:r>
      <w:r w:rsidRPr="00A93A0C">
        <w:rPr>
          <w:rFonts w:ascii="Times New Roman" w:hAnsi="Times New Roman" w:cs="Times New Roman"/>
          <w:color w:val="000000"/>
          <w:sz w:val="24"/>
          <w:szCs w:val="24"/>
          <w:lang w:val="ru-RU"/>
        </w:rPr>
        <w:t xml:space="preserve"> Теме </w:t>
      </w:r>
      <w:proofErr w:type="spellStart"/>
      <w:r w:rsidRPr="00A93A0C">
        <w:rPr>
          <w:rFonts w:ascii="Times New Roman" w:hAnsi="Times New Roman" w:cs="Times New Roman"/>
          <w:color w:val="000000"/>
          <w:sz w:val="24"/>
          <w:szCs w:val="24"/>
          <w:lang w:val="ru-RU"/>
        </w:rPr>
        <w:t>брендинга</w:t>
      </w:r>
      <w:proofErr w:type="spellEnd"/>
      <w:r w:rsidRPr="00A93A0C">
        <w:rPr>
          <w:rFonts w:ascii="Times New Roman" w:hAnsi="Times New Roman" w:cs="Times New Roman"/>
          <w:color w:val="000000"/>
          <w:sz w:val="24"/>
          <w:szCs w:val="24"/>
          <w:lang w:val="ru-RU"/>
        </w:rPr>
        <w:t xml:space="preserve"> территорий уделено достаточно внимания в трудах отечественных и зарубежных исследователей С. </w:t>
      </w:r>
      <w:proofErr w:type="spellStart"/>
      <w:r w:rsidRPr="00A93A0C">
        <w:rPr>
          <w:rFonts w:ascii="Times New Roman" w:hAnsi="Times New Roman" w:cs="Times New Roman"/>
          <w:color w:val="000000"/>
          <w:sz w:val="24"/>
          <w:szCs w:val="24"/>
          <w:lang w:val="ru-RU"/>
        </w:rPr>
        <w:t>Анхольта</w:t>
      </w:r>
      <w:proofErr w:type="spellEnd"/>
      <w:r w:rsidRPr="00A93A0C">
        <w:rPr>
          <w:rStyle w:val="afa"/>
          <w:rFonts w:ascii="Times New Roman" w:hAnsi="Times New Roman" w:cs="Times New Roman"/>
          <w:color w:val="000000"/>
          <w:sz w:val="24"/>
          <w:szCs w:val="24"/>
        </w:rPr>
        <w:footnoteReference w:id="1"/>
      </w:r>
      <w:r w:rsidRPr="00A93A0C">
        <w:rPr>
          <w:rFonts w:ascii="Times New Roman" w:hAnsi="Times New Roman" w:cs="Times New Roman"/>
          <w:color w:val="000000"/>
          <w:sz w:val="24"/>
          <w:szCs w:val="24"/>
          <w:lang w:val="ru-RU"/>
        </w:rPr>
        <w:t xml:space="preserve">, Ф. </w:t>
      </w:r>
      <w:proofErr w:type="spellStart"/>
      <w:r w:rsidRPr="00A93A0C">
        <w:rPr>
          <w:rFonts w:ascii="Times New Roman" w:hAnsi="Times New Roman" w:cs="Times New Roman"/>
          <w:color w:val="000000"/>
          <w:sz w:val="24"/>
          <w:szCs w:val="24"/>
          <w:lang w:val="ru-RU"/>
        </w:rPr>
        <w:t>Котлера</w:t>
      </w:r>
      <w:proofErr w:type="spellEnd"/>
      <w:r w:rsidRPr="00A93A0C">
        <w:rPr>
          <w:rStyle w:val="afa"/>
          <w:rFonts w:ascii="Times New Roman" w:hAnsi="Times New Roman" w:cs="Times New Roman"/>
          <w:color w:val="000000"/>
          <w:sz w:val="24"/>
          <w:szCs w:val="24"/>
        </w:rPr>
        <w:footnoteReference w:id="2"/>
      </w:r>
      <w:r w:rsidRPr="00A93A0C">
        <w:rPr>
          <w:rFonts w:ascii="Times New Roman" w:hAnsi="Times New Roman" w:cs="Times New Roman"/>
          <w:color w:val="000000"/>
          <w:sz w:val="24"/>
          <w:szCs w:val="24"/>
          <w:lang w:val="ru-RU"/>
        </w:rPr>
        <w:t>, К.</w:t>
      </w:r>
      <w:r w:rsidR="00A072D5">
        <w:rPr>
          <w:rFonts w:ascii="Times New Roman" w:hAnsi="Times New Roman" w:cs="Times New Roman"/>
          <w:color w:val="000000"/>
          <w:sz w:val="24"/>
          <w:szCs w:val="24"/>
          <w:lang w:val="ru-RU"/>
        </w:rPr>
        <w:t xml:space="preserve"> </w:t>
      </w:r>
      <w:proofErr w:type="spellStart"/>
      <w:r w:rsidRPr="00A93A0C">
        <w:rPr>
          <w:rFonts w:ascii="Times New Roman" w:hAnsi="Times New Roman" w:cs="Times New Roman"/>
          <w:color w:val="000000"/>
          <w:sz w:val="24"/>
          <w:szCs w:val="24"/>
          <w:lang w:val="ru-RU"/>
        </w:rPr>
        <w:t>Динни</w:t>
      </w:r>
      <w:proofErr w:type="spellEnd"/>
      <w:r w:rsidRPr="00A93A0C">
        <w:rPr>
          <w:rStyle w:val="afa"/>
          <w:rFonts w:ascii="Times New Roman" w:hAnsi="Times New Roman" w:cs="Times New Roman"/>
          <w:color w:val="000000"/>
          <w:sz w:val="24"/>
          <w:szCs w:val="24"/>
        </w:rPr>
        <w:footnoteReference w:id="3"/>
      </w:r>
      <w:r w:rsidRPr="00A93A0C">
        <w:rPr>
          <w:rFonts w:ascii="Times New Roman" w:hAnsi="Times New Roman" w:cs="Times New Roman"/>
          <w:color w:val="000000"/>
          <w:sz w:val="24"/>
          <w:szCs w:val="24"/>
          <w:lang w:val="ru-RU"/>
        </w:rPr>
        <w:t xml:space="preserve">, М. </w:t>
      </w:r>
      <w:proofErr w:type="spellStart"/>
      <w:r w:rsidRPr="00A93A0C">
        <w:rPr>
          <w:rFonts w:ascii="Times New Roman" w:hAnsi="Times New Roman" w:cs="Times New Roman"/>
          <w:color w:val="000000"/>
          <w:sz w:val="24"/>
          <w:szCs w:val="24"/>
          <w:lang w:val="ru-RU"/>
        </w:rPr>
        <w:t>Каваратзиса</w:t>
      </w:r>
      <w:proofErr w:type="spellEnd"/>
      <w:r w:rsidRPr="00A93A0C">
        <w:rPr>
          <w:rFonts w:ascii="Times New Roman" w:hAnsi="Times New Roman" w:cs="Times New Roman"/>
          <w:color w:val="000000"/>
          <w:sz w:val="24"/>
          <w:szCs w:val="24"/>
          <w:lang w:val="ru-RU"/>
        </w:rPr>
        <w:t xml:space="preserve"> и Г. </w:t>
      </w:r>
      <w:proofErr w:type="spellStart"/>
      <w:r w:rsidRPr="00A93A0C">
        <w:rPr>
          <w:rFonts w:ascii="Times New Roman" w:hAnsi="Times New Roman" w:cs="Times New Roman"/>
          <w:color w:val="000000"/>
          <w:sz w:val="24"/>
          <w:szCs w:val="24"/>
          <w:lang w:val="ru-RU"/>
        </w:rPr>
        <w:t>Ансворта</w:t>
      </w:r>
      <w:proofErr w:type="spellEnd"/>
      <w:r w:rsidRPr="00A93A0C">
        <w:rPr>
          <w:rStyle w:val="afa"/>
          <w:rFonts w:ascii="Times New Roman" w:hAnsi="Times New Roman" w:cs="Times New Roman"/>
          <w:color w:val="000000"/>
          <w:sz w:val="24"/>
          <w:szCs w:val="24"/>
        </w:rPr>
        <w:footnoteReference w:id="4"/>
      </w:r>
      <w:r w:rsidRPr="00A93A0C">
        <w:rPr>
          <w:rFonts w:ascii="Times New Roman" w:hAnsi="Times New Roman" w:cs="Times New Roman"/>
          <w:color w:val="000000"/>
          <w:sz w:val="24"/>
          <w:szCs w:val="24"/>
          <w:lang w:val="ru-RU"/>
        </w:rPr>
        <w:t>, И.С. Важениной</w:t>
      </w:r>
      <w:r w:rsidRPr="00A93A0C">
        <w:rPr>
          <w:rStyle w:val="afa"/>
          <w:rFonts w:ascii="Times New Roman" w:hAnsi="Times New Roman" w:cs="Times New Roman"/>
          <w:color w:val="000000"/>
          <w:sz w:val="24"/>
          <w:szCs w:val="24"/>
        </w:rPr>
        <w:footnoteReference w:id="5"/>
      </w:r>
      <w:r w:rsidRPr="00A93A0C">
        <w:rPr>
          <w:rFonts w:ascii="Times New Roman" w:hAnsi="Times New Roman" w:cs="Times New Roman"/>
          <w:color w:val="000000"/>
          <w:sz w:val="24"/>
          <w:szCs w:val="24"/>
          <w:lang w:val="ru-RU"/>
        </w:rPr>
        <w:t>, Д.В.</w:t>
      </w:r>
      <w:r w:rsidR="00A072D5">
        <w:rPr>
          <w:rFonts w:ascii="Times New Roman" w:hAnsi="Times New Roman" w:cs="Times New Roman"/>
          <w:color w:val="000000"/>
          <w:sz w:val="24"/>
          <w:szCs w:val="24"/>
          <w:lang w:val="ru-RU"/>
        </w:rPr>
        <w:t xml:space="preserve"> </w:t>
      </w:r>
      <w:proofErr w:type="spellStart"/>
      <w:r w:rsidRPr="00A93A0C">
        <w:rPr>
          <w:rFonts w:ascii="Times New Roman" w:hAnsi="Times New Roman" w:cs="Times New Roman"/>
          <w:color w:val="000000"/>
          <w:sz w:val="24"/>
          <w:szCs w:val="24"/>
          <w:lang w:val="ru-RU"/>
        </w:rPr>
        <w:t>Визгалова</w:t>
      </w:r>
      <w:proofErr w:type="spellEnd"/>
      <w:r w:rsidRPr="00A93A0C">
        <w:rPr>
          <w:rStyle w:val="afa"/>
          <w:rFonts w:ascii="Times New Roman" w:hAnsi="Times New Roman" w:cs="Times New Roman"/>
          <w:color w:val="000000"/>
          <w:sz w:val="24"/>
          <w:szCs w:val="24"/>
        </w:rPr>
        <w:footnoteReference w:id="6"/>
      </w:r>
      <w:r w:rsidRPr="00A93A0C">
        <w:rPr>
          <w:rFonts w:ascii="Times New Roman" w:hAnsi="Times New Roman" w:cs="Times New Roman"/>
          <w:color w:val="000000"/>
          <w:sz w:val="24"/>
          <w:szCs w:val="24"/>
          <w:lang w:val="ru-RU"/>
        </w:rPr>
        <w:t>, Э.Н.</w:t>
      </w:r>
      <w:r w:rsidR="00A072D5">
        <w:rPr>
          <w:rFonts w:ascii="Times New Roman" w:hAnsi="Times New Roman" w:cs="Times New Roman"/>
          <w:color w:val="000000"/>
          <w:sz w:val="24"/>
          <w:szCs w:val="24"/>
          <w:lang w:val="ru-RU"/>
        </w:rPr>
        <w:t xml:space="preserve"> </w:t>
      </w:r>
      <w:proofErr w:type="spellStart"/>
      <w:r w:rsidRPr="00A93A0C">
        <w:rPr>
          <w:rFonts w:ascii="Times New Roman" w:hAnsi="Times New Roman" w:cs="Times New Roman"/>
          <w:color w:val="000000"/>
          <w:sz w:val="24"/>
          <w:szCs w:val="24"/>
          <w:lang w:val="ru-RU"/>
        </w:rPr>
        <w:t>Латыповой</w:t>
      </w:r>
      <w:proofErr w:type="spellEnd"/>
      <w:r w:rsidRPr="00A93A0C">
        <w:rPr>
          <w:rStyle w:val="afa"/>
          <w:rFonts w:ascii="Times New Roman" w:hAnsi="Times New Roman" w:cs="Times New Roman"/>
          <w:color w:val="000000"/>
          <w:sz w:val="24"/>
          <w:szCs w:val="24"/>
        </w:rPr>
        <w:footnoteReference w:id="7"/>
      </w:r>
      <w:r w:rsidRPr="00A93A0C">
        <w:rPr>
          <w:rFonts w:ascii="Times New Roman" w:hAnsi="Times New Roman" w:cs="Times New Roman"/>
          <w:color w:val="000000"/>
          <w:sz w:val="24"/>
          <w:szCs w:val="24"/>
          <w:lang w:val="ru-RU"/>
        </w:rPr>
        <w:t>, Т.В.</w:t>
      </w:r>
      <w:r w:rsidR="00A072D5">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lang w:val="ru-RU"/>
        </w:rPr>
        <w:t>Мещерякова</w:t>
      </w:r>
      <w:r w:rsidRPr="00A93A0C">
        <w:rPr>
          <w:rStyle w:val="afa"/>
          <w:rFonts w:ascii="Times New Roman" w:hAnsi="Times New Roman" w:cs="Times New Roman"/>
          <w:color w:val="000000"/>
          <w:sz w:val="24"/>
          <w:szCs w:val="24"/>
        </w:rPr>
        <w:footnoteReference w:id="8"/>
      </w:r>
      <w:r w:rsidRPr="00A93A0C">
        <w:rPr>
          <w:rFonts w:ascii="Times New Roman" w:hAnsi="Times New Roman" w:cs="Times New Roman"/>
          <w:color w:val="000000"/>
          <w:sz w:val="24"/>
          <w:szCs w:val="24"/>
          <w:lang w:val="ru-RU"/>
        </w:rPr>
        <w:t xml:space="preserve">, А. </w:t>
      </w:r>
      <w:proofErr w:type="spellStart"/>
      <w:r w:rsidRPr="00A93A0C">
        <w:rPr>
          <w:rFonts w:ascii="Times New Roman" w:hAnsi="Times New Roman" w:cs="Times New Roman"/>
          <w:color w:val="000000"/>
          <w:sz w:val="24"/>
          <w:szCs w:val="24"/>
          <w:lang w:val="ru-RU"/>
        </w:rPr>
        <w:t>Стася</w:t>
      </w:r>
      <w:proofErr w:type="spellEnd"/>
      <w:r w:rsidRPr="00A93A0C">
        <w:rPr>
          <w:rStyle w:val="afa"/>
          <w:rFonts w:ascii="Times New Roman" w:hAnsi="Times New Roman" w:cs="Times New Roman"/>
          <w:color w:val="000000"/>
          <w:sz w:val="24"/>
          <w:szCs w:val="24"/>
        </w:rPr>
        <w:footnoteReference w:id="9"/>
      </w:r>
      <w:r w:rsidRPr="00A93A0C">
        <w:rPr>
          <w:rFonts w:ascii="Times New Roman" w:hAnsi="Times New Roman" w:cs="Times New Roman"/>
          <w:color w:val="000000"/>
          <w:sz w:val="24"/>
          <w:szCs w:val="24"/>
          <w:lang w:val="ru-RU"/>
        </w:rPr>
        <w:t xml:space="preserve"> и др. </w:t>
      </w:r>
    </w:p>
    <w:p w:rsidR="00A93A0C" w:rsidRPr="00A93A0C" w:rsidRDefault="00A93A0C" w:rsidP="00387611">
      <w:pPr>
        <w:shd w:val="clear" w:color="auto" w:fill="FFFFFF"/>
        <w:spacing w:line="360" w:lineRule="auto"/>
        <w:ind w:right="142" w:firstLine="720"/>
        <w:jc w:val="both"/>
        <w:rPr>
          <w:rFonts w:ascii="Times New Roman" w:hAnsi="Times New Roman" w:cs="Times New Roman"/>
          <w:color w:val="000000"/>
          <w:sz w:val="24"/>
          <w:szCs w:val="24"/>
          <w:lang w:val="ru-RU"/>
        </w:rPr>
      </w:pPr>
      <w:r w:rsidRPr="00A93A0C">
        <w:rPr>
          <w:rFonts w:ascii="Times New Roman" w:hAnsi="Times New Roman" w:cs="Times New Roman"/>
          <w:color w:val="000000"/>
          <w:sz w:val="24"/>
          <w:szCs w:val="24"/>
          <w:lang w:val="ru-RU"/>
        </w:rPr>
        <w:lastRenderedPageBreak/>
        <w:t xml:space="preserve">Среди работ посвященных понятию бренда в целом  и бренда территорий следует выделить работы Ф. </w:t>
      </w:r>
      <w:proofErr w:type="spellStart"/>
      <w:r w:rsidRPr="00A93A0C">
        <w:rPr>
          <w:rFonts w:ascii="Times New Roman" w:hAnsi="Times New Roman" w:cs="Times New Roman"/>
          <w:color w:val="000000"/>
          <w:sz w:val="24"/>
          <w:szCs w:val="24"/>
          <w:lang w:val="ru-RU"/>
        </w:rPr>
        <w:t>Котлера</w:t>
      </w:r>
      <w:proofErr w:type="spellEnd"/>
      <w:r w:rsidRPr="00A93A0C">
        <w:rPr>
          <w:rFonts w:ascii="Times New Roman" w:hAnsi="Times New Roman" w:cs="Times New Roman"/>
          <w:color w:val="000000"/>
          <w:sz w:val="24"/>
          <w:szCs w:val="24"/>
          <w:lang w:val="ru-RU"/>
        </w:rPr>
        <w:t xml:space="preserve">, С. </w:t>
      </w:r>
      <w:proofErr w:type="spellStart"/>
      <w:r w:rsidRPr="00A93A0C">
        <w:rPr>
          <w:rFonts w:ascii="Times New Roman" w:hAnsi="Times New Roman" w:cs="Times New Roman"/>
          <w:color w:val="000000"/>
          <w:sz w:val="24"/>
          <w:szCs w:val="24"/>
          <w:lang w:val="ru-RU"/>
        </w:rPr>
        <w:t>Анхольта</w:t>
      </w:r>
      <w:proofErr w:type="spellEnd"/>
      <w:r w:rsidRPr="00A93A0C">
        <w:rPr>
          <w:rFonts w:ascii="Times New Roman" w:hAnsi="Times New Roman" w:cs="Times New Roman"/>
          <w:color w:val="000000"/>
          <w:sz w:val="24"/>
          <w:szCs w:val="24"/>
          <w:lang w:val="ru-RU"/>
        </w:rPr>
        <w:t xml:space="preserve"> и </w:t>
      </w:r>
      <w:proofErr w:type="spellStart"/>
      <w:r w:rsidRPr="00A93A0C">
        <w:rPr>
          <w:rFonts w:ascii="Times New Roman" w:hAnsi="Times New Roman" w:cs="Times New Roman"/>
          <w:color w:val="000000"/>
          <w:sz w:val="24"/>
          <w:szCs w:val="24"/>
          <w:lang w:val="ru-RU"/>
        </w:rPr>
        <w:t>К.Динни</w:t>
      </w:r>
      <w:proofErr w:type="spellEnd"/>
      <w:r w:rsidRPr="00A93A0C">
        <w:rPr>
          <w:rFonts w:ascii="Times New Roman" w:hAnsi="Times New Roman" w:cs="Times New Roman"/>
          <w:color w:val="000000"/>
          <w:sz w:val="24"/>
          <w:szCs w:val="24"/>
          <w:lang w:val="ru-RU"/>
        </w:rPr>
        <w:t xml:space="preserve">. </w:t>
      </w:r>
      <w:proofErr w:type="spellStart"/>
      <w:r w:rsidRPr="00A93A0C">
        <w:rPr>
          <w:rFonts w:ascii="Times New Roman" w:hAnsi="Times New Roman" w:cs="Times New Roman"/>
          <w:color w:val="000000"/>
          <w:sz w:val="24"/>
          <w:szCs w:val="24"/>
          <w:lang w:val="ru-RU"/>
        </w:rPr>
        <w:t>Ф.Котлер</w:t>
      </w:r>
      <w:proofErr w:type="spellEnd"/>
      <w:r w:rsidRPr="00A93A0C">
        <w:rPr>
          <w:rFonts w:ascii="Times New Roman" w:hAnsi="Times New Roman" w:cs="Times New Roman"/>
          <w:color w:val="000000"/>
          <w:sz w:val="24"/>
          <w:szCs w:val="24"/>
          <w:lang w:val="ru-RU"/>
        </w:rPr>
        <w:t xml:space="preserve"> первым начал применять закономерности маркетинга к различным территориям, став одним из основоположников теории территориального маркетинга, С.</w:t>
      </w:r>
      <w:r w:rsidR="005F7988">
        <w:rPr>
          <w:rFonts w:ascii="Times New Roman" w:hAnsi="Times New Roman" w:cs="Times New Roman"/>
          <w:color w:val="000000"/>
          <w:sz w:val="24"/>
          <w:szCs w:val="24"/>
          <w:lang w:val="ru-RU"/>
        </w:rPr>
        <w:t xml:space="preserve"> </w:t>
      </w:r>
      <w:proofErr w:type="spellStart"/>
      <w:r w:rsidRPr="00A93A0C">
        <w:rPr>
          <w:rFonts w:ascii="Times New Roman" w:hAnsi="Times New Roman" w:cs="Times New Roman"/>
          <w:color w:val="000000"/>
          <w:sz w:val="24"/>
          <w:szCs w:val="24"/>
          <w:lang w:val="ru-RU"/>
        </w:rPr>
        <w:t>Анхольт</w:t>
      </w:r>
      <w:proofErr w:type="spellEnd"/>
      <w:r w:rsidRPr="00A93A0C">
        <w:rPr>
          <w:rFonts w:ascii="Times New Roman" w:hAnsi="Times New Roman" w:cs="Times New Roman"/>
          <w:color w:val="000000"/>
          <w:sz w:val="24"/>
          <w:szCs w:val="24"/>
          <w:lang w:val="ru-RU"/>
        </w:rPr>
        <w:t xml:space="preserve"> ввел в научный оборот понятие территориального </w:t>
      </w:r>
      <w:proofErr w:type="spellStart"/>
      <w:r w:rsidRPr="00A93A0C">
        <w:rPr>
          <w:rFonts w:ascii="Times New Roman" w:hAnsi="Times New Roman" w:cs="Times New Roman"/>
          <w:color w:val="000000"/>
          <w:sz w:val="24"/>
          <w:szCs w:val="24"/>
          <w:lang w:val="ru-RU"/>
        </w:rPr>
        <w:t>брендинга</w:t>
      </w:r>
      <w:proofErr w:type="spellEnd"/>
      <w:r w:rsidRPr="00A93A0C">
        <w:rPr>
          <w:rFonts w:ascii="Times New Roman" w:hAnsi="Times New Roman" w:cs="Times New Roman"/>
          <w:color w:val="000000"/>
          <w:sz w:val="24"/>
          <w:szCs w:val="24"/>
          <w:lang w:val="ru-RU"/>
        </w:rPr>
        <w:t>. В сборнике научных трудов под редакцией К.</w:t>
      </w:r>
      <w:r w:rsidR="005F7988">
        <w:rPr>
          <w:rFonts w:ascii="Times New Roman" w:hAnsi="Times New Roman" w:cs="Times New Roman"/>
          <w:color w:val="000000"/>
          <w:sz w:val="24"/>
          <w:szCs w:val="24"/>
          <w:lang w:val="ru-RU"/>
        </w:rPr>
        <w:t xml:space="preserve"> </w:t>
      </w:r>
      <w:proofErr w:type="spellStart"/>
      <w:r w:rsidRPr="00A93A0C">
        <w:rPr>
          <w:rFonts w:ascii="Times New Roman" w:hAnsi="Times New Roman" w:cs="Times New Roman"/>
          <w:color w:val="000000"/>
          <w:sz w:val="24"/>
          <w:szCs w:val="24"/>
          <w:lang w:val="ru-RU"/>
        </w:rPr>
        <w:t>Динни</w:t>
      </w:r>
      <w:proofErr w:type="spellEnd"/>
      <w:r w:rsidRPr="00A93A0C">
        <w:rPr>
          <w:rFonts w:ascii="Times New Roman" w:hAnsi="Times New Roman" w:cs="Times New Roman"/>
          <w:color w:val="000000"/>
          <w:sz w:val="24"/>
          <w:szCs w:val="24"/>
          <w:lang w:val="ru-RU"/>
        </w:rPr>
        <w:t xml:space="preserve"> обобщен опыт </w:t>
      </w:r>
      <w:proofErr w:type="spellStart"/>
      <w:r w:rsidRPr="00A93A0C">
        <w:rPr>
          <w:rFonts w:ascii="Times New Roman" w:hAnsi="Times New Roman" w:cs="Times New Roman"/>
          <w:color w:val="000000"/>
          <w:sz w:val="24"/>
          <w:szCs w:val="24"/>
          <w:lang w:val="ru-RU"/>
        </w:rPr>
        <w:t>брендинга</w:t>
      </w:r>
      <w:proofErr w:type="spellEnd"/>
      <w:r w:rsidRPr="00A93A0C">
        <w:rPr>
          <w:rFonts w:ascii="Times New Roman" w:hAnsi="Times New Roman" w:cs="Times New Roman"/>
          <w:color w:val="000000"/>
          <w:sz w:val="24"/>
          <w:szCs w:val="24"/>
          <w:lang w:val="ru-RU"/>
        </w:rPr>
        <w:t xml:space="preserve"> различных городов Европы, Азии и Америки.</w:t>
      </w:r>
      <w:r w:rsidRPr="00A93A0C">
        <w:rPr>
          <w:rFonts w:ascii="Times New Roman" w:hAnsi="Times New Roman" w:cs="Times New Roman"/>
          <w:color w:val="000000"/>
          <w:spacing w:val="-5"/>
          <w:sz w:val="24"/>
          <w:szCs w:val="24"/>
          <w:lang w:val="ru-RU"/>
        </w:rPr>
        <w:t xml:space="preserve"> Анализу опыта </w:t>
      </w:r>
      <w:proofErr w:type="spellStart"/>
      <w:r w:rsidRPr="00A93A0C">
        <w:rPr>
          <w:rFonts w:ascii="Times New Roman" w:hAnsi="Times New Roman" w:cs="Times New Roman"/>
          <w:color w:val="000000"/>
          <w:spacing w:val="-5"/>
          <w:sz w:val="24"/>
          <w:szCs w:val="24"/>
          <w:lang w:val="ru-RU"/>
        </w:rPr>
        <w:t>брендинга</w:t>
      </w:r>
      <w:proofErr w:type="spellEnd"/>
      <w:r w:rsidRPr="00A93A0C">
        <w:rPr>
          <w:rFonts w:ascii="Times New Roman" w:hAnsi="Times New Roman" w:cs="Times New Roman"/>
          <w:color w:val="000000"/>
          <w:spacing w:val="-5"/>
          <w:sz w:val="24"/>
          <w:szCs w:val="24"/>
          <w:lang w:val="ru-RU"/>
        </w:rPr>
        <w:t xml:space="preserve"> городов также посвящены труды </w:t>
      </w:r>
      <w:r w:rsidRPr="00A93A0C">
        <w:rPr>
          <w:rFonts w:ascii="Times New Roman" w:hAnsi="Times New Roman" w:cs="Times New Roman"/>
          <w:color w:val="000000"/>
          <w:sz w:val="24"/>
          <w:szCs w:val="24"/>
          <w:lang w:val="ru-RU"/>
        </w:rPr>
        <w:t xml:space="preserve">У. </w:t>
      </w:r>
      <w:proofErr w:type="spellStart"/>
      <w:r w:rsidRPr="00A93A0C">
        <w:rPr>
          <w:rFonts w:ascii="Times New Roman" w:hAnsi="Times New Roman" w:cs="Times New Roman"/>
          <w:color w:val="000000"/>
          <w:sz w:val="24"/>
          <w:szCs w:val="24"/>
          <w:lang w:val="ru-RU"/>
        </w:rPr>
        <w:t>Оллинса</w:t>
      </w:r>
      <w:proofErr w:type="spellEnd"/>
      <w:r w:rsidRPr="00A93A0C">
        <w:rPr>
          <w:rStyle w:val="afa"/>
          <w:rFonts w:ascii="Times New Roman" w:hAnsi="Times New Roman" w:cs="Times New Roman"/>
          <w:color w:val="000000"/>
          <w:sz w:val="24"/>
          <w:szCs w:val="24"/>
        </w:rPr>
        <w:footnoteReference w:id="10"/>
      </w:r>
      <w:r w:rsidRPr="00A93A0C">
        <w:rPr>
          <w:rFonts w:ascii="Times New Roman" w:hAnsi="Times New Roman" w:cs="Times New Roman"/>
          <w:color w:val="000000"/>
          <w:sz w:val="24"/>
          <w:szCs w:val="24"/>
          <w:lang w:val="ru-RU"/>
        </w:rPr>
        <w:t>, Р. Флориды</w:t>
      </w:r>
      <w:r w:rsidRPr="00A93A0C">
        <w:rPr>
          <w:rStyle w:val="afa"/>
          <w:rFonts w:ascii="Times New Roman" w:hAnsi="Times New Roman" w:cs="Times New Roman"/>
          <w:color w:val="000000"/>
          <w:sz w:val="24"/>
          <w:szCs w:val="24"/>
        </w:rPr>
        <w:footnoteReference w:id="11"/>
      </w:r>
      <w:r w:rsidRPr="00A93A0C">
        <w:rPr>
          <w:rFonts w:ascii="Times New Roman" w:hAnsi="Times New Roman" w:cs="Times New Roman"/>
          <w:color w:val="000000"/>
          <w:sz w:val="24"/>
          <w:szCs w:val="24"/>
          <w:lang w:val="ru-RU"/>
        </w:rPr>
        <w:t xml:space="preserve">, Ч. </w:t>
      </w:r>
      <w:proofErr w:type="spellStart"/>
      <w:r w:rsidRPr="00A93A0C">
        <w:rPr>
          <w:rFonts w:ascii="Times New Roman" w:hAnsi="Times New Roman" w:cs="Times New Roman"/>
          <w:color w:val="000000"/>
          <w:sz w:val="24"/>
          <w:szCs w:val="24"/>
          <w:lang w:val="ru-RU"/>
        </w:rPr>
        <w:t>Лэндри</w:t>
      </w:r>
      <w:proofErr w:type="spellEnd"/>
      <w:r w:rsidRPr="00A93A0C">
        <w:rPr>
          <w:rStyle w:val="afa"/>
          <w:rFonts w:ascii="Times New Roman" w:hAnsi="Times New Roman" w:cs="Times New Roman"/>
          <w:color w:val="000000"/>
          <w:sz w:val="24"/>
          <w:szCs w:val="24"/>
        </w:rPr>
        <w:footnoteReference w:id="12"/>
      </w:r>
      <w:r w:rsidRPr="00A93A0C">
        <w:rPr>
          <w:rFonts w:ascii="Times New Roman" w:hAnsi="Times New Roman" w:cs="Times New Roman"/>
          <w:color w:val="000000"/>
          <w:sz w:val="24"/>
          <w:szCs w:val="24"/>
          <w:lang w:val="ru-RU"/>
        </w:rPr>
        <w:t xml:space="preserve">, Д. </w:t>
      </w:r>
      <w:proofErr w:type="spellStart"/>
      <w:r w:rsidRPr="00A93A0C">
        <w:rPr>
          <w:rFonts w:ascii="Times New Roman" w:hAnsi="Times New Roman" w:cs="Times New Roman"/>
          <w:color w:val="000000"/>
          <w:sz w:val="24"/>
          <w:szCs w:val="24"/>
          <w:lang w:val="ru-RU"/>
        </w:rPr>
        <w:t>Визгалова</w:t>
      </w:r>
      <w:proofErr w:type="spellEnd"/>
      <w:r w:rsidRPr="00A93A0C">
        <w:rPr>
          <w:rStyle w:val="afa"/>
          <w:rFonts w:ascii="Times New Roman" w:hAnsi="Times New Roman" w:cs="Times New Roman"/>
          <w:color w:val="000000"/>
          <w:sz w:val="24"/>
          <w:szCs w:val="24"/>
        </w:rPr>
        <w:footnoteReference w:id="13"/>
      </w:r>
      <w:r w:rsidRPr="00A93A0C">
        <w:rPr>
          <w:rFonts w:ascii="Times New Roman" w:hAnsi="Times New Roman" w:cs="Times New Roman"/>
          <w:color w:val="000000"/>
          <w:sz w:val="24"/>
          <w:szCs w:val="24"/>
          <w:lang w:val="ru-RU"/>
        </w:rPr>
        <w:t>, Д. Гавра</w:t>
      </w:r>
      <w:r w:rsidRPr="00A93A0C">
        <w:rPr>
          <w:rStyle w:val="afa"/>
          <w:rFonts w:ascii="Times New Roman" w:hAnsi="Times New Roman" w:cs="Times New Roman"/>
          <w:color w:val="000000"/>
          <w:sz w:val="24"/>
          <w:szCs w:val="24"/>
        </w:rPr>
        <w:footnoteReference w:id="14"/>
      </w:r>
      <w:r w:rsidRPr="00A93A0C">
        <w:rPr>
          <w:rFonts w:ascii="Times New Roman" w:hAnsi="Times New Roman" w:cs="Times New Roman"/>
          <w:color w:val="000000"/>
          <w:sz w:val="24"/>
          <w:szCs w:val="24"/>
          <w:lang w:val="ru-RU"/>
        </w:rPr>
        <w:t>, Е. Серегиной</w:t>
      </w:r>
      <w:r w:rsidRPr="00A93A0C">
        <w:rPr>
          <w:rStyle w:val="afa"/>
          <w:rFonts w:ascii="Times New Roman" w:hAnsi="Times New Roman" w:cs="Times New Roman"/>
          <w:color w:val="000000"/>
          <w:sz w:val="24"/>
          <w:szCs w:val="24"/>
        </w:rPr>
        <w:footnoteReference w:id="15"/>
      </w:r>
      <w:r w:rsidRPr="00A93A0C">
        <w:rPr>
          <w:rFonts w:ascii="Times New Roman" w:hAnsi="Times New Roman" w:cs="Times New Roman"/>
          <w:color w:val="000000"/>
          <w:sz w:val="24"/>
          <w:szCs w:val="24"/>
          <w:lang w:val="ru-RU"/>
        </w:rPr>
        <w:t>.</w:t>
      </w:r>
    </w:p>
    <w:p w:rsidR="00A93A0C" w:rsidRPr="00A93A0C" w:rsidRDefault="00A93A0C" w:rsidP="00387611">
      <w:pPr>
        <w:spacing w:line="360" w:lineRule="auto"/>
        <w:ind w:right="142" w:firstLine="709"/>
        <w:jc w:val="both"/>
        <w:rPr>
          <w:rFonts w:ascii="Times New Roman" w:hAnsi="Times New Roman" w:cs="Times New Roman"/>
          <w:color w:val="000000"/>
          <w:spacing w:val="-1"/>
          <w:sz w:val="24"/>
          <w:szCs w:val="24"/>
          <w:lang w:val="ru-RU"/>
        </w:rPr>
      </w:pPr>
      <w:r w:rsidRPr="00A93A0C">
        <w:rPr>
          <w:rFonts w:ascii="Times New Roman" w:hAnsi="Times New Roman" w:cs="Times New Roman"/>
          <w:color w:val="000000"/>
          <w:sz w:val="24"/>
          <w:szCs w:val="24"/>
          <w:lang w:val="ru-RU"/>
        </w:rPr>
        <w:t>Известный марке</w:t>
      </w:r>
      <w:r w:rsidRPr="00A93A0C">
        <w:rPr>
          <w:rFonts w:ascii="Times New Roman" w:hAnsi="Times New Roman" w:cs="Times New Roman"/>
          <w:color w:val="000000"/>
          <w:sz w:val="24"/>
          <w:szCs w:val="24"/>
          <w:lang w:val="ru-RU"/>
        </w:rPr>
        <w:softHyphen/>
        <w:t xml:space="preserve">толог А. </w:t>
      </w:r>
      <w:proofErr w:type="spellStart"/>
      <w:r w:rsidRPr="00A93A0C">
        <w:rPr>
          <w:rFonts w:ascii="Times New Roman" w:hAnsi="Times New Roman" w:cs="Times New Roman"/>
          <w:color w:val="000000"/>
          <w:sz w:val="24"/>
          <w:szCs w:val="24"/>
          <w:lang w:val="ru-RU"/>
        </w:rPr>
        <w:t>Дайян</w:t>
      </w:r>
      <w:proofErr w:type="spellEnd"/>
      <w:r w:rsidRPr="00A93A0C">
        <w:rPr>
          <w:rStyle w:val="afa"/>
          <w:rFonts w:ascii="Times New Roman" w:hAnsi="Times New Roman" w:cs="Times New Roman"/>
          <w:color w:val="000000"/>
          <w:sz w:val="24"/>
          <w:szCs w:val="24"/>
        </w:rPr>
        <w:footnoteReference w:id="16"/>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pacing w:val="-2"/>
          <w:sz w:val="24"/>
          <w:szCs w:val="24"/>
          <w:lang w:val="ru-RU"/>
        </w:rPr>
        <w:t>акцентирует внимание на том, что маркетинг территории (в частности, го</w:t>
      </w:r>
      <w:r w:rsidRPr="00A93A0C">
        <w:rPr>
          <w:rFonts w:ascii="Times New Roman" w:hAnsi="Times New Roman" w:cs="Times New Roman"/>
          <w:color w:val="000000"/>
          <w:spacing w:val="-2"/>
          <w:sz w:val="24"/>
          <w:szCs w:val="24"/>
          <w:lang w:val="ru-RU"/>
        </w:rPr>
        <w:softHyphen/>
      </w:r>
      <w:r w:rsidRPr="00A93A0C">
        <w:rPr>
          <w:rFonts w:ascii="Times New Roman" w:hAnsi="Times New Roman" w:cs="Times New Roman"/>
          <w:color w:val="000000"/>
          <w:spacing w:val="-1"/>
          <w:sz w:val="24"/>
          <w:szCs w:val="24"/>
          <w:lang w:val="ru-RU"/>
        </w:rPr>
        <w:t>рода) призван улучшить ее имидж и привлечь инвесторов.</w:t>
      </w:r>
    </w:p>
    <w:p w:rsidR="00A93A0C" w:rsidRPr="00A93A0C" w:rsidRDefault="005F7988" w:rsidP="00387611">
      <w:pPr>
        <w:spacing w:line="360" w:lineRule="auto"/>
        <w:ind w:right="142" w:firstLine="709"/>
        <w:jc w:val="both"/>
        <w:rPr>
          <w:rFonts w:ascii="Times New Roman" w:hAnsi="Times New Roman" w:cs="Times New Roman"/>
          <w:color w:val="000000"/>
          <w:spacing w:val="-1"/>
          <w:sz w:val="24"/>
          <w:szCs w:val="24"/>
          <w:lang w:val="ru-RU"/>
        </w:rPr>
      </w:pPr>
      <w:r>
        <w:rPr>
          <w:rFonts w:ascii="Times New Roman" w:hAnsi="Times New Roman" w:cs="Times New Roman"/>
          <w:color w:val="000000"/>
          <w:spacing w:val="-1"/>
          <w:sz w:val="24"/>
          <w:szCs w:val="24"/>
          <w:lang w:val="ru-RU"/>
        </w:rPr>
        <w:t xml:space="preserve">Представители петербургской научной школы </w:t>
      </w:r>
      <w:r w:rsidR="00A93A0C" w:rsidRPr="00A93A0C">
        <w:rPr>
          <w:rFonts w:ascii="Times New Roman" w:hAnsi="Times New Roman" w:cs="Times New Roman"/>
          <w:color w:val="000000"/>
          <w:spacing w:val="-1"/>
          <w:sz w:val="24"/>
          <w:szCs w:val="24"/>
          <w:lang w:val="ru-RU"/>
        </w:rPr>
        <w:t>Н.М.</w:t>
      </w:r>
      <w:r>
        <w:rPr>
          <w:rFonts w:ascii="Times New Roman" w:hAnsi="Times New Roman" w:cs="Times New Roman"/>
          <w:color w:val="000000"/>
          <w:spacing w:val="-1"/>
          <w:sz w:val="24"/>
          <w:szCs w:val="24"/>
          <w:lang w:val="ru-RU"/>
        </w:rPr>
        <w:t xml:space="preserve"> </w:t>
      </w:r>
      <w:r w:rsidR="00A93A0C" w:rsidRPr="00A93A0C">
        <w:rPr>
          <w:rFonts w:ascii="Times New Roman" w:hAnsi="Times New Roman" w:cs="Times New Roman"/>
          <w:color w:val="000000"/>
          <w:spacing w:val="-1"/>
          <w:sz w:val="24"/>
          <w:szCs w:val="24"/>
          <w:lang w:val="ru-RU"/>
        </w:rPr>
        <w:t>Боголюбова и Ю.В.</w:t>
      </w:r>
      <w:r>
        <w:rPr>
          <w:rFonts w:ascii="Times New Roman" w:hAnsi="Times New Roman" w:cs="Times New Roman"/>
          <w:color w:val="000000"/>
          <w:spacing w:val="-1"/>
          <w:sz w:val="24"/>
          <w:szCs w:val="24"/>
          <w:lang w:val="ru-RU"/>
        </w:rPr>
        <w:t xml:space="preserve"> </w:t>
      </w:r>
      <w:r w:rsidR="00A93A0C" w:rsidRPr="00A93A0C">
        <w:rPr>
          <w:rFonts w:ascii="Times New Roman" w:hAnsi="Times New Roman" w:cs="Times New Roman"/>
          <w:color w:val="000000"/>
          <w:spacing w:val="-1"/>
          <w:sz w:val="24"/>
          <w:szCs w:val="24"/>
          <w:lang w:val="ru-RU"/>
        </w:rPr>
        <w:t>Николаева</w:t>
      </w:r>
      <w:r w:rsidR="00A93A0C" w:rsidRPr="00A93A0C">
        <w:rPr>
          <w:rStyle w:val="afa"/>
          <w:rFonts w:ascii="Times New Roman" w:hAnsi="Times New Roman" w:cs="Times New Roman"/>
          <w:color w:val="000000"/>
          <w:spacing w:val="-1"/>
          <w:sz w:val="24"/>
          <w:szCs w:val="24"/>
        </w:rPr>
        <w:footnoteReference w:id="17"/>
      </w:r>
      <w:r w:rsidR="00A93A0C" w:rsidRPr="00A93A0C">
        <w:rPr>
          <w:rFonts w:ascii="Times New Roman" w:hAnsi="Times New Roman" w:cs="Times New Roman"/>
          <w:color w:val="000000"/>
          <w:spacing w:val="-1"/>
          <w:sz w:val="24"/>
          <w:szCs w:val="24"/>
          <w:lang w:val="ru-RU"/>
        </w:rPr>
        <w:t xml:space="preserve"> </w:t>
      </w:r>
      <w:proofErr w:type="spellStart"/>
      <w:r w:rsidR="00A93A0C" w:rsidRPr="00A93A0C">
        <w:rPr>
          <w:rFonts w:ascii="Times New Roman" w:hAnsi="Times New Roman" w:cs="Times New Roman"/>
          <w:color w:val="000000"/>
          <w:spacing w:val="-1"/>
          <w:sz w:val="24"/>
          <w:szCs w:val="24"/>
          <w:lang w:val="ru-RU"/>
        </w:rPr>
        <w:t>брендинг</w:t>
      </w:r>
      <w:proofErr w:type="spellEnd"/>
      <w:r w:rsidR="00A93A0C" w:rsidRPr="00A93A0C">
        <w:rPr>
          <w:rFonts w:ascii="Times New Roman" w:hAnsi="Times New Roman" w:cs="Times New Roman"/>
          <w:color w:val="000000"/>
          <w:spacing w:val="-1"/>
          <w:sz w:val="24"/>
          <w:szCs w:val="24"/>
          <w:lang w:val="ru-RU"/>
        </w:rPr>
        <w:t xml:space="preserve"> территорий рассматривают на государственном уровне, </w:t>
      </w:r>
      <w:r w:rsidR="00A93A0C" w:rsidRPr="00A93A0C">
        <w:rPr>
          <w:rFonts w:ascii="Times New Roman" w:hAnsi="Times New Roman" w:cs="Times New Roman"/>
          <w:color w:val="000000"/>
          <w:sz w:val="24"/>
          <w:szCs w:val="24"/>
          <w:lang w:val="ru-RU"/>
        </w:rPr>
        <w:t>акцентируя внимание на значении положительного имиджа государства в международных отношениях.</w:t>
      </w:r>
    </w:p>
    <w:p w:rsidR="00A93A0C" w:rsidRPr="00A93A0C" w:rsidRDefault="00A93A0C" w:rsidP="00387611">
      <w:pPr>
        <w:shd w:val="clear" w:color="auto" w:fill="FFFFFF"/>
        <w:spacing w:line="360" w:lineRule="auto"/>
        <w:ind w:right="142" w:firstLine="720"/>
        <w:jc w:val="both"/>
        <w:rPr>
          <w:rFonts w:ascii="Times New Roman" w:hAnsi="Times New Roman" w:cs="Times New Roman"/>
          <w:color w:val="000000"/>
          <w:spacing w:val="-5"/>
          <w:sz w:val="24"/>
          <w:szCs w:val="24"/>
          <w:lang w:val="ru-RU"/>
        </w:rPr>
      </w:pPr>
      <w:r w:rsidRPr="00A93A0C">
        <w:rPr>
          <w:rFonts w:ascii="Times New Roman" w:hAnsi="Times New Roman" w:cs="Times New Roman"/>
          <w:color w:val="000000"/>
          <w:spacing w:val="-1"/>
          <w:sz w:val="24"/>
          <w:szCs w:val="24"/>
          <w:lang w:val="ru-RU"/>
        </w:rPr>
        <w:t xml:space="preserve">Основоположник отечественного маркетинга территорий </w:t>
      </w:r>
      <w:r w:rsidRPr="00A93A0C">
        <w:rPr>
          <w:rFonts w:ascii="Times New Roman" w:hAnsi="Times New Roman" w:cs="Times New Roman"/>
          <w:color w:val="000000"/>
          <w:sz w:val="24"/>
          <w:szCs w:val="24"/>
          <w:lang w:val="ru-RU"/>
        </w:rPr>
        <w:t>А. М. Лавров считает, что о</w:t>
      </w:r>
      <w:r w:rsidRPr="00A93A0C">
        <w:rPr>
          <w:rFonts w:ascii="Times New Roman" w:hAnsi="Times New Roman" w:cs="Times New Roman"/>
          <w:color w:val="000000"/>
          <w:spacing w:val="-7"/>
          <w:sz w:val="24"/>
          <w:szCs w:val="24"/>
          <w:lang w:val="ru-RU"/>
        </w:rPr>
        <w:t>сновным назна</w:t>
      </w:r>
      <w:r w:rsidRPr="00A93A0C">
        <w:rPr>
          <w:rFonts w:ascii="Times New Roman" w:hAnsi="Times New Roman" w:cs="Times New Roman"/>
          <w:color w:val="000000"/>
          <w:spacing w:val="-7"/>
          <w:sz w:val="24"/>
          <w:szCs w:val="24"/>
          <w:lang w:val="ru-RU"/>
        </w:rPr>
        <w:softHyphen/>
      </w:r>
      <w:r w:rsidRPr="00A93A0C">
        <w:rPr>
          <w:rFonts w:ascii="Times New Roman" w:hAnsi="Times New Roman" w:cs="Times New Roman"/>
          <w:color w:val="000000"/>
          <w:spacing w:val="-3"/>
          <w:sz w:val="24"/>
          <w:szCs w:val="24"/>
          <w:lang w:val="ru-RU"/>
        </w:rPr>
        <w:t xml:space="preserve">чением регионального маркетинга должно стать обеспечение </w:t>
      </w:r>
      <w:r w:rsidRPr="00A93A0C">
        <w:rPr>
          <w:rFonts w:ascii="Times New Roman" w:hAnsi="Times New Roman" w:cs="Times New Roman"/>
          <w:color w:val="000000"/>
          <w:spacing w:val="-4"/>
          <w:sz w:val="24"/>
          <w:szCs w:val="24"/>
          <w:lang w:val="ru-RU"/>
        </w:rPr>
        <w:t>высокого уровня и качества жизни населения соответствующего региона.</w:t>
      </w:r>
      <w:r w:rsidRPr="00A93A0C">
        <w:rPr>
          <w:rStyle w:val="afa"/>
          <w:rFonts w:ascii="Times New Roman" w:hAnsi="Times New Roman" w:cs="Times New Roman"/>
          <w:color w:val="000000"/>
          <w:spacing w:val="-4"/>
          <w:sz w:val="24"/>
          <w:szCs w:val="24"/>
        </w:rPr>
        <w:footnoteReference w:id="18"/>
      </w:r>
      <w:r w:rsidRPr="00A93A0C">
        <w:rPr>
          <w:rFonts w:ascii="Times New Roman" w:hAnsi="Times New Roman" w:cs="Times New Roman"/>
          <w:color w:val="000000"/>
          <w:spacing w:val="-1"/>
          <w:sz w:val="24"/>
          <w:szCs w:val="24"/>
          <w:lang w:val="ru-RU"/>
        </w:rPr>
        <w:t xml:space="preserve"> В трудах отечественных исследователей </w:t>
      </w:r>
      <w:r w:rsidRPr="00A93A0C">
        <w:rPr>
          <w:rFonts w:ascii="Times New Roman" w:hAnsi="Times New Roman" w:cs="Times New Roman"/>
          <w:color w:val="000000"/>
          <w:spacing w:val="-3"/>
          <w:sz w:val="24"/>
          <w:szCs w:val="24"/>
          <w:lang w:val="ru-RU"/>
        </w:rPr>
        <w:t>Т.В.</w:t>
      </w:r>
      <w:r w:rsidR="005F7988">
        <w:rPr>
          <w:rFonts w:ascii="Times New Roman" w:hAnsi="Times New Roman" w:cs="Times New Roman"/>
          <w:color w:val="000000"/>
          <w:spacing w:val="-3"/>
          <w:sz w:val="24"/>
          <w:szCs w:val="24"/>
          <w:lang w:val="ru-RU"/>
        </w:rPr>
        <w:t xml:space="preserve"> </w:t>
      </w:r>
      <w:r w:rsidRPr="00A93A0C">
        <w:rPr>
          <w:rFonts w:ascii="Times New Roman" w:hAnsi="Times New Roman" w:cs="Times New Roman"/>
          <w:color w:val="000000"/>
          <w:spacing w:val="-3"/>
          <w:sz w:val="24"/>
          <w:szCs w:val="24"/>
          <w:lang w:val="ru-RU"/>
        </w:rPr>
        <w:t>Мещерякова, А.П.</w:t>
      </w:r>
      <w:r w:rsidR="005F7988">
        <w:rPr>
          <w:rFonts w:ascii="Times New Roman" w:hAnsi="Times New Roman" w:cs="Times New Roman"/>
          <w:color w:val="000000"/>
          <w:spacing w:val="-3"/>
          <w:sz w:val="24"/>
          <w:szCs w:val="24"/>
          <w:lang w:val="ru-RU"/>
        </w:rPr>
        <w:t xml:space="preserve"> </w:t>
      </w:r>
      <w:proofErr w:type="spellStart"/>
      <w:r w:rsidRPr="00A93A0C">
        <w:rPr>
          <w:rFonts w:ascii="Times New Roman" w:hAnsi="Times New Roman" w:cs="Times New Roman"/>
          <w:color w:val="000000"/>
          <w:spacing w:val="-3"/>
          <w:sz w:val="24"/>
          <w:szCs w:val="24"/>
          <w:lang w:val="ru-RU"/>
        </w:rPr>
        <w:t>Панкрухина</w:t>
      </w:r>
      <w:proofErr w:type="spellEnd"/>
      <w:r w:rsidRPr="00A93A0C">
        <w:rPr>
          <w:rStyle w:val="afa"/>
          <w:rFonts w:ascii="Times New Roman" w:hAnsi="Times New Roman" w:cs="Times New Roman"/>
          <w:color w:val="000000"/>
          <w:spacing w:val="-3"/>
          <w:sz w:val="24"/>
          <w:szCs w:val="24"/>
        </w:rPr>
        <w:footnoteReference w:id="19"/>
      </w:r>
      <w:r w:rsidRPr="00A93A0C">
        <w:rPr>
          <w:rFonts w:ascii="Times New Roman" w:hAnsi="Times New Roman" w:cs="Times New Roman"/>
          <w:color w:val="000000"/>
          <w:spacing w:val="-3"/>
          <w:sz w:val="24"/>
          <w:szCs w:val="24"/>
          <w:lang w:val="ru-RU"/>
        </w:rPr>
        <w:t xml:space="preserve"> </w:t>
      </w:r>
      <w:r w:rsidRPr="00A93A0C">
        <w:rPr>
          <w:rFonts w:ascii="Times New Roman" w:hAnsi="Times New Roman" w:cs="Times New Roman"/>
          <w:color w:val="000000"/>
          <w:spacing w:val="-1"/>
          <w:sz w:val="24"/>
          <w:szCs w:val="24"/>
          <w:lang w:val="ru-RU"/>
        </w:rPr>
        <w:t xml:space="preserve">и др. особое внимание уделяется обоснованию использования маркетингового подхода к </w:t>
      </w:r>
      <w:r w:rsidRPr="00A93A0C">
        <w:rPr>
          <w:rFonts w:ascii="Times New Roman" w:hAnsi="Times New Roman" w:cs="Times New Roman"/>
          <w:color w:val="000000"/>
          <w:spacing w:val="-2"/>
          <w:sz w:val="24"/>
          <w:szCs w:val="24"/>
          <w:lang w:val="ru-RU"/>
        </w:rPr>
        <w:t>продвижению территории и формированию ее маркетингового по</w:t>
      </w:r>
      <w:r w:rsidRPr="00A93A0C">
        <w:rPr>
          <w:rFonts w:ascii="Times New Roman" w:hAnsi="Times New Roman" w:cs="Times New Roman"/>
          <w:color w:val="000000"/>
          <w:spacing w:val="-2"/>
          <w:sz w:val="24"/>
          <w:szCs w:val="24"/>
          <w:lang w:val="ru-RU"/>
        </w:rPr>
        <w:softHyphen/>
      </w:r>
      <w:r w:rsidRPr="00A93A0C">
        <w:rPr>
          <w:rFonts w:ascii="Times New Roman" w:hAnsi="Times New Roman" w:cs="Times New Roman"/>
          <w:color w:val="000000"/>
          <w:sz w:val="24"/>
          <w:szCs w:val="24"/>
          <w:lang w:val="ru-RU"/>
        </w:rPr>
        <w:t xml:space="preserve">тенциала. </w:t>
      </w:r>
      <w:r w:rsidRPr="00A93A0C">
        <w:rPr>
          <w:rFonts w:ascii="Times New Roman" w:hAnsi="Times New Roman" w:cs="Times New Roman"/>
          <w:color w:val="000000"/>
          <w:spacing w:val="1"/>
          <w:sz w:val="24"/>
          <w:szCs w:val="24"/>
          <w:lang w:val="ru-RU"/>
        </w:rPr>
        <w:t xml:space="preserve">Т.В. Мещеряков анализирует вопрос особенностей </w:t>
      </w:r>
      <w:r w:rsidRPr="00A93A0C">
        <w:rPr>
          <w:rFonts w:ascii="Times New Roman" w:hAnsi="Times New Roman" w:cs="Times New Roman"/>
          <w:color w:val="000000"/>
          <w:spacing w:val="4"/>
          <w:sz w:val="24"/>
          <w:szCs w:val="24"/>
          <w:lang w:val="ru-RU"/>
        </w:rPr>
        <w:t xml:space="preserve">территории, служащих основой при разработке концепции </w:t>
      </w:r>
      <w:r w:rsidRPr="00A93A0C">
        <w:rPr>
          <w:rFonts w:ascii="Times New Roman" w:hAnsi="Times New Roman" w:cs="Times New Roman"/>
          <w:color w:val="000000"/>
          <w:spacing w:val="-5"/>
          <w:sz w:val="24"/>
          <w:szCs w:val="24"/>
          <w:lang w:val="ru-RU"/>
        </w:rPr>
        <w:t>бренда.</w:t>
      </w:r>
    </w:p>
    <w:p w:rsidR="00BB1D28" w:rsidRPr="007530ED" w:rsidRDefault="00A93A0C" w:rsidP="00387611">
      <w:pPr>
        <w:spacing w:line="360" w:lineRule="auto"/>
        <w:ind w:right="142" w:firstLine="709"/>
        <w:jc w:val="both"/>
        <w:rPr>
          <w:rFonts w:ascii="Times New Roman" w:hAnsi="Times New Roman" w:cs="Times New Roman"/>
          <w:color w:val="000000"/>
          <w:sz w:val="24"/>
          <w:szCs w:val="24"/>
          <w:lang w:val="ru-RU"/>
        </w:rPr>
      </w:pPr>
      <w:proofErr w:type="spellStart"/>
      <w:r w:rsidRPr="007530ED">
        <w:rPr>
          <w:rFonts w:ascii="Times New Roman" w:hAnsi="Times New Roman" w:cs="Times New Roman"/>
          <w:b/>
          <w:bCs/>
          <w:color w:val="000000"/>
          <w:sz w:val="24"/>
          <w:szCs w:val="24"/>
          <w:lang w:val="ru-RU"/>
        </w:rPr>
        <w:lastRenderedPageBreak/>
        <w:t>Источниковую</w:t>
      </w:r>
      <w:proofErr w:type="spellEnd"/>
      <w:r w:rsidRPr="007530ED">
        <w:rPr>
          <w:rFonts w:ascii="Times New Roman" w:hAnsi="Times New Roman" w:cs="Times New Roman"/>
          <w:b/>
          <w:bCs/>
          <w:color w:val="000000"/>
          <w:sz w:val="24"/>
          <w:szCs w:val="24"/>
          <w:lang w:val="ru-RU"/>
        </w:rPr>
        <w:t xml:space="preserve"> базу</w:t>
      </w:r>
      <w:r w:rsidRPr="007530ED">
        <w:rPr>
          <w:rFonts w:ascii="Times New Roman" w:hAnsi="Times New Roman" w:cs="Times New Roman"/>
          <w:color w:val="000000"/>
          <w:sz w:val="24"/>
          <w:szCs w:val="24"/>
          <w:lang w:val="ru-RU"/>
        </w:rPr>
        <w:t xml:space="preserve"> данной работы составляют </w:t>
      </w:r>
      <w:r w:rsidR="005F7988" w:rsidRPr="007530ED">
        <w:rPr>
          <w:rFonts w:ascii="Times New Roman" w:hAnsi="Times New Roman" w:cs="Times New Roman"/>
          <w:color w:val="000000"/>
          <w:sz w:val="24"/>
          <w:szCs w:val="24"/>
          <w:lang w:val="ru-RU"/>
        </w:rPr>
        <w:t xml:space="preserve">документы и </w:t>
      </w:r>
      <w:r w:rsidRPr="007530ED">
        <w:rPr>
          <w:rFonts w:ascii="Times New Roman" w:hAnsi="Times New Roman" w:cs="Times New Roman"/>
          <w:color w:val="000000"/>
          <w:sz w:val="24"/>
          <w:szCs w:val="24"/>
          <w:lang w:val="ru-RU"/>
        </w:rPr>
        <w:t>материалы официального сайта мэрии Парижа</w:t>
      </w:r>
      <w:r w:rsidR="00B2772B" w:rsidRPr="007530ED">
        <w:rPr>
          <w:rFonts w:ascii="Times New Roman" w:hAnsi="Times New Roman" w:cs="Times New Roman"/>
          <w:color w:val="000000"/>
          <w:sz w:val="24"/>
          <w:szCs w:val="24"/>
          <w:lang w:val="ru-RU"/>
        </w:rPr>
        <w:t>, содержащего большой массив информации о мега-событиях, проходящих в Париже,</w:t>
      </w:r>
      <w:r w:rsidRPr="007530ED">
        <w:rPr>
          <w:rStyle w:val="afa"/>
          <w:rFonts w:ascii="Times New Roman" w:hAnsi="Times New Roman" w:cs="Times New Roman"/>
          <w:color w:val="000000"/>
          <w:sz w:val="24"/>
          <w:szCs w:val="24"/>
        </w:rPr>
        <w:footnoteReference w:id="20"/>
      </w:r>
      <w:r w:rsidRPr="007530ED">
        <w:rPr>
          <w:rFonts w:ascii="Times New Roman" w:hAnsi="Times New Roman" w:cs="Times New Roman"/>
          <w:color w:val="000000"/>
          <w:sz w:val="24"/>
          <w:szCs w:val="24"/>
          <w:lang w:val="ru-RU"/>
        </w:rPr>
        <w:t xml:space="preserve"> </w:t>
      </w:r>
      <w:r w:rsidR="00B2772B" w:rsidRPr="007530ED">
        <w:rPr>
          <w:rFonts w:ascii="Times New Roman" w:hAnsi="Times New Roman" w:cs="Times New Roman"/>
          <w:color w:val="000000"/>
          <w:sz w:val="24"/>
          <w:szCs w:val="24"/>
          <w:lang w:val="ru-RU"/>
        </w:rPr>
        <w:t xml:space="preserve">а также </w:t>
      </w:r>
      <w:r w:rsidRPr="007530ED">
        <w:rPr>
          <w:rFonts w:ascii="Times New Roman" w:hAnsi="Times New Roman" w:cs="Times New Roman"/>
          <w:color w:val="000000"/>
          <w:sz w:val="24"/>
          <w:szCs w:val="24"/>
          <w:lang w:val="ru-RU"/>
        </w:rPr>
        <w:t>официального сайта региона Иль-де-Франс</w:t>
      </w:r>
      <w:r w:rsidR="00B2772B" w:rsidRPr="007530ED">
        <w:rPr>
          <w:rFonts w:ascii="Times New Roman" w:hAnsi="Times New Roman" w:cs="Times New Roman"/>
          <w:color w:val="000000"/>
          <w:sz w:val="24"/>
          <w:szCs w:val="24"/>
          <w:lang w:val="ru-RU"/>
        </w:rPr>
        <w:t>.</w:t>
      </w:r>
      <w:r w:rsidRPr="007530ED">
        <w:rPr>
          <w:rStyle w:val="afa"/>
          <w:rFonts w:ascii="Times New Roman" w:hAnsi="Times New Roman" w:cs="Times New Roman"/>
          <w:color w:val="000000"/>
          <w:sz w:val="24"/>
          <w:szCs w:val="24"/>
        </w:rPr>
        <w:footnoteReference w:id="21"/>
      </w:r>
      <w:r w:rsidR="00B2772B" w:rsidRPr="007530ED">
        <w:rPr>
          <w:rFonts w:ascii="Times New Roman" w:hAnsi="Times New Roman" w:cs="Times New Roman"/>
          <w:color w:val="000000"/>
          <w:sz w:val="24"/>
          <w:szCs w:val="24"/>
          <w:lang w:val="ru-RU"/>
        </w:rPr>
        <w:t xml:space="preserve"> Интересную информацию для понимания </w:t>
      </w:r>
      <w:proofErr w:type="spellStart"/>
      <w:r w:rsidR="00B2772B" w:rsidRPr="007530ED">
        <w:rPr>
          <w:rFonts w:ascii="Times New Roman" w:hAnsi="Times New Roman" w:cs="Times New Roman"/>
          <w:color w:val="000000"/>
          <w:sz w:val="24"/>
          <w:szCs w:val="24"/>
          <w:lang w:val="ru-RU"/>
        </w:rPr>
        <w:t>брендинговой</w:t>
      </w:r>
      <w:proofErr w:type="spellEnd"/>
      <w:r w:rsidR="00B2772B" w:rsidRPr="007530ED">
        <w:rPr>
          <w:rFonts w:ascii="Times New Roman" w:hAnsi="Times New Roman" w:cs="Times New Roman"/>
          <w:color w:val="000000"/>
          <w:sz w:val="24"/>
          <w:szCs w:val="24"/>
          <w:lang w:val="ru-RU"/>
        </w:rPr>
        <w:t xml:space="preserve"> кампании Парижа</w:t>
      </w:r>
      <w:r w:rsidR="00BB1D28" w:rsidRPr="007530ED">
        <w:rPr>
          <w:rFonts w:ascii="Times New Roman" w:hAnsi="Times New Roman" w:cs="Times New Roman"/>
          <w:color w:val="000000"/>
          <w:sz w:val="24"/>
          <w:szCs w:val="24"/>
          <w:lang w:val="ru-RU"/>
        </w:rPr>
        <w:t>, для исследования механизмов продвижения этого города</w:t>
      </w:r>
      <w:r w:rsidR="00B2772B" w:rsidRPr="007530ED">
        <w:rPr>
          <w:rFonts w:ascii="Times New Roman" w:hAnsi="Times New Roman" w:cs="Times New Roman"/>
          <w:color w:val="000000"/>
          <w:sz w:val="24"/>
          <w:szCs w:val="24"/>
          <w:lang w:val="ru-RU"/>
        </w:rPr>
        <w:t xml:space="preserve"> дает сайт</w:t>
      </w:r>
      <w:r w:rsidRPr="007530ED">
        <w:rPr>
          <w:rFonts w:ascii="Times New Roman" w:hAnsi="Times New Roman" w:cs="Times New Roman"/>
          <w:color w:val="000000"/>
          <w:sz w:val="24"/>
          <w:szCs w:val="24"/>
          <w:lang w:val="ru-RU"/>
        </w:rPr>
        <w:t xml:space="preserve"> Управления туризма Парижа</w:t>
      </w:r>
      <w:r w:rsidR="005F7988" w:rsidRPr="007530ED">
        <w:rPr>
          <w:rFonts w:ascii="Times New Roman" w:hAnsi="Times New Roman" w:cs="Times New Roman"/>
          <w:color w:val="000000"/>
          <w:sz w:val="24"/>
          <w:szCs w:val="24"/>
          <w:lang w:val="ru-RU"/>
        </w:rPr>
        <w:t>,</w:t>
      </w:r>
      <w:r w:rsidRPr="007530ED">
        <w:rPr>
          <w:rStyle w:val="afa"/>
          <w:rFonts w:ascii="Times New Roman" w:hAnsi="Times New Roman" w:cs="Times New Roman"/>
          <w:color w:val="000000"/>
          <w:sz w:val="24"/>
          <w:szCs w:val="24"/>
        </w:rPr>
        <w:footnoteReference w:id="22"/>
      </w:r>
      <w:r w:rsidRPr="007530ED">
        <w:rPr>
          <w:rFonts w:ascii="Times New Roman" w:hAnsi="Times New Roman" w:cs="Times New Roman"/>
          <w:color w:val="000000"/>
          <w:sz w:val="24"/>
          <w:szCs w:val="24"/>
          <w:lang w:val="ru-RU"/>
        </w:rPr>
        <w:t xml:space="preserve"> </w:t>
      </w:r>
      <w:r w:rsidR="00B2772B" w:rsidRPr="007530ED">
        <w:rPr>
          <w:rFonts w:ascii="Times New Roman" w:hAnsi="Times New Roman" w:cs="Times New Roman"/>
          <w:color w:val="000000"/>
          <w:sz w:val="24"/>
          <w:szCs w:val="24"/>
          <w:lang w:val="ru-RU"/>
        </w:rPr>
        <w:t>на котором существует календарь мега-событий, имеющих место как в Париже, так и во Франции в целом</w:t>
      </w:r>
      <w:r w:rsidR="00BB1D28" w:rsidRPr="007530ED">
        <w:rPr>
          <w:rFonts w:ascii="Times New Roman" w:hAnsi="Times New Roman" w:cs="Times New Roman"/>
          <w:color w:val="000000"/>
          <w:sz w:val="24"/>
          <w:szCs w:val="24"/>
          <w:lang w:val="ru-RU"/>
        </w:rPr>
        <w:t>, а также материалы некоторых других туристических порталов Парижа и Франции.</w:t>
      </w:r>
      <w:r w:rsidR="00BB1D28" w:rsidRPr="007530ED">
        <w:rPr>
          <w:rStyle w:val="afa"/>
          <w:rFonts w:ascii="Times New Roman" w:hAnsi="Times New Roman" w:cs="Times New Roman"/>
          <w:color w:val="000000"/>
          <w:sz w:val="24"/>
          <w:szCs w:val="24"/>
          <w:lang w:val="ru-RU"/>
        </w:rPr>
        <w:footnoteReference w:id="23"/>
      </w:r>
      <w:r w:rsidR="00BB1D28" w:rsidRPr="007530ED">
        <w:rPr>
          <w:rFonts w:ascii="Times New Roman" w:hAnsi="Times New Roman" w:cs="Times New Roman"/>
          <w:color w:val="000000"/>
          <w:sz w:val="24"/>
          <w:szCs w:val="24"/>
          <w:lang w:val="ru-RU"/>
        </w:rPr>
        <w:t xml:space="preserve"> </w:t>
      </w:r>
    </w:p>
    <w:p w:rsidR="00A93A0C" w:rsidRPr="007530ED" w:rsidRDefault="00B2772B" w:rsidP="00387611">
      <w:pPr>
        <w:spacing w:line="360" w:lineRule="auto"/>
        <w:ind w:right="142" w:firstLine="709"/>
        <w:jc w:val="both"/>
        <w:rPr>
          <w:rFonts w:ascii="Times New Roman" w:hAnsi="Times New Roman" w:cs="Times New Roman"/>
          <w:color w:val="000000"/>
          <w:sz w:val="24"/>
          <w:szCs w:val="24"/>
          <w:lang w:val="ru-RU"/>
        </w:rPr>
      </w:pPr>
      <w:r w:rsidRPr="007530ED">
        <w:rPr>
          <w:rFonts w:ascii="Times New Roman" w:hAnsi="Times New Roman" w:cs="Times New Roman"/>
          <w:color w:val="000000"/>
          <w:sz w:val="24"/>
          <w:szCs w:val="24"/>
          <w:lang w:val="ru-RU"/>
        </w:rPr>
        <w:t xml:space="preserve">Большое значение для нашего исследования имела информация с </w:t>
      </w:r>
      <w:r w:rsidR="00A93A0C" w:rsidRPr="007530ED">
        <w:rPr>
          <w:rFonts w:ascii="Times New Roman" w:hAnsi="Times New Roman" w:cs="Times New Roman"/>
          <w:color w:val="000000"/>
          <w:sz w:val="24"/>
          <w:szCs w:val="24"/>
          <w:lang w:val="ru-RU"/>
        </w:rPr>
        <w:t xml:space="preserve">сайтов </w:t>
      </w:r>
      <w:proofErr w:type="spellStart"/>
      <w:r w:rsidR="00A93A0C" w:rsidRPr="007530ED">
        <w:rPr>
          <w:rFonts w:ascii="Times New Roman" w:hAnsi="Times New Roman" w:cs="Times New Roman"/>
          <w:color w:val="000000"/>
          <w:sz w:val="24"/>
          <w:szCs w:val="24"/>
          <w:lang w:val="ru-RU"/>
        </w:rPr>
        <w:t>брендинговых</w:t>
      </w:r>
      <w:proofErr w:type="spellEnd"/>
      <w:r w:rsidR="00A93A0C" w:rsidRPr="007530ED">
        <w:rPr>
          <w:rFonts w:ascii="Times New Roman" w:hAnsi="Times New Roman" w:cs="Times New Roman"/>
          <w:color w:val="000000"/>
          <w:sz w:val="24"/>
          <w:szCs w:val="24"/>
          <w:lang w:val="ru-RU"/>
        </w:rPr>
        <w:t xml:space="preserve"> кампаний «Париж, мы любим тебя»,</w:t>
      </w:r>
      <w:r w:rsidR="00A93A0C" w:rsidRPr="007530ED">
        <w:rPr>
          <w:rStyle w:val="afa"/>
          <w:rFonts w:ascii="Times New Roman" w:hAnsi="Times New Roman" w:cs="Times New Roman"/>
          <w:color w:val="000000"/>
          <w:sz w:val="24"/>
          <w:szCs w:val="24"/>
        </w:rPr>
        <w:footnoteReference w:id="24"/>
      </w:r>
      <w:r w:rsidR="00A93A0C" w:rsidRPr="007530ED">
        <w:rPr>
          <w:rFonts w:ascii="Times New Roman" w:hAnsi="Times New Roman" w:cs="Times New Roman"/>
          <w:color w:val="000000"/>
          <w:sz w:val="24"/>
          <w:szCs w:val="24"/>
          <w:lang w:val="ru-RU"/>
        </w:rPr>
        <w:t xml:space="preserve"> и «</w:t>
      </w:r>
      <w:r w:rsidR="00A93A0C" w:rsidRPr="007530ED">
        <w:rPr>
          <w:rFonts w:ascii="Times New Roman" w:hAnsi="Times New Roman" w:cs="Times New Roman"/>
          <w:color w:val="000000"/>
          <w:sz w:val="24"/>
          <w:szCs w:val="24"/>
        </w:rPr>
        <w:t>Be</w:t>
      </w:r>
      <w:r w:rsidR="00A93A0C" w:rsidRPr="007530ED">
        <w:rPr>
          <w:rFonts w:ascii="Times New Roman" w:hAnsi="Times New Roman" w:cs="Times New Roman"/>
          <w:color w:val="000000"/>
          <w:sz w:val="24"/>
          <w:szCs w:val="24"/>
          <w:lang w:val="ru-RU"/>
        </w:rPr>
        <w:t xml:space="preserve"> </w:t>
      </w:r>
      <w:r w:rsidR="00A93A0C" w:rsidRPr="007530ED">
        <w:rPr>
          <w:rFonts w:ascii="Times New Roman" w:hAnsi="Times New Roman" w:cs="Times New Roman"/>
          <w:color w:val="000000"/>
          <w:sz w:val="24"/>
          <w:szCs w:val="24"/>
        </w:rPr>
        <w:t>Better</w:t>
      </w:r>
      <w:r w:rsidR="00A93A0C" w:rsidRPr="007530ED">
        <w:rPr>
          <w:rFonts w:ascii="Times New Roman" w:hAnsi="Times New Roman" w:cs="Times New Roman"/>
          <w:color w:val="000000"/>
          <w:sz w:val="24"/>
          <w:szCs w:val="24"/>
          <w:lang w:val="ru-RU"/>
        </w:rPr>
        <w:t xml:space="preserve"> </w:t>
      </w:r>
      <w:r w:rsidR="00A93A0C" w:rsidRPr="007530ED">
        <w:rPr>
          <w:rFonts w:ascii="Times New Roman" w:hAnsi="Times New Roman" w:cs="Times New Roman"/>
          <w:color w:val="000000"/>
          <w:sz w:val="24"/>
          <w:szCs w:val="24"/>
        </w:rPr>
        <w:t>Paris</w:t>
      </w:r>
      <w:r w:rsidR="00A93A0C" w:rsidRPr="007530ED">
        <w:rPr>
          <w:rFonts w:ascii="Times New Roman" w:hAnsi="Times New Roman" w:cs="Times New Roman"/>
          <w:color w:val="000000"/>
          <w:sz w:val="24"/>
          <w:szCs w:val="24"/>
          <w:lang w:val="ru-RU"/>
        </w:rPr>
        <w:t>»</w:t>
      </w:r>
      <w:r w:rsidR="00A93A0C" w:rsidRPr="007530ED">
        <w:rPr>
          <w:rStyle w:val="afa"/>
          <w:rFonts w:ascii="Times New Roman" w:hAnsi="Times New Roman" w:cs="Times New Roman"/>
          <w:color w:val="000000"/>
          <w:sz w:val="24"/>
          <w:szCs w:val="24"/>
        </w:rPr>
        <w:footnoteReference w:id="25"/>
      </w:r>
      <w:r w:rsidR="00A93A0C" w:rsidRPr="007530ED">
        <w:rPr>
          <w:rFonts w:ascii="Times New Roman" w:hAnsi="Times New Roman" w:cs="Times New Roman"/>
          <w:color w:val="000000"/>
          <w:sz w:val="24"/>
          <w:szCs w:val="24"/>
          <w:lang w:val="ru-RU"/>
        </w:rPr>
        <w:t xml:space="preserve">, сайта рекламной кампании </w:t>
      </w:r>
      <w:r w:rsidR="00A93A0C" w:rsidRPr="007530ED">
        <w:rPr>
          <w:rFonts w:ascii="Times New Roman" w:hAnsi="Times New Roman" w:cs="Times New Roman"/>
          <w:sz w:val="24"/>
          <w:szCs w:val="24"/>
          <w:lang w:val="ru-RU"/>
        </w:rPr>
        <w:t>«</w:t>
      </w:r>
      <w:r w:rsidR="00A93A0C" w:rsidRPr="007530ED">
        <w:rPr>
          <w:rFonts w:ascii="Times New Roman" w:hAnsi="Times New Roman" w:cs="Times New Roman"/>
          <w:sz w:val="24"/>
          <w:szCs w:val="24"/>
          <w:lang w:eastAsia="ru-RU"/>
        </w:rPr>
        <w:t>Destination</w:t>
      </w:r>
      <w:r w:rsidR="00A93A0C" w:rsidRPr="007530ED">
        <w:rPr>
          <w:rFonts w:ascii="Times New Roman" w:hAnsi="Times New Roman" w:cs="Times New Roman"/>
          <w:sz w:val="24"/>
          <w:szCs w:val="24"/>
          <w:lang w:val="ru-RU" w:eastAsia="ru-RU"/>
        </w:rPr>
        <w:t xml:space="preserve"> </w:t>
      </w:r>
      <w:r w:rsidR="00A93A0C" w:rsidRPr="007530ED">
        <w:rPr>
          <w:rFonts w:ascii="Times New Roman" w:hAnsi="Times New Roman" w:cs="Times New Roman"/>
          <w:sz w:val="24"/>
          <w:szCs w:val="24"/>
          <w:lang w:eastAsia="ru-RU"/>
        </w:rPr>
        <w:t>Paris</w:t>
      </w:r>
      <w:r w:rsidR="00A93A0C" w:rsidRPr="007530ED">
        <w:rPr>
          <w:rFonts w:ascii="Times New Roman" w:hAnsi="Times New Roman" w:cs="Times New Roman"/>
          <w:sz w:val="24"/>
          <w:szCs w:val="24"/>
          <w:lang w:val="ru-RU" w:eastAsia="ru-RU"/>
        </w:rPr>
        <w:t>»</w:t>
      </w:r>
      <w:r w:rsidR="00A93A0C" w:rsidRPr="007530ED">
        <w:rPr>
          <w:rStyle w:val="afa"/>
          <w:rFonts w:ascii="Times New Roman" w:hAnsi="Times New Roman" w:cs="Times New Roman"/>
          <w:sz w:val="24"/>
          <w:szCs w:val="24"/>
          <w:lang w:eastAsia="ru-RU"/>
        </w:rPr>
        <w:footnoteReference w:id="26"/>
      </w:r>
      <w:r w:rsidR="00A93A0C" w:rsidRPr="007530ED">
        <w:rPr>
          <w:rFonts w:ascii="Times New Roman" w:hAnsi="Times New Roman" w:cs="Times New Roman"/>
          <w:sz w:val="24"/>
          <w:szCs w:val="24"/>
          <w:lang w:val="ru-RU" w:eastAsia="ru-RU"/>
        </w:rPr>
        <w:t>, запущенной после террористических актов в Париже в 2016 г.</w:t>
      </w:r>
      <w:r w:rsidR="00A93A0C" w:rsidRPr="007530ED">
        <w:rPr>
          <w:rFonts w:ascii="Times New Roman" w:hAnsi="Times New Roman" w:cs="Times New Roman"/>
          <w:color w:val="000000"/>
          <w:sz w:val="24"/>
          <w:szCs w:val="24"/>
          <w:lang w:val="ru-RU"/>
        </w:rPr>
        <w:t xml:space="preserve"> </w:t>
      </w:r>
    </w:p>
    <w:p w:rsidR="00B2772B" w:rsidRPr="00205E03" w:rsidRDefault="00B2772B" w:rsidP="00387611">
      <w:pPr>
        <w:spacing w:line="360" w:lineRule="auto"/>
        <w:ind w:right="142" w:firstLine="709"/>
        <w:jc w:val="both"/>
        <w:rPr>
          <w:rFonts w:ascii="Times New Roman" w:hAnsi="Times New Roman" w:cs="Times New Roman"/>
          <w:color w:val="000000"/>
          <w:sz w:val="24"/>
          <w:szCs w:val="24"/>
          <w:lang w:val="ru-RU"/>
        </w:rPr>
      </w:pPr>
      <w:r w:rsidRPr="007530ED">
        <w:rPr>
          <w:rFonts w:ascii="Times New Roman" w:hAnsi="Times New Roman" w:cs="Times New Roman"/>
          <w:color w:val="000000"/>
          <w:sz w:val="24"/>
          <w:szCs w:val="24"/>
          <w:lang w:val="ru-RU"/>
        </w:rPr>
        <w:t xml:space="preserve">Важнейшим источником, позволяющим судить об эффективности </w:t>
      </w:r>
      <w:proofErr w:type="spellStart"/>
      <w:r w:rsidRPr="007530ED">
        <w:rPr>
          <w:rFonts w:ascii="Times New Roman" w:hAnsi="Times New Roman" w:cs="Times New Roman"/>
          <w:color w:val="000000"/>
          <w:sz w:val="24"/>
          <w:szCs w:val="24"/>
          <w:lang w:val="ru-RU"/>
        </w:rPr>
        <w:t>брен</w:t>
      </w:r>
      <w:r w:rsidR="0010372D" w:rsidRPr="007530ED">
        <w:rPr>
          <w:rFonts w:ascii="Times New Roman" w:hAnsi="Times New Roman" w:cs="Times New Roman"/>
          <w:color w:val="000000"/>
          <w:sz w:val="24"/>
          <w:szCs w:val="24"/>
          <w:lang w:val="ru-RU"/>
        </w:rPr>
        <w:t>дин</w:t>
      </w:r>
      <w:r w:rsidRPr="007530ED">
        <w:rPr>
          <w:rFonts w:ascii="Times New Roman" w:hAnsi="Times New Roman" w:cs="Times New Roman"/>
          <w:color w:val="000000"/>
          <w:sz w:val="24"/>
          <w:szCs w:val="24"/>
          <w:lang w:val="ru-RU"/>
        </w:rPr>
        <w:t>говых</w:t>
      </w:r>
      <w:proofErr w:type="spellEnd"/>
      <w:r w:rsidRPr="007530ED">
        <w:rPr>
          <w:rFonts w:ascii="Times New Roman" w:hAnsi="Times New Roman" w:cs="Times New Roman"/>
          <w:color w:val="000000"/>
          <w:sz w:val="24"/>
          <w:szCs w:val="24"/>
          <w:lang w:val="ru-RU"/>
        </w:rPr>
        <w:t xml:space="preserve"> кампаний </w:t>
      </w:r>
      <w:r w:rsidR="0010372D" w:rsidRPr="007530ED">
        <w:rPr>
          <w:rFonts w:ascii="Times New Roman" w:hAnsi="Times New Roman" w:cs="Times New Roman"/>
          <w:color w:val="000000"/>
          <w:sz w:val="24"/>
          <w:szCs w:val="24"/>
          <w:lang w:val="ru-RU"/>
        </w:rPr>
        <w:t xml:space="preserve">Парижа, служат материалы рейтингов брендов городов. </w:t>
      </w:r>
      <w:r w:rsidR="00BB1D28" w:rsidRPr="007530ED">
        <w:rPr>
          <w:rFonts w:ascii="Times New Roman" w:hAnsi="Times New Roman" w:cs="Times New Roman"/>
          <w:color w:val="000000"/>
          <w:sz w:val="24"/>
          <w:szCs w:val="24"/>
          <w:lang w:val="ru-RU"/>
        </w:rPr>
        <w:t xml:space="preserve">Это, в первую очередь, наиболее авторитетный рейтинг брендов городов, составляемый с 2005 года </w:t>
      </w:r>
      <w:r w:rsidR="00BB1D28" w:rsidRPr="007530ED">
        <w:rPr>
          <w:rFonts w:ascii="Times New Roman" w:hAnsi="Times New Roman" w:cs="Times New Roman"/>
          <w:color w:val="000000"/>
          <w:sz w:val="24"/>
          <w:szCs w:val="24"/>
        </w:rPr>
        <w:t>C</w:t>
      </w:r>
      <w:proofErr w:type="spellStart"/>
      <w:r w:rsidR="00BB1D28" w:rsidRPr="007530ED">
        <w:rPr>
          <w:rFonts w:ascii="Times New Roman" w:hAnsi="Times New Roman" w:cs="Times New Roman"/>
          <w:color w:val="000000"/>
          <w:sz w:val="24"/>
          <w:szCs w:val="24"/>
          <w:lang w:val="ru-RU"/>
        </w:rPr>
        <w:t>аймоном</w:t>
      </w:r>
      <w:proofErr w:type="spellEnd"/>
      <w:r w:rsidR="00BB1D28" w:rsidRPr="007530ED">
        <w:rPr>
          <w:rFonts w:ascii="Times New Roman" w:hAnsi="Times New Roman" w:cs="Times New Roman"/>
          <w:color w:val="000000"/>
          <w:sz w:val="24"/>
          <w:szCs w:val="24"/>
          <w:lang w:val="ru-RU"/>
        </w:rPr>
        <w:t xml:space="preserve"> </w:t>
      </w:r>
      <w:proofErr w:type="spellStart"/>
      <w:r w:rsidR="00BB1D28" w:rsidRPr="007530ED">
        <w:rPr>
          <w:rFonts w:ascii="Times New Roman" w:hAnsi="Times New Roman" w:cs="Times New Roman"/>
          <w:color w:val="000000"/>
          <w:sz w:val="24"/>
          <w:szCs w:val="24"/>
          <w:lang w:val="ru-RU"/>
        </w:rPr>
        <w:t>Анхольтом</w:t>
      </w:r>
      <w:proofErr w:type="spellEnd"/>
      <w:r w:rsidR="00BB1D28" w:rsidRPr="007530ED">
        <w:rPr>
          <w:rFonts w:ascii="Times New Roman" w:hAnsi="Times New Roman" w:cs="Times New Roman"/>
          <w:color w:val="000000"/>
          <w:sz w:val="24"/>
          <w:szCs w:val="24"/>
          <w:lang w:val="ru-RU"/>
        </w:rPr>
        <w:t xml:space="preserve"> и агентством </w:t>
      </w:r>
      <w:r w:rsidR="00BB1D28" w:rsidRPr="007530ED">
        <w:rPr>
          <w:rFonts w:ascii="Times New Roman" w:hAnsi="Times New Roman" w:cs="Times New Roman"/>
          <w:color w:val="000000"/>
          <w:sz w:val="24"/>
          <w:szCs w:val="24"/>
        </w:rPr>
        <w:t>GFR</w:t>
      </w:r>
      <w:r w:rsidR="00BB1D28" w:rsidRPr="007530ED">
        <w:rPr>
          <w:rFonts w:ascii="Times New Roman" w:hAnsi="Times New Roman" w:cs="Times New Roman"/>
          <w:color w:val="000000"/>
          <w:sz w:val="24"/>
          <w:szCs w:val="24"/>
          <w:lang w:val="ru-RU"/>
        </w:rPr>
        <w:t xml:space="preserve"> </w:t>
      </w:r>
      <w:r w:rsidR="00BB1D28" w:rsidRPr="007530ED">
        <w:rPr>
          <w:rFonts w:ascii="Times New Roman" w:hAnsi="Times New Roman" w:cs="Times New Roman"/>
          <w:color w:val="000000"/>
          <w:sz w:val="24"/>
          <w:szCs w:val="24"/>
        </w:rPr>
        <w:t>Roper</w:t>
      </w:r>
      <w:r w:rsidR="00BB1D28" w:rsidRPr="007530ED">
        <w:rPr>
          <w:rFonts w:ascii="Times New Roman" w:hAnsi="Times New Roman" w:cs="Times New Roman"/>
          <w:color w:val="000000"/>
          <w:sz w:val="24"/>
          <w:szCs w:val="24"/>
          <w:lang w:val="ru-RU"/>
        </w:rPr>
        <w:t>,</w:t>
      </w:r>
      <w:r w:rsidR="00BB1D28" w:rsidRPr="007530ED">
        <w:rPr>
          <w:rStyle w:val="afa"/>
          <w:rFonts w:ascii="Times New Roman" w:hAnsi="Times New Roman" w:cs="Times New Roman"/>
          <w:color w:val="000000"/>
          <w:sz w:val="24"/>
          <w:szCs w:val="24"/>
        </w:rPr>
        <w:footnoteReference w:id="27"/>
      </w:r>
      <w:r w:rsidR="00BB1D28" w:rsidRPr="007530ED">
        <w:rPr>
          <w:rFonts w:ascii="Times New Roman" w:hAnsi="Times New Roman" w:cs="Times New Roman"/>
          <w:color w:val="000000"/>
          <w:sz w:val="24"/>
          <w:szCs w:val="24"/>
          <w:lang w:val="ru-RU"/>
        </w:rPr>
        <w:t xml:space="preserve"> а также рейтинг брендов городов и стран не менее авторитетного агентства «</w:t>
      </w:r>
      <w:r w:rsidR="00BB1D28" w:rsidRPr="007530ED">
        <w:rPr>
          <w:rFonts w:ascii="Times New Roman" w:hAnsi="Times New Roman" w:cs="Times New Roman"/>
          <w:spacing w:val="6"/>
          <w:sz w:val="24"/>
          <w:szCs w:val="24"/>
          <w:lang w:val="fr-FR"/>
        </w:rPr>
        <w:t>Saffron</w:t>
      </w:r>
      <w:r w:rsidR="00BB1D28" w:rsidRPr="007530ED">
        <w:rPr>
          <w:rFonts w:ascii="Times New Roman" w:hAnsi="Times New Roman" w:cs="Times New Roman"/>
          <w:spacing w:val="6"/>
          <w:sz w:val="24"/>
          <w:szCs w:val="24"/>
          <w:lang w:val="ru-RU"/>
        </w:rPr>
        <w:t xml:space="preserve"> </w:t>
      </w:r>
      <w:r w:rsidR="00BB1D28" w:rsidRPr="007530ED">
        <w:rPr>
          <w:rFonts w:ascii="Times New Roman" w:hAnsi="Times New Roman" w:cs="Times New Roman"/>
          <w:spacing w:val="6"/>
          <w:sz w:val="24"/>
          <w:szCs w:val="24"/>
          <w:lang w:val="fr-FR"/>
        </w:rPr>
        <w:t>Brand</w:t>
      </w:r>
      <w:r w:rsidR="00BB1D28" w:rsidRPr="007530ED">
        <w:rPr>
          <w:rFonts w:ascii="Times New Roman" w:hAnsi="Times New Roman" w:cs="Times New Roman"/>
          <w:color w:val="000000"/>
          <w:sz w:val="24"/>
          <w:szCs w:val="24"/>
          <w:lang w:val="ru-RU"/>
        </w:rPr>
        <w:t>».</w:t>
      </w:r>
      <w:r w:rsidR="00BB1D28" w:rsidRPr="007530ED">
        <w:rPr>
          <w:rStyle w:val="afa"/>
          <w:rFonts w:ascii="Times New Roman" w:hAnsi="Times New Roman" w:cs="Times New Roman"/>
          <w:color w:val="000000"/>
          <w:sz w:val="24"/>
          <w:szCs w:val="24"/>
          <w:lang w:val="ru-RU"/>
        </w:rPr>
        <w:footnoteReference w:id="28"/>
      </w:r>
      <w:r w:rsidR="00BB1D28" w:rsidRPr="007530ED">
        <w:rPr>
          <w:rFonts w:ascii="Times New Roman" w:hAnsi="Times New Roman" w:cs="Times New Roman"/>
          <w:color w:val="000000"/>
          <w:sz w:val="24"/>
          <w:szCs w:val="24"/>
          <w:lang w:val="ru-RU"/>
        </w:rPr>
        <w:t xml:space="preserve"> Использовались и некоторые другие рейтинги.</w:t>
      </w:r>
      <w:r w:rsidR="00BB1D28" w:rsidRPr="007530ED">
        <w:rPr>
          <w:rStyle w:val="afa"/>
          <w:rFonts w:ascii="Times New Roman" w:hAnsi="Times New Roman" w:cs="Times New Roman"/>
          <w:color w:val="000000"/>
          <w:sz w:val="24"/>
          <w:szCs w:val="24"/>
          <w:lang w:val="ru-RU"/>
        </w:rPr>
        <w:footnoteReference w:id="29"/>
      </w:r>
      <w:r w:rsidR="00BB1D28" w:rsidRPr="007530ED">
        <w:rPr>
          <w:rFonts w:ascii="Times New Roman" w:hAnsi="Times New Roman" w:cs="Times New Roman"/>
          <w:color w:val="000000"/>
          <w:sz w:val="24"/>
          <w:szCs w:val="24"/>
          <w:lang w:val="ru-RU"/>
        </w:rPr>
        <w:t xml:space="preserve"> Наконец, в качестве источников </w:t>
      </w:r>
      <w:r w:rsidR="0010372D" w:rsidRPr="007530ED">
        <w:rPr>
          <w:rFonts w:ascii="Times New Roman" w:hAnsi="Times New Roman" w:cs="Times New Roman"/>
          <w:color w:val="000000"/>
          <w:sz w:val="24"/>
          <w:szCs w:val="24"/>
          <w:lang w:val="ru-RU"/>
        </w:rPr>
        <w:t>мы обращались к материалам различных пресс-релизов, посвященных мега-событиям, проходившим в Париже.</w:t>
      </w:r>
      <w:r w:rsidR="00205E03" w:rsidRPr="007530ED">
        <w:rPr>
          <w:rStyle w:val="afa"/>
          <w:rFonts w:ascii="Times New Roman" w:hAnsi="Times New Roman" w:cs="Times New Roman"/>
          <w:color w:val="000000"/>
          <w:sz w:val="24"/>
          <w:szCs w:val="24"/>
          <w:lang w:val="ru-RU"/>
        </w:rPr>
        <w:footnoteReference w:id="30"/>
      </w:r>
    </w:p>
    <w:p w:rsidR="00A93A0C" w:rsidRPr="00A93A0C" w:rsidRDefault="00A93A0C" w:rsidP="00387611">
      <w:pPr>
        <w:spacing w:line="360" w:lineRule="auto"/>
        <w:ind w:right="142" w:firstLine="709"/>
        <w:jc w:val="both"/>
        <w:rPr>
          <w:rFonts w:ascii="Times New Roman" w:hAnsi="Times New Roman" w:cs="Times New Roman"/>
          <w:color w:val="000000"/>
          <w:sz w:val="24"/>
          <w:szCs w:val="24"/>
          <w:lang w:val="ru-RU"/>
        </w:rPr>
      </w:pPr>
      <w:r w:rsidRPr="00A93A0C">
        <w:rPr>
          <w:rFonts w:ascii="Times New Roman" w:hAnsi="Times New Roman" w:cs="Times New Roman"/>
          <w:b/>
          <w:bCs/>
          <w:color w:val="000000"/>
          <w:sz w:val="24"/>
          <w:szCs w:val="24"/>
          <w:lang w:val="ru-RU"/>
        </w:rPr>
        <w:lastRenderedPageBreak/>
        <w:t>Основными методами</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b/>
          <w:bCs/>
          <w:color w:val="000000"/>
          <w:sz w:val="24"/>
          <w:szCs w:val="24"/>
          <w:lang w:val="ru-RU"/>
        </w:rPr>
        <w:t>исследования,</w:t>
      </w:r>
      <w:r w:rsidRPr="00A93A0C">
        <w:rPr>
          <w:rFonts w:ascii="Times New Roman" w:hAnsi="Times New Roman" w:cs="Times New Roman"/>
          <w:color w:val="000000"/>
          <w:sz w:val="24"/>
          <w:szCs w:val="24"/>
          <w:lang w:val="ru-RU"/>
        </w:rPr>
        <w:t xml:space="preserve"> используемыми в работе, стали методы анализа, синтеза, абстрагирования и обобщения для осмысления понятий бренда и </w:t>
      </w:r>
      <w:proofErr w:type="spellStart"/>
      <w:r w:rsidRPr="00A93A0C">
        <w:rPr>
          <w:rFonts w:ascii="Times New Roman" w:hAnsi="Times New Roman" w:cs="Times New Roman"/>
          <w:color w:val="000000"/>
          <w:sz w:val="24"/>
          <w:szCs w:val="24"/>
          <w:lang w:val="ru-RU"/>
        </w:rPr>
        <w:t>брендинга</w:t>
      </w:r>
      <w:proofErr w:type="spellEnd"/>
      <w:r w:rsidRPr="00A93A0C">
        <w:rPr>
          <w:rFonts w:ascii="Times New Roman" w:hAnsi="Times New Roman" w:cs="Times New Roman"/>
          <w:color w:val="000000"/>
          <w:sz w:val="24"/>
          <w:szCs w:val="24"/>
          <w:lang w:val="ru-RU"/>
        </w:rPr>
        <w:t xml:space="preserve"> территории (города), системный подход при рассмотрении процесса городского </w:t>
      </w:r>
      <w:proofErr w:type="spellStart"/>
      <w:r w:rsidRPr="00A93A0C">
        <w:rPr>
          <w:rFonts w:ascii="Times New Roman" w:hAnsi="Times New Roman" w:cs="Times New Roman"/>
          <w:color w:val="000000"/>
          <w:sz w:val="24"/>
          <w:szCs w:val="24"/>
          <w:lang w:val="ru-RU"/>
        </w:rPr>
        <w:t>брендинга</w:t>
      </w:r>
      <w:proofErr w:type="spellEnd"/>
      <w:r w:rsidRPr="00A93A0C">
        <w:rPr>
          <w:rFonts w:ascii="Times New Roman" w:hAnsi="Times New Roman" w:cs="Times New Roman"/>
          <w:color w:val="000000"/>
          <w:sz w:val="24"/>
          <w:szCs w:val="24"/>
          <w:lang w:val="ru-RU"/>
        </w:rPr>
        <w:t xml:space="preserve"> и </w:t>
      </w:r>
      <w:proofErr w:type="spellStart"/>
      <w:r w:rsidRPr="00A93A0C">
        <w:rPr>
          <w:rFonts w:ascii="Times New Roman" w:hAnsi="Times New Roman" w:cs="Times New Roman"/>
          <w:color w:val="000000"/>
          <w:sz w:val="24"/>
          <w:szCs w:val="24"/>
          <w:lang w:val="ru-RU"/>
        </w:rPr>
        <w:t>брендингов</w:t>
      </w:r>
      <w:r w:rsidR="0010372D">
        <w:rPr>
          <w:rFonts w:ascii="Times New Roman" w:hAnsi="Times New Roman" w:cs="Times New Roman"/>
          <w:color w:val="000000"/>
          <w:sz w:val="24"/>
          <w:szCs w:val="24"/>
          <w:lang w:val="ru-RU"/>
        </w:rPr>
        <w:t>ых</w:t>
      </w:r>
      <w:proofErr w:type="spellEnd"/>
      <w:r w:rsidRPr="00A93A0C">
        <w:rPr>
          <w:rFonts w:ascii="Times New Roman" w:hAnsi="Times New Roman" w:cs="Times New Roman"/>
          <w:color w:val="000000"/>
          <w:sz w:val="24"/>
          <w:szCs w:val="24"/>
          <w:lang w:val="ru-RU"/>
        </w:rPr>
        <w:t xml:space="preserve"> кампани</w:t>
      </w:r>
      <w:r w:rsidR="0010372D">
        <w:rPr>
          <w:rFonts w:ascii="Times New Roman" w:hAnsi="Times New Roman" w:cs="Times New Roman"/>
          <w:color w:val="000000"/>
          <w:sz w:val="24"/>
          <w:szCs w:val="24"/>
          <w:lang w:val="ru-RU"/>
        </w:rPr>
        <w:t>й Парижа</w:t>
      </w:r>
      <w:r w:rsidRPr="00A93A0C">
        <w:rPr>
          <w:rFonts w:ascii="Times New Roman" w:hAnsi="Times New Roman" w:cs="Times New Roman"/>
          <w:color w:val="000000"/>
          <w:sz w:val="24"/>
          <w:szCs w:val="24"/>
          <w:lang w:val="ru-RU"/>
        </w:rPr>
        <w:t xml:space="preserve">, контент- и </w:t>
      </w:r>
      <w:proofErr w:type="spellStart"/>
      <w:r w:rsidRPr="00A93A0C">
        <w:rPr>
          <w:rFonts w:ascii="Times New Roman" w:hAnsi="Times New Roman" w:cs="Times New Roman"/>
          <w:color w:val="000000"/>
          <w:sz w:val="24"/>
          <w:szCs w:val="24"/>
          <w:lang w:val="ru-RU"/>
        </w:rPr>
        <w:t>ивент</w:t>
      </w:r>
      <w:proofErr w:type="spellEnd"/>
      <w:r w:rsidRPr="00A93A0C">
        <w:rPr>
          <w:rFonts w:ascii="Times New Roman" w:hAnsi="Times New Roman" w:cs="Times New Roman"/>
          <w:color w:val="000000"/>
          <w:sz w:val="24"/>
          <w:szCs w:val="24"/>
          <w:lang w:val="ru-RU"/>
        </w:rPr>
        <w:t xml:space="preserve">-анализ при изучении материалов кампании и мероприятий по ее реализации, метод сравнения при рассмотрении предварительных результатов кампании. </w:t>
      </w:r>
    </w:p>
    <w:p w:rsidR="00A93A0C" w:rsidRPr="00A93A0C" w:rsidRDefault="00A93A0C" w:rsidP="00387611">
      <w:pPr>
        <w:spacing w:line="360" w:lineRule="auto"/>
        <w:ind w:right="142" w:firstLine="709"/>
        <w:jc w:val="both"/>
        <w:rPr>
          <w:rFonts w:ascii="Times New Roman" w:hAnsi="Times New Roman" w:cs="Times New Roman"/>
          <w:color w:val="000000"/>
          <w:sz w:val="24"/>
          <w:szCs w:val="24"/>
          <w:lang w:val="ru-RU"/>
        </w:rPr>
      </w:pPr>
      <w:r w:rsidRPr="00A93A0C">
        <w:rPr>
          <w:rFonts w:ascii="Times New Roman" w:hAnsi="Times New Roman" w:cs="Times New Roman"/>
          <w:b/>
          <w:bCs/>
          <w:color w:val="000000"/>
          <w:sz w:val="24"/>
          <w:szCs w:val="24"/>
          <w:lang w:val="ru-RU"/>
        </w:rPr>
        <w:t>Научная новизна</w:t>
      </w:r>
      <w:r w:rsidRPr="00A93A0C">
        <w:rPr>
          <w:rFonts w:ascii="Times New Roman" w:hAnsi="Times New Roman" w:cs="Times New Roman"/>
          <w:color w:val="000000"/>
          <w:sz w:val="24"/>
          <w:szCs w:val="24"/>
          <w:lang w:val="ru-RU"/>
        </w:rPr>
        <w:t xml:space="preserve"> работы заключается в том, что впервые в российской науке был проведен комплексный анализ культурных и спортивных мега-событий в Париже, выявлена их роль в эволюции </w:t>
      </w:r>
      <w:proofErr w:type="spellStart"/>
      <w:r w:rsidRPr="00A93A0C">
        <w:rPr>
          <w:rFonts w:ascii="Times New Roman" w:hAnsi="Times New Roman" w:cs="Times New Roman"/>
          <w:color w:val="000000"/>
          <w:sz w:val="24"/>
          <w:szCs w:val="24"/>
          <w:lang w:val="ru-RU"/>
        </w:rPr>
        <w:t>брендинговой</w:t>
      </w:r>
      <w:proofErr w:type="spellEnd"/>
      <w:r w:rsidRPr="00A93A0C">
        <w:rPr>
          <w:rFonts w:ascii="Times New Roman" w:hAnsi="Times New Roman" w:cs="Times New Roman"/>
          <w:color w:val="000000"/>
          <w:sz w:val="24"/>
          <w:szCs w:val="24"/>
          <w:lang w:val="ru-RU"/>
        </w:rPr>
        <w:t xml:space="preserve"> кампании города. </w:t>
      </w:r>
    </w:p>
    <w:p w:rsidR="00A93A0C" w:rsidRPr="00A93A0C" w:rsidRDefault="00A93A0C" w:rsidP="00387611">
      <w:pPr>
        <w:spacing w:line="360" w:lineRule="auto"/>
        <w:ind w:right="142" w:firstLine="709"/>
        <w:jc w:val="both"/>
        <w:rPr>
          <w:rFonts w:ascii="Times New Roman" w:hAnsi="Times New Roman" w:cs="Times New Roman"/>
          <w:b/>
          <w:bCs/>
          <w:color w:val="000000"/>
          <w:sz w:val="24"/>
          <w:szCs w:val="24"/>
          <w:lang w:val="ru-RU"/>
        </w:rPr>
      </w:pPr>
      <w:r w:rsidRPr="00A93A0C">
        <w:rPr>
          <w:rFonts w:ascii="Times New Roman" w:hAnsi="Times New Roman" w:cs="Times New Roman"/>
          <w:b/>
          <w:bCs/>
          <w:color w:val="000000"/>
          <w:sz w:val="24"/>
          <w:szCs w:val="24"/>
          <w:lang w:val="ru-RU"/>
        </w:rPr>
        <w:t xml:space="preserve">Научно-практическое значение </w:t>
      </w:r>
      <w:r w:rsidRPr="00A93A0C">
        <w:rPr>
          <w:rFonts w:ascii="Times New Roman" w:hAnsi="Times New Roman" w:cs="Times New Roman"/>
          <w:color w:val="000000"/>
          <w:sz w:val="24"/>
          <w:szCs w:val="24"/>
          <w:lang w:val="ru-RU"/>
        </w:rPr>
        <w:t xml:space="preserve">работы состоит в том, что ее результаты могут быть использованы государственными учреждениями, и </w:t>
      </w:r>
      <w:proofErr w:type="spellStart"/>
      <w:r w:rsidRPr="00A93A0C">
        <w:rPr>
          <w:rFonts w:ascii="Times New Roman" w:hAnsi="Times New Roman" w:cs="Times New Roman"/>
          <w:color w:val="000000"/>
          <w:sz w:val="24"/>
          <w:szCs w:val="24"/>
          <w:lang w:val="ru-RU"/>
        </w:rPr>
        <w:t>брендинговыми</w:t>
      </w:r>
      <w:proofErr w:type="spellEnd"/>
      <w:r w:rsidRPr="00A93A0C">
        <w:rPr>
          <w:rFonts w:ascii="Times New Roman" w:hAnsi="Times New Roman" w:cs="Times New Roman"/>
          <w:color w:val="000000"/>
          <w:sz w:val="24"/>
          <w:szCs w:val="24"/>
          <w:lang w:val="ru-RU"/>
        </w:rPr>
        <w:t xml:space="preserve"> агентствами при планировании и реализации городских </w:t>
      </w:r>
      <w:proofErr w:type="spellStart"/>
      <w:r w:rsidRPr="00A93A0C">
        <w:rPr>
          <w:rFonts w:ascii="Times New Roman" w:hAnsi="Times New Roman" w:cs="Times New Roman"/>
          <w:color w:val="000000"/>
          <w:sz w:val="24"/>
          <w:szCs w:val="24"/>
          <w:lang w:val="ru-RU"/>
        </w:rPr>
        <w:t>брендинговых</w:t>
      </w:r>
      <w:proofErr w:type="spellEnd"/>
      <w:r w:rsidRPr="00A93A0C">
        <w:rPr>
          <w:rFonts w:ascii="Times New Roman" w:hAnsi="Times New Roman" w:cs="Times New Roman"/>
          <w:color w:val="000000"/>
          <w:sz w:val="24"/>
          <w:szCs w:val="24"/>
          <w:lang w:val="ru-RU"/>
        </w:rPr>
        <w:t xml:space="preserve"> кампаний, а также использованы в высшей школе при преподавании курсов, связанными с изучением </w:t>
      </w:r>
      <w:proofErr w:type="spellStart"/>
      <w:r w:rsidRPr="00A93A0C">
        <w:rPr>
          <w:rFonts w:ascii="Times New Roman" w:hAnsi="Times New Roman" w:cs="Times New Roman"/>
          <w:color w:val="000000"/>
          <w:sz w:val="24"/>
          <w:szCs w:val="24"/>
          <w:lang w:val="ru-RU"/>
        </w:rPr>
        <w:t>брендинга</w:t>
      </w:r>
      <w:proofErr w:type="spellEnd"/>
      <w:r w:rsidRPr="00A93A0C">
        <w:rPr>
          <w:rFonts w:ascii="Times New Roman" w:hAnsi="Times New Roman" w:cs="Times New Roman"/>
          <w:color w:val="000000"/>
          <w:sz w:val="24"/>
          <w:szCs w:val="24"/>
          <w:lang w:val="ru-RU"/>
        </w:rPr>
        <w:t xml:space="preserve"> территорий. </w:t>
      </w:r>
    </w:p>
    <w:p w:rsidR="00A93A0C" w:rsidRPr="00A93A0C" w:rsidRDefault="00A93A0C" w:rsidP="00387611">
      <w:pPr>
        <w:spacing w:line="360" w:lineRule="auto"/>
        <w:ind w:right="142" w:firstLine="709"/>
        <w:jc w:val="both"/>
        <w:rPr>
          <w:rFonts w:ascii="Times New Roman" w:hAnsi="Times New Roman" w:cs="Times New Roman"/>
          <w:color w:val="000000"/>
          <w:sz w:val="24"/>
          <w:szCs w:val="24"/>
          <w:lang w:val="ru-RU"/>
        </w:rPr>
      </w:pPr>
      <w:r w:rsidRPr="00A93A0C">
        <w:rPr>
          <w:rFonts w:ascii="Times New Roman" w:hAnsi="Times New Roman" w:cs="Times New Roman"/>
          <w:b/>
          <w:bCs/>
          <w:color w:val="000000"/>
          <w:sz w:val="24"/>
          <w:szCs w:val="24"/>
          <w:lang w:val="ru-RU"/>
        </w:rPr>
        <w:t>Структура</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b/>
          <w:bCs/>
          <w:color w:val="000000"/>
          <w:sz w:val="24"/>
          <w:szCs w:val="24"/>
          <w:lang w:val="ru-RU"/>
        </w:rPr>
        <w:t>работы</w:t>
      </w:r>
      <w:r w:rsidRPr="00A93A0C">
        <w:rPr>
          <w:rFonts w:ascii="Times New Roman" w:hAnsi="Times New Roman" w:cs="Times New Roman"/>
          <w:color w:val="000000"/>
          <w:sz w:val="24"/>
          <w:szCs w:val="24"/>
          <w:lang w:val="ru-RU"/>
        </w:rPr>
        <w:t xml:space="preserve"> построена исходя из поставленных задач диссертационного исследования. Работа состоит из введения, трех глав, заключения, списка источников и литературы.</w:t>
      </w:r>
    </w:p>
    <w:p w:rsidR="00A93A0C" w:rsidRPr="00A93A0C" w:rsidRDefault="00A93A0C" w:rsidP="00387611">
      <w:pPr>
        <w:ind w:right="142"/>
        <w:rPr>
          <w:rFonts w:ascii="Times New Roman" w:hAnsi="Times New Roman" w:cs="Times New Roman"/>
          <w:sz w:val="24"/>
          <w:szCs w:val="24"/>
          <w:lang w:val="ru-RU"/>
        </w:rPr>
      </w:pPr>
      <w:r w:rsidRPr="00A93A0C">
        <w:rPr>
          <w:rFonts w:ascii="Times New Roman" w:hAnsi="Times New Roman" w:cs="Times New Roman"/>
          <w:sz w:val="24"/>
          <w:szCs w:val="24"/>
          <w:lang w:val="ru-RU"/>
        </w:rPr>
        <w:br w:type="page"/>
      </w:r>
    </w:p>
    <w:p w:rsidR="004D307F" w:rsidRDefault="004D307F" w:rsidP="00387611">
      <w:pPr>
        <w:pStyle w:val="1"/>
        <w:ind w:right="142"/>
        <w:jc w:val="center"/>
        <w:rPr>
          <w:rFonts w:ascii="Times New Roman" w:hAnsi="Times New Roman" w:cs="Times New Roman"/>
          <w:b/>
          <w:sz w:val="24"/>
          <w:szCs w:val="24"/>
          <w:lang w:val="ru-RU"/>
        </w:rPr>
        <w:sectPr w:rsidR="004D307F" w:rsidSect="00245ED7">
          <w:footerReference w:type="default" r:id="rId9"/>
          <w:footerReference w:type="first" r:id="rId10"/>
          <w:footnotePr>
            <w:numRestart w:val="eachSect"/>
          </w:footnotePr>
          <w:pgSz w:w="11906" w:h="16838"/>
          <w:pgMar w:top="1418" w:right="707" w:bottom="1418" w:left="1701" w:header="709" w:footer="454" w:gutter="0"/>
          <w:pgNumType w:start="0"/>
          <w:cols w:space="708"/>
          <w:titlePg/>
          <w:docGrid w:linePitch="360"/>
        </w:sectPr>
      </w:pPr>
      <w:bookmarkStart w:id="1" w:name="_Toc483149632"/>
    </w:p>
    <w:p w:rsidR="00F41F06" w:rsidRPr="00A93A0C" w:rsidRDefault="00F41F06" w:rsidP="00387611">
      <w:pPr>
        <w:pStyle w:val="1"/>
        <w:ind w:right="142"/>
        <w:jc w:val="center"/>
        <w:rPr>
          <w:rFonts w:ascii="Times New Roman" w:hAnsi="Times New Roman" w:cs="Times New Roman"/>
          <w:b/>
          <w:sz w:val="24"/>
          <w:szCs w:val="24"/>
          <w:lang w:val="ru-RU"/>
        </w:rPr>
      </w:pPr>
      <w:r w:rsidRPr="00A93A0C">
        <w:rPr>
          <w:rFonts w:ascii="Times New Roman" w:hAnsi="Times New Roman" w:cs="Times New Roman"/>
          <w:b/>
          <w:sz w:val="24"/>
          <w:szCs w:val="24"/>
          <w:lang w:val="ru-RU"/>
        </w:rPr>
        <w:lastRenderedPageBreak/>
        <w:t xml:space="preserve">Глава </w:t>
      </w:r>
      <w:r w:rsidR="00743881" w:rsidRPr="00A93A0C">
        <w:rPr>
          <w:rFonts w:ascii="Times New Roman" w:hAnsi="Times New Roman" w:cs="Times New Roman"/>
          <w:b/>
          <w:sz w:val="24"/>
          <w:szCs w:val="24"/>
          <w:lang w:val="ru-RU"/>
        </w:rPr>
        <w:t>1</w:t>
      </w:r>
      <w:r w:rsidRPr="00A93A0C">
        <w:rPr>
          <w:rFonts w:ascii="Times New Roman" w:hAnsi="Times New Roman" w:cs="Times New Roman"/>
          <w:b/>
          <w:sz w:val="24"/>
          <w:szCs w:val="24"/>
          <w:lang w:val="ru-RU"/>
        </w:rPr>
        <w:t xml:space="preserve">. </w:t>
      </w:r>
      <w:r w:rsidR="00D22720" w:rsidRPr="00A93A0C">
        <w:rPr>
          <w:rFonts w:ascii="Times New Roman" w:hAnsi="Times New Roman" w:cs="Times New Roman"/>
          <w:b/>
          <w:sz w:val="24"/>
          <w:szCs w:val="24"/>
          <w:lang w:val="ru-RU"/>
        </w:rPr>
        <w:t xml:space="preserve"> </w:t>
      </w:r>
      <w:r w:rsidRPr="00A93A0C">
        <w:rPr>
          <w:rFonts w:ascii="Times New Roman" w:hAnsi="Times New Roman" w:cs="Times New Roman"/>
          <w:b/>
          <w:sz w:val="24"/>
          <w:szCs w:val="24"/>
          <w:lang w:val="ru-RU"/>
        </w:rPr>
        <w:t>Брендинговые кампании как способ продвижения современных городов.</w:t>
      </w:r>
      <w:bookmarkEnd w:id="1"/>
    </w:p>
    <w:p w:rsidR="00F41F06" w:rsidRPr="00A93A0C" w:rsidRDefault="00F41F06" w:rsidP="00387611">
      <w:pPr>
        <w:pStyle w:val="a1"/>
        <w:ind w:right="142"/>
        <w:rPr>
          <w:rFonts w:cs="Times New Roman"/>
          <w:sz w:val="24"/>
          <w:szCs w:val="24"/>
        </w:rPr>
      </w:pPr>
      <w:bookmarkStart w:id="2" w:name="_Toc483149633"/>
      <w:r w:rsidRPr="00A93A0C">
        <w:rPr>
          <w:rFonts w:cs="Times New Roman"/>
          <w:sz w:val="24"/>
          <w:szCs w:val="24"/>
        </w:rPr>
        <w:t>Понятие и основные направления брендинговых кампаний городов.</w:t>
      </w:r>
      <w:bookmarkEnd w:id="2"/>
    </w:p>
    <w:p w:rsidR="00F41F06" w:rsidRPr="00A93A0C" w:rsidRDefault="00F41F06" w:rsidP="00387611">
      <w:pPr>
        <w:autoSpaceDE w:val="0"/>
        <w:autoSpaceDN w:val="0"/>
        <w:adjustRightInd w:val="0"/>
        <w:spacing w:line="360" w:lineRule="auto"/>
        <w:ind w:right="142" w:firstLine="851"/>
        <w:jc w:val="center"/>
        <w:rPr>
          <w:rFonts w:ascii="Times New Roman" w:hAnsi="Times New Roman" w:cs="Times New Roman"/>
          <w:sz w:val="24"/>
          <w:szCs w:val="24"/>
          <w:lang w:val="ru-RU"/>
        </w:rPr>
      </w:pP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Во второй половине 20-го века вследствие ускорения процессов глобализации на Западе предприняли попытки систематизации маркетинговых программ для регионов. Одной из первых исследований на эту тему стала книга английских исследователей, специалистов в области маркетинга, Филиппа </w:t>
      </w:r>
      <w:proofErr w:type="spellStart"/>
      <w:r w:rsidRPr="00A93A0C">
        <w:rPr>
          <w:rFonts w:ascii="Times New Roman" w:hAnsi="Times New Roman" w:cs="Times New Roman"/>
          <w:sz w:val="24"/>
          <w:szCs w:val="24"/>
          <w:lang w:val="ru-RU"/>
        </w:rPr>
        <w:t>Котлера</w:t>
      </w:r>
      <w:proofErr w:type="spellEnd"/>
      <w:r w:rsidRPr="00A93A0C">
        <w:rPr>
          <w:rFonts w:ascii="Times New Roman" w:hAnsi="Times New Roman" w:cs="Times New Roman"/>
          <w:sz w:val="24"/>
          <w:szCs w:val="24"/>
          <w:lang w:val="ru-RU"/>
        </w:rPr>
        <w:t xml:space="preserve">, Дональда </w:t>
      </w:r>
      <w:proofErr w:type="spellStart"/>
      <w:r w:rsidRPr="00A93A0C">
        <w:rPr>
          <w:rFonts w:ascii="Times New Roman" w:hAnsi="Times New Roman" w:cs="Times New Roman"/>
          <w:sz w:val="24"/>
          <w:szCs w:val="24"/>
          <w:lang w:val="ru-RU"/>
        </w:rPr>
        <w:t>Хайдера</w:t>
      </w:r>
      <w:proofErr w:type="spellEnd"/>
      <w:r w:rsidRPr="00A93A0C">
        <w:rPr>
          <w:rFonts w:ascii="Times New Roman" w:hAnsi="Times New Roman" w:cs="Times New Roman"/>
          <w:sz w:val="24"/>
          <w:szCs w:val="24"/>
          <w:lang w:val="ru-RU"/>
        </w:rPr>
        <w:t xml:space="preserve"> и Ирвина Рейна «Маркетинг территорий: привлечение инвестиций, промышленности и туризма в города, штаты и страны»,</w:t>
      </w:r>
      <w:r w:rsidRPr="00A93A0C">
        <w:rPr>
          <w:rStyle w:val="afa"/>
          <w:rFonts w:ascii="Times New Roman" w:hAnsi="Times New Roman" w:cs="Times New Roman"/>
          <w:sz w:val="24"/>
          <w:szCs w:val="24"/>
        </w:rPr>
        <w:footnoteReference w:id="31"/>
      </w:r>
      <w:r w:rsidRPr="00A93A0C">
        <w:rPr>
          <w:rFonts w:ascii="Times New Roman" w:hAnsi="Times New Roman" w:cs="Times New Roman"/>
          <w:sz w:val="24"/>
          <w:szCs w:val="24"/>
          <w:lang w:val="ru-RU"/>
        </w:rPr>
        <w:t xml:space="preserve"> в которой, как и  ряде других исследований, посвященных маркетингу территорий, утверждалось, что территории, как и компании, продают продукты и услуги, в числе которых могут быть объекты для инвестиций, туризм, товары местного производства и так далее. </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color w:val="FF0000"/>
          <w:sz w:val="24"/>
          <w:szCs w:val="24"/>
          <w:lang w:val="ru-RU"/>
        </w:rPr>
      </w:pPr>
      <w:r w:rsidRPr="00A93A0C">
        <w:rPr>
          <w:rFonts w:ascii="Times New Roman" w:hAnsi="Times New Roman" w:cs="Times New Roman"/>
          <w:sz w:val="24"/>
          <w:szCs w:val="24"/>
          <w:lang w:val="ru-RU"/>
        </w:rPr>
        <w:t>В 2002 году появляется термин «</w:t>
      </w:r>
      <w:proofErr w:type="spellStart"/>
      <w:r w:rsidRPr="00A93A0C">
        <w:rPr>
          <w:rFonts w:ascii="Times New Roman" w:hAnsi="Times New Roman" w:cs="Times New Roman"/>
          <w:sz w:val="24"/>
          <w:szCs w:val="24"/>
          <w:lang w:val="ru-RU"/>
        </w:rPr>
        <w:t>брендинг</w:t>
      </w:r>
      <w:proofErr w:type="spellEnd"/>
      <w:r w:rsidRPr="00A93A0C">
        <w:rPr>
          <w:rFonts w:ascii="Times New Roman" w:hAnsi="Times New Roman" w:cs="Times New Roman"/>
          <w:sz w:val="24"/>
          <w:szCs w:val="24"/>
          <w:lang w:val="ru-RU"/>
        </w:rPr>
        <w:t xml:space="preserve"> мест», который был предложен одним из ведущих мировых специалистов в области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 xml:space="preserve">, советником правительства Великобритании </w:t>
      </w:r>
      <w:proofErr w:type="spellStart"/>
      <w:r w:rsidRPr="00A93A0C">
        <w:rPr>
          <w:rFonts w:ascii="Times New Roman" w:hAnsi="Times New Roman" w:cs="Times New Roman"/>
          <w:sz w:val="24"/>
          <w:szCs w:val="24"/>
          <w:lang w:val="ru-RU"/>
        </w:rPr>
        <w:t>Саймоном</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Анхольтом</w:t>
      </w:r>
      <w:proofErr w:type="spellEnd"/>
      <w:r w:rsidRPr="00A93A0C">
        <w:rPr>
          <w:rFonts w:ascii="Times New Roman" w:hAnsi="Times New Roman" w:cs="Times New Roman"/>
          <w:sz w:val="24"/>
          <w:szCs w:val="24"/>
          <w:lang w:val="ru-RU"/>
        </w:rPr>
        <w:t xml:space="preserve">. </w:t>
      </w:r>
      <w:r w:rsidR="005B718E">
        <w:rPr>
          <w:rFonts w:ascii="Times New Roman" w:hAnsi="Times New Roman" w:cs="Times New Roman"/>
          <w:sz w:val="24"/>
          <w:szCs w:val="24"/>
          <w:lang w:val="ru-RU"/>
        </w:rPr>
        <w:t xml:space="preserve">С. </w:t>
      </w:r>
      <w:proofErr w:type="spellStart"/>
      <w:r w:rsidRPr="00A93A0C">
        <w:rPr>
          <w:rFonts w:ascii="Times New Roman" w:hAnsi="Times New Roman" w:cs="Times New Roman"/>
          <w:sz w:val="24"/>
          <w:szCs w:val="24"/>
          <w:lang w:val="ru-RU"/>
        </w:rPr>
        <w:t>Анхольт</w:t>
      </w:r>
      <w:proofErr w:type="spellEnd"/>
      <w:r w:rsidRPr="00A93A0C">
        <w:rPr>
          <w:rFonts w:ascii="Times New Roman" w:hAnsi="Times New Roman" w:cs="Times New Roman"/>
          <w:sz w:val="24"/>
          <w:szCs w:val="24"/>
          <w:lang w:val="ru-RU"/>
        </w:rPr>
        <w:t xml:space="preserve"> стал основным разработчиком комплексного, диверсифицированного подхода к </w:t>
      </w:r>
      <w:proofErr w:type="spellStart"/>
      <w:r w:rsidRPr="00A93A0C">
        <w:rPr>
          <w:rFonts w:ascii="Times New Roman" w:hAnsi="Times New Roman" w:cs="Times New Roman"/>
          <w:sz w:val="24"/>
          <w:szCs w:val="24"/>
          <w:lang w:val="ru-RU"/>
        </w:rPr>
        <w:t>брендингу</w:t>
      </w:r>
      <w:proofErr w:type="spellEnd"/>
      <w:r w:rsidRPr="00A93A0C">
        <w:rPr>
          <w:rFonts w:ascii="Times New Roman" w:hAnsi="Times New Roman" w:cs="Times New Roman"/>
          <w:sz w:val="24"/>
          <w:szCs w:val="24"/>
          <w:lang w:val="ru-RU"/>
        </w:rPr>
        <w:t xml:space="preserve"> территорий в противовес узкоспециализированному, сфокусированному на каком-то одном аспекте (например, туризме).</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sz w:val="24"/>
          <w:szCs w:val="24"/>
          <w:lang w:val="ru-RU"/>
        </w:rPr>
        <w:t xml:space="preserve">В современном мире страны, регионы и города активно конкурируют между собой за привлечение инвестиций, туристов, за рост занятости и благосостояния территории. Успех этой борьбы зависит не только от правильной административной политики, но и от умения оценить возможности развития и предусмотреть угрозы и варианты их предотвращения. В связи с этим в конце 80-начале 90-х гг. прошлого века все чаще стали появляться исследования о том, как можно «продвигать» территории, используя коммерческие приемы, что и привело к появлению нового термина «территориальный </w:t>
      </w:r>
      <w:proofErr w:type="spellStart"/>
      <w:r w:rsidRPr="00A93A0C">
        <w:rPr>
          <w:rFonts w:ascii="Times New Roman" w:hAnsi="Times New Roman" w:cs="Times New Roman"/>
          <w:sz w:val="24"/>
          <w:szCs w:val="24"/>
          <w:lang w:val="ru-RU"/>
        </w:rPr>
        <w:t>брендинг</w:t>
      </w:r>
      <w:proofErr w:type="spellEnd"/>
      <w:r w:rsidRPr="00A93A0C">
        <w:rPr>
          <w:rFonts w:ascii="Times New Roman" w:hAnsi="Times New Roman" w:cs="Times New Roman"/>
          <w:sz w:val="24"/>
          <w:szCs w:val="24"/>
          <w:lang w:val="ru-RU"/>
        </w:rPr>
        <w:t>» (</w:t>
      </w:r>
      <w:r w:rsidRPr="00A93A0C">
        <w:rPr>
          <w:rFonts w:ascii="Times New Roman" w:hAnsi="Times New Roman" w:cs="Times New Roman"/>
          <w:sz w:val="24"/>
          <w:szCs w:val="24"/>
        </w:rPr>
        <w:t>place</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branding</w:t>
      </w:r>
      <w:r w:rsidRPr="00A93A0C">
        <w:rPr>
          <w:rFonts w:ascii="Times New Roman" w:hAnsi="Times New Roman" w:cs="Times New Roman"/>
          <w:sz w:val="24"/>
          <w:szCs w:val="24"/>
          <w:lang w:val="ru-RU"/>
        </w:rPr>
        <w:t xml:space="preserve">). </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proofErr w:type="spellStart"/>
      <w:r w:rsidRPr="00A93A0C">
        <w:rPr>
          <w:rFonts w:ascii="Times New Roman" w:hAnsi="Times New Roman" w:cs="Times New Roman"/>
          <w:sz w:val="24"/>
          <w:szCs w:val="24"/>
          <w:lang w:val="ru-RU"/>
        </w:rPr>
        <w:t>Брендинг</w:t>
      </w:r>
      <w:proofErr w:type="spellEnd"/>
      <w:r w:rsidRPr="00A93A0C">
        <w:rPr>
          <w:rFonts w:ascii="Times New Roman" w:hAnsi="Times New Roman" w:cs="Times New Roman"/>
          <w:sz w:val="24"/>
          <w:szCs w:val="24"/>
          <w:lang w:val="ru-RU"/>
        </w:rPr>
        <w:t xml:space="preserve"> является одним их важнейших процессов, который способствует дифференциации продукта среди конкурентов, привлечению и удержанию собственных целевых аудиторий. В экономической науке и </w:t>
      </w:r>
      <w:proofErr w:type="spellStart"/>
      <w:r w:rsidRPr="00A93A0C">
        <w:rPr>
          <w:rFonts w:ascii="Times New Roman" w:hAnsi="Times New Roman" w:cs="Times New Roman"/>
          <w:sz w:val="24"/>
          <w:szCs w:val="24"/>
          <w:lang w:val="ru-RU"/>
        </w:rPr>
        <w:t>меркетинге</w:t>
      </w:r>
      <w:proofErr w:type="spellEnd"/>
      <w:r w:rsidRPr="00A93A0C">
        <w:rPr>
          <w:rFonts w:ascii="Times New Roman" w:hAnsi="Times New Roman" w:cs="Times New Roman"/>
          <w:sz w:val="24"/>
          <w:szCs w:val="24"/>
          <w:lang w:val="ru-RU"/>
        </w:rPr>
        <w:t xml:space="preserve"> по </w:t>
      </w:r>
      <w:proofErr w:type="spellStart"/>
      <w:r w:rsidRPr="00A93A0C">
        <w:rPr>
          <w:rFonts w:ascii="Times New Roman" w:hAnsi="Times New Roman" w:cs="Times New Roman"/>
          <w:sz w:val="24"/>
          <w:szCs w:val="24"/>
          <w:lang w:val="ru-RU"/>
        </w:rPr>
        <w:t>брендингом</w:t>
      </w:r>
      <w:proofErr w:type="spellEnd"/>
      <w:r w:rsidRPr="00A93A0C">
        <w:rPr>
          <w:rFonts w:ascii="Times New Roman" w:hAnsi="Times New Roman" w:cs="Times New Roman"/>
          <w:sz w:val="24"/>
          <w:szCs w:val="24"/>
          <w:lang w:val="ru-RU"/>
        </w:rPr>
        <w:t xml:space="preserve"> понимают комплекс маркетинговых мероприятий по выбору, формированию и последовательному продвижению системы рациональных, функциональных и эмоциональных атрибутов предприятия, товара или услуги, объединенных товарным знаком, на его целевой рынок, </w:t>
      </w:r>
      <w:r w:rsidRPr="00A93A0C">
        <w:rPr>
          <w:rFonts w:ascii="Times New Roman" w:hAnsi="Times New Roman" w:cs="Times New Roman"/>
          <w:sz w:val="24"/>
          <w:szCs w:val="24"/>
          <w:lang w:val="ru-RU"/>
        </w:rPr>
        <w:lastRenderedPageBreak/>
        <w:t>которые (по мнению менеджмента предприятия) являются для целевого потребителя значимыми, и отвечают его потребностям или потребительским ожиданиям наилучшим образом.</w:t>
      </w:r>
      <w:r w:rsidRPr="00A93A0C">
        <w:rPr>
          <w:rStyle w:val="afa"/>
          <w:rFonts w:ascii="Times New Roman" w:hAnsi="Times New Roman" w:cs="Times New Roman"/>
          <w:sz w:val="24"/>
          <w:szCs w:val="24"/>
        </w:rPr>
        <w:footnoteReference w:id="32"/>
      </w:r>
      <w:r w:rsidRPr="00A93A0C">
        <w:rPr>
          <w:rFonts w:ascii="Times New Roman" w:hAnsi="Times New Roman" w:cs="Times New Roman"/>
          <w:sz w:val="24"/>
          <w:szCs w:val="24"/>
          <w:lang w:val="ru-RU"/>
        </w:rPr>
        <w:t xml:space="preserve"> </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pacing w:val="-2"/>
          <w:sz w:val="24"/>
          <w:szCs w:val="24"/>
          <w:lang w:val="ru-RU"/>
        </w:rPr>
      </w:pPr>
      <w:r w:rsidRPr="00A93A0C">
        <w:rPr>
          <w:rFonts w:ascii="Times New Roman" w:hAnsi="Times New Roman" w:cs="Times New Roman"/>
          <w:sz w:val="24"/>
          <w:szCs w:val="24"/>
          <w:lang w:val="ru-RU"/>
        </w:rPr>
        <w:t xml:space="preserve">Дело в том, что на сегодняшний день не существует единого, общепризнанного определения бренда. Самый известный маркетолог в мире Филипп </w:t>
      </w:r>
      <w:proofErr w:type="spellStart"/>
      <w:r w:rsidRPr="00A93A0C">
        <w:rPr>
          <w:rFonts w:ascii="Times New Roman" w:hAnsi="Times New Roman" w:cs="Times New Roman"/>
          <w:sz w:val="24"/>
          <w:szCs w:val="24"/>
          <w:lang w:val="ru-RU"/>
        </w:rPr>
        <w:t>Котлер</w:t>
      </w:r>
      <w:proofErr w:type="spellEnd"/>
      <w:r w:rsidRPr="00A93A0C">
        <w:rPr>
          <w:rFonts w:ascii="Times New Roman" w:hAnsi="Times New Roman" w:cs="Times New Roman"/>
          <w:sz w:val="24"/>
          <w:szCs w:val="24"/>
          <w:lang w:val="ru-RU"/>
        </w:rPr>
        <w:t xml:space="preserve"> в своей книге «</w:t>
      </w:r>
      <w:r w:rsidRPr="00A93A0C">
        <w:rPr>
          <w:rFonts w:ascii="Times New Roman" w:hAnsi="Times New Roman" w:cs="Times New Roman"/>
          <w:color w:val="000000"/>
          <w:spacing w:val="-3"/>
          <w:sz w:val="24"/>
          <w:szCs w:val="24"/>
        </w:rPr>
        <w:t>Marketing</w:t>
      </w:r>
      <w:r w:rsidRPr="00A93A0C">
        <w:rPr>
          <w:rFonts w:ascii="Times New Roman" w:hAnsi="Times New Roman" w:cs="Times New Roman"/>
          <w:color w:val="000000"/>
          <w:spacing w:val="-3"/>
          <w:sz w:val="24"/>
          <w:szCs w:val="24"/>
          <w:lang w:val="ru-RU"/>
        </w:rPr>
        <w:t xml:space="preserve"> </w:t>
      </w:r>
      <w:r w:rsidRPr="00A93A0C">
        <w:rPr>
          <w:rFonts w:ascii="Times New Roman" w:hAnsi="Times New Roman" w:cs="Times New Roman"/>
          <w:color w:val="000000"/>
          <w:spacing w:val="-3"/>
          <w:sz w:val="24"/>
          <w:szCs w:val="24"/>
        </w:rPr>
        <w:t>Places</w:t>
      </w:r>
      <w:r w:rsidRPr="00A93A0C">
        <w:rPr>
          <w:rFonts w:ascii="Times New Roman" w:hAnsi="Times New Roman" w:cs="Times New Roman"/>
          <w:color w:val="000000"/>
          <w:spacing w:val="-3"/>
          <w:sz w:val="24"/>
          <w:szCs w:val="24"/>
          <w:lang w:val="ru-RU"/>
        </w:rPr>
        <w:t xml:space="preserve">: </w:t>
      </w:r>
      <w:r w:rsidRPr="00A93A0C">
        <w:rPr>
          <w:rFonts w:ascii="Times New Roman" w:hAnsi="Times New Roman" w:cs="Times New Roman"/>
          <w:color w:val="000000"/>
          <w:spacing w:val="-3"/>
          <w:sz w:val="24"/>
          <w:szCs w:val="24"/>
        </w:rPr>
        <w:t>Attracting</w:t>
      </w:r>
      <w:r w:rsidRPr="00A93A0C">
        <w:rPr>
          <w:rFonts w:ascii="Times New Roman" w:hAnsi="Times New Roman" w:cs="Times New Roman"/>
          <w:color w:val="000000"/>
          <w:spacing w:val="-3"/>
          <w:sz w:val="24"/>
          <w:szCs w:val="24"/>
          <w:lang w:val="ru-RU"/>
        </w:rPr>
        <w:t xml:space="preserve"> </w:t>
      </w:r>
      <w:r w:rsidRPr="00A93A0C">
        <w:rPr>
          <w:rFonts w:ascii="Times New Roman" w:hAnsi="Times New Roman" w:cs="Times New Roman"/>
          <w:color w:val="000000"/>
          <w:spacing w:val="-3"/>
          <w:sz w:val="24"/>
          <w:szCs w:val="24"/>
        </w:rPr>
        <w:t>Investment</w:t>
      </w:r>
      <w:r w:rsidRPr="00A93A0C">
        <w:rPr>
          <w:rFonts w:ascii="Times New Roman" w:hAnsi="Times New Roman" w:cs="Times New Roman"/>
          <w:color w:val="000000"/>
          <w:spacing w:val="-3"/>
          <w:sz w:val="24"/>
          <w:szCs w:val="24"/>
          <w:lang w:val="ru-RU"/>
        </w:rPr>
        <w:t xml:space="preserve">, </w:t>
      </w:r>
      <w:r w:rsidRPr="00A93A0C">
        <w:rPr>
          <w:rFonts w:ascii="Times New Roman" w:hAnsi="Times New Roman" w:cs="Times New Roman"/>
          <w:color w:val="000000"/>
          <w:spacing w:val="-3"/>
          <w:sz w:val="24"/>
          <w:szCs w:val="24"/>
        </w:rPr>
        <w:t>Industry</w:t>
      </w:r>
      <w:r w:rsidRPr="00A93A0C">
        <w:rPr>
          <w:rFonts w:ascii="Times New Roman" w:hAnsi="Times New Roman" w:cs="Times New Roman"/>
          <w:color w:val="000000"/>
          <w:spacing w:val="-3"/>
          <w:sz w:val="24"/>
          <w:szCs w:val="24"/>
          <w:lang w:val="ru-RU"/>
        </w:rPr>
        <w:t xml:space="preserve"> </w:t>
      </w:r>
      <w:r w:rsidRPr="00A93A0C">
        <w:rPr>
          <w:rFonts w:ascii="Times New Roman" w:hAnsi="Times New Roman" w:cs="Times New Roman"/>
          <w:color w:val="000000"/>
          <w:sz w:val="24"/>
          <w:szCs w:val="24"/>
        </w:rPr>
        <w:t>and</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rPr>
        <w:t>Tourism</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rPr>
        <w:t>to</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rPr>
        <w:t>Cities</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rPr>
        <w:t>States</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rPr>
        <w:t>and</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pacing w:val="-2"/>
          <w:sz w:val="24"/>
          <w:szCs w:val="24"/>
        </w:rPr>
        <w:t>Nations</w:t>
      </w:r>
      <w:r w:rsidRPr="00A93A0C">
        <w:rPr>
          <w:rFonts w:ascii="Times New Roman" w:hAnsi="Times New Roman" w:cs="Times New Roman"/>
          <w:color w:val="000000"/>
          <w:spacing w:val="-2"/>
          <w:sz w:val="24"/>
          <w:szCs w:val="24"/>
          <w:lang w:val="ru-RU"/>
        </w:rPr>
        <w:t>» приводит 81 определение бренда,</w:t>
      </w:r>
      <w:r w:rsidRPr="00A93A0C">
        <w:rPr>
          <w:rStyle w:val="afa"/>
          <w:rFonts w:ascii="Times New Roman" w:hAnsi="Times New Roman" w:cs="Times New Roman"/>
          <w:color w:val="000000"/>
          <w:spacing w:val="-2"/>
          <w:sz w:val="24"/>
          <w:szCs w:val="24"/>
        </w:rPr>
        <w:footnoteReference w:id="33"/>
      </w:r>
      <w:r w:rsidRPr="00A93A0C">
        <w:rPr>
          <w:rFonts w:ascii="Times New Roman" w:hAnsi="Times New Roman" w:cs="Times New Roman"/>
          <w:color w:val="000000"/>
          <w:spacing w:val="-2"/>
          <w:sz w:val="24"/>
          <w:szCs w:val="24"/>
          <w:lang w:val="ru-RU"/>
        </w:rPr>
        <w:t xml:space="preserve"> </w:t>
      </w:r>
      <w:r w:rsidRPr="00A93A0C">
        <w:rPr>
          <w:rFonts w:ascii="Times New Roman" w:hAnsi="Times New Roman" w:cs="Times New Roman"/>
          <w:spacing w:val="-2"/>
          <w:sz w:val="24"/>
          <w:szCs w:val="24"/>
          <w:lang w:val="ru-RU"/>
        </w:rPr>
        <w:t>которые можно свести к обобщенному определению «</w:t>
      </w:r>
      <w:r w:rsidRPr="00A93A0C">
        <w:rPr>
          <w:rFonts w:ascii="Times New Roman" w:hAnsi="Times New Roman" w:cs="Times New Roman"/>
          <w:spacing w:val="7"/>
          <w:sz w:val="24"/>
          <w:szCs w:val="24"/>
          <w:lang w:val="ru-RU"/>
        </w:rPr>
        <w:t xml:space="preserve">название, термин, знак, символ или любая другая </w:t>
      </w:r>
      <w:r w:rsidRPr="00A93A0C">
        <w:rPr>
          <w:rFonts w:ascii="Times New Roman" w:hAnsi="Times New Roman" w:cs="Times New Roman"/>
          <w:spacing w:val="8"/>
          <w:sz w:val="24"/>
          <w:szCs w:val="24"/>
          <w:lang w:val="ru-RU"/>
        </w:rPr>
        <w:t>характеристика, отличающая товар или услугу от других товаров и услуг».</w:t>
      </w:r>
      <w:r w:rsidRPr="00A93A0C">
        <w:rPr>
          <w:rFonts w:ascii="Times New Roman" w:hAnsi="Times New Roman" w:cs="Times New Roman"/>
          <w:spacing w:val="-2"/>
          <w:sz w:val="24"/>
          <w:szCs w:val="24"/>
          <w:lang w:val="ru-RU"/>
        </w:rPr>
        <w:t xml:space="preserve"> </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pacing w:val="-2"/>
          <w:sz w:val="24"/>
          <w:szCs w:val="24"/>
          <w:lang w:val="ru-RU"/>
        </w:rPr>
      </w:pPr>
      <w:r w:rsidRPr="00A93A0C">
        <w:rPr>
          <w:rFonts w:ascii="Times New Roman" w:hAnsi="Times New Roman" w:cs="Times New Roman"/>
          <w:spacing w:val="-2"/>
          <w:sz w:val="24"/>
          <w:szCs w:val="24"/>
          <w:lang w:val="ru-RU"/>
        </w:rPr>
        <w:t xml:space="preserve">Определения бренда, данные С. </w:t>
      </w:r>
      <w:proofErr w:type="spellStart"/>
      <w:r w:rsidRPr="00A93A0C">
        <w:rPr>
          <w:rFonts w:ascii="Times New Roman" w:hAnsi="Times New Roman" w:cs="Times New Roman"/>
          <w:spacing w:val="-2"/>
          <w:sz w:val="24"/>
          <w:szCs w:val="24"/>
          <w:lang w:val="ru-RU"/>
        </w:rPr>
        <w:t>Анхольтом</w:t>
      </w:r>
      <w:proofErr w:type="spellEnd"/>
      <w:r w:rsidRPr="00A93A0C">
        <w:rPr>
          <w:rFonts w:ascii="Times New Roman" w:hAnsi="Times New Roman" w:cs="Times New Roman"/>
          <w:spacing w:val="-2"/>
          <w:sz w:val="24"/>
          <w:szCs w:val="24"/>
          <w:lang w:val="ru-RU"/>
        </w:rPr>
        <w:t xml:space="preserve">, К. </w:t>
      </w:r>
      <w:proofErr w:type="spellStart"/>
      <w:r w:rsidRPr="00A93A0C">
        <w:rPr>
          <w:rFonts w:ascii="Times New Roman" w:hAnsi="Times New Roman" w:cs="Times New Roman"/>
          <w:spacing w:val="-2"/>
          <w:sz w:val="24"/>
          <w:szCs w:val="24"/>
          <w:lang w:val="ru-RU"/>
        </w:rPr>
        <w:t>Дийни</w:t>
      </w:r>
      <w:proofErr w:type="spellEnd"/>
      <w:r w:rsidRPr="00A93A0C">
        <w:rPr>
          <w:rFonts w:ascii="Times New Roman" w:hAnsi="Times New Roman" w:cs="Times New Roman"/>
          <w:spacing w:val="-2"/>
          <w:sz w:val="24"/>
          <w:szCs w:val="24"/>
          <w:lang w:val="ru-RU"/>
        </w:rPr>
        <w:t xml:space="preserve"> и другими исследователями проблемы, обобщены одним из ведущих отечественных специалистов в области </w:t>
      </w:r>
      <w:proofErr w:type="spellStart"/>
      <w:r w:rsidRPr="00A93A0C">
        <w:rPr>
          <w:rFonts w:ascii="Times New Roman" w:hAnsi="Times New Roman" w:cs="Times New Roman"/>
          <w:spacing w:val="-2"/>
          <w:sz w:val="24"/>
          <w:szCs w:val="24"/>
          <w:lang w:val="ru-RU"/>
        </w:rPr>
        <w:t>брендинга</w:t>
      </w:r>
      <w:proofErr w:type="spellEnd"/>
      <w:r w:rsidRPr="00A93A0C">
        <w:rPr>
          <w:rFonts w:ascii="Times New Roman" w:hAnsi="Times New Roman" w:cs="Times New Roman"/>
          <w:spacing w:val="-2"/>
          <w:sz w:val="24"/>
          <w:szCs w:val="24"/>
          <w:lang w:val="ru-RU"/>
        </w:rPr>
        <w:t xml:space="preserve"> территорий Д.В. </w:t>
      </w:r>
      <w:proofErr w:type="spellStart"/>
      <w:r w:rsidRPr="00A93A0C">
        <w:rPr>
          <w:rFonts w:ascii="Times New Roman" w:hAnsi="Times New Roman" w:cs="Times New Roman"/>
          <w:spacing w:val="-2"/>
          <w:sz w:val="24"/>
          <w:szCs w:val="24"/>
          <w:lang w:val="ru-RU"/>
        </w:rPr>
        <w:t>Визгаловым</w:t>
      </w:r>
      <w:proofErr w:type="spellEnd"/>
      <w:r w:rsidRPr="00A93A0C">
        <w:rPr>
          <w:rFonts w:ascii="Times New Roman" w:hAnsi="Times New Roman" w:cs="Times New Roman"/>
          <w:spacing w:val="-2"/>
          <w:sz w:val="24"/>
          <w:szCs w:val="24"/>
          <w:lang w:val="ru-RU"/>
        </w:rPr>
        <w:t xml:space="preserve"> в книге «</w:t>
      </w:r>
      <w:proofErr w:type="spellStart"/>
      <w:r w:rsidRPr="00A93A0C">
        <w:rPr>
          <w:rFonts w:ascii="Times New Roman" w:hAnsi="Times New Roman" w:cs="Times New Roman"/>
          <w:spacing w:val="-2"/>
          <w:sz w:val="24"/>
          <w:szCs w:val="24"/>
          <w:lang w:val="ru-RU"/>
        </w:rPr>
        <w:t>Брендинг</w:t>
      </w:r>
      <w:proofErr w:type="spellEnd"/>
      <w:r w:rsidRPr="00A93A0C">
        <w:rPr>
          <w:rFonts w:ascii="Times New Roman" w:hAnsi="Times New Roman" w:cs="Times New Roman"/>
          <w:spacing w:val="-2"/>
          <w:sz w:val="24"/>
          <w:szCs w:val="24"/>
          <w:lang w:val="ru-RU"/>
        </w:rPr>
        <w:t xml:space="preserve"> города»:</w:t>
      </w:r>
    </w:p>
    <w:p w:rsidR="00F41F06" w:rsidRPr="00A93A0C" w:rsidRDefault="00F41F06" w:rsidP="00E517FC">
      <w:pPr>
        <w:widowControl w:val="0"/>
        <w:numPr>
          <w:ilvl w:val="0"/>
          <w:numId w:val="30"/>
        </w:numPr>
        <w:shd w:val="clear" w:color="auto" w:fill="FFFFFF"/>
        <w:tabs>
          <w:tab w:val="left" w:pos="360"/>
        </w:tabs>
        <w:autoSpaceDE w:val="0"/>
        <w:autoSpaceDN w:val="0"/>
        <w:adjustRightInd w:val="0"/>
        <w:spacing w:line="360" w:lineRule="auto"/>
        <w:ind w:left="851" w:right="142" w:firstLine="0"/>
        <w:jc w:val="both"/>
        <w:rPr>
          <w:rFonts w:ascii="Times New Roman" w:hAnsi="Times New Roman" w:cs="Times New Roman"/>
          <w:color w:val="000000"/>
          <w:sz w:val="24"/>
          <w:szCs w:val="24"/>
          <w:lang w:val="ru-RU"/>
        </w:rPr>
      </w:pPr>
      <w:r w:rsidRPr="00A93A0C">
        <w:rPr>
          <w:rFonts w:ascii="Times New Roman" w:hAnsi="Times New Roman" w:cs="Times New Roman"/>
          <w:color w:val="000000"/>
          <w:spacing w:val="7"/>
          <w:sz w:val="24"/>
          <w:szCs w:val="24"/>
          <w:lang w:val="ru-RU"/>
        </w:rPr>
        <w:t xml:space="preserve">обещание ценности, психологический процесс потребительского </w:t>
      </w:r>
      <w:r w:rsidR="003F371D">
        <w:rPr>
          <w:rFonts w:ascii="Times New Roman" w:hAnsi="Times New Roman" w:cs="Times New Roman"/>
          <w:color w:val="000000"/>
          <w:spacing w:val="7"/>
          <w:sz w:val="24"/>
          <w:szCs w:val="24"/>
          <w:lang w:val="ru-RU"/>
        </w:rPr>
        <w:t xml:space="preserve"> </w:t>
      </w:r>
      <w:r w:rsidRPr="00A93A0C">
        <w:rPr>
          <w:rFonts w:ascii="Times New Roman" w:hAnsi="Times New Roman" w:cs="Times New Roman"/>
          <w:color w:val="000000"/>
          <w:spacing w:val="7"/>
          <w:sz w:val="24"/>
          <w:szCs w:val="24"/>
          <w:lang w:val="ru-RU"/>
        </w:rPr>
        <w:t>воспри</w:t>
      </w:r>
      <w:r w:rsidRPr="00A93A0C">
        <w:rPr>
          <w:rFonts w:ascii="Times New Roman" w:hAnsi="Times New Roman" w:cs="Times New Roman"/>
          <w:color w:val="000000"/>
          <w:spacing w:val="7"/>
          <w:sz w:val="24"/>
          <w:szCs w:val="24"/>
          <w:lang w:val="ru-RU"/>
        </w:rPr>
        <w:softHyphen/>
      </w:r>
      <w:r w:rsidRPr="00A93A0C">
        <w:rPr>
          <w:rFonts w:ascii="Times New Roman" w:hAnsi="Times New Roman" w:cs="Times New Roman"/>
          <w:color w:val="000000"/>
          <w:spacing w:val="6"/>
          <w:sz w:val="24"/>
          <w:szCs w:val="24"/>
          <w:lang w:val="ru-RU"/>
        </w:rPr>
        <w:t>ятия;</w:t>
      </w:r>
    </w:p>
    <w:p w:rsidR="00F41F06" w:rsidRPr="00A93A0C" w:rsidRDefault="00F41F06" w:rsidP="00E517FC">
      <w:pPr>
        <w:widowControl w:val="0"/>
        <w:numPr>
          <w:ilvl w:val="0"/>
          <w:numId w:val="30"/>
        </w:numPr>
        <w:shd w:val="clear" w:color="auto" w:fill="FFFFFF"/>
        <w:tabs>
          <w:tab w:val="left" w:pos="360"/>
        </w:tabs>
        <w:autoSpaceDE w:val="0"/>
        <w:autoSpaceDN w:val="0"/>
        <w:adjustRightInd w:val="0"/>
        <w:spacing w:line="360" w:lineRule="auto"/>
        <w:ind w:left="851" w:right="142" w:firstLine="0"/>
        <w:jc w:val="both"/>
        <w:rPr>
          <w:rFonts w:ascii="Times New Roman" w:hAnsi="Times New Roman" w:cs="Times New Roman"/>
          <w:color w:val="000000"/>
          <w:sz w:val="24"/>
          <w:szCs w:val="24"/>
          <w:lang w:val="ru-RU"/>
        </w:rPr>
      </w:pPr>
      <w:r w:rsidRPr="00A93A0C">
        <w:rPr>
          <w:rFonts w:ascii="Times New Roman" w:hAnsi="Times New Roman" w:cs="Times New Roman"/>
          <w:color w:val="000000"/>
          <w:spacing w:val="8"/>
          <w:sz w:val="24"/>
          <w:szCs w:val="24"/>
          <w:lang w:val="ru-RU"/>
        </w:rPr>
        <w:t>сила, которая побуждает значительное количество людей, не связанных между собой, совершать одинаковые поступки;</w:t>
      </w:r>
    </w:p>
    <w:p w:rsidR="00F41F06" w:rsidRPr="00A93A0C" w:rsidRDefault="00F41F06" w:rsidP="00E517FC">
      <w:pPr>
        <w:widowControl w:val="0"/>
        <w:numPr>
          <w:ilvl w:val="0"/>
          <w:numId w:val="30"/>
        </w:numPr>
        <w:shd w:val="clear" w:color="auto" w:fill="FFFFFF"/>
        <w:tabs>
          <w:tab w:val="left" w:pos="360"/>
        </w:tabs>
        <w:autoSpaceDE w:val="0"/>
        <w:autoSpaceDN w:val="0"/>
        <w:adjustRightInd w:val="0"/>
        <w:spacing w:line="360" w:lineRule="auto"/>
        <w:ind w:left="851" w:right="142" w:firstLine="0"/>
        <w:jc w:val="both"/>
        <w:rPr>
          <w:rFonts w:ascii="Times New Roman" w:hAnsi="Times New Roman" w:cs="Times New Roman"/>
          <w:color w:val="000000"/>
          <w:sz w:val="24"/>
          <w:szCs w:val="24"/>
          <w:lang w:val="ru-RU"/>
        </w:rPr>
      </w:pPr>
      <w:r w:rsidRPr="00A93A0C">
        <w:rPr>
          <w:rFonts w:ascii="Times New Roman" w:hAnsi="Times New Roman" w:cs="Times New Roman"/>
          <w:color w:val="000000"/>
          <w:spacing w:val="12"/>
          <w:sz w:val="24"/>
          <w:szCs w:val="24"/>
          <w:lang w:val="ru-RU"/>
        </w:rPr>
        <w:t>имидж товара/услуги, конвертируемый в добавленную стоимость</w:t>
      </w:r>
      <w:r w:rsidRPr="00A93A0C">
        <w:rPr>
          <w:rFonts w:ascii="Times New Roman" w:hAnsi="Times New Roman" w:cs="Times New Roman"/>
          <w:color w:val="000000"/>
          <w:spacing w:val="7"/>
          <w:sz w:val="24"/>
          <w:szCs w:val="24"/>
          <w:lang w:val="ru-RU"/>
        </w:rPr>
        <w:t>;</w:t>
      </w:r>
    </w:p>
    <w:p w:rsidR="00F41F06" w:rsidRPr="00A93A0C" w:rsidRDefault="00F41F06" w:rsidP="00E517FC">
      <w:pPr>
        <w:widowControl w:val="0"/>
        <w:numPr>
          <w:ilvl w:val="0"/>
          <w:numId w:val="30"/>
        </w:numPr>
        <w:shd w:val="clear" w:color="auto" w:fill="FFFFFF"/>
        <w:tabs>
          <w:tab w:val="left" w:pos="360"/>
        </w:tabs>
        <w:autoSpaceDE w:val="0"/>
        <w:autoSpaceDN w:val="0"/>
        <w:adjustRightInd w:val="0"/>
        <w:spacing w:line="360" w:lineRule="auto"/>
        <w:ind w:left="851" w:right="142" w:firstLine="0"/>
        <w:jc w:val="both"/>
        <w:rPr>
          <w:rFonts w:ascii="Times New Roman" w:hAnsi="Times New Roman" w:cs="Times New Roman"/>
          <w:color w:val="000000"/>
          <w:sz w:val="24"/>
          <w:szCs w:val="24"/>
          <w:lang w:val="ru-RU"/>
        </w:rPr>
      </w:pPr>
      <w:r w:rsidRPr="00A93A0C">
        <w:rPr>
          <w:rFonts w:ascii="Times New Roman" w:hAnsi="Times New Roman" w:cs="Times New Roman"/>
          <w:color w:val="000000"/>
          <w:spacing w:val="8"/>
          <w:sz w:val="24"/>
          <w:szCs w:val="24"/>
          <w:lang w:val="ru-RU"/>
        </w:rPr>
        <w:t xml:space="preserve">комплекс позитивных функциональных и </w:t>
      </w:r>
      <w:proofErr w:type="spellStart"/>
      <w:r w:rsidRPr="00A93A0C">
        <w:rPr>
          <w:rFonts w:ascii="Times New Roman" w:hAnsi="Times New Roman" w:cs="Times New Roman"/>
          <w:color w:val="000000"/>
          <w:spacing w:val="8"/>
          <w:sz w:val="24"/>
          <w:szCs w:val="24"/>
          <w:lang w:val="ru-RU"/>
        </w:rPr>
        <w:t>социопсихологических</w:t>
      </w:r>
      <w:proofErr w:type="spellEnd"/>
      <w:r w:rsidRPr="00A93A0C">
        <w:rPr>
          <w:rFonts w:ascii="Times New Roman" w:hAnsi="Times New Roman" w:cs="Times New Roman"/>
          <w:color w:val="000000"/>
          <w:spacing w:val="8"/>
          <w:sz w:val="24"/>
          <w:szCs w:val="24"/>
          <w:lang w:val="ru-RU"/>
        </w:rPr>
        <w:t xml:space="preserve"> харак</w:t>
      </w:r>
      <w:r w:rsidRPr="00A93A0C">
        <w:rPr>
          <w:rFonts w:ascii="Times New Roman" w:hAnsi="Times New Roman" w:cs="Times New Roman"/>
          <w:color w:val="000000"/>
          <w:spacing w:val="8"/>
          <w:sz w:val="24"/>
          <w:szCs w:val="24"/>
          <w:lang w:val="ru-RU"/>
        </w:rPr>
        <w:softHyphen/>
      </w:r>
      <w:r w:rsidRPr="00A93A0C">
        <w:rPr>
          <w:rFonts w:ascii="Times New Roman" w:hAnsi="Times New Roman" w:cs="Times New Roman"/>
          <w:color w:val="000000"/>
          <w:spacing w:val="6"/>
          <w:sz w:val="24"/>
          <w:szCs w:val="24"/>
          <w:lang w:val="ru-RU"/>
        </w:rPr>
        <w:t>теристик, ассоциируемых с продуктом/услугой;</w:t>
      </w:r>
    </w:p>
    <w:p w:rsidR="00F41F06" w:rsidRPr="00A93A0C" w:rsidRDefault="00F41F06" w:rsidP="00E517FC">
      <w:pPr>
        <w:widowControl w:val="0"/>
        <w:numPr>
          <w:ilvl w:val="0"/>
          <w:numId w:val="30"/>
        </w:numPr>
        <w:shd w:val="clear" w:color="auto" w:fill="FFFFFF"/>
        <w:tabs>
          <w:tab w:val="left" w:pos="360"/>
        </w:tabs>
        <w:autoSpaceDE w:val="0"/>
        <w:autoSpaceDN w:val="0"/>
        <w:adjustRightInd w:val="0"/>
        <w:spacing w:line="360" w:lineRule="auto"/>
        <w:ind w:left="851" w:right="142" w:firstLine="0"/>
        <w:jc w:val="both"/>
        <w:rPr>
          <w:rFonts w:ascii="Times New Roman" w:hAnsi="Times New Roman" w:cs="Times New Roman"/>
          <w:color w:val="000000"/>
          <w:sz w:val="24"/>
          <w:szCs w:val="24"/>
          <w:lang w:val="ru-RU"/>
        </w:rPr>
      </w:pPr>
      <w:r w:rsidRPr="00A93A0C">
        <w:rPr>
          <w:rFonts w:ascii="Times New Roman" w:hAnsi="Times New Roman" w:cs="Times New Roman"/>
          <w:color w:val="000000"/>
          <w:spacing w:val="8"/>
          <w:sz w:val="24"/>
          <w:szCs w:val="24"/>
          <w:lang w:val="ru-RU"/>
        </w:rPr>
        <w:t>продукт, имеющий уникальную функциональную ценность, создающий, таким образом, конкурентные преимущества, которые потребители счи</w:t>
      </w:r>
      <w:r w:rsidRPr="00A93A0C">
        <w:rPr>
          <w:rFonts w:ascii="Times New Roman" w:hAnsi="Times New Roman" w:cs="Times New Roman"/>
          <w:color w:val="000000"/>
          <w:spacing w:val="8"/>
          <w:sz w:val="24"/>
          <w:szCs w:val="24"/>
          <w:lang w:val="ru-RU"/>
        </w:rPr>
        <w:softHyphen/>
        <w:t>тают достаточными для того, чтобы приобрести продукт;</w:t>
      </w:r>
    </w:p>
    <w:p w:rsidR="00F41F06" w:rsidRPr="00A93A0C" w:rsidRDefault="00F41F06" w:rsidP="00E517FC">
      <w:pPr>
        <w:widowControl w:val="0"/>
        <w:numPr>
          <w:ilvl w:val="0"/>
          <w:numId w:val="30"/>
        </w:numPr>
        <w:shd w:val="clear" w:color="auto" w:fill="FFFFFF"/>
        <w:tabs>
          <w:tab w:val="left" w:pos="360"/>
        </w:tabs>
        <w:autoSpaceDE w:val="0"/>
        <w:autoSpaceDN w:val="0"/>
        <w:adjustRightInd w:val="0"/>
        <w:spacing w:line="360" w:lineRule="auto"/>
        <w:ind w:left="851" w:right="142" w:firstLine="0"/>
        <w:jc w:val="both"/>
        <w:rPr>
          <w:rFonts w:ascii="Times New Roman" w:hAnsi="Times New Roman" w:cs="Times New Roman"/>
          <w:color w:val="000000"/>
          <w:sz w:val="24"/>
          <w:szCs w:val="24"/>
          <w:lang w:val="ru-RU"/>
        </w:rPr>
      </w:pPr>
      <w:r w:rsidRPr="00A93A0C">
        <w:rPr>
          <w:rFonts w:ascii="Times New Roman" w:hAnsi="Times New Roman" w:cs="Times New Roman"/>
          <w:color w:val="000000"/>
          <w:spacing w:val="9"/>
          <w:sz w:val="24"/>
          <w:szCs w:val="24"/>
          <w:lang w:val="ru-RU"/>
        </w:rPr>
        <w:t xml:space="preserve">неосязаемая сумма свойств продукта: его имени, упаковки и цены, его </w:t>
      </w:r>
      <w:r w:rsidRPr="00A93A0C">
        <w:rPr>
          <w:rFonts w:ascii="Times New Roman" w:hAnsi="Times New Roman" w:cs="Times New Roman"/>
          <w:color w:val="000000"/>
          <w:spacing w:val="8"/>
          <w:sz w:val="24"/>
          <w:szCs w:val="24"/>
          <w:lang w:val="ru-RU"/>
        </w:rPr>
        <w:t>истории, репутации и способа рекламирования.</w:t>
      </w:r>
      <w:r w:rsidRPr="00A93A0C">
        <w:rPr>
          <w:rStyle w:val="afa"/>
          <w:rFonts w:ascii="Times New Roman" w:hAnsi="Times New Roman" w:cs="Times New Roman"/>
          <w:color w:val="000000"/>
          <w:spacing w:val="8"/>
          <w:sz w:val="24"/>
          <w:szCs w:val="24"/>
        </w:rPr>
        <w:footnoteReference w:id="34"/>
      </w:r>
    </w:p>
    <w:p w:rsidR="003F371D" w:rsidRDefault="003F371D" w:rsidP="00387611">
      <w:pPr>
        <w:widowControl w:val="0"/>
        <w:shd w:val="clear" w:color="auto" w:fill="FFFFFF"/>
        <w:tabs>
          <w:tab w:val="left" w:pos="360"/>
        </w:tabs>
        <w:autoSpaceDE w:val="0"/>
        <w:autoSpaceDN w:val="0"/>
        <w:adjustRightInd w:val="0"/>
        <w:spacing w:line="360" w:lineRule="auto"/>
        <w:ind w:right="142" w:firstLine="851"/>
        <w:jc w:val="both"/>
        <w:rPr>
          <w:rFonts w:ascii="Times New Roman" w:hAnsi="Times New Roman" w:cs="Times New Roman"/>
          <w:spacing w:val="8"/>
          <w:sz w:val="24"/>
          <w:szCs w:val="24"/>
          <w:lang w:val="ru-RU"/>
        </w:rPr>
      </w:pPr>
    </w:p>
    <w:p w:rsidR="00F41F06" w:rsidRPr="00A93A0C" w:rsidRDefault="00F41F06" w:rsidP="00387611">
      <w:pPr>
        <w:widowControl w:val="0"/>
        <w:shd w:val="clear" w:color="auto" w:fill="FFFFFF"/>
        <w:tabs>
          <w:tab w:val="left" w:pos="360"/>
        </w:tabs>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pacing w:val="8"/>
          <w:sz w:val="24"/>
          <w:szCs w:val="24"/>
          <w:lang w:val="ru-RU"/>
        </w:rPr>
        <w:t xml:space="preserve">Подводя итог дискуссиям об определении бренда, Д. </w:t>
      </w:r>
      <w:proofErr w:type="spellStart"/>
      <w:r w:rsidRPr="00A93A0C">
        <w:rPr>
          <w:rFonts w:ascii="Times New Roman" w:hAnsi="Times New Roman" w:cs="Times New Roman"/>
          <w:spacing w:val="8"/>
          <w:sz w:val="24"/>
          <w:szCs w:val="24"/>
          <w:lang w:val="ru-RU"/>
        </w:rPr>
        <w:t>Визгалов</w:t>
      </w:r>
      <w:proofErr w:type="spellEnd"/>
      <w:r w:rsidRPr="00A93A0C">
        <w:rPr>
          <w:rFonts w:ascii="Times New Roman" w:hAnsi="Times New Roman" w:cs="Times New Roman"/>
          <w:spacing w:val="8"/>
          <w:sz w:val="24"/>
          <w:szCs w:val="24"/>
          <w:lang w:val="ru-RU"/>
        </w:rPr>
        <w:t xml:space="preserve"> дает свое определение бренду города: «это нечто находящееся «посередине» между видением города </w:t>
      </w:r>
      <w:r w:rsidRPr="00A93A0C">
        <w:rPr>
          <w:rFonts w:ascii="Times New Roman" w:hAnsi="Times New Roman" w:cs="Times New Roman"/>
          <w:i/>
          <w:iCs/>
          <w:spacing w:val="8"/>
          <w:sz w:val="24"/>
          <w:szCs w:val="24"/>
          <w:lang w:val="ru-RU"/>
        </w:rPr>
        <w:t xml:space="preserve">изнутри </w:t>
      </w:r>
      <w:r w:rsidRPr="00A93A0C">
        <w:rPr>
          <w:rFonts w:ascii="Times New Roman" w:hAnsi="Times New Roman" w:cs="Times New Roman"/>
          <w:spacing w:val="8"/>
          <w:sz w:val="24"/>
          <w:szCs w:val="24"/>
          <w:lang w:val="ru-RU"/>
        </w:rPr>
        <w:t xml:space="preserve">и восприятием </w:t>
      </w:r>
      <w:r w:rsidRPr="00A93A0C">
        <w:rPr>
          <w:rFonts w:ascii="Times New Roman" w:hAnsi="Times New Roman" w:cs="Times New Roman"/>
          <w:spacing w:val="9"/>
          <w:sz w:val="24"/>
          <w:szCs w:val="24"/>
          <w:lang w:val="ru-RU"/>
        </w:rPr>
        <w:t xml:space="preserve">города </w:t>
      </w:r>
      <w:r w:rsidRPr="00A93A0C">
        <w:rPr>
          <w:rFonts w:ascii="Times New Roman" w:hAnsi="Times New Roman" w:cs="Times New Roman"/>
          <w:i/>
          <w:iCs/>
          <w:spacing w:val="9"/>
          <w:sz w:val="24"/>
          <w:szCs w:val="24"/>
          <w:lang w:val="ru-RU"/>
        </w:rPr>
        <w:t xml:space="preserve">извне. </w:t>
      </w:r>
      <w:r w:rsidRPr="00A93A0C">
        <w:rPr>
          <w:rFonts w:ascii="Times New Roman" w:hAnsi="Times New Roman" w:cs="Times New Roman"/>
          <w:spacing w:val="9"/>
          <w:sz w:val="24"/>
          <w:szCs w:val="24"/>
          <w:lang w:val="ru-RU"/>
        </w:rPr>
        <w:t xml:space="preserve">Эти два образа города активно влияют друг на друга, меняют </w:t>
      </w:r>
      <w:r w:rsidRPr="00A93A0C">
        <w:rPr>
          <w:rFonts w:ascii="Times New Roman" w:hAnsi="Times New Roman" w:cs="Times New Roman"/>
          <w:spacing w:val="7"/>
          <w:sz w:val="24"/>
          <w:szCs w:val="24"/>
          <w:lang w:val="ru-RU"/>
        </w:rPr>
        <w:t>друг друга и определяют бренд».</w:t>
      </w:r>
      <w:r w:rsidRPr="00A93A0C">
        <w:rPr>
          <w:rStyle w:val="afa"/>
          <w:rFonts w:ascii="Times New Roman" w:hAnsi="Times New Roman" w:cs="Times New Roman"/>
          <w:spacing w:val="7"/>
          <w:sz w:val="24"/>
          <w:szCs w:val="24"/>
        </w:rPr>
        <w:footnoteReference w:id="35"/>
      </w:r>
    </w:p>
    <w:p w:rsidR="00F41F06" w:rsidRPr="00A93A0C" w:rsidRDefault="00F41F06" w:rsidP="00387611">
      <w:pPr>
        <w:widowControl w:val="0"/>
        <w:shd w:val="clear" w:color="auto" w:fill="FFFFFF"/>
        <w:tabs>
          <w:tab w:val="left" w:pos="360"/>
        </w:tabs>
        <w:autoSpaceDE w:val="0"/>
        <w:autoSpaceDN w:val="0"/>
        <w:adjustRightInd w:val="0"/>
        <w:spacing w:line="360" w:lineRule="auto"/>
        <w:ind w:right="142" w:firstLine="851"/>
        <w:jc w:val="both"/>
        <w:rPr>
          <w:rFonts w:ascii="Times New Roman" w:hAnsi="Times New Roman" w:cs="Times New Roman"/>
          <w:spacing w:val="8"/>
          <w:sz w:val="24"/>
          <w:szCs w:val="24"/>
          <w:lang w:val="ru-RU"/>
        </w:rPr>
      </w:pPr>
      <w:r w:rsidRPr="00A93A0C">
        <w:rPr>
          <w:rFonts w:ascii="Times New Roman" w:hAnsi="Times New Roman" w:cs="Times New Roman"/>
          <w:color w:val="000000"/>
          <w:spacing w:val="8"/>
          <w:sz w:val="24"/>
          <w:szCs w:val="24"/>
          <w:lang w:val="ru-RU"/>
        </w:rPr>
        <w:t xml:space="preserve">   В своей работе мы будем использовать определение бренда, которое дал </w:t>
      </w:r>
      <w:r w:rsidRPr="00A93A0C">
        <w:rPr>
          <w:rFonts w:ascii="Times New Roman" w:hAnsi="Times New Roman" w:cs="Times New Roman"/>
          <w:color w:val="000000"/>
          <w:spacing w:val="8"/>
          <w:sz w:val="24"/>
          <w:szCs w:val="24"/>
          <w:lang w:val="ru-RU"/>
        </w:rPr>
        <w:lastRenderedPageBreak/>
        <w:t xml:space="preserve">Филип </w:t>
      </w:r>
      <w:proofErr w:type="spellStart"/>
      <w:r w:rsidRPr="00A93A0C">
        <w:rPr>
          <w:rFonts w:ascii="Times New Roman" w:hAnsi="Times New Roman" w:cs="Times New Roman"/>
          <w:color w:val="000000"/>
          <w:spacing w:val="8"/>
          <w:sz w:val="24"/>
          <w:szCs w:val="24"/>
          <w:lang w:val="ru-RU"/>
        </w:rPr>
        <w:t>Котлер</w:t>
      </w:r>
      <w:proofErr w:type="spellEnd"/>
      <w:r w:rsidRPr="00A93A0C">
        <w:rPr>
          <w:rFonts w:ascii="Times New Roman" w:hAnsi="Times New Roman" w:cs="Times New Roman"/>
          <w:color w:val="000000"/>
          <w:spacing w:val="8"/>
          <w:sz w:val="24"/>
          <w:szCs w:val="24"/>
          <w:lang w:val="ru-RU"/>
        </w:rPr>
        <w:t>: «</w:t>
      </w:r>
      <w:r w:rsidRPr="00A93A0C">
        <w:rPr>
          <w:rFonts w:ascii="Times New Roman" w:hAnsi="Times New Roman" w:cs="Times New Roman"/>
          <w:color w:val="000000"/>
          <w:spacing w:val="9"/>
          <w:sz w:val="24"/>
          <w:szCs w:val="24"/>
          <w:lang w:val="ru-RU"/>
        </w:rPr>
        <w:t>Название, термин, знак, символ или любая другая характеристика, ко</w:t>
      </w:r>
      <w:r w:rsidRPr="00A93A0C">
        <w:rPr>
          <w:rFonts w:ascii="Times New Roman" w:hAnsi="Times New Roman" w:cs="Times New Roman"/>
          <w:color w:val="000000"/>
          <w:spacing w:val="9"/>
          <w:sz w:val="24"/>
          <w:szCs w:val="24"/>
          <w:lang w:val="ru-RU"/>
        </w:rPr>
        <w:softHyphen/>
      </w:r>
      <w:r w:rsidRPr="00A93A0C">
        <w:rPr>
          <w:rFonts w:ascii="Times New Roman" w:hAnsi="Times New Roman" w:cs="Times New Roman"/>
          <w:color w:val="000000"/>
          <w:spacing w:val="8"/>
          <w:sz w:val="24"/>
          <w:szCs w:val="24"/>
          <w:lang w:val="ru-RU"/>
        </w:rPr>
        <w:t xml:space="preserve">торая бы идентифицировала товар или услугу как отличную от </w:t>
      </w:r>
      <w:r w:rsidRPr="00A93A0C">
        <w:rPr>
          <w:rFonts w:ascii="Times New Roman" w:hAnsi="Times New Roman" w:cs="Times New Roman"/>
          <w:spacing w:val="8"/>
          <w:sz w:val="24"/>
          <w:szCs w:val="24"/>
          <w:lang w:val="ru-RU"/>
        </w:rPr>
        <w:t>других</w:t>
      </w:r>
      <w:r w:rsidRPr="00A93A0C">
        <w:rPr>
          <w:rFonts w:ascii="Times New Roman" w:hAnsi="Times New Roman" w:cs="Times New Roman"/>
          <w:color w:val="000000"/>
          <w:spacing w:val="8"/>
          <w:sz w:val="24"/>
          <w:szCs w:val="24"/>
          <w:lang w:val="ru-RU"/>
        </w:rPr>
        <w:t xml:space="preserve"> </w:t>
      </w:r>
      <w:r w:rsidRPr="00A93A0C">
        <w:rPr>
          <w:rFonts w:ascii="Times New Roman" w:hAnsi="Times New Roman" w:cs="Times New Roman"/>
          <w:color w:val="000000"/>
          <w:spacing w:val="7"/>
          <w:sz w:val="24"/>
          <w:szCs w:val="24"/>
          <w:lang w:val="ru-RU"/>
        </w:rPr>
        <w:t>товаров</w:t>
      </w:r>
      <w:r w:rsidRPr="00A93A0C">
        <w:rPr>
          <w:rFonts w:ascii="Times New Roman" w:hAnsi="Times New Roman" w:cs="Times New Roman"/>
          <w:color w:val="000000"/>
          <w:spacing w:val="8"/>
          <w:sz w:val="24"/>
          <w:szCs w:val="24"/>
          <w:lang w:val="ru-RU"/>
        </w:rPr>
        <w:t>»,</w:t>
      </w:r>
      <w:r w:rsidRPr="00A93A0C">
        <w:rPr>
          <w:rStyle w:val="afa"/>
          <w:rFonts w:ascii="Times New Roman" w:hAnsi="Times New Roman" w:cs="Times New Roman"/>
          <w:color w:val="000000"/>
          <w:spacing w:val="8"/>
          <w:sz w:val="24"/>
          <w:szCs w:val="24"/>
        </w:rPr>
        <w:footnoteReference w:id="36"/>
      </w:r>
      <w:r w:rsidRPr="00A93A0C">
        <w:rPr>
          <w:rFonts w:ascii="Times New Roman" w:hAnsi="Times New Roman" w:cs="Times New Roman"/>
          <w:color w:val="000000"/>
          <w:spacing w:val="8"/>
          <w:sz w:val="24"/>
          <w:szCs w:val="24"/>
          <w:lang w:val="ru-RU"/>
        </w:rPr>
        <w:t xml:space="preserve"> которое на наш взгляд, наиболее точно раскрывает суть бренда, </w:t>
      </w:r>
      <w:r w:rsidRPr="00A93A0C">
        <w:rPr>
          <w:rFonts w:ascii="Times New Roman" w:hAnsi="Times New Roman" w:cs="Times New Roman"/>
          <w:spacing w:val="8"/>
          <w:sz w:val="24"/>
          <w:szCs w:val="24"/>
          <w:lang w:val="ru-RU"/>
        </w:rPr>
        <w:t xml:space="preserve">отражающее </w:t>
      </w:r>
      <w:r w:rsidRPr="00A93A0C">
        <w:rPr>
          <w:rFonts w:ascii="Times New Roman" w:hAnsi="Times New Roman" w:cs="Times New Roman"/>
          <w:sz w:val="24"/>
          <w:szCs w:val="24"/>
          <w:shd w:val="clear" w:color="auto" w:fill="FFFFFF"/>
          <w:lang w:val="ru-RU"/>
        </w:rPr>
        <w:t>и заинтересованное участие потребителей, которые и делают обычный продукт брендом</w:t>
      </w:r>
      <w:r w:rsidRPr="00A93A0C">
        <w:rPr>
          <w:rFonts w:ascii="Times New Roman" w:hAnsi="Times New Roman" w:cs="Times New Roman"/>
          <w:spacing w:val="8"/>
          <w:sz w:val="24"/>
          <w:szCs w:val="24"/>
          <w:lang w:val="ru-RU"/>
        </w:rPr>
        <w:t xml:space="preserve">. </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FF0000"/>
          <w:spacing w:val="7"/>
          <w:sz w:val="24"/>
          <w:szCs w:val="24"/>
          <w:lang w:val="ru-RU"/>
        </w:rPr>
      </w:pPr>
      <w:r w:rsidRPr="00A93A0C">
        <w:rPr>
          <w:rFonts w:ascii="Times New Roman" w:hAnsi="Times New Roman" w:cs="Times New Roman"/>
          <w:color w:val="000000"/>
          <w:spacing w:val="8"/>
          <w:sz w:val="24"/>
          <w:szCs w:val="24"/>
          <w:lang w:val="ru-RU"/>
        </w:rPr>
        <w:t xml:space="preserve">Однако </w:t>
      </w:r>
      <w:r w:rsidRPr="00A93A0C">
        <w:rPr>
          <w:rFonts w:ascii="Times New Roman" w:hAnsi="Times New Roman" w:cs="Times New Roman"/>
          <w:color w:val="000000"/>
          <w:spacing w:val="9"/>
          <w:sz w:val="24"/>
          <w:szCs w:val="24"/>
          <w:lang w:val="ru-RU"/>
        </w:rPr>
        <w:t xml:space="preserve">определения товарных брендов не подходят для определения </w:t>
      </w:r>
      <w:r w:rsidRPr="00A93A0C">
        <w:rPr>
          <w:rFonts w:ascii="Times New Roman" w:hAnsi="Times New Roman" w:cs="Times New Roman"/>
          <w:color w:val="000000"/>
          <w:spacing w:val="10"/>
          <w:sz w:val="24"/>
          <w:szCs w:val="24"/>
          <w:lang w:val="ru-RU"/>
        </w:rPr>
        <w:t xml:space="preserve">территориальных брендов, поскольку территория не является продуктом на продажу </w:t>
      </w:r>
      <w:r w:rsidRPr="00A93A0C">
        <w:rPr>
          <w:rFonts w:ascii="Times New Roman" w:hAnsi="Times New Roman" w:cs="Times New Roman"/>
          <w:spacing w:val="10"/>
          <w:sz w:val="24"/>
          <w:szCs w:val="24"/>
          <w:lang w:val="ru-RU"/>
        </w:rPr>
        <w:t>в прямом значении этих слов</w:t>
      </w:r>
      <w:r w:rsidRPr="00A93A0C">
        <w:rPr>
          <w:rFonts w:ascii="Times New Roman" w:hAnsi="Times New Roman" w:cs="Times New Roman"/>
          <w:spacing w:val="7"/>
          <w:sz w:val="24"/>
          <w:szCs w:val="24"/>
          <w:lang w:val="ru-RU"/>
        </w:rPr>
        <w:t>.</w:t>
      </w:r>
      <w:r w:rsidRPr="00A93A0C">
        <w:rPr>
          <w:rFonts w:ascii="Times New Roman" w:hAnsi="Times New Roman" w:cs="Times New Roman"/>
          <w:color w:val="000000"/>
          <w:spacing w:val="7"/>
          <w:sz w:val="24"/>
          <w:szCs w:val="24"/>
          <w:lang w:val="ru-RU"/>
        </w:rPr>
        <w:t xml:space="preserve"> </w:t>
      </w:r>
      <w:r w:rsidRPr="00A93A0C">
        <w:rPr>
          <w:rFonts w:ascii="Times New Roman" w:hAnsi="Times New Roman" w:cs="Times New Roman"/>
          <w:color w:val="000000"/>
          <w:spacing w:val="9"/>
          <w:sz w:val="24"/>
          <w:szCs w:val="24"/>
          <w:lang w:val="ru-RU"/>
        </w:rPr>
        <w:t>Основной проблемой при определении бренда территорий являются</w:t>
      </w:r>
      <w:r w:rsidRPr="00A93A0C">
        <w:rPr>
          <w:rFonts w:ascii="Times New Roman" w:hAnsi="Times New Roman" w:cs="Times New Roman"/>
          <w:color w:val="000000"/>
          <w:spacing w:val="7"/>
          <w:sz w:val="24"/>
          <w:szCs w:val="24"/>
          <w:lang w:val="ru-RU"/>
        </w:rPr>
        <w:t xml:space="preserve"> трудности при определении, кто является субъ</w:t>
      </w:r>
      <w:r w:rsidRPr="00A93A0C">
        <w:rPr>
          <w:rFonts w:ascii="Times New Roman" w:hAnsi="Times New Roman" w:cs="Times New Roman"/>
          <w:color w:val="000000"/>
          <w:spacing w:val="7"/>
          <w:sz w:val="24"/>
          <w:szCs w:val="24"/>
          <w:lang w:val="ru-RU"/>
        </w:rPr>
        <w:softHyphen/>
      </w:r>
      <w:r w:rsidRPr="00A93A0C">
        <w:rPr>
          <w:rFonts w:ascii="Times New Roman" w:hAnsi="Times New Roman" w:cs="Times New Roman"/>
          <w:color w:val="000000"/>
          <w:spacing w:val="6"/>
          <w:sz w:val="24"/>
          <w:szCs w:val="24"/>
          <w:lang w:val="ru-RU"/>
        </w:rPr>
        <w:t>ектом бренда. Понятно, что носителем бренда территории является сама территория</w:t>
      </w:r>
      <w:r w:rsidRPr="00A93A0C">
        <w:rPr>
          <w:rFonts w:ascii="Times New Roman" w:hAnsi="Times New Roman" w:cs="Times New Roman"/>
          <w:color w:val="000000"/>
          <w:spacing w:val="5"/>
          <w:sz w:val="24"/>
          <w:szCs w:val="24"/>
          <w:lang w:val="ru-RU"/>
        </w:rPr>
        <w:t xml:space="preserve">. Но если бренд — это </w:t>
      </w:r>
      <w:r w:rsidRPr="00A93A0C">
        <w:rPr>
          <w:rFonts w:ascii="Times New Roman" w:hAnsi="Times New Roman" w:cs="Times New Roman"/>
          <w:color w:val="000000"/>
          <w:spacing w:val="8"/>
          <w:sz w:val="24"/>
          <w:szCs w:val="24"/>
          <w:lang w:val="ru-RU"/>
        </w:rPr>
        <w:t xml:space="preserve">впечатление от территории или набор представлений о ней, то носителем бренда </w:t>
      </w:r>
      <w:r w:rsidRPr="00A93A0C">
        <w:rPr>
          <w:rFonts w:ascii="Times New Roman" w:hAnsi="Times New Roman" w:cs="Times New Roman"/>
          <w:color w:val="000000"/>
          <w:spacing w:val="7"/>
          <w:sz w:val="24"/>
          <w:szCs w:val="24"/>
          <w:lang w:val="ru-RU"/>
        </w:rPr>
        <w:t>становится внешний «потребитель» территории — инвестор, потенциальный жи</w:t>
      </w:r>
      <w:r w:rsidRPr="00A93A0C">
        <w:rPr>
          <w:rFonts w:ascii="Times New Roman" w:hAnsi="Times New Roman" w:cs="Times New Roman"/>
          <w:color w:val="000000"/>
          <w:spacing w:val="7"/>
          <w:sz w:val="24"/>
          <w:szCs w:val="24"/>
          <w:lang w:val="ru-RU"/>
        </w:rPr>
        <w:softHyphen/>
        <w:t>тель, турист и т.д.</w:t>
      </w:r>
      <w:r w:rsidRPr="00A93A0C">
        <w:rPr>
          <w:rFonts w:ascii="Times New Roman" w:hAnsi="Times New Roman" w:cs="Times New Roman"/>
          <w:color w:val="000000"/>
          <w:spacing w:val="9"/>
          <w:sz w:val="24"/>
          <w:szCs w:val="24"/>
          <w:lang w:val="ru-RU"/>
        </w:rPr>
        <w:t xml:space="preserve"> Внешние целевые аудитории </w:t>
      </w:r>
      <w:r w:rsidRPr="00A93A0C">
        <w:rPr>
          <w:rFonts w:ascii="Times New Roman" w:hAnsi="Times New Roman" w:cs="Times New Roman"/>
          <w:color w:val="000000"/>
          <w:spacing w:val="6"/>
          <w:sz w:val="24"/>
          <w:szCs w:val="24"/>
          <w:lang w:val="ru-RU"/>
        </w:rPr>
        <w:t xml:space="preserve">получают лучшее, наиболее </w:t>
      </w:r>
      <w:r w:rsidRPr="00A93A0C">
        <w:rPr>
          <w:rFonts w:ascii="Times New Roman" w:hAnsi="Times New Roman" w:cs="Times New Roman"/>
          <w:color w:val="000000"/>
          <w:spacing w:val="7"/>
          <w:sz w:val="24"/>
          <w:szCs w:val="24"/>
          <w:lang w:val="ru-RU"/>
        </w:rPr>
        <w:t>правильное и позитивное пред</w:t>
      </w:r>
      <w:r w:rsidRPr="00A93A0C">
        <w:rPr>
          <w:rFonts w:ascii="Times New Roman" w:hAnsi="Times New Roman" w:cs="Times New Roman"/>
          <w:color w:val="000000"/>
          <w:spacing w:val="7"/>
          <w:sz w:val="24"/>
          <w:szCs w:val="24"/>
          <w:lang w:val="ru-RU"/>
        </w:rPr>
        <w:softHyphen/>
      </w:r>
      <w:r w:rsidRPr="00A93A0C">
        <w:rPr>
          <w:rFonts w:ascii="Times New Roman" w:hAnsi="Times New Roman" w:cs="Times New Roman"/>
          <w:color w:val="000000"/>
          <w:spacing w:val="4"/>
          <w:sz w:val="24"/>
          <w:szCs w:val="24"/>
          <w:lang w:val="ru-RU"/>
        </w:rPr>
        <w:t xml:space="preserve">ставление о территории только в том </w:t>
      </w:r>
      <w:r w:rsidRPr="00A93A0C">
        <w:rPr>
          <w:rFonts w:ascii="Times New Roman" w:hAnsi="Times New Roman" w:cs="Times New Roman"/>
          <w:color w:val="000000"/>
          <w:spacing w:val="8"/>
          <w:sz w:val="24"/>
          <w:szCs w:val="24"/>
          <w:lang w:val="ru-RU"/>
        </w:rPr>
        <w:t xml:space="preserve">случае, когда их видение территории </w:t>
      </w:r>
      <w:r w:rsidRPr="00A93A0C">
        <w:rPr>
          <w:rFonts w:ascii="Times New Roman" w:hAnsi="Times New Roman" w:cs="Times New Roman"/>
          <w:color w:val="000000"/>
          <w:spacing w:val="6"/>
          <w:sz w:val="24"/>
          <w:szCs w:val="24"/>
          <w:lang w:val="ru-RU"/>
        </w:rPr>
        <w:t xml:space="preserve">совпадает с видением </w:t>
      </w:r>
      <w:r w:rsidRPr="00A93A0C">
        <w:rPr>
          <w:rFonts w:ascii="Times New Roman" w:hAnsi="Times New Roman" w:cs="Times New Roman"/>
          <w:color w:val="000000"/>
          <w:spacing w:val="7"/>
          <w:sz w:val="24"/>
          <w:szCs w:val="24"/>
          <w:lang w:val="ru-RU"/>
        </w:rPr>
        <w:t xml:space="preserve">сообщества данной территории. </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proofErr w:type="spellStart"/>
      <w:r w:rsidRPr="00A93A0C">
        <w:rPr>
          <w:rFonts w:ascii="Times New Roman" w:hAnsi="Times New Roman" w:cs="Times New Roman"/>
          <w:sz w:val="24"/>
          <w:szCs w:val="24"/>
          <w:lang w:val="ru-RU"/>
        </w:rPr>
        <w:t>Брендинг</w:t>
      </w:r>
      <w:proofErr w:type="spellEnd"/>
      <w:r w:rsidRPr="00A93A0C">
        <w:rPr>
          <w:rFonts w:ascii="Times New Roman" w:hAnsi="Times New Roman" w:cs="Times New Roman"/>
          <w:sz w:val="24"/>
          <w:szCs w:val="24"/>
          <w:lang w:val="ru-RU"/>
        </w:rPr>
        <w:t xml:space="preserve"> территорий как стратегия увеличения конкурентоспособности территорий тесно связана с понятием имиджа территории. Имидж территории -  это набор устойчивых образов, искусственно – созданных и донесённых до целевых групп, это репутация территории и особенности восприятия этого места глазами людей.</w:t>
      </w:r>
      <w:r w:rsidRPr="00A93A0C">
        <w:rPr>
          <w:rStyle w:val="afa"/>
          <w:rFonts w:ascii="Times New Roman" w:hAnsi="Times New Roman" w:cs="Times New Roman"/>
          <w:sz w:val="24"/>
          <w:szCs w:val="24"/>
        </w:rPr>
        <w:footnoteReference w:id="37"/>
      </w:r>
      <w:r w:rsidRPr="00A93A0C">
        <w:rPr>
          <w:rFonts w:ascii="Times New Roman" w:hAnsi="Times New Roman" w:cs="Times New Roman"/>
          <w:sz w:val="24"/>
          <w:szCs w:val="24"/>
          <w:lang w:val="ru-RU"/>
        </w:rPr>
        <w:t xml:space="preserve"> Имидж может формироваться как у населения, так и у внешних групп путём сочетания объективных и субъективных мнений их членов. Бренд же, в свою очередь, является частью имиджа территории, он формируется на его основе, но несёт в себе ценности, которые отражают потребности потребителей, бренд является более глубоким понятием, показывающим сущность территории изнутри со всеми её положительными привлекательными характеристиками. </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proofErr w:type="spellStart"/>
      <w:r w:rsidRPr="00A93A0C">
        <w:rPr>
          <w:rFonts w:ascii="Times New Roman" w:hAnsi="Times New Roman" w:cs="Times New Roman"/>
          <w:sz w:val="24"/>
          <w:szCs w:val="24"/>
          <w:lang w:val="ru-RU"/>
        </w:rPr>
        <w:t>Брендинг</w:t>
      </w:r>
      <w:proofErr w:type="spellEnd"/>
      <w:r w:rsidRPr="00A93A0C">
        <w:rPr>
          <w:rFonts w:ascii="Times New Roman" w:hAnsi="Times New Roman" w:cs="Times New Roman"/>
          <w:sz w:val="24"/>
          <w:szCs w:val="24"/>
          <w:lang w:val="ru-RU"/>
        </w:rPr>
        <w:t xml:space="preserve"> территорий нацелен на привлечение внешних и развитие внутренних рынков; преодоление дефицита различных ресурсов; целенаправленное формирование потребительского представления об уникальности территории; повышение узнаваемости территории, выгодного присутствия её образа в СМИ.</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Говоря о </w:t>
      </w:r>
      <w:proofErr w:type="spellStart"/>
      <w:r w:rsidRPr="00A93A0C">
        <w:rPr>
          <w:rFonts w:ascii="Times New Roman" w:hAnsi="Times New Roman" w:cs="Times New Roman"/>
          <w:sz w:val="24"/>
          <w:szCs w:val="24"/>
          <w:lang w:val="ru-RU"/>
        </w:rPr>
        <w:t>брендинге</w:t>
      </w:r>
      <w:proofErr w:type="spellEnd"/>
      <w:r w:rsidRPr="00A93A0C">
        <w:rPr>
          <w:rFonts w:ascii="Times New Roman" w:hAnsi="Times New Roman" w:cs="Times New Roman"/>
          <w:sz w:val="24"/>
          <w:szCs w:val="24"/>
          <w:lang w:val="ru-RU"/>
        </w:rPr>
        <w:t xml:space="preserve"> территорий, обычно принято выделять </w:t>
      </w:r>
      <w:proofErr w:type="spellStart"/>
      <w:r w:rsidRPr="00A93A0C">
        <w:rPr>
          <w:rFonts w:ascii="Times New Roman" w:hAnsi="Times New Roman" w:cs="Times New Roman"/>
          <w:sz w:val="24"/>
          <w:szCs w:val="24"/>
          <w:lang w:val="ru-RU"/>
        </w:rPr>
        <w:t>брендинг</w:t>
      </w:r>
      <w:proofErr w:type="spellEnd"/>
      <w:r w:rsidRPr="00A93A0C">
        <w:rPr>
          <w:rFonts w:ascii="Times New Roman" w:hAnsi="Times New Roman" w:cs="Times New Roman"/>
          <w:sz w:val="24"/>
          <w:szCs w:val="24"/>
          <w:lang w:val="ru-RU"/>
        </w:rPr>
        <w:t xml:space="preserve"> стран, регионов и городов. В настоящей работе мы более глубоко хотели бы обратиться именно к </w:t>
      </w:r>
      <w:proofErr w:type="spellStart"/>
      <w:r w:rsidRPr="00A93A0C">
        <w:rPr>
          <w:rFonts w:ascii="Times New Roman" w:hAnsi="Times New Roman" w:cs="Times New Roman"/>
          <w:sz w:val="24"/>
          <w:szCs w:val="24"/>
          <w:lang w:val="ru-RU"/>
        </w:rPr>
        <w:lastRenderedPageBreak/>
        <w:t>брендингу</w:t>
      </w:r>
      <w:proofErr w:type="spellEnd"/>
      <w:r w:rsidRPr="00A93A0C">
        <w:rPr>
          <w:rFonts w:ascii="Times New Roman" w:hAnsi="Times New Roman" w:cs="Times New Roman"/>
          <w:sz w:val="24"/>
          <w:szCs w:val="24"/>
          <w:lang w:val="ru-RU"/>
        </w:rPr>
        <w:t xml:space="preserve"> города, поскольку, по мнению большинства специалистов, именно он является наиболее эффективной разновидностью территориального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 xml:space="preserve">. </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color w:val="000000"/>
          <w:spacing w:val="8"/>
          <w:sz w:val="24"/>
          <w:szCs w:val="24"/>
          <w:lang w:val="ru-RU"/>
        </w:rPr>
        <w:t xml:space="preserve">Д.В. </w:t>
      </w:r>
      <w:proofErr w:type="spellStart"/>
      <w:r w:rsidRPr="00A93A0C">
        <w:rPr>
          <w:rFonts w:ascii="Times New Roman" w:hAnsi="Times New Roman" w:cs="Times New Roman"/>
          <w:color w:val="000000"/>
          <w:spacing w:val="8"/>
          <w:sz w:val="24"/>
          <w:szCs w:val="24"/>
          <w:lang w:val="ru-RU"/>
        </w:rPr>
        <w:t>Визгалов</w:t>
      </w:r>
      <w:proofErr w:type="spellEnd"/>
      <w:r w:rsidRPr="00A93A0C">
        <w:rPr>
          <w:rFonts w:ascii="Times New Roman" w:hAnsi="Times New Roman" w:cs="Times New Roman"/>
          <w:color w:val="000000"/>
          <w:spacing w:val="8"/>
          <w:sz w:val="24"/>
          <w:szCs w:val="24"/>
          <w:lang w:val="ru-RU"/>
        </w:rPr>
        <w:t xml:space="preserve"> дал, на наш взгляд, наиболее емкие определения </w:t>
      </w:r>
      <w:proofErr w:type="spellStart"/>
      <w:r w:rsidRPr="00A93A0C">
        <w:rPr>
          <w:rFonts w:ascii="Times New Roman" w:hAnsi="Times New Roman" w:cs="Times New Roman"/>
          <w:color w:val="000000"/>
          <w:spacing w:val="8"/>
          <w:sz w:val="24"/>
          <w:szCs w:val="24"/>
          <w:lang w:val="ru-RU"/>
        </w:rPr>
        <w:t>определения</w:t>
      </w:r>
      <w:proofErr w:type="spellEnd"/>
      <w:r w:rsidRPr="00A93A0C">
        <w:rPr>
          <w:rFonts w:ascii="Times New Roman" w:hAnsi="Times New Roman" w:cs="Times New Roman"/>
          <w:color w:val="000000"/>
          <w:spacing w:val="8"/>
          <w:sz w:val="24"/>
          <w:szCs w:val="24"/>
          <w:lang w:val="ru-RU"/>
        </w:rPr>
        <w:t xml:space="preserve"> «бренд города» и «</w:t>
      </w:r>
      <w:proofErr w:type="spellStart"/>
      <w:r w:rsidRPr="00A93A0C">
        <w:rPr>
          <w:rFonts w:ascii="Times New Roman" w:hAnsi="Times New Roman" w:cs="Times New Roman"/>
          <w:color w:val="000000"/>
          <w:spacing w:val="8"/>
          <w:sz w:val="24"/>
          <w:szCs w:val="24"/>
          <w:lang w:val="ru-RU"/>
        </w:rPr>
        <w:t>брендинг</w:t>
      </w:r>
      <w:proofErr w:type="spellEnd"/>
      <w:r w:rsidRPr="00A93A0C">
        <w:rPr>
          <w:rFonts w:ascii="Times New Roman" w:hAnsi="Times New Roman" w:cs="Times New Roman"/>
          <w:color w:val="000000"/>
          <w:spacing w:val="8"/>
          <w:sz w:val="24"/>
          <w:szCs w:val="24"/>
          <w:lang w:val="ru-RU"/>
        </w:rPr>
        <w:t xml:space="preserve"> города». </w:t>
      </w:r>
      <w:r w:rsidRPr="00A93A0C">
        <w:rPr>
          <w:rFonts w:ascii="Times New Roman" w:hAnsi="Times New Roman" w:cs="Times New Roman"/>
          <w:spacing w:val="-1"/>
          <w:sz w:val="24"/>
          <w:szCs w:val="24"/>
          <w:lang w:val="ru-RU"/>
        </w:rPr>
        <w:t xml:space="preserve">Бренд города — это городская </w:t>
      </w:r>
      <w:r w:rsidRPr="00A93A0C">
        <w:rPr>
          <w:rFonts w:ascii="Times New Roman" w:hAnsi="Times New Roman" w:cs="Times New Roman"/>
          <w:sz w:val="24"/>
          <w:szCs w:val="24"/>
          <w:lang w:val="ru-RU"/>
        </w:rPr>
        <w:t>идентичность, системно выра</w:t>
      </w:r>
      <w:r w:rsidRPr="00A93A0C">
        <w:rPr>
          <w:rFonts w:ascii="Times New Roman" w:hAnsi="Times New Roman" w:cs="Times New Roman"/>
          <w:sz w:val="24"/>
          <w:szCs w:val="24"/>
          <w:lang w:val="ru-RU"/>
        </w:rPr>
        <w:softHyphen/>
      </w:r>
      <w:r w:rsidRPr="00A93A0C">
        <w:rPr>
          <w:rFonts w:ascii="Times New Roman" w:hAnsi="Times New Roman" w:cs="Times New Roman"/>
          <w:spacing w:val="1"/>
          <w:sz w:val="24"/>
          <w:szCs w:val="24"/>
          <w:lang w:val="ru-RU"/>
        </w:rPr>
        <w:t>женная в ярких и привлекатель</w:t>
      </w:r>
      <w:r w:rsidRPr="00A93A0C">
        <w:rPr>
          <w:rFonts w:ascii="Times New Roman" w:hAnsi="Times New Roman" w:cs="Times New Roman"/>
          <w:spacing w:val="1"/>
          <w:sz w:val="24"/>
          <w:szCs w:val="24"/>
          <w:lang w:val="ru-RU"/>
        </w:rPr>
        <w:softHyphen/>
      </w:r>
      <w:r w:rsidRPr="00A93A0C">
        <w:rPr>
          <w:rFonts w:ascii="Times New Roman" w:hAnsi="Times New Roman" w:cs="Times New Roman"/>
          <w:spacing w:val="-1"/>
          <w:sz w:val="24"/>
          <w:szCs w:val="24"/>
          <w:lang w:val="ru-RU"/>
        </w:rPr>
        <w:t xml:space="preserve">ных идеях, символах, ценностях, </w:t>
      </w:r>
      <w:r w:rsidRPr="00A93A0C">
        <w:rPr>
          <w:rFonts w:ascii="Times New Roman" w:hAnsi="Times New Roman" w:cs="Times New Roman"/>
          <w:spacing w:val="-3"/>
          <w:sz w:val="24"/>
          <w:szCs w:val="24"/>
          <w:lang w:val="ru-RU"/>
        </w:rPr>
        <w:t>образах и нашедшая максималь</w:t>
      </w:r>
      <w:r w:rsidRPr="00A93A0C">
        <w:rPr>
          <w:rFonts w:ascii="Times New Roman" w:hAnsi="Times New Roman" w:cs="Times New Roman"/>
          <w:spacing w:val="-3"/>
          <w:sz w:val="24"/>
          <w:szCs w:val="24"/>
          <w:lang w:val="ru-RU"/>
        </w:rPr>
        <w:softHyphen/>
      </w:r>
      <w:r w:rsidRPr="00A93A0C">
        <w:rPr>
          <w:rFonts w:ascii="Times New Roman" w:hAnsi="Times New Roman" w:cs="Times New Roman"/>
          <w:spacing w:val="1"/>
          <w:sz w:val="24"/>
          <w:szCs w:val="24"/>
          <w:lang w:val="ru-RU"/>
        </w:rPr>
        <w:t>но полное и адекватное отраже</w:t>
      </w:r>
      <w:r w:rsidRPr="00A93A0C">
        <w:rPr>
          <w:rFonts w:ascii="Times New Roman" w:hAnsi="Times New Roman" w:cs="Times New Roman"/>
          <w:spacing w:val="1"/>
          <w:sz w:val="24"/>
          <w:szCs w:val="24"/>
          <w:lang w:val="ru-RU"/>
        </w:rPr>
        <w:softHyphen/>
      </w:r>
      <w:r w:rsidRPr="00A93A0C">
        <w:rPr>
          <w:rFonts w:ascii="Times New Roman" w:hAnsi="Times New Roman" w:cs="Times New Roman"/>
          <w:sz w:val="24"/>
          <w:szCs w:val="24"/>
          <w:lang w:val="ru-RU"/>
        </w:rPr>
        <w:t>ние в имидже города.</w:t>
      </w:r>
      <w:r w:rsidRPr="00A93A0C">
        <w:rPr>
          <w:rStyle w:val="afa"/>
          <w:rFonts w:ascii="Times New Roman" w:hAnsi="Times New Roman" w:cs="Times New Roman"/>
          <w:sz w:val="24"/>
          <w:szCs w:val="24"/>
        </w:rPr>
        <w:footnoteReference w:id="38"/>
      </w:r>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pacing w:val="-1"/>
          <w:sz w:val="24"/>
          <w:szCs w:val="24"/>
          <w:lang w:val="ru-RU"/>
        </w:rPr>
        <w:t>Брендинг</w:t>
      </w:r>
      <w:proofErr w:type="spellEnd"/>
      <w:r w:rsidRPr="00A93A0C">
        <w:rPr>
          <w:rFonts w:ascii="Times New Roman" w:hAnsi="Times New Roman" w:cs="Times New Roman"/>
          <w:spacing w:val="-1"/>
          <w:sz w:val="24"/>
          <w:szCs w:val="24"/>
          <w:lang w:val="ru-RU"/>
        </w:rPr>
        <w:t xml:space="preserve"> города — это процесс </w:t>
      </w:r>
      <w:r w:rsidRPr="00A93A0C">
        <w:rPr>
          <w:rFonts w:ascii="Times New Roman" w:hAnsi="Times New Roman" w:cs="Times New Roman"/>
          <w:sz w:val="24"/>
          <w:szCs w:val="24"/>
          <w:lang w:val="ru-RU"/>
        </w:rPr>
        <w:t>осознанного и целенаправлен</w:t>
      </w:r>
      <w:r w:rsidRPr="00A93A0C">
        <w:rPr>
          <w:rFonts w:ascii="Times New Roman" w:hAnsi="Times New Roman" w:cs="Times New Roman"/>
          <w:sz w:val="24"/>
          <w:szCs w:val="24"/>
          <w:lang w:val="ru-RU"/>
        </w:rPr>
        <w:softHyphen/>
        <w:t>ного формирования бренда го</w:t>
      </w:r>
      <w:r w:rsidRPr="00A93A0C">
        <w:rPr>
          <w:rFonts w:ascii="Times New Roman" w:hAnsi="Times New Roman" w:cs="Times New Roman"/>
          <w:sz w:val="24"/>
          <w:szCs w:val="24"/>
          <w:lang w:val="ru-RU"/>
        </w:rPr>
        <w:softHyphen/>
        <w:t xml:space="preserve">рода, то есть поиска, выражения </w:t>
      </w:r>
      <w:r w:rsidRPr="00A93A0C">
        <w:rPr>
          <w:rFonts w:ascii="Times New Roman" w:hAnsi="Times New Roman" w:cs="Times New Roman"/>
          <w:spacing w:val="2"/>
          <w:sz w:val="24"/>
          <w:szCs w:val="24"/>
          <w:lang w:val="ru-RU"/>
        </w:rPr>
        <w:t>и развития городской идентич</w:t>
      </w:r>
      <w:r w:rsidRPr="00A93A0C">
        <w:rPr>
          <w:rFonts w:ascii="Times New Roman" w:hAnsi="Times New Roman" w:cs="Times New Roman"/>
          <w:spacing w:val="2"/>
          <w:sz w:val="24"/>
          <w:szCs w:val="24"/>
          <w:lang w:val="ru-RU"/>
        </w:rPr>
        <w:softHyphen/>
      </w:r>
      <w:r w:rsidRPr="00A93A0C">
        <w:rPr>
          <w:rFonts w:ascii="Times New Roman" w:hAnsi="Times New Roman" w:cs="Times New Roman"/>
          <w:sz w:val="24"/>
          <w:szCs w:val="24"/>
          <w:lang w:val="ru-RU"/>
        </w:rPr>
        <w:t xml:space="preserve">ности, а также представления </w:t>
      </w:r>
      <w:r w:rsidRPr="00A93A0C">
        <w:rPr>
          <w:rFonts w:ascii="Times New Roman" w:hAnsi="Times New Roman" w:cs="Times New Roman"/>
          <w:spacing w:val="1"/>
          <w:sz w:val="24"/>
          <w:szCs w:val="24"/>
          <w:lang w:val="ru-RU"/>
        </w:rPr>
        <w:t xml:space="preserve">ее в ярких, взаимосвязанных </w:t>
      </w:r>
      <w:r w:rsidRPr="00A93A0C">
        <w:rPr>
          <w:rFonts w:ascii="Times New Roman" w:hAnsi="Times New Roman" w:cs="Times New Roman"/>
          <w:sz w:val="24"/>
          <w:szCs w:val="24"/>
          <w:lang w:val="ru-RU"/>
        </w:rPr>
        <w:t xml:space="preserve">образах, привлекательных для </w:t>
      </w:r>
      <w:r w:rsidRPr="00A93A0C">
        <w:rPr>
          <w:rFonts w:ascii="Times New Roman" w:hAnsi="Times New Roman" w:cs="Times New Roman"/>
          <w:spacing w:val="-1"/>
          <w:sz w:val="24"/>
          <w:szCs w:val="24"/>
          <w:lang w:val="ru-RU"/>
        </w:rPr>
        <w:t>целевых аудиторий.</w:t>
      </w:r>
      <w:r w:rsidRPr="00A93A0C">
        <w:rPr>
          <w:rStyle w:val="afa"/>
          <w:rFonts w:ascii="Times New Roman" w:hAnsi="Times New Roman" w:cs="Times New Roman"/>
          <w:spacing w:val="-1"/>
          <w:sz w:val="24"/>
          <w:szCs w:val="24"/>
        </w:rPr>
        <w:footnoteReference w:id="39"/>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Наиболее эффективным компонентом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 xml:space="preserve"> является </w:t>
      </w:r>
      <w:proofErr w:type="spellStart"/>
      <w:r w:rsidRPr="00A93A0C">
        <w:rPr>
          <w:rFonts w:ascii="Times New Roman" w:hAnsi="Times New Roman" w:cs="Times New Roman"/>
          <w:sz w:val="24"/>
          <w:szCs w:val="24"/>
          <w:lang w:val="ru-RU"/>
        </w:rPr>
        <w:t>брендинговая</w:t>
      </w:r>
      <w:proofErr w:type="spellEnd"/>
      <w:r w:rsidRPr="00A93A0C">
        <w:rPr>
          <w:rFonts w:ascii="Times New Roman" w:hAnsi="Times New Roman" w:cs="Times New Roman"/>
          <w:sz w:val="24"/>
          <w:szCs w:val="24"/>
          <w:lang w:val="ru-RU"/>
        </w:rPr>
        <w:t xml:space="preserve"> кампания, под которой обычно понимают</w:t>
      </w:r>
      <w:r w:rsidRPr="00A93A0C">
        <w:rPr>
          <w:rFonts w:ascii="Times New Roman" w:hAnsi="Times New Roman" w:cs="Times New Roman"/>
          <w:color w:val="7030A0"/>
          <w:sz w:val="24"/>
          <w:szCs w:val="24"/>
          <w:lang w:val="ru-RU"/>
        </w:rPr>
        <w:t xml:space="preserve"> </w:t>
      </w:r>
      <w:r w:rsidRPr="00A93A0C">
        <w:rPr>
          <w:rFonts w:ascii="Times New Roman" w:hAnsi="Times New Roman" w:cs="Times New Roman"/>
          <w:sz w:val="24"/>
          <w:szCs w:val="24"/>
          <w:lang w:val="ru-RU"/>
        </w:rPr>
        <w:t>сложный многофункциональный комплекс действий, который должен учитывать в себе множество факторов, от которых зависит ее успех.</w:t>
      </w:r>
      <w:r w:rsidRPr="00A93A0C">
        <w:rPr>
          <w:rStyle w:val="afa"/>
          <w:rFonts w:ascii="Times New Roman" w:hAnsi="Times New Roman" w:cs="Times New Roman"/>
          <w:sz w:val="24"/>
          <w:szCs w:val="24"/>
        </w:rPr>
        <w:footnoteReference w:id="40"/>
      </w:r>
      <w:r w:rsidRPr="00A93A0C">
        <w:rPr>
          <w:rFonts w:ascii="Times New Roman" w:hAnsi="Times New Roman" w:cs="Times New Roman"/>
          <w:sz w:val="24"/>
          <w:szCs w:val="24"/>
          <w:lang w:val="ru-RU"/>
        </w:rPr>
        <w:t xml:space="preserve"> </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proofErr w:type="spellStart"/>
      <w:r w:rsidRPr="00A93A0C">
        <w:rPr>
          <w:rFonts w:ascii="Times New Roman" w:hAnsi="Times New Roman" w:cs="Times New Roman"/>
          <w:sz w:val="24"/>
          <w:szCs w:val="24"/>
          <w:lang w:val="ru-RU"/>
        </w:rPr>
        <w:t>Брендинговая</w:t>
      </w:r>
      <w:proofErr w:type="spellEnd"/>
      <w:r w:rsidRPr="00A93A0C">
        <w:rPr>
          <w:rFonts w:ascii="Times New Roman" w:hAnsi="Times New Roman" w:cs="Times New Roman"/>
          <w:sz w:val="24"/>
          <w:szCs w:val="24"/>
          <w:lang w:val="ru-RU"/>
        </w:rPr>
        <w:t xml:space="preserve"> кампания включает в себя несколько основных направлений: постановка целей и задач, выбор целевых групп, проведение аналитики, составление стратегии развития, поиск каналов коммуникации для продвижения и развития бренда. </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Понимание перспектив развития и потенциала территории способствует более объективному взгляду на ситуацию и постановке реалистичных целей. Основная проблема состоит в том, что в разработке бренда региона, города на всех этапах должны присутствовать представители заинтересованных групп (администрация, маркетологи, инвесторы, бизнес-аналитики, население и т.д.), однако на деле участникам данных проектных групп редко удаётся прийти к консенсусу, особенно на этапе постановки целей. Определение цели, плана и шагов по её достижению является одним из важнейших аспектов любого проекта, поскольку это основная ориентационная точка для всех дальнейших работ.</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Определение целевой аудитории является одним из важнейших направлений </w:t>
      </w:r>
      <w:proofErr w:type="spellStart"/>
      <w:r w:rsidRPr="00A93A0C">
        <w:rPr>
          <w:rFonts w:ascii="Times New Roman" w:hAnsi="Times New Roman" w:cs="Times New Roman"/>
          <w:sz w:val="24"/>
          <w:szCs w:val="24"/>
          <w:lang w:val="ru-RU"/>
        </w:rPr>
        <w:t>брендинговой</w:t>
      </w:r>
      <w:proofErr w:type="spellEnd"/>
      <w:r w:rsidRPr="00A93A0C">
        <w:rPr>
          <w:rFonts w:ascii="Times New Roman" w:hAnsi="Times New Roman" w:cs="Times New Roman"/>
          <w:sz w:val="24"/>
          <w:szCs w:val="24"/>
          <w:lang w:val="ru-RU"/>
        </w:rPr>
        <w:t xml:space="preserve"> кампании. Существует несколько специфических целевых групп, к которым требуется применять разные подходы.</w:t>
      </w:r>
    </w:p>
    <w:p w:rsidR="003F371D" w:rsidRDefault="003F371D" w:rsidP="00387611">
      <w:pPr>
        <w:autoSpaceDE w:val="0"/>
        <w:autoSpaceDN w:val="0"/>
        <w:adjustRightInd w:val="0"/>
        <w:spacing w:line="360" w:lineRule="auto"/>
        <w:ind w:right="142" w:firstLine="851"/>
        <w:jc w:val="both"/>
        <w:rPr>
          <w:rFonts w:ascii="Times New Roman" w:hAnsi="Times New Roman" w:cs="Times New Roman"/>
          <w:b/>
          <w:bCs/>
          <w:sz w:val="24"/>
          <w:szCs w:val="24"/>
          <w:lang w:val="ru-RU"/>
        </w:rPr>
      </w:pP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b/>
          <w:bCs/>
          <w:sz w:val="24"/>
          <w:szCs w:val="24"/>
          <w:lang w:val="ru-RU"/>
        </w:rPr>
        <w:lastRenderedPageBreak/>
        <w:t xml:space="preserve">Население территории </w:t>
      </w:r>
      <w:r w:rsidRPr="00A93A0C">
        <w:rPr>
          <w:rFonts w:ascii="Times New Roman" w:hAnsi="Times New Roman" w:cs="Times New Roman"/>
          <w:sz w:val="24"/>
          <w:szCs w:val="24"/>
          <w:lang w:val="ru-RU"/>
        </w:rPr>
        <w:t xml:space="preserve">принимает активное участие в формировании бренда, одновременно являясь носителями бренда. Благосостояние территории зависит от среды, в которой живут люди и от тех возможностей, которые им предоставляются. Создание условий, в которых могут проявляться индивидуальные творческие способности, является важным фактором заботы о жизни населения территории. Очевидно, что не все территории могут позиционировать себя как идеальное место для жизни, но каждая из них способна на выделение своего сильного ключевого преимущества, которое может заинтересовать потенциальных жителей. </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b/>
          <w:bCs/>
          <w:sz w:val="24"/>
          <w:szCs w:val="24"/>
          <w:lang w:val="ru-RU"/>
        </w:rPr>
        <w:t xml:space="preserve">Посетители, </w:t>
      </w:r>
      <w:r w:rsidRPr="00A93A0C">
        <w:rPr>
          <w:rFonts w:ascii="Times New Roman" w:hAnsi="Times New Roman" w:cs="Times New Roman"/>
          <w:sz w:val="24"/>
          <w:szCs w:val="24"/>
          <w:lang w:val="ru-RU"/>
        </w:rPr>
        <w:t xml:space="preserve">которыми выступают как просто туристы, так и люди, осуществляющие деловую поездку, будь то научные мероприятия (конференции, семинары, отраслевые собрания), командировки, спортивные мероприятия. </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Английский специалист в вопросах территориального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Кристер</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Асплунд</w:t>
      </w:r>
      <w:proofErr w:type="spellEnd"/>
      <w:r w:rsidRPr="00A93A0C">
        <w:rPr>
          <w:rFonts w:ascii="Times New Roman" w:hAnsi="Times New Roman" w:cs="Times New Roman"/>
          <w:sz w:val="24"/>
          <w:szCs w:val="24"/>
          <w:lang w:val="ru-RU"/>
        </w:rPr>
        <w:t xml:space="preserve"> выделяет подгруппы туристов по принципу специфики их интересов, что позволяет расширить методы их привлечения (любителям пива- </w:t>
      </w:r>
      <w:proofErr w:type="spellStart"/>
      <w:r w:rsidRPr="00A93A0C">
        <w:rPr>
          <w:rFonts w:ascii="Times New Roman" w:hAnsi="Times New Roman" w:cs="Times New Roman"/>
          <w:sz w:val="24"/>
          <w:szCs w:val="24"/>
          <w:lang w:val="ru-RU"/>
        </w:rPr>
        <w:t>Октоберфест</w:t>
      </w:r>
      <w:proofErr w:type="spellEnd"/>
      <w:r w:rsidRPr="00A93A0C">
        <w:rPr>
          <w:rFonts w:ascii="Times New Roman" w:hAnsi="Times New Roman" w:cs="Times New Roman"/>
          <w:sz w:val="24"/>
          <w:szCs w:val="24"/>
          <w:lang w:val="ru-RU"/>
        </w:rPr>
        <w:t xml:space="preserve"> в Мюнхене, ценителям вина – дегустационные туры по провинциям Франции, любителям игры в гольф – новые поля с необычными характеристиками). Для того, чтобы посетители города чувствовали себя комфортно на чужой территории, нужно максимально развивать инфраструктуру и отрасль </w:t>
      </w:r>
      <w:proofErr w:type="spellStart"/>
      <w:r w:rsidRPr="00A93A0C">
        <w:rPr>
          <w:rFonts w:ascii="Times New Roman" w:hAnsi="Times New Roman" w:cs="Times New Roman"/>
          <w:sz w:val="24"/>
          <w:szCs w:val="24"/>
        </w:rPr>
        <w:t>HoReCa</w:t>
      </w:r>
      <w:proofErr w:type="spellEnd"/>
      <w:r w:rsidRPr="00A93A0C">
        <w:rPr>
          <w:rFonts w:ascii="Times New Roman" w:hAnsi="Times New Roman" w:cs="Times New Roman"/>
          <w:sz w:val="24"/>
          <w:szCs w:val="24"/>
          <w:lang w:val="ru-RU"/>
        </w:rPr>
        <w:t xml:space="preserve"> (англ. – </w:t>
      </w:r>
      <w:r w:rsidRPr="00A93A0C">
        <w:rPr>
          <w:rFonts w:ascii="Times New Roman" w:hAnsi="Times New Roman" w:cs="Times New Roman"/>
          <w:sz w:val="24"/>
          <w:szCs w:val="24"/>
        </w:rPr>
        <w:t>Hotel</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Restaurant</w:t>
      </w:r>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rPr>
        <w:t>Caf</w:t>
      </w:r>
      <w:proofErr w:type="spellEnd"/>
      <w:r w:rsidRPr="00A93A0C">
        <w:rPr>
          <w:rFonts w:ascii="Times New Roman" w:hAnsi="Times New Roman" w:cs="Times New Roman"/>
          <w:sz w:val="24"/>
          <w:szCs w:val="24"/>
          <w:lang w:val="ru-RU"/>
        </w:rPr>
        <w:t xml:space="preserve">é), что повышает уровень гостеприимства и лояльность внешних кругов. </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Современные информационные каналы коммуникации уже давно позволяют получить полный обзор той или иной территории с точки зрения выгоды её посещения: пешеходные или автомобильные маршруты, шопинг – гиды, обзоры достопримечательностей, гостиниц, театров, ресторанов. Важно отслеживать поток информации, понимать, какие ассоциации и эмоции вызывают у посетителей те или иные объекты, находящиеся на территории, какие места являются наиболее посещаемыми. Также необходимо проводить контент-анализ для выявления наиболее обсуждаемых аспектов, присущих территории, которые являются объектами негативной или позитивной дискуссии между посетителями города и теми, с кем они проводят коммуникацию. Формирование стратегии развития туристического направления территории – это неотъемлемый шаг на пути создания положительного образа о регионе. </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b/>
          <w:bCs/>
          <w:sz w:val="24"/>
          <w:szCs w:val="24"/>
          <w:lang w:val="ru-RU"/>
        </w:rPr>
        <w:t xml:space="preserve">Бизнесмены и инвесторы </w:t>
      </w:r>
      <w:r w:rsidRPr="00A93A0C">
        <w:rPr>
          <w:rFonts w:ascii="Times New Roman" w:hAnsi="Times New Roman" w:cs="Times New Roman"/>
          <w:sz w:val="24"/>
          <w:szCs w:val="24"/>
          <w:lang w:val="ru-RU"/>
        </w:rPr>
        <w:t xml:space="preserve">вносят вклад в развитие территории, </w:t>
      </w:r>
      <w:proofErr w:type="spellStart"/>
      <w:r w:rsidRPr="00A93A0C">
        <w:rPr>
          <w:rFonts w:ascii="Times New Roman" w:hAnsi="Times New Roman" w:cs="Times New Roman"/>
          <w:sz w:val="24"/>
          <w:szCs w:val="24"/>
          <w:lang w:val="ru-RU"/>
        </w:rPr>
        <w:t>способствуюя</w:t>
      </w:r>
      <w:proofErr w:type="spellEnd"/>
      <w:r w:rsidRPr="00A93A0C">
        <w:rPr>
          <w:rFonts w:ascii="Times New Roman" w:hAnsi="Times New Roman" w:cs="Times New Roman"/>
          <w:sz w:val="24"/>
          <w:szCs w:val="24"/>
          <w:lang w:val="ru-RU"/>
        </w:rPr>
        <w:t xml:space="preserve"> развитию инфраструктуры и промышленного производства. Инвестиции, которые может привлечь регион, могут быть как краткосрочными, так и долгосрочными, что предполагает создание эффективных стратегий по развитию региона в будущем. </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lastRenderedPageBreak/>
        <w:t xml:space="preserve">Бренд территории в данном случае является посредником между территорией и её потенциальной целевой аудиторией, он снижает количество коммуникационных шумов и обращает внимание на положительные характеристики региона, важные для потребителя. То же самое можно сказать и о бренде города как инварианте территориального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w:t>
      </w:r>
    </w:p>
    <w:p w:rsidR="00F41F06" w:rsidRPr="00A93A0C" w:rsidRDefault="00F41F06"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Имидж территории и бренд территории - это пересекающиеся понятия, </w:t>
      </w:r>
      <w:proofErr w:type="spellStart"/>
      <w:r w:rsidRPr="00A93A0C">
        <w:rPr>
          <w:rFonts w:ascii="Times New Roman" w:hAnsi="Times New Roman" w:cs="Times New Roman"/>
          <w:sz w:val="24"/>
          <w:szCs w:val="24"/>
          <w:lang w:val="ru-RU"/>
        </w:rPr>
        <w:t>направленые</w:t>
      </w:r>
      <w:proofErr w:type="spellEnd"/>
      <w:r w:rsidRPr="00A93A0C">
        <w:rPr>
          <w:rFonts w:ascii="Times New Roman" w:hAnsi="Times New Roman" w:cs="Times New Roman"/>
          <w:sz w:val="24"/>
          <w:szCs w:val="24"/>
          <w:lang w:val="ru-RU"/>
        </w:rPr>
        <w:t xml:space="preserve"> на достижение единых целей – развитие территории, а также привлечение целевых групп. Бренд становится носителем имиджа самой территории т.к. является ее отражением, и отражением её развития в коммуникационной среде. Существует много примеров, когда бренд города и его основные визуальные элементы отражаются в городской среде. В свою очередь, различные аспекты территорий находят своё отражение в формировании его имиджа. Как правило, в своих книгах по </w:t>
      </w:r>
      <w:proofErr w:type="spellStart"/>
      <w:r w:rsidRPr="00A93A0C">
        <w:rPr>
          <w:rFonts w:ascii="Times New Roman" w:hAnsi="Times New Roman" w:cs="Times New Roman"/>
          <w:sz w:val="24"/>
          <w:szCs w:val="24"/>
          <w:lang w:val="ru-RU"/>
        </w:rPr>
        <w:t>брендингу</w:t>
      </w:r>
      <w:proofErr w:type="spellEnd"/>
      <w:r w:rsidRPr="00A93A0C">
        <w:rPr>
          <w:rFonts w:ascii="Times New Roman" w:hAnsi="Times New Roman" w:cs="Times New Roman"/>
          <w:sz w:val="24"/>
          <w:szCs w:val="24"/>
          <w:lang w:val="ru-RU"/>
        </w:rPr>
        <w:t xml:space="preserve"> или маркетингу территорий авторы предлагают варианты продвижения мест непосредственно через то, что находится внутри самой территории. Д.В. </w:t>
      </w:r>
      <w:proofErr w:type="spellStart"/>
      <w:r w:rsidRPr="00A93A0C">
        <w:rPr>
          <w:rFonts w:ascii="Times New Roman" w:hAnsi="Times New Roman" w:cs="Times New Roman"/>
          <w:sz w:val="24"/>
          <w:szCs w:val="24"/>
          <w:lang w:val="ru-RU"/>
        </w:rPr>
        <w:t>Визгалов</w:t>
      </w:r>
      <w:proofErr w:type="spellEnd"/>
      <w:r w:rsidRPr="00A93A0C">
        <w:rPr>
          <w:rFonts w:ascii="Times New Roman" w:hAnsi="Times New Roman" w:cs="Times New Roman"/>
          <w:sz w:val="24"/>
          <w:szCs w:val="24"/>
          <w:lang w:val="ru-RU"/>
        </w:rPr>
        <w:t xml:space="preserve"> описывает различные варианты встраивания бренда в городскую среду:  </w:t>
      </w:r>
    </w:p>
    <w:p w:rsidR="00F41F06" w:rsidRPr="00E517FC" w:rsidRDefault="00F41F06" w:rsidP="00E517FC">
      <w:pPr>
        <w:numPr>
          <w:ilvl w:val="0"/>
          <w:numId w:val="29"/>
        </w:numPr>
        <w:autoSpaceDE w:val="0"/>
        <w:autoSpaceDN w:val="0"/>
        <w:adjustRightInd w:val="0"/>
        <w:spacing w:line="360" w:lineRule="auto"/>
        <w:ind w:left="851" w:right="142" w:firstLine="0"/>
        <w:jc w:val="both"/>
        <w:rPr>
          <w:rFonts w:ascii="Times New Roman" w:hAnsi="Times New Roman" w:cs="Times New Roman"/>
          <w:sz w:val="24"/>
          <w:szCs w:val="24"/>
          <w:lang w:val="ru-RU"/>
        </w:rPr>
      </w:pPr>
      <w:proofErr w:type="gramStart"/>
      <w:r w:rsidRPr="00E517FC">
        <w:rPr>
          <w:rFonts w:ascii="Times New Roman" w:hAnsi="Times New Roman" w:cs="Times New Roman"/>
          <w:sz w:val="24"/>
          <w:szCs w:val="24"/>
          <w:lang w:val="ru-RU"/>
        </w:rPr>
        <w:t>архитектурные проекты</w:t>
      </w:r>
      <w:proofErr w:type="gramEnd"/>
      <w:r w:rsidRPr="00E517FC">
        <w:rPr>
          <w:rFonts w:ascii="Times New Roman" w:hAnsi="Times New Roman" w:cs="Times New Roman"/>
          <w:sz w:val="24"/>
          <w:szCs w:val="24"/>
          <w:lang w:val="ru-RU"/>
        </w:rPr>
        <w:t xml:space="preserve"> (остров-пальма в </w:t>
      </w:r>
      <w:proofErr w:type="spellStart"/>
      <w:r w:rsidRPr="00E517FC">
        <w:rPr>
          <w:rFonts w:ascii="Times New Roman" w:hAnsi="Times New Roman" w:cs="Times New Roman"/>
          <w:sz w:val="24"/>
          <w:szCs w:val="24"/>
          <w:lang w:val="ru-RU"/>
        </w:rPr>
        <w:t>Дубаи</w:t>
      </w:r>
      <w:proofErr w:type="spellEnd"/>
      <w:r w:rsidRPr="00E517FC">
        <w:rPr>
          <w:rFonts w:ascii="Times New Roman" w:hAnsi="Times New Roman" w:cs="Times New Roman"/>
          <w:sz w:val="24"/>
          <w:szCs w:val="24"/>
          <w:lang w:val="ru-RU"/>
        </w:rPr>
        <w:t>, Эйфелева башня в Париже и т.д.)</w:t>
      </w:r>
      <w:r w:rsidR="00E517FC">
        <w:rPr>
          <w:rFonts w:ascii="Times New Roman" w:hAnsi="Times New Roman" w:cs="Times New Roman"/>
          <w:sz w:val="24"/>
          <w:szCs w:val="24"/>
          <w:lang w:val="ru-RU"/>
        </w:rPr>
        <w:t>;</w:t>
      </w:r>
    </w:p>
    <w:p w:rsidR="00F41F06" w:rsidRPr="00E517FC" w:rsidRDefault="00F41F06" w:rsidP="00E517FC">
      <w:pPr>
        <w:numPr>
          <w:ilvl w:val="0"/>
          <w:numId w:val="29"/>
        </w:numPr>
        <w:autoSpaceDE w:val="0"/>
        <w:autoSpaceDN w:val="0"/>
        <w:adjustRightInd w:val="0"/>
        <w:spacing w:line="360" w:lineRule="auto"/>
        <w:ind w:left="851" w:right="142" w:firstLine="0"/>
        <w:jc w:val="both"/>
        <w:rPr>
          <w:rFonts w:ascii="Times New Roman" w:hAnsi="Times New Roman" w:cs="Times New Roman"/>
          <w:sz w:val="24"/>
          <w:szCs w:val="24"/>
          <w:lang w:val="ru-RU"/>
        </w:rPr>
      </w:pPr>
      <w:r w:rsidRPr="00E517FC">
        <w:rPr>
          <w:rFonts w:ascii="Times New Roman" w:hAnsi="Times New Roman" w:cs="Times New Roman"/>
          <w:sz w:val="24"/>
          <w:szCs w:val="24"/>
          <w:lang w:val="ru-RU"/>
        </w:rPr>
        <w:t>ландшафтный дизайн (оформление парков, городских лестниц, набережных)</w:t>
      </w:r>
      <w:r w:rsidR="00E517FC">
        <w:rPr>
          <w:rFonts w:ascii="Times New Roman" w:hAnsi="Times New Roman" w:cs="Times New Roman"/>
          <w:sz w:val="24"/>
          <w:szCs w:val="24"/>
          <w:lang w:val="ru-RU"/>
        </w:rPr>
        <w:t>;</w:t>
      </w:r>
    </w:p>
    <w:p w:rsidR="00F41F06" w:rsidRPr="00E517FC" w:rsidRDefault="00F41F06" w:rsidP="00E517FC">
      <w:pPr>
        <w:numPr>
          <w:ilvl w:val="0"/>
          <w:numId w:val="29"/>
        </w:numPr>
        <w:autoSpaceDE w:val="0"/>
        <w:autoSpaceDN w:val="0"/>
        <w:adjustRightInd w:val="0"/>
        <w:spacing w:line="360" w:lineRule="auto"/>
        <w:ind w:left="851" w:right="142" w:firstLine="0"/>
        <w:jc w:val="both"/>
        <w:rPr>
          <w:rFonts w:ascii="Times New Roman" w:hAnsi="Times New Roman" w:cs="Times New Roman"/>
          <w:sz w:val="24"/>
          <w:szCs w:val="24"/>
          <w:lang w:val="ru-RU"/>
        </w:rPr>
      </w:pPr>
      <w:r w:rsidRPr="00E517FC">
        <w:rPr>
          <w:rFonts w:ascii="Times New Roman" w:hAnsi="Times New Roman" w:cs="Times New Roman"/>
          <w:sz w:val="24"/>
          <w:szCs w:val="24"/>
          <w:lang w:val="ru-RU"/>
        </w:rPr>
        <w:t>тематическое зонирование (перепланировка города, разделение его на различные районы в соответствии с целевыми аудиториями: туристическая зона, деловой район, жилые районы, районы с барами и дискотеками для молодёжи и т.д.)</w:t>
      </w:r>
      <w:r w:rsidR="00E517FC">
        <w:rPr>
          <w:rFonts w:ascii="Times New Roman" w:hAnsi="Times New Roman" w:cs="Times New Roman"/>
          <w:sz w:val="24"/>
          <w:szCs w:val="24"/>
          <w:lang w:val="ru-RU"/>
        </w:rPr>
        <w:t>;</w:t>
      </w:r>
    </w:p>
    <w:p w:rsidR="00F41F06" w:rsidRPr="00E517FC" w:rsidRDefault="00F41F06" w:rsidP="00E517FC">
      <w:pPr>
        <w:numPr>
          <w:ilvl w:val="0"/>
          <w:numId w:val="29"/>
        </w:numPr>
        <w:autoSpaceDE w:val="0"/>
        <w:autoSpaceDN w:val="0"/>
        <w:adjustRightInd w:val="0"/>
        <w:spacing w:line="360" w:lineRule="auto"/>
        <w:ind w:left="851" w:right="142" w:firstLine="0"/>
        <w:jc w:val="both"/>
        <w:rPr>
          <w:rFonts w:ascii="Times New Roman" w:hAnsi="Times New Roman" w:cs="Times New Roman"/>
          <w:sz w:val="24"/>
          <w:szCs w:val="24"/>
          <w:lang w:val="ru-RU"/>
        </w:rPr>
      </w:pPr>
      <w:r w:rsidRPr="00E517FC">
        <w:rPr>
          <w:rFonts w:ascii="Times New Roman" w:hAnsi="Times New Roman" w:cs="Times New Roman"/>
          <w:sz w:val="24"/>
          <w:szCs w:val="24"/>
          <w:lang w:val="ru-RU"/>
        </w:rPr>
        <w:t xml:space="preserve">внедрение дизайна бренда в городскую среду (инсталляция </w:t>
      </w:r>
      <w:proofErr w:type="spellStart"/>
      <w:r w:rsidRPr="00E517FC">
        <w:rPr>
          <w:rFonts w:ascii="Times New Roman" w:hAnsi="Times New Roman" w:cs="Times New Roman"/>
          <w:sz w:val="24"/>
          <w:szCs w:val="24"/>
        </w:rPr>
        <w:t>IAMsterdam</w:t>
      </w:r>
      <w:proofErr w:type="spellEnd"/>
      <w:r w:rsidRPr="00E517FC">
        <w:rPr>
          <w:rFonts w:ascii="Times New Roman" w:hAnsi="Times New Roman" w:cs="Times New Roman"/>
          <w:sz w:val="24"/>
          <w:szCs w:val="24"/>
          <w:lang w:val="ru-RU"/>
        </w:rPr>
        <w:t xml:space="preserve"> в Амстердаме).</w:t>
      </w:r>
      <w:r w:rsidRPr="00E517FC">
        <w:rPr>
          <w:rStyle w:val="afa"/>
          <w:rFonts w:ascii="Times New Roman" w:hAnsi="Times New Roman" w:cs="Times New Roman"/>
          <w:sz w:val="24"/>
          <w:szCs w:val="24"/>
        </w:rPr>
        <w:footnoteReference w:id="41"/>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Автор согласен с утверждением Д. </w:t>
      </w:r>
      <w:proofErr w:type="spellStart"/>
      <w:r w:rsidRPr="00A93A0C">
        <w:rPr>
          <w:rFonts w:ascii="Times New Roman" w:hAnsi="Times New Roman" w:cs="Times New Roman"/>
          <w:sz w:val="24"/>
          <w:szCs w:val="24"/>
          <w:lang w:val="ru-RU"/>
        </w:rPr>
        <w:t>Визгалова</w:t>
      </w:r>
      <w:proofErr w:type="spellEnd"/>
      <w:r w:rsidRPr="00A93A0C">
        <w:rPr>
          <w:rFonts w:ascii="Times New Roman" w:hAnsi="Times New Roman" w:cs="Times New Roman"/>
          <w:sz w:val="24"/>
          <w:szCs w:val="24"/>
          <w:lang w:val="ru-RU"/>
        </w:rPr>
        <w:t>, что уникальные проекты делают уникальным сам город. А уникальность города, несомненно, способствует привлечению туристов с дальнейшим привлечением инвестиций.</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Несколько иного взгляда на продвижение городского бренда придерживается другой авторитетный специалист </w:t>
      </w:r>
      <w:proofErr w:type="spellStart"/>
      <w:r w:rsidRPr="00A93A0C">
        <w:rPr>
          <w:rFonts w:ascii="Times New Roman" w:hAnsi="Times New Roman" w:cs="Times New Roman"/>
          <w:sz w:val="24"/>
          <w:szCs w:val="24"/>
          <w:lang w:val="ru-RU"/>
        </w:rPr>
        <w:t>Кейт</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Динни</w:t>
      </w:r>
      <w:proofErr w:type="spellEnd"/>
      <w:r w:rsidRPr="00A93A0C">
        <w:rPr>
          <w:rFonts w:ascii="Times New Roman" w:hAnsi="Times New Roman" w:cs="Times New Roman"/>
          <w:sz w:val="24"/>
          <w:szCs w:val="24"/>
          <w:lang w:val="ru-RU"/>
        </w:rPr>
        <w:t>. В книге «</w:t>
      </w:r>
      <w:proofErr w:type="spellStart"/>
      <w:r w:rsidRPr="00A93A0C">
        <w:rPr>
          <w:rFonts w:ascii="Times New Roman" w:hAnsi="Times New Roman" w:cs="Times New Roman"/>
          <w:sz w:val="24"/>
          <w:szCs w:val="24"/>
          <w:lang w:val="ru-RU"/>
        </w:rPr>
        <w:t>Брендинг</w:t>
      </w:r>
      <w:proofErr w:type="spellEnd"/>
      <w:r w:rsidRPr="00A93A0C">
        <w:rPr>
          <w:rFonts w:ascii="Times New Roman" w:hAnsi="Times New Roman" w:cs="Times New Roman"/>
          <w:sz w:val="24"/>
          <w:szCs w:val="24"/>
          <w:lang w:val="ru-RU"/>
        </w:rPr>
        <w:t xml:space="preserve"> территорий. Лучшие мировые практики» он описывает такие варианты внутреннего развития бренда, как пищевой </w:t>
      </w:r>
      <w:proofErr w:type="spellStart"/>
      <w:r w:rsidRPr="00A93A0C">
        <w:rPr>
          <w:rFonts w:ascii="Times New Roman" w:hAnsi="Times New Roman" w:cs="Times New Roman"/>
          <w:sz w:val="24"/>
          <w:szCs w:val="24"/>
          <w:lang w:val="ru-RU"/>
        </w:rPr>
        <w:t>брендинг</w:t>
      </w:r>
      <w:proofErr w:type="spellEnd"/>
      <w:r w:rsidRPr="00A93A0C">
        <w:rPr>
          <w:rFonts w:ascii="Times New Roman" w:hAnsi="Times New Roman" w:cs="Times New Roman"/>
          <w:sz w:val="24"/>
          <w:szCs w:val="24"/>
          <w:lang w:val="ru-RU"/>
        </w:rPr>
        <w:t xml:space="preserve"> (связь территории и культуры еды), </w:t>
      </w:r>
      <w:proofErr w:type="spellStart"/>
      <w:r w:rsidRPr="00A93A0C">
        <w:rPr>
          <w:rFonts w:ascii="Times New Roman" w:hAnsi="Times New Roman" w:cs="Times New Roman"/>
          <w:sz w:val="24"/>
          <w:szCs w:val="24"/>
          <w:lang w:val="ru-RU"/>
        </w:rPr>
        <w:t>брендинг</w:t>
      </w:r>
      <w:proofErr w:type="spellEnd"/>
      <w:r w:rsidRPr="00A93A0C">
        <w:rPr>
          <w:rFonts w:ascii="Times New Roman" w:hAnsi="Times New Roman" w:cs="Times New Roman"/>
          <w:sz w:val="24"/>
          <w:szCs w:val="24"/>
          <w:lang w:val="ru-RU"/>
        </w:rPr>
        <w:t xml:space="preserve"> через озеленение территорий (как сильный инструмент демонстрации направления экологического </w:t>
      </w:r>
      <w:r w:rsidRPr="00A93A0C">
        <w:rPr>
          <w:rFonts w:ascii="Times New Roman" w:hAnsi="Times New Roman" w:cs="Times New Roman"/>
          <w:sz w:val="24"/>
          <w:szCs w:val="24"/>
          <w:lang w:val="ru-RU"/>
        </w:rPr>
        <w:lastRenderedPageBreak/>
        <w:t xml:space="preserve">развития), онлайн-продвижение бренда с использованием сайтов, </w:t>
      </w:r>
      <w:proofErr w:type="spellStart"/>
      <w:r w:rsidRPr="00A93A0C">
        <w:rPr>
          <w:rFonts w:ascii="Times New Roman" w:hAnsi="Times New Roman" w:cs="Times New Roman"/>
          <w:sz w:val="24"/>
          <w:szCs w:val="24"/>
          <w:lang w:val="ru-RU"/>
        </w:rPr>
        <w:t>блогосферы</w:t>
      </w:r>
      <w:proofErr w:type="spellEnd"/>
      <w:r w:rsidRPr="00A93A0C">
        <w:rPr>
          <w:rFonts w:ascii="Times New Roman" w:hAnsi="Times New Roman" w:cs="Times New Roman"/>
          <w:sz w:val="24"/>
          <w:szCs w:val="24"/>
          <w:lang w:val="ru-RU"/>
        </w:rPr>
        <w:t xml:space="preserve">, социальных сетей и интерактивной системы </w:t>
      </w:r>
      <w:r w:rsidRPr="00A93A0C">
        <w:rPr>
          <w:rFonts w:ascii="Times New Roman" w:hAnsi="Times New Roman" w:cs="Times New Roman"/>
          <w:sz w:val="24"/>
          <w:szCs w:val="24"/>
        </w:rPr>
        <w:t>Web</w:t>
      </w:r>
      <w:r w:rsidRPr="00A93A0C">
        <w:rPr>
          <w:rFonts w:ascii="Times New Roman" w:hAnsi="Times New Roman" w:cs="Times New Roman"/>
          <w:sz w:val="24"/>
          <w:szCs w:val="24"/>
          <w:lang w:val="ru-RU"/>
        </w:rPr>
        <w:t xml:space="preserve"> 2.0).</w:t>
      </w:r>
      <w:r w:rsidRPr="00A93A0C">
        <w:rPr>
          <w:rStyle w:val="afa"/>
          <w:rFonts w:ascii="Times New Roman" w:hAnsi="Times New Roman" w:cs="Times New Roman"/>
          <w:sz w:val="24"/>
          <w:szCs w:val="24"/>
        </w:rPr>
        <w:footnoteReference w:id="42"/>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Также для имиджа бренда имеет значение и уровень развитой инфраструктуры города, как показатель комфортной жизни. Транспортные узлы, состояние дорог – всё это используется как конкурентное преимущество территории. Национальные ремёсла, самобытная культура, обряды, традиции, вечера национальных песен и танцев, фестивали, спортивные традиции – всё это способно заинтересовать людей, желающих познакомиться с новыми культурами, и способствует созданию положительного имиджа. Идентификаторами территорий могут стать и памятники, относящиеся к современному искусству и проявлениям уличной среды. Таким образом, фундамент для формирования имиджа бренда территории, может быть построен на всех возможных аутентичных особенностях места, пригодных для внедрения бренда в городскую среду. А поскольку имидж всё же является набором искусственно созданных образов в сознании потребителей, то он должен быть простым, интригующим, оригинальным и правдоподобным.</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Кроме формирования бренда и продвижения его имиджа через имплементацию в городскую среду, существуют и стандартные каналы коммуникации, используемые для массового воздействия на широкие круги лиц. В данном случае коммуникация может быть как косвенной, так и непосредственно прямой. Под прямой коммуникацией подразумевается рекламная коммуникация, где отправителем сообщения является разработчик бренда, а реципиентом конечный потребитель. Для продвижения территория используются различные каналы рекламной коммуникации:</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b/>
          <w:bCs/>
          <w:sz w:val="24"/>
          <w:szCs w:val="24"/>
          <w:lang w:val="ru-RU"/>
        </w:rPr>
        <w:t xml:space="preserve">Обычные виды рекламы </w:t>
      </w:r>
      <w:r w:rsidRPr="00A93A0C">
        <w:rPr>
          <w:rFonts w:ascii="Times New Roman" w:hAnsi="Times New Roman" w:cs="Times New Roman"/>
          <w:sz w:val="24"/>
          <w:szCs w:val="24"/>
          <w:lang w:val="ru-RU"/>
        </w:rPr>
        <w:t xml:space="preserve">(теле- и радиореклама, печатная реклама, наружная реклама). Реклама используется для продвижения территории как туристического «товара». </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b/>
          <w:bCs/>
          <w:sz w:val="24"/>
          <w:szCs w:val="24"/>
          <w:lang w:val="ru-RU"/>
        </w:rPr>
        <w:t>Связи с общественностью</w:t>
      </w:r>
      <w:r w:rsidRPr="00A93A0C">
        <w:rPr>
          <w:rFonts w:ascii="Times New Roman" w:hAnsi="Times New Roman" w:cs="Times New Roman"/>
          <w:sz w:val="24"/>
          <w:szCs w:val="24"/>
          <w:lang w:val="ru-RU"/>
        </w:rPr>
        <w:t xml:space="preserve"> всегда были той частью маркетингового </w:t>
      </w:r>
      <w:proofErr w:type="spellStart"/>
      <w:r w:rsidRPr="00A93A0C">
        <w:rPr>
          <w:rFonts w:ascii="Times New Roman" w:hAnsi="Times New Roman" w:cs="Times New Roman"/>
          <w:sz w:val="24"/>
          <w:szCs w:val="24"/>
          <w:lang w:val="ru-RU"/>
        </w:rPr>
        <w:t>микса</w:t>
      </w:r>
      <w:proofErr w:type="spellEnd"/>
      <w:r w:rsidRPr="00A93A0C">
        <w:rPr>
          <w:rFonts w:ascii="Times New Roman" w:hAnsi="Times New Roman" w:cs="Times New Roman"/>
          <w:sz w:val="24"/>
          <w:szCs w:val="24"/>
          <w:lang w:val="ru-RU"/>
        </w:rPr>
        <w:t xml:space="preserve">, которая отвечает на налаживание связей и выстраивание отношений с группами влияния. В территориальном </w:t>
      </w:r>
      <w:proofErr w:type="spellStart"/>
      <w:r w:rsidRPr="00A93A0C">
        <w:rPr>
          <w:rFonts w:ascii="Times New Roman" w:hAnsi="Times New Roman" w:cs="Times New Roman"/>
          <w:sz w:val="24"/>
          <w:szCs w:val="24"/>
          <w:lang w:val="ru-RU"/>
        </w:rPr>
        <w:t>брендинге</w:t>
      </w:r>
      <w:proofErr w:type="spellEnd"/>
      <w:r w:rsidRPr="00A93A0C">
        <w:rPr>
          <w:rFonts w:ascii="Times New Roman" w:hAnsi="Times New Roman" w:cs="Times New Roman"/>
          <w:sz w:val="24"/>
          <w:szCs w:val="24"/>
          <w:lang w:val="ru-RU"/>
        </w:rPr>
        <w:t xml:space="preserve"> пиару отводится такая же роль и используются самые разные инструменты. Так же пиар даёт возможность демонстрации различных конкурентных особенностей территории, используя сюжеты в журналах, теле- и радиопередачах, которые так же нацелены на разные группы людей. </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b/>
          <w:bCs/>
          <w:sz w:val="24"/>
          <w:szCs w:val="24"/>
          <w:lang w:val="ru-RU"/>
        </w:rPr>
        <w:lastRenderedPageBreak/>
        <w:t>Стимулирование продаж и прямой маркетинг</w:t>
      </w:r>
      <w:r w:rsidRPr="00A93A0C">
        <w:rPr>
          <w:rFonts w:ascii="Times New Roman" w:hAnsi="Times New Roman" w:cs="Times New Roman"/>
          <w:sz w:val="24"/>
          <w:szCs w:val="24"/>
          <w:lang w:val="ru-RU"/>
        </w:rPr>
        <w:t xml:space="preserve"> используются с целью продвижения территориального бренда. Стимулирование продаж для различных целевых групп так же использует разные походы: для туристов это могут быть «горящие» путёвки, акции (к примеру, «Купи путёвку в Париж сейчас – получи билет в Диснейленд!»); для инвесторов или предпринимателей это могут быть определённые налоговые льготы и снижение цен на использование земли или инфраструктуры.</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b/>
          <w:bCs/>
          <w:sz w:val="24"/>
          <w:szCs w:val="24"/>
          <w:lang w:val="ru-RU"/>
        </w:rPr>
        <w:t>Другие каналы рекламы,</w:t>
      </w:r>
      <w:r w:rsidRPr="00A93A0C">
        <w:rPr>
          <w:rFonts w:ascii="Times New Roman" w:hAnsi="Times New Roman" w:cs="Times New Roman"/>
          <w:sz w:val="24"/>
          <w:szCs w:val="24"/>
          <w:lang w:val="ru-RU"/>
        </w:rPr>
        <w:t xml:space="preserve"> под которыми подразумеваются все инструменты, которые могут быть использованы для продвижения территории и её бренда. Реклама через спортивные и культурные мероприятия так же является каналом продвижения. Каждый год конкурс песни «Евровидение» проходит в разных городах Европы, что вызывает популяризацию этого места, а также прекрасную возможность для территории заявить о себе в ходе самого конкурса. Ещё большими возможностями для развития начинает обладать город, выбранный как столица Зимних или Летних Олимпийских игр или как место проведения одного из этапов чемпионатов мира и Европы по футболу. Неограниченным потенциалом для раскрутки любого бренда, в том числе и территориального обладает Интернет. Создание тематических групп в социальных сетях, наличие развлекательных и бизнес порталов, использование </w:t>
      </w:r>
      <w:proofErr w:type="spellStart"/>
      <w:r w:rsidRPr="00A93A0C">
        <w:rPr>
          <w:rFonts w:ascii="Times New Roman" w:hAnsi="Times New Roman" w:cs="Times New Roman"/>
          <w:sz w:val="24"/>
          <w:szCs w:val="24"/>
          <w:lang w:val="ru-RU"/>
        </w:rPr>
        <w:t>блоггеров</w:t>
      </w:r>
      <w:proofErr w:type="spellEnd"/>
      <w:r w:rsidRPr="00A93A0C">
        <w:rPr>
          <w:rFonts w:ascii="Times New Roman" w:hAnsi="Times New Roman" w:cs="Times New Roman"/>
          <w:sz w:val="24"/>
          <w:szCs w:val="24"/>
          <w:lang w:val="ru-RU"/>
        </w:rPr>
        <w:t xml:space="preserve"> и популярных сообществ как агентов влияния, создание веб-сайтов территории – всё это способствует донесению необходимой информации до конечных потребителей.</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При выборе каналов для продвижения бренда территории так же важно учитывать и степень готовности целевых групп к принятию решений, и привычки их покупательского поведения, и особенности обращения к различным медиаканалам, и уровень воздействия этих каналов. Составление </w:t>
      </w:r>
      <w:proofErr w:type="spellStart"/>
      <w:r w:rsidRPr="00A93A0C">
        <w:rPr>
          <w:rFonts w:ascii="Times New Roman" w:hAnsi="Times New Roman" w:cs="Times New Roman"/>
          <w:sz w:val="24"/>
          <w:szCs w:val="24"/>
          <w:lang w:val="ru-RU"/>
        </w:rPr>
        <w:t>медиаплана</w:t>
      </w:r>
      <w:proofErr w:type="spellEnd"/>
      <w:r w:rsidRPr="00A93A0C">
        <w:rPr>
          <w:rFonts w:ascii="Times New Roman" w:hAnsi="Times New Roman" w:cs="Times New Roman"/>
          <w:sz w:val="24"/>
          <w:szCs w:val="24"/>
          <w:lang w:val="ru-RU"/>
        </w:rPr>
        <w:t xml:space="preserve"> на основе охвата, стоимости и особенностей сообщения и размещение сообщений является важным этапом раскрутки бренда территории, поскольку от этого зависит качество контакта с целевыми группами.</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Подводя итог, стоит сказать, что есть ещё один важный этап в разработке и продвижении территориального бренда – это оценка его эффективности. Оценка эффективности бренда всегда была спорным моментом из-за трудности разработки параметров, по которым нужно проводить оценочные действия. При оценке эффективности развития бренда места главным параметром должен являться уровень жизни и соответствие поставленным целям, которые, как было сказано ранее, должны относиться к реальному развитию территории. Также стоит учитывать и затраты на разработку бренда, их соответствие «готовому» продукту. Но важнейшим параметром всё равно остаётся впечатление людей о территории. Проводя исследования, можно понять </w:t>
      </w:r>
      <w:r w:rsidRPr="00A93A0C">
        <w:rPr>
          <w:rFonts w:ascii="Times New Roman" w:hAnsi="Times New Roman" w:cs="Times New Roman"/>
          <w:sz w:val="24"/>
          <w:szCs w:val="24"/>
          <w:lang w:val="ru-RU"/>
        </w:rPr>
        <w:lastRenderedPageBreak/>
        <w:t>насколько повысилась узнаваемость, выросла лояльность, что нового люди узнали о месте после проведения кампании, какие ассоциации у них появились, каков он – новый имидж. Уровень привлечения целевых групп так же возможно оценить – насколько вырос экспортный рынок, куда были направлены новые инвестиции, какова прибыль туристического сектора и т.д. – все эти факторы поддаются оценке и наилучшим образом демонстрируют результат проделанной работы. Проведение исследований должно осуществляться на постоянной основе, поскольку мониторинг отражает действительность и способствует быстрому реагированию на различные возникающие ситуации. При разработке территориального бренда важно создать активную группу влияния, которая будет заинтересована в создании качественного «продукта» и реальном развитии территории, что будет отражаться на успешном последовательном выполнении каждого указанного этапа в процессе создания бренда территории.</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Таким образом, формирование </w:t>
      </w:r>
      <w:proofErr w:type="spellStart"/>
      <w:r w:rsidRPr="00A93A0C">
        <w:rPr>
          <w:rFonts w:ascii="Times New Roman" w:hAnsi="Times New Roman" w:cs="Times New Roman"/>
          <w:sz w:val="24"/>
          <w:szCs w:val="24"/>
          <w:lang w:val="ru-RU"/>
        </w:rPr>
        <w:t>брендинговой</w:t>
      </w:r>
      <w:proofErr w:type="spellEnd"/>
      <w:r w:rsidRPr="00A93A0C">
        <w:rPr>
          <w:rFonts w:ascii="Times New Roman" w:hAnsi="Times New Roman" w:cs="Times New Roman"/>
          <w:sz w:val="24"/>
          <w:szCs w:val="24"/>
          <w:lang w:val="ru-RU"/>
        </w:rPr>
        <w:t xml:space="preserve"> кампании городов является сложным и многосторонним процессом, требующим четкого соответствия ее основных направлений с желаемым конечным результатом. Только после сегментации потребителей определяются факторы, важные для той или иной целевой аудитории. Бренд территории нередко является посредником между территорией и её потенциальной целевой аудиторией, он фокусирует внимание на положительные характеристики региона, важные для потребителя.</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color w:val="FF0000"/>
          <w:sz w:val="24"/>
          <w:szCs w:val="24"/>
          <w:lang w:val="ru-RU"/>
        </w:rPr>
      </w:pPr>
    </w:p>
    <w:p w:rsidR="00F41F06" w:rsidRPr="00A93A0C" w:rsidRDefault="00F41F06" w:rsidP="008A01A5">
      <w:pPr>
        <w:pStyle w:val="1"/>
        <w:numPr>
          <w:ilvl w:val="1"/>
          <w:numId w:val="9"/>
        </w:numPr>
        <w:ind w:right="142"/>
        <w:jc w:val="center"/>
        <w:rPr>
          <w:rFonts w:ascii="Times New Roman" w:hAnsi="Times New Roman" w:cs="Times New Roman"/>
          <w:b/>
          <w:sz w:val="24"/>
          <w:szCs w:val="24"/>
          <w:lang w:val="ru-RU"/>
        </w:rPr>
      </w:pPr>
      <w:bookmarkStart w:id="3" w:name="_Toc483149634"/>
      <w:r w:rsidRPr="00A93A0C">
        <w:rPr>
          <w:rFonts w:ascii="Times New Roman" w:hAnsi="Times New Roman" w:cs="Times New Roman"/>
          <w:b/>
          <w:sz w:val="24"/>
          <w:szCs w:val="24"/>
          <w:lang w:val="ru-RU"/>
        </w:rPr>
        <w:t xml:space="preserve">Мега-события как феномен современной жизни. Мега-события в структуре </w:t>
      </w:r>
      <w:r w:rsidR="000807B2">
        <w:rPr>
          <w:rFonts w:ascii="Times New Roman" w:hAnsi="Times New Roman" w:cs="Times New Roman"/>
          <w:b/>
          <w:sz w:val="24"/>
          <w:szCs w:val="24"/>
          <w:lang w:val="ru-RU"/>
        </w:rPr>
        <w:t xml:space="preserve">городского </w:t>
      </w:r>
      <w:r w:rsidRPr="00A93A0C">
        <w:rPr>
          <w:rFonts w:ascii="Times New Roman" w:hAnsi="Times New Roman" w:cs="Times New Roman"/>
          <w:b/>
          <w:sz w:val="24"/>
          <w:szCs w:val="24"/>
          <w:lang w:val="ru-RU"/>
        </w:rPr>
        <w:t>брендинга.</w:t>
      </w:r>
      <w:bookmarkEnd w:id="3"/>
    </w:p>
    <w:p w:rsidR="00F41F06" w:rsidRPr="00A93A0C" w:rsidRDefault="00F41F06" w:rsidP="00387611">
      <w:pPr>
        <w:autoSpaceDE w:val="0"/>
        <w:autoSpaceDN w:val="0"/>
        <w:adjustRightInd w:val="0"/>
        <w:spacing w:line="360" w:lineRule="auto"/>
        <w:ind w:left="709" w:right="142" w:firstLine="851"/>
        <w:jc w:val="center"/>
        <w:rPr>
          <w:rFonts w:ascii="Times New Roman" w:hAnsi="Times New Roman" w:cs="Times New Roman"/>
          <w:sz w:val="24"/>
          <w:szCs w:val="24"/>
          <w:lang w:val="ru-RU"/>
        </w:rPr>
      </w:pP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eastAsia="ru-RU"/>
        </w:rPr>
        <w:t>Мега-событие - это сложное и комплексное явление, значимость которого проявляется с течением времени. Мега-события прямо и косвенно влияют на экономические и культурные последствия развития города, воздействуют на имидж города и оценку местного населения.</w:t>
      </w:r>
      <w:r w:rsidR="000807B2">
        <w:rPr>
          <w:rStyle w:val="afa"/>
          <w:rFonts w:ascii="Times New Roman" w:hAnsi="Times New Roman" w:cs="Times New Roman"/>
          <w:sz w:val="24"/>
          <w:szCs w:val="24"/>
          <w:lang w:val="ru-RU" w:eastAsia="ru-RU"/>
        </w:rPr>
        <w:footnoteReference w:id="43"/>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color w:val="000000"/>
          <w:sz w:val="24"/>
          <w:szCs w:val="24"/>
          <w:lang w:val="ru-RU"/>
        </w:rPr>
        <w:t xml:space="preserve">Масштабные мероприятия, которым присущ глобальный охват массовой </w:t>
      </w:r>
      <w:r w:rsidRPr="00A93A0C">
        <w:rPr>
          <w:rFonts w:ascii="Times New Roman" w:hAnsi="Times New Roman" w:cs="Times New Roman"/>
          <w:sz w:val="24"/>
          <w:szCs w:val="24"/>
          <w:lang w:val="ru-RU"/>
        </w:rPr>
        <w:t>аудитории, относят, к так называемым мега-событиям (</w:t>
      </w:r>
      <w:r w:rsidRPr="00A93A0C">
        <w:rPr>
          <w:rFonts w:ascii="Times New Roman" w:hAnsi="Times New Roman" w:cs="Times New Roman"/>
          <w:sz w:val="24"/>
          <w:szCs w:val="24"/>
        </w:rPr>
        <w:t>mega</w:t>
      </w:r>
      <w:r w:rsidRPr="00A93A0C">
        <w:rPr>
          <w:rFonts w:ascii="Times New Roman" w:hAnsi="Times New Roman" w:cs="Times New Roman"/>
          <w:sz w:val="24"/>
          <w:szCs w:val="24"/>
          <w:lang w:val="ru-RU"/>
        </w:rPr>
        <w:t>-</w:t>
      </w:r>
      <w:r w:rsidRPr="00A93A0C">
        <w:rPr>
          <w:rFonts w:ascii="Times New Roman" w:hAnsi="Times New Roman" w:cs="Times New Roman"/>
          <w:sz w:val="24"/>
          <w:szCs w:val="24"/>
        </w:rPr>
        <w:t>events</w:t>
      </w:r>
      <w:r w:rsidRPr="00A93A0C">
        <w:rPr>
          <w:rFonts w:ascii="Times New Roman" w:hAnsi="Times New Roman" w:cs="Times New Roman"/>
          <w:sz w:val="24"/>
          <w:szCs w:val="24"/>
          <w:lang w:val="ru-RU"/>
        </w:rPr>
        <w:t xml:space="preserve">). Одно из общепринятых определений мега-событий дано канадским социологом Морисом </w:t>
      </w:r>
      <w:proofErr w:type="spellStart"/>
      <w:r w:rsidRPr="00A93A0C">
        <w:rPr>
          <w:rFonts w:ascii="Times New Roman" w:hAnsi="Times New Roman" w:cs="Times New Roman"/>
          <w:sz w:val="24"/>
          <w:szCs w:val="24"/>
          <w:lang w:val="ru-RU"/>
        </w:rPr>
        <w:t>Рошем</w:t>
      </w:r>
      <w:proofErr w:type="spellEnd"/>
      <w:r w:rsidRPr="00A93A0C">
        <w:rPr>
          <w:rFonts w:ascii="Times New Roman" w:hAnsi="Times New Roman" w:cs="Times New Roman"/>
          <w:sz w:val="24"/>
          <w:szCs w:val="24"/>
          <w:lang w:val="ru-RU"/>
        </w:rPr>
        <w:t>. Мега-событие, по мне</w:t>
      </w:r>
      <w:r w:rsidRPr="00A93A0C">
        <w:rPr>
          <w:rFonts w:ascii="Times New Roman" w:hAnsi="Times New Roman" w:cs="Times New Roman"/>
          <w:sz w:val="24"/>
          <w:szCs w:val="24"/>
          <w:lang w:val="ru-RU"/>
        </w:rPr>
        <w:softHyphen/>
      </w:r>
      <w:r w:rsidRPr="00A93A0C">
        <w:rPr>
          <w:rFonts w:ascii="Times New Roman" w:hAnsi="Times New Roman" w:cs="Times New Roman"/>
          <w:spacing w:val="1"/>
          <w:sz w:val="24"/>
          <w:szCs w:val="24"/>
          <w:lang w:val="ru-RU"/>
        </w:rPr>
        <w:t xml:space="preserve">нию М. </w:t>
      </w:r>
      <w:proofErr w:type="spellStart"/>
      <w:r w:rsidRPr="00A93A0C">
        <w:rPr>
          <w:rFonts w:ascii="Times New Roman" w:hAnsi="Times New Roman" w:cs="Times New Roman"/>
          <w:spacing w:val="1"/>
          <w:sz w:val="24"/>
          <w:szCs w:val="24"/>
          <w:lang w:val="ru-RU"/>
        </w:rPr>
        <w:t>Роша</w:t>
      </w:r>
      <w:proofErr w:type="spellEnd"/>
      <w:r w:rsidRPr="00A93A0C">
        <w:rPr>
          <w:rFonts w:ascii="Times New Roman" w:hAnsi="Times New Roman" w:cs="Times New Roman"/>
          <w:spacing w:val="1"/>
          <w:sz w:val="24"/>
          <w:szCs w:val="24"/>
          <w:lang w:val="ru-RU"/>
        </w:rPr>
        <w:t xml:space="preserve"> - это крупномасштабное культурное или спортивное, </w:t>
      </w:r>
      <w:r w:rsidRPr="00A93A0C">
        <w:rPr>
          <w:rFonts w:ascii="Times New Roman" w:hAnsi="Times New Roman" w:cs="Times New Roman"/>
          <w:spacing w:val="1"/>
          <w:sz w:val="24"/>
          <w:szCs w:val="24"/>
          <w:lang w:val="ru-RU"/>
        </w:rPr>
        <w:lastRenderedPageBreak/>
        <w:t>коммерче</w:t>
      </w:r>
      <w:r w:rsidRPr="00A93A0C">
        <w:rPr>
          <w:rFonts w:ascii="Times New Roman" w:hAnsi="Times New Roman" w:cs="Times New Roman"/>
          <w:spacing w:val="1"/>
          <w:sz w:val="24"/>
          <w:szCs w:val="24"/>
          <w:lang w:val="ru-RU"/>
        </w:rPr>
        <w:softHyphen/>
      </w:r>
      <w:r w:rsidRPr="00A93A0C">
        <w:rPr>
          <w:rFonts w:ascii="Times New Roman" w:hAnsi="Times New Roman" w:cs="Times New Roman"/>
          <w:sz w:val="24"/>
          <w:szCs w:val="24"/>
          <w:lang w:val="ru-RU"/>
        </w:rPr>
        <w:t>ское мероприятие, характеризующееся массовой привлекательностью и обла</w:t>
      </w:r>
      <w:r w:rsidRPr="00A93A0C">
        <w:rPr>
          <w:rFonts w:ascii="Times New Roman" w:hAnsi="Times New Roman" w:cs="Times New Roman"/>
          <w:sz w:val="24"/>
          <w:szCs w:val="24"/>
          <w:lang w:val="ru-RU"/>
        </w:rPr>
        <w:softHyphen/>
        <w:t>дающее международным значением.</w:t>
      </w:r>
      <w:r w:rsidRPr="00A93A0C">
        <w:rPr>
          <w:rStyle w:val="afa"/>
          <w:rFonts w:ascii="Times New Roman" w:hAnsi="Times New Roman" w:cs="Times New Roman"/>
          <w:sz w:val="24"/>
          <w:szCs w:val="24"/>
        </w:rPr>
        <w:footnoteReference w:id="44"/>
      </w:r>
      <w:r w:rsidRPr="00A93A0C">
        <w:rPr>
          <w:rFonts w:ascii="Times New Roman" w:hAnsi="Times New Roman" w:cs="Times New Roman"/>
          <w:sz w:val="24"/>
          <w:szCs w:val="24"/>
          <w:lang w:val="ru-RU"/>
        </w:rPr>
        <w:t xml:space="preserve"> </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000000"/>
          <w:sz w:val="24"/>
          <w:szCs w:val="24"/>
          <w:lang w:val="ru-RU"/>
        </w:rPr>
      </w:pPr>
      <w:r w:rsidRPr="00A93A0C">
        <w:rPr>
          <w:rFonts w:ascii="Times New Roman" w:hAnsi="Times New Roman" w:cs="Times New Roman"/>
          <w:sz w:val="24"/>
          <w:szCs w:val="24"/>
          <w:lang w:val="ru-RU"/>
        </w:rPr>
        <w:t>Однако это не единственное определение мега-события.</w:t>
      </w:r>
      <w:r w:rsidRPr="00A93A0C">
        <w:rPr>
          <w:rFonts w:ascii="Times New Roman" w:hAnsi="Times New Roman" w:cs="Times New Roman"/>
          <w:color w:val="000000"/>
          <w:sz w:val="24"/>
          <w:szCs w:val="24"/>
          <w:lang w:val="ru-RU"/>
        </w:rPr>
        <w:t xml:space="preserve"> Так, американский исследователь </w:t>
      </w:r>
      <w:proofErr w:type="spellStart"/>
      <w:r w:rsidRPr="00A93A0C">
        <w:rPr>
          <w:rFonts w:ascii="Times New Roman" w:hAnsi="Times New Roman" w:cs="Times New Roman"/>
          <w:color w:val="000000"/>
          <w:spacing w:val="-3"/>
          <w:sz w:val="24"/>
          <w:szCs w:val="24"/>
          <w:lang w:val="ru-RU"/>
        </w:rPr>
        <w:t>Брент</w:t>
      </w:r>
      <w:proofErr w:type="spellEnd"/>
      <w:r w:rsidRPr="00A93A0C">
        <w:rPr>
          <w:rFonts w:ascii="Times New Roman" w:hAnsi="Times New Roman" w:cs="Times New Roman"/>
          <w:color w:val="000000"/>
          <w:spacing w:val="-3"/>
          <w:sz w:val="24"/>
          <w:szCs w:val="24"/>
          <w:lang w:val="ru-RU"/>
        </w:rPr>
        <w:t xml:space="preserve"> Ричи определяет мега-события </w:t>
      </w:r>
      <w:r w:rsidRPr="00A93A0C">
        <w:rPr>
          <w:rFonts w:ascii="Times New Roman" w:hAnsi="Times New Roman" w:cs="Times New Roman"/>
          <w:color w:val="000000"/>
          <w:spacing w:val="-5"/>
          <w:sz w:val="24"/>
          <w:szCs w:val="24"/>
          <w:lang w:val="ru-RU"/>
        </w:rPr>
        <w:t>как одноразовые или повторяющиеся с определенной периодично</w:t>
      </w:r>
      <w:r w:rsidRPr="00A93A0C">
        <w:rPr>
          <w:rFonts w:ascii="Times New Roman" w:hAnsi="Times New Roman" w:cs="Times New Roman"/>
          <w:color w:val="000000"/>
          <w:spacing w:val="-5"/>
          <w:sz w:val="24"/>
          <w:szCs w:val="24"/>
          <w:lang w:val="ru-RU"/>
        </w:rPr>
        <w:softHyphen/>
      </w:r>
      <w:r w:rsidRPr="00A93A0C">
        <w:rPr>
          <w:rFonts w:ascii="Times New Roman" w:hAnsi="Times New Roman" w:cs="Times New Roman"/>
          <w:color w:val="000000"/>
          <w:spacing w:val="-4"/>
          <w:sz w:val="24"/>
          <w:szCs w:val="24"/>
          <w:lang w:val="ru-RU"/>
        </w:rPr>
        <w:t xml:space="preserve">стью, ограниченные во времени события, разработанные, главным образом, в </w:t>
      </w:r>
      <w:r w:rsidRPr="00A93A0C">
        <w:rPr>
          <w:rFonts w:ascii="Times New Roman" w:hAnsi="Times New Roman" w:cs="Times New Roman"/>
          <w:color w:val="000000"/>
          <w:spacing w:val="-3"/>
          <w:sz w:val="24"/>
          <w:szCs w:val="24"/>
          <w:lang w:val="ru-RU"/>
        </w:rPr>
        <w:t>целях повышения интереса, изменения имиджа и прибыльности туристиче</w:t>
      </w:r>
      <w:r w:rsidRPr="00A93A0C">
        <w:rPr>
          <w:rFonts w:ascii="Times New Roman" w:hAnsi="Times New Roman" w:cs="Times New Roman"/>
          <w:color w:val="000000"/>
          <w:spacing w:val="-3"/>
          <w:sz w:val="24"/>
          <w:szCs w:val="24"/>
          <w:lang w:val="ru-RU"/>
        </w:rPr>
        <w:softHyphen/>
      </w:r>
      <w:r w:rsidRPr="00A93A0C">
        <w:rPr>
          <w:rFonts w:ascii="Times New Roman" w:hAnsi="Times New Roman" w:cs="Times New Roman"/>
          <w:color w:val="000000"/>
          <w:spacing w:val="-4"/>
          <w:sz w:val="24"/>
          <w:szCs w:val="24"/>
          <w:lang w:val="ru-RU"/>
        </w:rPr>
        <w:t>ских объектов в краткосрочной и долгосрочной перспективе.</w:t>
      </w:r>
      <w:r w:rsidRPr="00A93A0C">
        <w:rPr>
          <w:rStyle w:val="afa"/>
          <w:rFonts w:ascii="Times New Roman" w:hAnsi="Times New Roman" w:cs="Times New Roman"/>
          <w:color w:val="000000"/>
          <w:spacing w:val="-4"/>
          <w:sz w:val="24"/>
          <w:szCs w:val="24"/>
        </w:rPr>
        <w:footnoteReference w:id="45"/>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pacing w:val="-1"/>
          <w:sz w:val="24"/>
          <w:szCs w:val="24"/>
          <w:lang w:val="ru-RU"/>
        </w:rPr>
        <w:t>Несмотря на существование различных определений,</w:t>
      </w:r>
      <w:r w:rsidRPr="00A93A0C">
        <w:rPr>
          <w:rFonts w:ascii="Times New Roman" w:hAnsi="Times New Roman" w:cs="Times New Roman"/>
          <w:color w:val="000000"/>
          <w:spacing w:val="-1"/>
          <w:sz w:val="24"/>
          <w:szCs w:val="24"/>
          <w:lang w:val="ru-RU"/>
        </w:rPr>
        <w:t xml:space="preserve"> общими критериями мега-событий, </w:t>
      </w:r>
      <w:r w:rsidRPr="00A93A0C">
        <w:rPr>
          <w:rFonts w:ascii="Times New Roman" w:hAnsi="Times New Roman" w:cs="Times New Roman"/>
          <w:color w:val="000000"/>
          <w:sz w:val="24"/>
          <w:szCs w:val="24"/>
          <w:lang w:val="ru-RU"/>
        </w:rPr>
        <w:t>помимо их масштаба и значимости, может выступать их ориентация на между</w:t>
      </w:r>
      <w:r w:rsidRPr="00A93A0C">
        <w:rPr>
          <w:rFonts w:ascii="Times New Roman" w:hAnsi="Times New Roman" w:cs="Times New Roman"/>
          <w:color w:val="000000"/>
          <w:sz w:val="24"/>
          <w:szCs w:val="24"/>
          <w:lang w:val="ru-RU"/>
        </w:rPr>
        <w:softHyphen/>
      </w:r>
      <w:r w:rsidRPr="00A93A0C">
        <w:rPr>
          <w:rFonts w:ascii="Times New Roman" w:hAnsi="Times New Roman" w:cs="Times New Roman"/>
          <w:color w:val="000000"/>
          <w:spacing w:val="-1"/>
          <w:sz w:val="24"/>
          <w:szCs w:val="24"/>
          <w:lang w:val="ru-RU"/>
        </w:rPr>
        <w:t xml:space="preserve">народный туризм. Так, </w:t>
      </w:r>
      <w:r w:rsidRPr="00A93A0C">
        <w:rPr>
          <w:rFonts w:ascii="Times New Roman" w:hAnsi="Times New Roman" w:cs="Times New Roman"/>
          <w:spacing w:val="-1"/>
          <w:sz w:val="24"/>
          <w:szCs w:val="24"/>
          <w:lang w:val="ru-RU"/>
        </w:rPr>
        <w:t xml:space="preserve">директор Международного института спортивных исследований Университета Центрального Ланкашира (Великобритания) Дж. </w:t>
      </w:r>
      <w:proofErr w:type="spellStart"/>
      <w:r w:rsidRPr="00A93A0C">
        <w:rPr>
          <w:rFonts w:ascii="Times New Roman" w:hAnsi="Times New Roman" w:cs="Times New Roman"/>
          <w:spacing w:val="-1"/>
          <w:sz w:val="24"/>
          <w:szCs w:val="24"/>
          <w:lang w:val="ru-RU"/>
        </w:rPr>
        <w:t>Хорн</w:t>
      </w:r>
      <w:proofErr w:type="spellEnd"/>
      <w:r w:rsidRPr="00A93A0C">
        <w:rPr>
          <w:rFonts w:ascii="Times New Roman" w:hAnsi="Times New Roman" w:cs="Times New Roman"/>
          <w:spacing w:val="-1"/>
          <w:sz w:val="24"/>
          <w:szCs w:val="24"/>
          <w:lang w:val="ru-RU"/>
        </w:rPr>
        <w:t xml:space="preserve"> выделяет следующие основные черты</w:t>
      </w:r>
      <w:r w:rsidRPr="00A93A0C">
        <w:rPr>
          <w:rFonts w:ascii="Times New Roman" w:hAnsi="Times New Roman" w:cs="Times New Roman"/>
          <w:color w:val="000000"/>
          <w:spacing w:val="-1"/>
          <w:sz w:val="24"/>
          <w:szCs w:val="24"/>
          <w:lang w:val="ru-RU"/>
        </w:rPr>
        <w:t xml:space="preserve"> мега-со</w:t>
      </w:r>
      <w:r w:rsidRPr="00A93A0C">
        <w:rPr>
          <w:rFonts w:ascii="Times New Roman" w:hAnsi="Times New Roman" w:cs="Times New Roman"/>
          <w:color w:val="000000"/>
          <w:spacing w:val="-1"/>
          <w:sz w:val="24"/>
          <w:szCs w:val="24"/>
          <w:lang w:val="ru-RU"/>
        </w:rPr>
        <w:softHyphen/>
        <w:t>бытий: во-первых, они приводят к значительным последствиям для города, ре</w:t>
      </w:r>
      <w:r w:rsidRPr="00A93A0C">
        <w:rPr>
          <w:rFonts w:ascii="Times New Roman" w:hAnsi="Times New Roman" w:cs="Times New Roman"/>
          <w:color w:val="000000"/>
          <w:spacing w:val="-1"/>
          <w:sz w:val="24"/>
          <w:szCs w:val="24"/>
          <w:lang w:val="ru-RU"/>
        </w:rPr>
        <w:softHyphen/>
      </w:r>
      <w:r w:rsidRPr="00A93A0C">
        <w:rPr>
          <w:rFonts w:ascii="Times New Roman" w:hAnsi="Times New Roman" w:cs="Times New Roman"/>
          <w:color w:val="000000"/>
          <w:spacing w:val="6"/>
          <w:sz w:val="24"/>
          <w:szCs w:val="24"/>
          <w:lang w:val="ru-RU"/>
        </w:rPr>
        <w:t>гиона и страны проведения с точки зрения туристической индустрии; во-</w:t>
      </w:r>
      <w:r w:rsidRPr="00A93A0C">
        <w:rPr>
          <w:rFonts w:ascii="Times New Roman" w:hAnsi="Times New Roman" w:cs="Times New Roman"/>
          <w:color w:val="000000"/>
          <w:spacing w:val="-2"/>
          <w:sz w:val="24"/>
          <w:szCs w:val="24"/>
          <w:lang w:val="ru-RU"/>
        </w:rPr>
        <w:t xml:space="preserve">вторых, они привлекают огромное внимание средств массовой информации, что позволяет формировать привлекательный образ территории для потенциальных </w:t>
      </w:r>
      <w:r w:rsidRPr="00A93A0C">
        <w:rPr>
          <w:rFonts w:ascii="Times New Roman" w:hAnsi="Times New Roman" w:cs="Times New Roman"/>
          <w:color w:val="000000"/>
          <w:spacing w:val="1"/>
          <w:sz w:val="24"/>
          <w:szCs w:val="24"/>
          <w:lang w:val="ru-RU"/>
        </w:rPr>
        <w:t>туристов.</w:t>
      </w:r>
      <w:r w:rsidRPr="00A93A0C">
        <w:rPr>
          <w:rStyle w:val="afa"/>
          <w:rFonts w:ascii="Times New Roman" w:hAnsi="Times New Roman" w:cs="Times New Roman"/>
          <w:color w:val="000000"/>
          <w:spacing w:val="1"/>
          <w:sz w:val="24"/>
          <w:szCs w:val="24"/>
        </w:rPr>
        <w:footnoteReference w:id="46"/>
      </w:r>
      <w:r w:rsidRPr="00A93A0C">
        <w:rPr>
          <w:rFonts w:ascii="Times New Roman" w:hAnsi="Times New Roman" w:cs="Times New Roman"/>
          <w:color w:val="000000"/>
          <w:spacing w:val="1"/>
          <w:sz w:val="24"/>
          <w:szCs w:val="24"/>
          <w:lang w:val="ru-RU"/>
        </w:rPr>
        <w:t xml:space="preserve"> </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000000"/>
          <w:sz w:val="24"/>
          <w:szCs w:val="24"/>
          <w:lang w:val="ru-RU"/>
        </w:rPr>
      </w:pPr>
      <w:r w:rsidRPr="00A93A0C">
        <w:rPr>
          <w:rFonts w:ascii="Times New Roman" w:hAnsi="Times New Roman" w:cs="Times New Roman"/>
          <w:color w:val="000000"/>
          <w:spacing w:val="-1"/>
          <w:sz w:val="24"/>
          <w:szCs w:val="24"/>
          <w:lang w:val="ru-RU"/>
        </w:rPr>
        <w:t xml:space="preserve">М. </w:t>
      </w:r>
      <w:proofErr w:type="spellStart"/>
      <w:r w:rsidRPr="00A93A0C">
        <w:rPr>
          <w:rFonts w:ascii="Times New Roman" w:hAnsi="Times New Roman" w:cs="Times New Roman"/>
          <w:color w:val="000000"/>
          <w:spacing w:val="-1"/>
          <w:sz w:val="24"/>
          <w:szCs w:val="24"/>
          <w:lang w:val="ru-RU"/>
        </w:rPr>
        <w:t>Рош</w:t>
      </w:r>
      <w:proofErr w:type="spellEnd"/>
      <w:r w:rsidRPr="00A93A0C">
        <w:rPr>
          <w:rFonts w:ascii="Times New Roman" w:hAnsi="Times New Roman" w:cs="Times New Roman"/>
          <w:color w:val="000000"/>
          <w:spacing w:val="-1"/>
          <w:sz w:val="24"/>
          <w:szCs w:val="24"/>
          <w:lang w:val="ru-RU"/>
        </w:rPr>
        <w:t xml:space="preserve"> обращает внимание на то, что для выделения мега-событий в ряду </w:t>
      </w:r>
      <w:r w:rsidRPr="00A93A0C">
        <w:rPr>
          <w:rFonts w:ascii="Times New Roman" w:hAnsi="Times New Roman" w:cs="Times New Roman"/>
          <w:color w:val="000000"/>
          <w:spacing w:val="-2"/>
          <w:sz w:val="24"/>
          <w:szCs w:val="24"/>
          <w:lang w:val="ru-RU"/>
        </w:rPr>
        <w:t>публичных мероприятий следует исходить из характера их участников и ауди</w:t>
      </w:r>
      <w:r w:rsidRPr="00A93A0C">
        <w:rPr>
          <w:rFonts w:ascii="Times New Roman" w:hAnsi="Times New Roman" w:cs="Times New Roman"/>
          <w:color w:val="000000"/>
          <w:spacing w:val="-2"/>
          <w:sz w:val="24"/>
          <w:szCs w:val="24"/>
          <w:lang w:val="ru-RU"/>
        </w:rPr>
        <w:softHyphen/>
      </w:r>
      <w:r w:rsidRPr="00A93A0C">
        <w:rPr>
          <w:rFonts w:ascii="Times New Roman" w:hAnsi="Times New Roman" w:cs="Times New Roman"/>
          <w:color w:val="000000"/>
          <w:sz w:val="24"/>
          <w:szCs w:val="24"/>
          <w:lang w:val="ru-RU"/>
        </w:rPr>
        <w:t xml:space="preserve">тории и масштаба интереса средств массовой информации. Для мега-событий </w:t>
      </w:r>
      <w:r w:rsidRPr="00A93A0C">
        <w:rPr>
          <w:rFonts w:ascii="Times New Roman" w:hAnsi="Times New Roman" w:cs="Times New Roman"/>
          <w:color w:val="000000"/>
          <w:spacing w:val="1"/>
          <w:sz w:val="24"/>
          <w:szCs w:val="24"/>
          <w:lang w:val="ru-RU"/>
        </w:rPr>
        <w:t>типичны так называемые глобальные участники и зрители, т. е. представляю</w:t>
      </w:r>
      <w:r w:rsidRPr="00A93A0C">
        <w:rPr>
          <w:rFonts w:ascii="Times New Roman" w:hAnsi="Times New Roman" w:cs="Times New Roman"/>
          <w:color w:val="000000"/>
          <w:spacing w:val="1"/>
          <w:sz w:val="24"/>
          <w:szCs w:val="24"/>
          <w:lang w:val="ru-RU"/>
        </w:rPr>
        <w:softHyphen/>
      </w:r>
      <w:r w:rsidRPr="00A93A0C">
        <w:rPr>
          <w:rFonts w:ascii="Times New Roman" w:hAnsi="Times New Roman" w:cs="Times New Roman"/>
          <w:color w:val="000000"/>
          <w:spacing w:val="-1"/>
          <w:sz w:val="24"/>
          <w:szCs w:val="24"/>
          <w:lang w:val="ru-RU"/>
        </w:rPr>
        <w:t>щие весь мир, так же, как средства массовой информации, освещающие мега-со</w:t>
      </w:r>
      <w:r w:rsidRPr="00A93A0C">
        <w:rPr>
          <w:rFonts w:ascii="Times New Roman" w:hAnsi="Times New Roman" w:cs="Times New Roman"/>
          <w:color w:val="000000"/>
          <w:spacing w:val="-2"/>
          <w:sz w:val="24"/>
          <w:szCs w:val="24"/>
          <w:lang w:val="ru-RU"/>
        </w:rPr>
        <w:t>бытия, организуют их всемирные трансляции, привлекающие глобальную ауди</w:t>
      </w:r>
      <w:r w:rsidRPr="00A93A0C">
        <w:rPr>
          <w:rFonts w:ascii="Times New Roman" w:hAnsi="Times New Roman" w:cs="Times New Roman"/>
          <w:color w:val="000000"/>
          <w:spacing w:val="-2"/>
          <w:sz w:val="24"/>
          <w:szCs w:val="24"/>
          <w:lang w:val="ru-RU"/>
        </w:rPr>
        <w:softHyphen/>
      </w:r>
      <w:r w:rsidRPr="00A93A0C">
        <w:rPr>
          <w:rFonts w:ascii="Times New Roman" w:hAnsi="Times New Roman" w:cs="Times New Roman"/>
          <w:color w:val="000000"/>
          <w:spacing w:val="-1"/>
          <w:sz w:val="24"/>
          <w:szCs w:val="24"/>
          <w:lang w:val="ru-RU"/>
        </w:rPr>
        <w:t>торию, составляющую миллиарды человек.</w:t>
      </w:r>
      <w:r w:rsidRPr="00A93A0C">
        <w:rPr>
          <w:rStyle w:val="afa"/>
          <w:rFonts w:ascii="Times New Roman" w:hAnsi="Times New Roman" w:cs="Times New Roman"/>
          <w:color w:val="000000"/>
          <w:sz w:val="24"/>
          <w:szCs w:val="24"/>
        </w:rPr>
        <w:footnoteReference w:id="47"/>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color w:val="000000"/>
          <w:spacing w:val="-1"/>
          <w:sz w:val="24"/>
          <w:szCs w:val="24"/>
          <w:lang w:val="ru-RU"/>
        </w:rPr>
        <w:t>Поскольку мега-событие как кратковременное явление приводит к долго</w:t>
      </w:r>
      <w:r w:rsidRPr="00A93A0C">
        <w:rPr>
          <w:rFonts w:ascii="Times New Roman" w:hAnsi="Times New Roman" w:cs="Times New Roman"/>
          <w:color w:val="000000"/>
          <w:spacing w:val="-1"/>
          <w:sz w:val="24"/>
          <w:szCs w:val="24"/>
          <w:lang w:val="ru-RU"/>
        </w:rPr>
        <w:softHyphen/>
        <w:t>срочным последствиям, то не случайно, что потенциальные принимающие сто</w:t>
      </w:r>
      <w:r w:rsidRPr="00A93A0C">
        <w:rPr>
          <w:rFonts w:ascii="Times New Roman" w:hAnsi="Times New Roman" w:cs="Times New Roman"/>
          <w:color w:val="000000"/>
          <w:spacing w:val="-1"/>
          <w:sz w:val="24"/>
          <w:szCs w:val="24"/>
          <w:lang w:val="ru-RU"/>
        </w:rPr>
        <w:softHyphen/>
      </w:r>
      <w:r w:rsidRPr="00A93A0C">
        <w:rPr>
          <w:rFonts w:ascii="Times New Roman" w:hAnsi="Times New Roman" w:cs="Times New Roman"/>
          <w:color w:val="000000"/>
          <w:sz w:val="24"/>
          <w:szCs w:val="24"/>
          <w:lang w:val="ru-RU"/>
        </w:rPr>
        <w:t>роны соревнуются за право проведения мега-событий с целью получения дол</w:t>
      </w:r>
      <w:r w:rsidRPr="00A93A0C">
        <w:rPr>
          <w:rFonts w:ascii="Times New Roman" w:hAnsi="Times New Roman" w:cs="Times New Roman"/>
          <w:color w:val="000000"/>
          <w:sz w:val="24"/>
          <w:szCs w:val="24"/>
          <w:lang w:val="ru-RU"/>
        </w:rPr>
        <w:softHyphen/>
        <w:t>госрочных инвестиций для развития инфраструктуры, повышения междуна</w:t>
      </w:r>
      <w:r w:rsidRPr="00A93A0C">
        <w:rPr>
          <w:rFonts w:ascii="Times New Roman" w:hAnsi="Times New Roman" w:cs="Times New Roman"/>
          <w:color w:val="000000"/>
          <w:sz w:val="24"/>
          <w:szCs w:val="24"/>
          <w:lang w:val="ru-RU"/>
        </w:rPr>
        <w:softHyphen/>
        <w:t>родной туристической привлекательности и получения других выгод.</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color w:val="000000"/>
          <w:sz w:val="24"/>
          <w:szCs w:val="24"/>
          <w:lang w:val="ru-RU"/>
        </w:rPr>
        <w:lastRenderedPageBreak/>
        <w:t xml:space="preserve">Мега-события имеют различные аспекты, разнонаправленные последствия, в том числе и внешние эффекты. Например, </w:t>
      </w:r>
      <w:r w:rsidRPr="00A93A0C">
        <w:rPr>
          <w:rFonts w:ascii="Times New Roman" w:hAnsi="Times New Roman" w:cs="Times New Roman"/>
          <w:sz w:val="24"/>
          <w:szCs w:val="24"/>
          <w:lang w:val="ru-RU"/>
        </w:rPr>
        <w:t xml:space="preserve">профессор технологического университета (Сидней, Австралия) Р. </w:t>
      </w:r>
      <w:proofErr w:type="spellStart"/>
      <w:r w:rsidRPr="00A93A0C">
        <w:rPr>
          <w:rFonts w:ascii="Times New Roman" w:hAnsi="Times New Roman" w:cs="Times New Roman"/>
          <w:sz w:val="24"/>
          <w:szCs w:val="24"/>
          <w:lang w:val="ru-RU"/>
        </w:rPr>
        <w:t>Кэшмен</w:t>
      </w:r>
      <w:proofErr w:type="spellEnd"/>
      <w:r w:rsidRPr="00A93A0C">
        <w:rPr>
          <w:rFonts w:ascii="Times New Roman" w:hAnsi="Times New Roman" w:cs="Times New Roman"/>
          <w:sz w:val="24"/>
          <w:szCs w:val="24"/>
          <w:lang w:val="ru-RU"/>
        </w:rPr>
        <w:t xml:space="preserve"> выделяет восемь наследий мега-события: эко</w:t>
      </w:r>
      <w:r w:rsidRPr="00A93A0C">
        <w:rPr>
          <w:rFonts w:ascii="Times New Roman" w:hAnsi="Times New Roman" w:cs="Times New Roman"/>
          <w:sz w:val="24"/>
          <w:szCs w:val="24"/>
          <w:lang w:val="ru-RU"/>
        </w:rPr>
        <w:softHyphen/>
      </w:r>
      <w:r w:rsidRPr="00A93A0C">
        <w:rPr>
          <w:rFonts w:ascii="Times New Roman" w:hAnsi="Times New Roman" w:cs="Times New Roman"/>
          <w:spacing w:val="-1"/>
          <w:sz w:val="24"/>
          <w:szCs w:val="24"/>
          <w:lang w:val="ru-RU"/>
        </w:rPr>
        <w:t>номика; информация и образование</w:t>
      </w:r>
      <w:r w:rsidRPr="00A93A0C">
        <w:rPr>
          <w:rFonts w:ascii="Times New Roman" w:hAnsi="Times New Roman" w:cs="Times New Roman"/>
          <w:color w:val="000000"/>
          <w:spacing w:val="-1"/>
          <w:sz w:val="24"/>
          <w:szCs w:val="24"/>
          <w:lang w:val="ru-RU"/>
        </w:rPr>
        <w:t xml:space="preserve">; общественная жизнь; политика и культура; </w:t>
      </w:r>
      <w:r w:rsidRPr="00A93A0C">
        <w:rPr>
          <w:rFonts w:ascii="Times New Roman" w:hAnsi="Times New Roman" w:cs="Times New Roman"/>
          <w:color w:val="000000"/>
          <w:spacing w:val="1"/>
          <w:sz w:val="24"/>
          <w:szCs w:val="24"/>
          <w:lang w:val="ru-RU"/>
        </w:rPr>
        <w:t>спорт; символы; память и история; инфраструктура.</w:t>
      </w:r>
      <w:r w:rsidRPr="00A93A0C">
        <w:rPr>
          <w:rStyle w:val="afa"/>
          <w:rFonts w:ascii="Times New Roman" w:hAnsi="Times New Roman" w:cs="Times New Roman"/>
          <w:color w:val="000000"/>
          <w:spacing w:val="1"/>
          <w:sz w:val="24"/>
          <w:szCs w:val="24"/>
        </w:rPr>
        <w:footnoteReference w:id="48"/>
      </w:r>
      <w:r w:rsidRPr="00A93A0C">
        <w:rPr>
          <w:rFonts w:ascii="Times New Roman" w:hAnsi="Times New Roman" w:cs="Times New Roman"/>
          <w:color w:val="000000"/>
          <w:spacing w:val="1"/>
          <w:sz w:val="24"/>
          <w:szCs w:val="24"/>
          <w:lang w:val="ru-RU"/>
        </w:rPr>
        <w:t xml:space="preserve"> </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color w:val="000000"/>
          <w:spacing w:val="-3"/>
          <w:sz w:val="24"/>
          <w:szCs w:val="24"/>
          <w:lang w:val="ru-RU"/>
        </w:rPr>
        <w:t xml:space="preserve">Значимость мега-события проявляется с течением времени, так </w:t>
      </w:r>
      <w:r w:rsidRPr="00A93A0C">
        <w:rPr>
          <w:rFonts w:ascii="Times New Roman" w:hAnsi="Times New Roman" w:cs="Times New Roman"/>
          <w:color w:val="000000"/>
          <w:spacing w:val="-2"/>
          <w:sz w:val="24"/>
          <w:szCs w:val="24"/>
          <w:lang w:val="ru-RU"/>
        </w:rPr>
        <w:t>как, помимо самого мероприятия, в процесс изучения включаются три вре</w:t>
      </w:r>
      <w:r w:rsidRPr="00A93A0C">
        <w:rPr>
          <w:rFonts w:ascii="Times New Roman" w:hAnsi="Times New Roman" w:cs="Times New Roman"/>
          <w:color w:val="000000"/>
          <w:spacing w:val="-2"/>
          <w:sz w:val="24"/>
          <w:szCs w:val="24"/>
          <w:lang w:val="ru-RU"/>
        </w:rPr>
        <w:softHyphen/>
      </w:r>
      <w:r w:rsidRPr="00A93A0C">
        <w:rPr>
          <w:rFonts w:ascii="Times New Roman" w:hAnsi="Times New Roman" w:cs="Times New Roman"/>
          <w:color w:val="000000"/>
          <w:spacing w:val="-3"/>
          <w:sz w:val="24"/>
          <w:szCs w:val="24"/>
          <w:lang w:val="ru-RU"/>
        </w:rPr>
        <w:t>менных аспекта: прошлого, настоящего и будущего. Мега-события и их зна</w:t>
      </w:r>
      <w:r w:rsidRPr="00A93A0C">
        <w:rPr>
          <w:rFonts w:ascii="Times New Roman" w:hAnsi="Times New Roman" w:cs="Times New Roman"/>
          <w:color w:val="000000"/>
          <w:spacing w:val="-1"/>
          <w:sz w:val="24"/>
          <w:szCs w:val="24"/>
          <w:lang w:val="ru-RU"/>
        </w:rPr>
        <w:t xml:space="preserve">чимость зависят от различных фоновых процессов, таких как: создание и </w:t>
      </w:r>
      <w:r w:rsidRPr="00A93A0C">
        <w:rPr>
          <w:rFonts w:ascii="Times New Roman" w:hAnsi="Times New Roman" w:cs="Times New Roman"/>
          <w:color w:val="000000"/>
          <w:spacing w:val="-2"/>
          <w:sz w:val="24"/>
          <w:szCs w:val="24"/>
          <w:lang w:val="ru-RU"/>
        </w:rPr>
        <w:t xml:space="preserve">планирование мероприятия, материально-технической базы и связанной с </w:t>
      </w:r>
      <w:r w:rsidRPr="00A93A0C">
        <w:rPr>
          <w:rFonts w:ascii="Times New Roman" w:hAnsi="Times New Roman" w:cs="Times New Roman"/>
          <w:color w:val="000000"/>
          <w:spacing w:val="-3"/>
          <w:sz w:val="24"/>
          <w:szCs w:val="24"/>
          <w:lang w:val="ru-RU"/>
        </w:rPr>
        <w:t xml:space="preserve">ними инфраструктуры; прямые и косвенные экономические и культурные </w:t>
      </w:r>
      <w:r w:rsidRPr="00A93A0C">
        <w:rPr>
          <w:rFonts w:ascii="Times New Roman" w:hAnsi="Times New Roman" w:cs="Times New Roman"/>
          <w:color w:val="000000"/>
          <w:spacing w:val="-2"/>
          <w:sz w:val="24"/>
          <w:szCs w:val="24"/>
          <w:lang w:val="ru-RU"/>
        </w:rPr>
        <w:t>последствия; долгосрочные воздействия на имидж города и оценку местно</w:t>
      </w:r>
      <w:r w:rsidRPr="00A93A0C">
        <w:rPr>
          <w:rFonts w:ascii="Times New Roman" w:hAnsi="Times New Roman" w:cs="Times New Roman"/>
          <w:color w:val="000000"/>
          <w:spacing w:val="-2"/>
          <w:sz w:val="24"/>
          <w:szCs w:val="24"/>
          <w:lang w:val="ru-RU"/>
        </w:rPr>
        <w:softHyphen/>
      </w:r>
      <w:r w:rsidR="000807B2">
        <w:rPr>
          <w:rFonts w:ascii="Times New Roman" w:hAnsi="Times New Roman" w:cs="Times New Roman"/>
          <w:color w:val="000000"/>
          <w:spacing w:val="-3"/>
          <w:sz w:val="24"/>
          <w:szCs w:val="24"/>
          <w:lang w:val="ru-RU"/>
        </w:rPr>
        <w:t>го населения.</w:t>
      </w:r>
      <w:r w:rsidR="000807B2">
        <w:rPr>
          <w:rStyle w:val="afa"/>
          <w:rFonts w:ascii="Times New Roman" w:hAnsi="Times New Roman" w:cs="Times New Roman"/>
          <w:color w:val="000000"/>
          <w:spacing w:val="-3"/>
          <w:sz w:val="24"/>
          <w:szCs w:val="24"/>
          <w:lang w:val="ru-RU"/>
        </w:rPr>
        <w:footnoteReference w:id="49"/>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color w:val="000000"/>
          <w:sz w:val="24"/>
          <w:szCs w:val="24"/>
          <w:lang w:val="ru-RU"/>
        </w:rPr>
        <w:t xml:space="preserve">Мега-события могут быть подразделены на культурные, политические, спортивные и др. Последствия </w:t>
      </w:r>
      <w:r w:rsidRPr="00A93A0C">
        <w:rPr>
          <w:rFonts w:ascii="Times New Roman" w:hAnsi="Times New Roman" w:cs="Times New Roman"/>
          <w:color w:val="000000"/>
          <w:spacing w:val="-1"/>
          <w:sz w:val="24"/>
          <w:szCs w:val="24"/>
          <w:lang w:val="ru-RU"/>
        </w:rPr>
        <w:t xml:space="preserve">мега-событий могут оцениваться в различных </w:t>
      </w:r>
      <w:r w:rsidRPr="00A93A0C">
        <w:rPr>
          <w:rFonts w:ascii="Times New Roman" w:hAnsi="Times New Roman" w:cs="Times New Roman"/>
          <w:color w:val="000000"/>
          <w:sz w:val="24"/>
          <w:szCs w:val="24"/>
          <w:lang w:val="ru-RU"/>
        </w:rPr>
        <w:t>аспектах, могут быть позитивными и негативными, материальными и нематери</w:t>
      </w:r>
      <w:r w:rsidRPr="00A93A0C">
        <w:rPr>
          <w:rFonts w:ascii="Times New Roman" w:hAnsi="Times New Roman" w:cs="Times New Roman"/>
          <w:color w:val="000000"/>
          <w:sz w:val="24"/>
          <w:szCs w:val="24"/>
          <w:lang w:val="ru-RU"/>
        </w:rPr>
        <w:softHyphen/>
        <w:t>альными, общественными или личными, целенаправленными или случайными, гло</w:t>
      </w:r>
      <w:r w:rsidRPr="00A93A0C">
        <w:rPr>
          <w:rFonts w:ascii="Times New Roman" w:hAnsi="Times New Roman" w:cs="Times New Roman"/>
          <w:color w:val="000000"/>
          <w:sz w:val="24"/>
          <w:szCs w:val="24"/>
          <w:lang w:val="ru-RU"/>
        </w:rPr>
        <w:softHyphen/>
        <w:t>бальными или местными, кратко- или долгосрочными, спортивными и не относя</w:t>
      </w:r>
      <w:r w:rsidRPr="00A93A0C">
        <w:rPr>
          <w:rFonts w:ascii="Times New Roman" w:hAnsi="Times New Roman" w:cs="Times New Roman"/>
          <w:color w:val="000000"/>
          <w:sz w:val="24"/>
          <w:szCs w:val="24"/>
          <w:lang w:val="ru-RU"/>
        </w:rPr>
        <w:softHyphen/>
      </w:r>
      <w:r w:rsidRPr="00A93A0C">
        <w:rPr>
          <w:rFonts w:ascii="Times New Roman" w:hAnsi="Times New Roman" w:cs="Times New Roman"/>
          <w:color w:val="000000"/>
          <w:spacing w:val="-1"/>
          <w:sz w:val="24"/>
          <w:szCs w:val="24"/>
          <w:lang w:val="ru-RU"/>
        </w:rPr>
        <w:t>щимися к спорту, что свидетельствует об их разнообразии.</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000000"/>
          <w:spacing w:val="-3"/>
          <w:sz w:val="24"/>
          <w:szCs w:val="24"/>
          <w:lang w:val="ru-RU"/>
        </w:rPr>
      </w:pPr>
      <w:r w:rsidRPr="00A93A0C">
        <w:rPr>
          <w:rFonts w:ascii="Times New Roman" w:hAnsi="Times New Roman" w:cs="Times New Roman"/>
          <w:color w:val="000000"/>
          <w:sz w:val="24"/>
          <w:szCs w:val="24"/>
          <w:lang w:val="ru-RU"/>
        </w:rPr>
        <w:t>Культурные мега-события - это сложное и комплексное явление п</w:t>
      </w:r>
      <w:r w:rsidRPr="00A93A0C">
        <w:rPr>
          <w:rFonts w:ascii="Times New Roman" w:hAnsi="Times New Roman" w:cs="Times New Roman"/>
          <w:color w:val="000000"/>
          <w:spacing w:val="-2"/>
          <w:sz w:val="24"/>
          <w:szCs w:val="24"/>
          <w:lang w:val="ru-RU"/>
        </w:rPr>
        <w:t>ри оценке успеха которого необходимо выяснить: является ли культура продолжением городского маркетинга, а привлечение ту</w:t>
      </w:r>
      <w:r w:rsidRPr="00A93A0C">
        <w:rPr>
          <w:rFonts w:ascii="Times New Roman" w:hAnsi="Times New Roman" w:cs="Times New Roman"/>
          <w:color w:val="000000"/>
          <w:spacing w:val="-2"/>
          <w:sz w:val="24"/>
          <w:szCs w:val="24"/>
          <w:lang w:val="ru-RU"/>
        </w:rPr>
        <w:softHyphen/>
        <w:t>ристов - только средством, стимулирующим творческие ресурсы само</w:t>
      </w:r>
      <w:r w:rsidRPr="00A93A0C">
        <w:rPr>
          <w:rFonts w:ascii="Times New Roman" w:hAnsi="Times New Roman" w:cs="Times New Roman"/>
          <w:color w:val="000000"/>
          <w:spacing w:val="-2"/>
          <w:sz w:val="24"/>
          <w:szCs w:val="24"/>
          <w:lang w:val="ru-RU"/>
        </w:rPr>
        <w:softHyphen/>
      </w:r>
      <w:r w:rsidRPr="00A93A0C">
        <w:rPr>
          <w:rFonts w:ascii="Times New Roman" w:hAnsi="Times New Roman" w:cs="Times New Roman"/>
          <w:color w:val="000000"/>
          <w:spacing w:val="-3"/>
          <w:sz w:val="24"/>
          <w:szCs w:val="24"/>
          <w:lang w:val="ru-RU"/>
        </w:rPr>
        <w:t>го города.</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pacing w:val="-3"/>
          <w:sz w:val="24"/>
          <w:szCs w:val="24"/>
          <w:lang w:val="ru-RU"/>
        </w:rPr>
      </w:pPr>
      <w:r w:rsidRPr="00A93A0C">
        <w:rPr>
          <w:rFonts w:ascii="Times New Roman" w:hAnsi="Times New Roman" w:cs="Times New Roman"/>
          <w:spacing w:val="-3"/>
          <w:sz w:val="24"/>
          <w:szCs w:val="24"/>
          <w:lang w:val="ru-RU"/>
        </w:rPr>
        <w:t xml:space="preserve">Как правило, в большинстве случаев, организатором мега-событий становятся именно города, поэтому важно рассмотреть роль мега-событий в структуре городского </w:t>
      </w:r>
      <w:proofErr w:type="spellStart"/>
      <w:r w:rsidRPr="00A93A0C">
        <w:rPr>
          <w:rFonts w:ascii="Times New Roman" w:hAnsi="Times New Roman" w:cs="Times New Roman"/>
          <w:spacing w:val="-3"/>
          <w:sz w:val="24"/>
          <w:szCs w:val="24"/>
          <w:lang w:val="ru-RU"/>
        </w:rPr>
        <w:t>брендинга</w:t>
      </w:r>
      <w:proofErr w:type="spellEnd"/>
      <w:r w:rsidRPr="00A93A0C">
        <w:rPr>
          <w:rFonts w:ascii="Times New Roman" w:hAnsi="Times New Roman" w:cs="Times New Roman"/>
          <w:spacing w:val="-3"/>
          <w:sz w:val="24"/>
          <w:szCs w:val="24"/>
          <w:lang w:val="ru-RU"/>
        </w:rPr>
        <w:t xml:space="preserve">, городских </w:t>
      </w:r>
      <w:proofErr w:type="spellStart"/>
      <w:r w:rsidRPr="00A93A0C">
        <w:rPr>
          <w:rFonts w:ascii="Times New Roman" w:hAnsi="Times New Roman" w:cs="Times New Roman"/>
          <w:spacing w:val="-3"/>
          <w:sz w:val="24"/>
          <w:szCs w:val="24"/>
          <w:lang w:val="ru-RU"/>
        </w:rPr>
        <w:t>брендинговых</w:t>
      </w:r>
      <w:proofErr w:type="spellEnd"/>
      <w:r w:rsidRPr="00A93A0C">
        <w:rPr>
          <w:rFonts w:ascii="Times New Roman" w:hAnsi="Times New Roman" w:cs="Times New Roman"/>
          <w:spacing w:val="-3"/>
          <w:sz w:val="24"/>
          <w:szCs w:val="24"/>
          <w:lang w:val="ru-RU"/>
        </w:rPr>
        <w:t xml:space="preserve"> кампаний.</w:t>
      </w:r>
      <w:r w:rsidR="000807B2">
        <w:rPr>
          <w:rStyle w:val="afa"/>
          <w:rFonts w:ascii="Times New Roman" w:hAnsi="Times New Roman" w:cs="Times New Roman"/>
          <w:spacing w:val="-3"/>
          <w:sz w:val="24"/>
          <w:szCs w:val="24"/>
          <w:lang w:val="ru-RU"/>
        </w:rPr>
        <w:footnoteReference w:id="50"/>
      </w:r>
      <w:r w:rsidRPr="00A93A0C">
        <w:rPr>
          <w:rFonts w:ascii="Times New Roman" w:hAnsi="Times New Roman" w:cs="Times New Roman"/>
          <w:spacing w:val="-3"/>
          <w:sz w:val="24"/>
          <w:szCs w:val="24"/>
          <w:lang w:val="ru-RU"/>
        </w:rPr>
        <w:t xml:space="preserve"> </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color w:val="000000"/>
          <w:spacing w:val="-2"/>
          <w:sz w:val="24"/>
          <w:szCs w:val="24"/>
          <w:lang w:val="ru-RU"/>
        </w:rPr>
        <w:t xml:space="preserve">Роль и значение городов в развитии туризма неуклонно повышаются. Туризм часто рассматривается как один из основных элементов стратегии городского развития, направленной на реализацию целей социального и </w:t>
      </w:r>
      <w:r w:rsidRPr="00A93A0C">
        <w:rPr>
          <w:rFonts w:ascii="Times New Roman" w:hAnsi="Times New Roman" w:cs="Times New Roman"/>
          <w:color w:val="000000"/>
          <w:spacing w:val="-3"/>
          <w:sz w:val="24"/>
          <w:szCs w:val="24"/>
          <w:lang w:val="ru-RU"/>
        </w:rPr>
        <w:t xml:space="preserve">экономического роста городов. Многие города Европы благодаря развитию культурного туризма с помощью мега-событий стали </w:t>
      </w:r>
      <w:r w:rsidRPr="00A93A0C">
        <w:rPr>
          <w:rFonts w:ascii="Times New Roman" w:hAnsi="Times New Roman" w:cs="Times New Roman"/>
          <w:color w:val="000000"/>
          <w:spacing w:val="-3"/>
          <w:sz w:val="24"/>
          <w:szCs w:val="24"/>
          <w:lang w:val="ru-RU"/>
        </w:rPr>
        <w:lastRenderedPageBreak/>
        <w:t>мощными символами «</w:t>
      </w:r>
      <w:r w:rsidRPr="00A93A0C">
        <w:rPr>
          <w:rFonts w:ascii="Times New Roman" w:hAnsi="Times New Roman" w:cs="Times New Roman"/>
          <w:color w:val="000000"/>
          <w:spacing w:val="-2"/>
          <w:sz w:val="24"/>
          <w:szCs w:val="24"/>
          <w:lang w:val="ru-RU"/>
        </w:rPr>
        <w:t>урбанистического ренессанса». Р</w:t>
      </w:r>
      <w:r w:rsidRPr="00A93A0C">
        <w:rPr>
          <w:rFonts w:ascii="Times New Roman" w:hAnsi="Times New Roman" w:cs="Times New Roman"/>
          <w:color w:val="000000"/>
          <w:spacing w:val="-4"/>
          <w:sz w:val="24"/>
          <w:szCs w:val="24"/>
          <w:lang w:val="ru-RU"/>
        </w:rPr>
        <w:t>азвитие культурного туризма может вызвать модернизацию городской экономики, привлечь внешние и внутрен</w:t>
      </w:r>
      <w:r w:rsidRPr="00A93A0C">
        <w:rPr>
          <w:rFonts w:ascii="Times New Roman" w:hAnsi="Times New Roman" w:cs="Times New Roman"/>
          <w:color w:val="000000"/>
          <w:spacing w:val="-4"/>
          <w:sz w:val="24"/>
          <w:szCs w:val="24"/>
          <w:lang w:val="ru-RU"/>
        </w:rPr>
        <w:softHyphen/>
        <w:t>ние инвестиции, влиять на все стороны жизни города и местного населения.</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000000"/>
          <w:spacing w:val="-2"/>
          <w:sz w:val="24"/>
          <w:szCs w:val="24"/>
          <w:lang w:val="ru-RU"/>
        </w:rPr>
      </w:pPr>
      <w:r w:rsidRPr="00A93A0C">
        <w:rPr>
          <w:rFonts w:ascii="Times New Roman" w:hAnsi="Times New Roman" w:cs="Times New Roman"/>
          <w:color w:val="000000"/>
          <w:spacing w:val="-2"/>
          <w:sz w:val="24"/>
          <w:szCs w:val="24"/>
          <w:lang w:val="ru-RU"/>
        </w:rPr>
        <w:t>По мнению многих исследователей, культурный туризм является важ</w:t>
      </w:r>
      <w:r w:rsidRPr="00A93A0C">
        <w:rPr>
          <w:rFonts w:ascii="Times New Roman" w:hAnsi="Times New Roman" w:cs="Times New Roman"/>
          <w:color w:val="000000"/>
          <w:spacing w:val="-2"/>
          <w:sz w:val="24"/>
          <w:szCs w:val="24"/>
          <w:lang w:val="ru-RU"/>
        </w:rPr>
        <w:softHyphen/>
      </w:r>
      <w:r w:rsidRPr="00A93A0C">
        <w:rPr>
          <w:rFonts w:ascii="Times New Roman" w:hAnsi="Times New Roman" w:cs="Times New Roman"/>
          <w:color w:val="000000"/>
          <w:spacing w:val="-3"/>
          <w:sz w:val="24"/>
          <w:szCs w:val="24"/>
          <w:lang w:val="ru-RU"/>
        </w:rPr>
        <w:t xml:space="preserve">ным социальным процессом, который наряду с современными мобильными </w:t>
      </w:r>
      <w:r w:rsidRPr="00A93A0C">
        <w:rPr>
          <w:rFonts w:ascii="Times New Roman" w:hAnsi="Times New Roman" w:cs="Times New Roman"/>
          <w:color w:val="000000"/>
          <w:spacing w:val="-2"/>
          <w:sz w:val="24"/>
          <w:szCs w:val="24"/>
          <w:lang w:val="ru-RU"/>
        </w:rPr>
        <w:t>технологиями, имеет большое влияние на политические процессы и струк</w:t>
      </w:r>
      <w:r w:rsidRPr="00A93A0C">
        <w:rPr>
          <w:rFonts w:ascii="Times New Roman" w:hAnsi="Times New Roman" w:cs="Times New Roman"/>
          <w:color w:val="000000"/>
          <w:spacing w:val="-2"/>
          <w:sz w:val="24"/>
          <w:szCs w:val="24"/>
          <w:lang w:val="ru-RU"/>
        </w:rPr>
        <w:softHyphen/>
      </w:r>
      <w:r w:rsidRPr="00A93A0C">
        <w:rPr>
          <w:rFonts w:ascii="Times New Roman" w:hAnsi="Times New Roman" w:cs="Times New Roman"/>
          <w:color w:val="000000"/>
          <w:spacing w:val="-3"/>
          <w:sz w:val="24"/>
          <w:szCs w:val="24"/>
          <w:lang w:val="ru-RU"/>
        </w:rPr>
        <w:t xml:space="preserve">турные социально-экономические преобразования не только на городском, </w:t>
      </w:r>
      <w:r w:rsidRPr="00A93A0C">
        <w:rPr>
          <w:rFonts w:ascii="Times New Roman" w:hAnsi="Times New Roman" w:cs="Times New Roman"/>
          <w:color w:val="000000"/>
          <w:spacing w:val="-2"/>
          <w:sz w:val="24"/>
          <w:szCs w:val="24"/>
          <w:lang w:val="ru-RU"/>
        </w:rPr>
        <w:t xml:space="preserve">локальном, но и на международном уровнях. </w:t>
      </w:r>
      <w:r w:rsidRPr="00A93A0C">
        <w:rPr>
          <w:rFonts w:ascii="Times New Roman" w:hAnsi="Times New Roman" w:cs="Times New Roman"/>
          <w:sz w:val="24"/>
          <w:szCs w:val="24"/>
          <w:lang w:val="ru-RU"/>
        </w:rPr>
        <w:t xml:space="preserve">В 1999 г. город </w:t>
      </w:r>
      <w:r w:rsidRPr="00A93A0C">
        <w:rPr>
          <w:rFonts w:ascii="Times New Roman" w:hAnsi="Times New Roman" w:cs="Times New Roman"/>
          <w:color w:val="000000"/>
          <w:spacing w:val="-2"/>
          <w:sz w:val="24"/>
          <w:szCs w:val="24"/>
          <w:lang w:val="ru-RU"/>
        </w:rPr>
        <w:t>Веймар, с населением 60000, кото</w:t>
      </w:r>
      <w:r w:rsidRPr="00A93A0C">
        <w:rPr>
          <w:rFonts w:ascii="Times New Roman" w:hAnsi="Times New Roman" w:cs="Times New Roman"/>
          <w:color w:val="000000"/>
          <w:spacing w:val="-2"/>
          <w:sz w:val="24"/>
          <w:szCs w:val="24"/>
          <w:lang w:val="ru-RU"/>
        </w:rPr>
        <w:softHyphen/>
        <w:t>рый привлек 5000000 туристов.</w:t>
      </w:r>
      <w:r w:rsidRPr="00A93A0C">
        <w:rPr>
          <w:rStyle w:val="afa"/>
          <w:rFonts w:ascii="Times New Roman" w:hAnsi="Times New Roman" w:cs="Times New Roman"/>
          <w:color w:val="000000"/>
          <w:spacing w:val="-2"/>
          <w:sz w:val="24"/>
          <w:szCs w:val="24"/>
        </w:rPr>
        <w:footnoteReference w:id="51"/>
      </w:r>
      <w:r w:rsidRPr="00A93A0C">
        <w:rPr>
          <w:rFonts w:ascii="Times New Roman" w:hAnsi="Times New Roman" w:cs="Times New Roman"/>
          <w:color w:val="000000"/>
          <w:spacing w:val="-2"/>
          <w:sz w:val="24"/>
          <w:szCs w:val="24"/>
          <w:lang w:val="ru-RU"/>
        </w:rPr>
        <w:t xml:space="preserve">  Такое сложное мега-событие требует больших усилий со стороны городских властей, так как нужно сба</w:t>
      </w:r>
      <w:r w:rsidRPr="00A93A0C">
        <w:rPr>
          <w:rFonts w:ascii="Times New Roman" w:hAnsi="Times New Roman" w:cs="Times New Roman"/>
          <w:color w:val="000000"/>
          <w:spacing w:val="-2"/>
          <w:sz w:val="24"/>
          <w:szCs w:val="24"/>
          <w:lang w:val="ru-RU"/>
        </w:rPr>
        <w:softHyphen/>
      </w:r>
      <w:r w:rsidRPr="00A93A0C">
        <w:rPr>
          <w:rFonts w:ascii="Times New Roman" w:hAnsi="Times New Roman" w:cs="Times New Roman"/>
          <w:color w:val="000000"/>
          <w:spacing w:val="-3"/>
          <w:sz w:val="24"/>
          <w:szCs w:val="24"/>
          <w:lang w:val="ru-RU"/>
        </w:rPr>
        <w:t xml:space="preserve">лансировать противоречивые цели культуры и экономики, местных жителей </w:t>
      </w:r>
      <w:r w:rsidRPr="00A93A0C">
        <w:rPr>
          <w:rFonts w:ascii="Times New Roman" w:hAnsi="Times New Roman" w:cs="Times New Roman"/>
          <w:color w:val="000000"/>
          <w:spacing w:val="-2"/>
          <w:sz w:val="24"/>
          <w:szCs w:val="24"/>
          <w:lang w:val="ru-RU"/>
        </w:rPr>
        <w:t>и туристов, краткосрочные последствия и долгосрочные выгоды.</w:t>
      </w:r>
      <w:r w:rsidR="000807B2">
        <w:rPr>
          <w:rStyle w:val="afa"/>
          <w:rFonts w:ascii="Times New Roman" w:hAnsi="Times New Roman" w:cs="Times New Roman"/>
          <w:color w:val="000000"/>
          <w:spacing w:val="-2"/>
          <w:sz w:val="24"/>
          <w:szCs w:val="24"/>
          <w:lang w:val="ru-RU"/>
        </w:rPr>
        <w:footnoteReference w:id="52"/>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pacing w:val="-2"/>
          <w:sz w:val="24"/>
          <w:szCs w:val="24"/>
          <w:lang w:val="ru-RU"/>
        </w:rPr>
        <w:t xml:space="preserve">Спортивные мега-события в последнее время стали составной частью </w:t>
      </w:r>
      <w:proofErr w:type="spellStart"/>
      <w:r w:rsidRPr="00A93A0C">
        <w:rPr>
          <w:rFonts w:ascii="Times New Roman" w:hAnsi="Times New Roman" w:cs="Times New Roman"/>
          <w:spacing w:val="-2"/>
          <w:sz w:val="24"/>
          <w:szCs w:val="24"/>
          <w:lang w:val="ru-RU"/>
        </w:rPr>
        <w:t>брендинговой</w:t>
      </w:r>
      <w:proofErr w:type="spellEnd"/>
      <w:r w:rsidRPr="00A93A0C">
        <w:rPr>
          <w:rFonts w:ascii="Times New Roman" w:hAnsi="Times New Roman" w:cs="Times New Roman"/>
          <w:spacing w:val="-2"/>
          <w:sz w:val="24"/>
          <w:szCs w:val="24"/>
          <w:lang w:val="ru-RU"/>
        </w:rPr>
        <w:t xml:space="preserve"> кампании.</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color w:val="000000"/>
          <w:spacing w:val="-1"/>
          <w:sz w:val="24"/>
          <w:szCs w:val="24"/>
          <w:lang w:val="ru-RU"/>
        </w:rPr>
        <w:t xml:space="preserve">Рост популярности и числа спортивных мега-событий связан с сочетанием </w:t>
      </w:r>
      <w:r w:rsidRPr="00A93A0C">
        <w:rPr>
          <w:rFonts w:ascii="Times New Roman" w:hAnsi="Times New Roman" w:cs="Times New Roman"/>
          <w:color w:val="000000"/>
          <w:sz w:val="24"/>
          <w:szCs w:val="24"/>
          <w:lang w:val="ru-RU"/>
        </w:rPr>
        <w:t>нескольких факторов. Во-первых, революция в сфере информационных техно</w:t>
      </w:r>
      <w:r w:rsidRPr="00A93A0C">
        <w:rPr>
          <w:rFonts w:ascii="Times New Roman" w:hAnsi="Times New Roman" w:cs="Times New Roman"/>
          <w:color w:val="000000"/>
          <w:spacing w:val="-1"/>
          <w:sz w:val="24"/>
          <w:szCs w:val="24"/>
          <w:lang w:val="ru-RU"/>
        </w:rPr>
        <w:t>логий и коммуникаций внесла большой вклад в создание международной ауди</w:t>
      </w:r>
      <w:r w:rsidRPr="00A93A0C">
        <w:rPr>
          <w:rFonts w:ascii="Times New Roman" w:hAnsi="Times New Roman" w:cs="Times New Roman"/>
          <w:color w:val="000000"/>
          <w:spacing w:val="-1"/>
          <w:sz w:val="24"/>
          <w:szCs w:val="24"/>
          <w:lang w:val="ru-RU"/>
        </w:rPr>
        <w:softHyphen/>
      </w:r>
      <w:r w:rsidRPr="00A93A0C">
        <w:rPr>
          <w:rFonts w:ascii="Times New Roman" w:hAnsi="Times New Roman" w:cs="Times New Roman"/>
          <w:color w:val="000000"/>
          <w:spacing w:val="1"/>
          <w:sz w:val="24"/>
          <w:szCs w:val="24"/>
          <w:lang w:val="ru-RU"/>
        </w:rPr>
        <w:t xml:space="preserve">тории. Появление коммерческого телевидения в середине </w:t>
      </w:r>
      <w:r w:rsidRPr="00A93A0C">
        <w:rPr>
          <w:rFonts w:ascii="Times New Roman" w:hAnsi="Times New Roman" w:cs="Times New Roman"/>
          <w:color w:val="000000"/>
          <w:spacing w:val="1"/>
          <w:sz w:val="24"/>
          <w:szCs w:val="24"/>
        </w:rPr>
        <w:t>XX</w:t>
      </w:r>
      <w:r w:rsidRPr="00A93A0C">
        <w:rPr>
          <w:rFonts w:ascii="Times New Roman" w:hAnsi="Times New Roman" w:cs="Times New Roman"/>
          <w:color w:val="000000"/>
          <w:spacing w:val="1"/>
          <w:sz w:val="24"/>
          <w:szCs w:val="24"/>
          <w:lang w:val="ru-RU"/>
        </w:rPr>
        <w:t xml:space="preserve"> века помогло </w:t>
      </w:r>
      <w:r w:rsidRPr="00A93A0C">
        <w:rPr>
          <w:rFonts w:ascii="Times New Roman" w:hAnsi="Times New Roman" w:cs="Times New Roman"/>
          <w:color w:val="000000"/>
          <w:spacing w:val="-2"/>
          <w:sz w:val="24"/>
          <w:szCs w:val="24"/>
          <w:lang w:val="ru-RU"/>
        </w:rPr>
        <w:t>сблизить спорт и средства массовой информации. В настоящее время спутнико</w:t>
      </w:r>
      <w:r w:rsidRPr="00A93A0C">
        <w:rPr>
          <w:rFonts w:ascii="Times New Roman" w:hAnsi="Times New Roman" w:cs="Times New Roman"/>
          <w:color w:val="000000"/>
          <w:spacing w:val="-2"/>
          <w:sz w:val="24"/>
          <w:szCs w:val="24"/>
          <w:lang w:val="ru-RU"/>
        </w:rPr>
        <w:softHyphen/>
      </w:r>
      <w:r w:rsidRPr="00A93A0C">
        <w:rPr>
          <w:rFonts w:ascii="Times New Roman" w:hAnsi="Times New Roman" w:cs="Times New Roman"/>
          <w:color w:val="000000"/>
          <w:spacing w:val="-1"/>
          <w:sz w:val="24"/>
          <w:szCs w:val="24"/>
          <w:lang w:val="ru-RU"/>
        </w:rPr>
        <w:t>вое телевидение и интернет открыли новые возможности для дальнейшего про</w:t>
      </w:r>
      <w:r w:rsidRPr="00A93A0C">
        <w:rPr>
          <w:rFonts w:ascii="Times New Roman" w:hAnsi="Times New Roman" w:cs="Times New Roman"/>
          <w:color w:val="000000"/>
          <w:spacing w:val="-1"/>
          <w:sz w:val="24"/>
          <w:szCs w:val="24"/>
          <w:lang w:val="ru-RU"/>
        </w:rPr>
        <w:softHyphen/>
        <w:t>движения такого рода спортивных мероприятий в глобальном масштабе.</w:t>
      </w:r>
      <w:r w:rsidR="000807B2">
        <w:rPr>
          <w:rStyle w:val="afa"/>
          <w:rFonts w:ascii="Times New Roman" w:hAnsi="Times New Roman" w:cs="Times New Roman"/>
          <w:color w:val="000000"/>
          <w:spacing w:val="-1"/>
          <w:sz w:val="24"/>
          <w:szCs w:val="24"/>
          <w:lang w:val="ru-RU"/>
        </w:rPr>
        <w:footnoteReference w:id="53"/>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color w:val="000000"/>
          <w:spacing w:val="-2"/>
          <w:sz w:val="24"/>
          <w:szCs w:val="24"/>
          <w:lang w:val="ru-RU"/>
        </w:rPr>
        <w:t>Во-вторых, появление спортивно-</w:t>
      </w:r>
      <w:proofErr w:type="spellStart"/>
      <w:r w:rsidRPr="00A93A0C">
        <w:rPr>
          <w:rFonts w:ascii="Times New Roman" w:hAnsi="Times New Roman" w:cs="Times New Roman"/>
          <w:color w:val="000000"/>
          <w:spacing w:val="-2"/>
          <w:sz w:val="24"/>
          <w:szCs w:val="24"/>
          <w:lang w:val="ru-RU"/>
        </w:rPr>
        <w:t>медийного</w:t>
      </w:r>
      <w:proofErr w:type="spellEnd"/>
      <w:r w:rsidRPr="00A93A0C">
        <w:rPr>
          <w:rFonts w:ascii="Times New Roman" w:hAnsi="Times New Roman" w:cs="Times New Roman"/>
          <w:color w:val="000000"/>
          <w:spacing w:val="-2"/>
          <w:sz w:val="24"/>
          <w:szCs w:val="24"/>
          <w:lang w:val="ru-RU"/>
        </w:rPr>
        <w:t xml:space="preserve"> конгломерата, сформирован</w:t>
      </w:r>
      <w:r w:rsidRPr="00A93A0C">
        <w:rPr>
          <w:rFonts w:ascii="Times New Roman" w:hAnsi="Times New Roman" w:cs="Times New Roman"/>
          <w:color w:val="000000"/>
          <w:spacing w:val="-1"/>
          <w:sz w:val="24"/>
          <w:szCs w:val="24"/>
          <w:lang w:val="ru-RU"/>
        </w:rPr>
        <w:t xml:space="preserve">ного путем объединения спорта, средств массовой информации и бизнеса, что, в </w:t>
      </w:r>
      <w:r w:rsidRPr="00A93A0C">
        <w:rPr>
          <w:rFonts w:ascii="Times New Roman" w:hAnsi="Times New Roman" w:cs="Times New Roman"/>
          <w:color w:val="000000"/>
          <w:spacing w:val="1"/>
          <w:sz w:val="24"/>
          <w:szCs w:val="24"/>
          <w:lang w:val="ru-RU"/>
        </w:rPr>
        <w:t>свою очередь, способствует трансформации спортивных мероприятий. В рам</w:t>
      </w:r>
      <w:r w:rsidRPr="00A93A0C">
        <w:rPr>
          <w:rFonts w:ascii="Times New Roman" w:hAnsi="Times New Roman" w:cs="Times New Roman"/>
          <w:color w:val="000000"/>
          <w:spacing w:val="1"/>
          <w:sz w:val="24"/>
          <w:szCs w:val="24"/>
          <w:lang w:val="ru-RU"/>
        </w:rPr>
        <w:softHyphen/>
      </w:r>
      <w:r w:rsidRPr="00A93A0C">
        <w:rPr>
          <w:rFonts w:ascii="Times New Roman" w:hAnsi="Times New Roman" w:cs="Times New Roman"/>
          <w:color w:val="000000"/>
          <w:spacing w:val="-1"/>
          <w:sz w:val="24"/>
          <w:szCs w:val="24"/>
          <w:lang w:val="ru-RU"/>
        </w:rPr>
        <w:t>ках данного союза развиваются инструменты спонсорства, продажи прав на ве</w:t>
      </w:r>
      <w:r w:rsidRPr="00A93A0C">
        <w:rPr>
          <w:rFonts w:ascii="Times New Roman" w:hAnsi="Times New Roman" w:cs="Times New Roman"/>
          <w:color w:val="000000"/>
          <w:spacing w:val="-1"/>
          <w:sz w:val="24"/>
          <w:szCs w:val="24"/>
          <w:lang w:val="ru-RU"/>
        </w:rPr>
        <w:softHyphen/>
        <w:t>щание, маркетинга и рекламы, которые в совокупности представляют собой ос</w:t>
      </w:r>
      <w:r w:rsidRPr="00A93A0C">
        <w:rPr>
          <w:rFonts w:ascii="Times New Roman" w:hAnsi="Times New Roman" w:cs="Times New Roman"/>
          <w:color w:val="000000"/>
          <w:spacing w:val="-1"/>
          <w:sz w:val="24"/>
          <w:szCs w:val="24"/>
          <w:lang w:val="ru-RU"/>
        </w:rPr>
        <w:softHyphen/>
        <w:t>новные источники дохода от проведения крупных спортивных событий.</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000000"/>
          <w:spacing w:val="-1"/>
          <w:sz w:val="24"/>
          <w:szCs w:val="24"/>
          <w:lang w:val="ru-RU"/>
        </w:rPr>
      </w:pPr>
      <w:r w:rsidRPr="00A93A0C">
        <w:rPr>
          <w:rFonts w:ascii="Times New Roman" w:hAnsi="Times New Roman" w:cs="Times New Roman"/>
          <w:color w:val="000000"/>
          <w:spacing w:val="-1"/>
          <w:sz w:val="24"/>
          <w:szCs w:val="24"/>
          <w:lang w:val="ru-RU"/>
        </w:rPr>
        <w:t>В-третьих, возможность развития и продвижения принимающих городов, территорий и стран. Такие эффекты могут проявляться в социально-экономической сфере, в развитии городов и туризма.</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000000"/>
          <w:spacing w:val="-1"/>
          <w:sz w:val="24"/>
          <w:szCs w:val="24"/>
          <w:lang w:val="ru-RU"/>
        </w:rPr>
      </w:pPr>
      <w:r w:rsidRPr="00A93A0C">
        <w:rPr>
          <w:rFonts w:ascii="Times New Roman" w:hAnsi="Times New Roman" w:cs="Times New Roman"/>
          <w:color w:val="000000"/>
          <w:spacing w:val="-1"/>
          <w:sz w:val="24"/>
          <w:szCs w:val="24"/>
          <w:lang w:val="ru-RU"/>
        </w:rPr>
        <w:lastRenderedPageBreak/>
        <w:t>Наиболее значимым спортивным мега-событием является чемпионат мира по футболу.</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000000"/>
          <w:spacing w:val="-2"/>
          <w:sz w:val="24"/>
          <w:szCs w:val="24"/>
          <w:lang w:val="ru-RU"/>
        </w:rPr>
      </w:pPr>
      <w:r w:rsidRPr="00A93A0C">
        <w:rPr>
          <w:rFonts w:ascii="Times New Roman" w:hAnsi="Times New Roman" w:cs="Times New Roman"/>
          <w:color w:val="000000"/>
          <w:spacing w:val="-1"/>
          <w:sz w:val="24"/>
          <w:szCs w:val="24"/>
          <w:lang w:val="ru-RU"/>
        </w:rPr>
        <w:t xml:space="preserve">Интернациональный футбольный турнир под названием чемпионата мира по футболу </w:t>
      </w:r>
      <w:r w:rsidRPr="00A93A0C">
        <w:rPr>
          <w:rFonts w:ascii="Times New Roman" w:hAnsi="Times New Roman" w:cs="Times New Roman"/>
          <w:color w:val="000000"/>
          <w:sz w:val="24"/>
          <w:szCs w:val="24"/>
          <w:lang w:val="ru-RU"/>
        </w:rPr>
        <w:t xml:space="preserve">(ЧМ) </w:t>
      </w:r>
      <w:r w:rsidRPr="00A93A0C">
        <w:rPr>
          <w:rFonts w:ascii="Times New Roman" w:hAnsi="Times New Roman" w:cs="Times New Roman"/>
          <w:color w:val="000000"/>
          <w:spacing w:val="-1"/>
          <w:sz w:val="24"/>
          <w:szCs w:val="24"/>
          <w:lang w:val="ru-RU"/>
        </w:rPr>
        <w:t>был создан Международной федерацией футбола (ФИФА) еще в 1930 г. Соревнование приобрело глобальный масштаб и ста</w:t>
      </w:r>
      <w:r w:rsidRPr="00A93A0C">
        <w:rPr>
          <w:rFonts w:ascii="Times New Roman" w:hAnsi="Times New Roman" w:cs="Times New Roman"/>
          <w:color w:val="000000"/>
          <w:spacing w:val="-1"/>
          <w:sz w:val="24"/>
          <w:szCs w:val="24"/>
          <w:lang w:val="ru-RU"/>
        </w:rPr>
        <w:softHyphen/>
        <w:t xml:space="preserve">ло самым крупным спортивным мероприятием в мире. Соответственно, данное мероприятие привлекает внимание аудитории со всего мира, имеет огромный </w:t>
      </w:r>
      <w:r w:rsidRPr="00A93A0C">
        <w:rPr>
          <w:rFonts w:ascii="Times New Roman" w:hAnsi="Times New Roman" w:cs="Times New Roman"/>
          <w:color w:val="000000"/>
          <w:spacing w:val="-2"/>
          <w:sz w:val="24"/>
          <w:szCs w:val="24"/>
          <w:lang w:val="ru-RU"/>
        </w:rPr>
        <w:t>бюджет и пул крупнейших спонсоров.</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color w:val="000000"/>
          <w:sz w:val="24"/>
          <w:szCs w:val="24"/>
          <w:lang w:val="ru-RU"/>
        </w:rPr>
        <w:t xml:space="preserve">Можно выделить пять типов </w:t>
      </w:r>
      <w:r w:rsidRPr="00A93A0C">
        <w:rPr>
          <w:rFonts w:ascii="Times New Roman" w:hAnsi="Times New Roman" w:cs="Times New Roman"/>
          <w:sz w:val="24"/>
          <w:szCs w:val="24"/>
          <w:lang w:val="ru-RU"/>
        </w:rPr>
        <w:t>наследия</w:t>
      </w:r>
      <w:r w:rsidRPr="00A93A0C">
        <w:rPr>
          <w:rFonts w:ascii="Times New Roman" w:hAnsi="Times New Roman" w:cs="Times New Roman"/>
          <w:color w:val="000000"/>
          <w:sz w:val="24"/>
          <w:szCs w:val="24"/>
          <w:lang w:val="ru-RU"/>
        </w:rPr>
        <w:t xml:space="preserve"> от проведения чемпионатом мира по футболу: физическое, социальное, экономическое, институциональное </w:t>
      </w:r>
      <w:r w:rsidRPr="00A93A0C">
        <w:rPr>
          <w:rFonts w:ascii="Times New Roman" w:hAnsi="Times New Roman" w:cs="Times New Roman"/>
          <w:color w:val="000000"/>
          <w:spacing w:val="-1"/>
          <w:sz w:val="24"/>
          <w:szCs w:val="24"/>
          <w:lang w:val="ru-RU"/>
        </w:rPr>
        <w:t>и бренд-наследие. Физическое наследие представляет собой инфраструктуру, например, транспортные системы, телекоммуникационное оборудование, сис</w:t>
      </w:r>
      <w:r w:rsidRPr="00A93A0C">
        <w:rPr>
          <w:rFonts w:ascii="Times New Roman" w:hAnsi="Times New Roman" w:cs="Times New Roman"/>
          <w:color w:val="000000"/>
          <w:spacing w:val="-1"/>
          <w:sz w:val="24"/>
          <w:szCs w:val="24"/>
          <w:lang w:val="ru-RU"/>
        </w:rPr>
        <w:softHyphen/>
        <w:t xml:space="preserve">темы обеспечения безопасности, а также спортивные и культурные объекты. </w:t>
      </w:r>
      <w:r w:rsidRPr="00A93A0C">
        <w:rPr>
          <w:rFonts w:ascii="Times New Roman" w:hAnsi="Times New Roman" w:cs="Times New Roman"/>
          <w:color w:val="000000"/>
          <w:sz w:val="24"/>
          <w:szCs w:val="24"/>
          <w:lang w:val="ru-RU"/>
        </w:rPr>
        <w:t xml:space="preserve">Социальное наследие подразумевает повышение самооценки населения, </w:t>
      </w:r>
      <w:r w:rsidRPr="00A93A0C">
        <w:rPr>
          <w:rFonts w:ascii="Times New Roman" w:hAnsi="Times New Roman" w:cs="Times New Roman"/>
          <w:color w:val="000000"/>
          <w:spacing w:val="-1"/>
          <w:sz w:val="24"/>
          <w:szCs w:val="24"/>
          <w:lang w:val="ru-RU"/>
        </w:rPr>
        <w:t>происходящее при подготовке и проведении мероприятия, новые знания и на</w:t>
      </w:r>
      <w:r w:rsidRPr="00A93A0C">
        <w:rPr>
          <w:rFonts w:ascii="Times New Roman" w:hAnsi="Times New Roman" w:cs="Times New Roman"/>
          <w:color w:val="000000"/>
          <w:spacing w:val="-1"/>
          <w:sz w:val="24"/>
          <w:szCs w:val="24"/>
          <w:lang w:val="ru-RU"/>
        </w:rPr>
        <w:softHyphen/>
        <w:t xml:space="preserve">выки. Экономическое наследие проявляется в получении доходов, приросте </w:t>
      </w:r>
      <w:r w:rsidRPr="00A93A0C">
        <w:rPr>
          <w:rFonts w:ascii="Times New Roman" w:hAnsi="Times New Roman" w:cs="Times New Roman"/>
          <w:color w:val="000000"/>
          <w:spacing w:val="-2"/>
          <w:sz w:val="24"/>
          <w:szCs w:val="24"/>
          <w:lang w:val="ru-RU"/>
        </w:rPr>
        <w:t>производства товаров и услуг, а также в повышении экономической активности.</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000000"/>
          <w:spacing w:val="-2"/>
          <w:sz w:val="24"/>
          <w:szCs w:val="24"/>
          <w:lang w:val="ru-RU"/>
        </w:rPr>
      </w:pPr>
      <w:r w:rsidRPr="00A93A0C">
        <w:rPr>
          <w:rFonts w:ascii="Times New Roman" w:hAnsi="Times New Roman" w:cs="Times New Roman"/>
          <w:color w:val="000000"/>
          <w:spacing w:val="-1"/>
          <w:sz w:val="24"/>
          <w:szCs w:val="24"/>
          <w:lang w:val="ru-RU"/>
        </w:rPr>
        <w:t>К институциональному наследию относится опыт организации мероприя</w:t>
      </w:r>
      <w:r w:rsidRPr="00A93A0C">
        <w:rPr>
          <w:rFonts w:ascii="Times New Roman" w:hAnsi="Times New Roman" w:cs="Times New Roman"/>
          <w:color w:val="000000"/>
          <w:spacing w:val="-2"/>
          <w:sz w:val="24"/>
          <w:szCs w:val="24"/>
          <w:lang w:val="ru-RU"/>
        </w:rPr>
        <w:t>тия международного уровня с соблюдением жестких сроков и обеспечением ко</w:t>
      </w:r>
      <w:r w:rsidRPr="00A93A0C">
        <w:rPr>
          <w:rFonts w:ascii="Times New Roman" w:hAnsi="Times New Roman" w:cs="Times New Roman"/>
          <w:color w:val="000000"/>
          <w:spacing w:val="-2"/>
          <w:sz w:val="24"/>
          <w:szCs w:val="24"/>
          <w:lang w:val="ru-RU"/>
        </w:rPr>
        <w:softHyphen/>
      </w:r>
      <w:r w:rsidRPr="00A93A0C">
        <w:rPr>
          <w:rFonts w:ascii="Times New Roman" w:hAnsi="Times New Roman" w:cs="Times New Roman"/>
          <w:color w:val="000000"/>
          <w:spacing w:val="-1"/>
          <w:sz w:val="24"/>
          <w:szCs w:val="24"/>
          <w:lang w:val="ru-RU"/>
        </w:rPr>
        <w:t>ординации между множеством государственных учреждений и частных компа</w:t>
      </w:r>
      <w:r w:rsidRPr="00A93A0C">
        <w:rPr>
          <w:rFonts w:ascii="Times New Roman" w:hAnsi="Times New Roman" w:cs="Times New Roman"/>
          <w:color w:val="000000"/>
          <w:spacing w:val="-1"/>
          <w:sz w:val="24"/>
          <w:szCs w:val="24"/>
          <w:lang w:val="ru-RU"/>
        </w:rPr>
        <w:softHyphen/>
      </w:r>
      <w:r w:rsidRPr="00A93A0C">
        <w:rPr>
          <w:rFonts w:ascii="Times New Roman" w:hAnsi="Times New Roman" w:cs="Times New Roman"/>
          <w:color w:val="000000"/>
          <w:spacing w:val="-2"/>
          <w:sz w:val="24"/>
          <w:szCs w:val="24"/>
          <w:lang w:val="ru-RU"/>
        </w:rPr>
        <w:t xml:space="preserve">ний. </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FF0000"/>
          <w:sz w:val="24"/>
          <w:szCs w:val="24"/>
          <w:lang w:val="ru-RU"/>
        </w:rPr>
      </w:pPr>
      <w:r w:rsidRPr="00A93A0C">
        <w:rPr>
          <w:rFonts w:ascii="Times New Roman" w:hAnsi="Times New Roman" w:cs="Times New Roman"/>
          <w:color w:val="000000"/>
          <w:spacing w:val="-2"/>
          <w:sz w:val="24"/>
          <w:szCs w:val="24"/>
          <w:lang w:val="ru-RU"/>
        </w:rPr>
        <w:t>Для нашего исследования более всего важно обратиться к феномену бренд-наследия, которое связано с контактом огромного числа людей с брендом ре</w:t>
      </w:r>
      <w:r w:rsidRPr="00A93A0C">
        <w:rPr>
          <w:rFonts w:ascii="Times New Roman" w:hAnsi="Times New Roman" w:cs="Times New Roman"/>
          <w:color w:val="000000"/>
          <w:spacing w:val="-2"/>
          <w:sz w:val="24"/>
          <w:szCs w:val="24"/>
          <w:lang w:val="ru-RU"/>
        </w:rPr>
        <w:softHyphen/>
      </w:r>
      <w:r w:rsidRPr="00A93A0C">
        <w:rPr>
          <w:rFonts w:ascii="Times New Roman" w:hAnsi="Times New Roman" w:cs="Times New Roman"/>
          <w:color w:val="000000"/>
          <w:sz w:val="24"/>
          <w:szCs w:val="24"/>
          <w:lang w:val="ru-RU"/>
        </w:rPr>
        <w:t xml:space="preserve">гиона и, как следствие, с развитием ее туристической сферы и раскрытием </w:t>
      </w:r>
      <w:r w:rsidRPr="00A93A0C">
        <w:rPr>
          <w:rFonts w:ascii="Times New Roman" w:hAnsi="Times New Roman" w:cs="Times New Roman"/>
          <w:color w:val="000000"/>
          <w:spacing w:val="-3"/>
          <w:sz w:val="24"/>
          <w:szCs w:val="24"/>
          <w:lang w:val="ru-RU"/>
        </w:rPr>
        <w:t>культурного потенциала. Другими словами, люди приезжающие в незнакомый им город на спортивное мероприятие как болельщики, впервые столкнувшись с местными достопримечательностями, оценив степень комфортности, как правило, выражают желание посетить этот город вновь для более детального с ним ознакомления.</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000000"/>
          <w:spacing w:val="-2"/>
          <w:sz w:val="24"/>
          <w:szCs w:val="24"/>
          <w:lang w:val="ru-RU"/>
        </w:rPr>
      </w:pPr>
      <w:r w:rsidRPr="00A93A0C">
        <w:rPr>
          <w:rFonts w:ascii="Times New Roman" w:hAnsi="Times New Roman" w:cs="Times New Roman"/>
          <w:color w:val="000000"/>
          <w:sz w:val="24"/>
          <w:szCs w:val="24"/>
          <w:lang w:val="ru-RU"/>
        </w:rPr>
        <w:t>Тем не менее, успешно проведенное мероприятие еще не означает созда</w:t>
      </w:r>
      <w:r w:rsidRPr="00A93A0C">
        <w:rPr>
          <w:rFonts w:ascii="Times New Roman" w:hAnsi="Times New Roman" w:cs="Times New Roman"/>
          <w:color w:val="000000"/>
          <w:sz w:val="24"/>
          <w:szCs w:val="24"/>
          <w:lang w:val="ru-RU"/>
        </w:rPr>
        <w:softHyphen/>
      </w:r>
      <w:r w:rsidRPr="00A93A0C">
        <w:rPr>
          <w:rFonts w:ascii="Times New Roman" w:hAnsi="Times New Roman" w:cs="Times New Roman"/>
          <w:color w:val="000000"/>
          <w:spacing w:val="-1"/>
          <w:sz w:val="24"/>
          <w:szCs w:val="24"/>
          <w:lang w:val="ru-RU"/>
        </w:rPr>
        <w:t>ния полноценного наследия. Поскольку ЧМ по футболу весьма краткосрочен, некоторые его эффекты непосто</w:t>
      </w:r>
      <w:r w:rsidRPr="00A93A0C">
        <w:rPr>
          <w:rFonts w:ascii="Times New Roman" w:hAnsi="Times New Roman" w:cs="Times New Roman"/>
          <w:color w:val="000000"/>
          <w:spacing w:val="-1"/>
          <w:sz w:val="24"/>
          <w:szCs w:val="24"/>
          <w:lang w:val="ru-RU"/>
        </w:rPr>
        <w:softHyphen/>
        <w:t>янны. В большей степени это касается бренд-наследия. Чтобы спортивное мега-</w:t>
      </w:r>
      <w:r w:rsidRPr="00A93A0C">
        <w:rPr>
          <w:rFonts w:ascii="Times New Roman" w:hAnsi="Times New Roman" w:cs="Times New Roman"/>
          <w:color w:val="000000"/>
          <w:sz w:val="24"/>
          <w:szCs w:val="24"/>
          <w:lang w:val="ru-RU"/>
        </w:rPr>
        <w:t xml:space="preserve">событие стало драйвером имиджа региона, города необходимо постоянная работа по </w:t>
      </w:r>
      <w:r w:rsidRPr="00A93A0C">
        <w:rPr>
          <w:rFonts w:ascii="Times New Roman" w:hAnsi="Times New Roman" w:cs="Times New Roman"/>
          <w:color w:val="000000"/>
          <w:spacing w:val="-2"/>
          <w:sz w:val="24"/>
          <w:szCs w:val="24"/>
          <w:lang w:val="ru-RU"/>
        </w:rPr>
        <w:t>удлинению коммуникационной цепочки бренда.</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FF0000"/>
          <w:sz w:val="24"/>
          <w:szCs w:val="24"/>
          <w:lang w:val="ru-RU"/>
        </w:rPr>
      </w:pPr>
      <w:r w:rsidRPr="00A93A0C">
        <w:rPr>
          <w:rFonts w:ascii="Times New Roman" w:hAnsi="Times New Roman" w:cs="Times New Roman"/>
          <w:color w:val="000000"/>
          <w:sz w:val="24"/>
          <w:szCs w:val="24"/>
          <w:lang w:val="ru-RU"/>
        </w:rPr>
        <w:t>Спортивные события традиционно явля</w:t>
      </w:r>
      <w:r w:rsidRPr="00A93A0C">
        <w:rPr>
          <w:rFonts w:ascii="Times New Roman" w:hAnsi="Times New Roman" w:cs="Times New Roman"/>
          <w:color w:val="000000"/>
          <w:sz w:val="24"/>
          <w:szCs w:val="24"/>
          <w:lang w:val="ru-RU"/>
        </w:rPr>
        <w:softHyphen/>
      </w:r>
      <w:r w:rsidRPr="00A93A0C">
        <w:rPr>
          <w:rFonts w:ascii="Times New Roman" w:hAnsi="Times New Roman" w:cs="Times New Roman"/>
          <w:color w:val="000000"/>
          <w:spacing w:val="-2"/>
          <w:sz w:val="24"/>
          <w:szCs w:val="24"/>
          <w:lang w:val="ru-RU"/>
        </w:rPr>
        <w:t xml:space="preserve">ются объектом спонсорства и более других </w:t>
      </w:r>
      <w:r w:rsidRPr="00A93A0C">
        <w:rPr>
          <w:rFonts w:ascii="Times New Roman" w:hAnsi="Times New Roman" w:cs="Times New Roman"/>
          <w:color w:val="000000"/>
          <w:spacing w:val="-1"/>
          <w:sz w:val="24"/>
          <w:szCs w:val="24"/>
          <w:lang w:val="ru-RU"/>
        </w:rPr>
        <w:t>извлекают из него выгоду. Другая тенден</w:t>
      </w:r>
      <w:r w:rsidRPr="00A93A0C">
        <w:rPr>
          <w:rFonts w:ascii="Times New Roman" w:hAnsi="Times New Roman" w:cs="Times New Roman"/>
          <w:color w:val="000000"/>
          <w:spacing w:val="-1"/>
          <w:sz w:val="24"/>
          <w:szCs w:val="24"/>
          <w:lang w:val="ru-RU"/>
        </w:rPr>
        <w:softHyphen/>
      </w:r>
      <w:r w:rsidRPr="00A93A0C">
        <w:rPr>
          <w:rFonts w:ascii="Times New Roman" w:hAnsi="Times New Roman" w:cs="Times New Roman"/>
          <w:color w:val="000000"/>
          <w:spacing w:val="-3"/>
          <w:sz w:val="24"/>
          <w:szCs w:val="24"/>
          <w:lang w:val="ru-RU"/>
        </w:rPr>
        <w:t xml:space="preserve">ция заключается в спонсировании событий, </w:t>
      </w:r>
      <w:r w:rsidRPr="00A93A0C">
        <w:rPr>
          <w:rFonts w:ascii="Times New Roman" w:hAnsi="Times New Roman" w:cs="Times New Roman"/>
          <w:color w:val="000000"/>
          <w:spacing w:val="2"/>
          <w:sz w:val="24"/>
          <w:szCs w:val="24"/>
          <w:lang w:val="ru-RU"/>
        </w:rPr>
        <w:t xml:space="preserve">где потребители становятся участниками, </w:t>
      </w:r>
      <w:r w:rsidRPr="00A93A0C">
        <w:rPr>
          <w:rFonts w:ascii="Times New Roman" w:hAnsi="Times New Roman" w:cs="Times New Roman"/>
          <w:color w:val="000000"/>
          <w:spacing w:val="4"/>
          <w:sz w:val="24"/>
          <w:szCs w:val="24"/>
          <w:lang w:val="ru-RU"/>
        </w:rPr>
        <w:t xml:space="preserve">а не просто зрителями. Важным трендом </w:t>
      </w:r>
      <w:r w:rsidRPr="00A93A0C">
        <w:rPr>
          <w:rFonts w:ascii="Times New Roman" w:hAnsi="Times New Roman" w:cs="Times New Roman"/>
          <w:color w:val="000000"/>
          <w:spacing w:val="-1"/>
          <w:sz w:val="24"/>
          <w:szCs w:val="24"/>
          <w:lang w:val="ru-RU"/>
        </w:rPr>
        <w:t xml:space="preserve">в среде </w:t>
      </w:r>
      <w:r w:rsidRPr="00A93A0C">
        <w:rPr>
          <w:rFonts w:ascii="Times New Roman" w:hAnsi="Times New Roman" w:cs="Times New Roman"/>
          <w:color w:val="000000"/>
          <w:spacing w:val="-1"/>
          <w:sz w:val="24"/>
          <w:szCs w:val="24"/>
          <w:lang w:val="ru-RU"/>
        </w:rPr>
        <w:lastRenderedPageBreak/>
        <w:t xml:space="preserve">спонсорства является маркетинг </w:t>
      </w:r>
      <w:r w:rsidRPr="00A93A0C">
        <w:rPr>
          <w:rFonts w:ascii="Times New Roman" w:hAnsi="Times New Roman" w:cs="Times New Roman"/>
          <w:color w:val="000000"/>
          <w:sz w:val="24"/>
          <w:szCs w:val="24"/>
          <w:lang w:val="ru-RU"/>
        </w:rPr>
        <w:t>взаимоотношений, при котором спонсиру</w:t>
      </w:r>
      <w:r w:rsidRPr="00A93A0C">
        <w:rPr>
          <w:rFonts w:ascii="Times New Roman" w:hAnsi="Times New Roman" w:cs="Times New Roman"/>
          <w:color w:val="000000"/>
          <w:sz w:val="24"/>
          <w:szCs w:val="24"/>
          <w:lang w:val="ru-RU"/>
        </w:rPr>
        <w:softHyphen/>
      </w:r>
      <w:r w:rsidRPr="00A93A0C">
        <w:rPr>
          <w:rFonts w:ascii="Times New Roman" w:hAnsi="Times New Roman" w:cs="Times New Roman"/>
          <w:color w:val="000000"/>
          <w:spacing w:val="-2"/>
          <w:sz w:val="24"/>
          <w:szCs w:val="24"/>
          <w:lang w:val="ru-RU"/>
        </w:rPr>
        <w:t xml:space="preserve">ются небольшие сегменты рынка. </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color w:val="000000"/>
          <w:spacing w:val="2"/>
          <w:sz w:val="24"/>
          <w:szCs w:val="24"/>
          <w:lang w:val="ru-RU"/>
        </w:rPr>
        <w:t>Широко посещаемые тури</w:t>
      </w:r>
      <w:r w:rsidRPr="00A93A0C">
        <w:rPr>
          <w:rFonts w:ascii="Times New Roman" w:hAnsi="Times New Roman" w:cs="Times New Roman"/>
          <w:color w:val="000000"/>
          <w:spacing w:val="2"/>
          <w:sz w:val="24"/>
          <w:szCs w:val="24"/>
          <w:lang w:val="ru-RU"/>
        </w:rPr>
        <w:softHyphen/>
      </w:r>
      <w:r w:rsidRPr="00A93A0C">
        <w:rPr>
          <w:rFonts w:ascii="Times New Roman" w:hAnsi="Times New Roman" w:cs="Times New Roman"/>
          <w:color w:val="000000"/>
          <w:sz w:val="24"/>
          <w:szCs w:val="24"/>
          <w:lang w:val="ru-RU"/>
        </w:rPr>
        <w:t xml:space="preserve">стами события оказывают существенное </w:t>
      </w:r>
      <w:r w:rsidRPr="00A93A0C">
        <w:rPr>
          <w:rFonts w:ascii="Times New Roman" w:hAnsi="Times New Roman" w:cs="Times New Roman"/>
          <w:color w:val="000000"/>
          <w:spacing w:val="2"/>
          <w:sz w:val="24"/>
          <w:szCs w:val="24"/>
          <w:lang w:val="ru-RU"/>
        </w:rPr>
        <w:t xml:space="preserve">экономическое влияние и дают мощный </w:t>
      </w:r>
      <w:r w:rsidRPr="00A93A0C">
        <w:rPr>
          <w:rFonts w:ascii="Times New Roman" w:hAnsi="Times New Roman" w:cs="Times New Roman"/>
          <w:color w:val="000000"/>
          <w:sz w:val="24"/>
          <w:szCs w:val="24"/>
          <w:lang w:val="ru-RU"/>
        </w:rPr>
        <w:t>импульс продвижению территории, на ко</w:t>
      </w:r>
      <w:r w:rsidRPr="00A93A0C">
        <w:rPr>
          <w:rFonts w:ascii="Times New Roman" w:hAnsi="Times New Roman" w:cs="Times New Roman"/>
          <w:color w:val="000000"/>
          <w:sz w:val="24"/>
          <w:szCs w:val="24"/>
          <w:lang w:val="ru-RU"/>
        </w:rPr>
        <w:softHyphen/>
        <w:t xml:space="preserve">торой проводятся подобные мероприятия. </w:t>
      </w:r>
      <w:r w:rsidRPr="00A93A0C">
        <w:rPr>
          <w:rFonts w:ascii="Times New Roman" w:hAnsi="Times New Roman" w:cs="Times New Roman"/>
          <w:color w:val="000000"/>
          <w:spacing w:val="3"/>
          <w:sz w:val="24"/>
          <w:szCs w:val="24"/>
          <w:lang w:val="ru-RU"/>
        </w:rPr>
        <w:t>События объединяют людей со схожими</w:t>
      </w:r>
      <w:r w:rsidRPr="00A93A0C">
        <w:rPr>
          <w:rFonts w:ascii="Times New Roman" w:hAnsi="Times New Roman" w:cs="Times New Roman"/>
          <w:sz w:val="24"/>
          <w:szCs w:val="24"/>
          <w:lang w:val="ru-RU"/>
        </w:rPr>
        <w:t xml:space="preserve"> </w:t>
      </w:r>
      <w:r w:rsidRPr="00A93A0C">
        <w:rPr>
          <w:rFonts w:ascii="Times New Roman" w:hAnsi="Times New Roman" w:cs="Times New Roman"/>
          <w:color w:val="000000"/>
          <w:spacing w:val="2"/>
          <w:sz w:val="24"/>
          <w:szCs w:val="24"/>
          <w:lang w:val="ru-RU"/>
        </w:rPr>
        <w:t xml:space="preserve">интересами в течение лимитированного </w:t>
      </w:r>
      <w:r w:rsidRPr="00A93A0C">
        <w:rPr>
          <w:rFonts w:ascii="Times New Roman" w:hAnsi="Times New Roman" w:cs="Times New Roman"/>
          <w:color w:val="000000"/>
          <w:spacing w:val="1"/>
          <w:sz w:val="24"/>
          <w:szCs w:val="24"/>
          <w:lang w:val="ru-RU"/>
        </w:rPr>
        <w:t>периода времени. Проведение мега-собы</w:t>
      </w:r>
      <w:r w:rsidRPr="00A93A0C">
        <w:rPr>
          <w:rFonts w:ascii="Times New Roman" w:hAnsi="Times New Roman" w:cs="Times New Roman"/>
          <w:color w:val="000000"/>
          <w:spacing w:val="2"/>
          <w:sz w:val="24"/>
          <w:szCs w:val="24"/>
          <w:lang w:val="ru-RU"/>
        </w:rPr>
        <w:t xml:space="preserve">тий, подобных Олимпийских играм, Чемпионатам мира по футболу мировым и европейским </w:t>
      </w:r>
      <w:r w:rsidRPr="00A93A0C">
        <w:rPr>
          <w:rFonts w:ascii="Times New Roman" w:hAnsi="Times New Roman" w:cs="Times New Roman"/>
          <w:color w:val="000000"/>
          <w:spacing w:val="1"/>
          <w:sz w:val="24"/>
          <w:szCs w:val="24"/>
          <w:lang w:val="ru-RU"/>
        </w:rPr>
        <w:t>чемпионатам по футболу, финалам Лиги чемпионов или чемпионатов по отдельным видам спорта, также могут оказать значительное влияние на эконо</w:t>
      </w:r>
      <w:r w:rsidRPr="00A93A0C">
        <w:rPr>
          <w:rFonts w:ascii="Times New Roman" w:hAnsi="Times New Roman" w:cs="Times New Roman"/>
          <w:color w:val="000000"/>
          <w:spacing w:val="1"/>
          <w:sz w:val="24"/>
          <w:szCs w:val="24"/>
          <w:lang w:val="ru-RU"/>
        </w:rPr>
        <w:softHyphen/>
      </w:r>
      <w:r w:rsidRPr="00A93A0C">
        <w:rPr>
          <w:rFonts w:ascii="Times New Roman" w:hAnsi="Times New Roman" w:cs="Times New Roman"/>
          <w:color w:val="000000"/>
          <w:sz w:val="24"/>
          <w:szCs w:val="24"/>
          <w:lang w:val="ru-RU"/>
        </w:rPr>
        <w:t>мику принимающих стран.</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color w:val="000000"/>
          <w:sz w:val="24"/>
          <w:szCs w:val="24"/>
          <w:lang w:val="ru-RU"/>
        </w:rPr>
        <w:t>Безусловно, мега-события не явля</w:t>
      </w:r>
      <w:r w:rsidRPr="00A93A0C">
        <w:rPr>
          <w:rFonts w:ascii="Times New Roman" w:hAnsi="Times New Roman" w:cs="Times New Roman"/>
          <w:color w:val="000000"/>
          <w:sz w:val="24"/>
          <w:szCs w:val="24"/>
          <w:lang w:val="ru-RU"/>
        </w:rPr>
        <w:softHyphen/>
      </w:r>
      <w:r w:rsidRPr="00A93A0C">
        <w:rPr>
          <w:rFonts w:ascii="Times New Roman" w:hAnsi="Times New Roman" w:cs="Times New Roman"/>
          <w:color w:val="000000"/>
          <w:spacing w:val="2"/>
          <w:sz w:val="24"/>
          <w:szCs w:val="24"/>
          <w:lang w:val="ru-RU"/>
        </w:rPr>
        <w:t xml:space="preserve">ются однородными. Их отличает уровень </w:t>
      </w:r>
      <w:r w:rsidRPr="00A93A0C">
        <w:rPr>
          <w:rFonts w:ascii="Times New Roman" w:hAnsi="Times New Roman" w:cs="Times New Roman"/>
          <w:color w:val="000000"/>
          <w:sz w:val="24"/>
          <w:szCs w:val="24"/>
          <w:lang w:val="ru-RU"/>
        </w:rPr>
        <w:t>и размах, число участников и гостей, про</w:t>
      </w:r>
      <w:r w:rsidRPr="00A93A0C">
        <w:rPr>
          <w:rFonts w:ascii="Times New Roman" w:hAnsi="Times New Roman" w:cs="Times New Roman"/>
          <w:color w:val="000000"/>
          <w:sz w:val="24"/>
          <w:szCs w:val="24"/>
          <w:lang w:val="ru-RU"/>
        </w:rPr>
        <w:softHyphen/>
        <w:t xml:space="preserve">должительность и масштабность действий </w:t>
      </w:r>
      <w:r w:rsidRPr="00A93A0C">
        <w:rPr>
          <w:rFonts w:ascii="Times New Roman" w:hAnsi="Times New Roman" w:cs="Times New Roman"/>
          <w:color w:val="000000"/>
          <w:spacing w:val="2"/>
          <w:sz w:val="24"/>
          <w:szCs w:val="24"/>
          <w:lang w:val="ru-RU"/>
        </w:rPr>
        <w:t xml:space="preserve">по предварительной подготовке, </w:t>
      </w:r>
      <w:proofErr w:type="spellStart"/>
      <w:r w:rsidRPr="00A93A0C">
        <w:rPr>
          <w:rFonts w:ascii="Times New Roman" w:hAnsi="Times New Roman" w:cs="Times New Roman"/>
          <w:color w:val="000000"/>
          <w:spacing w:val="2"/>
          <w:sz w:val="24"/>
          <w:szCs w:val="24"/>
          <w:lang w:val="ru-RU"/>
        </w:rPr>
        <w:t>имиджевая</w:t>
      </w:r>
      <w:proofErr w:type="spellEnd"/>
      <w:r w:rsidRPr="00A93A0C">
        <w:rPr>
          <w:rFonts w:ascii="Times New Roman" w:hAnsi="Times New Roman" w:cs="Times New Roman"/>
          <w:color w:val="000000"/>
          <w:spacing w:val="2"/>
          <w:sz w:val="24"/>
          <w:szCs w:val="24"/>
          <w:lang w:val="ru-RU"/>
        </w:rPr>
        <w:t xml:space="preserve"> оценка и целый ряд других уникаль</w:t>
      </w:r>
      <w:r w:rsidRPr="00A93A0C">
        <w:rPr>
          <w:rFonts w:ascii="Times New Roman" w:hAnsi="Times New Roman" w:cs="Times New Roman"/>
          <w:color w:val="000000"/>
          <w:spacing w:val="2"/>
          <w:sz w:val="24"/>
          <w:szCs w:val="24"/>
          <w:lang w:val="ru-RU"/>
        </w:rPr>
        <w:softHyphen/>
      </w:r>
      <w:r w:rsidRPr="00A93A0C">
        <w:rPr>
          <w:rFonts w:ascii="Times New Roman" w:hAnsi="Times New Roman" w:cs="Times New Roman"/>
          <w:color w:val="000000"/>
          <w:spacing w:val="1"/>
          <w:sz w:val="24"/>
          <w:szCs w:val="24"/>
          <w:lang w:val="ru-RU"/>
        </w:rPr>
        <w:t xml:space="preserve">ных факторов, вытекающих из специфики </w:t>
      </w:r>
      <w:r w:rsidRPr="00A93A0C">
        <w:rPr>
          <w:rFonts w:ascii="Times New Roman" w:hAnsi="Times New Roman" w:cs="Times New Roman"/>
          <w:color w:val="000000"/>
          <w:sz w:val="24"/>
          <w:szCs w:val="24"/>
          <w:lang w:val="ru-RU"/>
        </w:rPr>
        <w:t xml:space="preserve">организации и проведения того или иного </w:t>
      </w:r>
      <w:r w:rsidRPr="00A93A0C">
        <w:rPr>
          <w:rFonts w:ascii="Times New Roman" w:hAnsi="Times New Roman" w:cs="Times New Roman"/>
          <w:color w:val="000000"/>
          <w:spacing w:val="2"/>
          <w:sz w:val="24"/>
          <w:szCs w:val="24"/>
          <w:lang w:val="ru-RU"/>
        </w:rPr>
        <w:t>мероприятия.</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color w:val="000000"/>
          <w:spacing w:val="-4"/>
          <w:sz w:val="24"/>
          <w:szCs w:val="24"/>
          <w:lang w:val="ru-RU"/>
        </w:rPr>
        <w:t xml:space="preserve">Общим для мега-событий должны стать </w:t>
      </w:r>
      <w:r w:rsidRPr="00A93A0C">
        <w:rPr>
          <w:rFonts w:ascii="Times New Roman" w:hAnsi="Times New Roman" w:cs="Times New Roman"/>
          <w:color w:val="000000"/>
          <w:sz w:val="24"/>
          <w:szCs w:val="24"/>
          <w:lang w:val="ru-RU"/>
        </w:rPr>
        <w:t>достаточно высокий спрос и потребитель</w:t>
      </w:r>
      <w:r w:rsidRPr="00A93A0C">
        <w:rPr>
          <w:rFonts w:ascii="Times New Roman" w:hAnsi="Times New Roman" w:cs="Times New Roman"/>
          <w:color w:val="000000"/>
          <w:sz w:val="24"/>
          <w:szCs w:val="24"/>
          <w:lang w:val="ru-RU"/>
        </w:rPr>
        <w:softHyphen/>
      </w:r>
      <w:r w:rsidRPr="00A93A0C">
        <w:rPr>
          <w:rFonts w:ascii="Times New Roman" w:hAnsi="Times New Roman" w:cs="Times New Roman"/>
          <w:color w:val="000000"/>
          <w:spacing w:val="1"/>
          <w:sz w:val="24"/>
          <w:szCs w:val="24"/>
          <w:lang w:val="ru-RU"/>
        </w:rPr>
        <w:t xml:space="preserve">ская ценность проводимого мероприятия, </w:t>
      </w:r>
      <w:r w:rsidRPr="00A93A0C">
        <w:rPr>
          <w:rFonts w:ascii="Times New Roman" w:hAnsi="Times New Roman" w:cs="Times New Roman"/>
          <w:color w:val="000000"/>
          <w:spacing w:val="-1"/>
          <w:sz w:val="24"/>
          <w:szCs w:val="24"/>
          <w:lang w:val="ru-RU"/>
        </w:rPr>
        <w:t>комплексное использование и развитие ту</w:t>
      </w:r>
      <w:r w:rsidRPr="00A93A0C">
        <w:rPr>
          <w:rFonts w:ascii="Times New Roman" w:hAnsi="Times New Roman" w:cs="Times New Roman"/>
          <w:color w:val="000000"/>
          <w:spacing w:val="-1"/>
          <w:sz w:val="24"/>
          <w:szCs w:val="24"/>
          <w:lang w:val="ru-RU"/>
        </w:rPr>
        <w:softHyphen/>
      </w:r>
      <w:r w:rsidRPr="00A93A0C">
        <w:rPr>
          <w:rFonts w:ascii="Times New Roman" w:hAnsi="Times New Roman" w:cs="Times New Roman"/>
          <w:color w:val="000000"/>
          <w:spacing w:val="2"/>
          <w:sz w:val="24"/>
          <w:szCs w:val="24"/>
          <w:lang w:val="ru-RU"/>
        </w:rPr>
        <w:t xml:space="preserve">ристического потенциала принимающей </w:t>
      </w:r>
      <w:proofErr w:type="spellStart"/>
      <w:r w:rsidRPr="00A93A0C">
        <w:rPr>
          <w:rFonts w:ascii="Times New Roman" w:hAnsi="Times New Roman" w:cs="Times New Roman"/>
          <w:color w:val="000000"/>
          <w:spacing w:val="1"/>
          <w:sz w:val="24"/>
          <w:szCs w:val="24"/>
          <w:lang w:val="ru-RU"/>
        </w:rPr>
        <w:t>дестинации</w:t>
      </w:r>
      <w:proofErr w:type="spellEnd"/>
      <w:r w:rsidRPr="00A93A0C">
        <w:rPr>
          <w:rFonts w:ascii="Times New Roman" w:hAnsi="Times New Roman" w:cs="Times New Roman"/>
          <w:color w:val="000000"/>
          <w:spacing w:val="1"/>
          <w:sz w:val="24"/>
          <w:szCs w:val="24"/>
          <w:lang w:val="ru-RU"/>
        </w:rPr>
        <w:t>, а также значительный обще</w:t>
      </w:r>
      <w:r w:rsidRPr="00A93A0C">
        <w:rPr>
          <w:rFonts w:ascii="Times New Roman" w:hAnsi="Times New Roman" w:cs="Times New Roman"/>
          <w:color w:val="000000"/>
          <w:spacing w:val="1"/>
          <w:sz w:val="24"/>
          <w:szCs w:val="24"/>
          <w:lang w:val="ru-RU"/>
        </w:rPr>
        <w:softHyphen/>
      </w:r>
      <w:r w:rsidRPr="00A93A0C">
        <w:rPr>
          <w:rFonts w:ascii="Times New Roman" w:hAnsi="Times New Roman" w:cs="Times New Roman"/>
          <w:color w:val="000000"/>
          <w:spacing w:val="3"/>
          <w:sz w:val="24"/>
          <w:szCs w:val="24"/>
          <w:lang w:val="ru-RU"/>
        </w:rPr>
        <w:t>мировой информационно-</w:t>
      </w:r>
      <w:proofErr w:type="spellStart"/>
      <w:r w:rsidRPr="00A93A0C">
        <w:rPr>
          <w:rFonts w:ascii="Times New Roman" w:hAnsi="Times New Roman" w:cs="Times New Roman"/>
          <w:color w:val="000000"/>
          <w:spacing w:val="3"/>
          <w:sz w:val="24"/>
          <w:szCs w:val="24"/>
          <w:lang w:val="ru-RU"/>
        </w:rPr>
        <w:t>медийный</w:t>
      </w:r>
      <w:proofErr w:type="spellEnd"/>
      <w:r w:rsidRPr="00A93A0C">
        <w:rPr>
          <w:rFonts w:ascii="Times New Roman" w:hAnsi="Times New Roman" w:cs="Times New Roman"/>
          <w:color w:val="000000"/>
          <w:spacing w:val="3"/>
          <w:sz w:val="24"/>
          <w:szCs w:val="24"/>
          <w:lang w:val="ru-RU"/>
        </w:rPr>
        <w:t xml:space="preserve"> ре</w:t>
      </w:r>
      <w:r w:rsidRPr="00A93A0C">
        <w:rPr>
          <w:rFonts w:ascii="Times New Roman" w:hAnsi="Times New Roman" w:cs="Times New Roman"/>
          <w:color w:val="000000"/>
          <w:spacing w:val="3"/>
          <w:sz w:val="24"/>
          <w:szCs w:val="24"/>
          <w:lang w:val="ru-RU"/>
        </w:rPr>
        <w:softHyphen/>
      </w:r>
      <w:r w:rsidRPr="00A93A0C">
        <w:rPr>
          <w:rFonts w:ascii="Times New Roman" w:hAnsi="Times New Roman" w:cs="Times New Roman"/>
          <w:color w:val="000000"/>
          <w:sz w:val="24"/>
          <w:szCs w:val="24"/>
          <w:lang w:val="ru-RU"/>
        </w:rPr>
        <w:t>зонанс и паблисити.</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color w:val="000000"/>
          <w:spacing w:val="-1"/>
          <w:sz w:val="24"/>
          <w:szCs w:val="24"/>
          <w:lang w:val="ru-RU"/>
        </w:rPr>
        <w:t xml:space="preserve">Проведение мега-событий </w:t>
      </w:r>
      <w:r w:rsidRPr="00A93A0C">
        <w:rPr>
          <w:rFonts w:ascii="Times New Roman" w:hAnsi="Times New Roman" w:cs="Times New Roman"/>
          <w:color w:val="000000"/>
          <w:sz w:val="24"/>
          <w:szCs w:val="24"/>
          <w:lang w:val="ru-RU"/>
        </w:rPr>
        <w:t xml:space="preserve">может рассматриваться как политические </w:t>
      </w:r>
      <w:r w:rsidRPr="00A93A0C">
        <w:rPr>
          <w:rFonts w:ascii="Times New Roman" w:hAnsi="Times New Roman" w:cs="Times New Roman"/>
          <w:color w:val="000000"/>
          <w:spacing w:val="3"/>
          <w:sz w:val="24"/>
          <w:szCs w:val="24"/>
          <w:lang w:val="ru-RU"/>
        </w:rPr>
        <w:t>события, демонстрирующие политиче</w:t>
      </w:r>
      <w:r w:rsidRPr="00A93A0C">
        <w:rPr>
          <w:rFonts w:ascii="Times New Roman" w:hAnsi="Times New Roman" w:cs="Times New Roman"/>
          <w:color w:val="000000"/>
          <w:spacing w:val="3"/>
          <w:sz w:val="24"/>
          <w:szCs w:val="24"/>
          <w:lang w:val="ru-RU"/>
        </w:rPr>
        <w:softHyphen/>
      </w:r>
      <w:r w:rsidRPr="00A93A0C">
        <w:rPr>
          <w:rFonts w:ascii="Times New Roman" w:hAnsi="Times New Roman" w:cs="Times New Roman"/>
          <w:color w:val="000000"/>
          <w:sz w:val="24"/>
          <w:szCs w:val="24"/>
          <w:lang w:val="ru-RU"/>
        </w:rPr>
        <w:t>ские, культурные и экономические воз</w:t>
      </w:r>
      <w:r w:rsidRPr="00A93A0C">
        <w:rPr>
          <w:rFonts w:ascii="Times New Roman" w:hAnsi="Times New Roman" w:cs="Times New Roman"/>
          <w:color w:val="000000"/>
          <w:sz w:val="24"/>
          <w:szCs w:val="24"/>
          <w:lang w:val="ru-RU"/>
        </w:rPr>
        <w:softHyphen/>
      </w:r>
      <w:r w:rsidRPr="00A93A0C">
        <w:rPr>
          <w:rFonts w:ascii="Times New Roman" w:hAnsi="Times New Roman" w:cs="Times New Roman"/>
          <w:color w:val="000000"/>
          <w:spacing w:val="-3"/>
          <w:sz w:val="24"/>
          <w:szCs w:val="24"/>
          <w:lang w:val="ru-RU"/>
        </w:rPr>
        <w:t xml:space="preserve">можности принимающей страны. </w:t>
      </w:r>
      <w:r w:rsidRPr="00A93A0C">
        <w:rPr>
          <w:rFonts w:ascii="Times New Roman" w:hAnsi="Times New Roman" w:cs="Times New Roman"/>
          <w:color w:val="000000"/>
          <w:sz w:val="24"/>
          <w:szCs w:val="24"/>
          <w:lang w:val="ru-RU"/>
        </w:rPr>
        <w:t xml:space="preserve">Событийный туризм дает возможность совместить традиционное </w:t>
      </w:r>
      <w:r w:rsidRPr="00A93A0C">
        <w:rPr>
          <w:rFonts w:ascii="Times New Roman" w:hAnsi="Times New Roman" w:cs="Times New Roman"/>
          <w:color w:val="000000"/>
          <w:spacing w:val="1"/>
          <w:sz w:val="24"/>
          <w:szCs w:val="24"/>
          <w:lang w:val="ru-RU"/>
        </w:rPr>
        <w:t>знакомство с историей и достопримеча</w:t>
      </w:r>
      <w:r w:rsidRPr="00A93A0C">
        <w:rPr>
          <w:rFonts w:ascii="Times New Roman" w:hAnsi="Times New Roman" w:cs="Times New Roman"/>
          <w:color w:val="000000"/>
          <w:spacing w:val="1"/>
          <w:sz w:val="24"/>
          <w:szCs w:val="24"/>
          <w:lang w:val="ru-RU"/>
        </w:rPr>
        <w:softHyphen/>
        <w:t>тельностями той или иной страны с посе</w:t>
      </w:r>
      <w:r w:rsidRPr="00A93A0C">
        <w:rPr>
          <w:rFonts w:ascii="Times New Roman" w:hAnsi="Times New Roman" w:cs="Times New Roman"/>
          <w:color w:val="000000"/>
          <w:spacing w:val="1"/>
          <w:sz w:val="24"/>
          <w:szCs w:val="24"/>
          <w:lang w:val="ru-RU"/>
        </w:rPr>
        <w:softHyphen/>
      </w:r>
      <w:r w:rsidRPr="00A93A0C">
        <w:rPr>
          <w:rFonts w:ascii="Times New Roman" w:hAnsi="Times New Roman" w:cs="Times New Roman"/>
          <w:color w:val="000000"/>
          <w:spacing w:val="-1"/>
          <w:sz w:val="24"/>
          <w:szCs w:val="24"/>
          <w:lang w:val="ru-RU"/>
        </w:rPr>
        <w:t>щением замечательных мероприятий.</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FF0000"/>
          <w:sz w:val="24"/>
          <w:szCs w:val="24"/>
          <w:lang w:val="ru-RU"/>
        </w:rPr>
      </w:pPr>
      <w:r w:rsidRPr="00A93A0C">
        <w:rPr>
          <w:rFonts w:ascii="Times New Roman" w:hAnsi="Times New Roman" w:cs="Times New Roman"/>
          <w:color w:val="000000"/>
          <w:sz w:val="24"/>
          <w:szCs w:val="24"/>
          <w:lang w:val="ru-RU"/>
        </w:rPr>
        <w:t xml:space="preserve">Всемирно известный экономист профессор Университета </w:t>
      </w:r>
      <w:proofErr w:type="spellStart"/>
      <w:r w:rsidRPr="00A93A0C">
        <w:rPr>
          <w:rFonts w:ascii="Times New Roman" w:hAnsi="Times New Roman" w:cs="Times New Roman"/>
          <w:color w:val="000000"/>
          <w:sz w:val="24"/>
          <w:szCs w:val="24"/>
          <w:lang w:val="ru-RU"/>
        </w:rPr>
        <w:t>Дарема</w:t>
      </w:r>
      <w:proofErr w:type="spellEnd"/>
      <w:r w:rsidRPr="00A93A0C">
        <w:rPr>
          <w:rFonts w:ascii="Times New Roman" w:hAnsi="Times New Roman" w:cs="Times New Roman"/>
          <w:color w:val="000000"/>
          <w:sz w:val="24"/>
          <w:szCs w:val="24"/>
          <w:lang w:val="ru-RU"/>
        </w:rPr>
        <w:t xml:space="preserve"> К. </w:t>
      </w:r>
      <w:proofErr w:type="spellStart"/>
      <w:r w:rsidRPr="00A93A0C">
        <w:rPr>
          <w:rFonts w:ascii="Times New Roman" w:hAnsi="Times New Roman" w:cs="Times New Roman"/>
          <w:color w:val="000000"/>
          <w:sz w:val="24"/>
          <w:szCs w:val="24"/>
          <w:lang w:val="ru-RU"/>
        </w:rPr>
        <w:t>Дженсен-Батлер</w:t>
      </w:r>
      <w:proofErr w:type="spellEnd"/>
      <w:r w:rsidRPr="00A93A0C">
        <w:rPr>
          <w:rFonts w:ascii="Times New Roman" w:hAnsi="Times New Roman" w:cs="Times New Roman"/>
          <w:color w:val="000000"/>
          <w:sz w:val="24"/>
          <w:szCs w:val="24"/>
          <w:lang w:val="ru-RU"/>
        </w:rPr>
        <w:t xml:space="preserve"> с коллегами уверяет, что круп</w:t>
      </w:r>
      <w:r w:rsidRPr="00A93A0C">
        <w:rPr>
          <w:rFonts w:ascii="Times New Roman" w:hAnsi="Times New Roman" w:cs="Times New Roman"/>
          <w:color w:val="000000"/>
          <w:sz w:val="24"/>
          <w:szCs w:val="24"/>
          <w:lang w:val="ru-RU"/>
        </w:rPr>
        <w:softHyphen/>
      </w:r>
      <w:r w:rsidRPr="00A93A0C">
        <w:rPr>
          <w:rFonts w:ascii="Times New Roman" w:hAnsi="Times New Roman" w:cs="Times New Roman"/>
          <w:color w:val="000000"/>
          <w:spacing w:val="4"/>
          <w:sz w:val="24"/>
          <w:szCs w:val="24"/>
          <w:lang w:val="ru-RU"/>
        </w:rPr>
        <w:t xml:space="preserve">ные события в больших городах будут </w:t>
      </w:r>
      <w:r w:rsidRPr="00A93A0C">
        <w:rPr>
          <w:rFonts w:ascii="Times New Roman" w:hAnsi="Times New Roman" w:cs="Times New Roman"/>
          <w:color w:val="000000"/>
          <w:sz w:val="24"/>
          <w:szCs w:val="24"/>
          <w:lang w:val="ru-RU"/>
        </w:rPr>
        <w:t>иметь сильное воздействие на националь</w:t>
      </w:r>
      <w:r w:rsidRPr="00A93A0C">
        <w:rPr>
          <w:rFonts w:ascii="Times New Roman" w:hAnsi="Times New Roman" w:cs="Times New Roman"/>
          <w:color w:val="000000"/>
          <w:sz w:val="24"/>
          <w:szCs w:val="24"/>
          <w:lang w:val="ru-RU"/>
        </w:rPr>
        <w:softHyphen/>
      </w:r>
      <w:r w:rsidRPr="00A93A0C">
        <w:rPr>
          <w:rFonts w:ascii="Times New Roman" w:hAnsi="Times New Roman" w:cs="Times New Roman"/>
          <w:color w:val="000000"/>
          <w:spacing w:val="1"/>
          <w:sz w:val="24"/>
          <w:szCs w:val="24"/>
          <w:lang w:val="ru-RU"/>
        </w:rPr>
        <w:t>ную и региональную экономику, поскольку их эконо</w:t>
      </w:r>
      <w:r w:rsidRPr="00A93A0C">
        <w:rPr>
          <w:rFonts w:ascii="Times New Roman" w:hAnsi="Times New Roman" w:cs="Times New Roman"/>
          <w:color w:val="000000"/>
          <w:spacing w:val="1"/>
          <w:sz w:val="24"/>
          <w:szCs w:val="24"/>
          <w:lang w:val="ru-RU"/>
        </w:rPr>
        <w:softHyphen/>
      </w:r>
      <w:r w:rsidRPr="00A93A0C">
        <w:rPr>
          <w:rFonts w:ascii="Times New Roman" w:hAnsi="Times New Roman" w:cs="Times New Roman"/>
          <w:color w:val="000000"/>
          <w:sz w:val="24"/>
          <w:szCs w:val="24"/>
          <w:lang w:val="ru-RU"/>
        </w:rPr>
        <w:t>мическое воздействие измеряется многими показателями, такими как доход, занятость и налоговые поступления.</w:t>
      </w:r>
      <w:r w:rsidRPr="00A93A0C">
        <w:rPr>
          <w:rStyle w:val="afa"/>
          <w:rFonts w:ascii="Times New Roman" w:hAnsi="Times New Roman" w:cs="Times New Roman"/>
          <w:color w:val="000000"/>
          <w:sz w:val="24"/>
          <w:szCs w:val="24"/>
        </w:rPr>
        <w:footnoteReference w:id="54"/>
      </w:r>
      <w:r w:rsidRPr="00A93A0C">
        <w:rPr>
          <w:rFonts w:ascii="Times New Roman" w:hAnsi="Times New Roman" w:cs="Times New Roman"/>
          <w:color w:val="000000"/>
          <w:sz w:val="24"/>
          <w:szCs w:val="24"/>
          <w:lang w:val="ru-RU"/>
        </w:rPr>
        <w:t xml:space="preserve"> </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color w:val="000000"/>
          <w:sz w:val="24"/>
          <w:szCs w:val="24"/>
          <w:lang w:val="ru-RU"/>
        </w:rPr>
        <w:t>З</w:t>
      </w:r>
      <w:r w:rsidRPr="00A93A0C">
        <w:rPr>
          <w:rFonts w:ascii="Times New Roman" w:hAnsi="Times New Roman" w:cs="Times New Roman"/>
          <w:color w:val="000000"/>
          <w:spacing w:val="7"/>
          <w:sz w:val="24"/>
          <w:szCs w:val="24"/>
          <w:lang w:val="ru-RU"/>
        </w:rPr>
        <w:t>а последние несколь</w:t>
      </w:r>
      <w:r w:rsidRPr="00A93A0C">
        <w:rPr>
          <w:rFonts w:ascii="Times New Roman" w:hAnsi="Times New Roman" w:cs="Times New Roman"/>
          <w:color w:val="000000"/>
          <w:spacing w:val="7"/>
          <w:sz w:val="24"/>
          <w:szCs w:val="24"/>
          <w:lang w:val="ru-RU"/>
        </w:rPr>
        <w:softHyphen/>
      </w:r>
      <w:r w:rsidRPr="00A93A0C">
        <w:rPr>
          <w:rFonts w:ascii="Times New Roman" w:hAnsi="Times New Roman" w:cs="Times New Roman"/>
          <w:color w:val="000000"/>
          <w:spacing w:val="2"/>
          <w:sz w:val="24"/>
          <w:szCs w:val="24"/>
          <w:lang w:val="ru-RU"/>
        </w:rPr>
        <w:t xml:space="preserve">ко десятилетий количество, разнообразие </w:t>
      </w:r>
      <w:r w:rsidRPr="00A93A0C">
        <w:rPr>
          <w:rFonts w:ascii="Times New Roman" w:hAnsi="Times New Roman" w:cs="Times New Roman"/>
          <w:color w:val="000000"/>
          <w:spacing w:val="-1"/>
          <w:sz w:val="24"/>
          <w:szCs w:val="24"/>
          <w:lang w:val="ru-RU"/>
        </w:rPr>
        <w:t xml:space="preserve">и привлекательность проводимых мега-событий </w:t>
      </w:r>
      <w:r w:rsidRPr="00A93A0C">
        <w:rPr>
          <w:rFonts w:ascii="Times New Roman" w:hAnsi="Times New Roman" w:cs="Times New Roman"/>
          <w:color w:val="000000"/>
          <w:spacing w:val="1"/>
          <w:sz w:val="24"/>
          <w:szCs w:val="24"/>
          <w:lang w:val="ru-RU"/>
        </w:rPr>
        <w:t>возросло, и рынок стал более конкурент</w:t>
      </w:r>
      <w:r w:rsidRPr="00A93A0C">
        <w:rPr>
          <w:rFonts w:ascii="Times New Roman" w:hAnsi="Times New Roman" w:cs="Times New Roman"/>
          <w:color w:val="000000"/>
          <w:spacing w:val="1"/>
          <w:sz w:val="24"/>
          <w:szCs w:val="24"/>
          <w:lang w:val="ru-RU"/>
        </w:rPr>
        <w:softHyphen/>
      </w:r>
      <w:r w:rsidRPr="00A93A0C">
        <w:rPr>
          <w:rFonts w:ascii="Times New Roman" w:hAnsi="Times New Roman" w:cs="Times New Roman"/>
          <w:color w:val="000000"/>
          <w:spacing w:val="3"/>
          <w:sz w:val="24"/>
          <w:szCs w:val="24"/>
          <w:lang w:val="ru-RU"/>
        </w:rPr>
        <w:t xml:space="preserve">ным. Поэтому к новым событиям предъявляются требования, связанные с </w:t>
      </w:r>
      <w:proofErr w:type="spellStart"/>
      <w:r w:rsidRPr="00A93A0C">
        <w:rPr>
          <w:rFonts w:ascii="Times New Roman" w:hAnsi="Times New Roman" w:cs="Times New Roman"/>
          <w:color w:val="000000"/>
          <w:spacing w:val="3"/>
          <w:sz w:val="24"/>
          <w:szCs w:val="24"/>
          <w:lang w:val="ru-RU"/>
        </w:rPr>
        <w:lastRenderedPageBreak/>
        <w:t>инновационностью</w:t>
      </w:r>
      <w:proofErr w:type="spellEnd"/>
      <w:r w:rsidRPr="00A93A0C">
        <w:rPr>
          <w:rFonts w:ascii="Times New Roman" w:hAnsi="Times New Roman" w:cs="Times New Roman"/>
          <w:color w:val="000000"/>
          <w:spacing w:val="3"/>
          <w:sz w:val="24"/>
          <w:szCs w:val="24"/>
          <w:lang w:val="ru-RU"/>
        </w:rPr>
        <w:t xml:space="preserve"> и оригиналь</w:t>
      </w:r>
      <w:r w:rsidRPr="00A93A0C">
        <w:rPr>
          <w:rFonts w:ascii="Times New Roman" w:hAnsi="Times New Roman" w:cs="Times New Roman"/>
          <w:color w:val="000000"/>
          <w:spacing w:val="3"/>
          <w:sz w:val="24"/>
          <w:szCs w:val="24"/>
          <w:lang w:val="ru-RU"/>
        </w:rPr>
        <w:softHyphen/>
      </w:r>
      <w:r w:rsidRPr="00A93A0C">
        <w:rPr>
          <w:rFonts w:ascii="Times New Roman" w:hAnsi="Times New Roman" w:cs="Times New Roman"/>
          <w:color w:val="000000"/>
          <w:sz w:val="24"/>
          <w:szCs w:val="24"/>
          <w:lang w:val="ru-RU"/>
        </w:rPr>
        <w:t>ностью, чтобы они могли быть конкурентоспособными в привлечении участников, туристов и фи</w:t>
      </w:r>
      <w:r w:rsidRPr="00A93A0C">
        <w:rPr>
          <w:rFonts w:ascii="Times New Roman" w:hAnsi="Times New Roman" w:cs="Times New Roman"/>
          <w:color w:val="000000"/>
          <w:sz w:val="24"/>
          <w:szCs w:val="24"/>
          <w:lang w:val="ru-RU"/>
        </w:rPr>
        <w:softHyphen/>
      </w:r>
      <w:r w:rsidRPr="00A93A0C">
        <w:rPr>
          <w:rFonts w:ascii="Times New Roman" w:hAnsi="Times New Roman" w:cs="Times New Roman"/>
          <w:color w:val="000000"/>
          <w:spacing w:val="-1"/>
          <w:sz w:val="24"/>
          <w:szCs w:val="24"/>
          <w:lang w:val="ru-RU"/>
        </w:rPr>
        <w:t>нансовой поддержки.</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000000"/>
          <w:spacing w:val="-1"/>
          <w:sz w:val="24"/>
          <w:szCs w:val="24"/>
          <w:lang w:val="ru-RU"/>
        </w:rPr>
      </w:pPr>
      <w:r w:rsidRPr="00A93A0C">
        <w:rPr>
          <w:rFonts w:ascii="Times New Roman" w:hAnsi="Times New Roman" w:cs="Times New Roman"/>
          <w:color w:val="000000"/>
          <w:sz w:val="24"/>
          <w:szCs w:val="24"/>
          <w:lang w:val="ru-RU"/>
        </w:rPr>
        <w:t>Один из последних трендов в собы</w:t>
      </w:r>
      <w:r w:rsidRPr="00A93A0C">
        <w:rPr>
          <w:rFonts w:ascii="Times New Roman" w:hAnsi="Times New Roman" w:cs="Times New Roman"/>
          <w:color w:val="000000"/>
          <w:sz w:val="24"/>
          <w:szCs w:val="24"/>
          <w:lang w:val="ru-RU"/>
        </w:rPr>
        <w:softHyphen/>
      </w:r>
      <w:r w:rsidRPr="00A93A0C">
        <w:rPr>
          <w:rFonts w:ascii="Times New Roman" w:hAnsi="Times New Roman" w:cs="Times New Roman"/>
          <w:color w:val="000000"/>
          <w:spacing w:val="2"/>
          <w:sz w:val="24"/>
          <w:szCs w:val="24"/>
          <w:lang w:val="ru-RU"/>
        </w:rPr>
        <w:t xml:space="preserve">тийном менеджменте проявляется в том, </w:t>
      </w:r>
      <w:r w:rsidRPr="00A93A0C">
        <w:rPr>
          <w:rFonts w:ascii="Times New Roman" w:hAnsi="Times New Roman" w:cs="Times New Roman"/>
          <w:color w:val="000000"/>
          <w:spacing w:val="1"/>
          <w:sz w:val="24"/>
          <w:szCs w:val="24"/>
          <w:lang w:val="ru-RU"/>
        </w:rPr>
        <w:t>что в настоящее время события планиру</w:t>
      </w:r>
      <w:r w:rsidRPr="00A93A0C">
        <w:rPr>
          <w:rFonts w:ascii="Times New Roman" w:hAnsi="Times New Roman" w:cs="Times New Roman"/>
          <w:color w:val="000000"/>
          <w:spacing w:val="1"/>
          <w:sz w:val="24"/>
          <w:szCs w:val="24"/>
          <w:lang w:val="ru-RU"/>
        </w:rPr>
        <w:softHyphen/>
      </w:r>
      <w:r w:rsidRPr="00A93A0C">
        <w:rPr>
          <w:rFonts w:ascii="Times New Roman" w:hAnsi="Times New Roman" w:cs="Times New Roman"/>
          <w:color w:val="000000"/>
          <w:sz w:val="24"/>
          <w:szCs w:val="24"/>
          <w:lang w:val="ru-RU"/>
        </w:rPr>
        <w:t>ются, организуются и управляются про</w:t>
      </w:r>
      <w:r w:rsidRPr="00A93A0C">
        <w:rPr>
          <w:rFonts w:ascii="Times New Roman" w:hAnsi="Times New Roman" w:cs="Times New Roman"/>
          <w:color w:val="000000"/>
          <w:sz w:val="24"/>
          <w:szCs w:val="24"/>
          <w:lang w:val="ru-RU"/>
        </w:rPr>
        <w:softHyphen/>
      </w:r>
      <w:r w:rsidRPr="00A93A0C">
        <w:rPr>
          <w:rFonts w:ascii="Times New Roman" w:hAnsi="Times New Roman" w:cs="Times New Roman"/>
          <w:color w:val="000000"/>
          <w:spacing w:val="1"/>
          <w:sz w:val="24"/>
          <w:szCs w:val="24"/>
          <w:lang w:val="ru-RU"/>
        </w:rPr>
        <w:t xml:space="preserve">фессионалами, что ведет к достижению </w:t>
      </w:r>
      <w:r w:rsidRPr="00A93A0C">
        <w:rPr>
          <w:rFonts w:ascii="Times New Roman" w:hAnsi="Times New Roman" w:cs="Times New Roman"/>
          <w:color w:val="000000"/>
          <w:sz w:val="24"/>
          <w:szCs w:val="24"/>
          <w:lang w:val="ru-RU"/>
        </w:rPr>
        <w:t xml:space="preserve">желаемых результатов. Другими словами, произошло осознание того, что событиями </w:t>
      </w:r>
      <w:r w:rsidRPr="00A93A0C">
        <w:rPr>
          <w:rFonts w:ascii="Times New Roman" w:hAnsi="Times New Roman" w:cs="Times New Roman"/>
          <w:color w:val="000000"/>
          <w:spacing w:val="1"/>
          <w:sz w:val="24"/>
          <w:szCs w:val="24"/>
          <w:lang w:val="ru-RU"/>
        </w:rPr>
        <w:t>надо управлять так же, как любым бизне</w:t>
      </w:r>
      <w:r w:rsidRPr="00A93A0C">
        <w:rPr>
          <w:rFonts w:ascii="Times New Roman" w:hAnsi="Times New Roman" w:cs="Times New Roman"/>
          <w:color w:val="000000"/>
          <w:spacing w:val="1"/>
          <w:sz w:val="24"/>
          <w:szCs w:val="24"/>
          <w:lang w:val="ru-RU"/>
        </w:rPr>
        <w:softHyphen/>
      </w:r>
      <w:r w:rsidRPr="00A93A0C">
        <w:rPr>
          <w:rFonts w:ascii="Times New Roman" w:hAnsi="Times New Roman" w:cs="Times New Roman"/>
          <w:color w:val="000000"/>
          <w:spacing w:val="2"/>
          <w:sz w:val="24"/>
          <w:szCs w:val="24"/>
          <w:lang w:val="ru-RU"/>
        </w:rPr>
        <w:t>сом. Это дало возможность организациям и специалистам-профессионалам разви</w:t>
      </w:r>
      <w:r w:rsidRPr="00A93A0C">
        <w:rPr>
          <w:rFonts w:ascii="Times New Roman" w:hAnsi="Times New Roman" w:cs="Times New Roman"/>
          <w:color w:val="000000"/>
          <w:spacing w:val="2"/>
          <w:sz w:val="24"/>
          <w:szCs w:val="24"/>
          <w:lang w:val="ru-RU"/>
        </w:rPr>
        <w:softHyphen/>
      </w:r>
      <w:r w:rsidRPr="00A93A0C">
        <w:rPr>
          <w:rFonts w:ascii="Times New Roman" w:hAnsi="Times New Roman" w:cs="Times New Roman"/>
          <w:color w:val="000000"/>
          <w:sz w:val="24"/>
          <w:szCs w:val="24"/>
          <w:lang w:val="ru-RU"/>
        </w:rPr>
        <w:t xml:space="preserve">вать, предлагать, продвигать и управлять </w:t>
      </w:r>
      <w:r w:rsidRPr="00A93A0C">
        <w:rPr>
          <w:rFonts w:ascii="Times New Roman" w:hAnsi="Times New Roman" w:cs="Times New Roman"/>
          <w:color w:val="000000"/>
          <w:spacing w:val="1"/>
          <w:sz w:val="24"/>
          <w:szCs w:val="24"/>
          <w:lang w:val="ru-RU"/>
        </w:rPr>
        <w:t xml:space="preserve">событиями, создавая фактически новые </w:t>
      </w:r>
      <w:r w:rsidRPr="00A93A0C">
        <w:rPr>
          <w:rFonts w:ascii="Times New Roman" w:hAnsi="Times New Roman" w:cs="Times New Roman"/>
          <w:color w:val="000000"/>
          <w:spacing w:val="-1"/>
          <w:sz w:val="24"/>
          <w:szCs w:val="24"/>
          <w:lang w:val="ru-RU"/>
        </w:rPr>
        <w:t>области в маркетинге и менеджменте.</w:t>
      </w:r>
    </w:p>
    <w:p w:rsidR="00387611" w:rsidRPr="00387611" w:rsidRDefault="00387611"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000000"/>
          <w:sz w:val="24"/>
          <w:szCs w:val="24"/>
          <w:lang w:val="ru-RU"/>
        </w:rPr>
      </w:pPr>
      <w:r w:rsidRPr="00387611">
        <w:rPr>
          <w:rFonts w:ascii="Times New Roman" w:hAnsi="Times New Roman" w:cs="Times New Roman"/>
          <w:color w:val="000000"/>
          <w:sz w:val="24"/>
          <w:szCs w:val="24"/>
          <w:lang w:val="ru-RU"/>
        </w:rPr>
        <w:t xml:space="preserve">Мега-события, особенно культурные и спортивные, активно используются в продвижении городов и довольно часто становятся центром </w:t>
      </w:r>
      <w:proofErr w:type="spellStart"/>
      <w:r w:rsidRPr="00387611">
        <w:rPr>
          <w:rFonts w:ascii="Times New Roman" w:hAnsi="Times New Roman" w:cs="Times New Roman"/>
          <w:color w:val="000000"/>
          <w:sz w:val="24"/>
          <w:szCs w:val="24"/>
          <w:lang w:val="ru-RU"/>
        </w:rPr>
        <w:t>брендинговой</w:t>
      </w:r>
      <w:proofErr w:type="spellEnd"/>
      <w:r w:rsidRPr="00387611">
        <w:rPr>
          <w:rFonts w:ascii="Times New Roman" w:hAnsi="Times New Roman" w:cs="Times New Roman"/>
          <w:color w:val="000000"/>
          <w:sz w:val="24"/>
          <w:szCs w:val="24"/>
          <w:lang w:val="ru-RU"/>
        </w:rPr>
        <w:t xml:space="preserve"> кампании. Их важное большое значение в городском </w:t>
      </w:r>
      <w:proofErr w:type="spellStart"/>
      <w:r w:rsidRPr="00387611">
        <w:rPr>
          <w:rFonts w:ascii="Times New Roman" w:hAnsi="Times New Roman" w:cs="Times New Roman"/>
          <w:color w:val="000000"/>
          <w:sz w:val="24"/>
          <w:szCs w:val="24"/>
          <w:lang w:val="ru-RU"/>
        </w:rPr>
        <w:t>брендинге</w:t>
      </w:r>
      <w:proofErr w:type="spellEnd"/>
      <w:r w:rsidRPr="00387611">
        <w:rPr>
          <w:rFonts w:ascii="Times New Roman" w:hAnsi="Times New Roman" w:cs="Times New Roman"/>
          <w:color w:val="000000"/>
          <w:sz w:val="24"/>
          <w:szCs w:val="24"/>
          <w:lang w:val="ru-RU"/>
        </w:rPr>
        <w:t xml:space="preserve"> основано на том качестве, что они привлекают туристов, новые инвестиции, способствуют улучшению городской инфраструктуры. Такие мероприятия обычно имеют успех, т.к. они интересны для гостей города, зрителей, спортсменов, волонтеров, представителей бизнес-сообщества, журналистов. Главная их миссия – распространять положительную информацию о городе- организаторе, привлекать к нему внимание как можно большей аудитории, тем самым работая на имидж города.</w:t>
      </w:r>
    </w:p>
    <w:p w:rsidR="00127F46" w:rsidRPr="00A93A0C" w:rsidRDefault="00127F4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000000"/>
          <w:spacing w:val="-1"/>
          <w:sz w:val="24"/>
          <w:szCs w:val="24"/>
          <w:lang w:val="ru-RU"/>
        </w:rPr>
      </w:pPr>
    </w:p>
    <w:p w:rsidR="00F41F06" w:rsidRPr="00A93A0C" w:rsidRDefault="00F41F06" w:rsidP="00387611">
      <w:pPr>
        <w:pStyle w:val="1"/>
        <w:ind w:right="142"/>
        <w:jc w:val="center"/>
        <w:rPr>
          <w:rFonts w:ascii="Times New Roman" w:hAnsi="Times New Roman" w:cs="Times New Roman"/>
          <w:b/>
          <w:sz w:val="24"/>
          <w:szCs w:val="24"/>
          <w:lang w:val="ru-RU"/>
        </w:rPr>
      </w:pPr>
      <w:bookmarkStart w:id="4" w:name="_Toc483149635"/>
      <w:r w:rsidRPr="00A93A0C">
        <w:rPr>
          <w:rFonts w:ascii="Times New Roman" w:hAnsi="Times New Roman" w:cs="Times New Roman"/>
          <w:b/>
          <w:sz w:val="24"/>
          <w:szCs w:val="24"/>
          <w:lang w:val="ru-RU"/>
        </w:rPr>
        <w:t xml:space="preserve">1.3. Основные критерии </w:t>
      </w:r>
      <w:r w:rsidR="000807B2">
        <w:rPr>
          <w:rFonts w:ascii="Times New Roman" w:hAnsi="Times New Roman" w:cs="Times New Roman"/>
          <w:b/>
          <w:sz w:val="24"/>
          <w:szCs w:val="24"/>
          <w:lang w:val="ru-RU"/>
        </w:rPr>
        <w:t>эффективности</w:t>
      </w:r>
      <w:r w:rsidRPr="00A93A0C">
        <w:rPr>
          <w:rFonts w:ascii="Times New Roman" w:hAnsi="Times New Roman" w:cs="Times New Roman"/>
          <w:b/>
          <w:sz w:val="24"/>
          <w:szCs w:val="24"/>
          <w:lang w:val="ru-RU"/>
        </w:rPr>
        <w:t xml:space="preserve"> бренда городов.</w:t>
      </w:r>
      <w:bookmarkEnd w:id="4"/>
    </w:p>
    <w:p w:rsidR="00F41F06" w:rsidRPr="00A93A0C" w:rsidRDefault="00F41F06" w:rsidP="00387611">
      <w:pPr>
        <w:shd w:val="clear" w:color="auto" w:fill="FFFFFF"/>
        <w:autoSpaceDE w:val="0"/>
        <w:autoSpaceDN w:val="0"/>
        <w:adjustRightInd w:val="0"/>
        <w:spacing w:line="360" w:lineRule="auto"/>
        <w:ind w:right="142" w:firstLine="851"/>
        <w:jc w:val="center"/>
        <w:rPr>
          <w:rFonts w:ascii="Times New Roman" w:hAnsi="Times New Roman" w:cs="Times New Roman"/>
          <w:color w:val="000000"/>
          <w:spacing w:val="-1"/>
          <w:sz w:val="24"/>
          <w:szCs w:val="24"/>
          <w:lang w:val="ru-RU"/>
        </w:rPr>
      </w:pP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В современном мире все большее значение приобретают вопросы имиджа. На смену произвольному формированию имиджа пришли практики оценки имиджа и его целенаправленного формирования с применением социальных технологий.</w:t>
      </w:r>
    </w:p>
    <w:p w:rsidR="00F41F06" w:rsidRPr="00A93A0C" w:rsidRDefault="00F41F06" w:rsidP="00387611">
      <w:pPr>
        <w:autoSpaceDE w:val="0"/>
        <w:autoSpaceDN w:val="0"/>
        <w:adjustRightInd w:val="0"/>
        <w:spacing w:line="360" w:lineRule="auto"/>
        <w:ind w:right="142" w:firstLine="851"/>
        <w:jc w:val="both"/>
        <w:rPr>
          <w:rFonts w:ascii="Times New Roman" w:hAnsi="Times New Roman" w:cs="Times New Roman"/>
          <w:color w:val="FF0000"/>
          <w:sz w:val="24"/>
          <w:szCs w:val="24"/>
          <w:lang w:val="ru-RU"/>
        </w:rPr>
      </w:pPr>
      <w:r w:rsidRPr="00A93A0C">
        <w:rPr>
          <w:rFonts w:ascii="Times New Roman" w:hAnsi="Times New Roman" w:cs="Times New Roman"/>
          <w:sz w:val="24"/>
          <w:szCs w:val="24"/>
          <w:lang w:val="ru-RU"/>
        </w:rPr>
        <w:t xml:space="preserve">Для осуществления эффективных </w:t>
      </w:r>
      <w:proofErr w:type="spellStart"/>
      <w:r w:rsidRPr="00A93A0C">
        <w:rPr>
          <w:rFonts w:ascii="Times New Roman" w:hAnsi="Times New Roman" w:cs="Times New Roman"/>
          <w:sz w:val="24"/>
          <w:szCs w:val="24"/>
          <w:lang w:val="ru-RU"/>
        </w:rPr>
        <w:t>имиджевых</w:t>
      </w:r>
      <w:proofErr w:type="spellEnd"/>
      <w:r w:rsidRPr="00A93A0C">
        <w:rPr>
          <w:rFonts w:ascii="Times New Roman" w:hAnsi="Times New Roman" w:cs="Times New Roman"/>
          <w:sz w:val="24"/>
          <w:szCs w:val="24"/>
          <w:lang w:val="ru-RU"/>
        </w:rPr>
        <w:t xml:space="preserve"> коммуникаций необходимо адекватно оценить текущее позиционирование объекта и возможности его продвижения. Классикой </w:t>
      </w:r>
      <w:r w:rsidRPr="00A93A0C">
        <w:rPr>
          <w:rFonts w:ascii="Times New Roman" w:hAnsi="Times New Roman" w:cs="Times New Roman"/>
          <w:spacing w:val="4"/>
          <w:sz w:val="24"/>
          <w:szCs w:val="24"/>
          <w:lang w:val="ru-RU"/>
        </w:rPr>
        <w:t xml:space="preserve">специализированных методик аудита непосредственно </w:t>
      </w:r>
      <w:r w:rsidRPr="00A93A0C">
        <w:rPr>
          <w:rFonts w:ascii="Times New Roman" w:hAnsi="Times New Roman" w:cs="Times New Roman"/>
          <w:spacing w:val="-1"/>
          <w:sz w:val="24"/>
          <w:szCs w:val="24"/>
          <w:lang w:val="ru-RU"/>
        </w:rPr>
        <w:t xml:space="preserve">бренда государств и городов является подход </w:t>
      </w:r>
      <w:proofErr w:type="spellStart"/>
      <w:r w:rsidRPr="00A93A0C">
        <w:rPr>
          <w:rFonts w:ascii="Times New Roman" w:hAnsi="Times New Roman" w:cs="Times New Roman"/>
          <w:spacing w:val="-1"/>
          <w:sz w:val="24"/>
          <w:szCs w:val="24"/>
          <w:lang w:val="ru-RU"/>
        </w:rPr>
        <w:t>Саймона</w:t>
      </w:r>
      <w:proofErr w:type="spellEnd"/>
      <w:r w:rsidRPr="00A93A0C">
        <w:rPr>
          <w:rFonts w:ascii="Times New Roman" w:hAnsi="Times New Roman" w:cs="Times New Roman"/>
          <w:spacing w:val="-1"/>
          <w:sz w:val="24"/>
          <w:szCs w:val="24"/>
          <w:lang w:val="ru-RU"/>
        </w:rPr>
        <w:t xml:space="preserve"> </w:t>
      </w:r>
      <w:proofErr w:type="spellStart"/>
      <w:r w:rsidRPr="00A93A0C">
        <w:rPr>
          <w:rFonts w:ascii="Times New Roman" w:hAnsi="Times New Roman" w:cs="Times New Roman"/>
          <w:spacing w:val="-1"/>
          <w:sz w:val="24"/>
          <w:szCs w:val="24"/>
          <w:lang w:val="ru-RU"/>
        </w:rPr>
        <w:t>Анхольта</w:t>
      </w:r>
      <w:proofErr w:type="spellEnd"/>
      <w:r w:rsidRPr="00A93A0C">
        <w:rPr>
          <w:rFonts w:ascii="Times New Roman" w:hAnsi="Times New Roman" w:cs="Times New Roman"/>
          <w:spacing w:val="-1"/>
          <w:sz w:val="24"/>
          <w:szCs w:val="24"/>
          <w:lang w:val="ru-RU"/>
        </w:rPr>
        <w:t>,</w:t>
      </w:r>
      <w:r w:rsidRPr="00A93A0C">
        <w:rPr>
          <w:rFonts w:ascii="Times New Roman" w:hAnsi="Times New Roman" w:cs="Times New Roman"/>
          <w:sz w:val="24"/>
          <w:szCs w:val="24"/>
          <w:lang w:val="ru-RU"/>
        </w:rPr>
        <w:t xml:space="preserve"> который в своем подходе выделяет знаменитый «шестиугольник»: туризм, экспортируемые бренды, внешнюю и внутреннюю политику, инвестиции и иммиграцию, культурное наследие, население.</w:t>
      </w:r>
      <w:r w:rsidRPr="00A93A0C">
        <w:rPr>
          <w:rStyle w:val="afa"/>
          <w:rFonts w:ascii="Times New Roman" w:hAnsi="Times New Roman" w:cs="Times New Roman"/>
          <w:sz w:val="24"/>
          <w:szCs w:val="24"/>
        </w:rPr>
        <w:footnoteReference w:id="55"/>
      </w:r>
      <w:r w:rsidRPr="00A93A0C">
        <w:rPr>
          <w:rFonts w:ascii="Times New Roman" w:hAnsi="Times New Roman" w:cs="Times New Roman"/>
          <w:sz w:val="24"/>
          <w:szCs w:val="24"/>
          <w:lang w:val="ru-RU"/>
        </w:rPr>
        <w:t xml:space="preserve"> </w:t>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000000"/>
          <w:spacing w:val="-1"/>
          <w:sz w:val="24"/>
          <w:szCs w:val="24"/>
          <w:lang w:val="ru-RU"/>
        </w:rPr>
      </w:pPr>
      <w:r w:rsidRPr="00A93A0C">
        <w:rPr>
          <w:rFonts w:ascii="Times New Roman" w:hAnsi="Times New Roman" w:cs="Times New Roman"/>
          <w:color w:val="000000"/>
          <w:sz w:val="24"/>
          <w:szCs w:val="24"/>
          <w:lang w:val="ru-RU"/>
        </w:rPr>
        <w:t xml:space="preserve">По мнению С. </w:t>
      </w:r>
      <w:proofErr w:type="spellStart"/>
      <w:r w:rsidRPr="00A93A0C">
        <w:rPr>
          <w:rFonts w:ascii="Times New Roman" w:hAnsi="Times New Roman" w:cs="Times New Roman"/>
          <w:color w:val="000000"/>
          <w:sz w:val="24"/>
          <w:szCs w:val="24"/>
          <w:lang w:val="ru-RU"/>
        </w:rPr>
        <w:t>Анхольта</w:t>
      </w:r>
      <w:proofErr w:type="spellEnd"/>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pacing w:val="13"/>
          <w:sz w:val="24"/>
          <w:szCs w:val="24"/>
          <w:lang w:val="ru-RU"/>
        </w:rPr>
        <w:t>необходима, прежде всего, диагностика ситуа</w:t>
      </w:r>
      <w:r w:rsidRPr="00A93A0C">
        <w:rPr>
          <w:rFonts w:ascii="Times New Roman" w:hAnsi="Times New Roman" w:cs="Times New Roman"/>
          <w:color w:val="000000"/>
          <w:spacing w:val="13"/>
          <w:sz w:val="24"/>
          <w:szCs w:val="24"/>
          <w:lang w:val="ru-RU"/>
        </w:rPr>
        <w:softHyphen/>
      </w:r>
      <w:r w:rsidRPr="00A93A0C">
        <w:rPr>
          <w:rFonts w:ascii="Times New Roman" w:hAnsi="Times New Roman" w:cs="Times New Roman"/>
          <w:color w:val="000000"/>
          <w:sz w:val="24"/>
          <w:szCs w:val="24"/>
          <w:lang w:val="ru-RU"/>
        </w:rPr>
        <w:t>ции. В 2005 году он разработал концепцию Рейтинга националь</w:t>
      </w:r>
      <w:r w:rsidRPr="00A93A0C">
        <w:rPr>
          <w:rFonts w:ascii="Times New Roman" w:hAnsi="Times New Roman" w:cs="Times New Roman"/>
          <w:color w:val="000000"/>
          <w:sz w:val="24"/>
          <w:szCs w:val="24"/>
          <w:lang w:val="ru-RU"/>
        </w:rPr>
        <w:softHyphen/>
      </w:r>
      <w:r w:rsidRPr="00A93A0C">
        <w:rPr>
          <w:rFonts w:ascii="Times New Roman" w:hAnsi="Times New Roman" w:cs="Times New Roman"/>
          <w:color w:val="000000"/>
          <w:spacing w:val="2"/>
          <w:sz w:val="24"/>
          <w:szCs w:val="24"/>
          <w:lang w:val="ru-RU"/>
        </w:rPr>
        <w:t>ных брендов (</w:t>
      </w:r>
      <w:r w:rsidRPr="00A93A0C">
        <w:rPr>
          <w:rFonts w:ascii="Times New Roman" w:hAnsi="Times New Roman" w:cs="Times New Roman"/>
          <w:color w:val="000000"/>
          <w:spacing w:val="2"/>
          <w:sz w:val="24"/>
          <w:szCs w:val="24"/>
        </w:rPr>
        <w:t>Nation</w:t>
      </w:r>
      <w:r w:rsidRPr="00A93A0C">
        <w:rPr>
          <w:rFonts w:ascii="Times New Roman" w:hAnsi="Times New Roman" w:cs="Times New Roman"/>
          <w:color w:val="000000"/>
          <w:spacing w:val="2"/>
          <w:sz w:val="24"/>
          <w:szCs w:val="24"/>
          <w:lang w:val="ru-RU"/>
        </w:rPr>
        <w:t xml:space="preserve"> </w:t>
      </w:r>
      <w:r w:rsidRPr="00A93A0C">
        <w:rPr>
          <w:rFonts w:ascii="Times New Roman" w:hAnsi="Times New Roman" w:cs="Times New Roman"/>
          <w:color w:val="000000"/>
          <w:spacing w:val="2"/>
          <w:sz w:val="24"/>
          <w:szCs w:val="24"/>
        </w:rPr>
        <w:t>Brands</w:t>
      </w:r>
      <w:r w:rsidRPr="00A93A0C">
        <w:rPr>
          <w:rFonts w:ascii="Times New Roman" w:hAnsi="Times New Roman" w:cs="Times New Roman"/>
          <w:color w:val="000000"/>
          <w:spacing w:val="2"/>
          <w:sz w:val="24"/>
          <w:szCs w:val="24"/>
          <w:lang w:val="ru-RU"/>
        </w:rPr>
        <w:t xml:space="preserve"> </w:t>
      </w:r>
      <w:r w:rsidRPr="00A93A0C">
        <w:rPr>
          <w:rFonts w:ascii="Times New Roman" w:hAnsi="Times New Roman" w:cs="Times New Roman"/>
          <w:color w:val="000000"/>
          <w:spacing w:val="2"/>
          <w:sz w:val="24"/>
          <w:szCs w:val="24"/>
        </w:rPr>
        <w:lastRenderedPageBreak/>
        <w:t>Index</w:t>
      </w:r>
      <w:r w:rsidRPr="00A93A0C">
        <w:rPr>
          <w:rFonts w:ascii="Times New Roman" w:hAnsi="Times New Roman" w:cs="Times New Roman"/>
          <w:color w:val="000000"/>
          <w:spacing w:val="2"/>
          <w:sz w:val="24"/>
          <w:szCs w:val="24"/>
          <w:lang w:val="ru-RU"/>
        </w:rPr>
        <w:t>), затем ее дополнил Рейтингом город</w:t>
      </w:r>
      <w:r w:rsidRPr="00A93A0C">
        <w:rPr>
          <w:rFonts w:ascii="Times New Roman" w:hAnsi="Times New Roman" w:cs="Times New Roman"/>
          <w:color w:val="000000"/>
          <w:spacing w:val="2"/>
          <w:sz w:val="24"/>
          <w:szCs w:val="24"/>
          <w:lang w:val="ru-RU"/>
        </w:rPr>
        <w:softHyphen/>
      </w:r>
      <w:r w:rsidRPr="00A93A0C">
        <w:rPr>
          <w:rFonts w:ascii="Times New Roman" w:hAnsi="Times New Roman" w:cs="Times New Roman"/>
          <w:color w:val="000000"/>
          <w:sz w:val="24"/>
          <w:szCs w:val="24"/>
          <w:lang w:val="ru-RU"/>
        </w:rPr>
        <w:t>ских брендов (</w:t>
      </w:r>
      <w:r w:rsidRPr="00A93A0C">
        <w:rPr>
          <w:rFonts w:ascii="Times New Roman" w:hAnsi="Times New Roman" w:cs="Times New Roman"/>
          <w:color w:val="000000"/>
          <w:sz w:val="24"/>
          <w:szCs w:val="24"/>
        </w:rPr>
        <w:t>City</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rPr>
        <w:t>Brands</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rPr>
        <w:t>Index</w:t>
      </w:r>
      <w:r w:rsidRPr="00A93A0C">
        <w:rPr>
          <w:rFonts w:ascii="Times New Roman" w:hAnsi="Times New Roman" w:cs="Times New Roman"/>
          <w:color w:val="000000"/>
          <w:sz w:val="24"/>
          <w:szCs w:val="24"/>
          <w:lang w:val="ru-RU"/>
        </w:rPr>
        <w:t xml:space="preserve">). Данная концепция - практически единственный инструмент, позволяющий оценить имидж и рыночную стоимость брендов различных стран мира. С. </w:t>
      </w:r>
      <w:proofErr w:type="spellStart"/>
      <w:r w:rsidRPr="00A93A0C">
        <w:rPr>
          <w:rFonts w:ascii="Times New Roman" w:hAnsi="Times New Roman" w:cs="Times New Roman"/>
          <w:color w:val="000000"/>
          <w:sz w:val="24"/>
          <w:szCs w:val="24"/>
          <w:lang w:val="ru-RU"/>
        </w:rPr>
        <w:t>Анхольт</w:t>
      </w:r>
      <w:proofErr w:type="spellEnd"/>
      <w:r w:rsidRPr="00A93A0C">
        <w:rPr>
          <w:rFonts w:ascii="Times New Roman" w:hAnsi="Times New Roman" w:cs="Times New Roman"/>
          <w:color w:val="000000"/>
          <w:sz w:val="24"/>
          <w:szCs w:val="24"/>
          <w:lang w:val="ru-RU"/>
        </w:rPr>
        <w:t xml:space="preserve"> исследует вос</w:t>
      </w:r>
      <w:r w:rsidRPr="00A93A0C">
        <w:rPr>
          <w:rFonts w:ascii="Times New Roman" w:hAnsi="Times New Roman" w:cs="Times New Roman"/>
          <w:color w:val="000000"/>
          <w:sz w:val="24"/>
          <w:szCs w:val="24"/>
          <w:lang w:val="ru-RU"/>
        </w:rPr>
        <w:softHyphen/>
      </w:r>
      <w:r w:rsidRPr="00A93A0C">
        <w:rPr>
          <w:rFonts w:ascii="Times New Roman" w:hAnsi="Times New Roman" w:cs="Times New Roman"/>
          <w:color w:val="000000"/>
          <w:spacing w:val="-2"/>
          <w:sz w:val="24"/>
          <w:szCs w:val="24"/>
          <w:lang w:val="ru-RU"/>
        </w:rPr>
        <w:t xml:space="preserve">приятие людьми географических брендов, с этой целью систематически </w:t>
      </w:r>
      <w:r w:rsidRPr="00A93A0C">
        <w:rPr>
          <w:rFonts w:ascii="Times New Roman" w:hAnsi="Times New Roman" w:cs="Times New Roman"/>
          <w:color w:val="000000"/>
          <w:sz w:val="24"/>
          <w:szCs w:val="24"/>
          <w:lang w:val="ru-RU"/>
        </w:rPr>
        <w:t xml:space="preserve">проводит опросы совместно с исследовательской компанией </w:t>
      </w:r>
      <w:r w:rsidRPr="00A93A0C">
        <w:rPr>
          <w:rFonts w:ascii="Times New Roman" w:hAnsi="Times New Roman" w:cs="Times New Roman"/>
          <w:color w:val="000000"/>
          <w:sz w:val="24"/>
          <w:szCs w:val="24"/>
        </w:rPr>
        <w:t>GMJ</w:t>
      </w:r>
      <w:r w:rsidRPr="00A93A0C">
        <w:rPr>
          <w:rFonts w:ascii="Times New Roman" w:hAnsi="Times New Roman" w:cs="Times New Roman"/>
          <w:color w:val="000000"/>
          <w:sz w:val="24"/>
          <w:szCs w:val="24"/>
          <w:lang w:val="ru-RU"/>
        </w:rPr>
        <w:t xml:space="preserve"> в 35 </w:t>
      </w:r>
      <w:r w:rsidRPr="00A93A0C">
        <w:rPr>
          <w:rFonts w:ascii="Times New Roman" w:hAnsi="Times New Roman" w:cs="Times New Roman"/>
          <w:color w:val="000000"/>
          <w:spacing w:val="-1"/>
          <w:sz w:val="24"/>
          <w:szCs w:val="24"/>
          <w:lang w:val="ru-RU"/>
        </w:rPr>
        <w:t>странах мира.</w:t>
      </w:r>
      <w:r w:rsidR="00387611">
        <w:rPr>
          <w:rStyle w:val="afa"/>
          <w:rFonts w:ascii="Times New Roman" w:hAnsi="Times New Roman" w:cs="Times New Roman"/>
          <w:color w:val="000000"/>
          <w:spacing w:val="-1"/>
          <w:sz w:val="24"/>
          <w:szCs w:val="24"/>
          <w:lang w:val="ru-RU"/>
        </w:rPr>
        <w:footnoteReference w:id="56"/>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000000"/>
          <w:spacing w:val="-1"/>
          <w:sz w:val="24"/>
          <w:szCs w:val="24"/>
          <w:lang w:val="ru-RU"/>
        </w:rPr>
      </w:pPr>
      <w:r w:rsidRPr="00A93A0C">
        <w:rPr>
          <w:rFonts w:ascii="Times New Roman" w:hAnsi="Times New Roman" w:cs="Times New Roman"/>
          <w:color w:val="000000"/>
          <w:sz w:val="24"/>
          <w:szCs w:val="24"/>
          <w:lang w:val="ru-RU"/>
        </w:rPr>
        <w:t xml:space="preserve">Первый «Рейтинг брендов городов мира» </w:t>
      </w:r>
      <w:proofErr w:type="spellStart"/>
      <w:r w:rsidRPr="00A93A0C">
        <w:rPr>
          <w:rFonts w:ascii="Times New Roman" w:hAnsi="Times New Roman" w:cs="Times New Roman"/>
          <w:color w:val="000000"/>
          <w:sz w:val="24"/>
          <w:szCs w:val="24"/>
          <w:lang w:val="ru-RU"/>
        </w:rPr>
        <w:t>Саймона</w:t>
      </w:r>
      <w:proofErr w:type="spellEnd"/>
      <w:r w:rsidRPr="00A93A0C">
        <w:rPr>
          <w:rFonts w:ascii="Times New Roman" w:hAnsi="Times New Roman" w:cs="Times New Roman"/>
          <w:color w:val="000000"/>
          <w:sz w:val="24"/>
          <w:szCs w:val="24"/>
          <w:lang w:val="ru-RU"/>
        </w:rPr>
        <w:t xml:space="preserve"> </w:t>
      </w:r>
      <w:proofErr w:type="spellStart"/>
      <w:r w:rsidRPr="00A93A0C">
        <w:rPr>
          <w:rFonts w:ascii="Times New Roman" w:hAnsi="Times New Roman" w:cs="Times New Roman"/>
          <w:color w:val="000000"/>
          <w:sz w:val="24"/>
          <w:szCs w:val="24"/>
          <w:lang w:val="ru-RU"/>
        </w:rPr>
        <w:t>Анхольта</w:t>
      </w:r>
      <w:proofErr w:type="spellEnd"/>
      <w:r w:rsidRPr="00A93A0C">
        <w:rPr>
          <w:rFonts w:ascii="Times New Roman" w:hAnsi="Times New Roman" w:cs="Times New Roman"/>
          <w:color w:val="000000"/>
          <w:sz w:val="24"/>
          <w:szCs w:val="24"/>
          <w:lang w:val="ru-RU"/>
        </w:rPr>
        <w:t xml:space="preserve"> (</w:t>
      </w:r>
      <w:proofErr w:type="spellStart"/>
      <w:r w:rsidRPr="00A93A0C">
        <w:rPr>
          <w:rFonts w:ascii="Times New Roman" w:hAnsi="Times New Roman" w:cs="Times New Roman"/>
          <w:color w:val="000000"/>
          <w:sz w:val="24"/>
          <w:szCs w:val="24"/>
        </w:rPr>
        <w:t>Anholt</w:t>
      </w:r>
      <w:proofErr w:type="spellEnd"/>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rPr>
        <w:t>City</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rPr>
        <w:t>Brands</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rPr>
        <w:t>Index </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rPr>
        <w:t>CBI</w:t>
      </w:r>
      <w:r w:rsidR="0026172F">
        <w:rPr>
          <w:rFonts w:ascii="Times New Roman" w:hAnsi="Times New Roman" w:cs="Times New Roman"/>
          <w:color w:val="000000"/>
          <w:sz w:val="24"/>
          <w:szCs w:val="24"/>
          <w:lang w:val="ru-RU"/>
        </w:rPr>
        <w:t>) был составлен</w:t>
      </w:r>
      <w:r w:rsidRPr="00A93A0C">
        <w:rPr>
          <w:rFonts w:ascii="Times New Roman" w:hAnsi="Times New Roman" w:cs="Times New Roman"/>
          <w:color w:val="000000"/>
          <w:sz w:val="24"/>
          <w:szCs w:val="24"/>
          <w:lang w:val="ru-RU"/>
        </w:rPr>
        <w:t xml:space="preserve"> в</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декабре 2005</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года и</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включал в</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себя 30 городов. Через год в рейтинге приняли участие уже 60 городов. Онлайн- опрос был проведён в</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период с</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14 ноября по 27 декабря 2006</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 xml:space="preserve">года на базе регулярного международного исследовательского проекта </w:t>
      </w:r>
      <w:proofErr w:type="spellStart"/>
      <w:r w:rsidRPr="00A93A0C">
        <w:rPr>
          <w:rFonts w:ascii="Times New Roman" w:hAnsi="Times New Roman" w:cs="Times New Roman"/>
          <w:color w:val="000000"/>
          <w:sz w:val="24"/>
          <w:szCs w:val="24"/>
        </w:rPr>
        <w:t>GMIPoll</w:t>
      </w:r>
      <w:proofErr w:type="spellEnd"/>
      <w:r w:rsidRPr="00A93A0C">
        <w:rPr>
          <w:rFonts w:ascii="Times New Roman" w:hAnsi="Times New Roman" w:cs="Times New Roman"/>
          <w:color w:val="000000"/>
          <w:sz w:val="24"/>
          <w:szCs w:val="24"/>
          <w:lang w:val="ru-RU"/>
        </w:rPr>
        <w:t xml:space="preserve"> по репрезентативной выборке, рассчитанной на основе возраста, пола, места жительства и</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иных параметров. Общий объём выборки составил 15255 человек</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 от 200 до 1000 респондентов в</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каждой из 20 стран-участниц: Австралии, Бразилии, Канаде, Китае, Дании, Франции, Германии, Индии, Италии, Японии, Кореи, Малайзии, Мексике, Нидерландах, Новой Зеландии, Польше, России, Испании, Англии, и</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США.</w:t>
      </w:r>
      <w:r w:rsidRPr="00A93A0C">
        <w:rPr>
          <w:rFonts w:ascii="Times New Roman" w:hAnsi="Times New Roman" w:cs="Times New Roman"/>
          <w:color w:val="000000"/>
          <w:spacing w:val="-1"/>
          <w:sz w:val="24"/>
          <w:szCs w:val="24"/>
          <w:vertAlign w:val="superscript"/>
          <w:lang w:val="ru-RU"/>
        </w:rPr>
        <w:t xml:space="preserve"> </w:t>
      </w:r>
      <w:r w:rsidRPr="00A93A0C">
        <w:rPr>
          <w:rStyle w:val="afa"/>
          <w:rFonts w:ascii="Times New Roman" w:hAnsi="Times New Roman" w:cs="Times New Roman"/>
          <w:color w:val="000000"/>
          <w:spacing w:val="-1"/>
          <w:sz w:val="24"/>
          <w:szCs w:val="24"/>
        </w:rPr>
        <w:footnoteReference w:id="57"/>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000000"/>
          <w:sz w:val="24"/>
          <w:szCs w:val="24"/>
          <w:lang w:val="ru-RU"/>
        </w:rPr>
      </w:pPr>
      <w:r w:rsidRPr="00A93A0C">
        <w:rPr>
          <w:rFonts w:ascii="Times New Roman" w:hAnsi="Times New Roman" w:cs="Times New Roman"/>
          <w:color w:val="000000"/>
          <w:sz w:val="24"/>
          <w:szCs w:val="24"/>
          <w:lang w:val="ru-RU"/>
        </w:rPr>
        <w:t>До 2008</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 xml:space="preserve">года рейтинги </w:t>
      </w:r>
      <w:proofErr w:type="spellStart"/>
      <w:r w:rsidRPr="00A93A0C">
        <w:rPr>
          <w:rFonts w:ascii="Times New Roman" w:hAnsi="Times New Roman" w:cs="Times New Roman"/>
          <w:color w:val="000000"/>
          <w:sz w:val="24"/>
          <w:szCs w:val="24"/>
          <w:lang w:val="ru-RU"/>
        </w:rPr>
        <w:t>Саймона</w:t>
      </w:r>
      <w:proofErr w:type="spellEnd"/>
      <w:r w:rsidRPr="00A93A0C">
        <w:rPr>
          <w:rFonts w:ascii="Times New Roman" w:hAnsi="Times New Roman" w:cs="Times New Roman"/>
          <w:color w:val="000000"/>
          <w:sz w:val="24"/>
          <w:szCs w:val="24"/>
          <w:lang w:val="ru-RU"/>
        </w:rPr>
        <w:t xml:space="preserve"> </w:t>
      </w:r>
      <w:proofErr w:type="spellStart"/>
      <w:r w:rsidRPr="00A93A0C">
        <w:rPr>
          <w:rFonts w:ascii="Times New Roman" w:hAnsi="Times New Roman" w:cs="Times New Roman"/>
          <w:color w:val="000000"/>
          <w:sz w:val="24"/>
          <w:szCs w:val="24"/>
          <w:lang w:val="ru-RU"/>
        </w:rPr>
        <w:t>Анхольта</w:t>
      </w:r>
      <w:proofErr w:type="spellEnd"/>
      <w:r w:rsidRPr="00A93A0C">
        <w:rPr>
          <w:rFonts w:ascii="Times New Roman" w:hAnsi="Times New Roman" w:cs="Times New Roman"/>
          <w:color w:val="000000"/>
          <w:sz w:val="24"/>
          <w:szCs w:val="24"/>
          <w:lang w:val="ru-RU"/>
        </w:rPr>
        <w:t xml:space="preserve"> готовились исследовательской компанией </w:t>
      </w:r>
      <w:r w:rsidRPr="00A93A0C">
        <w:rPr>
          <w:rFonts w:ascii="Times New Roman" w:hAnsi="Times New Roman" w:cs="Times New Roman"/>
          <w:color w:val="000000"/>
          <w:sz w:val="24"/>
          <w:szCs w:val="24"/>
        </w:rPr>
        <w:t>Global</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rPr>
        <w:t>Market</w:t>
      </w:r>
      <w:r w:rsidRPr="00A93A0C">
        <w:rPr>
          <w:rFonts w:ascii="Times New Roman" w:hAnsi="Times New Roman" w:cs="Times New Roman"/>
          <w:color w:val="000000"/>
          <w:sz w:val="24"/>
          <w:szCs w:val="24"/>
          <w:lang w:val="ru-RU"/>
        </w:rPr>
        <w:t xml:space="preserve"> </w:t>
      </w:r>
      <w:proofErr w:type="spellStart"/>
      <w:r w:rsidRPr="00A93A0C">
        <w:rPr>
          <w:rFonts w:ascii="Times New Roman" w:hAnsi="Times New Roman" w:cs="Times New Roman"/>
          <w:color w:val="000000"/>
          <w:sz w:val="24"/>
          <w:szCs w:val="24"/>
        </w:rPr>
        <w:t>Insite</w:t>
      </w:r>
      <w:proofErr w:type="spellEnd"/>
      <w:r w:rsidRPr="00A93A0C">
        <w:rPr>
          <w:rFonts w:ascii="Times New Roman" w:hAnsi="Times New Roman" w:cs="Times New Roman"/>
          <w:color w:val="000000"/>
          <w:sz w:val="24"/>
          <w:szCs w:val="24"/>
          <w:lang w:val="ru-RU"/>
        </w:rPr>
        <w:t xml:space="preserve">. Ныне провайдером рейтингов выступает </w:t>
      </w:r>
      <w:proofErr w:type="spellStart"/>
      <w:r w:rsidRPr="00A93A0C">
        <w:rPr>
          <w:rFonts w:ascii="Times New Roman" w:hAnsi="Times New Roman" w:cs="Times New Roman"/>
          <w:color w:val="000000"/>
          <w:sz w:val="24"/>
          <w:szCs w:val="24"/>
        </w:rPr>
        <w:t>GfK</w:t>
      </w:r>
      <w:proofErr w:type="spellEnd"/>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rPr>
        <w:t>Roper</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rPr>
        <w:t>Public</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rPr>
        <w:t>Affairs</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rPr>
        <w:t>and</w:t>
      </w:r>
      <w:r w:rsidRPr="00A93A0C">
        <w:rPr>
          <w:rFonts w:ascii="Times New Roman" w:hAnsi="Times New Roman" w:cs="Times New Roman"/>
          <w:color w:val="000000"/>
          <w:sz w:val="24"/>
          <w:szCs w:val="24"/>
          <w:lang w:val="ru-RU"/>
        </w:rPr>
        <w:t xml:space="preserve"> </w:t>
      </w:r>
      <w:r w:rsidRPr="00A93A0C">
        <w:rPr>
          <w:rFonts w:ascii="Times New Roman" w:hAnsi="Times New Roman" w:cs="Times New Roman"/>
          <w:color w:val="000000"/>
          <w:sz w:val="24"/>
          <w:szCs w:val="24"/>
        </w:rPr>
        <w:t>Media</w:t>
      </w:r>
      <w:r w:rsidRPr="00A93A0C">
        <w:rPr>
          <w:rFonts w:ascii="Times New Roman" w:hAnsi="Times New Roman" w:cs="Times New Roman"/>
          <w:color w:val="000000"/>
          <w:sz w:val="24"/>
          <w:szCs w:val="24"/>
          <w:lang w:val="ru-RU"/>
        </w:rPr>
        <w:t xml:space="preserve"> (подразделение группы </w:t>
      </w:r>
      <w:proofErr w:type="spellStart"/>
      <w:r w:rsidRPr="00A93A0C">
        <w:rPr>
          <w:rFonts w:ascii="Times New Roman" w:hAnsi="Times New Roman" w:cs="Times New Roman"/>
          <w:color w:val="000000"/>
          <w:sz w:val="24"/>
          <w:szCs w:val="24"/>
        </w:rPr>
        <w:t>GfK</w:t>
      </w:r>
      <w:proofErr w:type="spellEnd"/>
      <w:r w:rsidRPr="00A93A0C">
        <w:rPr>
          <w:rFonts w:ascii="Times New Roman" w:hAnsi="Times New Roman" w:cs="Times New Roman"/>
          <w:color w:val="000000"/>
          <w:sz w:val="24"/>
          <w:szCs w:val="24"/>
          <w:lang w:val="ru-RU"/>
        </w:rPr>
        <w:t>). Современные рейтинги городов основаны на международном исследовании, ежегодно проводимом в</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20 ведущих развитых или развивающихся странах методом личных интервью среди 10 000 респондентов в</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возрасте от 18</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до 64 лет. В</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ходе исследования оценивается восприятие имиджа 50 крупнейших городов мира жителями следующих 20 стран: Австралия, Бразилия, Канада, Китай, Дания, Франция, Германия, Индия, Италия, Япония, Корея, Малайзия, Мексика, Нидерланды, Новая Зеландия, Польша, Россия, Испания, Англия, и</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США.</w:t>
      </w:r>
      <w:r w:rsidRPr="00A93A0C">
        <w:rPr>
          <w:rStyle w:val="afa"/>
          <w:rFonts w:ascii="Times New Roman" w:hAnsi="Times New Roman" w:cs="Times New Roman"/>
          <w:color w:val="000000"/>
          <w:sz w:val="24"/>
          <w:szCs w:val="24"/>
        </w:rPr>
        <w:footnoteReference w:id="58"/>
      </w:r>
      <w:r w:rsidRPr="00A93A0C">
        <w:rPr>
          <w:rFonts w:ascii="Times New Roman" w:hAnsi="Times New Roman" w:cs="Times New Roman"/>
          <w:color w:val="000000"/>
          <w:sz w:val="24"/>
          <w:szCs w:val="24"/>
          <w:lang w:val="ru-RU"/>
        </w:rPr>
        <w:t xml:space="preserve"> </w:t>
      </w:r>
    </w:p>
    <w:p w:rsidR="00F41F06" w:rsidRPr="00A93A0C" w:rsidRDefault="00F41F06"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Идентичность города (как и любой другой территории) определяют его физические, культурно-архитектурные, исторические, экономические, политические и другие особенности. При создании городского бренда города из его положительных характеристик выбирается только часть достоинств города. </w:t>
      </w:r>
      <w:proofErr w:type="spellStart"/>
      <w:r w:rsidRPr="00A93A0C">
        <w:rPr>
          <w:rFonts w:ascii="Times New Roman" w:hAnsi="Times New Roman" w:cs="Times New Roman"/>
          <w:sz w:val="24"/>
          <w:szCs w:val="24"/>
          <w:lang w:val="ru-RU"/>
        </w:rPr>
        <w:t>Саймон</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Анхольт</w:t>
      </w:r>
      <w:proofErr w:type="spellEnd"/>
      <w:r w:rsidRPr="00A93A0C">
        <w:rPr>
          <w:rFonts w:ascii="Times New Roman" w:hAnsi="Times New Roman" w:cs="Times New Roman"/>
          <w:sz w:val="24"/>
          <w:szCs w:val="24"/>
          <w:lang w:val="ru-RU"/>
        </w:rPr>
        <w:t xml:space="preserve"> называет следующие группы факторов, посредством которых выделяется идентичность города и формируется его бренд. Так, по мнению С. </w:t>
      </w:r>
      <w:proofErr w:type="spellStart"/>
      <w:r w:rsidRPr="00A93A0C">
        <w:rPr>
          <w:rFonts w:ascii="Times New Roman" w:hAnsi="Times New Roman" w:cs="Times New Roman"/>
          <w:sz w:val="24"/>
          <w:szCs w:val="24"/>
          <w:lang w:val="ru-RU"/>
        </w:rPr>
        <w:t>Анхольта</w:t>
      </w:r>
      <w:proofErr w:type="spellEnd"/>
      <w:r w:rsidRPr="00A93A0C">
        <w:rPr>
          <w:rFonts w:ascii="Times New Roman" w:hAnsi="Times New Roman" w:cs="Times New Roman"/>
          <w:sz w:val="24"/>
          <w:szCs w:val="24"/>
          <w:lang w:val="ru-RU"/>
        </w:rPr>
        <w:t>, города оцениваются по шести основным категориям:</w:t>
      </w:r>
    </w:p>
    <w:p w:rsidR="00F41F06" w:rsidRPr="00535107" w:rsidRDefault="00F41F06" w:rsidP="00535107">
      <w:pPr>
        <w:pStyle w:val="af2"/>
        <w:numPr>
          <w:ilvl w:val="2"/>
          <w:numId w:val="28"/>
        </w:numPr>
        <w:shd w:val="clear" w:color="auto" w:fill="FFFFFF"/>
        <w:autoSpaceDE w:val="0"/>
        <w:autoSpaceDN w:val="0"/>
        <w:adjustRightInd w:val="0"/>
        <w:spacing w:line="360" w:lineRule="auto"/>
        <w:ind w:left="851" w:right="142" w:firstLine="0"/>
        <w:jc w:val="both"/>
        <w:rPr>
          <w:rFonts w:ascii="Times New Roman" w:hAnsi="Times New Roman" w:cs="Times New Roman"/>
          <w:color w:val="000000"/>
          <w:sz w:val="24"/>
          <w:szCs w:val="24"/>
          <w:lang w:val="ru-RU"/>
        </w:rPr>
      </w:pPr>
      <w:r w:rsidRPr="00535107">
        <w:rPr>
          <w:rFonts w:ascii="Times New Roman" w:hAnsi="Times New Roman" w:cs="Times New Roman"/>
          <w:color w:val="000000"/>
          <w:sz w:val="24"/>
          <w:szCs w:val="24"/>
          <w:lang w:val="ru-RU"/>
        </w:rPr>
        <w:lastRenderedPageBreak/>
        <w:t>Впечатление о городе: участникам опросов предлагали оценить впечатление, производимое городом, знание о городе 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восприятие значения города. Респондентов спрашивали о международном статусе городов, насколько они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знакомы с</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каждым из 60, посещали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ли они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эти города 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так далее.</w:t>
      </w:r>
    </w:p>
    <w:p w:rsidR="00F41F06" w:rsidRPr="00535107" w:rsidRDefault="00F41F06" w:rsidP="00535107">
      <w:pPr>
        <w:pStyle w:val="af2"/>
        <w:numPr>
          <w:ilvl w:val="2"/>
          <w:numId w:val="28"/>
        </w:numPr>
        <w:shd w:val="clear" w:color="auto" w:fill="FFFFFF"/>
        <w:autoSpaceDE w:val="0"/>
        <w:autoSpaceDN w:val="0"/>
        <w:adjustRightInd w:val="0"/>
        <w:spacing w:line="360" w:lineRule="auto"/>
        <w:ind w:left="851" w:right="142" w:firstLine="0"/>
        <w:jc w:val="both"/>
        <w:rPr>
          <w:rFonts w:ascii="Times New Roman" w:hAnsi="Times New Roman" w:cs="Times New Roman"/>
          <w:color w:val="000000"/>
          <w:sz w:val="24"/>
          <w:szCs w:val="24"/>
          <w:lang w:val="ru-RU"/>
        </w:rPr>
      </w:pPr>
      <w:r w:rsidRPr="00535107">
        <w:rPr>
          <w:rFonts w:ascii="Times New Roman" w:hAnsi="Times New Roman" w:cs="Times New Roman"/>
          <w:color w:val="000000"/>
          <w:sz w:val="24"/>
          <w:szCs w:val="24"/>
          <w:lang w:val="ru-RU"/>
        </w:rPr>
        <w:t>Люди: в данной категории участники опроса оценивали доброжелательность жителей города по отношению к</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приезжим, а</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также безопасность 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лёгкость адаптации в</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том или ином мегаполисе. «В реальности, если гость ведёт себя хорошо, то он получит теплый приём в</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любом из 60 городов, однако, фактом является то, что одни города смогли прославиться своим гостеприимством, а</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другие нет. Это тривиально, но аспект гостеприимства является одним из самых значимых для бренда города</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 если человек думает, что его</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холодно примут, то маловероятно, что он будет рассматривать вопрос об эмиграции или даже посещении города».</w:t>
      </w:r>
      <w:r w:rsidRPr="00A93A0C">
        <w:rPr>
          <w:rStyle w:val="afa"/>
          <w:rFonts w:ascii="Times New Roman" w:hAnsi="Times New Roman" w:cs="Times New Roman"/>
          <w:color w:val="000000"/>
          <w:sz w:val="24"/>
          <w:szCs w:val="24"/>
        </w:rPr>
        <w:footnoteReference w:id="59"/>
      </w:r>
      <w:r w:rsidRPr="00535107">
        <w:rPr>
          <w:rFonts w:ascii="Times New Roman" w:hAnsi="Times New Roman" w:cs="Times New Roman"/>
          <w:color w:val="000000"/>
          <w:sz w:val="24"/>
          <w:szCs w:val="24"/>
          <w:lang w:val="ru-RU"/>
        </w:rPr>
        <w:t xml:space="preserve"> Первые три места в</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этой категории заняли Сидней, Торонто 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Мельбурн.</w:t>
      </w:r>
    </w:p>
    <w:p w:rsidR="00F41F06" w:rsidRPr="00535107" w:rsidRDefault="00F41F06" w:rsidP="00535107">
      <w:pPr>
        <w:pStyle w:val="af2"/>
        <w:numPr>
          <w:ilvl w:val="2"/>
          <w:numId w:val="28"/>
        </w:numPr>
        <w:shd w:val="clear" w:color="auto" w:fill="FFFFFF"/>
        <w:autoSpaceDE w:val="0"/>
        <w:autoSpaceDN w:val="0"/>
        <w:adjustRightInd w:val="0"/>
        <w:spacing w:line="360" w:lineRule="auto"/>
        <w:ind w:left="851" w:right="142" w:firstLine="0"/>
        <w:jc w:val="both"/>
        <w:rPr>
          <w:rFonts w:ascii="Times New Roman" w:hAnsi="Times New Roman" w:cs="Times New Roman"/>
          <w:color w:val="000000"/>
          <w:sz w:val="24"/>
          <w:szCs w:val="24"/>
        </w:rPr>
      </w:pPr>
      <w:r w:rsidRPr="00535107">
        <w:rPr>
          <w:rFonts w:ascii="Times New Roman" w:hAnsi="Times New Roman" w:cs="Times New Roman"/>
          <w:color w:val="000000"/>
          <w:sz w:val="24"/>
          <w:szCs w:val="24"/>
          <w:lang w:val="ru-RU"/>
        </w:rPr>
        <w:t>Расположение: участникам опросов предлагали оценить расположение города, его</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красоту 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эстетические качества, а</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также общие впечатления от пребывания в</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том или ином мегаполисе, независимо от того в</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теплом или холодном климате живёт человек, идеальным ему кажется теплый климат. Так, Париж 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Женева оказались единственными городами с</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холодным климатом, которые попали в</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первую двадцатку рейтинга. Первые пять мест заняли Рио-де-Жанейро, Сидней, Барселона, Лос-Анжелес 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Мадрид. «Климатический аспект бренда города наиболее важен для туризма 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эмиграции. Города, которые лишены этого природного преимущества, должны серьёзно работать над положительным восприятием социальной, культурной 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экономической сферы, чтобы достойно конкурировать в</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области привлечения туристов 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 xml:space="preserve">новых жителей. </w:t>
      </w:r>
      <w:proofErr w:type="spellStart"/>
      <w:r w:rsidRPr="00535107">
        <w:rPr>
          <w:rFonts w:ascii="Times New Roman" w:hAnsi="Times New Roman" w:cs="Times New Roman"/>
          <w:color w:val="000000"/>
          <w:sz w:val="24"/>
          <w:szCs w:val="24"/>
        </w:rPr>
        <w:t>Иными</w:t>
      </w:r>
      <w:proofErr w:type="spellEnd"/>
      <w:r w:rsidRPr="00535107">
        <w:rPr>
          <w:rFonts w:ascii="Times New Roman" w:hAnsi="Times New Roman" w:cs="Times New Roman"/>
          <w:color w:val="000000"/>
          <w:sz w:val="24"/>
          <w:szCs w:val="24"/>
        </w:rPr>
        <w:t xml:space="preserve"> </w:t>
      </w:r>
      <w:proofErr w:type="spellStart"/>
      <w:r w:rsidRPr="00535107">
        <w:rPr>
          <w:rFonts w:ascii="Times New Roman" w:hAnsi="Times New Roman" w:cs="Times New Roman"/>
          <w:color w:val="000000"/>
          <w:sz w:val="24"/>
          <w:szCs w:val="24"/>
        </w:rPr>
        <w:t>словами</w:t>
      </w:r>
      <w:proofErr w:type="spellEnd"/>
      <w:r w:rsidRPr="00535107">
        <w:rPr>
          <w:rFonts w:ascii="Times New Roman" w:hAnsi="Times New Roman" w:cs="Times New Roman"/>
          <w:color w:val="000000"/>
          <w:sz w:val="24"/>
          <w:szCs w:val="24"/>
        </w:rPr>
        <w:t xml:space="preserve">, </w:t>
      </w:r>
      <w:proofErr w:type="spellStart"/>
      <w:r w:rsidRPr="00535107">
        <w:rPr>
          <w:rFonts w:ascii="Times New Roman" w:hAnsi="Times New Roman" w:cs="Times New Roman"/>
          <w:color w:val="000000"/>
          <w:sz w:val="24"/>
          <w:szCs w:val="24"/>
        </w:rPr>
        <w:t>они</w:t>
      </w:r>
      <w:proofErr w:type="spellEnd"/>
      <w:r w:rsidRPr="00535107">
        <w:rPr>
          <w:rFonts w:ascii="Times New Roman" w:hAnsi="Times New Roman" w:cs="Times New Roman"/>
          <w:color w:val="000000"/>
          <w:sz w:val="24"/>
          <w:szCs w:val="24"/>
        </w:rPr>
        <w:t> </w:t>
      </w:r>
      <w:proofErr w:type="spellStart"/>
      <w:r w:rsidRPr="00535107">
        <w:rPr>
          <w:rFonts w:ascii="Times New Roman" w:hAnsi="Times New Roman" w:cs="Times New Roman"/>
          <w:color w:val="000000"/>
          <w:sz w:val="24"/>
          <w:szCs w:val="24"/>
        </w:rPr>
        <w:t>должны</w:t>
      </w:r>
      <w:proofErr w:type="spellEnd"/>
      <w:r w:rsidRPr="00535107">
        <w:rPr>
          <w:rFonts w:ascii="Times New Roman" w:hAnsi="Times New Roman" w:cs="Times New Roman"/>
          <w:color w:val="000000"/>
          <w:sz w:val="24"/>
          <w:szCs w:val="24"/>
        </w:rPr>
        <w:t xml:space="preserve"> </w:t>
      </w:r>
      <w:proofErr w:type="spellStart"/>
      <w:r w:rsidRPr="00535107">
        <w:rPr>
          <w:rFonts w:ascii="Times New Roman" w:hAnsi="Times New Roman" w:cs="Times New Roman"/>
          <w:color w:val="000000"/>
          <w:sz w:val="24"/>
          <w:szCs w:val="24"/>
        </w:rPr>
        <w:t>находить</w:t>
      </w:r>
      <w:proofErr w:type="spellEnd"/>
      <w:r w:rsidRPr="00535107">
        <w:rPr>
          <w:rFonts w:ascii="Times New Roman" w:hAnsi="Times New Roman" w:cs="Times New Roman"/>
          <w:color w:val="000000"/>
          <w:sz w:val="24"/>
          <w:szCs w:val="24"/>
        </w:rPr>
        <w:t xml:space="preserve"> </w:t>
      </w:r>
      <w:proofErr w:type="spellStart"/>
      <w:r w:rsidRPr="00535107">
        <w:rPr>
          <w:rFonts w:ascii="Times New Roman" w:hAnsi="Times New Roman" w:cs="Times New Roman"/>
          <w:color w:val="000000"/>
          <w:sz w:val="24"/>
          <w:szCs w:val="24"/>
        </w:rPr>
        <w:t>другие</w:t>
      </w:r>
      <w:proofErr w:type="spellEnd"/>
      <w:r w:rsidRPr="00535107">
        <w:rPr>
          <w:rFonts w:ascii="Times New Roman" w:hAnsi="Times New Roman" w:cs="Times New Roman"/>
          <w:color w:val="000000"/>
          <w:sz w:val="24"/>
          <w:szCs w:val="24"/>
        </w:rPr>
        <w:t xml:space="preserve"> </w:t>
      </w:r>
      <w:proofErr w:type="spellStart"/>
      <w:r w:rsidRPr="00535107">
        <w:rPr>
          <w:rFonts w:ascii="Times New Roman" w:hAnsi="Times New Roman" w:cs="Times New Roman"/>
          <w:color w:val="000000"/>
          <w:sz w:val="24"/>
          <w:szCs w:val="24"/>
        </w:rPr>
        <w:t>способы</w:t>
      </w:r>
      <w:proofErr w:type="spellEnd"/>
      <w:r w:rsidRPr="00535107">
        <w:rPr>
          <w:rFonts w:ascii="Times New Roman" w:hAnsi="Times New Roman" w:cs="Times New Roman"/>
          <w:color w:val="000000"/>
          <w:sz w:val="24"/>
          <w:szCs w:val="24"/>
        </w:rPr>
        <w:t xml:space="preserve"> «</w:t>
      </w:r>
      <w:proofErr w:type="spellStart"/>
      <w:r w:rsidRPr="00535107">
        <w:rPr>
          <w:rFonts w:ascii="Times New Roman" w:hAnsi="Times New Roman" w:cs="Times New Roman"/>
          <w:color w:val="000000"/>
          <w:sz w:val="24"/>
          <w:szCs w:val="24"/>
        </w:rPr>
        <w:t>согреть</w:t>
      </w:r>
      <w:proofErr w:type="spellEnd"/>
      <w:r w:rsidRPr="00535107">
        <w:rPr>
          <w:rFonts w:ascii="Times New Roman" w:hAnsi="Times New Roman" w:cs="Times New Roman"/>
          <w:color w:val="000000"/>
          <w:sz w:val="24"/>
          <w:szCs w:val="24"/>
        </w:rPr>
        <w:t xml:space="preserve">» </w:t>
      </w:r>
      <w:proofErr w:type="spellStart"/>
      <w:r w:rsidRPr="00535107">
        <w:rPr>
          <w:rFonts w:ascii="Times New Roman" w:hAnsi="Times New Roman" w:cs="Times New Roman"/>
          <w:color w:val="000000"/>
          <w:sz w:val="24"/>
          <w:szCs w:val="24"/>
        </w:rPr>
        <w:t>город</w:t>
      </w:r>
      <w:proofErr w:type="spellEnd"/>
      <w:r w:rsidRPr="00535107">
        <w:rPr>
          <w:rFonts w:ascii="Times New Roman" w:hAnsi="Times New Roman" w:cs="Times New Roman"/>
          <w:color w:val="000000"/>
          <w:sz w:val="24"/>
          <w:szCs w:val="24"/>
        </w:rPr>
        <w:t>».</w:t>
      </w:r>
      <w:r w:rsidRPr="00A93A0C">
        <w:rPr>
          <w:rStyle w:val="afa"/>
          <w:rFonts w:ascii="Times New Roman" w:hAnsi="Times New Roman" w:cs="Times New Roman"/>
          <w:color w:val="000000"/>
          <w:sz w:val="24"/>
          <w:szCs w:val="24"/>
        </w:rPr>
        <w:footnoteReference w:id="60"/>
      </w:r>
      <w:r w:rsidRPr="00535107">
        <w:rPr>
          <w:rFonts w:ascii="Times New Roman" w:hAnsi="Times New Roman" w:cs="Times New Roman"/>
          <w:color w:val="000000"/>
          <w:sz w:val="24"/>
          <w:szCs w:val="24"/>
        </w:rPr>
        <w:t> </w:t>
      </w:r>
    </w:p>
    <w:p w:rsidR="00F41F06" w:rsidRPr="00535107" w:rsidRDefault="00F41F06" w:rsidP="00535107">
      <w:pPr>
        <w:pStyle w:val="af2"/>
        <w:numPr>
          <w:ilvl w:val="2"/>
          <w:numId w:val="28"/>
        </w:numPr>
        <w:shd w:val="clear" w:color="auto" w:fill="FFFFFF"/>
        <w:autoSpaceDE w:val="0"/>
        <w:autoSpaceDN w:val="0"/>
        <w:adjustRightInd w:val="0"/>
        <w:spacing w:line="360" w:lineRule="auto"/>
        <w:ind w:left="851" w:right="142" w:firstLine="0"/>
        <w:jc w:val="both"/>
        <w:rPr>
          <w:rFonts w:ascii="Times New Roman" w:hAnsi="Times New Roman" w:cs="Times New Roman"/>
          <w:color w:val="000000"/>
          <w:sz w:val="24"/>
          <w:szCs w:val="24"/>
          <w:lang w:val="ru-RU"/>
        </w:rPr>
      </w:pPr>
      <w:r w:rsidRPr="00535107">
        <w:rPr>
          <w:rFonts w:ascii="Times New Roman" w:hAnsi="Times New Roman" w:cs="Times New Roman"/>
          <w:color w:val="000000"/>
          <w:sz w:val="24"/>
          <w:szCs w:val="24"/>
          <w:lang w:val="ru-RU"/>
        </w:rPr>
        <w:t>Инфраструктура: участникам опросов предлагали оценить удобство городской инфраструктуры, например, расположение 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качество общественных учреждений. Первое место занял Сидней, второе</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 Мельбурн, третье</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 Монреаль. В</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первую десятку также вошли Ванкувер, Торонто, Амстердам, Копенгаген, Сиэтл 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Бостон.</w:t>
      </w:r>
    </w:p>
    <w:p w:rsidR="00F41F06" w:rsidRPr="00535107" w:rsidRDefault="00F41F06" w:rsidP="00535107">
      <w:pPr>
        <w:pStyle w:val="af2"/>
        <w:numPr>
          <w:ilvl w:val="2"/>
          <w:numId w:val="28"/>
        </w:numPr>
        <w:shd w:val="clear" w:color="auto" w:fill="FFFFFF"/>
        <w:autoSpaceDE w:val="0"/>
        <w:autoSpaceDN w:val="0"/>
        <w:adjustRightInd w:val="0"/>
        <w:spacing w:line="360" w:lineRule="auto"/>
        <w:ind w:left="851" w:right="142" w:firstLine="0"/>
        <w:jc w:val="both"/>
        <w:rPr>
          <w:rFonts w:ascii="Times New Roman" w:hAnsi="Times New Roman" w:cs="Times New Roman"/>
          <w:color w:val="000000"/>
          <w:sz w:val="24"/>
          <w:szCs w:val="24"/>
          <w:lang w:val="ru-RU"/>
        </w:rPr>
      </w:pPr>
      <w:r w:rsidRPr="00535107">
        <w:rPr>
          <w:rFonts w:ascii="Times New Roman" w:hAnsi="Times New Roman" w:cs="Times New Roman"/>
          <w:color w:val="000000"/>
          <w:sz w:val="24"/>
          <w:szCs w:val="24"/>
          <w:lang w:val="ru-RU"/>
        </w:rPr>
        <w:lastRenderedPageBreak/>
        <w:t>Ритм жизни: участникам опросов предлагали оценить благоприятные условия для отдыха 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туризма, наличие в</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городе интересных мест для проведения свободного времени 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досуга, а</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также привлекательность города в</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отношении новых мест 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идей для развлечений. В</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тройку лидеров вошли Париж, Рим и</w:t>
      </w:r>
      <w:r w:rsidRPr="00535107">
        <w:rPr>
          <w:rFonts w:ascii="Times New Roman" w:hAnsi="Times New Roman" w:cs="Times New Roman"/>
          <w:color w:val="000000"/>
          <w:sz w:val="24"/>
          <w:szCs w:val="24"/>
        </w:rPr>
        <w:t> </w:t>
      </w:r>
      <w:r w:rsidRPr="00535107">
        <w:rPr>
          <w:rFonts w:ascii="Times New Roman" w:hAnsi="Times New Roman" w:cs="Times New Roman"/>
          <w:color w:val="000000"/>
          <w:sz w:val="24"/>
          <w:szCs w:val="24"/>
          <w:lang w:val="ru-RU"/>
        </w:rPr>
        <w:t>Лондон.</w:t>
      </w:r>
    </w:p>
    <w:p w:rsidR="00F41F06" w:rsidRPr="00535107" w:rsidRDefault="00F41F06" w:rsidP="00535107">
      <w:pPr>
        <w:pStyle w:val="af2"/>
        <w:numPr>
          <w:ilvl w:val="2"/>
          <w:numId w:val="28"/>
        </w:numPr>
        <w:shd w:val="clear" w:color="auto" w:fill="FFFFFF"/>
        <w:autoSpaceDE w:val="0"/>
        <w:autoSpaceDN w:val="0"/>
        <w:adjustRightInd w:val="0"/>
        <w:spacing w:line="360" w:lineRule="auto"/>
        <w:ind w:left="851" w:right="142" w:firstLine="0"/>
        <w:jc w:val="both"/>
        <w:rPr>
          <w:rFonts w:ascii="Times New Roman" w:hAnsi="Times New Roman" w:cs="Times New Roman"/>
          <w:color w:val="000000"/>
          <w:sz w:val="24"/>
          <w:szCs w:val="24"/>
          <w:lang w:val="ru-RU"/>
        </w:rPr>
      </w:pPr>
      <w:r w:rsidRPr="00535107">
        <w:rPr>
          <w:rFonts w:ascii="Times New Roman" w:hAnsi="Times New Roman" w:cs="Times New Roman"/>
          <w:color w:val="000000"/>
          <w:sz w:val="24"/>
          <w:szCs w:val="24"/>
          <w:lang w:val="ru-RU"/>
        </w:rPr>
        <w:t>Потенциал: участникам опросов предлагали оценить экономические и образовательные возможности города, такие как, например, возможности для поиска работы, ведения бизнеса или получения высшего образования. В тройку лидеров попали крупнейшие финансовые столицы — Нью-Йорк, Сидней и Лондон.</w:t>
      </w:r>
      <w:r w:rsidRPr="00535107">
        <w:rPr>
          <w:lang w:val="ru-RU"/>
        </w:rPr>
        <w:footnoteReference w:id="61"/>
      </w:r>
    </w:p>
    <w:p w:rsidR="00F41F06" w:rsidRPr="00A93A0C" w:rsidRDefault="00F41F06" w:rsidP="00387611">
      <w:pPr>
        <w:shd w:val="clear" w:color="auto" w:fill="FFFFFF"/>
        <w:autoSpaceDE w:val="0"/>
        <w:autoSpaceDN w:val="0"/>
        <w:adjustRightInd w:val="0"/>
        <w:spacing w:line="360" w:lineRule="auto"/>
        <w:ind w:right="142" w:firstLine="851"/>
        <w:jc w:val="both"/>
        <w:rPr>
          <w:rFonts w:ascii="Times New Roman" w:hAnsi="Times New Roman" w:cs="Times New Roman"/>
          <w:color w:val="000000"/>
          <w:sz w:val="24"/>
          <w:szCs w:val="24"/>
          <w:lang w:val="ru-RU"/>
        </w:rPr>
      </w:pPr>
      <w:r w:rsidRPr="00A93A0C">
        <w:rPr>
          <w:rFonts w:ascii="Times New Roman" w:hAnsi="Times New Roman" w:cs="Times New Roman"/>
          <w:color w:val="000000"/>
          <w:sz w:val="24"/>
          <w:szCs w:val="24"/>
          <w:lang w:val="ru-RU"/>
        </w:rPr>
        <w:t xml:space="preserve">По словам </w:t>
      </w:r>
      <w:proofErr w:type="spellStart"/>
      <w:r w:rsidRPr="00A93A0C">
        <w:rPr>
          <w:rFonts w:ascii="Times New Roman" w:hAnsi="Times New Roman" w:cs="Times New Roman"/>
          <w:color w:val="000000"/>
          <w:sz w:val="24"/>
          <w:szCs w:val="24"/>
          <w:lang w:val="ru-RU"/>
        </w:rPr>
        <w:t>Саймона</w:t>
      </w:r>
      <w:proofErr w:type="spellEnd"/>
      <w:r w:rsidRPr="00A93A0C">
        <w:rPr>
          <w:rFonts w:ascii="Times New Roman" w:hAnsi="Times New Roman" w:cs="Times New Roman"/>
          <w:color w:val="000000"/>
          <w:sz w:val="24"/>
          <w:szCs w:val="24"/>
          <w:lang w:val="ru-RU"/>
        </w:rPr>
        <w:t xml:space="preserve"> </w:t>
      </w:r>
      <w:proofErr w:type="spellStart"/>
      <w:r w:rsidRPr="00A93A0C">
        <w:rPr>
          <w:rFonts w:ascii="Times New Roman" w:hAnsi="Times New Roman" w:cs="Times New Roman"/>
          <w:color w:val="000000"/>
          <w:sz w:val="24"/>
          <w:szCs w:val="24"/>
          <w:lang w:val="ru-RU"/>
        </w:rPr>
        <w:t>Анхольта</w:t>
      </w:r>
      <w:proofErr w:type="spellEnd"/>
      <w:r w:rsidRPr="00A93A0C">
        <w:rPr>
          <w:rFonts w:ascii="Times New Roman" w:hAnsi="Times New Roman" w:cs="Times New Roman"/>
          <w:color w:val="000000"/>
          <w:sz w:val="24"/>
          <w:szCs w:val="24"/>
          <w:lang w:val="ru-RU"/>
        </w:rPr>
        <w:t>, индекс оценивает восприятие респондентами каждого города в</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отношении таких категорий, как хорошее место для проживания, работы или отпуска. «В частности, сейчас в</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условиях неопределённой экономической ситуации очень важно понимать, какие именно факторы способствуют и</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тормозят развитие бизнеса в</w:t>
      </w:r>
      <w:r w:rsidRPr="00A93A0C">
        <w:rPr>
          <w:rFonts w:ascii="Times New Roman" w:hAnsi="Times New Roman" w:cs="Times New Roman"/>
          <w:color w:val="000000"/>
          <w:sz w:val="24"/>
          <w:szCs w:val="24"/>
        </w:rPr>
        <w:t> </w:t>
      </w:r>
      <w:r w:rsidRPr="00A93A0C">
        <w:rPr>
          <w:rFonts w:ascii="Times New Roman" w:hAnsi="Times New Roman" w:cs="Times New Roman"/>
          <w:color w:val="000000"/>
          <w:sz w:val="24"/>
          <w:szCs w:val="24"/>
          <w:lang w:val="ru-RU"/>
        </w:rPr>
        <w:t>исследуемых городах».</w:t>
      </w:r>
      <w:r w:rsidRPr="00A93A0C">
        <w:rPr>
          <w:rStyle w:val="afa"/>
          <w:rFonts w:ascii="Times New Roman" w:hAnsi="Times New Roman" w:cs="Times New Roman"/>
          <w:color w:val="000000"/>
          <w:sz w:val="24"/>
          <w:szCs w:val="24"/>
        </w:rPr>
        <w:footnoteReference w:id="62"/>
      </w:r>
    </w:p>
    <w:p w:rsidR="00F41F06" w:rsidRPr="00A93A0C" w:rsidRDefault="00F41F06"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Структура бренда города, предложенная </w:t>
      </w:r>
      <w:proofErr w:type="spellStart"/>
      <w:r w:rsidRPr="00A93A0C">
        <w:rPr>
          <w:rFonts w:ascii="Times New Roman" w:hAnsi="Times New Roman" w:cs="Times New Roman"/>
          <w:sz w:val="24"/>
          <w:szCs w:val="24"/>
          <w:lang w:val="ru-RU"/>
        </w:rPr>
        <w:t>Саймоном</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Анхольтом</w:t>
      </w:r>
      <w:proofErr w:type="spellEnd"/>
      <w:r w:rsidRPr="00A93A0C">
        <w:rPr>
          <w:rFonts w:ascii="Times New Roman" w:hAnsi="Times New Roman" w:cs="Times New Roman"/>
          <w:sz w:val="24"/>
          <w:szCs w:val="24"/>
          <w:lang w:val="ru-RU"/>
        </w:rPr>
        <w:t xml:space="preserve">, пожалуй, самая наглядная модель идентичности городского бренда. Его компоненты используются при анализе и измерении ценности бренда. Грамотная работа с каждым из этих компонентов идентичности городского бренда способствует созданию и укреплению позиций бренда территории. </w:t>
      </w:r>
    </w:p>
    <w:p w:rsidR="00F41F06" w:rsidRDefault="00F41F06"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Существующие рейтинги городов позволяют руководителям </w:t>
      </w:r>
      <w:proofErr w:type="spellStart"/>
      <w:r w:rsidRPr="00A93A0C">
        <w:rPr>
          <w:rFonts w:ascii="Times New Roman" w:hAnsi="Times New Roman" w:cs="Times New Roman"/>
          <w:sz w:val="24"/>
          <w:szCs w:val="24"/>
          <w:lang w:val="ru-RU"/>
        </w:rPr>
        <w:t>брендинговых</w:t>
      </w:r>
      <w:proofErr w:type="spellEnd"/>
      <w:r w:rsidRPr="00A93A0C">
        <w:rPr>
          <w:rFonts w:ascii="Times New Roman" w:hAnsi="Times New Roman" w:cs="Times New Roman"/>
          <w:sz w:val="24"/>
          <w:szCs w:val="24"/>
          <w:lang w:val="ru-RU"/>
        </w:rPr>
        <w:t xml:space="preserve"> кампаний вносить в нее коррективы, реагируя на изменения позиций города по таким позициям как впечатления и ритм жизни. Другие критерии такие как потенциал, инфраструктура требуют больших финансовых вливаний и более длительного по времени периода реализации планов. Критерии «расположение» и «люди» </w:t>
      </w:r>
      <w:proofErr w:type="spellStart"/>
      <w:r w:rsidRPr="00A93A0C">
        <w:rPr>
          <w:rFonts w:ascii="Times New Roman" w:hAnsi="Times New Roman" w:cs="Times New Roman"/>
          <w:sz w:val="24"/>
          <w:szCs w:val="24"/>
          <w:lang w:val="ru-RU"/>
        </w:rPr>
        <w:t>брендинговым</w:t>
      </w:r>
      <w:proofErr w:type="spellEnd"/>
      <w:r w:rsidRPr="00A93A0C">
        <w:rPr>
          <w:rFonts w:ascii="Times New Roman" w:hAnsi="Times New Roman" w:cs="Times New Roman"/>
          <w:sz w:val="24"/>
          <w:szCs w:val="24"/>
          <w:lang w:val="ru-RU"/>
        </w:rPr>
        <w:t xml:space="preserve"> кампаниям не подвержены.</w:t>
      </w:r>
    </w:p>
    <w:p w:rsidR="00387611" w:rsidRDefault="00387611" w:rsidP="00387611">
      <w:pPr>
        <w:spacing w:line="360" w:lineRule="auto"/>
        <w:ind w:right="142" w:firstLine="851"/>
        <w:jc w:val="both"/>
        <w:rPr>
          <w:rFonts w:ascii="Times New Roman" w:hAnsi="Times New Roman" w:cs="Times New Roman"/>
          <w:sz w:val="24"/>
          <w:szCs w:val="24"/>
          <w:lang w:val="ru-RU"/>
        </w:rPr>
      </w:pPr>
      <w:r w:rsidRPr="00387611">
        <w:rPr>
          <w:rFonts w:ascii="Times New Roman" w:hAnsi="Times New Roman" w:cs="Times New Roman"/>
          <w:sz w:val="24"/>
          <w:szCs w:val="24"/>
          <w:lang w:val="ru-RU"/>
        </w:rPr>
        <w:t xml:space="preserve">Таким образом, для эффективности городского </w:t>
      </w:r>
      <w:proofErr w:type="spellStart"/>
      <w:r w:rsidRPr="00387611">
        <w:rPr>
          <w:rFonts w:ascii="Times New Roman" w:hAnsi="Times New Roman" w:cs="Times New Roman"/>
          <w:sz w:val="24"/>
          <w:szCs w:val="24"/>
          <w:lang w:val="ru-RU"/>
        </w:rPr>
        <w:t>брендинга</w:t>
      </w:r>
      <w:proofErr w:type="spellEnd"/>
      <w:r w:rsidRPr="00387611">
        <w:rPr>
          <w:rFonts w:ascii="Times New Roman" w:hAnsi="Times New Roman" w:cs="Times New Roman"/>
          <w:sz w:val="24"/>
          <w:szCs w:val="24"/>
          <w:lang w:val="ru-RU"/>
        </w:rPr>
        <w:t xml:space="preserve"> очень важно грамотно провести </w:t>
      </w:r>
      <w:proofErr w:type="spellStart"/>
      <w:r w:rsidRPr="00387611">
        <w:rPr>
          <w:rFonts w:ascii="Times New Roman" w:hAnsi="Times New Roman" w:cs="Times New Roman"/>
          <w:sz w:val="24"/>
          <w:szCs w:val="24"/>
          <w:lang w:val="ru-RU"/>
        </w:rPr>
        <w:t>брендинговую</w:t>
      </w:r>
      <w:proofErr w:type="spellEnd"/>
      <w:r w:rsidRPr="00387611">
        <w:rPr>
          <w:rFonts w:ascii="Times New Roman" w:hAnsi="Times New Roman" w:cs="Times New Roman"/>
          <w:sz w:val="24"/>
          <w:szCs w:val="24"/>
          <w:lang w:val="ru-RU"/>
        </w:rPr>
        <w:t xml:space="preserve"> кампанию, воспользовавшись результатами исследований потенциала города и общественного мнения, правильно поставив цели и задачи и определив адресные группы, сформировав стратегию развития и позиционирования города в соответствии с его реальным состоянием, эффективно реализовав кампанию и </w:t>
      </w:r>
      <w:r w:rsidRPr="00387611">
        <w:rPr>
          <w:rFonts w:ascii="Times New Roman" w:hAnsi="Times New Roman" w:cs="Times New Roman"/>
          <w:sz w:val="24"/>
          <w:szCs w:val="24"/>
          <w:lang w:val="ru-RU"/>
        </w:rPr>
        <w:lastRenderedPageBreak/>
        <w:t xml:space="preserve">проведя подробный </w:t>
      </w:r>
      <w:proofErr w:type="spellStart"/>
      <w:r w:rsidRPr="00387611">
        <w:rPr>
          <w:rFonts w:ascii="Times New Roman" w:hAnsi="Times New Roman" w:cs="Times New Roman"/>
          <w:sz w:val="24"/>
          <w:szCs w:val="24"/>
          <w:lang w:val="ru-RU"/>
        </w:rPr>
        <w:t>post-campaign</w:t>
      </w:r>
      <w:proofErr w:type="spellEnd"/>
      <w:r w:rsidRPr="00387611">
        <w:rPr>
          <w:rFonts w:ascii="Times New Roman" w:hAnsi="Times New Roman" w:cs="Times New Roman"/>
          <w:sz w:val="24"/>
          <w:szCs w:val="24"/>
          <w:lang w:val="ru-RU"/>
        </w:rPr>
        <w:t xml:space="preserve"> анализ. Благодаря </w:t>
      </w:r>
      <w:proofErr w:type="spellStart"/>
      <w:r w:rsidRPr="00387611">
        <w:rPr>
          <w:rFonts w:ascii="Times New Roman" w:hAnsi="Times New Roman" w:cs="Times New Roman"/>
          <w:sz w:val="24"/>
          <w:szCs w:val="24"/>
          <w:lang w:val="ru-RU"/>
        </w:rPr>
        <w:t>успшно</w:t>
      </w:r>
      <w:proofErr w:type="spellEnd"/>
      <w:r w:rsidRPr="00387611">
        <w:rPr>
          <w:rFonts w:ascii="Times New Roman" w:hAnsi="Times New Roman" w:cs="Times New Roman"/>
          <w:sz w:val="24"/>
          <w:szCs w:val="24"/>
          <w:lang w:val="ru-RU"/>
        </w:rPr>
        <w:t xml:space="preserve"> проведенному </w:t>
      </w:r>
      <w:proofErr w:type="spellStart"/>
      <w:r w:rsidRPr="00387611">
        <w:rPr>
          <w:rFonts w:ascii="Times New Roman" w:hAnsi="Times New Roman" w:cs="Times New Roman"/>
          <w:sz w:val="24"/>
          <w:szCs w:val="24"/>
          <w:lang w:val="ru-RU"/>
        </w:rPr>
        <w:t>брендингу</w:t>
      </w:r>
      <w:proofErr w:type="spellEnd"/>
      <w:r w:rsidRPr="00387611">
        <w:rPr>
          <w:rFonts w:ascii="Times New Roman" w:hAnsi="Times New Roman" w:cs="Times New Roman"/>
          <w:sz w:val="24"/>
          <w:szCs w:val="24"/>
          <w:lang w:val="ru-RU"/>
        </w:rPr>
        <w:t xml:space="preserve"> город получит возможность выделиться, стать уникальным и незабываемым, привлечь инвестиции, предпринимателей, туристов, новых жителей и другие целевые аудитории, ускорив тем самым темпы своего развития</w:t>
      </w:r>
    </w:p>
    <w:p w:rsidR="004D307F" w:rsidRDefault="00A93A0C" w:rsidP="0026172F">
      <w:pPr>
        <w:ind w:right="142"/>
        <w:jc w:val="center"/>
        <w:rPr>
          <w:rFonts w:ascii="Times New Roman" w:hAnsi="Times New Roman" w:cs="Times New Roman"/>
          <w:sz w:val="24"/>
          <w:szCs w:val="24"/>
          <w:lang w:val="ru-RU"/>
        </w:rPr>
        <w:sectPr w:rsidR="004D307F" w:rsidSect="00387611">
          <w:footnotePr>
            <w:numRestart w:val="eachSect"/>
          </w:footnotePr>
          <w:pgSz w:w="11906" w:h="16838"/>
          <w:pgMar w:top="1418" w:right="707" w:bottom="1418" w:left="1701" w:header="709" w:footer="454" w:gutter="0"/>
          <w:cols w:space="708"/>
          <w:titlePg/>
          <w:docGrid w:linePitch="360"/>
        </w:sectPr>
      </w:pPr>
      <w:r>
        <w:rPr>
          <w:rFonts w:ascii="Times New Roman" w:hAnsi="Times New Roman" w:cs="Times New Roman"/>
          <w:sz w:val="24"/>
          <w:szCs w:val="24"/>
          <w:lang w:val="ru-RU"/>
        </w:rPr>
        <w:br w:type="page"/>
      </w:r>
      <w:bookmarkStart w:id="5" w:name="_Toc483149636"/>
    </w:p>
    <w:p w:rsidR="001B44D8" w:rsidRPr="00A93A0C" w:rsidRDefault="001B44D8" w:rsidP="0026172F">
      <w:pPr>
        <w:ind w:right="142"/>
        <w:jc w:val="center"/>
        <w:rPr>
          <w:rFonts w:ascii="Times New Roman" w:hAnsi="Times New Roman" w:cs="Times New Roman"/>
          <w:b/>
          <w:sz w:val="24"/>
          <w:szCs w:val="24"/>
          <w:lang w:val="ru-RU"/>
        </w:rPr>
      </w:pPr>
      <w:r w:rsidRPr="00A93A0C">
        <w:rPr>
          <w:rFonts w:ascii="Times New Roman" w:hAnsi="Times New Roman" w:cs="Times New Roman"/>
          <w:b/>
          <w:sz w:val="24"/>
          <w:szCs w:val="24"/>
          <w:lang w:val="ru-RU"/>
        </w:rPr>
        <w:lastRenderedPageBreak/>
        <w:t xml:space="preserve">Глава </w:t>
      </w:r>
      <w:r w:rsidR="00720CA4" w:rsidRPr="00A93A0C">
        <w:rPr>
          <w:rFonts w:ascii="Times New Roman" w:hAnsi="Times New Roman" w:cs="Times New Roman"/>
          <w:b/>
          <w:sz w:val="24"/>
          <w:szCs w:val="24"/>
          <w:lang w:val="ru-RU"/>
        </w:rPr>
        <w:t>2</w:t>
      </w:r>
      <w:r w:rsidRPr="00A93A0C">
        <w:rPr>
          <w:rFonts w:ascii="Times New Roman" w:hAnsi="Times New Roman" w:cs="Times New Roman"/>
          <w:b/>
          <w:sz w:val="24"/>
          <w:szCs w:val="24"/>
          <w:lang w:val="ru-RU"/>
        </w:rPr>
        <w:t xml:space="preserve">. Эволюция </w:t>
      </w:r>
      <w:proofErr w:type="spellStart"/>
      <w:r w:rsidRPr="00A93A0C">
        <w:rPr>
          <w:rFonts w:ascii="Times New Roman" w:hAnsi="Times New Roman" w:cs="Times New Roman"/>
          <w:b/>
          <w:sz w:val="24"/>
          <w:szCs w:val="24"/>
          <w:lang w:val="ru-RU"/>
        </w:rPr>
        <w:t>брендинговых</w:t>
      </w:r>
      <w:proofErr w:type="spellEnd"/>
      <w:r w:rsidRPr="00A93A0C">
        <w:rPr>
          <w:rFonts w:ascii="Times New Roman" w:hAnsi="Times New Roman" w:cs="Times New Roman"/>
          <w:b/>
          <w:sz w:val="24"/>
          <w:szCs w:val="24"/>
          <w:lang w:val="ru-RU"/>
        </w:rPr>
        <w:t xml:space="preserve"> кампаний Париж</w:t>
      </w:r>
      <w:r w:rsidR="000807B2">
        <w:rPr>
          <w:rFonts w:ascii="Times New Roman" w:hAnsi="Times New Roman" w:cs="Times New Roman"/>
          <w:b/>
          <w:sz w:val="24"/>
          <w:szCs w:val="24"/>
          <w:lang w:val="ru-RU"/>
        </w:rPr>
        <w:t>а</w:t>
      </w:r>
      <w:r w:rsidRPr="00A93A0C">
        <w:rPr>
          <w:rFonts w:ascii="Times New Roman" w:hAnsi="Times New Roman" w:cs="Times New Roman"/>
          <w:b/>
          <w:sz w:val="24"/>
          <w:szCs w:val="24"/>
          <w:lang w:val="ru-RU"/>
        </w:rPr>
        <w:t xml:space="preserve"> </w:t>
      </w:r>
      <w:r w:rsidR="00AF165E" w:rsidRPr="00A93A0C">
        <w:rPr>
          <w:rFonts w:ascii="Times New Roman" w:hAnsi="Times New Roman" w:cs="Times New Roman"/>
          <w:b/>
          <w:sz w:val="24"/>
          <w:szCs w:val="24"/>
          <w:lang w:val="ru-RU"/>
        </w:rPr>
        <w:t xml:space="preserve">в </w:t>
      </w:r>
      <w:r w:rsidRPr="00A93A0C">
        <w:rPr>
          <w:rFonts w:ascii="Times New Roman" w:hAnsi="Times New Roman" w:cs="Times New Roman"/>
          <w:b/>
          <w:sz w:val="24"/>
          <w:szCs w:val="24"/>
          <w:lang w:val="ru-RU"/>
        </w:rPr>
        <w:t>начале ХХ</w:t>
      </w:r>
      <w:proofErr w:type="gramStart"/>
      <w:r w:rsidRPr="00A93A0C">
        <w:rPr>
          <w:rFonts w:ascii="Times New Roman" w:hAnsi="Times New Roman" w:cs="Times New Roman"/>
          <w:b/>
          <w:sz w:val="24"/>
          <w:szCs w:val="24"/>
          <w:lang w:val="ru-RU"/>
        </w:rPr>
        <w:t>I</w:t>
      </w:r>
      <w:proofErr w:type="gramEnd"/>
      <w:r w:rsidRPr="00A93A0C">
        <w:rPr>
          <w:rFonts w:ascii="Times New Roman" w:hAnsi="Times New Roman" w:cs="Times New Roman"/>
          <w:b/>
          <w:sz w:val="24"/>
          <w:szCs w:val="24"/>
          <w:lang w:val="ru-RU"/>
        </w:rPr>
        <w:t xml:space="preserve"> вв.</w:t>
      </w:r>
      <w:bookmarkEnd w:id="5"/>
    </w:p>
    <w:p w:rsidR="001B44D8" w:rsidRPr="00A93A0C" w:rsidRDefault="001B44D8" w:rsidP="00387611">
      <w:pPr>
        <w:pStyle w:val="1"/>
        <w:ind w:right="142"/>
        <w:jc w:val="center"/>
        <w:rPr>
          <w:rFonts w:ascii="Times New Roman" w:eastAsiaTheme="minorHAnsi" w:hAnsi="Times New Roman" w:cs="Times New Roman"/>
          <w:b/>
          <w:sz w:val="24"/>
          <w:szCs w:val="24"/>
          <w:lang w:val="ru-RU"/>
        </w:rPr>
      </w:pPr>
      <w:bookmarkStart w:id="6" w:name="_Toc483149637"/>
      <w:r w:rsidRPr="00A93A0C">
        <w:rPr>
          <w:rFonts w:ascii="Times New Roman" w:eastAsiaTheme="minorHAnsi" w:hAnsi="Times New Roman" w:cs="Times New Roman"/>
          <w:b/>
          <w:sz w:val="24"/>
          <w:szCs w:val="24"/>
          <w:lang w:val="ru-RU"/>
        </w:rPr>
        <w:t>2.1 Основные направления брендинг</w:t>
      </w:r>
      <w:r w:rsidR="00AF165E" w:rsidRPr="00A93A0C">
        <w:rPr>
          <w:rFonts w:ascii="Times New Roman" w:eastAsiaTheme="minorHAnsi" w:hAnsi="Times New Roman" w:cs="Times New Roman"/>
          <w:b/>
          <w:sz w:val="24"/>
          <w:szCs w:val="24"/>
          <w:lang w:val="ru-RU"/>
        </w:rPr>
        <w:t>овых кампаний Парижа в</w:t>
      </w:r>
      <w:r w:rsidRPr="00A93A0C">
        <w:rPr>
          <w:rFonts w:ascii="Times New Roman" w:eastAsiaTheme="minorHAnsi" w:hAnsi="Times New Roman" w:cs="Times New Roman"/>
          <w:b/>
          <w:sz w:val="24"/>
          <w:szCs w:val="24"/>
          <w:lang w:val="ru-RU"/>
        </w:rPr>
        <w:t xml:space="preserve"> начале XXI вв.</w:t>
      </w:r>
      <w:bookmarkEnd w:id="6"/>
    </w:p>
    <w:p w:rsidR="00AF165E" w:rsidRPr="00A93A0C" w:rsidRDefault="00AF165E" w:rsidP="00387611">
      <w:pPr>
        <w:pStyle w:val="a3"/>
        <w:ind w:right="142"/>
        <w:rPr>
          <w:rFonts w:ascii="Times New Roman" w:eastAsiaTheme="minorHAnsi" w:hAnsi="Times New Roman"/>
          <w:sz w:val="24"/>
          <w:lang w:val="ru-RU" w:eastAsia="en-US"/>
        </w:rPr>
      </w:pP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В мире существует множество городов, обладающих яркими брендами, таких как Венеция, Берлин, Париж, Рим, Лос-Анджелес, Рио-де-Жанейро, Токио, Стамбул, Мекка и пр., однако до недавнего времени, а именно до последнего десятилетия </w:t>
      </w:r>
      <w:r w:rsidRPr="00A93A0C">
        <w:rPr>
          <w:rFonts w:ascii="Times New Roman" w:hAnsi="Times New Roman" w:cs="Times New Roman"/>
          <w:sz w:val="24"/>
          <w:szCs w:val="24"/>
        </w:rPr>
        <w:t>XX</w:t>
      </w:r>
      <w:r w:rsidRPr="00A93A0C">
        <w:rPr>
          <w:rFonts w:ascii="Times New Roman" w:hAnsi="Times New Roman" w:cs="Times New Roman"/>
          <w:sz w:val="24"/>
          <w:szCs w:val="24"/>
          <w:lang w:val="ru-RU"/>
        </w:rPr>
        <w:t xml:space="preserve"> века, бренд города был результатом исторических событий, проходивших в нем, но не результатом тех или иных специальных </w:t>
      </w:r>
      <w:proofErr w:type="spellStart"/>
      <w:r w:rsidRPr="00A93A0C">
        <w:rPr>
          <w:rFonts w:ascii="Times New Roman" w:hAnsi="Times New Roman" w:cs="Times New Roman"/>
          <w:sz w:val="24"/>
          <w:szCs w:val="24"/>
          <w:lang w:val="ru-RU"/>
        </w:rPr>
        <w:t>брендинговых</w:t>
      </w:r>
      <w:proofErr w:type="spellEnd"/>
      <w:r w:rsidRPr="00A93A0C">
        <w:rPr>
          <w:rFonts w:ascii="Times New Roman" w:hAnsi="Times New Roman" w:cs="Times New Roman"/>
          <w:sz w:val="24"/>
          <w:szCs w:val="24"/>
          <w:lang w:val="ru-RU"/>
        </w:rPr>
        <w:t xml:space="preserve"> кампаний. Уникальность каждого из этих городов, а также символический капитал на сегодняшний день имеют очень большое значение, они проявляются в огромном количестве культурных и исторических образов, что и означает наличие у города бренда. </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Данные образы бывают зачастую настолько сильны, что не позволяют городу отклоняться в брендовом плане в ту или иную стороны, и практически полностью предопределяют имидж города. В продвижении города в коммерческом плане также помогает тот факт, что такую исторически сложившуюся репутацию крайне трудно испортить, хотя были случаи, когда имидж города был поставлен под удар, способный полностью уничтожить бренд. За последние 10 лет к таким примерам можно отнести события, происходившие в Нью-Йорке 11 сентября 2001 года или события, происходившие в Париже во время бунтов мигрантов, бесчисленных уличных беспорядков, студенческих волнений и профсоюзных забастовок в октябре – ноябре 2005 года.</w:t>
      </w:r>
      <w:r w:rsidRPr="00A93A0C">
        <w:rPr>
          <w:rFonts w:ascii="Times New Roman" w:hAnsi="Times New Roman" w:cs="Times New Roman"/>
          <w:color w:val="FF0000"/>
          <w:sz w:val="24"/>
          <w:szCs w:val="24"/>
          <w:lang w:val="ru-RU"/>
        </w:rPr>
        <w:t xml:space="preserve"> </w:t>
      </w:r>
      <w:r w:rsidRPr="00A93A0C">
        <w:rPr>
          <w:rFonts w:ascii="Times New Roman" w:hAnsi="Times New Roman" w:cs="Times New Roman"/>
          <w:sz w:val="24"/>
          <w:szCs w:val="24"/>
          <w:lang w:val="ru-RU"/>
        </w:rPr>
        <w:t xml:space="preserve">Однако, несмотря на все эти факторы, оба города входят в десятку самых привлекательных и модных городов мира, чья туристическая и инвестиционная привлекательность остается неизменной. По рейтингу </w:t>
      </w:r>
      <w:proofErr w:type="spellStart"/>
      <w:r w:rsidRPr="00A93A0C">
        <w:rPr>
          <w:rFonts w:ascii="Times New Roman" w:hAnsi="Times New Roman" w:cs="Times New Roman"/>
          <w:sz w:val="24"/>
          <w:szCs w:val="24"/>
          <w:lang w:val="ru-RU"/>
        </w:rPr>
        <w:t>Саймона</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Анхольта</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City</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Brand</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Index</w:t>
      </w:r>
      <w:proofErr w:type="spellEnd"/>
      <w:r w:rsidRPr="00A93A0C">
        <w:rPr>
          <w:rFonts w:ascii="Times New Roman" w:hAnsi="Times New Roman" w:cs="Times New Roman"/>
          <w:sz w:val="24"/>
          <w:szCs w:val="24"/>
          <w:lang w:val="ru-RU"/>
        </w:rPr>
        <w:t>) бренды обоих городов стабильно занимают лидирующие позиции за 2007-2015 гг.</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В целях настоящего исследования нами будет рассмотрен бренд и </w:t>
      </w:r>
      <w:proofErr w:type="spellStart"/>
      <w:r w:rsidRPr="00A93A0C">
        <w:rPr>
          <w:rFonts w:ascii="Times New Roman" w:hAnsi="Times New Roman" w:cs="Times New Roman"/>
          <w:sz w:val="24"/>
          <w:szCs w:val="24"/>
          <w:lang w:val="ru-RU"/>
        </w:rPr>
        <w:t>брендинговые</w:t>
      </w:r>
      <w:proofErr w:type="spellEnd"/>
      <w:r w:rsidRPr="00A93A0C">
        <w:rPr>
          <w:rFonts w:ascii="Times New Roman" w:hAnsi="Times New Roman" w:cs="Times New Roman"/>
          <w:sz w:val="24"/>
          <w:szCs w:val="24"/>
          <w:lang w:val="ru-RU"/>
        </w:rPr>
        <w:t xml:space="preserve"> концепции Парижа - столицы одной из самых привлекательных в экономическом и туристическом плане стран – Франции.</w:t>
      </w:r>
    </w:p>
    <w:p w:rsidR="001B44D8" w:rsidRPr="00A93A0C" w:rsidRDefault="001B44D8" w:rsidP="003F371D">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По нашему мнению, чем больше город, чем больше людей в нем проживает, а также чем значительнее его историческое прошлое, тем труднее грамотно сформулировать идею бренда этого города. Размер города предопределяет широкое разнообразие и мощность тематических, </w:t>
      </w:r>
      <w:proofErr w:type="spellStart"/>
      <w:r w:rsidRPr="00A93A0C">
        <w:rPr>
          <w:rFonts w:ascii="Times New Roman" w:hAnsi="Times New Roman" w:cs="Times New Roman"/>
          <w:sz w:val="24"/>
          <w:szCs w:val="24"/>
          <w:lang w:val="ru-RU"/>
        </w:rPr>
        <w:t>имиджевых</w:t>
      </w:r>
      <w:proofErr w:type="spellEnd"/>
      <w:r w:rsidRPr="00A93A0C">
        <w:rPr>
          <w:rFonts w:ascii="Times New Roman" w:hAnsi="Times New Roman" w:cs="Times New Roman"/>
          <w:sz w:val="24"/>
          <w:szCs w:val="24"/>
          <w:lang w:val="ru-RU"/>
        </w:rPr>
        <w:t xml:space="preserve"> ресурсов, а также различных граней идентичности, любая из которых запросто может претендовать на свое отображение или упоминание в виде бренда. За каждой из этих идей стоят свои последователи, </w:t>
      </w:r>
      <w:r w:rsidRPr="00A93A0C">
        <w:rPr>
          <w:rFonts w:ascii="Times New Roman" w:hAnsi="Times New Roman" w:cs="Times New Roman"/>
          <w:sz w:val="24"/>
          <w:szCs w:val="24"/>
          <w:lang w:val="ru-RU"/>
        </w:rPr>
        <w:lastRenderedPageBreak/>
        <w:t>лоббирующие ту или иную сферу города, которая должна быть отображена в концепции бренда города. Париж, Лондон, Москва, Рим, Нью-Йорк – для таких крупных городов крайне сложно найти общую идею, которая смогла бы объединить все стратегические сферы города, способные вылиться в бренд. По нескольку раз за последние 10 лет кардинально менялись концепции брендов таких городов как Лондон, Барселона, Мадрид. Различные концепции бренда Парижа за последние 10 лет, которые выдвигались разными деловыми кругами города представлены ниже:</w:t>
      </w:r>
    </w:p>
    <w:p w:rsidR="001B44D8" w:rsidRPr="00A93A0C" w:rsidRDefault="001B44D8" w:rsidP="00535107">
      <w:pPr>
        <w:pStyle w:val="af2"/>
        <w:numPr>
          <w:ilvl w:val="0"/>
          <w:numId w:val="3"/>
        </w:numPr>
        <w:spacing w:line="360" w:lineRule="auto"/>
        <w:ind w:left="993" w:right="142" w:firstLine="0"/>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1996г. – Париж – самый романтичный город мира. Романтика вдохновения;</w:t>
      </w:r>
    </w:p>
    <w:p w:rsidR="001B44D8" w:rsidRPr="00A93A0C" w:rsidRDefault="001B44D8" w:rsidP="00535107">
      <w:pPr>
        <w:pStyle w:val="af2"/>
        <w:numPr>
          <w:ilvl w:val="0"/>
          <w:numId w:val="3"/>
        </w:numPr>
        <w:spacing w:line="360" w:lineRule="auto"/>
        <w:ind w:left="993" w:right="142" w:firstLine="0"/>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2001г. – Париж – столица современного искусства;</w:t>
      </w:r>
    </w:p>
    <w:p w:rsidR="001B44D8" w:rsidRPr="00A93A0C" w:rsidRDefault="001B44D8" w:rsidP="00535107">
      <w:pPr>
        <w:pStyle w:val="af2"/>
        <w:numPr>
          <w:ilvl w:val="0"/>
          <w:numId w:val="3"/>
        </w:numPr>
        <w:spacing w:line="360" w:lineRule="auto"/>
        <w:ind w:left="993" w:right="142" w:firstLine="0"/>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2003г. – Париж – место встречи времен. Город вне времени;</w:t>
      </w:r>
    </w:p>
    <w:p w:rsidR="001B44D8" w:rsidRPr="00A93A0C" w:rsidRDefault="001B44D8" w:rsidP="00535107">
      <w:pPr>
        <w:pStyle w:val="af2"/>
        <w:numPr>
          <w:ilvl w:val="0"/>
          <w:numId w:val="3"/>
        </w:numPr>
        <w:spacing w:line="360" w:lineRule="auto"/>
        <w:ind w:left="993" w:right="142" w:firstLine="0"/>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2003г. – Париж – законодатель стилей;</w:t>
      </w:r>
    </w:p>
    <w:p w:rsidR="001B44D8" w:rsidRPr="00A93A0C" w:rsidRDefault="001B44D8" w:rsidP="00535107">
      <w:pPr>
        <w:pStyle w:val="af2"/>
        <w:numPr>
          <w:ilvl w:val="0"/>
          <w:numId w:val="3"/>
        </w:numPr>
        <w:spacing w:line="360" w:lineRule="auto"/>
        <w:ind w:left="993" w:right="142" w:firstLine="0"/>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2006г. – «Париж, я люблю тебя!» («</w:t>
      </w:r>
      <w:proofErr w:type="spellStart"/>
      <w:r w:rsidRPr="00A93A0C">
        <w:rPr>
          <w:rFonts w:ascii="Times New Roman" w:hAnsi="Times New Roman" w:cs="Times New Roman"/>
          <w:sz w:val="24"/>
          <w:szCs w:val="24"/>
          <w:lang w:val="ru-RU"/>
        </w:rPr>
        <w:t>Paris</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je</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t’aime</w:t>
      </w:r>
      <w:proofErr w:type="spellEnd"/>
      <w:r w:rsidRPr="00A93A0C">
        <w:rPr>
          <w:rFonts w:ascii="Times New Roman" w:hAnsi="Times New Roman" w:cs="Times New Roman"/>
          <w:sz w:val="24"/>
          <w:szCs w:val="24"/>
          <w:lang w:val="ru-RU"/>
        </w:rPr>
        <w:t>!»).</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Как бы то ни было, для рассматриваемого города до сих пор не выявлена определенная программа продвижения бренда города, и в этом смысле по большей части Париж  имеет бренд, который формировался на протяжении всей жизни этого старого города, богатого культурной, политической и социальной жизнью.</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Продвижение города является неотъемлемой частью новых направлений мирового бизнеса</w:t>
      </w:r>
      <w:r w:rsidRPr="00A93A0C">
        <w:rPr>
          <w:rStyle w:val="afa"/>
          <w:rFonts w:ascii="Times New Roman" w:hAnsi="Times New Roman" w:cs="Times New Roman"/>
          <w:sz w:val="24"/>
          <w:szCs w:val="24"/>
          <w:lang w:val="ru-RU"/>
        </w:rPr>
        <w:footnoteReference w:id="63"/>
      </w:r>
      <w:r w:rsidRPr="00A93A0C">
        <w:rPr>
          <w:rFonts w:ascii="Times New Roman" w:hAnsi="Times New Roman" w:cs="Times New Roman"/>
          <w:sz w:val="24"/>
          <w:szCs w:val="24"/>
          <w:lang w:val="ru-RU"/>
        </w:rPr>
        <w:t xml:space="preserve">. Продолжая тему практической невозможности объединения всех граней идентичности в одну стройную модель формирования бренда города, можно привести в пример слова руководителя консультационного отдела компании </w:t>
      </w:r>
      <w:r w:rsidRPr="00A93A0C">
        <w:rPr>
          <w:rFonts w:ascii="Times New Roman" w:hAnsi="Times New Roman" w:cs="Times New Roman"/>
          <w:sz w:val="24"/>
          <w:szCs w:val="24"/>
        </w:rPr>
        <w:t>Wolff</w:t>
      </w:r>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rPr>
        <w:t>Olins</w:t>
      </w:r>
      <w:proofErr w:type="spellEnd"/>
      <w:r w:rsidRPr="00A93A0C">
        <w:rPr>
          <w:rFonts w:ascii="Times New Roman" w:hAnsi="Times New Roman" w:cs="Times New Roman"/>
          <w:sz w:val="24"/>
          <w:szCs w:val="24"/>
          <w:lang w:val="ru-RU"/>
        </w:rPr>
        <w:t xml:space="preserve"> Уолли </w:t>
      </w:r>
      <w:proofErr w:type="spellStart"/>
      <w:r w:rsidRPr="00A93A0C">
        <w:rPr>
          <w:rFonts w:ascii="Times New Roman" w:hAnsi="Times New Roman" w:cs="Times New Roman"/>
          <w:sz w:val="24"/>
          <w:szCs w:val="24"/>
          <w:lang w:val="ru-RU"/>
        </w:rPr>
        <w:t>Олинса</w:t>
      </w:r>
      <w:proofErr w:type="spellEnd"/>
      <w:r w:rsidRPr="00A93A0C">
        <w:rPr>
          <w:rFonts w:ascii="Times New Roman" w:hAnsi="Times New Roman" w:cs="Times New Roman"/>
          <w:sz w:val="24"/>
          <w:szCs w:val="24"/>
          <w:lang w:val="ru-RU"/>
        </w:rPr>
        <w:t>: «Наиболее успешные города, которые развивались органично - Париж  вокруг романтики, или Гонконг вокруг торговли. Для многих городов практически невозможно описать их как бренд, одним словом. Они многогранны и постоянно меняются. Создавать бренд города искусственно может быть опасно и, даже, самонадеянно»</w:t>
      </w:r>
      <w:r w:rsidRPr="00A93A0C">
        <w:rPr>
          <w:rStyle w:val="afa"/>
          <w:rFonts w:ascii="Times New Roman" w:hAnsi="Times New Roman" w:cs="Times New Roman"/>
          <w:sz w:val="24"/>
          <w:szCs w:val="24"/>
          <w:lang w:val="ru-RU"/>
        </w:rPr>
        <w:footnoteReference w:id="64"/>
      </w:r>
      <w:r w:rsidRPr="00A93A0C">
        <w:rPr>
          <w:rFonts w:ascii="Times New Roman" w:hAnsi="Times New Roman" w:cs="Times New Roman"/>
          <w:sz w:val="24"/>
          <w:szCs w:val="24"/>
          <w:lang w:val="ru-RU"/>
        </w:rPr>
        <w:t xml:space="preserve">. </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В первый раз лучшей оценки бренда города по рейтингу </w:t>
      </w:r>
      <w:proofErr w:type="spellStart"/>
      <w:r w:rsidRPr="00A93A0C">
        <w:rPr>
          <w:rFonts w:ascii="Times New Roman" w:hAnsi="Times New Roman" w:cs="Times New Roman"/>
          <w:sz w:val="24"/>
          <w:szCs w:val="24"/>
          <w:lang w:val="ru-RU"/>
        </w:rPr>
        <w:t>Саймона</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Анхольта</w:t>
      </w:r>
      <w:proofErr w:type="spellEnd"/>
      <w:r w:rsidRPr="00A93A0C">
        <w:rPr>
          <w:rFonts w:ascii="Times New Roman" w:hAnsi="Times New Roman" w:cs="Times New Roman"/>
          <w:sz w:val="24"/>
          <w:szCs w:val="24"/>
          <w:lang w:val="ru-RU"/>
        </w:rPr>
        <w:t xml:space="preserve"> город достиг в 2008 году</w:t>
      </w:r>
      <w:r w:rsidRPr="00A93A0C">
        <w:rPr>
          <w:rStyle w:val="afa"/>
          <w:rFonts w:ascii="Times New Roman" w:hAnsi="Times New Roman" w:cs="Times New Roman"/>
          <w:sz w:val="24"/>
          <w:szCs w:val="24"/>
          <w:lang w:val="ru-RU"/>
        </w:rPr>
        <w:footnoteReference w:id="65"/>
      </w:r>
      <w:r w:rsidRPr="00A93A0C">
        <w:rPr>
          <w:rFonts w:ascii="Times New Roman" w:hAnsi="Times New Roman" w:cs="Times New Roman"/>
          <w:sz w:val="24"/>
          <w:szCs w:val="24"/>
          <w:lang w:val="ru-RU"/>
        </w:rPr>
        <w:t xml:space="preserve">, а в 2011 году занял лишь третье место, уступив первую позицию </w:t>
      </w:r>
      <w:r w:rsidRPr="00A93A0C">
        <w:rPr>
          <w:rFonts w:ascii="Times New Roman" w:hAnsi="Times New Roman" w:cs="Times New Roman"/>
          <w:sz w:val="24"/>
          <w:szCs w:val="24"/>
          <w:lang w:val="ru-RU"/>
        </w:rPr>
        <w:lastRenderedPageBreak/>
        <w:t>Лондону, что отчасти объясняется проведением Летних Олимпийских Игр в Лондоне в 2012 году.</w:t>
      </w:r>
      <w:r w:rsidRPr="00A93A0C">
        <w:rPr>
          <w:rStyle w:val="afa"/>
          <w:rFonts w:ascii="Times New Roman" w:hAnsi="Times New Roman" w:cs="Times New Roman"/>
          <w:sz w:val="24"/>
          <w:szCs w:val="24"/>
          <w:lang w:val="ru-RU"/>
        </w:rPr>
        <w:footnoteReference w:id="66"/>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Несмотря на отсутствие определенной позиции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 xml:space="preserve">, Париж, как бренд сам по себе многогранен, и до сих пор использует свою уникальную архитектуру и культурное наследие, перемешивая в этом плане также и современные модели – технологии </w:t>
      </w:r>
      <w:proofErr w:type="spellStart"/>
      <w:r w:rsidRPr="00A93A0C">
        <w:rPr>
          <w:rFonts w:ascii="Times New Roman" w:hAnsi="Times New Roman" w:cs="Times New Roman"/>
          <w:sz w:val="24"/>
          <w:szCs w:val="24"/>
          <w:lang w:val="ru-RU"/>
        </w:rPr>
        <w:t>стартапа</w:t>
      </w:r>
      <w:proofErr w:type="spellEnd"/>
      <w:r w:rsidRPr="00A93A0C">
        <w:rPr>
          <w:rFonts w:ascii="Times New Roman" w:hAnsi="Times New Roman" w:cs="Times New Roman"/>
          <w:sz w:val="24"/>
          <w:szCs w:val="24"/>
          <w:lang w:val="ru-RU"/>
        </w:rPr>
        <w:t xml:space="preserve">, цифровую экономику, креативные изыскания, а также систему </w:t>
      </w:r>
      <w:proofErr w:type="spellStart"/>
      <w:r w:rsidRPr="00A93A0C">
        <w:rPr>
          <w:rFonts w:ascii="Times New Roman" w:hAnsi="Times New Roman" w:cs="Times New Roman"/>
          <w:sz w:val="24"/>
          <w:szCs w:val="24"/>
          <w:lang w:val="ru-RU"/>
        </w:rPr>
        <w:t>краудфандинга</w:t>
      </w:r>
      <w:proofErr w:type="spellEnd"/>
      <w:r w:rsidRPr="00A93A0C">
        <w:rPr>
          <w:rFonts w:ascii="Times New Roman" w:hAnsi="Times New Roman" w:cs="Times New Roman"/>
          <w:sz w:val="24"/>
          <w:szCs w:val="24"/>
          <w:lang w:val="ru-RU"/>
        </w:rPr>
        <w:t xml:space="preserve"> как инструменты поддержания бренда города на высоком уровне. Если вникнуть, то становится понятным, что город максимально эффективно использует свои инструменты для поддержания хороших позиций по всем критериям шестиугольника С. </w:t>
      </w:r>
      <w:proofErr w:type="spellStart"/>
      <w:r w:rsidRPr="00A93A0C">
        <w:rPr>
          <w:rFonts w:ascii="Times New Roman" w:hAnsi="Times New Roman" w:cs="Times New Roman"/>
          <w:sz w:val="24"/>
          <w:szCs w:val="24"/>
          <w:lang w:val="ru-RU"/>
        </w:rPr>
        <w:t>Анхольта</w:t>
      </w:r>
      <w:proofErr w:type="spellEnd"/>
      <w:r w:rsidRPr="00A93A0C">
        <w:rPr>
          <w:rFonts w:ascii="Times New Roman" w:hAnsi="Times New Roman" w:cs="Times New Roman"/>
          <w:sz w:val="24"/>
          <w:szCs w:val="24"/>
          <w:lang w:val="ru-RU"/>
        </w:rPr>
        <w:t>.</w:t>
      </w:r>
      <w:r w:rsidRPr="00A93A0C">
        <w:rPr>
          <w:rStyle w:val="afa"/>
          <w:rFonts w:ascii="Times New Roman" w:hAnsi="Times New Roman" w:cs="Times New Roman"/>
          <w:sz w:val="24"/>
          <w:szCs w:val="24"/>
          <w:lang w:val="ru-RU"/>
        </w:rPr>
        <w:footnoteReference w:id="67"/>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Визитная карточка бренда города – его уникальная архитектура, которая не позволяет спутать город ни с каким другим городом Европы и мира. Сильное и активное движение создает мистика и эстетика архитектуры, которая была заложена в город, полюбившийся европейцами за его насыщенную жизнь, погоду и настроение. По оценкам экспертов стоимость бренда города на сегодняшний день превышает его реальную отдачу, начиная с 2014 года бренд Парижа показывает лучшие результаты, которые выражаются в оценке в 111% агентством </w:t>
      </w:r>
      <w:r w:rsidRPr="00A93A0C">
        <w:rPr>
          <w:rFonts w:ascii="Times New Roman" w:hAnsi="Times New Roman" w:cs="Times New Roman"/>
          <w:sz w:val="24"/>
          <w:szCs w:val="24"/>
        </w:rPr>
        <w:t>Saffron</w:t>
      </w:r>
      <w:r w:rsidRPr="00A93A0C">
        <w:rPr>
          <w:rStyle w:val="afa"/>
          <w:rFonts w:ascii="Times New Roman" w:hAnsi="Times New Roman" w:cs="Times New Roman"/>
          <w:sz w:val="24"/>
          <w:szCs w:val="24"/>
        </w:rPr>
        <w:footnoteReference w:id="68"/>
      </w:r>
      <w:r w:rsidRPr="00A93A0C">
        <w:rPr>
          <w:rFonts w:ascii="Times New Roman" w:hAnsi="Times New Roman" w:cs="Times New Roman"/>
          <w:sz w:val="24"/>
          <w:szCs w:val="24"/>
          <w:lang w:val="ru-RU"/>
        </w:rPr>
        <w:t xml:space="preserve">, а также в лидировании в рейтинге </w:t>
      </w:r>
      <w:proofErr w:type="spellStart"/>
      <w:r w:rsidRPr="00A93A0C">
        <w:rPr>
          <w:rFonts w:ascii="Times New Roman" w:hAnsi="Times New Roman" w:cs="Times New Roman"/>
          <w:sz w:val="24"/>
          <w:szCs w:val="24"/>
          <w:lang w:val="ru-RU"/>
        </w:rPr>
        <w:t>Саймона</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Анхольта</w:t>
      </w:r>
      <w:proofErr w:type="spellEnd"/>
      <w:r w:rsidRPr="00A93A0C">
        <w:rPr>
          <w:rFonts w:ascii="Times New Roman" w:hAnsi="Times New Roman" w:cs="Times New Roman"/>
          <w:sz w:val="24"/>
          <w:szCs w:val="24"/>
          <w:lang w:val="ru-RU"/>
        </w:rPr>
        <w:t>.</w:t>
      </w:r>
    </w:p>
    <w:p w:rsidR="00127F46"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Ниже в таблице приведены результаты оценки рейтинга Парижа по системе С. </w:t>
      </w:r>
      <w:proofErr w:type="spellStart"/>
      <w:r w:rsidRPr="00A93A0C">
        <w:rPr>
          <w:rFonts w:ascii="Times New Roman" w:hAnsi="Times New Roman" w:cs="Times New Roman"/>
          <w:sz w:val="24"/>
          <w:szCs w:val="24"/>
          <w:lang w:val="ru-RU"/>
        </w:rPr>
        <w:t>Анхольта</w:t>
      </w:r>
      <w:proofErr w:type="spellEnd"/>
      <w:r w:rsidRPr="00A93A0C">
        <w:rPr>
          <w:rFonts w:ascii="Times New Roman" w:hAnsi="Times New Roman" w:cs="Times New Roman"/>
          <w:sz w:val="24"/>
          <w:szCs w:val="24"/>
          <w:lang w:val="ru-RU"/>
        </w:rPr>
        <w:t xml:space="preserve"> за последние годы</w:t>
      </w:r>
      <w:r w:rsidR="00127F46" w:rsidRPr="00A93A0C">
        <w:rPr>
          <w:rFonts w:ascii="Times New Roman" w:hAnsi="Times New Roman" w:cs="Times New Roman"/>
          <w:sz w:val="24"/>
          <w:szCs w:val="24"/>
          <w:lang w:val="ru-RU"/>
        </w:rPr>
        <w:t>:</w:t>
      </w:r>
    </w:p>
    <w:p w:rsidR="00AF165E" w:rsidRPr="00A93A0C" w:rsidRDefault="00AF165E" w:rsidP="00387611">
      <w:pPr>
        <w:spacing w:line="360" w:lineRule="auto"/>
        <w:ind w:right="142" w:firstLine="851"/>
        <w:jc w:val="both"/>
        <w:rPr>
          <w:rFonts w:ascii="Times New Roman" w:hAnsi="Times New Roman" w:cs="Times New Roman"/>
          <w:sz w:val="24"/>
          <w:szCs w:val="24"/>
          <w:lang w:val="ru-RU"/>
        </w:rPr>
      </w:pPr>
    </w:p>
    <w:tbl>
      <w:tblPr>
        <w:tblStyle w:val="af3"/>
        <w:tblW w:w="0" w:type="auto"/>
        <w:tblLook w:val="04A0" w:firstRow="1" w:lastRow="0" w:firstColumn="1" w:lastColumn="0" w:noHBand="0" w:noVBand="1"/>
      </w:tblPr>
      <w:tblGrid>
        <w:gridCol w:w="1751"/>
        <w:gridCol w:w="1581"/>
        <w:gridCol w:w="1582"/>
        <w:gridCol w:w="1406"/>
        <w:gridCol w:w="1582"/>
        <w:gridCol w:w="1582"/>
      </w:tblGrid>
      <w:tr w:rsidR="001B44D8" w:rsidRPr="00A93A0C" w:rsidTr="00127F46">
        <w:trPr>
          <w:trHeight w:val="667"/>
        </w:trPr>
        <w:tc>
          <w:tcPr>
            <w:tcW w:w="1751" w:type="dxa"/>
          </w:tcPr>
          <w:p w:rsidR="001B44D8" w:rsidRPr="00A93A0C" w:rsidRDefault="001B44D8" w:rsidP="00387611">
            <w:pPr>
              <w:ind w:right="142"/>
              <w:rPr>
                <w:rFonts w:ascii="Times New Roman" w:hAnsi="Times New Roman" w:cs="Times New Roman"/>
                <w:sz w:val="24"/>
                <w:szCs w:val="24"/>
                <w:lang w:val="ru-RU"/>
              </w:rPr>
            </w:pPr>
            <w:r w:rsidRPr="00A93A0C">
              <w:rPr>
                <w:rFonts w:ascii="Times New Roman" w:hAnsi="Times New Roman" w:cs="Times New Roman"/>
                <w:sz w:val="24"/>
                <w:szCs w:val="24"/>
                <w:lang w:val="ru-RU"/>
              </w:rPr>
              <w:t>Год</w:t>
            </w:r>
          </w:p>
        </w:tc>
        <w:tc>
          <w:tcPr>
            <w:tcW w:w="1581" w:type="dxa"/>
          </w:tcPr>
          <w:p w:rsidR="001B44D8" w:rsidRPr="00A93A0C" w:rsidRDefault="001B44D8" w:rsidP="00387611">
            <w:pPr>
              <w:ind w:right="142"/>
              <w:rPr>
                <w:rFonts w:ascii="Times New Roman" w:hAnsi="Times New Roman" w:cs="Times New Roman"/>
                <w:sz w:val="24"/>
                <w:szCs w:val="24"/>
                <w:lang w:val="ru-RU"/>
              </w:rPr>
            </w:pPr>
            <w:r w:rsidRPr="00A93A0C">
              <w:rPr>
                <w:rFonts w:ascii="Times New Roman" w:hAnsi="Times New Roman" w:cs="Times New Roman"/>
                <w:sz w:val="24"/>
                <w:szCs w:val="24"/>
                <w:lang w:val="ru-RU"/>
              </w:rPr>
              <w:t>2015</w:t>
            </w:r>
          </w:p>
        </w:tc>
        <w:tc>
          <w:tcPr>
            <w:tcW w:w="1582" w:type="dxa"/>
          </w:tcPr>
          <w:p w:rsidR="001B44D8" w:rsidRPr="00A93A0C" w:rsidRDefault="001B44D8" w:rsidP="00387611">
            <w:pPr>
              <w:ind w:right="142"/>
              <w:rPr>
                <w:rFonts w:ascii="Times New Roman" w:hAnsi="Times New Roman" w:cs="Times New Roman"/>
                <w:sz w:val="24"/>
                <w:szCs w:val="24"/>
                <w:lang w:val="ru-RU"/>
              </w:rPr>
            </w:pPr>
            <w:r w:rsidRPr="00A93A0C">
              <w:rPr>
                <w:rFonts w:ascii="Times New Roman" w:hAnsi="Times New Roman" w:cs="Times New Roman"/>
                <w:sz w:val="24"/>
                <w:szCs w:val="24"/>
                <w:lang w:val="ru-RU"/>
              </w:rPr>
              <w:t>2013</w:t>
            </w:r>
          </w:p>
        </w:tc>
        <w:tc>
          <w:tcPr>
            <w:tcW w:w="1406" w:type="dxa"/>
          </w:tcPr>
          <w:p w:rsidR="001B44D8" w:rsidRPr="00A93A0C" w:rsidRDefault="001B44D8" w:rsidP="00387611">
            <w:pPr>
              <w:ind w:right="142"/>
              <w:rPr>
                <w:rFonts w:ascii="Times New Roman" w:hAnsi="Times New Roman" w:cs="Times New Roman"/>
                <w:sz w:val="24"/>
                <w:szCs w:val="24"/>
                <w:lang w:val="ru-RU"/>
              </w:rPr>
            </w:pPr>
            <w:r w:rsidRPr="00A93A0C">
              <w:rPr>
                <w:rFonts w:ascii="Times New Roman" w:hAnsi="Times New Roman" w:cs="Times New Roman"/>
                <w:sz w:val="24"/>
                <w:szCs w:val="24"/>
                <w:lang w:val="ru-RU"/>
              </w:rPr>
              <w:t>2012</w:t>
            </w:r>
          </w:p>
        </w:tc>
        <w:tc>
          <w:tcPr>
            <w:tcW w:w="1582" w:type="dxa"/>
          </w:tcPr>
          <w:p w:rsidR="001B44D8" w:rsidRPr="00A93A0C" w:rsidRDefault="001B44D8" w:rsidP="00387611">
            <w:pPr>
              <w:ind w:right="142"/>
              <w:rPr>
                <w:rFonts w:ascii="Times New Roman" w:hAnsi="Times New Roman" w:cs="Times New Roman"/>
                <w:sz w:val="24"/>
                <w:szCs w:val="24"/>
                <w:lang w:val="ru-RU"/>
              </w:rPr>
            </w:pPr>
            <w:r w:rsidRPr="00A93A0C">
              <w:rPr>
                <w:rFonts w:ascii="Times New Roman" w:hAnsi="Times New Roman" w:cs="Times New Roman"/>
                <w:sz w:val="24"/>
                <w:szCs w:val="24"/>
                <w:lang w:val="ru-RU"/>
              </w:rPr>
              <w:t>2011</w:t>
            </w:r>
          </w:p>
        </w:tc>
        <w:tc>
          <w:tcPr>
            <w:tcW w:w="1582" w:type="dxa"/>
          </w:tcPr>
          <w:p w:rsidR="001B44D8" w:rsidRPr="00A93A0C" w:rsidRDefault="001B44D8" w:rsidP="00387611">
            <w:pPr>
              <w:ind w:right="142"/>
              <w:rPr>
                <w:rFonts w:ascii="Times New Roman" w:hAnsi="Times New Roman" w:cs="Times New Roman"/>
                <w:sz w:val="24"/>
                <w:szCs w:val="24"/>
                <w:lang w:val="ru-RU"/>
              </w:rPr>
            </w:pPr>
            <w:r w:rsidRPr="00A93A0C">
              <w:rPr>
                <w:rFonts w:ascii="Times New Roman" w:hAnsi="Times New Roman" w:cs="Times New Roman"/>
                <w:sz w:val="24"/>
                <w:szCs w:val="24"/>
                <w:lang w:val="ru-RU"/>
              </w:rPr>
              <w:t>2009</w:t>
            </w:r>
          </w:p>
        </w:tc>
      </w:tr>
      <w:tr w:rsidR="001B44D8" w:rsidRPr="00A93A0C" w:rsidTr="00127F46">
        <w:trPr>
          <w:trHeight w:val="667"/>
        </w:trPr>
        <w:tc>
          <w:tcPr>
            <w:tcW w:w="1751" w:type="dxa"/>
          </w:tcPr>
          <w:p w:rsidR="001B44D8" w:rsidRPr="00A93A0C" w:rsidRDefault="001B44D8" w:rsidP="00387611">
            <w:pPr>
              <w:ind w:right="142"/>
              <w:rPr>
                <w:rFonts w:ascii="Times New Roman" w:hAnsi="Times New Roman" w:cs="Times New Roman"/>
                <w:sz w:val="24"/>
                <w:szCs w:val="24"/>
                <w:lang w:val="ru-RU"/>
              </w:rPr>
            </w:pPr>
            <w:r w:rsidRPr="00A93A0C">
              <w:rPr>
                <w:rFonts w:ascii="Times New Roman" w:hAnsi="Times New Roman" w:cs="Times New Roman"/>
                <w:sz w:val="24"/>
                <w:szCs w:val="24"/>
                <w:lang w:val="ru-RU"/>
              </w:rPr>
              <w:t>Позиция</w:t>
            </w:r>
          </w:p>
        </w:tc>
        <w:tc>
          <w:tcPr>
            <w:tcW w:w="1581" w:type="dxa"/>
          </w:tcPr>
          <w:p w:rsidR="001B44D8" w:rsidRPr="00A93A0C" w:rsidRDefault="001B44D8" w:rsidP="00387611">
            <w:pPr>
              <w:ind w:right="142" w:firstLine="851"/>
              <w:rPr>
                <w:rFonts w:ascii="Times New Roman" w:hAnsi="Times New Roman" w:cs="Times New Roman"/>
                <w:sz w:val="24"/>
                <w:szCs w:val="24"/>
                <w:lang w:val="ru-RU"/>
              </w:rPr>
            </w:pPr>
            <w:r w:rsidRPr="00A93A0C">
              <w:rPr>
                <w:rFonts w:ascii="Times New Roman" w:hAnsi="Times New Roman" w:cs="Times New Roman"/>
                <w:sz w:val="24"/>
                <w:szCs w:val="24"/>
                <w:lang w:val="ru-RU"/>
              </w:rPr>
              <w:t>1</w:t>
            </w:r>
          </w:p>
        </w:tc>
        <w:tc>
          <w:tcPr>
            <w:tcW w:w="1582" w:type="dxa"/>
          </w:tcPr>
          <w:p w:rsidR="001B44D8" w:rsidRPr="00A93A0C" w:rsidRDefault="001B44D8" w:rsidP="00387611">
            <w:pPr>
              <w:ind w:right="142" w:firstLine="851"/>
              <w:rPr>
                <w:rFonts w:ascii="Times New Roman" w:hAnsi="Times New Roman" w:cs="Times New Roman"/>
                <w:sz w:val="24"/>
                <w:szCs w:val="24"/>
                <w:lang w:val="ru-RU"/>
              </w:rPr>
            </w:pPr>
            <w:r w:rsidRPr="00A93A0C">
              <w:rPr>
                <w:rFonts w:ascii="Times New Roman" w:hAnsi="Times New Roman" w:cs="Times New Roman"/>
                <w:sz w:val="24"/>
                <w:szCs w:val="24"/>
                <w:lang w:val="ru-RU"/>
              </w:rPr>
              <w:t>3</w:t>
            </w:r>
          </w:p>
        </w:tc>
        <w:tc>
          <w:tcPr>
            <w:tcW w:w="1406" w:type="dxa"/>
          </w:tcPr>
          <w:p w:rsidR="001B44D8" w:rsidRPr="00A93A0C" w:rsidRDefault="001B44D8" w:rsidP="00387611">
            <w:pPr>
              <w:ind w:right="142" w:firstLine="851"/>
              <w:rPr>
                <w:rFonts w:ascii="Times New Roman" w:hAnsi="Times New Roman" w:cs="Times New Roman"/>
                <w:sz w:val="24"/>
                <w:szCs w:val="24"/>
                <w:lang w:val="ru-RU"/>
              </w:rPr>
            </w:pPr>
            <w:r w:rsidRPr="00A93A0C">
              <w:rPr>
                <w:rFonts w:ascii="Times New Roman" w:hAnsi="Times New Roman" w:cs="Times New Roman"/>
                <w:sz w:val="24"/>
                <w:szCs w:val="24"/>
                <w:lang w:val="ru-RU"/>
              </w:rPr>
              <w:t>2</w:t>
            </w:r>
          </w:p>
        </w:tc>
        <w:tc>
          <w:tcPr>
            <w:tcW w:w="1582" w:type="dxa"/>
          </w:tcPr>
          <w:p w:rsidR="001B44D8" w:rsidRPr="00A93A0C" w:rsidRDefault="001B44D8" w:rsidP="00387611">
            <w:pPr>
              <w:ind w:right="142" w:firstLine="851"/>
              <w:rPr>
                <w:rFonts w:ascii="Times New Roman" w:hAnsi="Times New Roman" w:cs="Times New Roman"/>
                <w:sz w:val="24"/>
                <w:szCs w:val="24"/>
                <w:lang w:val="ru-RU"/>
              </w:rPr>
            </w:pPr>
            <w:r w:rsidRPr="00A93A0C">
              <w:rPr>
                <w:rFonts w:ascii="Times New Roman" w:hAnsi="Times New Roman" w:cs="Times New Roman"/>
                <w:sz w:val="24"/>
                <w:szCs w:val="24"/>
                <w:lang w:val="ru-RU"/>
              </w:rPr>
              <w:t>1</w:t>
            </w:r>
          </w:p>
        </w:tc>
        <w:tc>
          <w:tcPr>
            <w:tcW w:w="1582" w:type="dxa"/>
          </w:tcPr>
          <w:p w:rsidR="001B44D8" w:rsidRPr="00A93A0C" w:rsidRDefault="001B44D8" w:rsidP="00387611">
            <w:pPr>
              <w:ind w:right="142" w:firstLine="851"/>
              <w:rPr>
                <w:rFonts w:ascii="Times New Roman" w:hAnsi="Times New Roman" w:cs="Times New Roman"/>
                <w:sz w:val="24"/>
                <w:szCs w:val="24"/>
                <w:lang w:val="ru-RU"/>
              </w:rPr>
            </w:pPr>
            <w:r w:rsidRPr="00A93A0C">
              <w:rPr>
                <w:rFonts w:ascii="Times New Roman" w:hAnsi="Times New Roman" w:cs="Times New Roman"/>
                <w:sz w:val="24"/>
                <w:szCs w:val="24"/>
                <w:lang w:val="ru-RU"/>
              </w:rPr>
              <w:t>1</w:t>
            </w:r>
          </w:p>
        </w:tc>
      </w:tr>
    </w:tbl>
    <w:p w:rsidR="00127F46" w:rsidRPr="00A93A0C" w:rsidRDefault="00127F46" w:rsidP="00387611">
      <w:pPr>
        <w:spacing w:line="360" w:lineRule="auto"/>
        <w:ind w:right="142" w:firstLine="851"/>
        <w:jc w:val="both"/>
        <w:rPr>
          <w:rFonts w:ascii="Times New Roman" w:hAnsi="Times New Roman" w:cs="Times New Roman"/>
          <w:sz w:val="24"/>
          <w:szCs w:val="24"/>
          <w:lang w:val="ru-RU"/>
        </w:rPr>
      </w:pP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К сожалению, официальный интернет ресурс http://www.gfk.com, предоставляющий релевантную рыночную и потребительскую информацию, которая помогает клиентам</w:t>
      </w:r>
      <w:r w:rsidR="00A93A0C">
        <w:rPr>
          <w:rFonts w:ascii="Times New Roman" w:hAnsi="Times New Roman" w:cs="Times New Roman"/>
          <w:sz w:val="24"/>
          <w:szCs w:val="24"/>
          <w:lang w:val="ru-RU"/>
        </w:rPr>
        <w:t xml:space="preserve"> принимать взвешенные решения, </w:t>
      </w:r>
      <w:r w:rsidRPr="00A93A0C">
        <w:rPr>
          <w:rFonts w:ascii="Times New Roman" w:hAnsi="Times New Roman" w:cs="Times New Roman"/>
          <w:sz w:val="24"/>
          <w:szCs w:val="24"/>
          <w:lang w:val="ru-RU"/>
        </w:rPr>
        <w:t xml:space="preserve">в том числе информацию о текущих рейтингах С. </w:t>
      </w:r>
      <w:proofErr w:type="spellStart"/>
      <w:r w:rsidRPr="00A93A0C">
        <w:rPr>
          <w:rFonts w:ascii="Times New Roman" w:hAnsi="Times New Roman" w:cs="Times New Roman"/>
          <w:sz w:val="24"/>
          <w:szCs w:val="24"/>
          <w:lang w:val="ru-RU"/>
        </w:rPr>
        <w:t>Анхольта</w:t>
      </w:r>
      <w:proofErr w:type="spellEnd"/>
      <w:r w:rsidRPr="00A93A0C">
        <w:rPr>
          <w:rFonts w:ascii="Times New Roman" w:hAnsi="Times New Roman" w:cs="Times New Roman"/>
          <w:sz w:val="24"/>
          <w:szCs w:val="24"/>
          <w:lang w:val="ru-RU"/>
        </w:rPr>
        <w:t>, пока не располагает информацией о результатах оценок рейтингов городов за 2016 год.</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lastRenderedPageBreak/>
        <w:t xml:space="preserve">В 2015 году Париж стал идеальным примером того как влияют на бренд города достопримечательности – Эйфелева башня стала первым, о чем вспоминали респонденты, Париж называли стильным, модным и очаровательным, а сам </w:t>
      </w:r>
      <w:proofErr w:type="spellStart"/>
      <w:r w:rsidRPr="00A93A0C">
        <w:rPr>
          <w:rFonts w:ascii="Times New Roman" w:hAnsi="Times New Roman" w:cs="Times New Roman"/>
          <w:sz w:val="24"/>
          <w:szCs w:val="24"/>
          <w:lang w:val="ru-RU"/>
        </w:rPr>
        <w:t>Саймон</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Анхольт</w:t>
      </w:r>
      <w:proofErr w:type="spellEnd"/>
      <w:r w:rsidRPr="00A93A0C">
        <w:rPr>
          <w:rFonts w:ascii="Times New Roman" w:hAnsi="Times New Roman" w:cs="Times New Roman"/>
          <w:sz w:val="24"/>
          <w:szCs w:val="24"/>
          <w:lang w:val="ru-RU"/>
        </w:rPr>
        <w:t xml:space="preserve"> назвал город городом стиля и изощренности.</w:t>
      </w:r>
      <w:r w:rsidRPr="00A93A0C">
        <w:rPr>
          <w:rStyle w:val="afa"/>
          <w:rFonts w:ascii="Times New Roman" w:hAnsi="Times New Roman" w:cs="Times New Roman"/>
          <w:sz w:val="24"/>
          <w:szCs w:val="24"/>
          <w:lang w:val="ru-RU"/>
        </w:rPr>
        <w:footnoteReference w:id="69"/>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Культура, шопинг и рестораны – наиболее привлекательные и сильные стороны бренда города по показателям пользовательской оценки. Показатели качества и силы бренда ярко представлены во внешнем облике города, Париж может предложить на всеобщее обозрение образ и качество жизни его жителей, богатую историю, хорошие отношения в правительстве города, которое также активно принимает участие в формировании и поддержании бренда города на высоком уровне.</w:t>
      </w:r>
      <w:r w:rsidRPr="00A93A0C">
        <w:rPr>
          <w:rStyle w:val="afa"/>
          <w:rFonts w:ascii="Times New Roman" w:hAnsi="Times New Roman" w:cs="Times New Roman"/>
          <w:sz w:val="24"/>
          <w:szCs w:val="24"/>
          <w:lang w:val="ru-RU"/>
        </w:rPr>
        <w:footnoteReference w:id="70"/>
      </w:r>
      <w:r w:rsidRPr="00A93A0C">
        <w:rPr>
          <w:rFonts w:ascii="Times New Roman" w:hAnsi="Times New Roman" w:cs="Times New Roman"/>
          <w:sz w:val="24"/>
          <w:szCs w:val="24"/>
          <w:lang w:val="ru-RU"/>
        </w:rPr>
        <w:t>.</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Париж является визитной карточкой Франции, и на сегодняшний день невозможно представить страну без ее столицы. Поскольку город обладает таким сильным брендом, каждый мечтает побывать в нем, даже не понимая почему именно на этом городе останавливается его выбор. На наш взгляд, этому способствует бесконечное число упоминаний Парижа в различных наиболее активных СМИ, а также в истории и литературных произведений. Например, в произведении «Три белоснежные хризантемы» Владимира Солоухина Париж описывается как: «город бесчисленных кафе и устричных корзин перед ними…, ярких машин – белых, красных, серых, вишнёвых, оранжевых, чёрных, голубых, изумрудных, перламутровых, кремовых, шоколадных, – вращающихся по тесным для них каменным кровеносным сосудам города и образующих на каждом перекрёстке тромбы, называемые в городском обиходе пробками. - Ярчайшая зелень, ярчайшие рыбы, ярчайшее мясо, ярчайшие платья, ярчайшие драгоценности, ярчайшая обувь, ярчайшие меха, ярчайший старинный фарфор. Вся эта парижская толпа не просто движется по Парижу, но танцует фантастический беспрерывный танец».</w:t>
      </w:r>
      <w:r w:rsidRPr="00A93A0C">
        <w:rPr>
          <w:rStyle w:val="afa"/>
          <w:rFonts w:ascii="Times New Roman" w:hAnsi="Times New Roman" w:cs="Times New Roman"/>
          <w:sz w:val="24"/>
          <w:szCs w:val="24"/>
          <w:lang w:val="ru-RU"/>
        </w:rPr>
        <w:footnoteReference w:id="71"/>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Жители города сами формируют бренд этого города. С момента выхода фильма «Увидеть Париж и умереть»</w:t>
      </w:r>
      <w:r w:rsidRPr="00A93A0C">
        <w:rPr>
          <w:rStyle w:val="afa"/>
          <w:rFonts w:ascii="Times New Roman" w:hAnsi="Times New Roman" w:cs="Times New Roman"/>
          <w:sz w:val="24"/>
          <w:szCs w:val="24"/>
          <w:lang w:val="ru-RU"/>
        </w:rPr>
        <w:footnoteReference w:id="72"/>
      </w:r>
      <w:r w:rsidRPr="00A93A0C">
        <w:rPr>
          <w:rFonts w:ascii="Times New Roman" w:hAnsi="Times New Roman" w:cs="Times New Roman"/>
          <w:sz w:val="24"/>
          <w:szCs w:val="24"/>
          <w:lang w:val="ru-RU"/>
        </w:rPr>
        <w:t xml:space="preserve"> одноименная фраза прочно закрепилась в умах соответствующего поколения, которое само по себе путем бесконечных рассказов передает это клише в следующие поколения. Также, очень ярким примером </w:t>
      </w:r>
      <w:r w:rsidRPr="00A93A0C">
        <w:rPr>
          <w:rFonts w:ascii="Times New Roman" w:hAnsi="Times New Roman" w:cs="Times New Roman"/>
          <w:sz w:val="24"/>
          <w:szCs w:val="24"/>
          <w:lang w:val="ru-RU"/>
        </w:rPr>
        <w:lastRenderedPageBreak/>
        <w:t xml:space="preserve">целенаправленного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 xml:space="preserve"> можно назвать фильм «Париж, я тебя люблю» - киноальманах, который состоит из восемнадцати пятиминутных историй о любви в разных ее проявлениях, происходящий в различных районах города.</w:t>
      </w:r>
      <w:r w:rsidRPr="00A93A0C">
        <w:rPr>
          <w:rStyle w:val="afa"/>
          <w:rFonts w:ascii="Times New Roman" w:hAnsi="Times New Roman" w:cs="Times New Roman"/>
          <w:sz w:val="24"/>
          <w:szCs w:val="24"/>
          <w:lang w:val="ru-RU"/>
        </w:rPr>
        <w:footnoteReference w:id="73"/>
      </w:r>
      <w:r w:rsidRPr="00A93A0C">
        <w:rPr>
          <w:rFonts w:ascii="Times New Roman" w:hAnsi="Times New Roman" w:cs="Times New Roman"/>
          <w:sz w:val="24"/>
          <w:szCs w:val="24"/>
          <w:lang w:val="ru-RU"/>
        </w:rPr>
        <w:t xml:space="preserve"> Другими примерами данного типа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 xml:space="preserve"> города можно назвать фильмы «Перед закатом», «</w:t>
      </w:r>
      <w:proofErr w:type="spellStart"/>
      <w:r w:rsidRPr="00A93A0C">
        <w:rPr>
          <w:rFonts w:ascii="Times New Roman" w:hAnsi="Times New Roman" w:cs="Times New Roman"/>
          <w:sz w:val="24"/>
          <w:szCs w:val="24"/>
          <w:lang w:val="ru-RU"/>
        </w:rPr>
        <w:t>Амели</w:t>
      </w:r>
      <w:proofErr w:type="spellEnd"/>
      <w:r w:rsidRPr="00A93A0C">
        <w:rPr>
          <w:rFonts w:ascii="Times New Roman" w:hAnsi="Times New Roman" w:cs="Times New Roman"/>
          <w:sz w:val="24"/>
          <w:szCs w:val="24"/>
          <w:lang w:val="ru-RU"/>
        </w:rPr>
        <w:t xml:space="preserve"> с Монмартра», «Мечтатели», «</w:t>
      </w:r>
      <w:proofErr w:type="spellStart"/>
      <w:r w:rsidRPr="00A93A0C">
        <w:rPr>
          <w:rFonts w:ascii="Times New Roman" w:hAnsi="Times New Roman" w:cs="Times New Roman"/>
          <w:sz w:val="24"/>
          <w:szCs w:val="24"/>
          <w:lang w:val="ru-RU"/>
        </w:rPr>
        <w:t>Джули</w:t>
      </w:r>
      <w:proofErr w:type="spellEnd"/>
      <w:r w:rsidRPr="00A93A0C">
        <w:rPr>
          <w:rFonts w:ascii="Times New Roman" w:hAnsi="Times New Roman" w:cs="Times New Roman"/>
          <w:sz w:val="24"/>
          <w:szCs w:val="24"/>
          <w:lang w:val="ru-RU"/>
        </w:rPr>
        <w:t xml:space="preserve"> и Джулия: готовим счастье по рецепту», «Призрак Оперы» и др. </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Данные концепции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 xml:space="preserve"> зачастую финансируются и самими правительствами регионов и городов, дабы привлечь внимание целевой аудитории путем подогревания мифотворчества. Так, к примеру, роман «Призрак Оперы», а потом и большое количество экранизаций этого романа, целиком или частично финансировались за счет бюджета Парижского Оперного театра, с целью привлечения публики и создания загадочного и романтичного образа здания </w:t>
      </w:r>
      <w:r w:rsidRPr="00A93A0C">
        <w:rPr>
          <w:rFonts w:ascii="Times New Roman" w:hAnsi="Times New Roman" w:cs="Times New Roman"/>
          <w:sz w:val="24"/>
          <w:szCs w:val="24"/>
        </w:rPr>
        <w:t>Grand</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Opera</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Paris</w:t>
      </w:r>
      <w:r w:rsidRPr="00A93A0C">
        <w:rPr>
          <w:rFonts w:ascii="Times New Roman" w:hAnsi="Times New Roman" w:cs="Times New Roman"/>
          <w:sz w:val="24"/>
          <w:szCs w:val="24"/>
          <w:lang w:val="ru-RU"/>
        </w:rPr>
        <w:t>.</w:t>
      </w:r>
      <w:r w:rsidRPr="00A93A0C">
        <w:rPr>
          <w:rStyle w:val="afa"/>
          <w:rFonts w:ascii="Times New Roman" w:hAnsi="Times New Roman" w:cs="Times New Roman"/>
          <w:sz w:val="24"/>
          <w:szCs w:val="24"/>
          <w:lang w:val="ru-RU"/>
        </w:rPr>
        <w:footnoteReference w:id="74"/>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Все эти мероприятия по становлению и поддержанию бренда города принесли свои плоды «Если вдуматься, Париж, пожалуй, богаче всех прочих столиц Европы на городские легенды. Только в этом городе у Оперы был свой персональный призрак, а в главном соборе обитал ужасный, но страстный горбун. В конце концов, когда начинаешь привыкать к этому городу, такому яркому, навязчиво туристическому, понимаешь, что он вовсе не то, чем кажется»</w:t>
      </w:r>
      <w:r w:rsidRPr="00A93A0C">
        <w:rPr>
          <w:rStyle w:val="afa"/>
          <w:rFonts w:ascii="Times New Roman" w:hAnsi="Times New Roman" w:cs="Times New Roman"/>
          <w:sz w:val="24"/>
          <w:szCs w:val="24"/>
          <w:lang w:val="ru-RU"/>
        </w:rPr>
        <w:footnoteReference w:id="75"/>
      </w:r>
      <w:r w:rsidRPr="00A93A0C">
        <w:rPr>
          <w:rFonts w:ascii="Times New Roman" w:hAnsi="Times New Roman" w:cs="Times New Roman"/>
          <w:sz w:val="24"/>
          <w:szCs w:val="24"/>
          <w:lang w:val="ru-RU"/>
        </w:rPr>
        <w:t xml:space="preserve"> </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Если обратиться к современному состоянию города, то становится очевидно, что харизма и романтизм, которые олицетворяли город вплоть до конца </w:t>
      </w:r>
      <w:r w:rsidRPr="00A93A0C">
        <w:rPr>
          <w:rFonts w:ascii="Times New Roman" w:hAnsi="Times New Roman" w:cs="Times New Roman"/>
          <w:sz w:val="24"/>
          <w:szCs w:val="24"/>
        </w:rPr>
        <w:t>XX</w:t>
      </w:r>
      <w:r w:rsidRPr="00A93A0C">
        <w:rPr>
          <w:rFonts w:ascii="Times New Roman" w:hAnsi="Times New Roman" w:cs="Times New Roman"/>
          <w:sz w:val="24"/>
          <w:szCs w:val="24"/>
          <w:lang w:val="ru-RU"/>
        </w:rPr>
        <w:t xml:space="preserve"> века, сегодня уже практически незаметны. Город, обладая статусом многонациональной и многокультурной столицы, во время переходного периода сильно преуспел в интегрировании прошлого с настоящим. Как бы то ни было, столица Франции сохраняет свои позиции в стиле и красоте. Несмотря на новые проекты городского строительства, Париж старается сохранять свои исторические ценности, парковые зоны, кварталы и зоны, которые так сильно полюбились как туристам, так и живущим в Париже горожанам, дворцы и соборы. Более точные данные о архитектурных и культурных богатствах города приводятся в энциклопедии «</w:t>
      </w:r>
      <w:proofErr w:type="spellStart"/>
      <w:r w:rsidRPr="00A93A0C">
        <w:rPr>
          <w:rFonts w:ascii="Times New Roman" w:hAnsi="Times New Roman" w:cs="Times New Roman"/>
          <w:sz w:val="24"/>
          <w:szCs w:val="24"/>
          <w:lang w:val="ru-RU"/>
        </w:rPr>
        <w:t>Британника</w:t>
      </w:r>
      <w:proofErr w:type="spellEnd"/>
      <w:r w:rsidRPr="00A93A0C">
        <w:rPr>
          <w:rFonts w:ascii="Times New Roman" w:hAnsi="Times New Roman" w:cs="Times New Roman"/>
          <w:sz w:val="24"/>
          <w:szCs w:val="24"/>
          <w:lang w:val="ru-RU"/>
        </w:rPr>
        <w:t xml:space="preserve">», которые включают: Эйфелеву башню, Версаль, Триумфальную арку, площадь Согласия, Собор Парижской Богоматери, музей Родена, </w:t>
      </w:r>
      <w:proofErr w:type="spellStart"/>
      <w:r w:rsidRPr="00A93A0C">
        <w:rPr>
          <w:rFonts w:ascii="Times New Roman" w:hAnsi="Times New Roman" w:cs="Times New Roman"/>
          <w:sz w:val="24"/>
          <w:szCs w:val="24"/>
          <w:lang w:val="ru-RU"/>
        </w:rPr>
        <w:t>Сакре-Кер</w:t>
      </w:r>
      <w:proofErr w:type="spellEnd"/>
      <w:r w:rsidRPr="00A93A0C">
        <w:rPr>
          <w:rFonts w:ascii="Times New Roman" w:hAnsi="Times New Roman" w:cs="Times New Roman"/>
          <w:sz w:val="24"/>
          <w:szCs w:val="24"/>
          <w:lang w:val="ru-RU"/>
        </w:rPr>
        <w:t xml:space="preserve">, Гранд Опера, Лувр, Капеллу и другие, которых в общей сложности </w:t>
      </w:r>
      <w:r w:rsidRPr="00A93A0C">
        <w:rPr>
          <w:rFonts w:ascii="Times New Roman" w:hAnsi="Times New Roman" w:cs="Times New Roman"/>
          <w:sz w:val="24"/>
          <w:szCs w:val="24"/>
          <w:lang w:val="ru-RU"/>
        </w:rPr>
        <w:lastRenderedPageBreak/>
        <w:t>насчитывается 83 библиотеки, 85 музеев, 300 галерей искусства, 48 концертных залов, более 10 тысяч кафе и ресторанов, 61 театр, 22 музыкальных холла, 95 кабаре.</w:t>
      </w:r>
      <w:r w:rsidRPr="00A93A0C">
        <w:rPr>
          <w:rStyle w:val="afa"/>
          <w:rFonts w:ascii="Times New Roman" w:hAnsi="Times New Roman" w:cs="Times New Roman"/>
          <w:sz w:val="24"/>
          <w:szCs w:val="24"/>
          <w:lang w:val="ru-RU"/>
        </w:rPr>
        <w:footnoteReference w:id="76"/>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Париж является первым городам мира по числу сохранившихся объектов архитектурного и культурного исторического значения в первозданном виде. Статус одного из лучших брендов в мире поддерживается </w:t>
      </w:r>
      <w:proofErr w:type="gramStart"/>
      <w:r w:rsidRPr="00A93A0C">
        <w:rPr>
          <w:rFonts w:ascii="Times New Roman" w:hAnsi="Times New Roman" w:cs="Times New Roman"/>
          <w:sz w:val="24"/>
          <w:szCs w:val="24"/>
          <w:lang w:val="ru-RU"/>
        </w:rPr>
        <w:t>также</w:t>
      </w:r>
      <w:proofErr w:type="gramEnd"/>
      <w:r w:rsidRPr="00A93A0C">
        <w:rPr>
          <w:rFonts w:ascii="Times New Roman" w:hAnsi="Times New Roman" w:cs="Times New Roman"/>
          <w:sz w:val="24"/>
          <w:szCs w:val="24"/>
          <w:lang w:val="ru-RU"/>
        </w:rPr>
        <w:t xml:space="preserve"> когда более 150 монументов освещаются каждый вечер, тем самым подтверждая статус «Города огней». Город сам по себе находится под пристальным вниманием своих жителей.</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Попытка позиционирования города через </w:t>
      </w:r>
      <w:proofErr w:type="spellStart"/>
      <w:r w:rsidRPr="00A93A0C">
        <w:rPr>
          <w:rFonts w:ascii="Times New Roman" w:hAnsi="Times New Roman" w:cs="Times New Roman"/>
          <w:sz w:val="24"/>
          <w:szCs w:val="24"/>
          <w:lang w:val="ru-RU"/>
        </w:rPr>
        <w:t>мегапроект</w:t>
      </w:r>
      <w:proofErr w:type="spellEnd"/>
      <w:r w:rsidRPr="00A93A0C">
        <w:rPr>
          <w:rFonts w:ascii="Times New Roman" w:hAnsi="Times New Roman" w:cs="Times New Roman"/>
          <w:sz w:val="24"/>
          <w:szCs w:val="24"/>
          <w:lang w:val="ru-RU"/>
        </w:rPr>
        <w:t xml:space="preserve"> инфраструктурного характера была предпринята в самом начале </w:t>
      </w:r>
      <w:r w:rsidRPr="00A93A0C">
        <w:rPr>
          <w:rFonts w:ascii="Times New Roman" w:hAnsi="Times New Roman" w:cs="Times New Roman"/>
          <w:sz w:val="24"/>
          <w:szCs w:val="24"/>
        </w:rPr>
        <w:t>XXI</w:t>
      </w:r>
      <w:r w:rsidRPr="00A93A0C">
        <w:rPr>
          <w:rFonts w:ascii="Times New Roman" w:hAnsi="Times New Roman" w:cs="Times New Roman"/>
          <w:sz w:val="24"/>
          <w:szCs w:val="24"/>
          <w:lang w:val="ru-RU"/>
        </w:rPr>
        <w:t xml:space="preserve"> столетия, когда в 2001 году представители правительства Парижа решили направить компании, занимавшиеся </w:t>
      </w:r>
      <w:proofErr w:type="spellStart"/>
      <w:r w:rsidRPr="00A93A0C">
        <w:rPr>
          <w:rFonts w:ascii="Times New Roman" w:hAnsi="Times New Roman" w:cs="Times New Roman"/>
          <w:sz w:val="24"/>
          <w:szCs w:val="24"/>
          <w:lang w:val="ru-RU"/>
        </w:rPr>
        <w:t>брендингом</w:t>
      </w:r>
      <w:proofErr w:type="spellEnd"/>
      <w:r w:rsidRPr="00A93A0C">
        <w:rPr>
          <w:rFonts w:ascii="Times New Roman" w:hAnsi="Times New Roman" w:cs="Times New Roman"/>
          <w:sz w:val="24"/>
          <w:szCs w:val="24"/>
          <w:lang w:val="ru-RU"/>
        </w:rPr>
        <w:t xml:space="preserve"> города на исследования в этой области. Проведенные ими маркетинговые исследования, занявшие достаточно большое количество времени показали, что имидж Парижа до этого времени был основан исключительно на его прошлом, что не могло не взволновать и одновременно заинтересовать исследователей. Результатом действия </w:t>
      </w:r>
      <w:proofErr w:type="spellStart"/>
      <w:r w:rsidRPr="00A93A0C">
        <w:rPr>
          <w:rFonts w:ascii="Times New Roman" w:hAnsi="Times New Roman" w:cs="Times New Roman"/>
          <w:sz w:val="24"/>
          <w:szCs w:val="24"/>
          <w:lang w:val="ru-RU"/>
        </w:rPr>
        <w:t>брендинговых</w:t>
      </w:r>
      <w:proofErr w:type="spellEnd"/>
      <w:r w:rsidRPr="00A93A0C">
        <w:rPr>
          <w:rFonts w:ascii="Times New Roman" w:hAnsi="Times New Roman" w:cs="Times New Roman"/>
          <w:sz w:val="24"/>
          <w:szCs w:val="24"/>
          <w:lang w:val="ru-RU"/>
        </w:rPr>
        <w:t xml:space="preserve"> кампаний можно назвать появление проектов, которые никого не могут оставить равнодушным и тем самым привлекают огромное количество туристов. Примерами таких проектов являются Центр Современного искусства - Центр Помпиду, который смог реорганизовать пространство города вокруг себя, став в какой-то степени символом современной жизни Парижа, а также знаменитая на весь мир пирамида во дворе Лувра.</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Постепенное становление бренда этого города можно проследить на основании истории города. У Парижа есть преимущества, которыми другие города Европы и даже мира похвастаться не могут. Свой определенный психологический отклик приносит также центральное расположение города относительно страны и Европы в целом – Париж сохраняет за собой место коммуникационного, культурного и коммерческого центра Европы даже не смотря на попытки децентрализации. Поскольку большинство центральных офисов крупных компаний, а также национальных банков расположены именно в столице Франции. На рынок класса премиум нацелены семейные компании, расположенные в центральной части города, которые также включают в себя небольшие производства по созданию аксессуаров, изделий из драгоценных металлов, дерева, новых ароматов и выделки мехов.</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lastRenderedPageBreak/>
        <w:t>Париж как бы объединяет страну в одно целое, поскольку все республики Франции направлены в центр – в сторону столицы. По нашему мнению, Парижу удалось развить свой бренд таким образом, чтобы его столица олицетворяла всю страну целиком, даже несмотря на то, что современные неустойчивые тенденции заставляют адаптироваться, чтобы не терять свои позиции.</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Одним из инструментов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 xml:space="preserve">, который пользуется большой популярностью на сегодняшний день, является интернет. Чтобы более полно определить основные направления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 xml:space="preserve"> Парижа, представляется необходимым проанализировать основной сайт </w:t>
      </w:r>
      <w:proofErr w:type="spellStart"/>
      <w:r w:rsidRPr="00A93A0C">
        <w:rPr>
          <w:rFonts w:ascii="Times New Roman" w:hAnsi="Times New Roman" w:cs="Times New Roman"/>
          <w:sz w:val="24"/>
          <w:szCs w:val="24"/>
          <w:lang w:val="ru-RU"/>
        </w:rPr>
        <w:t>Агенстства</w:t>
      </w:r>
      <w:proofErr w:type="spellEnd"/>
      <w:r w:rsidRPr="00A93A0C">
        <w:rPr>
          <w:rFonts w:ascii="Times New Roman" w:hAnsi="Times New Roman" w:cs="Times New Roman"/>
          <w:sz w:val="24"/>
          <w:szCs w:val="24"/>
          <w:lang w:val="ru-RU"/>
        </w:rPr>
        <w:t xml:space="preserve"> п</w:t>
      </w:r>
      <w:r w:rsidR="00AF165E" w:rsidRPr="00A93A0C">
        <w:rPr>
          <w:rFonts w:ascii="Times New Roman" w:hAnsi="Times New Roman" w:cs="Times New Roman"/>
          <w:sz w:val="24"/>
          <w:szCs w:val="24"/>
          <w:lang w:val="ru-RU"/>
        </w:rPr>
        <w:t xml:space="preserve">о развитию туризма по Франции </w:t>
      </w:r>
      <w:r w:rsidRPr="00A93A0C">
        <w:rPr>
          <w:rFonts w:ascii="Times New Roman" w:hAnsi="Times New Roman" w:cs="Times New Roman"/>
          <w:sz w:val="24"/>
          <w:szCs w:val="24"/>
          <w:lang w:val="ru-RU"/>
        </w:rPr>
        <w:t>about-france.com. На первой странице этого сайта, которая посвящена столице страны, можно увидеть, что основной акцент сделан именно на описанные ранее новые инфраструктурные проекты города, его транспортную систему и путеводители для туристов, подсказывающие как проще, дешевле и удобнее добраться из одной точки города в другую</w:t>
      </w:r>
      <w:r w:rsidRPr="00A93A0C">
        <w:rPr>
          <w:rStyle w:val="afa"/>
          <w:rFonts w:ascii="Times New Roman" w:hAnsi="Times New Roman" w:cs="Times New Roman"/>
          <w:sz w:val="24"/>
          <w:szCs w:val="24"/>
          <w:lang w:val="ru-RU"/>
        </w:rPr>
        <w:footnoteReference w:id="77"/>
      </w:r>
      <w:r w:rsidRPr="00A93A0C">
        <w:rPr>
          <w:rFonts w:ascii="Times New Roman" w:hAnsi="Times New Roman" w:cs="Times New Roman"/>
          <w:sz w:val="24"/>
          <w:szCs w:val="24"/>
          <w:lang w:val="ru-RU"/>
        </w:rPr>
        <w:t>.</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Также в основных статьях этого сайта, посвященных туристам, можно найти путеводители по городу, пешие маршруты, с описанием тех или иных достопримечательностей, места, в которые обязательно необходимо зайти, побывав в Париже, чтобы насладиться вкусной едой и полностью прочувствовать всю атмосферу города. Интересной является система «</w:t>
      </w:r>
      <w:proofErr w:type="spellStart"/>
      <w:r w:rsidRPr="00A93A0C">
        <w:rPr>
          <w:rFonts w:ascii="Times New Roman" w:hAnsi="Times New Roman" w:cs="Times New Roman"/>
          <w:sz w:val="24"/>
          <w:szCs w:val="24"/>
          <w:lang w:val="ru-RU"/>
        </w:rPr>
        <w:t>Tourist</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Passes</w:t>
      </w:r>
      <w:proofErr w:type="spellEnd"/>
      <w:r w:rsidRPr="00A93A0C">
        <w:rPr>
          <w:rFonts w:ascii="Times New Roman" w:hAnsi="Times New Roman" w:cs="Times New Roman"/>
          <w:sz w:val="24"/>
          <w:szCs w:val="24"/>
          <w:lang w:val="ru-RU"/>
        </w:rPr>
        <w:t xml:space="preserve">», которая предлагает посетителям города приобрести своеобразного рода туристический билет, дающий право на посещение автобусных экскурсионных маршрутов по достопримечательностям, путешествие по Сене, проездные билеты на общественном транспорте Парижа, а также пропуск в 60 различных музеев, включая Лувр, Триумфальную арку и Музей </w:t>
      </w:r>
      <w:proofErr w:type="spellStart"/>
      <w:r w:rsidRPr="00A93A0C">
        <w:rPr>
          <w:rFonts w:ascii="Times New Roman" w:hAnsi="Times New Roman" w:cs="Times New Roman"/>
          <w:sz w:val="24"/>
          <w:szCs w:val="24"/>
          <w:lang w:val="ru-RU"/>
        </w:rPr>
        <w:t>Орсе</w:t>
      </w:r>
      <w:proofErr w:type="spellEnd"/>
      <w:r w:rsidRPr="00A93A0C">
        <w:rPr>
          <w:rFonts w:ascii="Times New Roman" w:hAnsi="Times New Roman" w:cs="Times New Roman"/>
          <w:sz w:val="24"/>
          <w:szCs w:val="24"/>
          <w:lang w:val="ru-RU"/>
        </w:rPr>
        <w:t>. Данный билет предоставляется на сроки 2, 4 и 6 дней.</w:t>
      </w:r>
      <w:r w:rsidRPr="00A93A0C">
        <w:rPr>
          <w:rStyle w:val="afa"/>
          <w:rFonts w:ascii="Times New Roman" w:hAnsi="Times New Roman" w:cs="Times New Roman"/>
          <w:sz w:val="24"/>
          <w:szCs w:val="24"/>
          <w:lang w:val="ru-RU"/>
        </w:rPr>
        <w:footnoteReference w:id="78"/>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Интересной особенностью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 xml:space="preserve"> города, которую может предоставить этот электронный ресурс может являться раздел, посвященный туризму в Париже при небольшом бюджете. Раздел под названием «</w:t>
      </w:r>
      <w:r w:rsidRPr="00A93A0C">
        <w:rPr>
          <w:rFonts w:ascii="Times New Roman" w:hAnsi="Times New Roman" w:cs="Times New Roman"/>
          <w:sz w:val="24"/>
          <w:szCs w:val="24"/>
        </w:rPr>
        <w:t>Paris</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for</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free</w:t>
      </w:r>
      <w:r w:rsidRPr="00A93A0C">
        <w:rPr>
          <w:rFonts w:ascii="Times New Roman" w:hAnsi="Times New Roman" w:cs="Times New Roman"/>
          <w:sz w:val="24"/>
          <w:szCs w:val="24"/>
          <w:lang w:val="ru-RU"/>
        </w:rPr>
        <w:t>» (пер. с англ. бесплатный Париж), может предоставить информацию для заинтересованных лиц о местах, которые посетители могут увидеть совершенно бесплатно. к примеру, раздел может предложить информацию о возможности посещения различных бесплатных музеев, таких как музей «Малый дворец», «Городской парижский музей современного искусства», дом-музей Бальзака, музей истории Парижа «Карнавале», музей «Коньяк-</w:t>
      </w:r>
      <w:proofErr w:type="spellStart"/>
      <w:r w:rsidRPr="00A93A0C">
        <w:rPr>
          <w:rFonts w:ascii="Times New Roman" w:hAnsi="Times New Roman" w:cs="Times New Roman"/>
          <w:sz w:val="24"/>
          <w:szCs w:val="24"/>
          <w:lang w:val="ru-RU"/>
        </w:rPr>
        <w:t>Жэ</w:t>
      </w:r>
      <w:proofErr w:type="spellEnd"/>
      <w:r w:rsidRPr="00A93A0C">
        <w:rPr>
          <w:rFonts w:ascii="Times New Roman" w:hAnsi="Times New Roman" w:cs="Times New Roman"/>
          <w:sz w:val="24"/>
          <w:szCs w:val="24"/>
          <w:lang w:val="ru-RU"/>
        </w:rPr>
        <w:t xml:space="preserve">». Сайт также приглашает посетителей столицы увидеть замечательные прогулочные места города – </w:t>
      </w:r>
      <w:r w:rsidRPr="00A93A0C">
        <w:rPr>
          <w:rFonts w:ascii="Times New Roman" w:hAnsi="Times New Roman" w:cs="Times New Roman"/>
          <w:sz w:val="24"/>
          <w:szCs w:val="24"/>
          <w:lang w:val="ru-RU"/>
        </w:rPr>
        <w:lastRenderedPageBreak/>
        <w:t>Парижский цветочный рынок, набережные Сены, Латинский квартал города, холм Монмартр, Лувр.</w:t>
      </w:r>
      <w:r w:rsidRPr="00A93A0C">
        <w:rPr>
          <w:rStyle w:val="afa"/>
          <w:rFonts w:ascii="Times New Roman" w:hAnsi="Times New Roman" w:cs="Times New Roman"/>
          <w:sz w:val="24"/>
          <w:szCs w:val="24"/>
          <w:lang w:val="ru-RU"/>
        </w:rPr>
        <w:footnoteReference w:id="79"/>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proofErr w:type="gramStart"/>
      <w:r w:rsidRPr="00A93A0C">
        <w:rPr>
          <w:rFonts w:ascii="Times New Roman" w:hAnsi="Times New Roman" w:cs="Times New Roman"/>
          <w:sz w:val="24"/>
          <w:szCs w:val="24"/>
          <w:lang w:val="ru-RU"/>
        </w:rPr>
        <w:t>Как уже было сказано ранее, замечательным моментом является то, что в любом разделе этого сайта существуют специальные инструкции для туристов по передвижению по городу, агентство по развитию туризма через данный сайт предлагает огромное количество советов для посетителей города, как то советы по бесплатным путешествиям по столице, инструкции для пользования аэропортами Парижа, а также наиболее выгодные варианты аренды автомобилей.</w:t>
      </w:r>
      <w:r w:rsidRPr="00A93A0C">
        <w:rPr>
          <w:rStyle w:val="afa"/>
          <w:rFonts w:ascii="Times New Roman" w:hAnsi="Times New Roman" w:cs="Times New Roman"/>
          <w:sz w:val="24"/>
          <w:szCs w:val="24"/>
          <w:lang w:val="ru-RU"/>
        </w:rPr>
        <w:footnoteReference w:id="80"/>
      </w:r>
      <w:proofErr w:type="gramEnd"/>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Резюмируя все вышесказанное, можно прийти к выводу, что с наступлением нового времени мегаполисам все труднее выделить для себя единый план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 xml:space="preserve"> города, поскольку такие исторические и культурные центры как Париж очень многогранны в своих положительных и привлекательных для туристов, бизнесменов и инвесторов качествах. </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Однако, на протяжении всего времени, Парижу удавалось соединить максимально возможное число граней в те или иные </w:t>
      </w:r>
      <w:proofErr w:type="spellStart"/>
      <w:r w:rsidRPr="00A93A0C">
        <w:rPr>
          <w:rFonts w:ascii="Times New Roman" w:hAnsi="Times New Roman" w:cs="Times New Roman"/>
          <w:sz w:val="24"/>
          <w:szCs w:val="24"/>
          <w:lang w:val="ru-RU"/>
        </w:rPr>
        <w:t>брендинговые</w:t>
      </w:r>
      <w:proofErr w:type="spellEnd"/>
      <w:r w:rsidRPr="00A93A0C">
        <w:rPr>
          <w:rFonts w:ascii="Times New Roman" w:hAnsi="Times New Roman" w:cs="Times New Roman"/>
          <w:sz w:val="24"/>
          <w:szCs w:val="24"/>
          <w:lang w:val="ru-RU"/>
        </w:rPr>
        <w:t xml:space="preserve"> концепции, даже несмотря на то, что в разное время выдвигались разные их идеи. Романтичный Париж, Париж – столица моды, Париж – центр современного искусства – все эти концепции, хоть и проводились в разное время, все-таки смогли объединить историческую идентичность города с новыми веяниями в </w:t>
      </w:r>
      <w:proofErr w:type="spellStart"/>
      <w:r w:rsidRPr="00A93A0C">
        <w:rPr>
          <w:rFonts w:ascii="Times New Roman" w:hAnsi="Times New Roman" w:cs="Times New Roman"/>
          <w:sz w:val="24"/>
          <w:szCs w:val="24"/>
          <w:lang w:val="ru-RU"/>
        </w:rPr>
        <w:t>брендинге</w:t>
      </w:r>
      <w:proofErr w:type="spellEnd"/>
      <w:r w:rsidRPr="00A93A0C">
        <w:rPr>
          <w:rFonts w:ascii="Times New Roman" w:hAnsi="Times New Roman" w:cs="Times New Roman"/>
          <w:sz w:val="24"/>
          <w:szCs w:val="24"/>
          <w:lang w:val="ru-RU"/>
        </w:rPr>
        <w:t xml:space="preserve"> и привлечении туристов и капитала. Ярким примером этому может служить транспортно-инфраструктурный проект города, созданный для уменьшения количества трафика и пробок. На наш взгляд, такой проект представляет собой положительный сглаживающий момент в сохранении атмосферы города как центра романтики и культуры, позволяя туристам и горожанам сохранить позитивное настроение не стоя в многокилометровых пробках и давке в общественном транспорте.</w:t>
      </w:r>
    </w:p>
    <w:p w:rsidR="001B44D8" w:rsidRPr="00A93A0C" w:rsidRDefault="001B44D8" w:rsidP="00387611">
      <w:pPr>
        <w:spacing w:line="360" w:lineRule="auto"/>
        <w:ind w:right="142"/>
        <w:rPr>
          <w:rFonts w:ascii="Times New Roman" w:hAnsi="Times New Roman" w:cs="Times New Roman"/>
          <w:sz w:val="24"/>
          <w:szCs w:val="24"/>
          <w:lang w:val="ru-RU"/>
        </w:rPr>
      </w:pPr>
    </w:p>
    <w:p w:rsidR="001B44D8" w:rsidRPr="00A93A0C" w:rsidRDefault="001B44D8" w:rsidP="00387611">
      <w:pPr>
        <w:pStyle w:val="1"/>
        <w:ind w:right="142"/>
        <w:jc w:val="center"/>
        <w:rPr>
          <w:rFonts w:ascii="Times New Roman" w:hAnsi="Times New Roman" w:cs="Times New Roman"/>
          <w:b/>
          <w:sz w:val="24"/>
          <w:szCs w:val="24"/>
          <w:lang w:val="ru-RU"/>
        </w:rPr>
      </w:pPr>
      <w:bookmarkStart w:id="7" w:name="_Toc483149638"/>
      <w:r w:rsidRPr="00A93A0C">
        <w:rPr>
          <w:rFonts w:ascii="Times New Roman" w:hAnsi="Times New Roman" w:cs="Times New Roman"/>
          <w:b/>
          <w:sz w:val="24"/>
          <w:szCs w:val="24"/>
          <w:lang w:val="ru-RU"/>
        </w:rPr>
        <w:t>2.2 Бренд Парижа в мировых рейтингах брендов городов</w:t>
      </w:r>
      <w:r w:rsidR="00720CA4" w:rsidRPr="00A93A0C">
        <w:rPr>
          <w:rFonts w:ascii="Times New Roman" w:hAnsi="Times New Roman" w:cs="Times New Roman"/>
          <w:b/>
          <w:sz w:val="24"/>
          <w:szCs w:val="24"/>
          <w:lang w:val="ru-RU"/>
        </w:rPr>
        <w:t>.</w:t>
      </w:r>
      <w:bookmarkEnd w:id="7"/>
    </w:p>
    <w:p w:rsidR="00127F46" w:rsidRPr="00A93A0C" w:rsidRDefault="00127F46" w:rsidP="00387611">
      <w:pPr>
        <w:pStyle w:val="1"/>
        <w:ind w:right="142"/>
        <w:jc w:val="center"/>
        <w:rPr>
          <w:rFonts w:ascii="Times New Roman" w:hAnsi="Times New Roman" w:cs="Times New Roman"/>
          <w:b/>
          <w:sz w:val="24"/>
          <w:szCs w:val="24"/>
          <w:lang w:val="ru-RU"/>
        </w:rPr>
      </w:pPr>
    </w:p>
    <w:p w:rsidR="001B44D8" w:rsidRPr="00A93A0C" w:rsidRDefault="001B44D8" w:rsidP="00387611">
      <w:pPr>
        <w:spacing w:line="360" w:lineRule="auto"/>
        <w:ind w:right="142" w:firstLine="851"/>
        <w:jc w:val="both"/>
        <w:rPr>
          <w:rFonts w:ascii="Times New Roman" w:hAnsi="Times New Roman" w:cs="Times New Roman"/>
          <w:sz w:val="24"/>
          <w:szCs w:val="24"/>
          <w:highlight w:val="yellow"/>
          <w:lang w:val="ru-RU"/>
        </w:rPr>
      </w:pPr>
      <w:r w:rsidRPr="00A93A0C">
        <w:rPr>
          <w:rFonts w:ascii="Times New Roman" w:hAnsi="Times New Roman" w:cs="Times New Roman"/>
          <w:sz w:val="24"/>
          <w:szCs w:val="24"/>
          <w:lang w:val="ru-RU"/>
        </w:rPr>
        <w:t xml:space="preserve">В целях настоящего исследования необходимо опять вернуться к рейтингу С. </w:t>
      </w:r>
      <w:proofErr w:type="spellStart"/>
      <w:r w:rsidRPr="00A93A0C">
        <w:rPr>
          <w:rFonts w:ascii="Times New Roman" w:hAnsi="Times New Roman" w:cs="Times New Roman"/>
          <w:sz w:val="24"/>
          <w:szCs w:val="24"/>
          <w:lang w:val="ru-RU"/>
        </w:rPr>
        <w:t>Анхольта</w:t>
      </w:r>
      <w:proofErr w:type="spellEnd"/>
      <w:r w:rsidRPr="00A93A0C">
        <w:rPr>
          <w:rFonts w:ascii="Times New Roman" w:hAnsi="Times New Roman" w:cs="Times New Roman"/>
          <w:sz w:val="24"/>
          <w:szCs w:val="24"/>
          <w:lang w:val="ru-RU"/>
        </w:rPr>
        <w:t xml:space="preserve">. Раннее было описано, что рейтинг С. </w:t>
      </w:r>
      <w:proofErr w:type="spellStart"/>
      <w:r w:rsidRPr="00A93A0C">
        <w:rPr>
          <w:rFonts w:ascii="Times New Roman" w:hAnsi="Times New Roman" w:cs="Times New Roman"/>
          <w:sz w:val="24"/>
          <w:szCs w:val="24"/>
          <w:lang w:val="ru-RU"/>
        </w:rPr>
        <w:t>Анхольта</w:t>
      </w:r>
      <w:proofErr w:type="spellEnd"/>
      <w:r w:rsidRPr="00A93A0C">
        <w:rPr>
          <w:rFonts w:ascii="Times New Roman" w:hAnsi="Times New Roman" w:cs="Times New Roman"/>
          <w:sz w:val="24"/>
          <w:szCs w:val="24"/>
          <w:lang w:val="ru-RU"/>
        </w:rPr>
        <w:t xml:space="preserve"> может быть представлен двумя шестиугольниками. Первый шестиугольник охватывает такие критерии бренда </w:t>
      </w:r>
      <w:r w:rsidRPr="00A93A0C">
        <w:rPr>
          <w:rFonts w:ascii="Times New Roman" w:hAnsi="Times New Roman" w:cs="Times New Roman"/>
          <w:sz w:val="24"/>
          <w:szCs w:val="24"/>
          <w:lang w:val="ru-RU"/>
        </w:rPr>
        <w:lastRenderedPageBreak/>
        <w:t>территории как туризм, культура и наследие, люди, иммиграция, управление и инвестиции, и экспорт. Второй шестиугольник включает такие критерии как:</w:t>
      </w:r>
    </w:p>
    <w:p w:rsidR="001B44D8" w:rsidRPr="00A93A0C" w:rsidRDefault="001B44D8" w:rsidP="008A01A5">
      <w:pPr>
        <w:pStyle w:val="af2"/>
        <w:numPr>
          <w:ilvl w:val="0"/>
          <w:numId w:val="5"/>
        </w:numPr>
        <w:spacing w:line="360" w:lineRule="auto"/>
        <w:ind w:left="0" w:right="142" w:firstLine="851"/>
        <w:jc w:val="both"/>
        <w:rPr>
          <w:rFonts w:ascii="Times New Roman" w:hAnsi="Times New Roman" w:cs="Times New Roman"/>
          <w:b/>
          <w:color w:val="FF0000"/>
          <w:sz w:val="24"/>
          <w:szCs w:val="24"/>
          <w:lang w:val="ru-RU"/>
        </w:rPr>
      </w:pPr>
      <w:r w:rsidRPr="00A93A0C">
        <w:rPr>
          <w:rFonts w:ascii="Times New Roman" w:hAnsi="Times New Roman" w:cs="Times New Roman"/>
          <w:sz w:val="24"/>
          <w:szCs w:val="24"/>
          <w:lang w:val="ru-RU"/>
        </w:rPr>
        <w:t>Впечатление – город по данному критерию оценивается на основе восприятия города по его международному статусу, впечатление, которое город производит в целом.</w:t>
      </w:r>
    </w:p>
    <w:p w:rsidR="001B44D8" w:rsidRPr="00A93A0C" w:rsidRDefault="001B44D8" w:rsidP="008A01A5">
      <w:pPr>
        <w:pStyle w:val="af2"/>
        <w:numPr>
          <w:ilvl w:val="0"/>
          <w:numId w:val="5"/>
        </w:numPr>
        <w:spacing w:line="360" w:lineRule="auto"/>
        <w:ind w:left="0" w:right="142" w:firstLine="851"/>
        <w:jc w:val="both"/>
        <w:rPr>
          <w:rFonts w:ascii="Times New Roman" w:hAnsi="Times New Roman" w:cs="Times New Roman"/>
          <w:b/>
          <w:color w:val="FF0000"/>
          <w:sz w:val="24"/>
          <w:szCs w:val="24"/>
          <w:lang w:val="ru-RU"/>
        </w:rPr>
      </w:pPr>
      <w:r w:rsidRPr="00A93A0C">
        <w:rPr>
          <w:rFonts w:ascii="Times New Roman" w:hAnsi="Times New Roman" w:cs="Times New Roman"/>
          <w:sz w:val="24"/>
          <w:szCs w:val="24"/>
          <w:lang w:val="ru-RU"/>
        </w:rPr>
        <w:t>Расположение – критерий, по которому оценивается качество расположения города на местности, наличие рек, чистой воды, климат, красота видов;</w:t>
      </w:r>
    </w:p>
    <w:p w:rsidR="001B44D8" w:rsidRPr="00A93A0C" w:rsidRDefault="001B44D8" w:rsidP="008A01A5">
      <w:pPr>
        <w:pStyle w:val="af2"/>
        <w:numPr>
          <w:ilvl w:val="0"/>
          <w:numId w:val="5"/>
        </w:numPr>
        <w:spacing w:line="360" w:lineRule="auto"/>
        <w:ind w:left="0" w:right="142" w:firstLine="851"/>
        <w:jc w:val="both"/>
        <w:rPr>
          <w:rFonts w:ascii="Times New Roman" w:hAnsi="Times New Roman" w:cs="Times New Roman"/>
          <w:b/>
          <w:color w:val="FF0000"/>
          <w:sz w:val="24"/>
          <w:szCs w:val="24"/>
          <w:lang w:val="ru-RU"/>
        </w:rPr>
      </w:pPr>
      <w:r w:rsidRPr="00A93A0C">
        <w:rPr>
          <w:rFonts w:ascii="Times New Roman" w:hAnsi="Times New Roman" w:cs="Times New Roman"/>
          <w:sz w:val="24"/>
          <w:szCs w:val="24"/>
          <w:lang w:val="ru-RU"/>
        </w:rPr>
        <w:t>инфраструктура – оценивается удобство городской инфраструктуры, общественного транспорта, городских и государственных учреждений, автомобильного потока;</w:t>
      </w:r>
    </w:p>
    <w:p w:rsidR="001B44D8" w:rsidRPr="00A93A0C" w:rsidRDefault="001B44D8" w:rsidP="008A01A5">
      <w:pPr>
        <w:pStyle w:val="af2"/>
        <w:numPr>
          <w:ilvl w:val="0"/>
          <w:numId w:val="5"/>
        </w:numPr>
        <w:spacing w:line="360" w:lineRule="auto"/>
        <w:ind w:left="0" w:right="142" w:firstLine="851"/>
        <w:jc w:val="both"/>
        <w:rPr>
          <w:rFonts w:ascii="Times New Roman" w:hAnsi="Times New Roman" w:cs="Times New Roman"/>
          <w:b/>
          <w:color w:val="FF0000"/>
          <w:sz w:val="24"/>
          <w:szCs w:val="24"/>
          <w:lang w:val="ru-RU"/>
        </w:rPr>
      </w:pPr>
      <w:r w:rsidRPr="00A93A0C">
        <w:rPr>
          <w:rFonts w:ascii="Times New Roman" w:hAnsi="Times New Roman" w:cs="Times New Roman"/>
          <w:sz w:val="24"/>
          <w:szCs w:val="24"/>
          <w:lang w:val="ru-RU"/>
        </w:rPr>
        <w:t>люди – приветливость и доброжелательность жителей города по отношению к самим себе и к туристам;</w:t>
      </w:r>
    </w:p>
    <w:p w:rsidR="001B44D8" w:rsidRPr="00A93A0C" w:rsidRDefault="001B44D8" w:rsidP="008A01A5">
      <w:pPr>
        <w:pStyle w:val="af2"/>
        <w:numPr>
          <w:ilvl w:val="0"/>
          <w:numId w:val="5"/>
        </w:numPr>
        <w:spacing w:line="360" w:lineRule="auto"/>
        <w:ind w:left="0" w:right="142" w:firstLine="851"/>
        <w:jc w:val="both"/>
        <w:rPr>
          <w:rFonts w:ascii="Times New Roman" w:hAnsi="Times New Roman" w:cs="Times New Roman"/>
          <w:b/>
          <w:color w:val="FF0000"/>
          <w:sz w:val="24"/>
          <w:szCs w:val="24"/>
          <w:lang w:val="ru-RU"/>
        </w:rPr>
      </w:pPr>
      <w:r w:rsidRPr="00A93A0C">
        <w:rPr>
          <w:rFonts w:ascii="Times New Roman" w:hAnsi="Times New Roman" w:cs="Times New Roman"/>
          <w:sz w:val="24"/>
          <w:szCs w:val="24"/>
          <w:lang w:val="ru-RU"/>
        </w:rPr>
        <w:t>ритм – оценивается возможность комфортного туризма и отдыха, привлекательность города в плане посещения различных мест и мероприятий, проведения досуга;</w:t>
      </w:r>
    </w:p>
    <w:p w:rsidR="001B44D8" w:rsidRPr="00A93A0C" w:rsidRDefault="001B44D8" w:rsidP="008A01A5">
      <w:pPr>
        <w:pStyle w:val="af2"/>
        <w:numPr>
          <w:ilvl w:val="0"/>
          <w:numId w:val="5"/>
        </w:numPr>
        <w:spacing w:line="360" w:lineRule="auto"/>
        <w:ind w:left="0"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потенциал – параметр, по которому оценивается образовательные и экономические возможности города, к примеру возможности ведения бизнеса, поиска работы и получения образования.</w:t>
      </w:r>
      <w:r w:rsidRPr="00A93A0C">
        <w:rPr>
          <w:rStyle w:val="afa"/>
          <w:rFonts w:ascii="Times New Roman" w:hAnsi="Times New Roman" w:cs="Times New Roman"/>
          <w:sz w:val="24"/>
          <w:szCs w:val="24"/>
          <w:lang w:val="ru-RU"/>
        </w:rPr>
        <w:footnoteReference w:id="81"/>
      </w:r>
      <w:r w:rsidRPr="00A93A0C">
        <w:rPr>
          <w:rFonts w:ascii="Times New Roman" w:hAnsi="Times New Roman" w:cs="Times New Roman"/>
          <w:sz w:val="24"/>
          <w:szCs w:val="24"/>
          <w:lang w:val="ru-RU"/>
        </w:rPr>
        <w:t xml:space="preserve"> </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Последние три года Париж уверенно лидирует в рейтинге городских брендов С. </w:t>
      </w:r>
      <w:proofErr w:type="spellStart"/>
      <w:r w:rsidRPr="00A93A0C">
        <w:rPr>
          <w:rFonts w:ascii="Times New Roman" w:hAnsi="Times New Roman" w:cs="Times New Roman"/>
          <w:sz w:val="24"/>
          <w:szCs w:val="24"/>
          <w:lang w:val="ru-RU"/>
        </w:rPr>
        <w:t>Анхольта</w:t>
      </w:r>
      <w:proofErr w:type="spellEnd"/>
      <w:r w:rsidRPr="00A93A0C">
        <w:rPr>
          <w:rFonts w:ascii="Times New Roman" w:hAnsi="Times New Roman" w:cs="Times New Roman"/>
          <w:sz w:val="24"/>
          <w:szCs w:val="24"/>
          <w:lang w:val="ru-RU"/>
        </w:rPr>
        <w:t>, однако, начиная в 2012-2013 годах Париж находился в лучшем случае в тройке лучших брендов. В 2012 году рейтинг возглавил Лондон, по нашему мнению, основной причиной этому является проведение Летних Олимпийских игр в Лондоне в 2012 году. С другой стороны, причиной отчасти могла стать совокупность разросшихся в то время мелких недоразумений, таких как увеличившиеся очереди, большое число карманников, ухудшившаяся городская среда, рост стоимости пива и кофе, недружелюбные официанты и пр.</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В 2013 году Париж занял третье место в рейтинге С. </w:t>
      </w:r>
      <w:proofErr w:type="spellStart"/>
      <w:r w:rsidRPr="00A93A0C">
        <w:rPr>
          <w:rFonts w:ascii="Times New Roman" w:hAnsi="Times New Roman" w:cs="Times New Roman"/>
          <w:sz w:val="24"/>
          <w:szCs w:val="24"/>
          <w:lang w:val="ru-RU"/>
        </w:rPr>
        <w:t>Анхольта</w:t>
      </w:r>
      <w:proofErr w:type="spellEnd"/>
      <w:r w:rsidRPr="00A93A0C">
        <w:rPr>
          <w:rFonts w:ascii="Times New Roman" w:hAnsi="Times New Roman" w:cs="Times New Roman"/>
          <w:sz w:val="24"/>
          <w:szCs w:val="24"/>
          <w:lang w:val="ru-RU"/>
        </w:rPr>
        <w:t xml:space="preserve">, сам </w:t>
      </w:r>
      <w:proofErr w:type="spellStart"/>
      <w:r w:rsidRPr="00A93A0C">
        <w:rPr>
          <w:rFonts w:ascii="Times New Roman" w:hAnsi="Times New Roman" w:cs="Times New Roman"/>
          <w:sz w:val="24"/>
          <w:szCs w:val="24"/>
          <w:lang w:val="ru-RU"/>
        </w:rPr>
        <w:t>Саймон</w:t>
      </w:r>
      <w:proofErr w:type="spellEnd"/>
      <w:r w:rsidRPr="00A93A0C">
        <w:rPr>
          <w:rFonts w:ascii="Times New Roman" w:hAnsi="Times New Roman" w:cs="Times New Roman"/>
          <w:sz w:val="24"/>
          <w:szCs w:val="24"/>
          <w:lang w:val="ru-RU"/>
        </w:rPr>
        <w:t xml:space="preserve"> прокомментировал данную позицию столицы Франции таким образом: «Наш Рейтинг Бренда городов сосредоточен не просто на каком-либо едином аспекте данного города – обзор представляет полную картину, которая включает в себя социальную и экономическую среду, ее физическое состояние и ощущение, публичные сервисы, образовательные и экономические возможности и роль города в мировом масштабе. </w:t>
      </w:r>
      <w:r w:rsidRPr="00A93A0C">
        <w:rPr>
          <w:rFonts w:ascii="Times New Roman" w:hAnsi="Times New Roman" w:cs="Times New Roman"/>
          <w:sz w:val="24"/>
          <w:szCs w:val="24"/>
          <w:lang w:val="ru-RU"/>
        </w:rPr>
        <w:lastRenderedPageBreak/>
        <w:t>Таким образом, пока Париж остается абсолютным победителем в рейтинге городской среды и жизни, по общей оценке, в критериях «Люди» и «Отношение» горожан он находится на 13 и 14 позициях. Что еще более актуально для Парижа, так это его индекс Потенциала, который претерпел значительное снижение между 2011 и 2013 годами. Это должно стать тревожным звонком для ряда заинтересованных в продвижении города сторон».</w:t>
      </w:r>
      <w:r w:rsidRPr="00A93A0C">
        <w:rPr>
          <w:rStyle w:val="afa"/>
          <w:rFonts w:ascii="Times New Roman" w:hAnsi="Times New Roman" w:cs="Times New Roman"/>
          <w:sz w:val="24"/>
          <w:szCs w:val="24"/>
          <w:lang w:val="ru-RU"/>
        </w:rPr>
        <w:footnoteReference w:id="82"/>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В целях настоящего исследования, автор считает необходимым рассмотреть каждый критерий рейтинга С. </w:t>
      </w:r>
      <w:proofErr w:type="spellStart"/>
      <w:r w:rsidRPr="00A93A0C">
        <w:rPr>
          <w:rFonts w:ascii="Times New Roman" w:hAnsi="Times New Roman" w:cs="Times New Roman"/>
          <w:sz w:val="24"/>
          <w:szCs w:val="24"/>
          <w:lang w:val="ru-RU"/>
        </w:rPr>
        <w:t>Анхольта</w:t>
      </w:r>
      <w:proofErr w:type="spellEnd"/>
      <w:r w:rsidRPr="00A93A0C">
        <w:rPr>
          <w:rFonts w:ascii="Times New Roman" w:hAnsi="Times New Roman" w:cs="Times New Roman"/>
          <w:sz w:val="24"/>
          <w:szCs w:val="24"/>
          <w:lang w:val="ru-RU"/>
        </w:rPr>
        <w:t xml:space="preserve"> в разрезе поражения Парижа в 2012-2013 годах и выигрыша в последующих годах.</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Прежде всего, по нашему мнению, стоит обратить внимание на критерий «Люди», который является основным при восприятии города, страны и нации в целом, поскольку Париж, как уже было сказано ранее, представляет собой не только столицу Франции, но и всю Францию в целом. Париж является городом прогулок, походов по магазинам и ресторанам. Каждый год посетители Парижа, которых в среднем насчитывается около 81 миллиона человек в год, тратят около 190 долларов в день на прогулки по столице Франции</w:t>
      </w:r>
      <w:r w:rsidRPr="00A93A0C">
        <w:rPr>
          <w:rStyle w:val="afa"/>
          <w:rFonts w:ascii="Times New Roman" w:hAnsi="Times New Roman" w:cs="Times New Roman"/>
          <w:sz w:val="24"/>
          <w:szCs w:val="24"/>
          <w:lang w:val="ru-RU"/>
        </w:rPr>
        <w:footnoteReference w:id="83"/>
      </w:r>
      <w:r w:rsidRPr="00A93A0C">
        <w:rPr>
          <w:rFonts w:ascii="Times New Roman" w:hAnsi="Times New Roman" w:cs="Times New Roman"/>
          <w:sz w:val="24"/>
          <w:szCs w:val="24"/>
          <w:lang w:val="ru-RU"/>
        </w:rPr>
        <w:t xml:space="preserve">. В 2012 году, в связи с новым законом в целях экономии электроэнергии было принято решение сократить освещение  улиц у нежилых помещений и некоторых точек продаж. Возможно, в связи с этим в 2012-2103 годах участились случаи разбойных нападений как на туристов, так и на самих парижан, которые не могли не сказаться на результате города именно по показателю «Люди». </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Парижане, равно как и жители Франции в целом, имеют имидж снобов и несколько грубоватых людей. Поскольку Париж принимает львиную долю туристического потока Франции, становится вполне заметны и некоторые разногласия между горожанами и туристами, особенно, когда дело касается языковых барьеров, которые в любом случае обязательно возникнут между туристом и жителем города. </w:t>
      </w:r>
      <w:proofErr w:type="spellStart"/>
      <w:r w:rsidRPr="00A93A0C">
        <w:rPr>
          <w:rFonts w:ascii="Times New Roman" w:hAnsi="Times New Roman" w:cs="Times New Roman"/>
          <w:sz w:val="24"/>
          <w:szCs w:val="24"/>
          <w:lang w:val="ru-RU"/>
        </w:rPr>
        <w:t>Паулин</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Фроммер</w:t>
      </w:r>
      <w:proofErr w:type="spellEnd"/>
      <w:r w:rsidRPr="00A93A0C">
        <w:rPr>
          <w:rFonts w:ascii="Times New Roman" w:hAnsi="Times New Roman" w:cs="Times New Roman"/>
          <w:sz w:val="24"/>
          <w:szCs w:val="24"/>
          <w:lang w:val="ru-RU"/>
        </w:rPr>
        <w:t xml:space="preserve">, создатель и главный редактор туристических гидов Парижа, отмечала, особенно на примере туристов из США, что присутствует простое незнание, непонимание или даже непринятие местных правил. К примеру, правило приветствия людей на французском языке, даже при входе в магазин, неважно как хорошо тот или иной турист владеет языком, является очень важным у горожан Франции. По мнению П. </w:t>
      </w:r>
      <w:proofErr w:type="spellStart"/>
      <w:r w:rsidRPr="00A93A0C">
        <w:rPr>
          <w:rFonts w:ascii="Times New Roman" w:hAnsi="Times New Roman" w:cs="Times New Roman"/>
          <w:sz w:val="24"/>
          <w:szCs w:val="24"/>
          <w:lang w:val="ru-RU"/>
        </w:rPr>
        <w:t>Фроммер</w:t>
      </w:r>
      <w:proofErr w:type="spellEnd"/>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lang w:val="ru-RU"/>
        </w:rPr>
        <w:lastRenderedPageBreak/>
        <w:t xml:space="preserve">простое следование этому правилу сильно сказалось бы на улучшении ситуации с обеих сторон. П. </w:t>
      </w:r>
      <w:proofErr w:type="spellStart"/>
      <w:r w:rsidRPr="00A93A0C">
        <w:rPr>
          <w:rFonts w:ascii="Times New Roman" w:hAnsi="Times New Roman" w:cs="Times New Roman"/>
          <w:sz w:val="24"/>
          <w:szCs w:val="24"/>
          <w:lang w:val="ru-RU"/>
        </w:rPr>
        <w:t>Фроммер</w:t>
      </w:r>
      <w:proofErr w:type="spellEnd"/>
      <w:r w:rsidRPr="00A93A0C">
        <w:rPr>
          <w:rFonts w:ascii="Times New Roman" w:hAnsi="Times New Roman" w:cs="Times New Roman"/>
          <w:sz w:val="24"/>
          <w:szCs w:val="24"/>
          <w:lang w:val="ru-RU"/>
        </w:rPr>
        <w:t xml:space="preserve"> отмечает, что во Франции большое значение уделяется именно равенству, поэтому ее советы, по нашему мнению, кажутся вполне обоснованными, «В противном случае, вас могут просто расценить грубияном, который считает себя лучше, чем владелец заведения»</w:t>
      </w:r>
      <w:r w:rsidRPr="00A93A0C">
        <w:rPr>
          <w:rStyle w:val="afa"/>
          <w:rFonts w:ascii="Times New Roman" w:hAnsi="Times New Roman" w:cs="Times New Roman"/>
          <w:sz w:val="24"/>
          <w:szCs w:val="24"/>
          <w:lang w:val="ru-RU"/>
        </w:rPr>
        <w:footnoteReference w:id="84"/>
      </w:r>
      <w:r w:rsidRPr="00A93A0C">
        <w:rPr>
          <w:rFonts w:ascii="Times New Roman" w:hAnsi="Times New Roman" w:cs="Times New Roman"/>
          <w:sz w:val="24"/>
          <w:szCs w:val="24"/>
          <w:lang w:val="ru-RU"/>
        </w:rPr>
        <w:t>.</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Однако, если проанализировать ситуацию с другой стороны, можно обратить внимание и на самих горожан, которые, по мнению автора, могут быть немного более гибкими по отношению к туристам. Парижане, как может показаться, немного устали от туристов, что, к примеру, можно заметить по недостаточному количеству мусорных баков на улицах. Отсутствие мусорных баков порождает замкнутый круг, в котором туристы вынуждены бросать мусор на улицах, и в последствии распространять информацию о городе как о неухоженном и неубранном, а с другой стороны сами парижане вынуждены обвинять в таком состоянии города приезжих туристов.</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В принципе, можно заметить, что критерий «Люди» не является сильной стороной бренда Парижа, поскольку ни в 2007, ни в 2009-2012, ни даже в 2015 году Париж не лидировал в этом критерии, и даже не находился в первой пятерке</w:t>
      </w:r>
      <w:r w:rsidRPr="00A93A0C">
        <w:rPr>
          <w:rStyle w:val="afa"/>
          <w:rFonts w:ascii="Times New Roman" w:hAnsi="Times New Roman" w:cs="Times New Roman"/>
          <w:sz w:val="24"/>
          <w:szCs w:val="24"/>
          <w:lang w:val="ru-RU"/>
        </w:rPr>
        <w:footnoteReference w:id="85"/>
      </w:r>
      <w:r w:rsidRPr="00A93A0C">
        <w:rPr>
          <w:rFonts w:ascii="Times New Roman" w:hAnsi="Times New Roman" w:cs="Times New Roman"/>
          <w:sz w:val="24"/>
          <w:szCs w:val="24"/>
          <w:lang w:val="ru-RU"/>
        </w:rPr>
        <w:t>.</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Одной из причин негативного отношения к городу может являться особый режим работы основных мест посещения туриста-обывателя. Многие крупные торговые центры не работают по воскресеньям, что может привести в замешательство впервые прибывшего в город посетителя, который, к тому же в воскресенье не сможет насладиться хорошей едой по доступной цене. В городе, конечно, находится большое количество туристических мест общественного питания, но если посетитель столицы не попал в бистро между полуднем и двумя часами дня, то у него не может быть стопроцентной уверенности получения полноценного обеда хорошего качества за доступную цену.</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В связи с этим управляющий консалтингового туристического агентства </w:t>
      </w:r>
      <w:proofErr w:type="spellStart"/>
      <w:r w:rsidRPr="00A93A0C">
        <w:rPr>
          <w:rFonts w:ascii="Times New Roman" w:hAnsi="Times New Roman" w:cs="Times New Roman"/>
          <w:sz w:val="24"/>
          <w:szCs w:val="24"/>
          <w:lang w:val="ru-RU"/>
        </w:rPr>
        <w:t>Дидье</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Арино</w:t>
      </w:r>
      <w:proofErr w:type="spellEnd"/>
      <w:r w:rsidRPr="00A93A0C">
        <w:rPr>
          <w:rFonts w:ascii="Times New Roman" w:hAnsi="Times New Roman" w:cs="Times New Roman"/>
          <w:sz w:val="24"/>
          <w:szCs w:val="24"/>
          <w:lang w:val="ru-RU"/>
        </w:rPr>
        <w:t>, отмечал, что город в то время превратился в место краткосрочного пребывания: «Воскресные закрытия, частые митинги, мелкие неучтивости, все эти мелкие казусы, заставляют туристов сказать себе, что Франция конечно и прекрасна, но она была бы лучше без французов».</w:t>
      </w:r>
      <w:r w:rsidRPr="00A93A0C">
        <w:rPr>
          <w:rStyle w:val="afa"/>
          <w:rFonts w:ascii="Times New Roman" w:hAnsi="Times New Roman" w:cs="Times New Roman"/>
          <w:sz w:val="24"/>
          <w:szCs w:val="24"/>
          <w:lang w:val="ru-RU"/>
        </w:rPr>
        <w:footnoteReference w:id="86"/>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lastRenderedPageBreak/>
        <w:t>Все эти жалобы, поступавшие от туристов в 2010-2012 годах заставили правительство во главе с Региональным туристическим комитетом</w:t>
      </w:r>
      <w:proofErr w:type="gramStart"/>
      <w:r w:rsidRPr="00A93A0C">
        <w:rPr>
          <w:rFonts w:ascii="Times New Roman" w:hAnsi="Times New Roman" w:cs="Times New Roman"/>
          <w:sz w:val="24"/>
          <w:szCs w:val="24"/>
          <w:lang w:val="ru-RU"/>
        </w:rPr>
        <w:t xml:space="preserve"> И</w:t>
      </w:r>
      <w:proofErr w:type="gramEnd"/>
      <w:r w:rsidRPr="00A93A0C">
        <w:rPr>
          <w:rFonts w:ascii="Times New Roman" w:hAnsi="Times New Roman" w:cs="Times New Roman"/>
          <w:sz w:val="24"/>
          <w:szCs w:val="24"/>
          <w:lang w:val="ru-RU"/>
        </w:rPr>
        <w:t>ль де Франс и Коммерческой Палаты в 2013 году пойти на запуск программы «</w:t>
      </w:r>
      <w:r w:rsidRPr="00A93A0C">
        <w:rPr>
          <w:rFonts w:ascii="Times New Roman" w:hAnsi="Times New Roman" w:cs="Times New Roman"/>
          <w:sz w:val="24"/>
          <w:szCs w:val="24"/>
        </w:rPr>
        <w:t>Do</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you</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speak</w:t>
      </w:r>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rPr>
        <w:t>touriste</w:t>
      </w:r>
      <w:proofErr w:type="spellEnd"/>
      <w:r w:rsidRPr="00A93A0C">
        <w:rPr>
          <w:rFonts w:ascii="Times New Roman" w:hAnsi="Times New Roman" w:cs="Times New Roman"/>
          <w:sz w:val="24"/>
          <w:szCs w:val="24"/>
          <w:lang w:val="ru-RU"/>
        </w:rPr>
        <w:t>» (пер. с англ. «Говорите ли вы на туристическом?»)</w:t>
      </w:r>
      <w:r w:rsidRPr="00A93A0C">
        <w:rPr>
          <w:rStyle w:val="afa"/>
          <w:rFonts w:ascii="Times New Roman" w:hAnsi="Times New Roman" w:cs="Times New Roman"/>
          <w:sz w:val="24"/>
          <w:szCs w:val="24"/>
          <w:lang w:val="ru-RU"/>
        </w:rPr>
        <w:footnoteReference w:id="87"/>
      </w:r>
      <w:r w:rsidRPr="00A93A0C">
        <w:rPr>
          <w:rFonts w:ascii="Times New Roman" w:hAnsi="Times New Roman" w:cs="Times New Roman"/>
          <w:sz w:val="24"/>
          <w:szCs w:val="24"/>
          <w:lang w:val="ru-RU"/>
        </w:rPr>
        <w:t>. По этой программе предполагалась прямая работа около 30 тысяч специалистов по туризму с рабочей группой через специальный сайт. Представитель Регионального туристического комитета</w:t>
      </w:r>
      <w:proofErr w:type="gramStart"/>
      <w:r w:rsidRPr="00A93A0C">
        <w:rPr>
          <w:rFonts w:ascii="Times New Roman" w:hAnsi="Times New Roman" w:cs="Times New Roman"/>
          <w:sz w:val="24"/>
          <w:szCs w:val="24"/>
          <w:lang w:val="ru-RU"/>
        </w:rPr>
        <w:t xml:space="preserve"> И</w:t>
      </w:r>
      <w:proofErr w:type="gramEnd"/>
      <w:r w:rsidRPr="00A93A0C">
        <w:rPr>
          <w:rFonts w:ascii="Times New Roman" w:hAnsi="Times New Roman" w:cs="Times New Roman"/>
          <w:sz w:val="24"/>
          <w:szCs w:val="24"/>
          <w:lang w:val="ru-RU"/>
        </w:rPr>
        <w:t xml:space="preserve">ль де Франс, Франсуа </w:t>
      </w:r>
      <w:proofErr w:type="spellStart"/>
      <w:r w:rsidRPr="00A93A0C">
        <w:rPr>
          <w:rFonts w:ascii="Times New Roman" w:hAnsi="Times New Roman" w:cs="Times New Roman"/>
          <w:sz w:val="24"/>
          <w:szCs w:val="24"/>
          <w:lang w:val="ru-RU"/>
        </w:rPr>
        <w:t>Наварро</w:t>
      </w:r>
      <w:proofErr w:type="spellEnd"/>
      <w:r w:rsidRPr="00A93A0C">
        <w:rPr>
          <w:rFonts w:ascii="Times New Roman" w:hAnsi="Times New Roman" w:cs="Times New Roman"/>
          <w:sz w:val="24"/>
          <w:szCs w:val="24"/>
          <w:lang w:val="ru-RU"/>
        </w:rPr>
        <w:t>, комментировал принятие такой программы следующим образом: «Целью кампании является фокусировка на качестве приема гостей, которое они получают по прибытии в Париж, и обучение профессионалов новым навыкам, связанным, в том числе, и с различием».</w:t>
      </w:r>
      <w:r w:rsidRPr="00A93A0C">
        <w:rPr>
          <w:rStyle w:val="afa"/>
          <w:rFonts w:ascii="Times New Roman" w:hAnsi="Times New Roman" w:cs="Times New Roman"/>
          <w:sz w:val="24"/>
          <w:szCs w:val="24"/>
          <w:lang w:val="ru-RU"/>
        </w:rPr>
        <w:footnoteReference w:id="88"/>
      </w:r>
      <w:r w:rsidRPr="00A93A0C">
        <w:rPr>
          <w:rFonts w:ascii="Times New Roman" w:hAnsi="Times New Roman" w:cs="Times New Roman"/>
          <w:sz w:val="24"/>
          <w:szCs w:val="24"/>
          <w:lang w:val="ru-RU"/>
        </w:rPr>
        <w:t xml:space="preserve"> Таким образом правительство намеревалось направить внимание парижан и на самих себя, создав позитивный образ города путем нивелирования культурных различий и создания образа приветливого и дружелюбного для любого посетителя города.</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В том же 2013 году была запущена программа на транспорте, обучавшая правилам поведения и манерам стандартного характера в метро, на рекламных щитах дорог и в поездах, поскольку, как известно, французы бывают грубоватыми не только в отношении приезжих, но и к самим себе. Небольшое, состоящее из 12 стандартных правил поведения, разделенных на 4 группы (учтивость, взаимопомощь, вежливость, манеры) было выпущено единым оператором парижского транспорта. Данная реклама являлась продолжением вышедшей двумя годами ранее серии рекламных роликов, в которых поведение неприветливых и грубых парижан сравнивалось с поведением животных</w:t>
      </w:r>
      <w:r w:rsidRPr="00A93A0C">
        <w:rPr>
          <w:rStyle w:val="afa"/>
          <w:rFonts w:ascii="Times New Roman" w:hAnsi="Times New Roman" w:cs="Times New Roman"/>
          <w:sz w:val="24"/>
          <w:szCs w:val="24"/>
          <w:lang w:val="ru-RU"/>
        </w:rPr>
        <w:footnoteReference w:id="89"/>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 Результатом всех этих действий стала победа Парижа в рейтинге С. </w:t>
      </w:r>
      <w:proofErr w:type="spellStart"/>
      <w:r w:rsidRPr="00A93A0C">
        <w:rPr>
          <w:rFonts w:ascii="Times New Roman" w:hAnsi="Times New Roman" w:cs="Times New Roman"/>
          <w:sz w:val="24"/>
          <w:szCs w:val="24"/>
          <w:lang w:val="ru-RU"/>
        </w:rPr>
        <w:t>Анхольта</w:t>
      </w:r>
      <w:proofErr w:type="spellEnd"/>
      <w:r w:rsidRPr="00A93A0C">
        <w:rPr>
          <w:rFonts w:ascii="Times New Roman" w:hAnsi="Times New Roman" w:cs="Times New Roman"/>
          <w:sz w:val="24"/>
          <w:szCs w:val="24"/>
          <w:lang w:val="ru-RU"/>
        </w:rPr>
        <w:t xml:space="preserve"> - основные туристические места все также продолжали освещаться, к туристам начинали прислушиваться и делать небольшие «поблажки» в общении с ними, поскольку парижане понимают, что самый важный показатель бренда города – наличие в нем качественного туризма. Поэтому стоит перейти к главной сильной стороне Парижа – критерию «Ритм». Данный критерий имеет одно из основных положений в шестиугольнике С.  </w:t>
      </w:r>
      <w:proofErr w:type="spellStart"/>
      <w:r w:rsidRPr="00A93A0C">
        <w:rPr>
          <w:rFonts w:ascii="Times New Roman" w:hAnsi="Times New Roman" w:cs="Times New Roman"/>
          <w:sz w:val="24"/>
          <w:szCs w:val="24"/>
          <w:lang w:val="ru-RU"/>
        </w:rPr>
        <w:t>Анхольта</w:t>
      </w:r>
      <w:proofErr w:type="spellEnd"/>
      <w:r w:rsidRPr="00A93A0C">
        <w:rPr>
          <w:rFonts w:ascii="Times New Roman" w:hAnsi="Times New Roman" w:cs="Times New Roman"/>
          <w:sz w:val="24"/>
          <w:szCs w:val="24"/>
          <w:lang w:val="ru-RU"/>
        </w:rPr>
        <w:t xml:space="preserve">, и Париж на протяжении долгих лет уверенно занимает лидирующие позиции по этому </w:t>
      </w:r>
      <w:r w:rsidRPr="00A93A0C">
        <w:rPr>
          <w:rFonts w:ascii="Times New Roman" w:hAnsi="Times New Roman" w:cs="Times New Roman"/>
          <w:sz w:val="24"/>
          <w:szCs w:val="24"/>
          <w:lang w:val="ru-RU"/>
        </w:rPr>
        <w:lastRenderedPageBreak/>
        <w:t>пункту, который включает в себя культурное многообразие, интересные события, проходящие в городе и городскую активность и жизнь в принципе.</w:t>
      </w:r>
      <w:r w:rsidRPr="00A93A0C">
        <w:rPr>
          <w:rStyle w:val="afa"/>
          <w:rFonts w:ascii="Times New Roman" w:hAnsi="Times New Roman" w:cs="Times New Roman"/>
          <w:sz w:val="24"/>
          <w:szCs w:val="24"/>
          <w:lang w:val="ru-RU"/>
        </w:rPr>
        <w:footnoteReference w:id="90"/>
      </w:r>
      <w:r w:rsidRPr="00A93A0C">
        <w:rPr>
          <w:rFonts w:ascii="Times New Roman" w:hAnsi="Times New Roman" w:cs="Times New Roman"/>
          <w:sz w:val="24"/>
          <w:szCs w:val="24"/>
          <w:lang w:val="ru-RU"/>
        </w:rPr>
        <w:t xml:space="preserve"> </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Возвращаясь к 2012 году, когда был принят закон об экономии электроэнергии, что негативно сказалось на рейтинге города именно 2012-2013 годов, можно заключить, что Париж является самым посещаемым городом Франции, предоставляя долю в 6% от ВВП страны</w:t>
      </w:r>
      <w:r w:rsidRPr="00A93A0C">
        <w:rPr>
          <w:rStyle w:val="afa"/>
          <w:rFonts w:ascii="Times New Roman" w:hAnsi="Times New Roman" w:cs="Times New Roman"/>
          <w:sz w:val="24"/>
          <w:szCs w:val="24"/>
          <w:lang w:val="ru-RU"/>
        </w:rPr>
        <w:footnoteReference w:id="91"/>
      </w:r>
      <w:r w:rsidRPr="00A93A0C">
        <w:rPr>
          <w:rFonts w:ascii="Times New Roman" w:hAnsi="Times New Roman" w:cs="Times New Roman"/>
          <w:sz w:val="24"/>
          <w:szCs w:val="24"/>
          <w:lang w:val="ru-RU"/>
        </w:rPr>
        <w:t xml:space="preserve">, поэтому специалист по коммерческой недвижимости Джон </w:t>
      </w:r>
      <w:proofErr w:type="spellStart"/>
      <w:r w:rsidRPr="00A93A0C">
        <w:rPr>
          <w:rFonts w:ascii="Times New Roman" w:hAnsi="Times New Roman" w:cs="Times New Roman"/>
          <w:sz w:val="24"/>
          <w:szCs w:val="24"/>
          <w:lang w:val="ru-RU"/>
        </w:rPr>
        <w:t>Лонардо</w:t>
      </w:r>
      <w:proofErr w:type="spellEnd"/>
      <w:r w:rsidRPr="00A93A0C">
        <w:rPr>
          <w:rFonts w:ascii="Times New Roman" w:hAnsi="Times New Roman" w:cs="Times New Roman"/>
          <w:sz w:val="24"/>
          <w:szCs w:val="24"/>
          <w:lang w:val="ru-RU"/>
        </w:rPr>
        <w:t>, заключил: «Если вы хотите прикончить торговый район, сделайте так, чтобы там было темно по ночам, и тогда все будут сидеть дома. Фактически, выключить огни – это лучший способ убить торговлю»</w:t>
      </w:r>
      <w:r w:rsidRPr="00A93A0C">
        <w:rPr>
          <w:rStyle w:val="afa"/>
          <w:rFonts w:ascii="Times New Roman" w:hAnsi="Times New Roman" w:cs="Times New Roman"/>
          <w:sz w:val="24"/>
          <w:szCs w:val="24"/>
          <w:lang w:val="ru-RU"/>
        </w:rPr>
        <w:footnoteReference w:id="92"/>
      </w:r>
      <w:r w:rsidRPr="00A93A0C">
        <w:rPr>
          <w:rFonts w:ascii="Times New Roman" w:hAnsi="Times New Roman" w:cs="Times New Roman"/>
          <w:sz w:val="24"/>
          <w:szCs w:val="24"/>
          <w:lang w:val="ru-RU"/>
        </w:rPr>
        <w:t>. Однако, данная инициатива не нашла применения, или, возможно, просто не принесла искомого эффекта, потому что на сегодняшний день Париж вернул себе звание «Города огней», что позитивно отразилось на рейтинге брендов городов 2015 года.</w:t>
      </w:r>
      <w:r w:rsidRPr="00A93A0C">
        <w:rPr>
          <w:rStyle w:val="afa"/>
          <w:rFonts w:ascii="Times New Roman" w:hAnsi="Times New Roman" w:cs="Times New Roman"/>
          <w:sz w:val="24"/>
          <w:szCs w:val="24"/>
          <w:lang w:val="ru-RU"/>
        </w:rPr>
        <w:footnoteReference w:id="93"/>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Привлекательность города в плане туризма подчеркивается также положительными высказываниями в прессе, к примеру, Франсуа </w:t>
      </w:r>
      <w:proofErr w:type="spellStart"/>
      <w:r w:rsidRPr="00A93A0C">
        <w:rPr>
          <w:rFonts w:ascii="Times New Roman" w:hAnsi="Times New Roman" w:cs="Times New Roman"/>
          <w:sz w:val="24"/>
          <w:szCs w:val="24"/>
          <w:lang w:val="ru-RU"/>
        </w:rPr>
        <w:t>Наварро</w:t>
      </w:r>
      <w:proofErr w:type="spellEnd"/>
      <w:r w:rsidRPr="00A93A0C">
        <w:rPr>
          <w:rFonts w:ascii="Times New Roman" w:hAnsi="Times New Roman" w:cs="Times New Roman"/>
          <w:sz w:val="24"/>
          <w:szCs w:val="24"/>
          <w:lang w:val="ru-RU"/>
        </w:rPr>
        <w:t>, представитель регионального комитета по туризму, гордо высказался в пользу французской кухни в целом и парижской в частности, заявив, что в Лондоне, главном конкуренте Парижа в рейтинге брендов городов, хорошими ресторанами можно назвать только те, в которых шеф-повара являются парижане.</w:t>
      </w:r>
      <w:r w:rsidRPr="00A93A0C">
        <w:rPr>
          <w:rStyle w:val="afa"/>
          <w:rFonts w:ascii="Times New Roman" w:hAnsi="Times New Roman" w:cs="Times New Roman"/>
          <w:sz w:val="24"/>
          <w:szCs w:val="24"/>
          <w:lang w:val="ru-RU"/>
        </w:rPr>
        <w:footnoteReference w:id="94"/>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При более детальном рассмотрении Парижа с точки зрения критериев «Ритм» и «Место», можно сделать вывод, что Париж является одним из лидирующих туристических центров мира. Даже несмотря на достаточно сильные негативные моменты, которые могут отрицательно сказаться на бренде города, такие как его Люди, чистота города и некоторые другие, Париж все равно оставляет за собой лидирующие позиции с точки зрения туризма.</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К примеру столица, да и Франция в целом, славится страной, очень трудной для посещения. Начиная с 2013 года Париж начал активное развитие именно туристической </w:t>
      </w:r>
      <w:r w:rsidRPr="00A93A0C">
        <w:rPr>
          <w:rFonts w:ascii="Times New Roman" w:hAnsi="Times New Roman" w:cs="Times New Roman"/>
          <w:sz w:val="24"/>
          <w:szCs w:val="24"/>
          <w:lang w:val="ru-RU"/>
        </w:rPr>
        <w:lastRenderedPageBreak/>
        <w:t>инфраструктуры, которая до этого зиждилась на своей славе страны, в которой никто ничего не делает, но все равно привлекательной для посещения.</w:t>
      </w:r>
      <w:r w:rsidRPr="00A93A0C">
        <w:rPr>
          <w:rStyle w:val="afa"/>
          <w:rFonts w:ascii="Times New Roman" w:hAnsi="Times New Roman" w:cs="Times New Roman"/>
          <w:sz w:val="24"/>
          <w:szCs w:val="24"/>
          <w:lang w:val="ru-RU"/>
        </w:rPr>
        <w:footnoteReference w:id="95"/>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Одним из основных направлений, принятых правительством, совместно с министерством по туризму и Сильвией </w:t>
      </w:r>
      <w:proofErr w:type="spellStart"/>
      <w:r w:rsidRPr="00A93A0C">
        <w:rPr>
          <w:rFonts w:ascii="Times New Roman" w:hAnsi="Times New Roman" w:cs="Times New Roman"/>
          <w:sz w:val="24"/>
          <w:szCs w:val="24"/>
          <w:lang w:val="ru-RU"/>
        </w:rPr>
        <w:t>Пинель</w:t>
      </w:r>
      <w:proofErr w:type="spellEnd"/>
      <w:r w:rsidRPr="00A93A0C">
        <w:rPr>
          <w:rFonts w:ascii="Times New Roman" w:hAnsi="Times New Roman" w:cs="Times New Roman"/>
          <w:sz w:val="24"/>
          <w:szCs w:val="24"/>
          <w:lang w:val="ru-RU"/>
        </w:rPr>
        <w:t>, является увеличение количества рабочих мест, что порождает повышение общего уровня жизни горожан, что в свою очередь улучшает социальную атмосферу в городе.</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Негативные отклики о городе постепенно угасают и забываются, поскольку новые концепции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 xml:space="preserve"> Парижа возымели именно тот эффект, которого от них ожидали. Туристы могут быть возмущены поведением парижан, которые выглядят иногда немного отрешенными от реальности, столица Франции все равно притягивает к себе как самим городом, так и его жителями. Усилия правительства как по изменению отношения к туристам горожан, так и изменения отношения туристов к парижанам, возможно, принесли результат, поскольку и туристы теперь понимают, что парижане сами по себе просто немного другие, и что уважение культурных особенностей места своего пребывания является обязанностью именно приезжих, поскольку даже во время всеобщей глобализации в мире до сих пор остается культурное многообразие. Американский писатель </w:t>
      </w:r>
      <w:r w:rsidRPr="00A93A0C">
        <w:rPr>
          <w:rFonts w:ascii="Times New Roman" w:hAnsi="Times New Roman" w:cs="Times New Roman"/>
          <w:sz w:val="24"/>
          <w:szCs w:val="24"/>
        </w:rPr>
        <w:t>XIX</w:t>
      </w:r>
      <w:r w:rsidRPr="00A93A0C">
        <w:rPr>
          <w:rFonts w:ascii="Times New Roman" w:hAnsi="Times New Roman" w:cs="Times New Roman"/>
          <w:sz w:val="24"/>
          <w:szCs w:val="24"/>
          <w:lang w:val="ru-RU"/>
        </w:rPr>
        <w:t xml:space="preserve"> века Томас Гольд </w:t>
      </w:r>
      <w:proofErr w:type="spellStart"/>
      <w:r w:rsidRPr="00A93A0C">
        <w:rPr>
          <w:rFonts w:ascii="Times New Roman" w:hAnsi="Times New Roman" w:cs="Times New Roman"/>
          <w:sz w:val="24"/>
          <w:szCs w:val="24"/>
          <w:lang w:val="ru-RU"/>
        </w:rPr>
        <w:t>Апплетон</w:t>
      </w:r>
      <w:proofErr w:type="spellEnd"/>
      <w:r w:rsidRPr="00A93A0C">
        <w:rPr>
          <w:rFonts w:ascii="Times New Roman" w:hAnsi="Times New Roman" w:cs="Times New Roman"/>
          <w:sz w:val="24"/>
          <w:szCs w:val="24"/>
          <w:lang w:val="ru-RU"/>
        </w:rPr>
        <w:t xml:space="preserve"> писал: «Когда хорошие американцы умирают, они попадают в Париж».</w:t>
      </w:r>
      <w:r w:rsidRPr="00A93A0C">
        <w:rPr>
          <w:rStyle w:val="afa"/>
          <w:rFonts w:ascii="Times New Roman" w:hAnsi="Times New Roman" w:cs="Times New Roman"/>
          <w:sz w:val="24"/>
          <w:szCs w:val="24"/>
          <w:lang w:val="ru-RU"/>
        </w:rPr>
        <w:footnoteReference w:id="96"/>
      </w:r>
      <w:r w:rsidRPr="00A93A0C">
        <w:rPr>
          <w:rFonts w:ascii="Times New Roman" w:hAnsi="Times New Roman" w:cs="Times New Roman"/>
          <w:sz w:val="24"/>
          <w:szCs w:val="24"/>
          <w:lang w:val="ru-RU"/>
        </w:rPr>
        <w:t xml:space="preserve"> Возможно прав Г. </w:t>
      </w:r>
      <w:proofErr w:type="spellStart"/>
      <w:r w:rsidRPr="00A93A0C">
        <w:rPr>
          <w:rFonts w:ascii="Times New Roman" w:hAnsi="Times New Roman" w:cs="Times New Roman"/>
          <w:sz w:val="24"/>
          <w:szCs w:val="24"/>
          <w:lang w:val="ru-RU"/>
        </w:rPr>
        <w:t>Апплетон</w:t>
      </w:r>
      <w:proofErr w:type="spellEnd"/>
      <w:r w:rsidRPr="00A93A0C">
        <w:rPr>
          <w:rFonts w:ascii="Times New Roman" w:hAnsi="Times New Roman" w:cs="Times New Roman"/>
          <w:sz w:val="24"/>
          <w:szCs w:val="24"/>
          <w:lang w:val="ru-RU"/>
        </w:rPr>
        <w:t xml:space="preserve">, а возможно права американский </w:t>
      </w:r>
      <w:proofErr w:type="spellStart"/>
      <w:r w:rsidRPr="00A93A0C">
        <w:rPr>
          <w:rFonts w:ascii="Times New Roman" w:hAnsi="Times New Roman" w:cs="Times New Roman"/>
          <w:sz w:val="24"/>
          <w:szCs w:val="24"/>
          <w:lang w:val="ru-RU"/>
        </w:rPr>
        <w:t>блогер</w:t>
      </w:r>
      <w:proofErr w:type="spellEnd"/>
      <w:r w:rsidRPr="00A93A0C">
        <w:rPr>
          <w:rFonts w:ascii="Times New Roman" w:hAnsi="Times New Roman" w:cs="Times New Roman"/>
          <w:sz w:val="24"/>
          <w:szCs w:val="24"/>
          <w:lang w:val="ru-RU"/>
        </w:rPr>
        <w:t xml:space="preserve"> Карен </w:t>
      </w:r>
      <w:proofErr w:type="spellStart"/>
      <w:r w:rsidRPr="00A93A0C">
        <w:rPr>
          <w:rFonts w:ascii="Times New Roman" w:hAnsi="Times New Roman" w:cs="Times New Roman"/>
          <w:sz w:val="24"/>
          <w:szCs w:val="24"/>
          <w:lang w:val="ru-RU"/>
        </w:rPr>
        <w:t>Фаусет</w:t>
      </w:r>
      <w:proofErr w:type="spellEnd"/>
      <w:r w:rsidRPr="00A93A0C">
        <w:rPr>
          <w:rFonts w:ascii="Times New Roman" w:hAnsi="Times New Roman" w:cs="Times New Roman"/>
          <w:sz w:val="24"/>
          <w:szCs w:val="24"/>
          <w:lang w:val="ru-RU"/>
        </w:rPr>
        <w:t>, которая писала о Париже и парижанах следующее: «Годами я отрицала, что парижане грубые. Люди просто не понимают культурные различия. Туристы, прибывая во Францию, должны помнить, что они гости. И это их обязанность узнать больше о культуре и других вещах, прежде чем произносить громогласные речи, что с ними как-то не так обращаются, только сойдя на земли галлов».</w:t>
      </w:r>
      <w:r w:rsidRPr="00A93A0C">
        <w:rPr>
          <w:rStyle w:val="afa"/>
          <w:rFonts w:ascii="Times New Roman" w:hAnsi="Times New Roman" w:cs="Times New Roman"/>
          <w:sz w:val="24"/>
          <w:szCs w:val="24"/>
          <w:lang w:val="ru-RU"/>
        </w:rPr>
        <w:footnoteReference w:id="97"/>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Именно поэтому, на наш взгляд, спустя 2 года поражений в рейтинге брендов городов С. </w:t>
      </w:r>
      <w:proofErr w:type="spellStart"/>
      <w:r w:rsidRPr="00A93A0C">
        <w:rPr>
          <w:rFonts w:ascii="Times New Roman" w:hAnsi="Times New Roman" w:cs="Times New Roman"/>
          <w:sz w:val="24"/>
          <w:szCs w:val="24"/>
          <w:lang w:val="ru-RU"/>
        </w:rPr>
        <w:t>Анхольта</w:t>
      </w:r>
      <w:proofErr w:type="spellEnd"/>
      <w:r w:rsidRPr="00A93A0C">
        <w:rPr>
          <w:rFonts w:ascii="Times New Roman" w:hAnsi="Times New Roman" w:cs="Times New Roman"/>
          <w:sz w:val="24"/>
          <w:szCs w:val="24"/>
          <w:lang w:val="ru-RU"/>
        </w:rPr>
        <w:t>, Париж, наконец завоевал первое место в 2015 году.</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В конце концов ритм Парижа, похоже, не может быть омрачен ничем. Огромное количество мест проведения времени может быть предложено столицей Франции – музеи, памятники архитектуры и другие классические туристические маршруты. В любое время можно посмотреть на виды Парижа с обзорного колеса или Эйфелевой башни, </w:t>
      </w:r>
      <w:r w:rsidRPr="00A93A0C">
        <w:rPr>
          <w:rFonts w:ascii="Times New Roman" w:hAnsi="Times New Roman" w:cs="Times New Roman"/>
          <w:sz w:val="24"/>
          <w:szCs w:val="24"/>
          <w:lang w:val="ru-RU"/>
        </w:rPr>
        <w:lastRenderedPageBreak/>
        <w:t>прогуливаться по знаменитым авеню и бульварам. В вечернее время можно провести время в одном из известнейших ресторанов Парижа, посетить кабаре и модный клуб.</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Исследовательская консультационная группа </w:t>
      </w:r>
      <w:proofErr w:type="spellStart"/>
      <w:r w:rsidRPr="00A93A0C">
        <w:rPr>
          <w:rFonts w:ascii="Times New Roman" w:hAnsi="Times New Roman" w:cs="Times New Roman"/>
          <w:sz w:val="24"/>
          <w:szCs w:val="24"/>
          <w:lang w:val="ru-RU"/>
        </w:rPr>
        <w:t>Mercer</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Human</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Resourse</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Consulting</w:t>
      </w:r>
      <w:proofErr w:type="spellEnd"/>
      <w:r w:rsidRPr="00A93A0C">
        <w:rPr>
          <w:rStyle w:val="afa"/>
          <w:rFonts w:ascii="Times New Roman" w:hAnsi="Times New Roman" w:cs="Times New Roman"/>
          <w:sz w:val="24"/>
          <w:szCs w:val="24"/>
          <w:lang w:val="ru-RU"/>
        </w:rPr>
        <w:footnoteReference w:id="98"/>
      </w:r>
      <w:r w:rsidRPr="00A93A0C">
        <w:rPr>
          <w:rFonts w:ascii="Times New Roman" w:hAnsi="Times New Roman" w:cs="Times New Roman"/>
          <w:sz w:val="24"/>
          <w:szCs w:val="24"/>
          <w:lang w:val="ru-RU"/>
        </w:rPr>
        <w:t xml:space="preserve"> провела исследования общей оценки качества жизни в городе. Индекс качества жизни городов предоставляется этой компанией каждый год, оценивается около четырехсот городов мира на пяти континентах по 10 категориям оценок – экономическая среда; здравоохранение и санитария; политическая и социальная среда; образование и обучение; социально-культурная среда; отдых и развлечения; жилье и инфраструктура; коммунальные услуги и транспорт; товары народного потребления; природная среда и климат.</w:t>
      </w:r>
      <w:r w:rsidRPr="00A93A0C">
        <w:rPr>
          <w:rStyle w:val="afa"/>
          <w:rFonts w:ascii="Times New Roman" w:hAnsi="Times New Roman" w:cs="Times New Roman"/>
          <w:sz w:val="24"/>
          <w:szCs w:val="24"/>
          <w:lang w:val="ru-RU"/>
        </w:rPr>
        <w:footnoteReference w:id="99"/>
      </w:r>
      <w:r w:rsidRPr="00A93A0C">
        <w:rPr>
          <w:rFonts w:ascii="Times New Roman" w:hAnsi="Times New Roman" w:cs="Times New Roman"/>
          <w:sz w:val="24"/>
          <w:szCs w:val="24"/>
          <w:lang w:val="ru-RU"/>
        </w:rPr>
        <w:t xml:space="preserve"> Париж смог повысить позиции в этом исследовании с 2010 по 2012 годы, преодолев 5 позиций.</w:t>
      </w:r>
      <w:r w:rsidRPr="00A93A0C">
        <w:rPr>
          <w:rStyle w:val="afa"/>
          <w:rFonts w:ascii="Times New Roman" w:hAnsi="Times New Roman" w:cs="Times New Roman"/>
          <w:sz w:val="24"/>
          <w:szCs w:val="24"/>
          <w:lang w:val="ru-RU"/>
        </w:rPr>
        <w:footnoteReference w:id="100"/>
      </w:r>
      <w:r w:rsidRPr="00A93A0C">
        <w:rPr>
          <w:rFonts w:ascii="Times New Roman" w:hAnsi="Times New Roman" w:cs="Times New Roman"/>
          <w:sz w:val="24"/>
          <w:szCs w:val="24"/>
          <w:lang w:val="ru-RU"/>
        </w:rPr>
        <w:t xml:space="preserve"> Анализируя приведенные компанией данные можно сказать немного больше о месте столицы Франции на карте мира. </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В начале 2015 года были представлены данные о положении Франции в мировом рейтинге принимающих туристов стран мира, в которых однозначно озвучено, что страна занимает лидирующее положение. Бренд столицы настолько силен, что даже несмотря на пятое место в списке крупнейших экономик мира, Франция, а тем самым столица – Париж, является одним из лидеров по предпочтению бизнес-визитов. Париж может насчитывать свыше пятисот событий и мега-событий в год, насчитывая более 20 миллионов посетителей тех или иных конференций, мероприятий и различных шоу.</w:t>
      </w:r>
      <w:r w:rsidRPr="00A93A0C">
        <w:rPr>
          <w:rStyle w:val="afa"/>
          <w:rFonts w:ascii="Times New Roman" w:hAnsi="Times New Roman" w:cs="Times New Roman"/>
          <w:sz w:val="24"/>
          <w:szCs w:val="24"/>
          <w:lang w:val="ru-RU"/>
        </w:rPr>
        <w:footnoteReference w:id="101"/>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Преимущества, которые позволили Парижу стать финансовым центром номер один в Евросоюзе и обойти такие сильные в этом плане города как Лондон и Франкфурт, заложены в позициях ведущего инвестиционного центра, динамичном рынке акций и облигаций, наличию ведущих страховых компаний и пр.</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В прошлом году Париж принимал на своей территории матчи кубка УЕФА и проводил Чемпионат Европы по футболу, а также в перспективе принятие Кубка по гольфу в 2018 году. Каждый год в связи с предстоящими спортивными и культурными мега-событиями в сферу туризма выделяются огромные инвестиционные вложения. На сегодняшний день столица Франции благодаря своему сильному бренду уже уверенностью может считаться одной из интереснейших инвестиционных площадок, на </w:t>
      </w:r>
      <w:r w:rsidRPr="00A93A0C">
        <w:rPr>
          <w:rFonts w:ascii="Times New Roman" w:hAnsi="Times New Roman" w:cs="Times New Roman"/>
          <w:sz w:val="24"/>
          <w:szCs w:val="24"/>
          <w:lang w:val="ru-RU"/>
        </w:rPr>
        <w:lastRenderedPageBreak/>
        <w:t>которую обратили пристальное внимание азиатские и американские инвесторы. За 2015 год было привлечено 83% рабочих мест в секторе туризма и 73% от общего числа инвестиций иностранных компаний.</w:t>
      </w:r>
      <w:r w:rsidRPr="00A93A0C">
        <w:rPr>
          <w:rStyle w:val="afa"/>
          <w:rFonts w:ascii="Times New Roman" w:hAnsi="Times New Roman" w:cs="Times New Roman"/>
          <w:sz w:val="24"/>
          <w:szCs w:val="24"/>
          <w:lang w:val="ru-RU"/>
        </w:rPr>
        <w:footnoteReference w:id="102"/>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Президентом Николя Саркози в 2007 году был представлен новый проект Парижской метрополии, плане которой был подготовлен совместно с Министерством по культуре и коммуникациям, а также французским правительством. По словам тогдашнего президента Франции: «Беря во внимание Парижский регион, я призываю вас к совместным действиям, несмотря на различия, по работе по новой глобальной программе для лучшего Париж. Только обратите внимание на те великие вещи, что были сделаны пятьдесят и шестьдесят лет назад. Тогда не боялись вступить в борьбу с будущим… мы должны также исправить ошибки прошлого и стремиться создать реальные городские условия в наших регионах, с удобными общественными местами, сервисом и просто благоприятным социальным пространством»</w:t>
      </w:r>
      <w:r w:rsidRPr="00A93A0C">
        <w:rPr>
          <w:rStyle w:val="afa"/>
          <w:rFonts w:ascii="Times New Roman" w:hAnsi="Times New Roman" w:cs="Times New Roman"/>
          <w:sz w:val="24"/>
          <w:szCs w:val="24"/>
          <w:lang w:val="ru-RU"/>
        </w:rPr>
        <w:footnoteReference w:id="103"/>
      </w:r>
      <w:r w:rsidRPr="00A93A0C">
        <w:rPr>
          <w:rFonts w:ascii="Times New Roman" w:hAnsi="Times New Roman" w:cs="Times New Roman"/>
          <w:sz w:val="24"/>
          <w:szCs w:val="24"/>
          <w:lang w:val="ru-RU"/>
        </w:rPr>
        <w:t xml:space="preserve">. </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Однако данный проект не получил активного продвижения в свое время по причине несогласия с определенными его аспектами различных членов лидирующих партий вплоть до 2013 года, когда 9 августа был представлен инфраструктурный проект «Гран Париж»</w:t>
      </w:r>
      <w:r w:rsidRPr="00A93A0C">
        <w:rPr>
          <w:rStyle w:val="afa"/>
          <w:rFonts w:ascii="Times New Roman" w:hAnsi="Times New Roman" w:cs="Times New Roman"/>
          <w:sz w:val="24"/>
          <w:szCs w:val="24"/>
          <w:lang w:val="ru-RU"/>
        </w:rPr>
        <w:footnoteReference w:id="104"/>
      </w:r>
      <w:r w:rsidRPr="00A93A0C">
        <w:rPr>
          <w:rFonts w:ascii="Times New Roman" w:hAnsi="Times New Roman" w:cs="Times New Roman"/>
          <w:sz w:val="24"/>
          <w:szCs w:val="24"/>
          <w:lang w:val="ru-RU"/>
        </w:rPr>
        <w:t xml:space="preserve">. Данный инфраструктурный проект был нацелен на расширение рабочих мест в регионе Парижа, который к настоящему времени поспособствовал улучшению экономической стабильности и солидарности бизнеса,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 xml:space="preserve"> города и работников как культурной и транспортной сферы, так и сферы туризма. Исследования в области инноваций и индустриальное развитие – вот акценты, на которые делался и продолжает делаться упор в этом проекте.</w:t>
      </w:r>
    </w:p>
    <w:p w:rsidR="001B44D8"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На программу расширения и модернизации всей системы метро будут включены расходы в размере двадцати пяти миллиардов евро, </w:t>
      </w:r>
      <w:proofErr w:type="gramStart"/>
      <w:r w:rsidRPr="00A93A0C">
        <w:rPr>
          <w:rFonts w:ascii="Times New Roman" w:hAnsi="Times New Roman" w:cs="Times New Roman"/>
          <w:sz w:val="24"/>
          <w:szCs w:val="24"/>
          <w:lang w:val="ru-RU"/>
        </w:rPr>
        <w:t>включая строительство 72 новых станций метро и до семи миллиардов евро будет использовано для</w:t>
      </w:r>
      <w:proofErr w:type="gramEnd"/>
      <w:r w:rsidRPr="00A93A0C">
        <w:rPr>
          <w:rFonts w:ascii="Times New Roman" w:hAnsi="Times New Roman" w:cs="Times New Roman"/>
          <w:sz w:val="24"/>
          <w:szCs w:val="24"/>
          <w:lang w:val="ru-RU"/>
        </w:rPr>
        <w:t xml:space="preserve"> улучшения и реструктурирования уже существующих линий и станций системы метрополитена столицы.</w:t>
      </w:r>
      <w:r w:rsidRPr="00A93A0C">
        <w:rPr>
          <w:rStyle w:val="afa"/>
          <w:rFonts w:ascii="Times New Roman" w:hAnsi="Times New Roman" w:cs="Times New Roman"/>
          <w:sz w:val="24"/>
          <w:szCs w:val="24"/>
          <w:lang w:val="ru-RU"/>
        </w:rPr>
        <w:footnoteReference w:id="105"/>
      </w:r>
      <w:r w:rsidRPr="00A93A0C">
        <w:rPr>
          <w:rFonts w:ascii="Times New Roman" w:hAnsi="Times New Roman" w:cs="Times New Roman"/>
          <w:sz w:val="24"/>
          <w:szCs w:val="24"/>
          <w:lang w:val="ru-RU"/>
        </w:rPr>
        <w:t xml:space="preserve"> В целом данный инфраструктурный проект можно обозначить в следующих абсолютных значениях:</w:t>
      </w:r>
    </w:p>
    <w:p w:rsidR="003F371D" w:rsidRPr="00A93A0C" w:rsidRDefault="003F371D" w:rsidP="00387611">
      <w:pPr>
        <w:spacing w:line="360" w:lineRule="auto"/>
        <w:ind w:right="142" w:firstLine="851"/>
        <w:jc w:val="both"/>
        <w:rPr>
          <w:rFonts w:ascii="Times New Roman" w:hAnsi="Times New Roman" w:cs="Times New Roman"/>
          <w:sz w:val="24"/>
          <w:szCs w:val="24"/>
          <w:lang w:val="ru-RU"/>
        </w:rPr>
      </w:pPr>
    </w:p>
    <w:p w:rsidR="001B44D8" w:rsidRPr="00A93A0C" w:rsidRDefault="001B44D8" w:rsidP="00535107">
      <w:pPr>
        <w:pStyle w:val="af2"/>
        <w:numPr>
          <w:ilvl w:val="0"/>
          <w:numId w:val="4"/>
        </w:numPr>
        <w:spacing w:line="360" w:lineRule="auto"/>
        <w:ind w:left="851" w:right="142" w:firstLine="0"/>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lastRenderedPageBreak/>
        <w:t>4 новых линии метро;</w:t>
      </w:r>
    </w:p>
    <w:p w:rsidR="001B44D8" w:rsidRPr="00A93A0C" w:rsidRDefault="001B44D8" w:rsidP="00535107">
      <w:pPr>
        <w:pStyle w:val="af2"/>
        <w:numPr>
          <w:ilvl w:val="0"/>
          <w:numId w:val="4"/>
        </w:numPr>
        <w:spacing w:line="360" w:lineRule="auto"/>
        <w:ind w:left="1276" w:right="142" w:hanging="425"/>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72 новых вокзала;</w:t>
      </w:r>
    </w:p>
    <w:p w:rsidR="001B44D8" w:rsidRPr="00A93A0C" w:rsidRDefault="001B44D8" w:rsidP="00535107">
      <w:pPr>
        <w:pStyle w:val="af2"/>
        <w:numPr>
          <w:ilvl w:val="0"/>
          <w:numId w:val="4"/>
        </w:numPr>
        <w:spacing w:line="360" w:lineRule="auto"/>
        <w:ind w:left="1276" w:right="142" w:hanging="425"/>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205 километров новых линий транспорта;</w:t>
      </w:r>
    </w:p>
    <w:p w:rsidR="001B44D8" w:rsidRPr="00A93A0C" w:rsidRDefault="001B44D8" w:rsidP="00535107">
      <w:pPr>
        <w:pStyle w:val="af2"/>
        <w:numPr>
          <w:ilvl w:val="0"/>
          <w:numId w:val="4"/>
        </w:numPr>
        <w:spacing w:line="360" w:lineRule="auto"/>
        <w:ind w:left="1276" w:right="142" w:hanging="425"/>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Пассажиропоток в два миллиона пассажиров ежедневно;</w:t>
      </w:r>
    </w:p>
    <w:p w:rsidR="001B44D8" w:rsidRPr="00A93A0C" w:rsidRDefault="001B44D8" w:rsidP="00535107">
      <w:pPr>
        <w:pStyle w:val="af2"/>
        <w:numPr>
          <w:ilvl w:val="0"/>
          <w:numId w:val="4"/>
        </w:numPr>
        <w:spacing w:line="360" w:lineRule="auto"/>
        <w:ind w:left="1276" w:right="142" w:hanging="425"/>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До 15 тысяч работников в возрасте до 20 лет;</w:t>
      </w:r>
    </w:p>
    <w:p w:rsidR="001B44D8" w:rsidRPr="00A93A0C" w:rsidRDefault="001B44D8" w:rsidP="00535107">
      <w:pPr>
        <w:pStyle w:val="af2"/>
        <w:numPr>
          <w:ilvl w:val="0"/>
          <w:numId w:val="4"/>
        </w:numPr>
        <w:spacing w:line="360" w:lineRule="auto"/>
        <w:ind w:left="1276" w:right="142" w:hanging="425"/>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Время доставки из аэропорта </w:t>
      </w:r>
      <w:proofErr w:type="spellStart"/>
      <w:r w:rsidRPr="00A93A0C">
        <w:rPr>
          <w:rFonts w:ascii="Times New Roman" w:hAnsi="Times New Roman" w:cs="Times New Roman"/>
          <w:sz w:val="24"/>
          <w:szCs w:val="24"/>
          <w:lang w:val="ru-RU"/>
        </w:rPr>
        <w:t>Орли</w:t>
      </w:r>
      <w:proofErr w:type="spellEnd"/>
      <w:r w:rsidRPr="00A93A0C">
        <w:rPr>
          <w:rFonts w:ascii="Times New Roman" w:hAnsi="Times New Roman" w:cs="Times New Roman"/>
          <w:sz w:val="24"/>
          <w:szCs w:val="24"/>
          <w:lang w:val="ru-RU"/>
        </w:rPr>
        <w:t xml:space="preserve"> до Лионского вокзала – 22 минуты;</w:t>
      </w:r>
    </w:p>
    <w:p w:rsidR="001B44D8" w:rsidRPr="00A93A0C" w:rsidRDefault="001B44D8" w:rsidP="00535107">
      <w:pPr>
        <w:pStyle w:val="af2"/>
        <w:numPr>
          <w:ilvl w:val="0"/>
          <w:numId w:val="4"/>
        </w:numPr>
        <w:spacing w:line="360" w:lineRule="auto"/>
        <w:ind w:left="1276" w:right="142" w:hanging="425"/>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Время доставки из аэропорта Шарль-де-Голь до района </w:t>
      </w:r>
      <w:proofErr w:type="spellStart"/>
      <w:r w:rsidRPr="00A93A0C">
        <w:rPr>
          <w:rFonts w:ascii="Times New Roman" w:hAnsi="Times New Roman" w:cs="Times New Roman"/>
          <w:sz w:val="24"/>
          <w:szCs w:val="24"/>
          <w:lang w:val="ru-RU"/>
        </w:rPr>
        <w:t>Дефанс</w:t>
      </w:r>
      <w:proofErr w:type="spellEnd"/>
      <w:r w:rsidRPr="00A93A0C">
        <w:rPr>
          <w:rFonts w:ascii="Times New Roman" w:hAnsi="Times New Roman" w:cs="Times New Roman"/>
          <w:sz w:val="24"/>
          <w:szCs w:val="24"/>
          <w:lang w:val="ru-RU"/>
        </w:rPr>
        <w:t xml:space="preserve"> – 30 минут.</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Городские проекты такого масштабного характера однозначно подразумевают расширение транспортных сетей, районов, строительства жилых массивов с учетом продвижения политики «зеленых районов», принятой многими городами мира.</w:t>
      </w:r>
      <w:r w:rsidRPr="00A93A0C">
        <w:rPr>
          <w:rStyle w:val="afa"/>
          <w:rFonts w:ascii="Times New Roman" w:hAnsi="Times New Roman" w:cs="Times New Roman"/>
          <w:sz w:val="24"/>
          <w:szCs w:val="24"/>
          <w:lang w:val="ru-RU"/>
        </w:rPr>
        <w:footnoteReference w:id="106"/>
      </w:r>
      <w:r w:rsidRPr="00A93A0C">
        <w:rPr>
          <w:rFonts w:ascii="Times New Roman" w:hAnsi="Times New Roman" w:cs="Times New Roman"/>
          <w:sz w:val="24"/>
          <w:szCs w:val="24"/>
          <w:lang w:val="ru-RU"/>
        </w:rPr>
        <w:t xml:space="preserve"> Бывший президент Французской республики Франсуа </w:t>
      </w:r>
      <w:proofErr w:type="spellStart"/>
      <w:r w:rsidRPr="00A93A0C">
        <w:rPr>
          <w:rFonts w:ascii="Times New Roman" w:hAnsi="Times New Roman" w:cs="Times New Roman"/>
          <w:sz w:val="24"/>
          <w:szCs w:val="24"/>
          <w:lang w:val="ru-RU"/>
        </w:rPr>
        <w:t>Олланд</w:t>
      </w:r>
      <w:proofErr w:type="spellEnd"/>
      <w:r w:rsidRPr="00A93A0C">
        <w:rPr>
          <w:rFonts w:ascii="Times New Roman" w:hAnsi="Times New Roman" w:cs="Times New Roman"/>
          <w:sz w:val="24"/>
          <w:szCs w:val="24"/>
          <w:lang w:val="ru-RU"/>
        </w:rPr>
        <w:t xml:space="preserve"> в 2015 году в обращении к городскому совету столицы и членам Парламента по данному вопросу прокомментировал: «Париж должен стать больше, чем просто Париж. Нам следует придать метрополии понимание правильных действий. Это вопрос национального уровня».</w:t>
      </w:r>
      <w:r w:rsidRPr="00A93A0C">
        <w:rPr>
          <w:rStyle w:val="afa"/>
          <w:rFonts w:ascii="Times New Roman" w:hAnsi="Times New Roman" w:cs="Times New Roman"/>
          <w:sz w:val="24"/>
          <w:szCs w:val="24"/>
          <w:lang w:val="ru-RU"/>
        </w:rPr>
        <w:footnoteReference w:id="107"/>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Бренд Парижа сегодня является все таким же крепким, как и в конце </w:t>
      </w:r>
      <w:r w:rsidRPr="00A93A0C">
        <w:rPr>
          <w:rFonts w:ascii="Times New Roman" w:hAnsi="Times New Roman" w:cs="Times New Roman"/>
          <w:sz w:val="24"/>
          <w:szCs w:val="24"/>
        </w:rPr>
        <w:t>XX</w:t>
      </w:r>
      <w:r w:rsidRPr="00A93A0C">
        <w:rPr>
          <w:rFonts w:ascii="Times New Roman" w:hAnsi="Times New Roman" w:cs="Times New Roman"/>
          <w:sz w:val="24"/>
          <w:szCs w:val="24"/>
          <w:lang w:val="ru-RU"/>
        </w:rPr>
        <w:t xml:space="preserve"> века, невзирая на меняющиеся современные тенденции продвижения и оценки силы этого бренда. Несмотря на отсутствие как таковых ярких и точных </w:t>
      </w:r>
      <w:proofErr w:type="spellStart"/>
      <w:r w:rsidRPr="00A93A0C">
        <w:rPr>
          <w:rFonts w:ascii="Times New Roman" w:hAnsi="Times New Roman" w:cs="Times New Roman"/>
          <w:sz w:val="24"/>
          <w:szCs w:val="24"/>
          <w:lang w:val="ru-RU"/>
        </w:rPr>
        <w:t>брендинговых</w:t>
      </w:r>
      <w:proofErr w:type="spellEnd"/>
      <w:r w:rsidRPr="00A93A0C">
        <w:rPr>
          <w:rFonts w:ascii="Times New Roman" w:hAnsi="Times New Roman" w:cs="Times New Roman"/>
          <w:sz w:val="24"/>
          <w:szCs w:val="24"/>
          <w:lang w:val="ru-RU"/>
        </w:rPr>
        <w:t xml:space="preserve"> кампаний, Париж каждый раз продвигает сильные стороны образа столицы, которые являются уникальными и неповторимыми – его культура, ценности, история, полюбившиеся каждому городские места.</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Благодаря совместной работе различных агентств и правительства, в бренде Парижа удалось совместить прогресс, который сохраняет яркую гармонию этого города, экономические, территориальные и политические изменения с его насыщенной историей.</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На наш взгляд, стоит выделить тот момент, что выбранный парижанами подход к благоустройству города и укреплению его бренда, который с другой стороны исторически сложился самостоятельно, но подстроился под быстро изменяющиеся тенденции и сегодня позволяет систематически улучшать стороны бренда, которые до недавнего времени считались слабыми. Данная стратегия позволяет создавать системные программы улучшения без необходимости внедрения масштабных проектов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lastRenderedPageBreak/>
        <w:t xml:space="preserve">Пример столицы Франции в результате этой части исследования показал автору, что богатое культурное и историческое наследие, активные меры по внедрению инфраструктурных проектов, сам ритм жизни города влияют на силу бренда гораздо больше, чем некоторая социальная жесткость его жителей, о чем свидетельствует победа города в рейтинге </w:t>
      </w:r>
      <w:proofErr w:type="spellStart"/>
      <w:r w:rsidRPr="00A93A0C">
        <w:rPr>
          <w:rFonts w:ascii="Times New Roman" w:hAnsi="Times New Roman" w:cs="Times New Roman"/>
          <w:sz w:val="24"/>
          <w:szCs w:val="24"/>
          <w:lang w:val="ru-RU"/>
        </w:rPr>
        <w:t>Анхольта</w:t>
      </w:r>
      <w:proofErr w:type="spellEnd"/>
      <w:r w:rsidRPr="00A93A0C">
        <w:rPr>
          <w:rFonts w:ascii="Times New Roman" w:hAnsi="Times New Roman" w:cs="Times New Roman"/>
          <w:sz w:val="24"/>
          <w:szCs w:val="24"/>
          <w:lang w:val="ru-RU"/>
        </w:rPr>
        <w:t xml:space="preserve"> 2015 года.</w:t>
      </w:r>
    </w:p>
    <w:p w:rsidR="001B44D8" w:rsidRPr="00A93A0C" w:rsidRDefault="001B44D8"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Сегодняшний бренд Парижа вобрал в себя все самое лучшее из своей культуры и истории, и с минимальными потерями ценности этих факторов имиджа смог перенести их в современный мир, умело используя положительные стороны своей истории.</w:t>
      </w:r>
    </w:p>
    <w:p w:rsidR="001B44D8" w:rsidRPr="00A93A0C" w:rsidRDefault="001B44D8" w:rsidP="00387611">
      <w:pPr>
        <w:ind w:right="142" w:firstLine="851"/>
        <w:rPr>
          <w:rFonts w:ascii="Times New Roman" w:hAnsi="Times New Roman" w:cs="Times New Roman"/>
          <w:sz w:val="24"/>
          <w:szCs w:val="24"/>
          <w:lang w:val="ru-RU"/>
        </w:rPr>
      </w:pPr>
      <w:r w:rsidRPr="00A93A0C">
        <w:rPr>
          <w:rFonts w:ascii="Times New Roman" w:hAnsi="Times New Roman" w:cs="Times New Roman"/>
          <w:sz w:val="24"/>
          <w:szCs w:val="24"/>
          <w:lang w:val="ru-RU"/>
        </w:rPr>
        <w:br w:type="page"/>
      </w:r>
    </w:p>
    <w:p w:rsidR="004D307F" w:rsidRDefault="004D307F" w:rsidP="00387611">
      <w:pPr>
        <w:pStyle w:val="1"/>
        <w:ind w:right="142"/>
        <w:jc w:val="center"/>
        <w:rPr>
          <w:rFonts w:ascii="Times New Roman" w:hAnsi="Times New Roman" w:cs="Times New Roman"/>
          <w:b/>
          <w:sz w:val="24"/>
          <w:szCs w:val="24"/>
          <w:lang w:val="ru-RU"/>
        </w:rPr>
        <w:sectPr w:rsidR="004D307F" w:rsidSect="00387611">
          <w:footnotePr>
            <w:numRestart w:val="eachSect"/>
          </w:footnotePr>
          <w:pgSz w:w="11906" w:h="16838"/>
          <w:pgMar w:top="1418" w:right="707" w:bottom="1418" w:left="1701" w:header="709" w:footer="454" w:gutter="0"/>
          <w:cols w:space="708"/>
          <w:titlePg/>
          <w:docGrid w:linePitch="360"/>
        </w:sectPr>
      </w:pPr>
      <w:bookmarkStart w:id="8" w:name="_Toc483149639"/>
    </w:p>
    <w:p w:rsidR="00C802EA" w:rsidRPr="00A93A0C" w:rsidRDefault="005A4E97" w:rsidP="00387611">
      <w:pPr>
        <w:pStyle w:val="1"/>
        <w:ind w:right="142"/>
        <w:jc w:val="center"/>
        <w:rPr>
          <w:rFonts w:ascii="Times New Roman" w:hAnsi="Times New Roman" w:cs="Times New Roman"/>
          <w:b/>
          <w:sz w:val="24"/>
          <w:szCs w:val="24"/>
          <w:lang w:val="ru-RU"/>
        </w:rPr>
      </w:pPr>
      <w:r w:rsidRPr="00A93A0C">
        <w:rPr>
          <w:rFonts w:ascii="Times New Roman" w:hAnsi="Times New Roman" w:cs="Times New Roman"/>
          <w:b/>
          <w:sz w:val="24"/>
          <w:szCs w:val="24"/>
          <w:lang w:val="ru-RU"/>
        </w:rPr>
        <w:lastRenderedPageBreak/>
        <w:t xml:space="preserve">Глава 3. </w:t>
      </w:r>
      <w:r w:rsidR="00E521AD" w:rsidRPr="00DC20F4">
        <w:rPr>
          <w:rFonts w:ascii="Times New Roman" w:hAnsi="Times New Roman" w:cs="Times New Roman"/>
          <w:b/>
          <w:sz w:val="24"/>
          <w:szCs w:val="24"/>
          <w:lang w:val="ru-RU"/>
        </w:rPr>
        <w:t xml:space="preserve">Мега-события в брендинге </w:t>
      </w:r>
      <w:r w:rsidRPr="00DC20F4">
        <w:rPr>
          <w:rFonts w:ascii="Times New Roman" w:hAnsi="Times New Roman" w:cs="Times New Roman"/>
          <w:b/>
          <w:sz w:val="24"/>
          <w:szCs w:val="24"/>
          <w:lang w:val="ru-RU"/>
        </w:rPr>
        <w:t xml:space="preserve">Парижа </w:t>
      </w:r>
      <w:r w:rsidR="00C802EA" w:rsidRPr="00DC20F4">
        <w:rPr>
          <w:rFonts w:ascii="Times New Roman" w:hAnsi="Times New Roman" w:cs="Times New Roman"/>
          <w:b/>
          <w:sz w:val="24"/>
          <w:szCs w:val="24"/>
          <w:lang w:val="ru-RU"/>
        </w:rPr>
        <w:t xml:space="preserve">в </w:t>
      </w:r>
      <w:r w:rsidR="00EE7359" w:rsidRPr="00DC20F4">
        <w:rPr>
          <w:rFonts w:ascii="Times New Roman" w:hAnsi="Times New Roman" w:cs="Times New Roman"/>
          <w:b/>
          <w:sz w:val="24"/>
          <w:szCs w:val="24"/>
          <w:lang w:val="ru-RU"/>
        </w:rPr>
        <w:t xml:space="preserve">начале </w:t>
      </w:r>
      <w:r w:rsidR="00EE7359" w:rsidRPr="00A93A0C">
        <w:rPr>
          <w:rFonts w:ascii="Times New Roman" w:hAnsi="Times New Roman" w:cs="Times New Roman"/>
          <w:b/>
          <w:sz w:val="24"/>
          <w:szCs w:val="24"/>
          <w:lang w:val="ru-RU"/>
        </w:rPr>
        <w:t xml:space="preserve">ХХI </w:t>
      </w:r>
      <w:r w:rsidRPr="00A93A0C">
        <w:rPr>
          <w:rFonts w:ascii="Times New Roman" w:hAnsi="Times New Roman" w:cs="Times New Roman"/>
          <w:b/>
          <w:sz w:val="24"/>
          <w:szCs w:val="24"/>
          <w:lang w:val="ru-RU"/>
        </w:rPr>
        <w:t>в.</w:t>
      </w:r>
      <w:bookmarkEnd w:id="8"/>
    </w:p>
    <w:p w:rsidR="005A4E97" w:rsidRPr="00A93A0C" w:rsidRDefault="005A4E97" w:rsidP="00387611">
      <w:pPr>
        <w:pStyle w:val="1"/>
        <w:ind w:right="142"/>
        <w:jc w:val="center"/>
        <w:rPr>
          <w:rFonts w:ascii="Times New Roman" w:hAnsi="Times New Roman" w:cs="Times New Roman"/>
          <w:b/>
          <w:sz w:val="24"/>
          <w:szCs w:val="24"/>
          <w:lang w:val="ru-RU"/>
        </w:rPr>
      </w:pPr>
      <w:bookmarkStart w:id="9" w:name="_Toc483149640"/>
      <w:r w:rsidRPr="00A93A0C">
        <w:rPr>
          <w:rFonts w:ascii="Times New Roman" w:hAnsi="Times New Roman" w:cs="Times New Roman"/>
          <w:b/>
          <w:sz w:val="24"/>
          <w:szCs w:val="24"/>
          <w:lang w:val="ru-RU"/>
        </w:rPr>
        <w:t>3.1</w:t>
      </w:r>
      <w:r w:rsidR="000807B2" w:rsidRPr="000807B2">
        <w:rPr>
          <w:rFonts w:ascii="Times New Roman" w:hAnsi="Times New Roman" w:cs="Times New Roman"/>
          <w:b/>
          <w:sz w:val="24"/>
          <w:szCs w:val="24"/>
          <w:lang w:val="ru-RU"/>
        </w:rPr>
        <w:t xml:space="preserve"> Мега-события как часть городской жизни Парижа начала ХХI в.</w:t>
      </w:r>
      <w:r w:rsidRPr="00A93A0C">
        <w:rPr>
          <w:rFonts w:ascii="Times New Roman" w:hAnsi="Times New Roman" w:cs="Times New Roman"/>
          <w:b/>
          <w:sz w:val="24"/>
          <w:szCs w:val="24"/>
          <w:lang w:val="ru-RU"/>
        </w:rPr>
        <w:t>.</w:t>
      </w:r>
      <w:bookmarkEnd w:id="9"/>
    </w:p>
    <w:p w:rsidR="00C802EA" w:rsidRPr="00A93A0C" w:rsidRDefault="00C802EA" w:rsidP="00387611">
      <w:pPr>
        <w:pStyle w:val="a3"/>
        <w:ind w:right="142"/>
        <w:rPr>
          <w:rFonts w:ascii="Times New Roman" w:hAnsi="Times New Roman"/>
          <w:sz w:val="24"/>
          <w:lang w:val="ru-RU" w:eastAsia="en-US"/>
        </w:rPr>
      </w:pPr>
    </w:p>
    <w:p w:rsidR="005A4E97" w:rsidRPr="00A93A0C" w:rsidRDefault="005A4E9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Экономика городов капиталистического строя всегда основана на движении образов. Очевидно, что жизнь современного человека пересыщена образами, и для понимания того какие образы значат те или иные образы для бренда города нередко приходится прибегать к аналитическим исследованиям.</w:t>
      </w:r>
    </w:p>
    <w:p w:rsidR="005A4E97" w:rsidRPr="00A93A0C" w:rsidRDefault="005A4E9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Существует вопрос о необходимости </w:t>
      </w:r>
      <w:proofErr w:type="spellStart"/>
      <w:r w:rsidRPr="00A93A0C">
        <w:rPr>
          <w:rFonts w:ascii="Times New Roman" w:hAnsi="Times New Roman" w:cs="Times New Roman"/>
          <w:sz w:val="24"/>
          <w:szCs w:val="24"/>
          <w:lang w:val="ru-RU"/>
        </w:rPr>
        <w:t>брендинговых</w:t>
      </w:r>
      <w:proofErr w:type="spellEnd"/>
      <w:r w:rsidRPr="00A93A0C">
        <w:rPr>
          <w:rFonts w:ascii="Times New Roman" w:hAnsi="Times New Roman" w:cs="Times New Roman"/>
          <w:sz w:val="24"/>
          <w:szCs w:val="24"/>
          <w:lang w:val="ru-RU"/>
        </w:rPr>
        <w:t xml:space="preserve"> и </w:t>
      </w:r>
      <w:proofErr w:type="spellStart"/>
      <w:r w:rsidRPr="00A93A0C">
        <w:rPr>
          <w:rFonts w:ascii="Times New Roman" w:hAnsi="Times New Roman" w:cs="Times New Roman"/>
          <w:sz w:val="24"/>
          <w:szCs w:val="24"/>
          <w:lang w:val="ru-RU"/>
        </w:rPr>
        <w:t>имиджевых</w:t>
      </w:r>
      <w:proofErr w:type="spellEnd"/>
      <w:r w:rsidRPr="00A93A0C">
        <w:rPr>
          <w:rFonts w:ascii="Times New Roman" w:hAnsi="Times New Roman" w:cs="Times New Roman"/>
          <w:sz w:val="24"/>
          <w:szCs w:val="24"/>
          <w:lang w:val="ru-RU"/>
        </w:rPr>
        <w:t xml:space="preserve"> политиках городов и территорий, хотя без системного анализа влияние этих тенденций на функционирование этих территорий и городов не совсем понятно. На вопрос возможно ли компенсировать постоянные пробки, обветшалые кварталы и социальную обстановку в городе используя </w:t>
      </w:r>
      <w:proofErr w:type="spellStart"/>
      <w:r w:rsidRPr="00A93A0C">
        <w:rPr>
          <w:rFonts w:ascii="Times New Roman" w:hAnsi="Times New Roman" w:cs="Times New Roman"/>
          <w:sz w:val="24"/>
          <w:szCs w:val="24"/>
          <w:lang w:val="ru-RU"/>
        </w:rPr>
        <w:t>брендинговые</w:t>
      </w:r>
      <w:proofErr w:type="spellEnd"/>
      <w:r w:rsidRPr="00A93A0C">
        <w:rPr>
          <w:rFonts w:ascii="Times New Roman" w:hAnsi="Times New Roman" w:cs="Times New Roman"/>
          <w:sz w:val="24"/>
          <w:szCs w:val="24"/>
          <w:lang w:val="ru-RU"/>
        </w:rPr>
        <w:t xml:space="preserve"> и </w:t>
      </w:r>
      <w:proofErr w:type="spellStart"/>
      <w:r w:rsidRPr="00A93A0C">
        <w:rPr>
          <w:rFonts w:ascii="Times New Roman" w:hAnsi="Times New Roman" w:cs="Times New Roman"/>
          <w:sz w:val="24"/>
          <w:szCs w:val="24"/>
          <w:lang w:val="ru-RU"/>
        </w:rPr>
        <w:t>имиджевые</w:t>
      </w:r>
      <w:proofErr w:type="spellEnd"/>
      <w:r w:rsidRPr="00A93A0C">
        <w:rPr>
          <w:rFonts w:ascii="Times New Roman" w:hAnsi="Times New Roman" w:cs="Times New Roman"/>
          <w:sz w:val="24"/>
          <w:szCs w:val="24"/>
          <w:lang w:val="ru-RU"/>
        </w:rPr>
        <w:t xml:space="preserve"> стратегии города, автор постарается ответить в данной главе исследования. История исследований, посвященных городам, а также история самих городов позволяет нам пролить свет на вопрос о влиянии разнообразных образов на бренд города через слияние этих образов. Данное слияние происходит через организацию мега-событий – торжественных церемоний, выставок, международных спортивных мероприятий, концертов и пр., а также через аналитический подсчет коммерческой и брендовой выгоды от их проведения. Проведение мега-событий предоставляют городу возможность показать миру то, каким город хочет казаться, но, что еще более важно, показать себя таким, каким его видят те, кто принимает решения относительно образа этого города</w:t>
      </w:r>
      <w:r w:rsidR="00F43D66">
        <w:rPr>
          <w:rStyle w:val="afa"/>
          <w:rFonts w:ascii="Times New Roman" w:hAnsi="Times New Roman" w:cs="Times New Roman"/>
          <w:sz w:val="24"/>
          <w:szCs w:val="24"/>
          <w:lang w:val="ru-RU"/>
        </w:rPr>
        <w:footnoteReference w:id="108"/>
      </w:r>
      <w:r w:rsidRPr="00A93A0C">
        <w:rPr>
          <w:rFonts w:ascii="Times New Roman" w:hAnsi="Times New Roman" w:cs="Times New Roman"/>
          <w:sz w:val="24"/>
          <w:szCs w:val="24"/>
          <w:lang w:val="ru-RU"/>
        </w:rPr>
        <w:t xml:space="preserve">. Частичное строительство объектов, наведение порядка, активное проведение пропаганды того или иного мега-события, усиление мер безопасности – мероприятия, которые должны подчеркнуть важность организовываемого мега-события. </w:t>
      </w:r>
      <w:r w:rsidR="00127F46"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lang w:val="ru-RU"/>
        </w:rPr>
        <w:t>Однако, как показывает практика, данные мероприятия, хоть и активизируют восприятие жителей и гостей города в одних сферах, они парализуют его другие сферы. В целях настоящего исследования необходимо определить изменение восприятия образа города жителей Парижа, туристов и представителей других стран и городов при проведении мега-событий.</w:t>
      </w:r>
    </w:p>
    <w:p w:rsidR="005A4E97" w:rsidRPr="00A93A0C" w:rsidRDefault="005A4E9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lastRenderedPageBreak/>
        <w:t>Одним из ярчайших примеров попытки изменения образа Парижа среди жителей города и его туристов является концепция привлечения в город более молодой аудитории, фокус интересов которой направлен не на романтику города, его архитектуру и историческое прошлое, а на проведение молодежных мега-событий, таких как фестивали электронной музыки, выставки концептуального современного искусства и организация мега-событий в стиле сюрприз вечеринок.</w:t>
      </w:r>
    </w:p>
    <w:p w:rsidR="005A4E97" w:rsidRPr="00A93A0C" w:rsidRDefault="005A4E9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Помимо культурных событий классического характера, которые проходят в Париже, относящихся к таким концепциям как «Париж – столица современного искусства», взявшая свое начало в 2001 году, в начале XXI века город также становится одной из ведущих мировых столиц проведения ночных мероприятий, ориентированных на молодую аудиторию. Необходимость привлечения в город более молодой аудитории, на наш взгляд, обусловлена тем, что в современных реалиях и в условиях глобализации, интернета и общедоступности информации, Париж, имея своей сильной стороной романтику улиц, свою историю и </w:t>
      </w:r>
      <w:proofErr w:type="spellStart"/>
      <w:r w:rsidRPr="00A93A0C">
        <w:rPr>
          <w:rFonts w:ascii="Times New Roman" w:hAnsi="Times New Roman" w:cs="Times New Roman"/>
          <w:sz w:val="24"/>
          <w:szCs w:val="24"/>
          <w:lang w:val="ru-RU"/>
        </w:rPr>
        <w:t>светско</w:t>
      </w:r>
      <w:proofErr w:type="spellEnd"/>
      <w:r w:rsidRPr="00A93A0C">
        <w:rPr>
          <w:rFonts w:ascii="Times New Roman" w:hAnsi="Times New Roman" w:cs="Times New Roman"/>
          <w:sz w:val="24"/>
          <w:szCs w:val="24"/>
          <w:lang w:val="ru-RU"/>
        </w:rPr>
        <w:t xml:space="preserve">-культурную жизнь, проигрывает в сфере развлечений и досуга для молодежи, которая на сегодняшний день является сегментом общества, наиболее активно проявляющей себя в плане туризма и развлечений. Огромное количество </w:t>
      </w:r>
      <w:proofErr w:type="spellStart"/>
      <w:r w:rsidRPr="00A93A0C">
        <w:rPr>
          <w:rFonts w:ascii="Times New Roman" w:hAnsi="Times New Roman" w:cs="Times New Roman"/>
          <w:sz w:val="24"/>
          <w:szCs w:val="24"/>
          <w:lang w:val="ru-RU"/>
        </w:rPr>
        <w:t>блогеров</w:t>
      </w:r>
      <w:proofErr w:type="spellEnd"/>
      <w:r w:rsidRPr="00A93A0C">
        <w:rPr>
          <w:rFonts w:ascii="Times New Roman" w:hAnsi="Times New Roman" w:cs="Times New Roman"/>
          <w:sz w:val="24"/>
          <w:szCs w:val="24"/>
          <w:lang w:val="ru-RU"/>
        </w:rPr>
        <w:t>, молодых журналистов и путешественников, приезжая в Париж «старого» образца, конечно, могли насладиться его романтикой, но, понимая, что основная аудитория всех интернет-</w:t>
      </w:r>
      <w:proofErr w:type="spellStart"/>
      <w:r w:rsidRPr="00A93A0C">
        <w:rPr>
          <w:rFonts w:ascii="Times New Roman" w:hAnsi="Times New Roman" w:cs="Times New Roman"/>
          <w:sz w:val="24"/>
          <w:szCs w:val="24"/>
          <w:lang w:val="ru-RU"/>
        </w:rPr>
        <w:t>блогеров</w:t>
      </w:r>
      <w:proofErr w:type="spellEnd"/>
      <w:r w:rsidRPr="00A93A0C">
        <w:rPr>
          <w:rFonts w:ascii="Times New Roman" w:hAnsi="Times New Roman" w:cs="Times New Roman"/>
          <w:sz w:val="24"/>
          <w:szCs w:val="24"/>
          <w:lang w:val="ru-RU"/>
        </w:rPr>
        <w:t xml:space="preserve"> представляет собой молодежь, легко понять, что романтика старого Парижа - это не то, о чем хочет узнать современный молодой человек 18-25 лет, читая блог путешественника. С этой точки зрения становится очевидной необходимость преобразования Парижа, предания ему образа современного, концептуального города, способного привлечь, развлечь и оставить хорошее впечатление у среднестатистического молодого человека.</w:t>
      </w:r>
    </w:p>
    <w:p w:rsidR="005A4E97" w:rsidRPr="00A93A0C" w:rsidRDefault="005A4E9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Парижские ночи изобилуют многообразием различных мероприятий для любого контингента молодежи, включая эксцентричные клубы, дружеские вечеринки и другие необычные ночные развлечения. Париж, по модели европейских соседей, к примеру, таких как Берлин, в </w:t>
      </w:r>
      <w:r w:rsidRPr="00A93A0C">
        <w:rPr>
          <w:rFonts w:ascii="Times New Roman" w:hAnsi="Times New Roman" w:cs="Times New Roman"/>
          <w:sz w:val="24"/>
          <w:szCs w:val="24"/>
        </w:rPr>
        <w:t>XXI</w:t>
      </w:r>
      <w:r w:rsidRPr="00A93A0C">
        <w:rPr>
          <w:rFonts w:ascii="Times New Roman" w:hAnsi="Times New Roman" w:cs="Times New Roman"/>
          <w:sz w:val="24"/>
          <w:szCs w:val="24"/>
          <w:lang w:val="ru-RU"/>
        </w:rPr>
        <w:t xml:space="preserve"> веке предлагает новую концепцию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 xml:space="preserve"> города. Примером положительного влияния данной концепции на имидж города может стать успех вечеринки, продолжавшейся 20 часов – </w:t>
      </w:r>
      <w:proofErr w:type="spellStart"/>
      <w:r w:rsidRPr="00A93A0C">
        <w:rPr>
          <w:rFonts w:ascii="Times New Roman" w:hAnsi="Times New Roman" w:cs="Times New Roman"/>
          <w:sz w:val="24"/>
          <w:szCs w:val="24"/>
          <w:lang w:val="ru-RU"/>
        </w:rPr>
        <w:t>La</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Concrète</w:t>
      </w:r>
      <w:proofErr w:type="spellEnd"/>
      <w:r w:rsidRPr="00A93A0C">
        <w:rPr>
          <w:rStyle w:val="afa"/>
          <w:rFonts w:ascii="Times New Roman" w:hAnsi="Times New Roman" w:cs="Times New Roman"/>
          <w:sz w:val="24"/>
          <w:szCs w:val="24"/>
          <w:lang w:val="ru-RU"/>
        </w:rPr>
        <w:footnoteReference w:id="109"/>
      </w:r>
      <w:r w:rsidRPr="00A93A0C">
        <w:rPr>
          <w:rFonts w:ascii="Times New Roman" w:hAnsi="Times New Roman" w:cs="Times New Roman"/>
          <w:sz w:val="24"/>
          <w:szCs w:val="24"/>
          <w:lang w:val="ru-RU"/>
        </w:rPr>
        <w:t xml:space="preserve">, а также множество других событий, организованных агентствами и коллективами, объединившихся ради цели продвижения имиджа города, использующих, к тому же, неординарные места проведения данных мероприятий. В Париже и по сей день продолжают открываться новые места, привлекая </w:t>
      </w:r>
      <w:r w:rsidRPr="00A93A0C">
        <w:rPr>
          <w:rFonts w:ascii="Times New Roman" w:hAnsi="Times New Roman" w:cs="Times New Roman"/>
          <w:sz w:val="24"/>
          <w:szCs w:val="24"/>
          <w:lang w:val="ru-RU"/>
        </w:rPr>
        <w:lastRenderedPageBreak/>
        <w:t>как местную молодежь, так и туристов из соседних городов и стран, ночные события в городе постоянно обновляются, постепенно смещаясь к берегам Сены и востоку города.</w:t>
      </w:r>
    </w:p>
    <w:p w:rsidR="005A4E97" w:rsidRPr="00A93A0C" w:rsidRDefault="005A4E9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До недавних пор в городе преобладали простые вечеринки в бар-клубах, которых, по сравнению с сегодняшним днем, можно было насчитать с десяток - </w:t>
      </w:r>
      <w:proofErr w:type="spellStart"/>
      <w:r w:rsidRPr="00A93A0C">
        <w:rPr>
          <w:rFonts w:ascii="Times New Roman" w:hAnsi="Times New Roman" w:cs="Times New Roman"/>
          <w:sz w:val="24"/>
          <w:szCs w:val="24"/>
          <w:lang w:val="ru-RU"/>
        </w:rPr>
        <w:t>L’AgenceSavoir-Faire</w:t>
      </w:r>
      <w:proofErr w:type="spellEnd"/>
      <w:r w:rsidRPr="00A93A0C">
        <w:rPr>
          <w:rStyle w:val="afa"/>
          <w:rFonts w:ascii="Times New Roman" w:hAnsi="Times New Roman" w:cs="Times New Roman"/>
          <w:sz w:val="24"/>
          <w:szCs w:val="24"/>
          <w:lang w:val="ru-RU"/>
        </w:rPr>
        <w:footnoteReference w:id="110"/>
      </w:r>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LaClique</w:t>
      </w:r>
      <w:proofErr w:type="spellEnd"/>
      <w:r w:rsidRPr="00A93A0C">
        <w:rPr>
          <w:rStyle w:val="afa"/>
          <w:rFonts w:ascii="Times New Roman" w:hAnsi="Times New Roman" w:cs="Times New Roman"/>
          <w:sz w:val="24"/>
          <w:szCs w:val="24"/>
          <w:lang w:val="ru-RU"/>
        </w:rPr>
        <w:footnoteReference w:id="111"/>
      </w:r>
      <w:r w:rsidRPr="00A93A0C">
        <w:rPr>
          <w:rFonts w:ascii="Times New Roman" w:hAnsi="Times New Roman" w:cs="Times New Roman"/>
          <w:sz w:val="24"/>
          <w:szCs w:val="24"/>
          <w:lang w:val="ru-RU"/>
        </w:rPr>
        <w:t xml:space="preserve"> и пр., однако с каждым днем появляются все новые заведения и участники, которые обеспечивают разнообразный возрастающий спрос.</w:t>
      </w:r>
    </w:p>
    <w:p w:rsidR="005A4E97" w:rsidRPr="00A93A0C" w:rsidRDefault="005A4E9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Большое количество агентств и коллективов, придерживаясь берлинской модели, организуют мероприятия, арендуя совершенно непригодные для таких целей помещения. К примеру, команда </w:t>
      </w:r>
      <w:r w:rsidRPr="00A93A0C">
        <w:rPr>
          <w:rFonts w:ascii="Times New Roman" w:hAnsi="Times New Roman" w:cs="Times New Roman"/>
          <w:sz w:val="24"/>
          <w:szCs w:val="24"/>
        </w:rPr>
        <w:t>Die</w:t>
      </w:r>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rPr>
        <w:t>Nacht</w:t>
      </w:r>
      <w:proofErr w:type="spellEnd"/>
      <w:r w:rsidRPr="00A93A0C">
        <w:rPr>
          <w:rFonts w:ascii="Times New Roman" w:hAnsi="Times New Roman" w:cs="Times New Roman"/>
          <w:sz w:val="24"/>
          <w:szCs w:val="24"/>
          <w:lang w:val="ru-RU"/>
        </w:rPr>
        <w:t>, разработала проект «</w:t>
      </w:r>
      <w:r w:rsidRPr="00A93A0C">
        <w:rPr>
          <w:rFonts w:ascii="Times New Roman" w:hAnsi="Times New Roman" w:cs="Times New Roman"/>
          <w:sz w:val="24"/>
          <w:szCs w:val="24"/>
        </w:rPr>
        <w:t>Blank</w:t>
      </w:r>
      <w:r w:rsidRPr="00A93A0C">
        <w:rPr>
          <w:rFonts w:ascii="Times New Roman" w:hAnsi="Times New Roman" w:cs="Times New Roman"/>
          <w:sz w:val="24"/>
          <w:szCs w:val="24"/>
          <w:lang w:val="ru-RU"/>
        </w:rPr>
        <w:t xml:space="preserve">», и организовывает вечеринки на ферме </w:t>
      </w:r>
      <w:r w:rsidRPr="00A93A0C">
        <w:rPr>
          <w:rFonts w:ascii="Times New Roman" w:hAnsi="Times New Roman" w:cs="Times New Roman"/>
          <w:sz w:val="24"/>
          <w:szCs w:val="24"/>
        </w:rPr>
        <w:t>Buisson</w:t>
      </w:r>
      <w:r w:rsidRPr="00A93A0C">
        <w:rPr>
          <w:rFonts w:ascii="Times New Roman" w:hAnsi="Times New Roman" w:cs="Times New Roman"/>
          <w:sz w:val="24"/>
          <w:szCs w:val="24"/>
          <w:lang w:val="ru-RU"/>
        </w:rPr>
        <w:t xml:space="preserve"> в пригороде </w:t>
      </w:r>
      <w:proofErr w:type="spellStart"/>
      <w:r w:rsidRPr="00A93A0C">
        <w:rPr>
          <w:rFonts w:ascii="Times New Roman" w:hAnsi="Times New Roman" w:cs="Times New Roman"/>
          <w:sz w:val="24"/>
          <w:szCs w:val="24"/>
          <w:lang w:val="ru-RU"/>
        </w:rPr>
        <w:t>Нуазьель</w:t>
      </w:r>
      <w:proofErr w:type="spellEnd"/>
      <w:r w:rsidRPr="00A93A0C">
        <w:rPr>
          <w:rFonts w:ascii="Times New Roman" w:hAnsi="Times New Roman" w:cs="Times New Roman"/>
          <w:sz w:val="24"/>
          <w:szCs w:val="24"/>
          <w:lang w:val="ru-RU"/>
        </w:rPr>
        <w:t xml:space="preserve">, или в бассейне </w:t>
      </w:r>
      <w:proofErr w:type="spellStart"/>
      <w:r w:rsidRPr="00A93A0C">
        <w:rPr>
          <w:rFonts w:ascii="Times New Roman" w:hAnsi="Times New Roman" w:cs="Times New Roman"/>
          <w:sz w:val="24"/>
          <w:szCs w:val="24"/>
        </w:rPr>
        <w:t>Molitor</w:t>
      </w:r>
      <w:proofErr w:type="spellEnd"/>
      <w:r w:rsidRPr="00A93A0C">
        <w:rPr>
          <w:rStyle w:val="afa"/>
          <w:rFonts w:ascii="Times New Roman" w:hAnsi="Times New Roman" w:cs="Times New Roman"/>
          <w:sz w:val="24"/>
          <w:szCs w:val="24"/>
        </w:rPr>
        <w:footnoteReference w:id="112"/>
      </w:r>
      <w:r w:rsidRPr="00A93A0C">
        <w:rPr>
          <w:rFonts w:ascii="Times New Roman" w:hAnsi="Times New Roman" w:cs="Times New Roman"/>
          <w:sz w:val="24"/>
          <w:szCs w:val="24"/>
          <w:lang w:val="ru-RU"/>
        </w:rPr>
        <w:t xml:space="preserve"> - данные мероприятия всегда являются сюрпризом, поскольку локации вечеринок держатся в секрете до последнего момента. С другой стороны, некоторые агентства стремятся использовать давно заброшенные помещения с целью придания мероприятиям эффекта возвращения к жизни старых неиспользуемых мест. Примером таких агентств может считаться команда «</w:t>
      </w:r>
      <w:r w:rsidRPr="00A93A0C">
        <w:rPr>
          <w:rFonts w:ascii="Times New Roman" w:hAnsi="Times New Roman" w:cs="Times New Roman"/>
          <w:sz w:val="24"/>
          <w:szCs w:val="24"/>
        </w:rPr>
        <w:t>WATO</w:t>
      </w:r>
      <w:r w:rsidRPr="00A93A0C">
        <w:rPr>
          <w:rFonts w:ascii="Times New Roman" w:hAnsi="Times New Roman" w:cs="Times New Roman"/>
          <w:sz w:val="24"/>
          <w:szCs w:val="24"/>
          <w:lang w:val="ru-RU"/>
        </w:rPr>
        <w:t>» (</w:t>
      </w:r>
      <w:r w:rsidRPr="00A93A0C">
        <w:rPr>
          <w:rFonts w:ascii="Times New Roman" w:hAnsi="Times New Roman" w:cs="Times New Roman"/>
          <w:sz w:val="24"/>
          <w:szCs w:val="24"/>
        </w:rPr>
        <w:t>We</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Are</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The</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Oracle</w:t>
      </w:r>
      <w:r w:rsidRPr="00A93A0C">
        <w:rPr>
          <w:rFonts w:ascii="Times New Roman" w:hAnsi="Times New Roman" w:cs="Times New Roman"/>
          <w:sz w:val="24"/>
          <w:szCs w:val="24"/>
          <w:lang w:val="ru-RU"/>
        </w:rPr>
        <w:t>), предлагая парижской молодежи принять участие в мега-событии на крыше старой больницы или в бункере, воссоздать пустыню в центре города. Основной идеей таких мега-событий является погружение клиента в атмосферу сказки или мечты.</w:t>
      </w:r>
      <w:r w:rsidRPr="00A93A0C">
        <w:rPr>
          <w:rStyle w:val="afa"/>
          <w:rFonts w:ascii="Times New Roman" w:hAnsi="Times New Roman" w:cs="Times New Roman"/>
          <w:sz w:val="24"/>
          <w:szCs w:val="24"/>
          <w:lang w:val="ru-RU"/>
        </w:rPr>
        <w:footnoteReference w:id="113"/>
      </w:r>
      <w:r w:rsidRPr="00A93A0C">
        <w:rPr>
          <w:rFonts w:ascii="Times New Roman" w:hAnsi="Times New Roman" w:cs="Times New Roman"/>
          <w:sz w:val="24"/>
          <w:szCs w:val="24"/>
          <w:lang w:val="ru-RU"/>
        </w:rPr>
        <w:t xml:space="preserve"> Значение данных мега-событий для бренда города сложно переоценить, Париж, являясь романтической столицей мира, предлагает посетителям этих мероприятий окунуться в среду, сочетающую в себе как известную романтику города, так и новые веяния в молодежной индустрии развлечений, позволяя молодым людям проникнуться изнанкой города, скрытой от обычных туристических маршрутов. Данная тенденция взяла свое начало в конце </w:t>
      </w:r>
      <w:r w:rsidRPr="00A93A0C">
        <w:rPr>
          <w:rFonts w:ascii="Times New Roman" w:hAnsi="Times New Roman" w:cs="Times New Roman"/>
          <w:sz w:val="24"/>
          <w:szCs w:val="24"/>
        </w:rPr>
        <w:t>XX</w:t>
      </w:r>
      <w:r w:rsidRPr="00A93A0C">
        <w:rPr>
          <w:rFonts w:ascii="Times New Roman" w:hAnsi="Times New Roman" w:cs="Times New Roman"/>
          <w:sz w:val="24"/>
          <w:szCs w:val="24"/>
          <w:lang w:val="ru-RU"/>
        </w:rPr>
        <w:t xml:space="preserve"> века, парижские команды позаимствовали идею у своих коллег из Берлина, и до сих пор данные мега-события собирают толпы участников, приезжающих со всех уголков Европы.</w:t>
      </w:r>
    </w:p>
    <w:p w:rsidR="005A4E97" w:rsidRPr="00A93A0C" w:rsidRDefault="005A4E9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Коллектив </w:t>
      </w:r>
      <w:proofErr w:type="spellStart"/>
      <w:r w:rsidRPr="00A93A0C">
        <w:rPr>
          <w:rFonts w:ascii="Times New Roman" w:hAnsi="Times New Roman" w:cs="Times New Roman"/>
          <w:sz w:val="24"/>
          <w:szCs w:val="24"/>
        </w:rPr>
        <w:t>Sonotown</w:t>
      </w:r>
      <w:proofErr w:type="spellEnd"/>
      <w:r w:rsidRPr="00A93A0C">
        <w:rPr>
          <w:rFonts w:ascii="Times New Roman" w:hAnsi="Times New Roman" w:cs="Times New Roman"/>
          <w:sz w:val="24"/>
          <w:szCs w:val="24"/>
          <w:lang w:val="ru-RU"/>
        </w:rPr>
        <w:t xml:space="preserve">, целью которого является продвижение электронной музыки во Франции, специализируется на организации мероприятий в местах, которые совсем не похожих на классические клубы. </w:t>
      </w:r>
      <w:proofErr w:type="spellStart"/>
      <w:r w:rsidRPr="00A93A0C">
        <w:rPr>
          <w:rFonts w:ascii="Times New Roman" w:hAnsi="Times New Roman" w:cs="Times New Roman"/>
          <w:sz w:val="24"/>
          <w:szCs w:val="24"/>
        </w:rPr>
        <w:t>Sonotown</w:t>
      </w:r>
      <w:proofErr w:type="spellEnd"/>
      <w:r w:rsidRPr="00A93A0C">
        <w:rPr>
          <w:rFonts w:ascii="Times New Roman" w:hAnsi="Times New Roman" w:cs="Times New Roman"/>
          <w:sz w:val="24"/>
          <w:szCs w:val="24"/>
          <w:lang w:val="ru-RU"/>
        </w:rPr>
        <w:t xml:space="preserve"> организовывает вечеринки, предоставляя сцены для молодых электронных исполнителей, съезжающихся в Париж со всей Франции, соседних европейских городов и даже заатлантических стран. Их площадка обосновалась </w:t>
      </w:r>
      <w:r w:rsidRPr="00A93A0C">
        <w:rPr>
          <w:rFonts w:ascii="Times New Roman" w:hAnsi="Times New Roman" w:cs="Times New Roman"/>
          <w:sz w:val="24"/>
          <w:szCs w:val="24"/>
          <w:lang w:val="ru-RU"/>
        </w:rPr>
        <w:lastRenderedPageBreak/>
        <w:t>в пристанище артистов в Сан-Дени, в районе 6В, который был ими самовольно занят.</w:t>
      </w:r>
      <w:r w:rsidRPr="00A93A0C">
        <w:rPr>
          <w:rStyle w:val="afa"/>
          <w:rFonts w:ascii="Times New Roman" w:hAnsi="Times New Roman" w:cs="Times New Roman"/>
          <w:sz w:val="24"/>
          <w:szCs w:val="24"/>
          <w:lang w:val="ru-RU"/>
        </w:rPr>
        <w:footnoteReference w:id="114"/>
      </w:r>
      <w:r w:rsidRPr="00A93A0C">
        <w:rPr>
          <w:rFonts w:ascii="Times New Roman" w:hAnsi="Times New Roman" w:cs="Times New Roman"/>
          <w:sz w:val="24"/>
          <w:szCs w:val="24"/>
          <w:lang w:val="ru-RU"/>
        </w:rPr>
        <w:t xml:space="preserve"> Данное мега-событие в очередной раз подчеркнуло </w:t>
      </w:r>
      <w:proofErr w:type="spellStart"/>
      <w:r w:rsidRPr="00A93A0C">
        <w:rPr>
          <w:rFonts w:ascii="Times New Roman" w:hAnsi="Times New Roman" w:cs="Times New Roman"/>
          <w:sz w:val="24"/>
          <w:szCs w:val="24"/>
          <w:lang w:val="ru-RU"/>
        </w:rPr>
        <w:t>осовременивание</w:t>
      </w:r>
      <w:proofErr w:type="spellEnd"/>
      <w:r w:rsidRPr="00A93A0C">
        <w:rPr>
          <w:rFonts w:ascii="Times New Roman" w:hAnsi="Times New Roman" w:cs="Times New Roman"/>
          <w:sz w:val="24"/>
          <w:szCs w:val="24"/>
          <w:lang w:val="ru-RU"/>
        </w:rPr>
        <w:t xml:space="preserve"> Парижа, уход от старых стереотипов, придание городу образа современного и молодежного центра Европы, собирая на своих площадках сотни тысяч молодых людей, которые с каждым годом распространяют информацию о нем через свои блоги и социальные сети.</w:t>
      </w:r>
    </w:p>
    <w:p w:rsidR="005A4E97" w:rsidRPr="00A93A0C" w:rsidRDefault="005A4E9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Иные агентства устраивают мероприятия в Большом Дворце Парижа, являющимся потрясающим элементом культурного наследия Франции и Европы в целом. К таким командам можно отнести агентство «</w:t>
      </w:r>
      <w:r w:rsidRPr="00A93A0C">
        <w:rPr>
          <w:rFonts w:ascii="Times New Roman" w:hAnsi="Times New Roman" w:cs="Times New Roman"/>
          <w:sz w:val="24"/>
          <w:szCs w:val="24"/>
        </w:rPr>
        <w:t>We</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Love</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Art</w:t>
      </w:r>
      <w:r w:rsidRPr="00A93A0C">
        <w:rPr>
          <w:rFonts w:ascii="Times New Roman" w:hAnsi="Times New Roman" w:cs="Times New Roman"/>
          <w:sz w:val="24"/>
          <w:szCs w:val="24"/>
          <w:lang w:val="ru-RU"/>
        </w:rPr>
        <w:t xml:space="preserve">». Также это агентство проводит вечеринки в большом полупрозрачном куполе </w:t>
      </w:r>
      <w:r w:rsidRPr="00A93A0C">
        <w:rPr>
          <w:rFonts w:ascii="Times New Roman" w:hAnsi="Times New Roman" w:cs="Times New Roman"/>
          <w:sz w:val="24"/>
          <w:szCs w:val="24"/>
        </w:rPr>
        <w:t>La</w:t>
      </w:r>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rPr>
        <w:t>Bulle</w:t>
      </w:r>
      <w:proofErr w:type="spellEnd"/>
      <w:r w:rsidRPr="00A93A0C">
        <w:rPr>
          <w:rFonts w:ascii="Times New Roman" w:hAnsi="Times New Roman" w:cs="Times New Roman"/>
          <w:sz w:val="24"/>
          <w:szCs w:val="24"/>
          <w:lang w:val="ru-RU"/>
        </w:rPr>
        <w:t>, а также в других интересных местах (</w:t>
      </w:r>
      <w:proofErr w:type="spellStart"/>
      <w:r w:rsidRPr="00A93A0C">
        <w:rPr>
          <w:rFonts w:ascii="Times New Roman" w:hAnsi="Times New Roman" w:cs="Times New Roman"/>
          <w:sz w:val="24"/>
          <w:szCs w:val="24"/>
          <w:lang w:val="ru-RU"/>
        </w:rPr>
        <w:t>Cergy-Pontoise</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l’Institut</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du</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Monde</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Arabe</w:t>
      </w:r>
      <w:proofErr w:type="spellEnd"/>
      <w:r w:rsidRPr="00A93A0C">
        <w:rPr>
          <w:rFonts w:ascii="Times New Roman" w:hAnsi="Times New Roman" w:cs="Times New Roman"/>
          <w:sz w:val="24"/>
          <w:szCs w:val="24"/>
          <w:lang w:val="ru-RU"/>
        </w:rPr>
        <w:t>), предлагая «звуковую архитектуру», в зависимости руководящей команды и площадки.</w:t>
      </w:r>
      <w:r w:rsidRPr="00A93A0C">
        <w:rPr>
          <w:rStyle w:val="afa"/>
          <w:rFonts w:ascii="Times New Roman" w:hAnsi="Times New Roman" w:cs="Times New Roman"/>
          <w:sz w:val="24"/>
          <w:szCs w:val="24"/>
          <w:lang w:val="ru-RU"/>
        </w:rPr>
        <w:footnoteReference w:id="115"/>
      </w:r>
    </w:p>
    <w:p w:rsidR="005A4E97" w:rsidRPr="00A93A0C" w:rsidRDefault="005A4E9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К другой концепцией проведения мероприятий в ночном Париже можно отнести концепцию «выход за пределы» - коллектив </w:t>
      </w:r>
      <w:proofErr w:type="spellStart"/>
      <w:r w:rsidRPr="00A93A0C">
        <w:rPr>
          <w:rFonts w:ascii="Times New Roman" w:hAnsi="Times New Roman" w:cs="Times New Roman"/>
          <w:sz w:val="24"/>
          <w:szCs w:val="24"/>
        </w:rPr>
        <w:t>Dcontract</w:t>
      </w:r>
      <w:proofErr w:type="spellEnd"/>
      <w:r w:rsidRPr="00A93A0C">
        <w:rPr>
          <w:rFonts w:ascii="Times New Roman" w:hAnsi="Times New Roman" w:cs="Times New Roman"/>
          <w:sz w:val="24"/>
          <w:szCs w:val="24"/>
          <w:lang w:val="ru-RU"/>
        </w:rPr>
        <w:t>, который является признанным лидером проведения праздничных мероприятий, является первопроходцем в организации «бега в туфлях», когда несколько десятков команд соревнуются на высоких каблуках в необычных местах под электронную музыку; а также тайных аперитивов в ремонтируемом отеле «</w:t>
      </w:r>
      <w:r w:rsidRPr="00A93A0C">
        <w:rPr>
          <w:rFonts w:ascii="Times New Roman" w:hAnsi="Times New Roman" w:cs="Times New Roman"/>
          <w:sz w:val="24"/>
          <w:szCs w:val="24"/>
        </w:rPr>
        <w:t>Jules</w:t>
      </w:r>
      <w:r w:rsidRPr="00A93A0C">
        <w:rPr>
          <w:rFonts w:ascii="Times New Roman" w:hAnsi="Times New Roman" w:cs="Times New Roman"/>
          <w:sz w:val="24"/>
          <w:szCs w:val="24"/>
          <w:lang w:val="ru-RU"/>
        </w:rPr>
        <w:t>-</w:t>
      </w:r>
      <w:r w:rsidRPr="00A93A0C">
        <w:rPr>
          <w:rFonts w:ascii="Times New Roman" w:hAnsi="Times New Roman" w:cs="Times New Roman"/>
          <w:sz w:val="24"/>
          <w:szCs w:val="24"/>
        </w:rPr>
        <w:t>et</w:t>
      </w:r>
      <w:r w:rsidRPr="00A93A0C">
        <w:rPr>
          <w:rFonts w:ascii="Times New Roman" w:hAnsi="Times New Roman" w:cs="Times New Roman"/>
          <w:sz w:val="24"/>
          <w:szCs w:val="24"/>
          <w:lang w:val="ru-RU"/>
        </w:rPr>
        <w:t>-</w:t>
      </w:r>
      <w:r w:rsidRPr="00A93A0C">
        <w:rPr>
          <w:rFonts w:ascii="Times New Roman" w:hAnsi="Times New Roman" w:cs="Times New Roman"/>
          <w:sz w:val="24"/>
          <w:szCs w:val="24"/>
        </w:rPr>
        <w:t>Jim</w:t>
      </w:r>
      <w:r w:rsidRPr="00A93A0C">
        <w:rPr>
          <w:rFonts w:ascii="Times New Roman" w:hAnsi="Times New Roman" w:cs="Times New Roman"/>
          <w:sz w:val="24"/>
          <w:szCs w:val="24"/>
          <w:lang w:val="ru-RU"/>
        </w:rPr>
        <w:t>».</w:t>
      </w:r>
      <w:r w:rsidRPr="00A93A0C">
        <w:rPr>
          <w:rStyle w:val="afa"/>
          <w:rFonts w:ascii="Times New Roman" w:hAnsi="Times New Roman" w:cs="Times New Roman"/>
          <w:sz w:val="24"/>
          <w:szCs w:val="24"/>
          <w:lang w:val="ru-RU"/>
        </w:rPr>
        <w:footnoteReference w:id="116"/>
      </w:r>
    </w:p>
    <w:p w:rsidR="005A4E97" w:rsidRPr="00A93A0C" w:rsidRDefault="005A4E9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С целью привлечения внимания к своим проектам, и к городу в целом, участники ночной жизни Парижа активно создают свои клубы и площадки. Так, к примеру, сообщество </w:t>
      </w:r>
      <w:r w:rsidRPr="00A93A0C">
        <w:rPr>
          <w:rFonts w:ascii="Times New Roman" w:hAnsi="Times New Roman" w:cs="Times New Roman"/>
          <w:sz w:val="24"/>
          <w:szCs w:val="24"/>
        </w:rPr>
        <w:t>Blank</w:t>
      </w:r>
      <w:r w:rsidRPr="00A93A0C">
        <w:rPr>
          <w:rFonts w:ascii="Times New Roman" w:hAnsi="Times New Roman" w:cs="Times New Roman"/>
          <w:sz w:val="24"/>
          <w:szCs w:val="24"/>
          <w:lang w:val="ru-RU"/>
        </w:rPr>
        <w:t xml:space="preserve"> организовало клуб </w:t>
      </w:r>
      <w:proofErr w:type="spellStart"/>
      <w:r w:rsidRPr="00A93A0C">
        <w:rPr>
          <w:rFonts w:ascii="Times New Roman" w:hAnsi="Times New Roman" w:cs="Times New Roman"/>
          <w:sz w:val="24"/>
          <w:szCs w:val="24"/>
          <w:lang w:val="ru-RU"/>
        </w:rPr>
        <w:t>Ekō</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Japanese</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Club</w:t>
      </w:r>
      <w:proofErr w:type="spellEnd"/>
      <w:r w:rsidRPr="00A93A0C">
        <w:rPr>
          <w:rFonts w:ascii="Times New Roman" w:hAnsi="Times New Roman" w:cs="Times New Roman"/>
          <w:sz w:val="24"/>
          <w:szCs w:val="24"/>
          <w:lang w:val="ru-RU"/>
        </w:rPr>
        <w:t>, который полностью посвящен электронной музыке и является полностью японским клубом, который пользуется большим спросом как у японцев, проживающих в Париже, так и для туристов с востока, которые активно приезжают во французскую столицу.</w:t>
      </w:r>
      <w:r w:rsidRPr="00A93A0C">
        <w:rPr>
          <w:rStyle w:val="afa"/>
          <w:rFonts w:ascii="Times New Roman" w:hAnsi="Times New Roman" w:cs="Times New Roman"/>
          <w:sz w:val="24"/>
          <w:szCs w:val="24"/>
          <w:lang w:val="ru-RU"/>
        </w:rPr>
        <w:footnoteReference w:id="117"/>
      </w:r>
    </w:p>
    <w:p w:rsidR="005A4E97" w:rsidRPr="00A93A0C" w:rsidRDefault="005A4E9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По всему Парижу активно запускаются музыкальные фестивали, собирающие тысячи посетителей с разных уголков планеты, к примеру, коллектив того же агентства </w:t>
      </w:r>
      <w:proofErr w:type="spellStart"/>
      <w:r w:rsidRPr="00A93A0C">
        <w:rPr>
          <w:rFonts w:ascii="Times New Roman" w:hAnsi="Times New Roman" w:cs="Times New Roman"/>
          <w:sz w:val="24"/>
          <w:szCs w:val="24"/>
          <w:lang w:val="ru-RU"/>
        </w:rPr>
        <w:t>We</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Love</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Art</w:t>
      </w:r>
      <w:proofErr w:type="spellEnd"/>
      <w:r w:rsidRPr="00A93A0C">
        <w:rPr>
          <w:rFonts w:ascii="Times New Roman" w:hAnsi="Times New Roman" w:cs="Times New Roman"/>
          <w:sz w:val="24"/>
          <w:szCs w:val="24"/>
          <w:lang w:val="ru-RU"/>
        </w:rPr>
        <w:t xml:space="preserve"> в начале второго десятилетия </w:t>
      </w:r>
      <w:r w:rsidRPr="00A93A0C">
        <w:rPr>
          <w:rFonts w:ascii="Times New Roman" w:hAnsi="Times New Roman" w:cs="Times New Roman"/>
          <w:sz w:val="24"/>
          <w:szCs w:val="24"/>
        </w:rPr>
        <w:t>XXI</w:t>
      </w:r>
      <w:r w:rsidRPr="00A93A0C">
        <w:rPr>
          <w:rFonts w:ascii="Times New Roman" w:hAnsi="Times New Roman" w:cs="Times New Roman"/>
          <w:sz w:val="24"/>
          <w:szCs w:val="24"/>
          <w:lang w:val="ru-RU"/>
        </w:rPr>
        <w:t xml:space="preserve"> века запустили такие фестивали как </w:t>
      </w:r>
      <w:r w:rsidRPr="00A93A0C">
        <w:rPr>
          <w:rFonts w:ascii="Times New Roman" w:hAnsi="Times New Roman" w:cs="Times New Roman"/>
          <w:sz w:val="24"/>
          <w:szCs w:val="24"/>
        </w:rPr>
        <w:t>The</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Peacock</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Society</w:t>
      </w:r>
      <w:r w:rsidRPr="00A93A0C">
        <w:rPr>
          <w:rStyle w:val="afa"/>
          <w:rFonts w:ascii="Times New Roman" w:hAnsi="Times New Roman" w:cs="Times New Roman"/>
          <w:sz w:val="24"/>
          <w:szCs w:val="24"/>
        </w:rPr>
        <w:footnoteReference w:id="118"/>
      </w:r>
      <w:r w:rsidRPr="00A93A0C">
        <w:rPr>
          <w:rFonts w:ascii="Times New Roman" w:hAnsi="Times New Roman" w:cs="Times New Roman"/>
          <w:sz w:val="24"/>
          <w:szCs w:val="24"/>
          <w:lang w:val="ru-RU"/>
        </w:rPr>
        <w:t xml:space="preserve">и </w:t>
      </w:r>
      <w:r w:rsidRPr="00A93A0C">
        <w:rPr>
          <w:rFonts w:ascii="Times New Roman" w:hAnsi="Times New Roman" w:cs="Times New Roman"/>
          <w:sz w:val="24"/>
          <w:szCs w:val="24"/>
        </w:rPr>
        <w:t>We</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Love</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Green</w:t>
      </w:r>
      <w:r w:rsidRPr="00A93A0C">
        <w:rPr>
          <w:rFonts w:ascii="Times New Roman" w:hAnsi="Times New Roman" w:cs="Times New Roman"/>
          <w:sz w:val="24"/>
          <w:szCs w:val="24"/>
          <w:lang w:val="ru-RU"/>
        </w:rPr>
        <w:t>.</w:t>
      </w:r>
      <w:r w:rsidRPr="00A93A0C">
        <w:rPr>
          <w:rStyle w:val="afa"/>
          <w:rFonts w:ascii="Times New Roman" w:hAnsi="Times New Roman" w:cs="Times New Roman"/>
          <w:sz w:val="24"/>
          <w:szCs w:val="24"/>
          <w:lang w:val="ru-RU"/>
        </w:rPr>
        <w:footnoteReference w:id="119"/>
      </w:r>
      <w:r w:rsidRPr="00A93A0C">
        <w:rPr>
          <w:rFonts w:ascii="Times New Roman" w:hAnsi="Times New Roman" w:cs="Times New Roman"/>
          <w:sz w:val="24"/>
          <w:szCs w:val="24"/>
          <w:lang w:val="ru-RU"/>
        </w:rPr>
        <w:t xml:space="preserve"> Собирая огромное количество посетителей, данные мега-события имеют колоссальный успех с точки зрения бренда и имиджа города, показывая таким молодежным столицам Европы как Берлин, что тенденция отношения </w:t>
      </w:r>
      <w:r w:rsidRPr="00A93A0C">
        <w:rPr>
          <w:rFonts w:ascii="Times New Roman" w:hAnsi="Times New Roman" w:cs="Times New Roman"/>
          <w:sz w:val="24"/>
          <w:szCs w:val="24"/>
          <w:lang w:val="ru-RU"/>
        </w:rPr>
        <w:lastRenderedPageBreak/>
        <w:t xml:space="preserve">молодых людей к Парижу в корне изменилась за последние 20 лет, начиная с конца </w:t>
      </w:r>
      <w:r w:rsidRPr="00A93A0C">
        <w:rPr>
          <w:rFonts w:ascii="Times New Roman" w:hAnsi="Times New Roman" w:cs="Times New Roman"/>
          <w:sz w:val="24"/>
          <w:szCs w:val="24"/>
        </w:rPr>
        <w:t>XX</w:t>
      </w:r>
      <w:r w:rsidRPr="00A93A0C">
        <w:rPr>
          <w:rFonts w:ascii="Times New Roman" w:hAnsi="Times New Roman" w:cs="Times New Roman"/>
          <w:sz w:val="24"/>
          <w:szCs w:val="24"/>
          <w:lang w:val="ru-RU"/>
        </w:rPr>
        <w:t xml:space="preserve"> века. Стоит отметить, что привлечение молодой аудитории в город является отличным инструментом становления бренда Парижа в недалеком будущем, поскольку на сегодняшний день именно молодежь является основным источником мнений в интернете, к блогам и комментариям которых прислушиваются как взрослые люди, так и более молодые ребята, выстраивая образ города, основываясь на получаемой из интернета информации.</w:t>
      </w:r>
    </w:p>
    <w:p w:rsidR="005A4E97" w:rsidRPr="00A93A0C" w:rsidRDefault="005A4E9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Современный Париж предлагает огромное количество различного рода заведений для самых искушенных жителей города и туристов, которых завлекает активная ночная жизнь столицы. В число самых успешных проектов входит </w:t>
      </w:r>
      <w:r w:rsidRPr="00A93A0C">
        <w:rPr>
          <w:rFonts w:ascii="Times New Roman" w:hAnsi="Times New Roman" w:cs="Times New Roman"/>
          <w:sz w:val="24"/>
          <w:szCs w:val="24"/>
        </w:rPr>
        <w:t>Les</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Docks</w:t>
      </w:r>
      <w:r w:rsidRPr="00A93A0C">
        <w:rPr>
          <w:rFonts w:ascii="Times New Roman" w:hAnsi="Times New Roman" w:cs="Times New Roman"/>
          <w:sz w:val="24"/>
          <w:szCs w:val="24"/>
          <w:lang w:val="ru-RU"/>
        </w:rPr>
        <w:t>, являющийся результатом работы Центра моды и дизайна. Заведения культуры и рестораны у берегов реки организовываются по обоим берегам Сены. Прогулочная зона «</w:t>
      </w:r>
      <w:r w:rsidRPr="00A93A0C">
        <w:rPr>
          <w:rFonts w:ascii="Times New Roman" w:hAnsi="Times New Roman" w:cs="Times New Roman"/>
          <w:sz w:val="24"/>
          <w:szCs w:val="24"/>
        </w:rPr>
        <w:t>Les</w:t>
      </w:r>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rPr>
        <w:t>Berges</w:t>
      </w:r>
      <w:proofErr w:type="spellEnd"/>
      <w:r w:rsidRPr="00A93A0C">
        <w:rPr>
          <w:rFonts w:ascii="Times New Roman" w:hAnsi="Times New Roman" w:cs="Times New Roman"/>
          <w:sz w:val="24"/>
          <w:szCs w:val="24"/>
          <w:lang w:val="ru-RU"/>
        </w:rPr>
        <w:t xml:space="preserve">» возле реки предлагает массу разнообразных развлечений, спортивного и творческого отдыха, а также передвижных точек питания. </w:t>
      </w:r>
    </w:p>
    <w:p w:rsidR="005A4E97" w:rsidRPr="00A93A0C" w:rsidRDefault="005A4E9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Самые разные мероприятия и модные показы, концерты и международные конференции организовываются на территории нового ресторана </w:t>
      </w:r>
      <w:r w:rsidRPr="00A93A0C">
        <w:rPr>
          <w:rFonts w:ascii="Times New Roman" w:hAnsi="Times New Roman" w:cs="Times New Roman"/>
          <w:sz w:val="24"/>
          <w:szCs w:val="24"/>
        </w:rPr>
        <w:t>Faust</w:t>
      </w:r>
      <w:r w:rsidRPr="00A93A0C">
        <w:rPr>
          <w:rFonts w:ascii="Times New Roman" w:hAnsi="Times New Roman" w:cs="Times New Roman"/>
          <w:sz w:val="24"/>
          <w:szCs w:val="24"/>
          <w:lang w:val="ru-RU"/>
        </w:rPr>
        <w:t>, имеющем площадь 2100м</w:t>
      </w:r>
      <w:r w:rsidRPr="00A93A0C">
        <w:rPr>
          <w:rFonts w:ascii="Times New Roman" w:hAnsi="Times New Roman" w:cs="Times New Roman"/>
          <w:sz w:val="24"/>
          <w:szCs w:val="24"/>
          <w:vertAlign w:val="superscript"/>
          <w:lang w:val="ru-RU"/>
        </w:rPr>
        <w:t>2</w:t>
      </w:r>
      <w:r w:rsidRPr="00A93A0C">
        <w:rPr>
          <w:rFonts w:ascii="Times New Roman" w:hAnsi="Times New Roman" w:cs="Times New Roman"/>
          <w:sz w:val="24"/>
          <w:szCs w:val="24"/>
          <w:lang w:val="ru-RU"/>
        </w:rPr>
        <w:t>, который был построен в 2014 году на левом берегу Сены.</w:t>
      </w:r>
    </w:p>
    <w:p w:rsidR="005A4E97" w:rsidRPr="00A93A0C" w:rsidRDefault="005A4E9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Благодаря активным действиям различных агентств и организаций Париж, в след за Берлином, становится одним из наиболее приспособленных для молодежи и туристов местом проведения своего досуга, которое располагает мероприятиями на любой вкус для любой искушенной публики. Различные музыкальные фестивали, концерты в необычных местах, на заброшенных площадках и различного рода сюрприз-вечеринки заметно изменили восприятие города обществом, что, по нашему мнению, положительно сказывается как на молодежном имидже столицы, так и на ее инвестиционном и коммерческом фоне.</w:t>
      </w:r>
    </w:p>
    <w:p w:rsidR="005A4E97" w:rsidRPr="00A93A0C" w:rsidRDefault="005A4E9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Перенос внимания горожан с классических положительных образов города на более молодую аудиторию с точки зрения бренда города имеет колоссальный успех, миллионы молодых людей в разное время года могут приехать в Париж и насладиться разнообразными мероприятиями на любой вкус, поскольку, начиная с конца </w:t>
      </w:r>
      <w:r w:rsidRPr="00A93A0C">
        <w:rPr>
          <w:rFonts w:ascii="Times New Roman" w:hAnsi="Times New Roman" w:cs="Times New Roman"/>
          <w:sz w:val="24"/>
          <w:szCs w:val="24"/>
        </w:rPr>
        <w:t>XX</w:t>
      </w:r>
      <w:r w:rsidRPr="00A93A0C">
        <w:rPr>
          <w:rFonts w:ascii="Times New Roman" w:hAnsi="Times New Roman" w:cs="Times New Roman"/>
          <w:sz w:val="24"/>
          <w:szCs w:val="24"/>
          <w:lang w:val="ru-RU"/>
        </w:rPr>
        <w:t xml:space="preserve"> века данный сегмент проведения досуга максимально себя оправдал. Любое молодежное событие, которое проводится в Париже, широко освещено в средствах массовой информации, интернете и различных блогах. Благодаря интернету, любой пользователь сети может подключиться к прямой трансляции мероприятия и проникнуться его атмосферой, поэтому, даже если сами мероприятия не набирают большое число </w:t>
      </w:r>
      <w:r w:rsidRPr="00A93A0C">
        <w:rPr>
          <w:rFonts w:ascii="Times New Roman" w:hAnsi="Times New Roman" w:cs="Times New Roman"/>
          <w:sz w:val="24"/>
          <w:szCs w:val="24"/>
          <w:lang w:val="ru-RU"/>
        </w:rPr>
        <w:lastRenderedPageBreak/>
        <w:t>посетителей, можно представить, как сотни тысяч зрителей наблюдают за ним в прямой трансляции в интернете. Таким образом, огромное количество людей, будучи заинтересованными проведением подобного рода мероприятий в Париже, о которых они смогли узнать благодаря интернету, формируют образ столицы Франции как города, который необходимо обязательно посетить. Такая тенденция позволяет спрогнозировать ситуацию, когда после просмотра трансляций, прочтения различных блогов и комментариев относительно того или иного мега-события, заинтересованные люди, вместо того, чтобы в очередной раз наблюдать за событием через экран телевизора или компьютера, лично захотят посетить Париж с целью участия в этих мероприятиях, написав, в последствии, свои комментарии и статьи в социальных сетях, привлекая к ним еще больше внимания и участников.</w:t>
      </w:r>
    </w:p>
    <w:p w:rsidR="00127F46" w:rsidRDefault="005A4E97" w:rsidP="0072469C">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Комбинирование классического имиджа Парижа с современными тенденциями индустрии досуга и развлечений, охват всех возможных контингентов туристов, от молодых людей, желающих развеяться и повеселиться, до взрослых, которые приезжают в Париж, чтобы проникнуться его культурой и романтикой, на наш взгляд, позволило Парижу выбиться в лидеры в плане силы и успешности бренда города.</w:t>
      </w:r>
    </w:p>
    <w:p w:rsidR="0072469C" w:rsidRPr="0072469C" w:rsidRDefault="0072469C" w:rsidP="0072469C">
      <w:pPr>
        <w:spacing w:line="360" w:lineRule="auto"/>
        <w:ind w:right="142" w:firstLine="851"/>
        <w:jc w:val="both"/>
        <w:rPr>
          <w:rFonts w:ascii="Times New Roman" w:hAnsi="Times New Roman" w:cs="Times New Roman"/>
          <w:sz w:val="24"/>
          <w:szCs w:val="24"/>
          <w:lang w:val="ru-RU"/>
        </w:rPr>
      </w:pPr>
    </w:p>
    <w:p w:rsidR="00D60AE6" w:rsidRPr="00A93A0C" w:rsidRDefault="002744A0" w:rsidP="00387611">
      <w:pPr>
        <w:pStyle w:val="1"/>
        <w:ind w:right="142"/>
        <w:jc w:val="center"/>
        <w:rPr>
          <w:rFonts w:ascii="Times New Roman" w:hAnsi="Times New Roman" w:cs="Times New Roman"/>
          <w:b/>
          <w:sz w:val="24"/>
          <w:szCs w:val="24"/>
          <w:lang w:val="ru-RU"/>
        </w:rPr>
      </w:pPr>
      <w:bookmarkStart w:id="10" w:name="_Toc483149641"/>
      <w:r w:rsidRPr="00A93A0C">
        <w:rPr>
          <w:rFonts w:ascii="Times New Roman" w:hAnsi="Times New Roman" w:cs="Times New Roman"/>
          <w:b/>
          <w:sz w:val="24"/>
          <w:szCs w:val="24"/>
          <w:lang w:val="ru-RU"/>
        </w:rPr>
        <w:t>3.2</w:t>
      </w:r>
      <w:r w:rsidR="00EE7359" w:rsidRPr="00A93A0C">
        <w:rPr>
          <w:rFonts w:ascii="Times New Roman" w:hAnsi="Times New Roman" w:cs="Times New Roman"/>
          <w:b/>
          <w:sz w:val="24"/>
          <w:szCs w:val="24"/>
          <w:lang w:val="ru-RU"/>
        </w:rPr>
        <w:t>.</w:t>
      </w:r>
      <w:r w:rsidRPr="00A93A0C">
        <w:rPr>
          <w:rFonts w:ascii="Times New Roman" w:hAnsi="Times New Roman" w:cs="Times New Roman"/>
          <w:b/>
          <w:sz w:val="24"/>
          <w:szCs w:val="24"/>
          <w:lang w:val="ru-RU"/>
        </w:rPr>
        <w:t xml:space="preserve"> </w:t>
      </w:r>
      <w:r w:rsidR="00681644" w:rsidRPr="00A93A0C">
        <w:rPr>
          <w:rFonts w:ascii="Times New Roman" w:hAnsi="Times New Roman" w:cs="Times New Roman"/>
          <w:b/>
          <w:sz w:val="24"/>
          <w:szCs w:val="24"/>
          <w:lang w:val="ru-RU"/>
        </w:rPr>
        <w:t>С</w:t>
      </w:r>
      <w:r w:rsidRPr="00A93A0C">
        <w:rPr>
          <w:rFonts w:ascii="Times New Roman" w:hAnsi="Times New Roman" w:cs="Times New Roman"/>
          <w:b/>
          <w:sz w:val="24"/>
          <w:szCs w:val="24"/>
          <w:lang w:val="ru-RU"/>
        </w:rPr>
        <w:t xml:space="preserve">портивные мега-события </w:t>
      </w:r>
      <w:r w:rsidR="00A5560E">
        <w:rPr>
          <w:rFonts w:ascii="Times New Roman" w:hAnsi="Times New Roman" w:cs="Times New Roman"/>
          <w:b/>
          <w:sz w:val="24"/>
          <w:szCs w:val="24"/>
          <w:lang w:val="ru-RU"/>
        </w:rPr>
        <w:t>в брендинговых компаниях Парижа</w:t>
      </w:r>
      <w:r w:rsidR="00EE7359" w:rsidRPr="00A93A0C">
        <w:rPr>
          <w:rFonts w:ascii="Times New Roman" w:hAnsi="Times New Roman" w:cs="Times New Roman"/>
          <w:b/>
          <w:sz w:val="24"/>
          <w:szCs w:val="24"/>
          <w:lang w:val="ru-RU"/>
        </w:rPr>
        <w:t xml:space="preserve"> </w:t>
      </w:r>
      <w:r w:rsidRPr="00A93A0C">
        <w:rPr>
          <w:rFonts w:ascii="Times New Roman" w:hAnsi="Times New Roman" w:cs="Times New Roman"/>
          <w:b/>
          <w:sz w:val="24"/>
          <w:szCs w:val="24"/>
          <w:lang w:val="ru-RU"/>
        </w:rPr>
        <w:t xml:space="preserve">в начале </w:t>
      </w:r>
      <w:r w:rsidRPr="00A93A0C">
        <w:rPr>
          <w:rFonts w:ascii="Times New Roman" w:hAnsi="Times New Roman" w:cs="Times New Roman"/>
          <w:b/>
          <w:sz w:val="24"/>
          <w:szCs w:val="24"/>
        </w:rPr>
        <w:t>XXI</w:t>
      </w:r>
      <w:r w:rsidRPr="00A93A0C">
        <w:rPr>
          <w:rFonts w:ascii="Times New Roman" w:hAnsi="Times New Roman" w:cs="Times New Roman"/>
          <w:b/>
          <w:sz w:val="24"/>
          <w:szCs w:val="24"/>
          <w:lang w:val="ru-RU"/>
        </w:rPr>
        <w:t xml:space="preserve"> в.</w:t>
      </w:r>
      <w:bookmarkEnd w:id="10"/>
    </w:p>
    <w:p w:rsidR="00127F46" w:rsidRPr="00A93A0C" w:rsidRDefault="00127F46" w:rsidP="00387611">
      <w:pPr>
        <w:spacing w:line="360" w:lineRule="auto"/>
        <w:ind w:right="142" w:firstLine="851"/>
        <w:jc w:val="both"/>
        <w:rPr>
          <w:rFonts w:ascii="Times New Roman" w:hAnsi="Times New Roman" w:cs="Times New Roman"/>
          <w:sz w:val="24"/>
          <w:szCs w:val="24"/>
          <w:lang w:val="ru-RU"/>
        </w:rPr>
      </w:pPr>
    </w:p>
    <w:p w:rsidR="002744A0" w:rsidRPr="00A93A0C" w:rsidRDefault="002744A0"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Как уже было сказано в первой главе настоящего исследования, мега-события по Г. </w:t>
      </w:r>
      <w:proofErr w:type="spellStart"/>
      <w:r w:rsidRPr="00A93A0C">
        <w:rPr>
          <w:rFonts w:ascii="Times New Roman" w:hAnsi="Times New Roman" w:cs="Times New Roman"/>
          <w:sz w:val="24"/>
          <w:szCs w:val="24"/>
          <w:lang w:val="ru-RU"/>
        </w:rPr>
        <w:t>Рошу</w:t>
      </w:r>
      <w:proofErr w:type="spellEnd"/>
      <w:r w:rsidRPr="00A93A0C">
        <w:rPr>
          <w:rFonts w:ascii="Times New Roman" w:hAnsi="Times New Roman" w:cs="Times New Roman"/>
          <w:sz w:val="24"/>
          <w:szCs w:val="24"/>
          <w:lang w:val="ru-RU"/>
        </w:rPr>
        <w:t xml:space="preserve"> представляют собой </w:t>
      </w:r>
      <w:r w:rsidR="005636DB" w:rsidRPr="00A93A0C">
        <w:rPr>
          <w:rFonts w:ascii="Times New Roman" w:hAnsi="Times New Roman" w:cs="Times New Roman"/>
          <w:sz w:val="24"/>
          <w:szCs w:val="24"/>
          <w:lang w:val="ru-RU"/>
        </w:rPr>
        <w:t xml:space="preserve">спортивные </w:t>
      </w:r>
      <w:r w:rsidRPr="00A93A0C">
        <w:rPr>
          <w:rFonts w:ascii="Times New Roman" w:hAnsi="Times New Roman" w:cs="Times New Roman"/>
          <w:sz w:val="24"/>
          <w:szCs w:val="24"/>
          <w:lang w:val="ru-RU"/>
        </w:rPr>
        <w:t xml:space="preserve">мероприятия </w:t>
      </w:r>
      <w:r w:rsidR="005636DB" w:rsidRPr="00A93A0C">
        <w:rPr>
          <w:rFonts w:ascii="Times New Roman" w:hAnsi="Times New Roman" w:cs="Times New Roman"/>
          <w:sz w:val="24"/>
          <w:szCs w:val="24"/>
          <w:lang w:val="ru-RU"/>
        </w:rPr>
        <w:t>ш</w:t>
      </w:r>
      <w:r w:rsidRPr="00A93A0C">
        <w:rPr>
          <w:rFonts w:ascii="Times New Roman" w:hAnsi="Times New Roman" w:cs="Times New Roman"/>
          <w:sz w:val="24"/>
          <w:szCs w:val="24"/>
          <w:lang w:val="ru-RU"/>
        </w:rPr>
        <w:t>ирокомасштабного характера, имеющие драматический характер, которые привлекают большое общественное внимание и обладают характером мирового значения.</w:t>
      </w:r>
      <w:r w:rsidRPr="00A93A0C">
        <w:rPr>
          <w:rStyle w:val="afa"/>
          <w:rFonts w:ascii="Times New Roman" w:hAnsi="Times New Roman" w:cs="Times New Roman"/>
          <w:sz w:val="24"/>
          <w:szCs w:val="24"/>
          <w:lang w:val="ru-RU"/>
        </w:rPr>
        <w:footnoteReference w:id="120"/>
      </w:r>
      <w:r w:rsidRPr="00A93A0C">
        <w:rPr>
          <w:rFonts w:ascii="Times New Roman" w:hAnsi="Times New Roman" w:cs="Times New Roman"/>
          <w:sz w:val="24"/>
          <w:szCs w:val="24"/>
          <w:lang w:val="ru-RU"/>
        </w:rPr>
        <w:t xml:space="preserve"> Высокий интерес как у непосредственных участников, так и у зрителей вызывает драматический аспект мега-событий, о котором необходимо сказать отдельно. Каждое такое событие представляет собой некое драматическое шоу, результаты и ход которого совершенно непредсказуемы, чем и вызван такой большой интерес. Отдельно спортивные мега-события </w:t>
      </w:r>
      <w:proofErr w:type="spellStart"/>
      <w:r w:rsidRPr="00A93A0C">
        <w:rPr>
          <w:rFonts w:ascii="Times New Roman" w:hAnsi="Times New Roman" w:cs="Times New Roman"/>
          <w:sz w:val="24"/>
          <w:szCs w:val="24"/>
          <w:lang w:val="ru-RU"/>
        </w:rPr>
        <w:t>Рош</w:t>
      </w:r>
      <w:proofErr w:type="spellEnd"/>
      <w:r w:rsidR="005636DB"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lang w:val="ru-RU"/>
        </w:rPr>
        <w:t>определяет</w:t>
      </w:r>
      <w:r w:rsidR="005636DB"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lang w:val="ru-RU"/>
        </w:rPr>
        <w:t>как «крупномасштабное соревнование международного значения, которое привлекает широкий интерес и внимание».</w:t>
      </w:r>
      <w:r w:rsidRPr="00A93A0C">
        <w:rPr>
          <w:rStyle w:val="afa"/>
          <w:rFonts w:ascii="Times New Roman" w:hAnsi="Times New Roman" w:cs="Times New Roman"/>
          <w:sz w:val="24"/>
          <w:szCs w:val="24"/>
          <w:lang w:val="ru-RU"/>
        </w:rPr>
        <w:footnoteReference w:id="121"/>
      </w:r>
    </w:p>
    <w:p w:rsidR="00BE446C" w:rsidRPr="00A93A0C" w:rsidRDefault="002744A0"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lastRenderedPageBreak/>
        <w:t>Другим определением спортивного мега-события может служить определение У. Дженнингса, который характеризует их как «крупномасштабные спортивные мероприятия, оказывающие воздействие на экономическое развитие отдельно взятой территории и привлекающие глобальное внимание публики, средств массовой информации и политиков».</w:t>
      </w:r>
      <w:r w:rsidRPr="00A93A0C">
        <w:rPr>
          <w:rStyle w:val="afa"/>
          <w:rFonts w:ascii="Times New Roman" w:hAnsi="Times New Roman" w:cs="Times New Roman"/>
          <w:sz w:val="24"/>
          <w:szCs w:val="24"/>
          <w:lang w:val="ru-RU"/>
        </w:rPr>
        <w:footnoteReference w:id="122"/>
      </w:r>
      <w:r w:rsidRPr="00A93A0C">
        <w:rPr>
          <w:rFonts w:ascii="Times New Roman" w:hAnsi="Times New Roman" w:cs="Times New Roman"/>
          <w:sz w:val="24"/>
          <w:szCs w:val="24"/>
          <w:lang w:val="ru-RU"/>
        </w:rPr>
        <w:t xml:space="preserve"> К таким событиям Дженнингс относит </w:t>
      </w:r>
      <w:r w:rsidR="00BE446C" w:rsidRPr="00A93A0C">
        <w:rPr>
          <w:rFonts w:ascii="Times New Roman" w:hAnsi="Times New Roman" w:cs="Times New Roman"/>
          <w:sz w:val="24"/>
          <w:szCs w:val="24"/>
          <w:lang w:val="ru-RU"/>
        </w:rPr>
        <w:t xml:space="preserve">Чемпионаты мира и Европы по футболу, Олимпийские игры, Игры Содружества, Чемпионаты Мира по легкой атлетике, </w:t>
      </w:r>
      <w:proofErr w:type="gramStart"/>
      <w:r w:rsidR="00BE446C" w:rsidRPr="00A93A0C">
        <w:rPr>
          <w:rFonts w:ascii="Times New Roman" w:hAnsi="Times New Roman" w:cs="Times New Roman"/>
          <w:sz w:val="24"/>
          <w:szCs w:val="24"/>
          <w:lang w:val="ru-RU"/>
        </w:rPr>
        <w:t>Пан-Американские</w:t>
      </w:r>
      <w:proofErr w:type="gramEnd"/>
      <w:r w:rsidR="00BE446C" w:rsidRPr="00A93A0C">
        <w:rPr>
          <w:rFonts w:ascii="Times New Roman" w:hAnsi="Times New Roman" w:cs="Times New Roman"/>
          <w:sz w:val="24"/>
          <w:szCs w:val="24"/>
          <w:lang w:val="ru-RU"/>
        </w:rPr>
        <w:t xml:space="preserve"> игры, «гонки Формула-1».</w:t>
      </w:r>
      <w:r w:rsidR="00BE446C" w:rsidRPr="00A93A0C">
        <w:rPr>
          <w:rStyle w:val="afa"/>
          <w:rFonts w:ascii="Times New Roman" w:hAnsi="Times New Roman" w:cs="Times New Roman"/>
          <w:sz w:val="24"/>
          <w:szCs w:val="24"/>
          <w:lang w:val="ru-RU"/>
        </w:rPr>
        <w:footnoteReference w:id="123"/>
      </w:r>
      <w:r w:rsidR="00BE446C" w:rsidRPr="00A93A0C">
        <w:rPr>
          <w:rFonts w:ascii="Times New Roman" w:hAnsi="Times New Roman" w:cs="Times New Roman"/>
          <w:sz w:val="24"/>
          <w:szCs w:val="24"/>
          <w:lang w:val="ru-RU"/>
        </w:rPr>
        <w:t xml:space="preserve"> Помимо значимости и масштаба спортивных и культурных мега-событий их общим критерием может значиться также ориентированность на международный туризм. Необходимо обозначить основные критерии мега-событий по Дж. </w:t>
      </w:r>
      <w:proofErr w:type="spellStart"/>
      <w:r w:rsidR="00BE446C" w:rsidRPr="00A93A0C">
        <w:rPr>
          <w:rFonts w:ascii="Times New Roman" w:hAnsi="Times New Roman" w:cs="Times New Roman"/>
          <w:sz w:val="24"/>
          <w:szCs w:val="24"/>
          <w:lang w:val="ru-RU"/>
        </w:rPr>
        <w:t>Хорну</w:t>
      </w:r>
      <w:proofErr w:type="spellEnd"/>
      <w:r w:rsidR="00BE446C" w:rsidRPr="00A93A0C">
        <w:rPr>
          <w:rFonts w:ascii="Times New Roman" w:hAnsi="Times New Roman" w:cs="Times New Roman"/>
          <w:sz w:val="24"/>
          <w:szCs w:val="24"/>
          <w:lang w:val="ru-RU"/>
        </w:rPr>
        <w:t>: во-первых, они являются катализатором привлечения интереса средств массовой информации, создавая позитивный образ страны, территории и города, привлекая тем самым огромное количество туристов; во-вторых, с точки зрения туристической индустрии в целом они приводят к росту туристического потока как в определенный город, так и в другие города той же страны</w:t>
      </w:r>
      <w:r w:rsidR="00BE446C" w:rsidRPr="00A93A0C">
        <w:rPr>
          <w:rStyle w:val="afa"/>
          <w:rFonts w:ascii="Times New Roman" w:hAnsi="Times New Roman" w:cs="Times New Roman"/>
          <w:sz w:val="24"/>
          <w:szCs w:val="24"/>
          <w:lang w:val="ru-RU"/>
        </w:rPr>
        <w:footnoteReference w:id="124"/>
      </w:r>
      <w:r w:rsidR="00BE446C" w:rsidRPr="00A93A0C">
        <w:rPr>
          <w:rFonts w:ascii="Times New Roman" w:hAnsi="Times New Roman" w:cs="Times New Roman"/>
          <w:sz w:val="24"/>
          <w:szCs w:val="24"/>
          <w:lang w:val="ru-RU"/>
        </w:rPr>
        <w:t>.</w:t>
      </w:r>
    </w:p>
    <w:p w:rsidR="00BE446C" w:rsidRPr="00A93A0C" w:rsidRDefault="00BE446C"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М. </w:t>
      </w:r>
      <w:proofErr w:type="spellStart"/>
      <w:r w:rsidRPr="00A93A0C">
        <w:rPr>
          <w:rFonts w:ascii="Times New Roman" w:hAnsi="Times New Roman" w:cs="Times New Roman"/>
          <w:sz w:val="24"/>
          <w:szCs w:val="24"/>
          <w:lang w:val="ru-RU"/>
        </w:rPr>
        <w:t>Рош</w:t>
      </w:r>
      <w:proofErr w:type="spellEnd"/>
      <w:r w:rsidRPr="00A93A0C">
        <w:rPr>
          <w:rFonts w:ascii="Times New Roman" w:hAnsi="Times New Roman" w:cs="Times New Roman"/>
          <w:sz w:val="24"/>
          <w:szCs w:val="24"/>
          <w:lang w:val="ru-RU"/>
        </w:rPr>
        <w:t xml:space="preserve"> акцентирует внимание на том, что в целях выделения культурных и спортивных мега-событий в ряду мероприятий </w:t>
      </w:r>
      <w:r w:rsidR="00615D77" w:rsidRPr="00A93A0C">
        <w:rPr>
          <w:rFonts w:ascii="Times New Roman" w:hAnsi="Times New Roman" w:cs="Times New Roman"/>
          <w:sz w:val="24"/>
          <w:szCs w:val="24"/>
          <w:lang w:val="ru-RU"/>
        </w:rPr>
        <w:t>в целом, необходимо придерживаться их характеристики в плане привлечения внимания средств массовой информации, масштабов охватываемой территории и количества участников. Для спортивных и культурных мега-событий характерны зрители и участники, представляющие весь мир, то есть глобальные субъекты. Также СМИ, освещая то или иное мега-событие, организуя международные трансляции матчей или спортивных турниров, привлекают огромное число зрителей, которая составляет миллиарды человек.</w:t>
      </w:r>
    </w:p>
    <w:p w:rsidR="00615D77" w:rsidRPr="00A93A0C" w:rsidRDefault="00615D7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Число и популярность спортивных мега-событий на сегодняшний день может быть объяснено сочетанием нескольких факторов, таких как революция в сфере информационных технологий и технологий передачи данных, в сути, создавшей единую международную аудиторию зрителей. Сближение спорта и средств массовой информации во было многом обусловлено появлением коммерческого телевидения в </w:t>
      </w:r>
      <w:r w:rsidRPr="00A93A0C">
        <w:rPr>
          <w:rFonts w:ascii="Times New Roman" w:hAnsi="Times New Roman" w:cs="Times New Roman"/>
          <w:sz w:val="24"/>
          <w:szCs w:val="24"/>
        </w:rPr>
        <w:t>XX</w:t>
      </w:r>
      <w:r w:rsidRPr="00A93A0C">
        <w:rPr>
          <w:rFonts w:ascii="Times New Roman" w:hAnsi="Times New Roman" w:cs="Times New Roman"/>
          <w:sz w:val="24"/>
          <w:szCs w:val="24"/>
          <w:lang w:val="ru-RU"/>
        </w:rPr>
        <w:t xml:space="preserve"> веке.</w:t>
      </w:r>
      <w:r w:rsidR="001C4842" w:rsidRPr="00A93A0C">
        <w:rPr>
          <w:rFonts w:ascii="Times New Roman" w:hAnsi="Times New Roman" w:cs="Times New Roman"/>
          <w:sz w:val="24"/>
          <w:szCs w:val="24"/>
          <w:lang w:val="ru-RU"/>
        </w:rPr>
        <w:t xml:space="preserve"> Сегодня продвижение такого рода спортивных мега-событий в глобальном масштабе возможно благодаря интернету и спутниковому телевидению.</w:t>
      </w:r>
      <w:r w:rsidR="001C4842" w:rsidRPr="00A93A0C">
        <w:rPr>
          <w:rStyle w:val="afa"/>
          <w:rFonts w:ascii="Times New Roman" w:hAnsi="Times New Roman" w:cs="Times New Roman"/>
          <w:sz w:val="24"/>
          <w:szCs w:val="24"/>
          <w:lang w:val="ru-RU"/>
        </w:rPr>
        <w:footnoteReference w:id="125"/>
      </w:r>
      <w:r w:rsidR="001C4842" w:rsidRPr="00A93A0C">
        <w:rPr>
          <w:rFonts w:ascii="Times New Roman" w:hAnsi="Times New Roman" w:cs="Times New Roman"/>
          <w:sz w:val="24"/>
          <w:szCs w:val="24"/>
          <w:lang w:val="ru-RU"/>
        </w:rPr>
        <w:t xml:space="preserve"> Также к факторам роста популярности этих мега-событий можно отнести создание конгломерата </w:t>
      </w:r>
      <w:proofErr w:type="spellStart"/>
      <w:r w:rsidR="001C4842" w:rsidRPr="00A93A0C">
        <w:rPr>
          <w:rFonts w:ascii="Times New Roman" w:hAnsi="Times New Roman" w:cs="Times New Roman"/>
          <w:sz w:val="24"/>
          <w:szCs w:val="24"/>
          <w:lang w:val="ru-RU"/>
        </w:rPr>
        <w:t>медийно</w:t>
      </w:r>
      <w:proofErr w:type="spellEnd"/>
      <w:r w:rsidR="001C4842" w:rsidRPr="00A93A0C">
        <w:rPr>
          <w:rFonts w:ascii="Times New Roman" w:hAnsi="Times New Roman" w:cs="Times New Roman"/>
          <w:sz w:val="24"/>
          <w:szCs w:val="24"/>
          <w:lang w:val="ru-RU"/>
        </w:rPr>
        <w:t>-</w:t>
      </w:r>
      <w:r w:rsidR="001C4842" w:rsidRPr="00A93A0C">
        <w:rPr>
          <w:rFonts w:ascii="Times New Roman" w:hAnsi="Times New Roman" w:cs="Times New Roman"/>
          <w:sz w:val="24"/>
          <w:szCs w:val="24"/>
          <w:lang w:val="ru-RU"/>
        </w:rPr>
        <w:lastRenderedPageBreak/>
        <w:t xml:space="preserve">спортивного характера, созданного благодаря объединению бизнеса, средств массовой информации и спорта, которое поспособствовало </w:t>
      </w:r>
      <w:proofErr w:type="spellStart"/>
      <w:r w:rsidR="001C4842" w:rsidRPr="00A93A0C">
        <w:rPr>
          <w:rFonts w:ascii="Times New Roman" w:hAnsi="Times New Roman" w:cs="Times New Roman"/>
          <w:sz w:val="24"/>
          <w:szCs w:val="24"/>
          <w:lang w:val="ru-RU"/>
        </w:rPr>
        <w:t>транформации</w:t>
      </w:r>
      <w:proofErr w:type="spellEnd"/>
      <w:r w:rsidR="001C4842" w:rsidRPr="00A93A0C">
        <w:rPr>
          <w:rFonts w:ascii="Times New Roman" w:hAnsi="Times New Roman" w:cs="Times New Roman"/>
          <w:sz w:val="24"/>
          <w:szCs w:val="24"/>
          <w:lang w:val="ru-RU"/>
        </w:rPr>
        <w:t xml:space="preserve"> спортивных мероприятий в спортивные мега-события. Основными источниками дохода для города от этих спортивных мега-событий является реклама и маркетинг, продажа прав на теле- и интернет-трансляции, инструменты спонсорства.</w:t>
      </w:r>
      <w:r w:rsidR="001C4842" w:rsidRPr="00A93A0C">
        <w:rPr>
          <w:rStyle w:val="afa"/>
          <w:rFonts w:ascii="Times New Roman" w:hAnsi="Times New Roman" w:cs="Times New Roman"/>
          <w:sz w:val="24"/>
          <w:szCs w:val="24"/>
          <w:lang w:val="ru-RU"/>
        </w:rPr>
        <w:footnoteReference w:id="126"/>
      </w:r>
      <w:r w:rsidR="001C4842" w:rsidRPr="00A93A0C">
        <w:rPr>
          <w:rFonts w:ascii="Times New Roman" w:hAnsi="Times New Roman" w:cs="Times New Roman"/>
          <w:sz w:val="24"/>
          <w:szCs w:val="24"/>
          <w:lang w:val="ru-RU"/>
        </w:rPr>
        <w:t xml:space="preserve"> Именно поэтому каждый город стремится провести на своей территории то или иное мега-событие. Третьим, и на наш взгляд основным в целях данного исследования, фактором роста популярности мега-событий спортивного характера является возможность продвижения и развития стран, территорий и городов, принимающих их. Эффекты от проведения таких мероприятий могут проявляться в развитии туризма, усилении бренда города и в социально-экономической сфере.</w:t>
      </w:r>
    </w:p>
    <w:p w:rsidR="007A2212" w:rsidRPr="00A93A0C" w:rsidRDefault="00F56342"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Останавливаясь на конкретных спортивных мега-событиях, проходивших в Париже, можно выделить такое мероприятие как</w:t>
      </w:r>
      <w:r w:rsidR="00E54124" w:rsidRPr="00A93A0C">
        <w:rPr>
          <w:rFonts w:ascii="Times New Roman" w:hAnsi="Times New Roman" w:cs="Times New Roman"/>
          <w:sz w:val="24"/>
          <w:szCs w:val="24"/>
          <w:lang w:val="ru-RU"/>
        </w:rPr>
        <w:t xml:space="preserve"> проведение </w:t>
      </w:r>
      <w:r w:rsidR="00F41E51" w:rsidRPr="00A93A0C">
        <w:rPr>
          <w:rFonts w:ascii="Times New Roman" w:hAnsi="Times New Roman" w:cs="Times New Roman"/>
          <w:sz w:val="24"/>
          <w:szCs w:val="24"/>
          <w:lang w:val="ru-RU"/>
        </w:rPr>
        <w:t xml:space="preserve">в Париже матчей </w:t>
      </w:r>
      <w:r w:rsidR="00E54124" w:rsidRPr="00A93A0C">
        <w:rPr>
          <w:rFonts w:ascii="Times New Roman" w:hAnsi="Times New Roman" w:cs="Times New Roman"/>
          <w:sz w:val="24"/>
          <w:szCs w:val="24"/>
          <w:lang w:val="ru-RU"/>
        </w:rPr>
        <w:t xml:space="preserve">одного из важнейших спортивных мега-событий </w:t>
      </w:r>
      <w:r w:rsidRPr="00A93A0C">
        <w:rPr>
          <w:rFonts w:ascii="Times New Roman" w:hAnsi="Times New Roman" w:cs="Times New Roman"/>
          <w:sz w:val="24"/>
          <w:szCs w:val="24"/>
          <w:lang w:val="ru-RU"/>
        </w:rPr>
        <w:t>европейского</w:t>
      </w:r>
      <w:r w:rsidR="00E54124" w:rsidRPr="00A93A0C">
        <w:rPr>
          <w:rFonts w:ascii="Times New Roman" w:hAnsi="Times New Roman" w:cs="Times New Roman"/>
          <w:sz w:val="24"/>
          <w:szCs w:val="24"/>
          <w:lang w:val="ru-RU"/>
        </w:rPr>
        <w:t xml:space="preserve"> масштаба – </w:t>
      </w:r>
      <w:r w:rsidR="00F41E51" w:rsidRPr="00A93A0C">
        <w:rPr>
          <w:rFonts w:ascii="Times New Roman" w:hAnsi="Times New Roman" w:cs="Times New Roman"/>
          <w:sz w:val="24"/>
          <w:szCs w:val="24"/>
          <w:lang w:val="ru-RU"/>
        </w:rPr>
        <w:t>Чемпионата Европы УЕФА по футболу в 2016году.</w:t>
      </w:r>
      <w:r w:rsidR="0043229A" w:rsidRPr="00A93A0C">
        <w:rPr>
          <w:rFonts w:ascii="Times New Roman" w:hAnsi="Times New Roman" w:cs="Times New Roman"/>
          <w:sz w:val="24"/>
          <w:szCs w:val="24"/>
          <w:lang w:val="ru-RU"/>
        </w:rPr>
        <w:t xml:space="preserve"> </w:t>
      </w:r>
      <w:r w:rsidR="007A2212" w:rsidRPr="00A93A0C">
        <w:rPr>
          <w:rFonts w:ascii="Times New Roman" w:hAnsi="Times New Roman" w:cs="Times New Roman"/>
          <w:sz w:val="24"/>
          <w:szCs w:val="24"/>
          <w:lang w:val="ru-RU"/>
        </w:rPr>
        <w:t xml:space="preserve">Благодаря этому спортивному мероприятию Париж по праву считался мировой столицей </w:t>
      </w:r>
      <w:r w:rsidR="0043229A" w:rsidRPr="00A93A0C">
        <w:rPr>
          <w:rFonts w:ascii="Times New Roman" w:hAnsi="Times New Roman" w:cs="Times New Roman"/>
          <w:sz w:val="24"/>
          <w:szCs w:val="24"/>
          <w:lang w:val="ru-RU"/>
        </w:rPr>
        <w:t>спорта.</w:t>
      </w:r>
    </w:p>
    <w:p w:rsidR="00F41E51" w:rsidRPr="00A93A0C" w:rsidRDefault="00F41E51"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Во второй главе исследования было отмечено, что Париж обладает настолько сильным брендом, оказывается в центре внимания общественности, бизнеса и прессы чуть ли не чаще, чем любой другой город мира. Париж вошел в десятку городов, принимающих </w:t>
      </w:r>
      <w:r w:rsidR="00F15A83" w:rsidRPr="00A93A0C">
        <w:rPr>
          <w:rFonts w:ascii="Times New Roman" w:hAnsi="Times New Roman" w:cs="Times New Roman"/>
          <w:sz w:val="24"/>
          <w:szCs w:val="24"/>
          <w:lang w:val="ru-RU"/>
        </w:rPr>
        <w:t xml:space="preserve">матчи Чемпионата Европы, среди других французских городов: Сен-Дени, Бордо, </w:t>
      </w:r>
      <w:proofErr w:type="spellStart"/>
      <w:r w:rsidR="00F15A83" w:rsidRPr="00A93A0C">
        <w:rPr>
          <w:rFonts w:ascii="Times New Roman" w:hAnsi="Times New Roman" w:cs="Times New Roman"/>
          <w:sz w:val="24"/>
          <w:szCs w:val="24"/>
          <w:lang w:val="ru-RU"/>
        </w:rPr>
        <w:t>Ланс</w:t>
      </w:r>
      <w:proofErr w:type="spellEnd"/>
      <w:r w:rsidR="00F15A83" w:rsidRPr="00A93A0C">
        <w:rPr>
          <w:rFonts w:ascii="Times New Roman" w:hAnsi="Times New Roman" w:cs="Times New Roman"/>
          <w:sz w:val="24"/>
          <w:szCs w:val="24"/>
          <w:lang w:val="ru-RU"/>
        </w:rPr>
        <w:t xml:space="preserve">, Лилль, Лион, Марсель, Ницца, </w:t>
      </w:r>
      <w:proofErr w:type="spellStart"/>
      <w:r w:rsidR="00F15A83" w:rsidRPr="00A93A0C">
        <w:rPr>
          <w:rFonts w:ascii="Times New Roman" w:hAnsi="Times New Roman" w:cs="Times New Roman"/>
          <w:sz w:val="24"/>
          <w:szCs w:val="24"/>
          <w:lang w:val="ru-RU"/>
        </w:rPr>
        <w:t>Сент-Этьен</w:t>
      </w:r>
      <w:proofErr w:type="spellEnd"/>
      <w:r w:rsidR="00F15A83" w:rsidRPr="00A93A0C">
        <w:rPr>
          <w:rFonts w:ascii="Times New Roman" w:hAnsi="Times New Roman" w:cs="Times New Roman"/>
          <w:sz w:val="24"/>
          <w:szCs w:val="24"/>
          <w:lang w:val="ru-RU"/>
        </w:rPr>
        <w:t>, Тулуза. Благодаря развитой инфраструктуре Парижа, каждому любителю футбола и просто приезжему туристу удалось быстро и без проблем преодолеть огромные городские расстояния и принять участие в одном из важнейших спортивных событий</w:t>
      </w:r>
      <w:r w:rsidR="00F56342" w:rsidRPr="00A93A0C">
        <w:rPr>
          <w:rFonts w:ascii="Times New Roman" w:hAnsi="Times New Roman" w:cs="Times New Roman"/>
          <w:sz w:val="24"/>
          <w:szCs w:val="24"/>
          <w:lang w:val="ru-RU"/>
        </w:rPr>
        <w:t xml:space="preserve"> Европы</w:t>
      </w:r>
      <w:r w:rsidR="00F15A83" w:rsidRPr="00A93A0C">
        <w:rPr>
          <w:rFonts w:ascii="Times New Roman" w:hAnsi="Times New Roman" w:cs="Times New Roman"/>
          <w:sz w:val="24"/>
          <w:szCs w:val="24"/>
          <w:lang w:val="ru-RU"/>
        </w:rPr>
        <w:t>. Расстояние от Парижского стадиона «Парк-де-</w:t>
      </w:r>
      <w:proofErr w:type="spellStart"/>
      <w:r w:rsidR="00F15A83" w:rsidRPr="00A93A0C">
        <w:rPr>
          <w:rFonts w:ascii="Times New Roman" w:hAnsi="Times New Roman" w:cs="Times New Roman"/>
          <w:sz w:val="24"/>
          <w:szCs w:val="24"/>
          <w:lang w:val="ru-RU"/>
        </w:rPr>
        <w:t>Пренс</w:t>
      </w:r>
      <w:proofErr w:type="spellEnd"/>
      <w:r w:rsidR="00F15A83" w:rsidRPr="00A93A0C">
        <w:rPr>
          <w:rFonts w:ascii="Times New Roman" w:hAnsi="Times New Roman" w:cs="Times New Roman"/>
          <w:sz w:val="24"/>
          <w:szCs w:val="24"/>
          <w:lang w:val="ru-RU"/>
        </w:rPr>
        <w:t xml:space="preserve">», который является домашней ареной парижской команды «ПСЖ» (Пари-Сен-Жермен), до центра города составляет всего 8 километров, до аэропорта </w:t>
      </w:r>
      <w:proofErr w:type="spellStart"/>
      <w:r w:rsidR="00F15A83" w:rsidRPr="00A93A0C">
        <w:rPr>
          <w:rFonts w:ascii="Times New Roman" w:hAnsi="Times New Roman" w:cs="Times New Roman"/>
          <w:sz w:val="24"/>
          <w:szCs w:val="24"/>
          <w:lang w:val="ru-RU"/>
        </w:rPr>
        <w:t>Орли</w:t>
      </w:r>
      <w:proofErr w:type="spellEnd"/>
      <w:r w:rsidR="00F15A83" w:rsidRPr="00A93A0C">
        <w:rPr>
          <w:rFonts w:ascii="Times New Roman" w:hAnsi="Times New Roman" w:cs="Times New Roman"/>
          <w:sz w:val="24"/>
          <w:szCs w:val="24"/>
          <w:lang w:val="ru-RU"/>
        </w:rPr>
        <w:t xml:space="preserve"> – 18 километров, а до аэропорта </w:t>
      </w:r>
      <w:proofErr w:type="spellStart"/>
      <w:r w:rsidR="00F15A83" w:rsidRPr="00A93A0C">
        <w:rPr>
          <w:rFonts w:ascii="Times New Roman" w:hAnsi="Times New Roman" w:cs="Times New Roman"/>
          <w:sz w:val="24"/>
          <w:szCs w:val="24"/>
          <w:lang w:val="ru-RU"/>
        </w:rPr>
        <w:t>Руасси</w:t>
      </w:r>
      <w:proofErr w:type="spellEnd"/>
      <w:r w:rsidR="00F15A83" w:rsidRPr="00A93A0C">
        <w:rPr>
          <w:rFonts w:ascii="Times New Roman" w:hAnsi="Times New Roman" w:cs="Times New Roman"/>
          <w:sz w:val="24"/>
          <w:szCs w:val="24"/>
          <w:lang w:val="ru-RU"/>
        </w:rPr>
        <w:t xml:space="preserve"> – 35 километров.</w:t>
      </w:r>
      <w:r w:rsidR="0043229A" w:rsidRPr="00A93A0C">
        <w:rPr>
          <w:rStyle w:val="afa"/>
          <w:rFonts w:ascii="Times New Roman" w:hAnsi="Times New Roman" w:cs="Times New Roman"/>
          <w:sz w:val="24"/>
          <w:szCs w:val="24"/>
          <w:lang w:val="ru-RU"/>
        </w:rPr>
        <w:footnoteReference w:id="127"/>
      </w:r>
    </w:p>
    <w:p w:rsidR="00F15A83" w:rsidRPr="00A93A0C" w:rsidRDefault="005F186D"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Обращаясь к истории этого турнира, можно сделать вывод, что для Парижа, и Франции в целом проведение на своей территории данного Чемпионата Европы является </w:t>
      </w:r>
      <w:r w:rsidRPr="00A93A0C">
        <w:rPr>
          <w:rFonts w:ascii="Times New Roman" w:hAnsi="Times New Roman" w:cs="Times New Roman"/>
          <w:sz w:val="24"/>
          <w:szCs w:val="24"/>
          <w:lang w:val="ru-RU"/>
        </w:rPr>
        <w:lastRenderedPageBreak/>
        <w:t xml:space="preserve">также данью уважения, поскольку Анри Делоне, генеральный секретарь Французской Футбольной Федерации и бывший член совета директоров футбольной организации </w:t>
      </w:r>
      <w:r w:rsidRPr="00A93A0C">
        <w:rPr>
          <w:rFonts w:ascii="Times New Roman" w:hAnsi="Times New Roman" w:cs="Times New Roman"/>
          <w:sz w:val="24"/>
          <w:szCs w:val="24"/>
        </w:rPr>
        <w:t>FIFA</w:t>
      </w:r>
      <w:r w:rsidRPr="00A93A0C">
        <w:rPr>
          <w:rFonts w:ascii="Times New Roman" w:hAnsi="Times New Roman" w:cs="Times New Roman"/>
          <w:sz w:val="24"/>
          <w:szCs w:val="24"/>
          <w:lang w:val="ru-RU"/>
        </w:rPr>
        <w:t xml:space="preserve">, в 1954 году стал первым генеральным секретарем Союза Европейских Футбольных Ассоциаций (пер. с англ. </w:t>
      </w:r>
      <w:r w:rsidRPr="00A93A0C">
        <w:rPr>
          <w:rFonts w:ascii="Times New Roman" w:hAnsi="Times New Roman" w:cs="Times New Roman"/>
          <w:sz w:val="24"/>
          <w:szCs w:val="24"/>
        </w:rPr>
        <w:t>Union</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of</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European</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Football</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Associations</w:t>
      </w:r>
      <w:r w:rsidRPr="00A93A0C">
        <w:rPr>
          <w:rFonts w:ascii="Times New Roman" w:hAnsi="Times New Roman" w:cs="Times New Roman"/>
          <w:sz w:val="24"/>
          <w:szCs w:val="24"/>
          <w:lang w:val="ru-RU"/>
        </w:rPr>
        <w:t xml:space="preserve">, сокр. </w:t>
      </w:r>
      <w:r w:rsidRPr="00A93A0C">
        <w:rPr>
          <w:rFonts w:ascii="Times New Roman" w:hAnsi="Times New Roman" w:cs="Times New Roman"/>
          <w:sz w:val="24"/>
          <w:szCs w:val="24"/>
        </w:rPr>
        <w:t>UEFA</w:t>
      </w:r>
      <w:r w:rsidRPr="00A93A0C">
        <w:rPr>
          <w:rFonts w:ascii="Times New Roman" w:hAnsi="Times New Roman" w:cs="Times New Roman"/>
          <w:sz w:val="24"/>
          <w:szCs w:val="24"/>
          <w:lang w:val="ru-RU"/>
        </w:rPr>
        <w:t>).</w:t>
      </w:r>
      <w:r w:rsidR="007A2212" w:rsidRPr="00A93A0C">
        <w:rPr>
          <w:rFonts w:ascii="Times New Roman" w:hAnsi="Times New Roman" w:cs="Times New Roman"/>
          <w:sz w:val="24"/>
          <w:szCs w:val="24"/>
          <w:lang w:val="ru-RU"/>
        </w:rPr>
        <w:t xml:space="preserve"> Делоне был первым в истории футбола человеком, которому пришла идея организации соревнований национальных команд, которая воплотилась в 1958 году в форме Европейского Кубка Наций (пер. с англ. </w:t>
      </w:r>
      <w:proofErr w:type="spellStart"/>
      <w:r w:rsidR="007A2212" w:rsidRPr="00A93A0C">
        <w:rPr>
          <w:rFonts w:ascii="Times New Roman" w:hAnsi="Times New Roman" w:cs="Times New Roman"/>
          <w:sz w:val="24"/>
          <w:szCs w:val="24"/>
          <w:lang w:val="ru-RU"/>
        </w:rPr>
        <w:t>European</w:t>
      </w:r>
      <w:proofErr w:type="spellEnd"/>
      <w:r w:rsidR="007A2212" w:rsidRPr="00A93A0C">
        <w:rPr>
          <w:rFonts w:ascii="Times New Roman" w:hAnsi="Times New Roman" w:cs="Times New Roman"/>
          <w:sz w:val="24"/>
          <w:szCs w:val="24"/>
          <w:lang w:val="ru-RU"/>
        </w:rPr>
        <w:t xml:space="preserve"> </w:t>
      </w:r>
      <w:proofErr w:type="spellStart"/>
      <w:r w:rsidR="007A2212" w:rsidRPr="00A93A0C">
        <w:rPr>
          <w:rFonts w:ascii="Times New Roman" w:hAnsi="Times New Roman" w:cs="Times New Roman"/>
          <w:sz w:val="24"/>
          <w:szCs w:val="24"/>
          <w:lang w:val="ru-RU"/>
        </w:rPr>
        <w:t>Nations</w:t>
      </w:r>
      <w:proofErr w:type="spellEnd"/>
      <w:r w:rsidR="007A2212" w:rsidRPr="00A93A0C">
        <w:rPr>
          <w:rFonts w:ascii="Times New Roman" w:hAnsi="Times New Roman" w:cs="Times New Roman"/>
          <w:sz w:val="24"/>
          <w:szCs w:val="24"/>
          <w:lang w:val="ru-RU"/>
        </w:rPr>
        <w:t xml:space="preserve">’ </w:t>
      </w:r>
      <w:proofErr w:type="spellStart"/>
      <w:r w:rsidR="007A2212" w:rsidRPr="00A93A0C">
        <w:rPr>
          <w:rFonts w:ascii="Times New Roman" w:hAnsi="Times New Roman" w:cs="Times New Roman"/>
          <w:sz w:val="24"/>
          <w:szCs w:val="24"/>
          <w:lang w:val="ru-RU"/>
        </w:rPr>
        <w:t>Cup</w:t>
      </w:r>
      <w:proofErr w:type="spellEnd"/>
      <w:r w:rsidR="007A2212" w:rsidRPr="00A93A0C">
        <w:rPr>
          <w:rFonts w:ascii="Times New Roman" w:hAnsi="Times New Roman" w:cs="Times New Roman"/>
          <w:sz w:val="24"/>
          <w:szCs w:val="24"/>
          <w:lang w:val="ru-RU"/>
        </w:rPr>
        <w:t>). К сожалению, Анри Делоне скончался в 1955 году, так и не застав организация первого Чемпионата Европы по футболу, который проходил во Франции в 1960 году. Трофей Чемпионата был назван Кубком Анри Делоне в честь признания его трудов для европейского футбола.</w:t>
      </w:r>
      <w:r w:rsidR="0043229A" w:rsidRPr="00A93A0C">
        <w:rPr>
          <w:rStyle w:val="afa"/>
          <w:rFonts w:ascii="Times New Roman" w:hAnsi="Times New Roman" w:cs="Times New Roman"/>
          <w:sz w:val="24"/>
          <w:szCs w:val="24"/>
          <w:lang w:val="ru-RU"/>
        </w:rPr>
        <w:footnoteReference w:id="128"/>
      </w:r>
    </w:p>
    <w:p w:rsidR="0072469C" w:rsidRDefault="007A2212" w:rsidP="0072469C">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15-ый Чемпионат Европы по футболу проходил во Франции с 10 июня по 16 июля 2016 года, в нем приняли участие 54 команды, 24 из которых вышли в финальный турнир. </w:t>
      </w:r>
      <w:r w:rsidR="0043229A" w:rsidRPr="00A93A0C">
        <w:rPr>
          <w:rStyle w:val="afa"/>
          <w:rFonts w:ascii="Times New Roman" w:hAnsi="Times New Roman" w:cs="Times New Roman"/>
          <w:sz w:val="24"/>
          <w:szCs w:val="24"/>
          <w:lang w:val="ru-RU"/>
        </w:rPr>
        <w:footnoteReference w:id="129"/>
      </w:r>
    </w:p>
    <w:p w:rsidR="002744A0" w:rsidRPr="00A93A0C" w:rsidRDefault="007A2212" w:rsidP="0072469C">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Данное мега-событие привлекло более 2,5 миллионов фанато</w:t>
      </w:r>
      <w:r w:rsidR="00F20001" w:rsidRPr="00A93A0C">
        <w:rPr>
          <w:rFonts w:ascii="Times New Roman" w:hAnsi="Times New Roman" w:cs="Times New Roman"/>
          <w:sz w:val="24"/>
          <w:szCs w:val="24"/>
          <w:lang w:val="ru-RU"/>
        </w:rPr>
        <w:t>в и любителей футбола, Парижские футбольные</w:t>
      </w:r>
      <w:r w:rsidRPr="00A93A0C">
        <w:rPr>
          <w:rFonts w:ascii="Times New Roman" w:hAnsi="Times New Roman" w:cs="Times New Roman"/>
          <w:sz w:val="24"/>
          <w:szCs w:val="24"/>
          <w:lang w:val="ru-RU"/>
        </w:rPr>
        <w:t xml:space="preserve"> стадион Парк де </w:t>
      </w:r>
      <w:proofErr w:type="spellStart"/>
      <w:r w:rsidRPr="00A93A0C">
        <w:rPr>
          <w:rFonts w:ascii="Times New Roman" w:hAnsi="Times New Roman" w:cs="Times New Roman"/>
          <w:sz w:val="24"/>
          <w:szCs w:val="24"/>
          <w:lang w:val="ru-RU"/>
        </w:rPr>
        <w:t>Пренс</w:t>
      </w:r>
      <w:proofErr w:type="spellEnd"/>
      <w:r w:rsidR="00F20001" w:rsidRPr="00A93A0C">
        <w:rPr>
          <w:rFonts w:ascii="Times New Roman" w:hAnsi="Times New Roman" w:cs="Times New Roman"/>
          <w:sz w:val="24"/>
          <w:szCs w:val="24"/>
          <w:lang w:val="ru-RU"/>
        </w:rPr>
        <w:t xml:space="preserve"> и Стад де Франс</w:t>
      </w:r>
      <w:r w:rsidRPr="00A93A0C">
        <w:rPr>
          <w:rFonts w:ascii="Times New Roman" w:hAnsi="Times New Roman" w:cs="Times New Roman"/>
          <w:sz w:val="24"/>
          <w:szCs w:val="24"/>
          <w:lang w:val="ru-RU"/>
        </w:rPr>
        <w:t>, который является неотъемлемым символом спортивного Парижа, принимал на своем газоне 4 матча группового этапа</w:t>
      </w:r>
      <w:r w:rsidR="00F20001" w:rsidRPr="00A93A0C">
        <w:rPr>
          <w:rFonts w:ascii="Times New Roman" w:hAnsi="Times New Roman" w:cs="Times New Roman"/>
          <w:sz w:val="24"/>
          <w:szCs w:val="24"/>
          <w:lang w:val="ru-RU"/>
        </w:rPr>
        <w:t>,</w:t>
      </w:r>
      <w:r w:rsidR="0043229A" w:rsidRPr="00A93A0C">
        <w:rPr>
          <w:rFonts w:ascii="Times New Roman" w:hAnsi="Times New Roman" w:cs="Times New Roman"/>
          <w:sz w:val="24"/>
          <w:szCs w:val="24"/>
          <w:lang w:val="ru-RU"/>
        </w:rPr>
        <w:t xml:space="preserve"> матч 1/8 финала</w:t>
      </w:r>
      <w:r w:rsidR="00F20001" w:rsidRPr="00A93A0C">
        <w:rPr>
          <w:rFonts w:ascii="Times New Roman" w:hAnsi="Times New Roman" w:cs="Times New Roman"/>
          <w:sz w:val="24"/>
          <w:szCs w:val="24"/>
          <w:lang w:val="ru-RU"/>
        </w:rPr>
        <w:t xml:space="preserve"> и финальный матч между национальными командами Франции и Португалии</w:t>
      </w:r>
      <w:r w:rsidRPr="00A93A0C">
        <w:rPr>
          <w:rFonts w:ascii="Times New Roman" w:hAnsi="Times New Roman" w:cs="Times New Roman"/>
          <w:sz w:val="24"/>
          <w:szCs w:val="24"/>
          <w:lang w:val="ru-RU"/>
        </w:rPr>
        <w:t xml:space="preserve">, собрав в своих </w:t>
      </w:r>
      <w:r w:rsidR="00F20001" w:rsidRPr="00A93A0C">
        <w:rPr>
          <w:rFonts w:ascii="Times New Roman" w:hAnsi="Times New Roman" w:cs="Times New Roman"/>
          <w:sz w:val="24"/>
          <w:szCs w:val="24"/>
          <w:lang w:val="ru-RU"/>
        </w:rPr>
        <w:t xml:space="preserve">стенах </w:t>
      </w:r>
      <w:r w:rsidRPr="00A93A0C">
        <w:rPr>
          <w:rFonts w:ascii="Times New Roman" w:hAnsi="Times New Roman" w:cs="Times New Roman"/>
          <w:sz w:val="24"/>
          <w:szCs w:val="24"/>
          <w:lang w:val="ru-RU"/>
        </w:rPr>
        <w:t xml:space="preserve">за все время проведения чемпионата более </w:t>
      </w:r>
      <w:r w:rsidR="00F20001" w:rsidRPr="00A93A0C">
        <w:rPr>
          <w:rFonts w:ascii="Times New Roman" w:hAnsi="Times New Roman" w:cs="Times New Roman"/>
          <w:sz w:val="24"/>
          <w:szCs w:val="24"/>
          <w:lang w:val="ru-RU"/>
        </w:rPr>
        <w:t>500</w:t>
      </w:r>
      <w:r w:rsidRPr="00A93A0C">
        <w:rPr>
          <w:rFonts w:ascii="Times New Roman" w:hAnsi="Times New Roman" w:cs="Times New Roman"/>
          <w:sz w:val="24"/>
          <w:szCs w:val="24"/>
          <w:lang w:val="ru-RU"/>
        </w:rPr>
        <w:t xml:space="preserve"> тыс. болельщиков.</w:t>
      </w:r>
      <w:r w:rsidR="00F20001" w:rsidRPr="00A93A0C">
        <w:rPr>
          <w:rStyle w:val="afa"/>
          <w:rFonts w:ascii="Times New Roman" w:hAnsi="Times New Roman" w:cs="Times New Roman"/>
          <w:sz w:val="24"/>
          <w:szCs w:val="24"/>
          <w:lang w:val="ru-RU"/>
        </w:rPr>
        <w:footnoteReference w:id="130"/>
      </w:r>
      <w:r w:rsidRPr="00A93A0C">
        <w:rPr>
          <w:rFonts w:ascii="Times New Roman" w:hAnsi="Times New Roman" w:cs="Times New Roman"/>
          <w:sz w:val="24"/>
          <w:szCs w:val="24"/>
          <w:lang w:val="ru-RU"/>
        </w:rPr>
        <w:t xml:space="preserve"> Большинство иностранных любителей футбола, благодаря сильному бренду столицы, добирались на матчи, которые проводились в других городах, именно через Париж, одновременно проникаясь его культурной и спортивной жизнью.</w:t>
      </w:r>
      <w:r w:rsidR="0043229A" w:rsidRPr="00A93A0C">
        <w:rPr>
          <w:rFonts w:ascii="Times New Roman" w:hAnsi="Times New Roman" w:cs="Times New Roman"/>
          <w:sz w:val="24"/>
          <w:szCs w:val="24"/>
          <w:lang w:val="ru-RU"/>
        </w:rPr>
        <w:t xml:space="preserve"> </w:t>
      </w:r>
    </w:p>
    <w:p w:rsidR="0043229A" w:rsidRPr="00A93A0C" w:rsidRDefault="0043229A"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Париж усердно готовился к проведению матчей турнира, и за несколько недель до старта первой игры, мэр Парижа Анн Идальго, присоединившись к известным в прошлом французским футболистам, пришла на городские народные гуляния в сопровождении Супер-Виктора. «Футбол будет повсюду, - сказала госпожа Идальго. - Мы полны сил и энтузиазма. Париж должен всегда себя показывать и качаться в унисон со всем миром посредством таких замечательных событий, как это»</w:t>
      </w:r>
      <w:r w:rsidRPr="00A93A0C">
        <w:rPr>
          <w:rStyle w:val="afa"/>
          <w:rFonts w:ascii="Times New Roman" w:hAnsi="Times New Roman" w:cs="Times New Roman"/>
          <w:sz w:val="24"/>
          <w:szCs w:val="24"/>
          <w:lang w:val="ru-RU"/>
        </w:rPr>
        <w:footnoteReference w:id="131"/>
      </w:r>
      <w:r w:rsidRPr="00A93A0C">
        <w:rPr>
          <w:rFonts w:ascii="Times New Roman" w:hAnsi="Times New Roman" w:cs="Times New Roman"/>
          <w:sz w:val="24"/>
          <w:szCs w:val="24"/>
          <w:lang w:val="ru-RU"/>
        </w:rPr>
        <w:t>.</w:t>
      </w:r>
    </w:p>
    <w:p w:rsidR="0043229A" w:rsidRPr="00A93A0C" w:rsidRDefault="0043229A"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lastRenderedPageBreak/>
        <w:t xml:space="preserve">Город предоставил огромное количество мест, где болельщики могли собираться и обсуждать ходы и повороты матчей, к примеру Париж располагает основной </w:t>
      </w:r>
      <w:proofErr w:type="spellStart"/>
      <w:r w:rsidRPr="00A93A0C">
        <w:rPr>
          <w:rFonts w:ascii="Times New Roman" w:hAnsi="Times New Roman" w:cs="Times New Roman"/>
          <w:sz w:val="24"/>
          <w:szCs w:val="24"/>
          <w:lang w:val="ru-RU"/>
        </w:rPr>
        <w:t>фан</w:t>
      </w:r>
      <w:proofErr w:type="spellEnd"/>
      <w:r w:rsidRPr="00A93A0C">
        <w:rPr>
          <w:rFonts w:ascii="Times New Roman" w:hAnsi="Times New Roman" w:cs="Times New Roman"/>
          <w:sz w:val="24"/>
          <w:szCs w:val="24"/>
          <w:lang w:val="ru-RU"/>
        </w:rPr>
        <w:t xml:space="preserve">-зоной </w:t>
      </w:r>
      <w:r w:rsidRPr="00A93A0C">
        <w:rPr>
          <w:rFonts w:ascii="Times New Roman" w:hAnsi="Times New Roman" w:cs="Times New Roman"/>
          <w:sz w:val="24"/>
          <w:szCs w:val="24"/>
        </w:rPr>
        <w:t>Champ</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de</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Mars</w:t>
      </w:r>
      <w:r w:rsidRPr="00A93A0C">
        <w:rPr>
          <w:rFonts w:ascii="Times New Roman" w:hAnsi="Times New Roman" w:cs="Times New Roman"/>
          <w:sz w:val="24"/>
          <w:szCs w:val="24"/>
          <w:lang w:val="ru-RU"/>
        </w:rPr>
        <w:t xml:space="preserve">, которая может вмести до 120 тыс. человек. В этой </w:t>
      </w:r>
      <w:proofErr w:type="spellStart"/>
      <w:r w:rsidRPr="00A93A0C">
        <w:rPr>
          <w:rFonts w:ascii="Times New Roman" w:hAnsi="Times New Roman" w:cs="Times New Roman"/>
          <w:sz w:val="24"/>
          <w:szCs w:val="24"/>
          <w:lang w:val="ru-RU"/>
        </w:rPr>
        <w:t>фан</w:t>
      </w:r>
      <w:proofErr w:type="spellEnd"/>
      <w:r w:rsidRPr="00A93A0C">
        <w:rPr>
          <w:rFonts w:ascii="Times New Roman" w:hAnsi="Times New Roman" w:cs="Times New Roman"/>
          <w:sz w:val="24"/>
          <w:szCs w:val="24"/>
          <w:lang w:val="ru-RU"/>
        </w:rPr>
        <w:t xml:space="preserve">-зоне 9 июня прошел бесплатный концерт самого коммерчески успешного французского музыканта, играющего современную электронную музыку – Дэвида </w:t>
      </w:r>
      <w:proofErr w:type="spellStart"/>
      <w:r w:rsidRPr="00A93A0C">
        <w:rPr>
          <w:rFonts w:ascii="Times New Roman" w:hAnsi="Times New Roman" w:cs="Times New Roman"/>
          <w:sz w:val="24"/>
          <w:szCs w:val="24"/>
          <w:lang w:val="ru-RU"/>
        </w:rPr>
        <w:t>Гетта</w:t>
      </w:r>
      <w:proofErr w:type="spellEnd"/>
      <w:r w:rsidRPr="00A93A0C">
        <w:rPr>
          <w:rFonts w:ascii="Times New Roman" w:hAnsi="Times New Roman" w:cs="Times New Roman"/>
          <w:sz w:val="24"/>
          <w:szCs w:val="24"/>
          <w:lang w:val="ru-RU"/>
        </w:rPr>
        <w:t>, к тому же в заведении можно было посмотреть каждый матч чемпионата на большом экране.</w:t>
      </w:r>
      <w:r w:rsidR="00F20001" w:rsidRPr="00A93A0C">
        <w:rPr>
          <w:rFonts w:ascii="Times New Roman" w:hAnsi="Times New Roman" w:cs="Times New Roman"/>
          <w:sz w:val="24"/>
          <w:szCs w:val="24"/>
          <w:lang w:val="ru-RU"/>
        </w:rPr>
        <w:t xml:space="preserve"> </w:t>
      </w:r>
      <w:proofErr w:type="gramStart"/>
      <w:r w:rsidR="00F20001" w:rsidRPr="00A93A0C">
        <w:rPr>
          <w:rFonts w:ascii="Times New Roman" w:hAnsi="Times New Roman" w:cs="Times New Roman"/>
          <w:sz w:val="24"/>
          <w:szCs w:val="24"/>
          <w:lang w:val="ru-RU"/>
        </w:rPr>
        <w:t>Кроме самих матчей горожанам и туристам, приехавшим в столицу на данное мега-событие предоставлялась возможность посетить ряд периферийных, связанных с футбольным чемпионатом, спортивных и художественных мероприятий, пройдя экскурсионным маршрутом по городу, который мог предложить посетить главные стадионы города – Стад-де-Франс и Парк-де-</w:t>
      </w:r>
      <w:proofErr w:type="spellStart"/>
      <w:r w:rsidR="00F20001" w:rsidRPr="00A93A0C">
        <w:rPr>
          <w:rFonts w:ascii="Times New Roman" w:hAnsi="Times New Roman" w:cs="Times New Roman"/>
          <w:sz w:val="24"/>
          <w:szCs w:val="24"/>
          <w:lang w:val="ru-RU"/>
        </w:rPr>
        <w:t>Пренс</w:t>
      </w:r>
      <w:proofErr w:type="spellEnd"/>
      <w:r w:rsidR="00F20001" w:rsidRPr="00A93A0C">
        <w:rPr>
          <w:rFonts w:ascii="Times New Roman" w:hAnsi="Times New Roman" w:cs="Times New Roman"/>
          <w:sz w:val="24"/>
          <w:szCs w:val="24"/>
          <w:lang w:val="ru-RU"/>
        </w:rPr>
        <w:t>, прогуляться по площади Республики и пройтись по набережной левого берега Сены</w:t>
      </w:r>
      <w:r w:rsidR="00F20001" w:rsidRPr="00A93A0C">
        <w:rPr>
          <w:rStyle w:val="afa"/>
          <w:rFonts w:ascii="Times New Roman" w:hAnsi="Times New Roman" w:cs="Times New Roman"/>
          <w:sz w:val="24"/>
          <w:szCs w:val="24"/>
          <w:lang w:val="ru-RU"/>
        </w:rPr>
        <w:footnoteReference w:id="132"/>
      </w:r>
      <w:r w:rsidR="00F20001" w:rsidRPr="00A93A0C">
        <w:rPr>
          <w:rFonts w:ascii="Times New Roman" w:hAnsi="Times New Roman" w:cs="Times New Roman"/>
          <w:sz w:val="24"/>
          <w:szCs w:val="24"/>
          <w:lang w:val="ru-RU"/>
        </w:rPr>
        <w:t>. В добавление к празднованию Чемпионата Европы, победители этих периферийных</w:t>
      </w:r>
      <w:proofErr w:type="gramEnd"/>
      <w:r w:rsidR="00F20001" w:rsidRPr="00A93A0C">
        <w:rPr>
          <w:rFonts w:ascii="Times New Roman" w:hAnsi="Times New Roman" w:cs="Times New Roman"/>
          <w:sz w:val="24"/>
          <w:szCs w:val="24"/>
          <w:lang w:val="ru-RU"/>
        </w:rPr>
        <w:t xml:space="preserve"> соревнований, на стадионе Жан-</w:t>
      </w:r>
      <w:proofErr w:type="spellStart"/>
      <w:r w:rsidR="00F20001" w:rsidRPr="00A93A0C">
        <w:rPr>
          <w:rFonts w:ascii="Times New Roman" w:hAnsi="Times New Roman" w:cs="Times New Roman"/>
          <w:sz w:val="24"/>
          <w:szCs w:val="24"/>
          <w:lang w:val="ru-RU"/>
        </w:rPr>
        <w:t>Буэн</w:t>
      </w:r>
      <w:proofErr w:type="spellEnd"/>
      <w:r w:rsidR="00F20001" w:rsidRPr="00A93A0C">
        <w:rPr>
          <w:rFonts w:ascii="Times New Roman" w:hAnsi="Times New Roman" w:cs="Times New Roman"/>
          <w:sz w:val="24"/>
          <w:szCs w:val="24"/>
          <w:lang w:val="ru-RU"/>
        </w:rPr>
        <w:t xml:space="preserve"> сыграли в одной команде с игроками парижского клуба «Пари Сен-Жермен» против национальной команды Франции образца 1998-2000 годов. Именитый французский футболист Франк </w:t>
      </w:r>
      <w:proofErr w:type="spellStart"/>
      <w:r w:rsidR="00F20001" w:rsidRPr="00A93A0C">
        <w:rPr>
          <w:rFonts w:ascii="Times New Roman" w:hAnsi="Times New Roman" w:cs="Times New Roman"/>
          <w:sz w:val="24"/>
          <w:szCs w:val="24"/>
          <w:lang w:val="ru-RU"/>
        </w:rPr>
        <w:t>Леб</w:t>
      </w:r>
      <w:r w:rsidR="002B4FFF" w:rsidRPr="00A93A0C">
        <w:rPr>
          <w:rFonts w:ascii="Times New Roman" w:hAnsi="Times New Roman" w:cs="Times New Roman"/>
          <w:sz w:val="24"/>
          <w:szCs w:val="24"/>
          <w:lang w:val="ru-RU"/>
        </w:rPr>
        <w:t>еф</w:t>
      </w:r>
      <w:proofErr w:type="spellEnd"/>
      <w:r w:rsidR="002B4FFF" w:rsidRPr="00A93A0C">
        <w:rPr>
          <w:rFonts w:ascii="Times New Roman" w:hAnsi="Times New Roman" w:cs="Times New Roman"/>
          <w:sz w:val="24"/>
          <w:szCs w:val="24"/>
          <w:lang w:val="ru-RU"/>
        </w:rPr>
        <w:t>, который является победителем</w:t>
      </w:r>
      <w:r w:rsidR="00F20001" w:rsidRPr="00A93A0C">
        <w:rPr>
          <w:rFonts w:ascii="Times New Roman" w:hAnsi="Times New Roman" w:cs="Times New Roman"/>
          <w:sz w:val="24"/>
          <w:szCs w:val="24"/>
          <w:lang w:val="ru-RU"/>
        </w:rPr>
        <w:t xml:space="preserve"> </w:t>
      </w:r>
      <w:r w:rsidR="002B4FFF" w:rsidRPr="00A93A0C">
        <w:rPr>
          <w:rFonts w:ascii="Times New Roman" w:hAnsi="Times New Roman" w:cs="Times New Roman"/>
          <w:sz w:val="24"/>
          <w:szCs w:val="24"/>
          <w:lang w:val="ru-RU"/>
        </w:rPr>
        <w:t>Чемпионата мира 1998 года, проходившего во Франции и Чемпионата Европы 2000 года, комментировал проходившие события следующим образом: «Эти молодые ребята совсем не помнят, что было в стране летом 1998 года, многие еще даже не родились в этот момент. Это новое поколение, и наша задача - показать им, что сборная Франции является командой-победительницей. Мы должны напомнить всем, что умеем организовывать подобные мероприятия»</w:t>
      </w:r>
      <w:r w:rsidR="002B4FFF" w:rsidRPr="00A93A0C">
        <w:rPr>
          <w:rStyle w:val="afa"/>
          <w:rFonts w:ascii="Times New Roman" w:hAnsi="Times New Roman" w:cs="Times New Roman"/>
          <w:sz w:val="24"/>
          <w:szCs w:val="24"/>
          <w:lang w:val="ru-RU"/>
        </w:rPr>
        <w:footnoteReference w:id="133"/>
      </w:r>
      <w:r w:rsidR="002B4FFF" w:rsidRPr="00A93A0C">
        <w:rPr>
          <w:rFonts w:ascii="Times New Roman" w:hAnsi="Times New Roman" w:cs="Times New Roman"/>
          <w:sz w:val="24"/>
          <w:szCs w:val="24"/>
          <w:lang w:val="ru-RU"/>
        </w:rPr>
        <w:t xml:space="preserve">. Грегори </w:t>
      </w:r>
      <w:proofErr w:type="spellStart"/>
      <w:r w:rsidR="002B4FFF" w:rsidRPr="00A93A0C">
        <w:rPr>
          <w:rFonts w:ascii="Times New Roman" w:hAnsi="Times New Roman" w:cs="Times New Roman"/>
          <w:sz w:val="24"/>
          <w:szCs w:val="24"/>
          <w:lang w:val="ru-RU"/>
        </w:rPr>
        <w:t>Купэ</w:t>
      </w:r>
      <w:proofErr w:type="spellEnd"/>
      <w:r w:rsidR="002B4FFF" w:rsidRPr="00A93A0C">
        <w:rPr>
          <w:rFonts w:ascii="Times New Roman" w:hAnsi="Times New Roman" w:cs="Times New Roman"/>
          <w:sz w:val="24"/>
          <w:szCs w:val="24"/>
          <w:lang w:val="ru-RU"/>
        </w:rPr>
        <w:t>, бывший игрок сборной Франции, который провел за национальную команду страны 34 матча добавил: «Принимая участие в организации этого турнира, мы словно передаем эстафету. Это ведь отличная мотивация - рекламировать Францию и наш спорт, сделав чемпионат Европы замечательным праздником для всех и каждого»</w:t>
      </w:r>
      <w:r w:rsidR="002B4FFF" w:rsidRPr="00A93A0C">
        <w:rPr>
          <w:rStyle w:val="afa"/>
          <w:rFonts w:ascii="Times New Roman" w:hAnsi="Times New Roman" w:cs="Times New Roman"/>
          <w:sz w:val="24"/>
          <w:szCs w:val="24"/>
          <w:lang w:val="ru-RU"/>
        </w:rPr>
        <w:footnoteReference w:id="134"/>
      </w:r>
      <w:r w:rsidR="002B4FFF" w:rsidRPr="00A93A0C">
        <w:rPr>
          <w:rFonts w:ascii="Times New Roman" w:hAnsi="Times New Roman" w:cs="Times New Roman"/>
          <w:sz w:val="24"/>
          <w:szCs w:val="24"/>
          <w:lang w:val="ru-RU"/>
        </w:rPr>
        <w:t>.</w:t>
      </w:r>
    </w:p>
    <w:p w:rsidR="002843DD" w:rsidRPr="00A93A0C" w:rsidRDefault="00C86BED"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К другим спортивным мега-событиям Парижа, качество организации которых сильно влияет на бренд города, его статус в мировых рейтингах, привлекает туристов и инвесторов как в саму столицу, так и в страну в целом является открытый чемпионат Франции по теннису (фр. </w:t>
      </w:r>
      <w:r w:rsidRPr="00A93A0C">
        <w:rPr>
          <w:rFonts w:ascii="Times New Roman" w:hAnsi="Times New Roman" w:cs="Times New Roman"/>
          <w:sz w:val="24"/>
          <w:szCs w:val="24"/>
          <w:lang w:val="fr-FR"/>
        </w:rPr>
        <w:t xml:space="preserve">Les Internationaux de France de Roland Garros), </w:t>
      </w:r>
      <w:r w:rsidRPr="00A93A0C">
        <w:rPr>
          <w:rFonts w:ascii="Times New Roman" w:hAnsi="Times New Roman" w:cs="Times New Roman"/>
          <w:sz w:val="24"/>
          <w:szCs w:val="24"/>
          <w:lang w:val="ru-RU"/>
        </w:rPr>
        <w:t>который</w:t>
      </w:r>
      <w:r w:rsidRPr="00A93A0C">
        <w:rPr>
          <w:rFonts w:ascii="Times New Roman" w:hAnsi="Times New Roman" w:cs="Times New Roman"/>
          <w:sz w:val="24"/>
          <w:szCs w:val="24"/>
          <w:lang w:val="fr-FR"/>
        </w:rPr>
        <w:t xml:space="preserve"> </w:t>
      </w:r>
      <w:r w:rsidRPr="00A93A0C">
        <w:rPr>
          <w:rFonts w:ascii="Times New Roman" w:hAnsi="Times New Roman" w:cs="Times New Roman"/>
          <w:sz w:val="24"/>
          <w:szCs w:val="24"/>
          <w:lang w:val="ru-RU"/>
        </w:rPr>
        <w:t>также</w:t>
      </w:r>
      <w:r w:rsidRPr="00A93A0C">
        <w:rPr>
          <w:rFonts w:ascii="Times New Roman" w:hAnsi="Times New Roman" w:cs="Times New Roman"/>
          <w:sz w:val="24"/>
          <w:szCs w:val="24"/>
          <w:lang w:val="fr-FR"/>
        </w:rPr>
        <w:t xml:space="preserve"> </w:t>
      </w:r>
      <w:r w:rsidRPr="00A93A0C">
        <w:rPr>
          <w:rFonts w:ascii="Times New Roman" w:hAnsi="Times New Roman" w:cs="Times New Roman"/>
          <w:sz w:val="24"/>
          <w:szCs w:val="24"/>
          <w:lang w:val="ru-RU"/>
        </w:rPr>
        <w:t>известен</w:t>
      </w:r>
      <w:r w:rsidRPr="00A93A0C">
        <w:rPr>
          <w:rFonts w:ascii="Times New Roman" w:hAnsi="Times New Roman" w:cs="Times New Roman"/>
          <w:sz w:val="24"/>
          <w:szCs w:val="24"/>
          <w:lang w:val="fr-FR"/>
        </w:rPr>
        <w:t xml:space="preserve"> </w:t>
      </w:r>
      <w:r w:rsidRPr="00A93A0C">
        <w:rPr>
          <w:rFonts w:ascii="Times New Roman" w:hAnsi="Times New Roman" w:cs="Times New Roman"/>
          <w:sz w:val="24"/>
          <w:szCs w:val="24"/>
          <w:lang w:val="ru-RU"/>
        </w:rPr>
        <w:t>как</w:t>
      </w:r>
      <w:r w:rsidRPr="00A93A0C">
        <w:rPr>
          <w:rFonts w:ascii="Times New Roman" w:hAnsi="Times New Roman" w:cs="Times New Roman"/>
          <w:sz w:val="24"/>
          <w:szCs w:val="24"/>
          <w:lang w:val="fr-FR"/>
        </w:rPr>
        <w:t xml:space="preserve"> </w:t>
      </w:r>
      <w:r w:rsidRPr="00A93A0C">
        <w:rPr>
          <w:rFonts w:ascii="Times New Roman" w:hAnsi="Times New Roman" w:cs="Times New Roman"/>
          <w:sz w:val="24"/>
          <w:szCs w:val="24"/>
          <w:lang w:val="ru-RU"/>
        </w:rPr>
        <w:t>Ролан</w:t>
      </w:r>
      <w:r w:rsidRPr="00A93A0C">
        <w:rPr>
          <w:rFonts w:ascii="Times New Roman" w:hAnsi="Times New Roman" w:cs="Times New Roman"/>
          <w:sz w:val="24"/>
          <w:szCs w:val="24"/>
          <w:lang w:val="fr-FR"/>
        </w:rPr>
        <w:t xml:space="preserve"> </w:t>
      </w:r>
      <w:proofErr w:type="spellStart"/>
      <w:r w:rsidRPr="00A93A0C">
        <w:rPr>
          <w:rFonts w:ascii="Times New Roman" w:hAnsi="Times New Roman" w:cs="Times New Roman"/>
          <w:sz w:val="24"/>
          <w:szCs w:val="24"/>
          <w:lang w:val="ru-RU"/>
        </w:rPr>
        <w:t>Гаррос</w:t>
      </w:r>
      <w:proofErr w:type="spellEnd"/>
      <w:r w:rsidRPr="00A93A0C">
        <w:rPr>
          <w:rFonts w:ascii="Times New Roman" w:hAnsi="Times New Roman" w:cs="Times New Roman"/>
          <w:sz w:val="24"/>
          <w:szCs w:val="24"/>
          <w:lang w:val="fr-FR"/>
        </w:rPr>
        <w:t xml:space="preserve">. </w:t>
      </w:r>
      <w:r w:rsidRPr="00A93A0C">
        <w:rPr>
          <w:rFonts w:ascii="Times New Roman" w:hAnsi="Times New Roman" w:cs="Times New Roman"/>
          <w:sz w:val="24"/>
          <w:szCs w:val="24"/>
          <w:lang w:val="ru-RU"/>
        </w:rPr>
        <w:t>Данный турнир является одним из четырех турниров Большого Шлема.</w:t>
      </w:r>
      <w:r w:rsidR="002843DD" w:rsidRPr="00A93A0C">
        <w:rPr>
          <w:rFonts w:ascii="Times New Roman" w:hAnsi="Times New Roman" w:cs="Times New Roman"/>
          <w:sz w:val="24"/>
          <w:szCs w:val="24"/>
          <w:lang w:val="ru-RU"/>
        </w:rPr>
        <w:t xml:space="preserve"> </w:t>
      </w:r>
    </w:p>
    <w:p w:rsidR="002843DD" w:rsidRPr="00A93A0C" w:rsidRDefault="002843DD"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lastRenderedPageBreak/>
        <w:t xml:space="preserve">Каждый год лучшие теннисисты планеты собираются вместе, чтобы продолжить писать историю Французского Открытого Чемпионата по теннису перед нетерпеливыми зрителями. Ролан </w:t>
      </w:r>
      <w:proofErr w:type="spellStart"/>
      <w:r w:rsidRPr="00A93A0C">
        <w:rPr>
          <w:rFonts w:ascii="Times New Roman" w:hAnsi="Times New Roman" w:cs="Times New Roman"/>
          <w:sz w:val="24"/>
          <w:szCs w:val="24"/>
          <w:lang w:val="ru-RU"/>
        </w:rPr>
        <w:t>Гаррос</w:t>
      </w:r>
      <w:proofErr w:type="spellEnd"/>
      <w:r w:rsidRPr="00A93A0C">
        <w:rPr>
          <w:rFonts w:ascii="Times New Roman" w:hAnsi="Times New Roman" w:cs="Times New Roman"/>
          <w:sz w:val="24"/>
          <w:szCs w:val="24"/>
          <w:lang w:val="ru-RU"/>
        </w:rPr>
        <w:t xml:space="preserve"> является не просто турниром, а своего рода настроение, которое передает </w:t>
      </w:r>
      <w:r w:rsidR="00093007" w:rsidRPr="00A93A0C">
        <w:rPr>
          <w:rFonts w:ascii="Times New Roman" w:hAnsi="Times New Roman" w:cs="Times New Roman"/>
          <w:sz w:val="24"/>
          <w:szCs w:val="24"/>
          <w:lang w:val="ru-RU"/>
        </w:rPr>
        <w:t>французское искусство жить.</w:t>
      </w:r>
    </w:p>
    <w:p w:rsidR="00093007" w:rsidRPr="00A93A0C" w:rsidRDefault="0009300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Необходимо отметить, что такое значимое мега-событие как проведение Чемпионата мира по теннису Ролан </w:t>
      </w:r>
      <w:proofErr w:type="spellStart"/>
      <w:r w:rsidRPr="00A93A0C">
        <w:rPr>
          <w:rFonts w:ascii="Times New Roman" w:hAnsi="Times New Roman" w:cs="Times New Roman"/>
          <w:sz w:val="24"/>
          <w:szCs w:val="24"/>
          <w:lang w:val="ru-RU"/>
        </w:rPr>
        <w:t>Гаррос</w:t>
      </w:r>
      <w:proofErr w:type="spellEnd"/>
      <w:r w:rsidRPr="00A93A0C">
        <w:rPr>
          <w:rFonts w:ascii="Times New Roman" w:hAnsi="Times New Roman" w:cs="Times New Roman"/>
          <w:sz w:val="24"/>
          <w:szCs w:val="24"/>
          <w:lang w:val="ru-RU"/>
        </w:rPr>
        <w:t>, собирает более трех миллионов зрителей ежегодно, среди которых присутствуют зрители как целенаправленно приехавшие в Париж, чтобы посетить матчи теннисного турнира, туристы, приехавшие в город, чтобы насладиться его атмосферой, время отдыха которых совпало со временем проведения данного турнира, так и большое количество интернет- и телезрителей, наблюдающих за происходящим с экранов ноутбуков и телевизоров.</w:t>
      </w:r>
    </w:p>
    <w:p w:rsidR="00162579" w:rsidRPr="00A93A0C" w:rsidRDefault="00162579"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У Ролан </w:t>
      </w:r>
      <w:proofErr w:type="spellStart"/>
      <w:r w:rsidRPr="00A93A0C">
        <w:rPr>
          <w:rFonts w:ascii="Times New Roman" w:hAnsi="Times New Roman" w:cs="Times New Roman"/>
          <w:sz w:val="24"/>
          <w:szCs w:val="24"/>
          <w:lang w:val="ru-RU"/>
        </w:rPr>
        <w:t>Гаррос</w:t>
      </w:r>
      <w:proofErr w:type="spellEnd"/>
      <w:r w:rsidRPr="00A93A0C">
        <w:rPr>
          <w:rFonts w:ascii="Times New Roman" w:hAnsi="Times New Roman" w:cs="Times New Roman"/>
          <w:sz w:val="24"/>
          <w:szCs w:val="24"/>
          <w:lang w:val="ru-RU"/>
        </w:rPr>
        <w:t xml:space="preserve">, как и у других крупных теннисных турниров, для любителей тенниса, приезжающих на чемпионат из разных уголков Европы и мира, в Париже существует музей тенниса, постройка которого обошлась в 4,8 миллионов евро, который был открыт в 2003 году, занимающий 2200 </w:t>
      </w:r>
      <w:proofErr w:type="spellStart"/>
      <w:r w:rsidRPr="00A93A0C">
        <w:rPr>
          <w:rFonts w:ascii="Times New Roman" w:hAnsi="Times New Roman" w:cs="Times New Roman"/>
          <w:sz w:val="24"/>
          <w:szCs w:val="24"/>
          <w:lang w:val="ru-RU"/>
        </w:rPr>
        <w:t>кв.м</w:t>
      </w:r>
      <w:proofErr w:type="spellEnd"/>
      <w:r w:rsidRPr="00A93A0C">
        <w:rPr>
          <w:rFonts w:ascii="Times New Roman" w:hAnsi="Times New Roman" w:cs="Times New Roman"/>
          <w:sz w:val="24"/>
          <w:szCs w:val="24"/>
          <w:lang w:val="ru-RU"/>
        </w:rPr>
        <w:t>. площади, под названием «</w:t>
      </w:r>
      <w:proofErr w:type="spellStart"/>
      <w:r w:rsidRPr="00A93A0C">
        <w:rPr>
          <w:rFonts w:ascii="Times New Roman" w:hAnsi="Times New Roman" w:cs="Times New Roman"/>
          <w:sz w:val="24"/>
          <w:szCs w:val="24"/>
          <w:lang w:val="ru-RU"/>
        </w:rPr>
        <w:t>Теннисеум</w:t>
      </w:r>
      <w:proofErr w:type="spellEnd"/>
      <w:r w:rsidRPr="00A93A0C">
        <w:rPr>
          <w:rFonts w:ascii="Times New Roman" w:hAnsi="Times New Roman" w:cs="Times New Roman"/>
          <w:sz w:val="24"/>
          <w:szCs w:val="24"/>
          <w:lang w:val="ru-RU"/>
        </w:rPr>
        <w:t xml:space="preserve">». Привлекательной для посетителей особенностью является тот факт, что это первый музей, который посвященный теннису, имеющий мультимедийную систему, которая может предложить своим гостям </w:t>
      </w:r>
      <w:r w:rsidR="00535107">
        <w:rPr>
          <w:rFonts w:ascii="Times New Roman" w:hAnsi="Times New Roman" w:cs="Times New Roman"/>
          <w:sz w:val="24"/>
          <w:szCs w:val="24"/>
          <w:lang w:val="ru-RU"/>
        </w:rPr>
        <w:t>более 4400 часов программ аудио</w:t>
      </w:r>
      <w:r w:rsidRPr="00A93A0C">
        <w:rPr>
          <w:rFonts w:ascii="Times New Roman" w:hAnsi="Times New Roman" w:cs="Times New Roman"/>
          <w:sz w:val="24"/>
          <w:szCs w:val="24"/>
          <w:lang w:val="ru-RU"/>
        </w:rPr>
        <w:t>визуального характера, посвященных значимым событиям и истории турнира, начиная с 1897 года. Также помимо мультимедийных экспонатов, в музее имеются и экспонаты обычного плана, к примеру, старые ракетки 50-х годов 20 века. В общей сложности музей располагает различными ракетками, число которых превышает 100 штук.</w:t>
      </w:r>
      <w:r w:rsidRPr="00A93A0C">
        <w:rPr>
          <w:rStyle w:val="afa"/>
          <w:rFonts w:ascii="Times New Roman" w:hAnsi="Times New Roman" w:cs="Times New Roman"/>
          <w:sz w:val="24"/>
          <w:szCs w:val="24"/>
          <w:lang w:val="ru-RU"/>
        </w:rPr>
        <w:footnoteReference w:id="135"/>
      </w:r>
    </w:p>
    <w:p w:rsidR="00093007" w:rsidRPr="00A93A0C" w:rsidRDefault="00093007"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Права на трансляции матчей турниров стоят около 39 миллионов </w:t>
      </w:r>
      <w:r w:rsidR="00162579" w:rsidRPr="00A93A0C">
        <w:rPr>
          <w:rFonts w:ascii="Times New Roman" w:hAnsi="Times New Roman" w:cs="Times New Roman"/>
          <w:sz w:val="24"/>
          <w:szCs w:val="24"/>
          <w:lang w:val="ru-RU"/>
        </w:rPr>
        <w:t>евро</w:t>
      </w:r>
      <w:r w:rsidRPr="00A93A0C">
        <w:rPr>
          <w:rFonts w:ascii="Times New Roman" w:hAnsi="Times New Roman" w:cs="Times New Roman"/>
          <w:sz w:val="24"/>
          <w:szCs w:val="24"/>
          <w:lang w:val="ru-RU"/>
        </w:rPr>
        <w:t xml:space="preserve">, и эта цифра растет с ростом интереса к данному турниру, который городское правительство неустанно подогревает. Матчи транслируются более чем в 170 стран мира, и охватывают аудиторию, как уже было сказано выше, более трех миллионов зрителей. </w:t>
      </w:r>
      <w:r w:rsidR="00162579" w:rsidRPr="00A93A0C">
        <w:rPr>
          <w:rFonts w:ascii="Times New Roman" w:hAnsi="Times New Roman" w:cs="Times New Roman"/>
          <w:sz w:val="24"/>
          <w:szCs w:val="24"/>
          <w:lang w:val="ru-RU"/>
        </w:rPr>
        <w:t xml:space="preserve">Если принять во внимание еще и продажу билетов (в 2016 году билетов на открытые матчи было продано на 20 миллионов евро), </w:t>
      </w:r>
      <w:proofErr w:type="spellStart"/>
      <w:r w:rsidR="00162579" w:rsidRPr="00A93A0C">
        <w:rPr>
          <w:rFonts w:ascii="Times New Roman" w:hAnsi="Times New Roman" w:cs="Times New Roman"/>
          <w:sz w:val="24"/>
          <w:szCs w:val="24"/>
          <w:lang w:val="ru-RU"/>
        </w:rPr>
        <w:t>мерчендайзинг</w:t>
      </w:r>
      <w:proofErr w:type="spellEnd"/>
      <w:r w:rsidR="00162579" w:rsidRPr="00A93A0C">
        <w:rPr>
          <w:rFonts w:ascii="Times New Roman" w:hAnsi="Times New Roman" w:cs="Times New Roman"/>
          <w:sz w:val="24"/>
          <w:szCs w:val="24"/>
          <w:lang w:val="ru-RU"/>
        </w:rPr>
        <w:t>, включая продажи различных товаров, имеющих символику турнира на стадионе или через интернет, а также билеты в музей «</w:t>
      </w:r>
      <w:proofErr w:type="spellStart"/>
      <w:r w:rsidR="00162579" w:rsidRPr="00A93A0C">
        <w:rPr>
          <w:rFonts w:ascii="Times New Roman" w:hAnsi="Times New Roman" w:cs="Times New Roman"/>
          <w:sz w:val="24"/>
          <w:szCs w:val="24"/>
          <w:lang w:val="ru-RU"/>
        </w:rPr>
        <w:t>Теннисеум</w:t>
      </w:r>
      <w:proofErr w:type="spellEnd"/>
      <w:r w:rsidR="00162579" w:rsidRPr="00A93A0C">
        <w:rPr>
          <w:rFonts w:ascii="Times New Roman" w:hAnsi="Times New Roman" w:cs="Times New Roman"/>
          <w:sz w:val="24"/>
          <w:szCs w:val="24"/>
          <w:lang w:val="ru-RU"/>
        </w:rPr>
        <w:t xml:space="preserve">», </w:t>
      </w:r>
      <w:r w:rsidR="00574FAC" w:rsidRPr="00A93A0C">
        <w:rPr>
          <w:rFonts w:ascii="Times New Roman" w:hAnsi="Times New Roman" w:cs="Times New Roman"/>
          <w:sz w:val="24"/>
          <w:szCs w:val="24"/>
          <w:lang w:val="ru-RU"/>
        </w:rPr>
        <w:t>который открыт круглый год и</w:t>
      </w:r>
      <w:r w:rsidR="00162579" w:rsidRPr="00A93A0C">
        <w:rPr>
          <w:rFonts w:ascii="Times New Roman" w:hAnsi="Times New Roman" w:cs="Times New Roman"/>
          <w:sz w:val="24"/>
          <w:szCs w:val="24"/>
          <w:lang w:val="ru-RU"/>
        </w:rPr>
        <w:t xml:space="preserve"> привлекает более 100 тыс. посетителей</w:t>
      </w:r>
      <w:r w:rsidR="00574FAC" w:rsidRPr="00A93A0C">
        <w:rPr>
          <w:rFonts w:ascii="Times New Roman" w:hAnsi="Times New Roman" w:cs="Times New Roman"/>
          <w:sz w:val="24"/>
          <w:szCs w:val="24"/>
          <w:lang w:val="ru-RU"/>
        </w:rPr>
        <w:t xml:space="preserve">, Ролан </w:t>
      </w:r>
      <w:proofErr w:type="spellStart"/>
      <w:r w:rsidR="00574FAC" w:rsidRPr="00A93A0C">
        <w:rPr>
          <w:rFonts w:ascii="Times New Roman" w:hAnsi="Times New Roman" w:cs="Times New Roman"/>
          <w:sz w:val="24"/>
          <w:szCs w:val="24"/>
          <w:lang w:val="ru-RU"/>
        </w:rPr>
        <w:t>Гаррос</w:t>
      </w:r>
      <w:proofErr w:type="spellEnd"/>
      <w:r w:rsidR="00574FAC" w:rsidRPr="00A93A0C">
        <w:rPr>
          <w:rFonts w:ascii="Times New Roman" w:hAnsi="Times New Roman" w:cs="Times New Roman"/>
          <w:sz w:val="24"/>
          <w:szCs w:val="24"/>
          <w:lang w:val="ru-RU"/>
        </w:rPr>
        <w:t xml:space="preserve"> является турниром, который финансируется практически полностью за счет частного </w:t>
      </w:r>
      <w:r w:rsidR="00574FAC" w:rsidRPr="00A93A0C">
        <w:rPr>
          <w:rFonts w:ascii="Times New Roman" w:hAnsi="Times New Roman" w:cs="Times New Roman"/>
          <w:sz w:val="24"/>
          <w:szCs w:val="24"/>
          <w:lang w:val="ru-RU"/>
        </w:rPr>
        <w:lastRenderedPageBreak/>
        <w:t>сектора. С огромными призовыми и организационными фондами можно представить какую налоговую нагрузку в бюджет города несет это мега-событие.</w:t>
      </w:r>
      <w:r w:rsidR="00B27DBC" w:rsidRPr="00A93A0C">
        <w:rPr>
          <w:rStyle w:val="afa"/>
          <w:rFonts w:ascii="Times New Roman" w:hAnsi="Times New Roman" w:cs="Times New Roman"/>
          <w:sz w:val="24"/>
          <w:szCs w:val="24"/>
          <w:lang w:val="ru-RU"/>
        </w:rPr>
        <w:footnoteReference w:id="136"/>
      </w:r>
    </w:p>
    <w:p w:rsidR="00093007" w:rsidRPr="00A93A0C" w:rsidRDefault="00C86BED"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Теннис исторически считается одним из самых дорогих видов спорта, привлекающий огромное количество туристов, инвесторов и спонсоров, поэтому в проведении данного турнира в Париже заинтересован чуть ли не каждый житель, от обычного парижанина, для интересного времяпрепровождения на кортах теннисного центра «</w:t>
      </w:r>
      <w:r w:rsidRPr="00A93A0C">
        <w:rPr>
          <w:rFonts w:ascii="Times New Roman" w:hAnsi="Times New Roman" w:cs="Times New Roman"/>
          <w:sz w:val="24"/>
          <w:szCs w:val="24"/>
        </w:rPr>
        <w:t>Roland</w:t>
      </w:r>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rPr>
        <w:t>Garros</w:t>
      </w:r>
      <w:proofErr w:type="spellEnd"/>
      <w:r w:rsidRPr="00A93A0C">
        <w:rPr>
          <w:rFonts w:ascii="Times New Roman" w:hAnsi="Times New Roman" w:cs="Times New Roman"/>
          <w:sz w:val="24"/>
          <w:szCs w:val="24"/>
          <w:lang w:val="ru-RU"/>
        </w:rPr>
        <w:t>», для местных предпринимателей и торговцев, ждущих наплыва посетителей и туристов из разных стран мира, а также для управленцев города и страны, поскольку качественная организация турнира влечет за собой повышение статуса города в мировых рейтингах и усиление его бренда, и привлечение большого количества капиталовложений в город и в страну в целом, как в один из крупнейших центров спортивной индустрии в целом</w:t>
      </w:r>
      <w:r w:rsidR="00845BFF" w:rsidRPr="00A93A0C">
        <w:rPr>
          <w:rFonts w:ascii="Times New Roman" w:hAnsi="Times New Roman" w:cs="Times New Roman"/>
          <w:sz w:val="24"/>
          <w:szCs w:val="24"/>
          <w:lang w:val="ru-RU"/>
        </w:rPr>
        <w:t>,</w:t>
      </w:r>
      <w:r w:rsidRPr="00A93A0C">
        <w:rPr>
          <w:rFonts w:ascii="Times New Roman" w:hAnsi="Times New Roman" w:cs="Times New Roman"/>
          <w:sz w:val="24"/>
          <w:szCs w:val="24"/>
          <w:lang w:val="ru-RU"/>
        </w:rPr>
        <w:t xml:space="preserve"> и теннисной в частности.</w:t>
      </w:r>
      <w:r w:rsidR="00093007" w:rsidRPr="00A93A0C">
        <w:rPr>
          <w:rFonts w:ascii="Times New Roman" w:hAnsi="Times New Roman" w:cs="Times New Roman"/>
          <w:sz w:val="24"/>
          <w:szCs w:val="24"/>
          <w:lang w:val="ru-RU"/>
        </w:rPr>
        <w:t xml:space="preserve"> Основными партнерами данного мега-события является банк «</w:t>
      </w:r>
      <w:r w:rsidR="00093007" w:rsidRPr="00A93A0C">
        <w:rPr>
          <w:rFonts w:ascii="Times New Roman" w:hAnsi="Times New Roman" w:cs="Times New Roman"/>
          <w:sz w:val="24"/>
          <w:szCs w:val="24"/>
        </w:rPr>
        <w:t>BNP</w:t>
      </w:r>
      <w:r w:rsidR="00093007" w:rsidRPr="00A93A0C">
        <w:rPr>
          <w:rFonts w:ascii="Times New Roman" w:hAnsi="Times New Roman" w:cs="Times New Roman"/>
          <w:sz w:val="24"/>
          <w:szCs w:val="24"/>
          <w:lang w:val="ru-RU"/>
        </w:rPr>
        <w:t xml:space="preserve"> </w:t>
      </w:r>
      <w:r w:rsidR="00093007" w:rsidRPr="00A93A0C">
        <w:rPr>
          <w:rFonts w:ascii="Times New Roman" w:hAnsi="Times New Roman" w:cs="Times New Roman"/>
          <w:sz w:val="24"/>
          <w:szCs w:val="24"/>
        </w:rPr>
        <w:t>PARIBAS</w:t>
      </w:r>
      <w:r w:rsidR="00093007" w:rsidRPr="00A93A0C">
        <w:rPr>
          <w:rFonts w:ascii="Times New Roman" w:hAnsi="Times New Roman" w:cs="Times New Roman"/>
          <w:sz w:val="24"/>
          <w:szCs w:val="24"/>
          <w:lang w:val="ru-RU"/>
        </w:rPr>
        <w:t xml:space="preserve">», который является спонсором этого турнира на протяжении 30 лет, понимая значимость данного спортивного мероприятия для поддержания своего бренда, авиакомпания </w:t>
      </w:r>
      <w:r w:rsidR="00093007" w:rsidRPr="00A93A0C">
        <w:rPr>
          <w:rFonts w:ascii="Times New Roman" w:hAnsi="Times New Roman" w:cs="Times New Roman"/>
          <w:sz w:val="24"/>
          <w:szCs w:val="24"/>
        </w:rPr>
        <w:t>Emirates</w:t>
      </w:r>
      <w:r w:rsidR="00093007" w:rsidRPr="00A93A0C">
        <w:rPr>
          <w:rFonts w:ascii="Times New Roman" w:hAnsi="Times New Roman" w:cs="Times New Roman"/>
          <w:sz w:val="24"/>
          <w:szCs w:val="24"/>
          <w:lang w:val="ru-RU"/>
        </w:rPr>
        <w:t xml:space="preserve">, автопроизводитель </w:t>
      </w:r>
      <w:r w:rsidR="00093007" w:rsidRPr="00A93A0C">
        <w:rPr>
          <w:rFonts w:ascii="Times New Roman" w:hAnsi="Times New Roman" w:cs="Times New Roman"/>
          <w:sz w:val="24"/>
          <w:szCs w:val="24"/>
        </w:rPr>
        <w:t>Peugeot</w:t>
      </w:r>
      <w:r w:rsidR="00093007" w:rsidRPr="00A93A0C">
        <w:rPr>
          <w:rFonts w:ascii="Times New Roman" w:hAnsi="Times New Roman" w:cs="Times New Roman"/>
          <w:sz w:val="24"/>
          <w:szCs w:val="24"/>
          <w:lang w:val="ru-RU"/>
        </w:rPr>
        <w:t xml:space="preserve">, компании </w:t>
      </w:r>
      <w:r w:rsidR="00093007" w:rsidRPr="00A93A0C">
        <w:rPr>
          <w:rFonts w:ascii="Times New Roman" w:hAnsi="Times New Roman" w:cs="Times New Roman"/>
          <w:sz w:val="24"/>
          <w:szCs w:val="24"/>
        </w:rPr>
        <w:t>IBM</w:t>
      </w:r>
      <w:r w:rsidR="00093007" w:rsidRPr="00A93A0C">
        <w:rPr>
          <w:rFonts w:ascii="Times New Roman" w:hAnsi="Times New Roman" w:cs="Times New Roman"/>
          <w:sz w:val="24"/>
          <w:szCs w:val="24"/>
          <w:lang w:val="ru-RU"/>
        </w:rPr>
        <w:t xml:space="preserve">, </w:t>
      </w:r>
      <w:r w:rsidR="00093007" w:rsidRPr="00A93A0C">
        <w:rPr>
          <w:rFonts w:ascii="Times New Roman" w:hAnsi="Times New Roman" w:cs="Times New Roman"/>
          <w:sz w:val="24"/>
          <w:szCs w:val="24"/>
        </w:rPr>
        <w:t>Lacoste</w:t>
      </w:r>
      <w:r w:rsidR="00093007" w:rsidRPr="00A93A0C">
        <w:rPr>
          <w:rFonts w:ascii="Times New Roman" w:hAnsi="Times New Roman" w:cs="Times New Roman"/>
          <w:sz w:val="24"/>
          <w:szCs w:val="24"/>
          <w:lang w:val="ru-RU"/>
        </w:rPr>
        <w:t xml:space="preserve">, </w:t>
      </w:r>
      <w:r w:rsidR="00093007" w:rsidRPr="00A93A0C">
        <w:rPr>
          <w:rFonts w:ascii="Times New Roman" w:hAnsi="Times New Roman" w:cs="Times New Roman"/>
          <w:sz w:val="24"/>
          <w:szCs w:val="24"/>
        </w:rPr>
        <w:t>Perrier</w:t>
      </w:r>
      <w:r w:rsidR="00093007" w:rsidRPr="00A93A0C">
        <w:rPr>
          <w:rFonts w:ascii="Times New Roman" w:hAnsi="Times New Roman" w:cs="Times New Roman"/>
          <w:sz w:val="24"/>
          <w:szCs w:val="24"/>
          <w:lang w:val="ru-RU"/>
        </w:rPr>
        <w:t xml:space="preserve">, </w:t>
      </w:r>
      <w:proofErr w:type="spellStart"/>
      <w:r w:rsidR="00093007" w:rsidRPr="00A93A0C">
        <w:rPr>
          <w:rFonts w:ascii="Times New Roman" w:hAnsi="Times New Roman" w:cs="Times New Roman"/>
          <w:sz w:val="24"/>
          <w:szCs w:val="24"/>
        </w:rPr>
        <w:t>Longimess</w:t>
      </w:r>
      <w:proofErr w:type="spellEnd"/>
      <w:r w:rsidR="00093007" w:rsidRPr="00A93A0C">
        <w:rPr>
          <w:rFonts w:ascii="Times New Roman" w:hAnsi="Times New Roman" w:cs="Times New Roman"/>
          <w:sz w:val="24"/>
          <w:szCs w:val="24"/>
          <w:lang w:val="ru-RU"/>
        </w:rPr>
        <w:t xml:space="preserve">, </w:t>
      </w:r>
      <w:proofErr w:type="spellStart"/>
      <w:r w:rsidR="00093007" w:rsidRPr="00A93A0C">
        <w:rPr>
          <w:rFonts w:ascii="Times New Roman" w:hAnsi="Times New Roman" w:cs="Times New Roman"/>
          <w:sz w:val="24"/>
          <w:szCs w:val="24"/>
        </w:rPr>
        <w:t>Engie</w:t>
      </w:r>
      <w:proofErr w:type="spellEnd"/>
      <w:r w:rsidR="00093007" w:rsidRPr="00A93A0C">
        <w:rPr>
          <w:rFonts w:ascii="Times New Roman" w:hAnsi="Times New Roman" w:cs="Times New Roman"/>
          <w:sz w:val="24"/>
          <w:szCs w:val="24"/>
          <w:lang w:val="ru-RU"/>
        </w:rPr>
        <w:t>.</w:t>
      </w:r>
      <w:r w:rsidR="00093007" w:rsidRPr="00A93A0C">
        <w:rPr>
          <w:rStyle w:val="afa"/>
          <w:rFonts w:ascii="Times New Roman" w:hAnsi="Times New Roman" w:cs="Times New Roman"/>
          <w:sz w:val="24"/>
          <w:szCs w:val="24"/>
          <w:lang w:val="ru-RU"/>
        </w:rPr>
        <w:footnoteReference w:id="137"/>
      </w:r>
    </w:p>
    <w:p w:rsidR="002B73BD" w:rsidRPr="00A93A0C" w:rsidRDefault="002B73BD"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Однако, относительно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 xml:space="preserve">, города прошедший в 2016 году Открытый Чемпионат Мира по теннису Ролан </w:t>
      </w:r>
      <w:proofErr w:type="spellStart"/>
      <w:r w:rsidRPr="00A93A0C">
        <w:rPr>
          <w:rFonts w:ascii="Times New Roman" w:hAnsi="Times New Roman" w:cs="Times New Roman"/>
          <w:sz w:val="24"/>
          <w:szCs w:val="24"/>
          <w:lang w:val="ru-RU"/>
        </w:rPr>
        <w:t>Гаррос</w:t>
      </w:r>
      <w:proofErr w:type="spellEnd"/>
      <w:r w:rsidRPr="00A93A0C">
        <w:rPr>
          <w:rFonts w:ascii="Times New Roman" w:hAnsi="Times New Roman" w:cs="Times New Roman"/>
          <w:sz w:val="24"/>
          <w:szCs w:val="24"/>
          <w:lang w:val="ru-RU"/>
        </w:rPr>
        <w:t xml:space="preserve">, по нашему мнению, не может считаться на 100% удачным. По независящим от организаторов обстоятельствам, прошедший турнир смог остаться в памяти любителей тенниса не только по выдающейся игре спортсменов, но и по очень нехарактерной для такого времени года погоде в столице Франции. На протяжении недели каждый день в городе шли проливные дожди, что повлекло за собой подтопления и наводнения, в результате которых были пострадавшие и даже погибшие. </w:t>
      </w:r>
      <w:r w:rsidR="00DA52F0" w:rsidRPr="00A93A0C">
        <w:rPr>
          <w:rFonts w:ascii="Times New Roman" w:hAnsi="Times New Roman" w:cs="Times New Roman"/>
          <w:sz w:val="24"/>
          <w:szCs w:val="24"/>
          <w:lang w:val="ru-RU"/>
        </w:rPr>
        <w:t xml:space="preserve">Более чем на четыре метра был повышен уровень воды в Сене. Прогулочные суда и баржи прекратили движение по столичной части реки, а набережные были затоплены водой. </w:t>
      </w:r>
      <w:proofErr w:type="gramStart"/>
      <w:r w:rsidR="00DA52F0" w:rsidRPr="00A93A0C">
        <w:rPr>
          <w:rFonts w:ascii="Times New Roman" w:hAnsi="Times New Roman" w:cs="Times New Roman"/>
          <w:sz w:val="24"/>
          <w:szCs w:val="24"/>
          <w:lang w:val="ru-RU"/>
        </w:rPr>
        <w:t xml:space="preserve">Непогода сказалась также и на проведении чемпионата Ролан </w:t>
      </w:r>
      <w:proofErr w:type="spellStart"/>
      <w:r w:rsidR="00DA52F0" w:rsidRPr="00A93A0C">
        <w:rPr>
          <w:rFonts w:ascii="Times New Roman" w:hAnsi="Times New Roman" w:cs="Times New Roman"/>
          <w:sz w:val="24"/>
          <w:szCs w:val="24"/>
          <w:lang w:val="ru-RU"/>
        </w:rPr>
        <w:t>Гаррос</w:t>
      </w:r>
      <w:proofErr w:type="spellEnd"/>
      <w:r w:rsidR="00DA52F0" w:rsidRPr="00A93A0C">
        <w:rPr>
          <w:rFonts w:ascii="Times New Roman" w:hAnsi="Times New Roman" w:cs="Times New Roman"/>
          <w:sz w:val="24"/>
          <w:szCs w:val="24"/>
          <w:lang w:val="ru-RU"/>
        </w:rPr>
        <w:t>, из за дождя 30 мая были отменены все запланированные матчи.</w:t>
      </w:r>
      <w:proofErr w:type="gramEnd"/>
      <w:r w:rsidR="00DA52F0" w:rsidRPr="00A93A0C">
        <w:rPr>
          <w:rFonts w:ascii="Times New Roman" w:hAnsi="Times New Roman" w:cs="Times New Roman"/>
          <w:sz w:val="24"/>
          <w:szCs w:val="24"/>
          <w:lang w:val="ru-RU"/>
        </w:rPr>
        <w:t xml:space="preserve"> Интересно отметить, что в последний раз организаторам приходилось поступать таким образом из-за схожих погодных условий 30 мая 2000 года – ровно 16 лет назад. </w:t>
      </w:r>
    </w:p>
    <w:p w:rsidR="00DA52F0" w:rsidRPr="00A93A0C" w:rsidRDefault="00DA52F0"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Данная ситуация не могла не сказаться на посещаемости мероприятия, очень часто приходилось отменять матчи в процессе игры из-за внезапно начавшегося дождя, </w:t>
      </w:r>
      <w:r w:rsidRPr="00A93A0C">
        <w:rPr>
          <w:rFonts w:ascii="Times New Roman" w:hAnsi="Times New Roman" w:cs="Times New Roman"/>
          <w:sz w:val="24"/>
          <w:szCs w:val="24"/>
          <w:lang w:val="ru-RU"/>
        </w:rPr>
        <w:lastRenderedPageBreak/>
        <w:t>что, в конце концов, отпугнуло большой поток зрителей и можно было заметить необычную картину – обычно заполненные до отказа трибуны заметно пустовали.</w:t>
      </w:r>
      <w:r w:rsidRPr="00A93A0C">
        <w:rPr>
          <w:rStyle w:val="afa"/>
          <w:rFonts w:ascii="Times New Roman" w:hAnsi="Times New Roman" w:cs="Times New Roman"/>
          <w:sz w:val="24"/>
          <w:szCs w:val="24"/>
          <w:lang w:val="ru-RU"/>
        </w:rPr>
        <w:footnoteReference w:id="138"/>
      </w:r>
    </w:p>
    <w:p w:rsidR="00DA52F0" w:rsidRPr="00A93A0C" w:rsidRDefault="00DA52F0"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Еще одним значимым спортивным мега-событием Парижа является финиш велогонки Тур-де-Франс</w:t>
      </w:r>
      <w:r w:rsidR="009D1C71" w:rsidRPr="00A93A0C">
        <w:rPr>
          <w:rFonts w:ascii="Times New Roman" w:hAnsi="Times New Roman" w:cs="Times New Roman"/>
          <w:sz w:val="24"/>
          <w:szCs w:val="24"/>
          <w:lang w:val="ru-RU"/>
        </w:rPr>
        <w:t xml:space="preserve">, которая проводится ежегодно, в 2016 году стартовала 103 гонка. Велогонку </w:t>
      </w:r>
      <w:r w:rsidR="009D1C71" w:rsidRPr="00A93A0C">
        <w:rPr>
          <w:rFonts w:ascii="Times New Roman" w:hAnsi="Times New Roman" w:cs="Times New Roman"/>
          <w:sz w:val="24"/>
          <w:szCs w:val="24"/>
        </w:rPr>
        <w:t>Tour</w:t>
      </w:r>
      <w:r w:rsidR="009D1C71" w:rsidRPr="00A93A0C">
        <w:rPr>
          <w:rFonts w:ascii="Times New Roman" w:hAnsi="Times New Roman" w:cs="Times New Roman"/>
          <w:sz w:val="24"/>
          <w:szCs w:val="24"/>
          <w:lang w:val="ru-RU"/>
        </w:rPr>
        <w:t>-</w:t>
      </w:r>
      <w:r w:rsidR="009D1C71" w:rsidRPr="00A93A0C">
        <w:rPr>
          <w:rFonts w:ascii="Times New Roman" w:hAnsi="Times New Roman" w:cs="Times New Roman"/>
          <w:sz w:val="24"/>
          <w:szCs w:val="24"/>
        </w:rPr>
        <w:t>de</w:t>
      </w:r>
      <w:r w:rsidR="009D1C71" w:rsidRPr="00A93A0C">
        <w:rPr>
          <w:rFonts w:ascii="Times New Roman" w:hAnsi="Times New Roman" w:cs="Times New Roman"/>
          <w:sz w:val="24"/>
          <w:szCs w:val="24"/>
          <w:lang w:val="ru-RU"/>
        </w:rPr>
        <w:t>-</w:t>
      </w:r>
      <w:r w:rsidR="009D1C71" w:rsidRPr="00A93A0C">
        <w:rPr>
          <w:rFonts w:ascii="Times New Roman" w:hAnsi="Times New Roman" w:cs="Times New Roman"/>
          <w:sz w:val="24"/>
          <w:szCs w:val="24"/>
        </w:rPr>
        <w:t>France</w:t>
      </w:r>
      <w:r w:rsidR="009D1C71" w:rsidRPr="00A93A0C">
        <w:rPr>
          <w:rFonts w:ascii="Times New Roman" w:hAnsi="Times New Roman" w:cs="Times New Roman"/>
          <w:sz w:val="24"/>
          <w:szCs w:val="24"/>
          <w:lang w:val="ru-RU"/>
        </w:rPr>
        <w:t xml:space="preserve"> также часто называют </w:t>
      </w:r>
      <w:r w:rsidR="009D1C71" w:rsidRPr="00A93A0C">
        <w:rPr>
          <w:rFonts w:ascii="Times New Roman" w:hAnsi="Times New Roman" w:cs="Times New Roman"/>
          <w:sz w:val="24"/>
          <w:szCs w:val="24"/>
        </w:rPr>
        <w:t>Le</w:t>
      </w:r>
      <w:r w:rsidR="009D1C71" w:rsidRPr="00A93A0C">
        <w:rPr>
          <w:rFonts w:ascii="Times New Roman" w:hAnsi="Times New Roman" w:cs="Times New Roman"/>
          <w:sz w:val="24"/>
          <w:szCs w:val="24"/>
          <w:lang w:val="ru-RU"/>
        </w:rPr>
        <w:t xml:space="preserve"> </w:t>
      </w:r>
      <w:r w:rsidR="009D1C71" w:rsidRPr="00A93A0C">
        <w:rPr>
          <w:rFonts w:ascii="Times New Roman" w:hAnsi="Times New Roman" w:cs="Times New Roman"/>
          <w:sz w:val="24"/>
          <w:szCs w:val="24"/>
        </w:rPr>
        <w:t>Tour</w:t>
      </w:r>
      <w:r w:rsidR="009D1C71" w:rsidRPr="00A93A0C">
        <w:rPr>
          <w:rFonts w:ascii="Times New Roman" w:hAnsi="Times New Roman" w:cs="Times New Roman"/>
          <w:sz w:val="24"/>
          <w:szCs w:val="24"/>
          <w:lang w:val="ru-RU"/>
        </w:rPr>
        <w:t xml:space="preserve">, </w:t>
      </w:r>
      <w:r w:rsidR="009D1C71" w:rsidRPr="00A93A0C">
        <w:rPr>
          <w:rFonts w:ascii="Times New Roman" w:hAnsi="Times New Roman" w:cs="Times New Roman"/>
          <w:sz w:val="24"/>
          <w:szCs w:val="24"/>
        </w:rPr>
        <w:t>The</w:t>
      </w:r>
      <w:r w:rsidR="009D1C71" w:rsidRPr="00A93A0C">
        <w:rPr>
          <w:rFonts w:ascii="Times New Roman" w:hAnsi="Times New Roman" w:cs="Times New Roman"/>
          <w:sz w:val="24"/>
          <w:szCs w:val="24"/>
          <w:lang w:val="ru-RU"/>
        </w:rPr>
        <w:t xml:space="preserve"> </w:t>
      </w:r>
      <w:r w:rsidR="009D1C71" w:rsidRPr="00A93A0C">
        <w:rPr>
          <w:rFonts w:ascii="Times New Roman" w:hAnsi="Times New Roman" w:cs="Times New Roman"/>
          <w:sz w:val="24"/>
          <w:szCs w:val="24"/>
        </w:rPr>
        <w:t>Tour</w:t>
      </w:r>
      <w:r w:rsidR="009D1C71" w:rsidRPr="00A93A0C">
        <w:rPr>
          <w:rFonts w:ascii="Times New Roman" w:hAnsi="Times New Roman" w:cs="Times New Roman"/>
          <w:sz w:val="24"/>
          <w:szCs w:val="24"/>
          <w:lang w:val="ru-RU"/>
        </w:rPr>
        <w:t xml:space="preserve"> или </w:t>
      </w:r>
      <w:r w:rsidR="009D1C71" w:rsidRPr="00A93A0C">
        <w:rPr>
          <w:rFonts w:ascii="Times New Roman" w:hAnsi="Times New Roman" w:cs="Times New Roman"/>
          <w:sz w:val="24"/>
          <w:szCs w:val="24"/>
        </w:rPr>
        <w:t>La</w:t>
      </w:r>
      <w:r w:rsidR="009D1C71" w:rsidRPr="00A93A0C">
        <w:rPr>
          <w:rFonts w:ascii="Times New Roman" w:hAnsi="Times New Roman" w:cs="Times New Roman"/>
          <w:sz w:val="24"/>
          <w:szCs w:val="24"/>
          <w:lang w:val="ru-RU"/>
        </w:rPr>
        <w:t xml:space="preserve"> </w:t>
      </w:r>
      <w:r w:rsidR="009D1C71" w:rsidRPr="00A93A0C">
        <w:rPr>
          <w:rFonts w:ascii="Times New Roman" w:hAnsi="Times New Roman" w:cs="Times New Roman"/>
          <w:sz w:val="24"/>
          <w:szCs w:val="24"/>
        </w:rPr>
        <w:t>Grande</w:t>
      </w:r>
      <w:r w:rsidR="009D1C71" w:rsidRPr="00A93A0C">
        <w:rPr>
          <w:rFonts w:ascii="Times New Roman" w:hAnsi="Times New Roman" w:cs="Times New Roman"/>
          <w:sz w:val="24"/>
          <w:szCs w:val="24"/>
          <w:lang w:val="ru-RU"/>
        </w:rPr>
        <w:t xml:space="preserve"> </w:t>
      </w:r>
      <w:r w:rsidR="009D1C71" w:rsidRPr="00A93A0C">
        <w:rPr>
          <w:rFonts w:ascii="Times New Roman" w:hAnsi="Times New Roman" w:cs="Times New Roman"/>
          <w:sz w:val="24"/>
          <w:szCs w:val="24"/>
        </w:rPr>
        <w:t>Boucle</w:t>
      </w:r>
      <w:r w:rsidR="009D1C71" w:rsidRPr="00A93A0C">
        <w:rPr>
          <w:rFonts w:ascii="Times New Roman" w:hAnsi="Times New Roman" w:cs="Times New Roman"/>
          <w:sz w:val="24"/>
          <w:szCs w:val="24"/>
          <w:lang w:val="ru-RU"/>
        </w:rPr>
        <w:t xml:space="preserve">, это масштабная велогонка, на которой выступают самые сильные профессиональные велогонщики мира. Она проходит во Франции в июле каждого года начиная с 1903 года и прерывалась только на время Первой и Второй Мировых войн. </w:t>
      </w:r>
      <w:r w:rsidR="007E3150" w:rsidRPr="00A93A0C">
        <w:rPr>
          <w:rFonts w:ascii="Times New Roman" w:hAnsi="Times New Roman" w:cs="Times New Roman"/>
          <w:sz w:val="24"/>
          <w:szCs w:val="24"/>
          <w:lang w:val="ru-RU"/>
        </w:rPr>
        <w:t xml:space="preserve">Название Тур де Франс находится на слуху практически каждого жителя земного шара, а сама велогонка является одним из самых крупных спортивных </w:t>
      </w:r>
      <w:proofErr w:type="spellStart"/>
      <w:r w:rsidR="007E3150" w:rsidRPr="00A93A0C">
        <w:rPr>
          <w:rFonts w:ascii="Times New Roman" w:hAnsi="Times New Roman" w:cs="Times New Roman"/>
          <w:sz w:val="24"/>
          <w:szCs w:val="24"/>
          <w:lang w:val="ru-RU"/>
        </w:rPr>
        <w:t>мегасобытий</w:t>
      </w:r>
      <w:proofErr w:type="spellEnd"/>
      <w:r w:rsidR="007E3150" w:rsidRPr="00A93A0C">
        <w:rPr>
          <w:rFonts w:ascii="Times New Roman" w:hAnsi="Times New Roman" w:cs="Times New Roman"/>
          <w:sz w:val="24"/>
          <w:szCs w:val="24"/>
          <w:lang w:val="ru-RU"/>
        </w:rPr>
        <w:t xml:space="preserve"> по количеству зрителей в мире. Эта велогонка очень популярна во Франции и важна для жителей страны не только как великое спортивное мега-событие, поскольку французы считают Тур национальной гордостью. Если французскому велогонщику удастся выиграть Тур де Франс, то он однозначно становится объектом всеобщего обожания у себя на родине.</w:t>
      </w:r>
      <w:r w:rsidR="007E3150" w:rsidRPr="00A93A0C">
        <w:rPr>
          <w:rStyle w:val="afa"/>
          <w:rFonts w:ascii="Times New Roman" w:hAnsi="Times New Roman" w:cs="Times New Roman"/>
          <w:sz w:val="24"/>
          <w:szCs w:val="24"/>
          <w:lang w:val="ru-RU"/>
        </w:rPr>
        <w:footnoteReference w:id="139"/>
      </w:r>
      <w:r w:rsidR="007E3150" w:rsidRPr="00A93A0C">
        <w:rPr>
          <w:rFonts w:ascii="Times New Roman" w:hAnsi="Times New Roman" w:cs="Times New Roman"/>
          <w:sz w:val="24"/>
          <w:szCs w:val="24"/>
          <w:lang w:val="ru-RU"/>
        </w:rPr>
        <w:t xml:space="preserve"> К тому же, любой житель Франции вам скажет, что любой французский гонщик, который смог надеть желтую майку лидера велогонки хотя бы один раз никогда не останется голодным в стране, потому что его бесплатно накормят в любом ресторане или кафе.</w:t>
      </w:r>
    </w:p>
    <w:p w:rsidR="007E3150" w:rsidRPr="00A93A0C" w:rsidRDefault="007E3150"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Огромное количество зрителей путешествуют на своих автомобилях по маршруту велогонки наравне с гонщиками, а некоторые из них располагаются и разбивают палатки за несколько недель до прохождения этапа для того, чтобы </w:t>
      </w:r>
      <w:r w:rsidR="00DD4DA4" w:rsidRPr="00A93A0C">
        <w:rPr>
          <w:rFonts w:ascii="Times New Roman" w:hAnsi="Times New Roman" w:cs="Times New Roman"/>
          <w:sz w:val="24"/>
          <w:szCs w:val="24"/>
          <w:lang w:val="ru-RU"/>
        </w:rPr>
        <w:t>насладиться зрелищем с лучших из возможных видов. В день прохождения этапа гонки, на трассе царит атмосфера праздника, автомобилисты могут проехать по трассе гонки, перед началом гонки по трассе проезжает большое количество рекламных автомобилей с рекламными щитами, болельщики из разных стран мира стоят вдоль трассы с плакатами своих любимых спортсменов.</w:t>
      </w:r>
    </w:p>
    <w:p w:rsidR="00DD4DA4" w:rsidRPr="00A93A0C" w:rsidRDefault="00DD4DA4"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Данная гонка является настолько популярной еще и потому, что у гонщиков существует свой негласный кодекс чести – гонщики предоставляют од</w:t>
      </w:r>
      <w:r w:rsidR="00845D26" w:rsidRPr="00A93A0C">
        <w:rPr>
          <w:rFonts w:ascii="Times New Roman" w:hAnsi="Times New Roman" w:cs="Times New Roman"/>
          <w:sz w:val="24"/>
          <w:szCs w:val="24"/>
          <w:lang w:val="ru-RU"/>
        </w:rPr>
        <w:t xml:space="preserve">ному из коллег вести основной </w:t>
      </w:r>
      <w:proofErr w:type="spellStart"/>
      <w:r w:rsidR="00845D26" w:rsidRPr="00A93A0C">
        <w:rPr>
          <w:rFonts w:ascii="Times New Roman" w:hAnsi="Times New Roman" w:cs="Times New Roman"/>
          <w:sz w:val="24"/>
          <w:szCs w:val="24"/>
          <w:lang w:val="ru-RU"/>
        </w:rPr>
        <w:t>пе</w:t>
      </w:r>
      <w:r w:rsidRPr="00A93A0C">
        <w:rPr>
          <w:rFonts w:ascii="Times New Roman" w:hAnsi="Times New Roman" w:cs="Times New Roman"/>
          <w:sz w:val="24"/>
          <w:szCs w:val="24"/>
          <w:lang w:val="ru-RU"/>
        </w:rPr>
        <w:t>л</w:t>
      </w:r>
      <w:r w:rsidR="00845D26" w:rsidRPr="00A93A0C">
        <w:rPr>
          <w:rFonts w:ascii="Times New Roman" w:hAnsi="Times New Roman" w:cs="Times New Roman"/>
          <w:sz w:val="24"/>
          <w:szCs w:val="24"/>
          <w:lang w:val="ru-RU"/>
        </w:rPr>
        <w:t>о</w:t>
      </w:r>
      <w:r w:rsidRPr="00A93A0C">
        <w:rPr>
          <w:rFonts w:ascii="Times New Roman" w:hAnsi="Times New Roman" w:cs="Times New Roman"/>
          <w:sz w:val="24"/>
          <w:szCs w:val="24"/>
          <w:lang w:val="ru-RU"/>
        </w:rPr>
        <w:t>тон</w:t>
      </w:r>
      <w:proofErr w:type="spellEnd"/>
      <w:r w:rsidRPr="00A93A0C">
        <w:rPr>
          <w:rFonts w:ascii="Times New Roman" w:hAnsi="Times New Roman" w:cs="Times New Roman"/>
          <w:sz w:val="24"/>
          <w:szCs w:val="24"/>
          <w:lang w:val="ru-RU"/>
        </w:rPr>
        <w:t xml:space="preserve"> если у него случился день рождения в день проведения этапа, или гонка проходит по родным местам спортсмена. Французские гонщики очень часто выигрывают этапы тура в День взятия Бастилии и многие другие. Другими возможными причинами такой сильной популярности гонки является ее драматизм и интересные </w:t>
      </w:r>
      <w:r w:rsidRPr="00A93A0C">
        <w:rPr>
          <w:rFonts w:ascii="Times New Roman" w:hAnsi="Times New Roman" w:cs="Times New Roman"/>
          <w:sz w:val="24"/>
          <w:szCs w:val="24"/>
          <w:lang w:val="ru-RU"/>
        </w:rPr>
        <w:lastRenderedPageBreak/>
        <w:t xml:space="preserve">традиции, которыми полна гонка. К примеру, победитель одного из этапов гонки дважды целует девушек, которые на подиуме дарят ему цветы, а победитель всей гонки Тур-де-Франс целует их трижды. Эдди </w:t>
      </w:r>
      <w:proofErr w:type="spellStart"/>
      <w:r w:rsidRPr="00A93A0C">
        <w:rPr>
          <w:rFonts w:ascii="Times New Roman" w:hAnsi="Times New Roman" w:cs="Times New Roman"/>
          <w:sz w:val="24"/>
          <w:szCs w:val="24"/>
          <w:lang w:val="ru-RU"/>
        </w:rPr>
        <w:t>Меркс</w:t>
      </w:r>
      <w:proofErr w:type="spellEnd"/>
      <w:r w:rsidRPr="00A93A0C">
        <w:rPr>
          <w:rFonts w:ascii="Times New Roman" w:hAnsi="Times New Roman" w:cs="Times New Roman"/>
          <w:sz w:val="24"/>
          <w:szCs w:val="24"/>
          <w:lang w:val="ru-RU"/>
        </w:rPr>
        <w:t>, пятикратный победитель велогонки рассказывает о секрете успеха в Туре: «В ней выигрывает тот, кто способен дольше других терпеть страдания, связанные с этой дорогой»</w:t>
      </w:r>
      <w:r w:rsidRPr="00A93A0C">
        <w:rPr>
          <w:rStyle w:val="afa"/>
          <w:rFonts w:ascii="Times New Roman" w:hAnsi="Times New Roman" w:cs="Times New Roman"/>
          <w:sz w:val="24"/>
          <w:szCs w:val="24"/>
          <w:lang w:val="ru-RU"/>
        </w:rPr>
        <w:footnoteReference w:id="140"/>
      </w:r>
      <w:r w:rsidR="008A0BA4" w:rsidRPr="00A93A0C">
        <w:rPr>
          <w:rFonts w:ascii="Times New Roman" w:hAnsi="Times New Roman" w:cs="Times New Roman"/>
          <w:sz w:val="24"/>
          <w:szCs w:val="24"/>
          <w:lang w:val="ru-RU"/>
        </w:rPr>
        <w:t xml:space="preserve">. Также необходимо процитировать слова писателя и журналиста Антуана </w:t>
      </w:r>
      <w:proofErr w:type="spellStart"/>
      <w:r w:rsidR="008A0BA4" w:rsidRPr="00A93A0C">
        <w:rPr>
          <w:rFonts w:ascii="Times New Roman" w:hAnsi="Times New Roman" w:cs="Times New Roman"/>
          <w:sz w:val="24"/>
          <w:szCs w:val="24"/>
          <w:lang w:val="ru-RU"/>
        </w:rPr>
        <w:t>Блондена</w:t>
      </w:r>
      <w:proofErr w:type="spellEnd"/>
      <w:r w:rsidR="008A0BA4" w:rsidRPr="00A93A0C">
        <w:rPr>
          <w:rFonts w:ascii="Times New Roman" w:hAnsi="Times New Roman" w:cs="Times New Roman"/>
          <w:sz w:val="24"/>
          <w:szCs w:val="24"/>
          <w:lang w:val="ru-RU"/>
        </w:rPr>
        <w:t>, который описал смысл данной велогонки: «Стать победителем в "Тур де Франс" - значит стать легендой и приблизиться к бессмертию»</w:t>
      </w:r>
      <w:r w:rsidR="008A0BA4" w:rsidRPr="00A93A0C">
        <w:rPr>
          <w:rStyle w:val="afa"/>
          <w:rFonts w:ascii="Times New Roman" w:hAnsi="Times New Roman" w:cs="Times New Roman"/>
          <w:sz w:val="24"/>
          <w:szCs w:val="24"/>
          <w:lang w:val="ru-RU"/>
        </w:rPr>
        <w:footnoteReference w:id="141"/>
      </w:r>
      <w:r w:rsidR="008A0BA4" w:rsidRPr="00A93A0C">
        <w:rPr>
          <w:rFonts w:ascii="Times New Roman" w:hAnsi="Times New Roman" w:cs="Times New Roman"/>
          <w:sz w:val="24"/>
          <w:szCs w:val="24"/>
          <w:lang w:val="ru-RU"/>
        </w:rPr>
        <w:t>.</w:t>
      </w:r>
    </w:p>
    <w:p w:rsidR="00E83FA0" w:rsidRPr="00A93A0C" w:rsidRDefault="00E83FA0"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Маршрут данной велогонки меняется из года в год, в первую очередь для того, чтобы зрители с разных уголков Франции смогли воочию насладиться зрелищем, а также, на наш взгляд, для того, чтобы привлечь туристов, рекламщиков, торговцев и других представителей бизнеса в разные уголки страны. Однако, где бы ни стартовала гонка, по какому маршруту она не пролегала, финиш Тур-де-Франс всегда проходит в Париже на Елисейских </w:t>
      </w:r>
      <w:r w:rsidR="00661039" w:rsidRPr="00A93A0C">
        <w:rPr>
          <w:rFonts w:ascii="Times New Roman" w:hAnsi="Times New Roman" w:cs="Times New Roman"/>
          <w:sz w:val="24"/>
          <w:szCs w:val="24"/>
          <w:lang w:val="ru-RU"/>
        </w:rPr>
        <w:t>полях, где данное событие отмечается с международным масштабом, городские власти готовятся к нему за долгие месяцы до фактического финиша, на который съезжается огромное количество зрителей со всех уголков планеты.</w:t>
      </w:r>
      <w:r w:rsidRPr="00A93A0C">
        <w:rPr>
          <w:rStyle w:val="afa"/>
          <w:rFonts w:ascii="Times New Roman" w:hAnsi="Times New Roman" w:cs="Times New Roman"/>
          <w:sz w:val="24"/>
          <w:szCs w:val="24"/>
          <w:lang w:val="ru-RU"/>
        </w:rPr>
        <w:footnoteReference w:id="142"/>
      </w:r>
    </w:p>
    <w:p w:rsidR="00681644" w:rsidRPr="00A93A0C" w:rsidRDefault="00845D26"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Резюмируя все вышесказанное, можно отметить, что спортивные мега-события, проходившие в Париже в 2016 году</w:t>
      </w:r>
      <w:r w:rsidR="00D57CCE" w:rsidRPr="00A93A0C">
        <w:rPr>
          <w:rFonts w:ascii="Times New Roman" w:hAnsi="Times New Roman" w:cs="Times New Roman"/>
          <w:sz w:val="24"/>
          <w:szCs w:val="24"/>
          <w:lang w:val="ru-RU"/>
        </w:rPr>
        <w:t>, как и многие годы до этого</w:t>
      </w:r>
      <w:r w:rsidRPr="00A93A0C">
        <w:rPr>
          <w:rFonts w:ascii="Times New Roman" w:hAnsi="Times New Roman" w:cs="Times New Roman"/>
          <w:sz w:val="24"/>
          <w:szCs w:val="24"/>
          <w:lang w:val="ru-RU"/>
        </w:rPr>
        <w:t xml:space="preserve"> имеют колоссальный успех, даже несмотря на </w:t>
      </w:r>
      <w:r w:rsidR="00D57CCE" w:rsidRPr="00A93A0C">
        <w:rPr>
          <w:rFonts w:ascii="Times New Roman" w:hAnsi="Times New Roman" w:cs="Times New Roman"/>
          <w:sz w:val="24"/>
          <w:szCs w:val="24"/>
          <w:lang w:val="ru-RU"/>
        </w:rPr>
        <w:t xml:space="preserve">то, что, к примеру, сборная команда Франции проиграла сборной Португалии в финальном матче Евро-2016, а проливные дожди и наводнения в Париже в июне 2016 года сильно подпортили впечатление зрителей от происходящей игры в теннис на чемпионате Ролан </w:t>
      </w:r>
      <w:proofErr w:type="spellStart"/>
      <w:r w:rsidR="00D57CCE" w:rsidRPr="00A93A0C">
        <w:rPr>
          <w:rFonts w:ascii="Times New Roman" w:hAnsi="Times New Roman" w:cs="Times New Roman"/>
          <w:sz w:val="24"/>
          <w:szCs w:val="24"/>
          <w:lang w:val="ru-RU"/>
        </w:rPr>
        <w:t>Гаррос</w:t>
      </w:r>
      <w:proofErr w:type="spellEnd"/>
      <w:r w:rsidR="00D57CCE" w:rsidRPr="00A93A0C">
        <w:rPr>
          <w:rFonts w:ascii="Times New Roman" w:hAnsi="Times New Roman" w:cs="Times New Roman"/>
          <w:sz w:val="24"/>
          <w:szCs w:val="24"/>
          <w:lang w:val="ru-RU"/>
        </w:rPr>
        <w:t xml:space="preserve">. В любом случае, нацеленность Парижа на проведение максимального количества спортивных мега-событий, по нашему мнению, является оправданной с точки зрения </w:t>
      </w:r>
      <w:proofErr w:type="spellStart"/>
      <w:r w:rsidR="00D57CCE" w:rsidRPr="00A93A0C">
        <w:rPr>
          <w:rFonts w:ascii="Times New Roman" w:hAnsi="Times New Roman" w:cs="Times New Roman"/>
          <w:sz w:val="24"/>
          <w:szCs w:val="24"/>
          <w:lang w:val="ru-RU"/>
        </w:rPr>
        <w:t>брендинга</w:t>
      </w:r>
      <w:proofErr w:type="spellEnd"/>
      <w:r w:rsidR="00D57CCE" w:rsidRPr="00A93A0C">
        <w:rPr>
          <w:rFonts w:ascii="Times New Roman" w:hAnsi="Times New Roman" w:cs="Times New Roman"/>
          <w:sz w:val="24"/>
          <w:szCs w:val="24"/>
          <w:lang w:val="ru-RU"/>
        </w:rPr>
        <w:t xml:space="preserve"> города, завлекая туристов и радуя самих парижан веселыми и интересными спортивными праздниками с максимальным использованием уже устоявшегося бренда города, что не могло не сказаться положительным образом на рейтинг города по системе </w:t>
      </w:r>
      <w:proofErr w:type="spellStart"/>
      <w:r w:rsidR="00D57CCE" w:rsidRPr="00A93A0C">
        <w:rPr>
          <w:rFonts w:ascii="Times New Roman" w:hAnsi="Times New Roman" w:cs="Times New Roman"/>
          <w:sz w:val="24"/>
          <w:szCs w:val="24"/>
          <w:lang w:val="ru-RU"/>
        </w:rPr>
        <w:t>Саймона</w:t>
      </w:r>
      <w:proofErr w:type="spellEnd"/>
      <w:r w:rsidR="00D57CCE" w:rsidRPr="00A93A0C">
        <w:rPr>
          <w:rFonts w:ascii="Times New Roman" w:hAnsi="Times New Roman" w:cs="Times New Roman"/>
          <w:sz w:val="24"/>
          <w:szCs w:val="24"/>
          <w:lang w:val="ru-RU"/>
        </w:rPr>
        <w:t xml:space="preserve"> </w:t>
      </w:r>
      <w:proofErr w:type="spellStart"/>
      <w:r w:rsidR="00D57CCE" w:rsidRPr="00A93A0C">
        <w:rPr>
          <w:rFonts w:ascii="Times New Roman" w:hAnsi="Times New Roman" w:cs="Times New Roman"/>
          <w:sz w:val="24"/>
          <w:szCs w:val="24"/>
          <w:lang w:val="ru-RU"/>
        </w:rPr>
        <w:t>Анхольта</w:t>
      </w:r>
      <w:proofErr w:type="spellEnd"/>
      <w:r w:rsidR="00D57CCE" w:rsidRPr="00A93A0C">
        <w:rPr>
          <w:rFonts w:ascii="Times New Roman" w:hAnsi="Times New Roman" w:cs="Times New Roman"/>
          <w:sz w:val="24"/>
          <w:szCs w:val="24"/>
          <w:lang w:val="ru-RU"/>
        </w:rPr>
        <w:t>.</w:t>
      </w:r>
    </w:p>
    <w:p w:rsidR="00681644" w:rsidRPr="00A93A0C" w:rsidRDefault="00681644" w:rsidP="00387611">
      <w:pPr>
        <w:ind w:right="142" w:firstLine="851"/>
        <w:rPr>
          <w:rFonts w:ascii="Times New Roman" w:hAnsi="Times New Roman" w:cs="Times New Roman"/>
          <w:sz w:val="24"/>
          <w:szCs w:val="24"/>
          <w:lang w:val="ru-RU"/>
        </w:rPr>
      </w:pPr>
      <w:r w:rsidRPr="00A93A0C">
        <w:rPr>
          <w:rFonts w:ascii="Times New Roman" w:hAnsi="Times New Roman" w:cs="Times New Roman"/>
          <w:sz w:val="24"/>
          <w:szCs w:val="24"/>
          <w:lang w:val="ru-RU"/>
        </w:rPr>
        <w:br w:type="page"/>
      </w:r>
    </w:p>
    <w:p w:rsidR="00845BFF" w:rsidRPr="00A93A0C" w:rsidRDefault="00681644" w:rsidP="0072469C">
      <w:pPr>
        <w:pStyle w:val="1"/>
        <w:ind w:right="142"/>
        <w:jc w:val="center"/>
        <w:rPr>
          <w:rFonts w:ascii="Times New Roman" w:hAnsi="Times New Roman" w:cs="Times New Roman"/>
          <w:b/>
          <w:sz w:val="24"/>
          <w:szCs w:val="24"/>
          <w:lang w:val="ru-RU"/>
        </w:rPr>
      </w:pPr>
      <w:bookmarkStart w:id="11" w:name="_Toc483149642"/>
      <w:r w:rsidRPr="00A93A0C">
        <w:rPr>
          <w:rFonts w:ascii="Times New Roman" w:hAnsi="Times New Roman" w:cs="Times New Roman"/>
          <w:b/>
          <w:sz w:val="24"/>
          <w:szCs w:val="24"/>
          <w:lang w:val="ru-RU"/>
        </w:rPr>
        <w:lastRenderedPageBreak/>
        <w:t>3.3</w:t>
      </w:r>
      <w:r w:rsidR="00EE7359" w:rsidRPr="00A93A0C">
        <w:rPr>
          <w:rFonts w:ascii="Times New Roman" w:hAnsi="Times New Roman" w:cs="Times New Roman"/>
          <w:b/>
          <w:sz w:val="24"/>
          <w:szCs w:val="24"/>
          <w:lang w:val="ru-RU"/>
        </w:rPr>
        <w:t>.</w:t>
      </w:r>
      <w:r w:rsidRPr="00A93A0C">
        <w:rPr>
          <w:rFonts w:ascii="Times New Roman" w:hAnsi="Times New Roman" w:cs="Times New Roman"/>
          <w:b/>
          <w:sz w:val="24"/>
          <w:szCs w:val="24"/>
          <w:lang w:val="ru-RU"/>
        </w:rPr>
        <w:t xml:space="preserve"> Культурные мега-события в брендинговых компаниях Парижа </w:t>
      </w:r>
      <w:r w:rsidR="00EE7359" w:rsidRPr="00A93A0C">
        <w:rPr>
          <w:rFonts w:ascii="Times New Roman" w:hAnsi="Times New Roman" w:cs="Times New Roman"/>
          <w:b/>
          <w:sz w:val="24"/>
          <w:szCs w:val="24"/>
          <w:lang w:val="ru-RU"/>
        </w:rPr>
        <w:t xml:space="preserve"> </w:t>
      </w:r>
      <w:r w:rsidRPr="00A93A0C">
        <w:rPr>
          <w:rFonts w:ascii="Times New Roman" w:hAnsi="Times New Roman" w:cs="Times New Roman"/>
          <w:b/>
          <w:sz w:val="24"/>
          <w:szCs w:val="24"/>
          <w:lang w:val="ru-RU"/>
        </w:rPr>
        <w:t xml:space="preserve">в начале </w:t>
      </w:r>
      <w:r w:rsidRPr="00A93A0C">
        <w:rPr>
          <w:rFonts w:ascii="Times New Roman" w:hAnsi="Times New Roman" w:cs="Times New Roman"/>
          <w:b/>
          <w:sz w:val="24"/>
          <w:szCs w:val="24"/>
        </w:rPr>
        <w:t>XXI</w:t>
      </w:r>
      <w:r w:rsidRPr="00A93A0C">
        <w:rPr>
          <w:rFonts w:ascii="Times New Roman" w:hAnsi="Times New Roman" w:cs="Times New Roman"/>
          <w:b/>
          <w:sz w:val="24"/>
          <w:szCs w:val="24"/>
          <w:lang w:val="ru-RU"/>
        </w:rPr>
        <w:t xml:space="preserve"> в.</w:t>
      </w:r>
      <w:bookmarkEnd w:id="11"/>
    </w:p>
    <w:p w:rsidR="00127F46" w:rsidRPr="00A93A0C" w:rsidRDefault="00127F46" w:rsidP="00387611">
      <w:pPr>
        <w:spacing w:line="360" w:lineRule="auto"/>
        <w:ind w:right="142" w:firstLine="851"/>
        <w:jc w:val="both"/>
        <w:rPr>
          <w:rFonts w:ascii="Times New Roman" w:hAnsi="Times New Roman" w:cs="Times New Roman"/>
          <w:sz w:val="24"/>
          <w:szCs w:val="24"/>
          <w:lang w:val="ru-RU"/>
        </w:rPr>
      </w:pPr>
    </w:p>
    <w:p w:rsidR="00681644" w:rsidRPr="00A93A0C" w:rsidRDefault="00DD4D60"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Помимо спортивных мега-событий, Париж, считаясь культурной столицей мира</w:t>
      </w:r>
      <w:r w:rsidR="000551B3" w:rsidRPr="00A93A0C">
        <w:rPr>
          <w:rFonts w:ascii="Times New Roman" w:hAnsi="Times New Roman" w:cs="Times New Roman"/>
          <w:sz w:val="24"/>
          <w:szCs w:val="24"/>
          <w:lang w:val="ru-RU"/>
        </w:rPr>
        <w:t xml:space="preserve">, изобилует большим количеством мега-событий культурного характера. </w:t>
      </w:r>
      <w:r w:rsidR="00FF182A" w:rsidRPr="00A93A0C">
        <w:rPr>
          <w:rFonts w:ascii="Times New Roman" w:hAnsi="Times New Roman" w:cs="Times New Roman"/>
          <w:sz w:val="24"/>
          <w:szCs w:val="24"/>
          <w:lang w:val="ru-RU"/>
        </w:rPr>
        <w:t xml:space="preserve">Культурные мега-события имеют огромное влияния на город с точки зрения бренда города, являясь катализатором притока туристов, инвесторов и </w:t>
      </w:r>
      <w:r w:rsidR="006F0159" w:rsidRPr="00A93A0C">
        <w:rPr>
          <w:rFonts w:ascii="Times New Roman" w:hAnsi="Times New Roman" w:cs="Times New Roman"/>
          <w:sz w:val="24"/>
          <w:szCs w:val="24"/>
          <w:lang w:val="ru-RU"/>
        </w:rPr>
        <w:t>предпринимателей разного сорта.</w:t>
      </w:r>
    </w:p>
    <w:p w:rsidR="006F0159" w:rsidRPr="00A93A0C" w:rsidRDefault="006F0159"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В развитии туризма постоянно повышаются значение и роль городов</w:t>
      </w:r>
      <w:r w:rsidR="005636DB" w:rsidRPr="00A93A0C">
        <w:rPr>
          <w:rFonts w:ascii="Times New Roman" w:hAnsi="Times New Roman" w:cs="Times New Roman"/>
          <w:sz w:val="24"/>
          <w:szCs w:val="24"/>
          <w:lang w:val="ru-RU"/>
        </w:rPr>
        <w:t xml:space="preserve"> и проходящих в них мега-событий</w:t>
      </w:r>
      <w:r w:rsidRPr="00A93A0C">
        <w:rPr>
          <w:rFonts w:ascii="Times New Roman" w:hAnsi="Times New Roman" w:cs="Times New Roman"/>
          <w:sz w:val="24"/>
          <w:szCs w:val="24"/>
          <w:lang w:val="ru-RU"/>
        </w:rPr>
        <w:t xml:space="preserve">. С точки зрения </w:t>
      </w:r>
      <w:proofErr w:type="spellStart"/>
      <w:r w:rsidRPr="00A93A0C">
        <w:rPr>
          <w:rFonts w:ascii="Times New Roman" w:hAnsi="Times New Roman" w:cs="Times New Roman"/>
          <w:sz w:val="24"/>
          <w:szCs w:val="24"/>
          <w:lang w:val="ru-RU"/>
        </w:rPr>
        <w:t>брендинга</w:t>
      </w:r>
      <w:proofErr w:type="spellEnd"/>
      <w:r w:rsidRPr="00A93A0C">
        <w:rPr>
          <w:rFonts w:ascii="Times New Roman" w:hAnsi="Times New Roman" w:cs="Times New Roman"/>
          <w:sz w:val="24"/>
          <w:szCs w:val="24"/>
          <w:lang w:val="ru-RU"/>
        </w:rPr>
        <w:t xml:space="preserve"> </w:t>
      </w:r>
      <w:r w:rsidR="005636DB" w:rsidRPr="00A93A0C">
        <w:rPr>
          <w:rFonts w:ascii="Times New Roman" w:hAnsi="Times New Roman" w:cs="Times New Roman"/>
          <w:sz w:val="24"/>
          <w:szCs w:val="24"/>
          <w:lang w:val="ru-RU"/>
        </w:rPr>
        <w:t>Парижа</w:t>
      </w:r>
      <w:r w:rsidRPr="00A93A0C">
        <w:rPr>
          <w:rFonts w:ascii="Times New Roman" w:hAnsi="Times New Roman" w:cs="Times New Roman"/>
          <w:sz w:val="24"/>
          <w:szCs w:val="24"/>
          <w:lang w:val="ru-RU"/>
        </w:rPr>
        <w:t xml:space="preserve"> </w:t>
      </w:r>
      <w:r w:rsidR="005636DB" w:rsidRPr="00A93A0C">
        <w:rPr>
          <w:rFonts w:ascii="Times New Roman" w:hAnsi="Times New Roman" w:cs="Times New Roman"/>
          <w:sz w:val="24"/>
          <w:szCs w:val="24"/>
          <w:lang w:val="ru-RU"/>
        </w:rPr>
        <w:t xml:space="preserve">событийный </w:t>
      </w:r>
      <w:r w:rsidRPr="00A93A0C">
        <w:rPr>
          <w:rFonts w:ascii="Times New Roman" w:hAnsi="Times New Roman" w:cs="Times New Roman"/>
          <w:sz w:val="24"/>
          <w:szCs w:val="24"/>
          <w:lang w:val="ru-RU"/>
        </w:rPr>
        <w:t xml:space="preserve">туризм рассматривается </w:t>
      </w:r>
      <w:r w:rsidR="005636DB" w:rsidRPr="00A93A0C">
        <w:rPr>
          <w:rFonts w:ascii="Times New Roman" w:hAnsi="Times New Roman" w:cs="Times New Roman"/>
          <w:sz w:val="24"/>
          <w:szCs w:val="24"/>
          <w:lang w:val="ru-RU"/>
        </w:rPr>
        <w:t>как часть системы развития бренда города, целью которой является экономический, социальный и международный рейтинг Парижа. Столица Франции, благодаря развитию культурно-событийного туризма стала одним из мощнейших символов урбанистического ренессанса.</w:t>
      </w:r>
      <w:r w:rsidR="005636DB" w:rsidRPr="00A93A0C">
        <w:rPr>
          <w:rStyle w:val="afa"/>
          <w:rFonts w:ascii="Times New Roman" w:hAnsi="Times New Roman" w:cs="Times New Roman"/>
          <w:sz w:val="24"/>
          <w:szCs w:val="24"/>
          <w:lang w:val="ru-RU"/>
        </w:rPr>
        <w:footnoteReference w:id="143"/>
      </w:r>
      <w:r w:rsidR="005636DB" w:rsidRPr="00A93A0C">
        <w:rPr>
          <w:rFonts w:ascii="Times New Roman" w:hAnsi="Times New Roman" w:cs="Times New Roman"/>
          <w:sz w:val="24"/>
          <w:szCs w:val="24"/>
          <w:lang w:val="ru-RU"/>
        </w:rPr>
        <w:t xml:space="preserve"> Культурные мега-события в том ключе, в каком они существуют сейчас и их воздействие на социальные, </w:t>
      </w:r>
      <w:proofErr w:type="spellStart"/>
      <w:r w:rsidR="005636DB" w:rsidRPr="00A93A0C">
        <w:rPr>
          <w:rFonts w:ascii="Times New Roman" w:hAnsi="Times New Roman" w:cs="Times New Roman"/>
          <w:sz w:val="24"/>
          <w:szCs w:val="24"/>
          <w:lang w:val="ru-RU"/>
        </w:rPr>
        <w:t>брендинговые</w:t>
      </w:r>
      <w:proofErr w:type="spellEnd"/>
      <w:r w:rsidR="005636DB" w:rsidRPr="00A93A0C">
        <w:rPr>
          <w:rFonts w:ascii="Times New Roman" w:hAnsi="Times New Roman" w:cs="Times New Roman"/>
          <w:sz w:val="24"/>
          <w:szCs w:val="24"/>
          <w:lang w:val="ru-RU"/>
        </w:rPr>
        <w:t>, экономические и пр. критерии для города в основном были результатом исследования Б. Ричи, который исследовал карнавал в Квебеке.</w:t>
      </w:r>
      <w:r w:rsidR="005636DB" w:rsidRPr="00A93A0C">
        <w:rPr>
          <w:rStyle w:val="afa"/>
          <w:rFonts w:ascii="Times New Roman" w:hAnsi="Times New Roman" w:cs="Times New Roman"/>
          <w:sz w:val="24"/>
          <w:szCs w:val="24"/>
          <w:lang w:val="ru-RU"/>
        </w:rPr>
        <w:footnoteReference w:id="144"/>
      </w:r>
      <w:r w:rsidR="005636DB" w:rsidRPr="00A93A0C">
        <w:rPr>
          <w:rFonts w:ascii="Times New Roman" w:hAnsi="Times New Roman" w:cs="Times New Roman"/>
          <w:sz w:val="24"/>
          <w:szCs w:val="24"/>
          <w:lang w:val="ru-RU"/>
        </w:rPr>
        <w:t xml:space="preserve"> Согласно Ричи</w:t>
      </w:r>
      <w:r w:rsidR="0040070A" w:rsidRPr="00A93A0C">
        <w:rPr>
          <w:rFonts w:ascii="Times New Roman" w:hAnsi="Times New Roman" w:cs="Times New Roman"/>
          <w:sz w:val="24"/>
          <w:szCs w:val="24"/>
          <w:lang w:val="ru-RU"/>
        </w:rPr>
        <w:t>,</w:t>
      </w:r>
      <w:r w:rsidR="005636DB" w:rsidRPr="00A93A0C">
        <w:rPr>
          <w:rFonts w:ascii="Times New Roman" w:hAnsi="Times New Roman" w:cs="Times New Roman"/>
          <w:sz w:val="24"/>
          <w:szCs w:val="24"/>
          <w:lang w:val="ru-RU"/>
        </w:rPr>
        <w:t xml:space="preserve"> культурные мега-события представляют собой повторяющиеся ежегодно или с той или иной периодичностью, либо проходящие </w:t>
      </w:r>
      <w:proofErr w:type="spellStart"/>
      <w:r w:rsidR="005636DB" w:rsidRPr="00A93A0C">
        <w:rPr>
          <w:rFonts w:ascii="Times New Roman" w:hAnsi="Times New Roman" w:cs="Times New Roman"/>
          <w:sz w:val="24"/>
          <w:szCs w:val="24"/>
          <w:lang w:val="ru-RU"/>
        </w:rPr>
        <w:t>единоразово</w:t>
      </w:r>
      <w:proofErr w:type="spellEnd"/>
      <w:r w:rsidR="005636DB" w:rsidRPr="00A93A0C">
        <w:rPr>
          <w:rFonts w:ascii="Times New Roman" w:hAnsi="Times New Roman" w:cs="Times New Roman"/>
          <w:sz w:val="24"/>
          <w:szCs w:val="24"/>
          <w:lang w:val="ru-RU"/>
        </w:rPr>
        <w:t>, которые обязательно ограничены во времени, разработка которых нацелена на улучшение имиджа принимающей стороны, повышение интереса к ней и увеличение прибыльности туристического аспекта территории как в долгосрочной, так и в краткосрочной перспективе.</w:t>
      </w:r>
      <w:r w:rsidR="005636DB" w:rsidRPr="00A93A0C">
        <w:rPr>
          <w:rStyle w:val="afa"/>
          <w:rFonts w:ascii="Times New Roman" w:hAnsi="Times New Roman" w:cs="Times New Roman"/>
          <w:sz w:val="24"/>
          <w:szCs w:val="24"/>
          <w:lang w:val="ru-RU"/>
        </w:rPr>
        <w:footnoteReference w:id="145"/>
      </w:r>
    </w:p>
    <w:p w:rsidR="005636DB" w:rsidRPr="00A93A0C" w:rsidRDefault="005636DB"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Культурное мега-событие представляет собой комплексное, сложное явление, требующее культурных, маркетинговых, </w:t>
      </w:r>
      <w:r w:rsidR="00B11791" w:rsidRPr="00A93A0C">
        <w:rPr>
          <w:rFonts w:ascii="Times New Roman" w:hAnsi="Times New Roman" w:cs="Times New Roman"/>
          <w:sz w:val="24"/>
          <w:szCs w:val="24"/>
          <w:lang w:val="ru-RU"/>
        </w:rPr>
        <w:t xml:space="preserve">социальных и экономических исследований междисциплинарного характера. Также, в исследование культурного мега-события, по нашему мнению, обязательно необходимо включать фактор времени, поскольку значимость того или иного мега-события проявляется только с течением времени, особенно для мега-событий, имеющий периодический характер. Долгосрочное воздействие на имидж города, а также объективная оценка жителей города и туристов касательно проведенных мега-событий, косвенные и прямые культурные и экономические последствия и его наследие являются одними из главных критериев оценки проведения мероприятия международного характера, наряду с такими основными критериями как его </w:t>
      </w:r>
      <w:r w:rsidR="00B11791" w:rsidRPr="00A93A0C">
        <w:rPr>
          <w:rFonts w:ascii="Times New Roman" w:hAnsi="Times New Roman" w:cs="Times New Roman"/>
          <w:sz w:val="24"/>
          <w:szCs w:val="24"/>
          <w:lang w:val="ru-RU"/>
        </w:rPr>
        <w:lastRenderedPageBreak/>
        <w:t>материально-техническая база, развитие инфраструктуры города в целях подготовки к мега-событию, его финансирование и планирование.</w:t>
      </w:r>
      <w:r w:rsidR="00B11791" w:rsidRPr="00A93A0C">
        <w:rPr>
          <w:rStyle w:val="afa"/>
          <w:rFonts w:ascii="Times New Roman" w:hAnsi="Times New Roman" w:cs="Times New Roman"/>
          <w:sz w:val="24"/>
          <w:szCs w:val="24"/>
          <w:lang w:val="ru-RU"/>
        </w:rPr>
        <w:footnoteReference w:id="146"/>
      </w:r>
    </w:p>
    <w:p w:rsidR="00195AFA" w:rsidRPr="00A93A0C" w:rsidRDefault="00AB233C"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Городские к</w:t>
      </w:r>
      <w:r w:rsidR="00195AFA" w:rsidRPr="00A93A0C">
        <w:rPr>
          <w:rFonts w:ascii="Times New Roman" w:hAnsi="Times New Roman" w:cs="Times New Roman"/>
          <w:sz w:val="24"/>
          <w:szCs w:val="24"/>
          <w:lang w:val="ru-RU"/>
        </w:rPr>
        <w:t xml:space="preserve">ультурные мега-события представляют собой </w:t>
      </w:r>
      <w:r w:rsidRPr="00A93A0C">
        <w:rPr>
          <w:rFonts w:ascii="Times New Roman" w:hAnsi="Times New Roman" w:cs="Times New Roman"/>
          <w:sz w:val="24"/>
          <w:szCs w:val="24"/>
          <w:lang w:val="ru-RU"/>
        </w:rPr>
        <w:t xml:space="preserve">катализатор модернизации туризма, инфраструктуры и отношения к нему международного сообщества, и организуются с целью обеспечения положительного влияния на имидж города долгосрочного характера. Согласно исследованиям ряда экспертов, культурные мега-события настолько сильно влияют на туризм города, что становится крайне сложно переоценить их воздействие на социально-культурные, экономические, политические и </w:t>
      </w:r>
      <w:proofErr w:type="spellStart"/>
      <w:r w:rsidRPr="00A93A0C">
        <w:rPr>
          <w:rFonts w:ascii="Times New Roman" w:hAnsi="Times New Roman" w:cs="Times New Roman"/>
          <w:sz w:val="24"/>
          <w:szCs w:val="24"/>
          <w:lang w:val="ru-RU"/>
        </w:rPr>
        <w:t>имиджевые</w:t>
      </w:r>
      <w:proofErr w:type="spellEnd"/>
      <w:r w:rsidRPr="00A93A0C">
        <w:rPr>
          <w:rFonts w:ascii="Times New Roman" w:hAnsi="Times New Roman" w:cs="Times New Roman"/>
          <w:sz w:val="24"/>
          <w:szCs w:val="24"/>
          <w:lang w:val="ru-RU"/>
        </w:rPr>
        <w:t xml:space="preserve"> преобразования, сопутствующие им не только на уровне муниципалитетов</w:t>
      </w:r>
      <w:r w:rsidR="001E011E" w:rsidRPr="00A93A0C">
        <w:rPr>
          <w:rFonts w:ascii="Times New Roman" w:hAnsi="Times New Roman" w:cs="Times New Roman"/>
          <w:sz w:val="24"/>
          <w:szCs w:val="24"/>
          <w:lang w:val="ru-RU"/>
        </w:rPr>
        <w:t>, но также и на уровне страны в</w:t>
      </w:r>
      <w:r w:rsidRPr="00A93A0C">
        <w:rPr>
          <w:rFonts w:ascii="Times New Roman" w:hAnsi="Times New Roman" w:cs="Times New Roman"/>
          <w:sz w:val="24"/>
          <w:szCs w:val="24"/>
          <w:lang w:val="ru-RU"/>
        </w:rPr>
        <w:t xml:space="preserve"> международном аспекте.</w:t>
      </w:r>
      <w:r w:rsidRPr="00A93A0C">
        <w:rPr>
          <w:rStyle w:val="afa"/>
          <w:rFonts w:ascii="Times New Roman" w:hAnsi="Times New Roman" w:cs="Times New Roman"/>
          <w:sz w:val="24"/>
          <w:szCs w:val="24"/>
          <w:lang w:val="ru-RU"/>
        </w:rPr>
        <w:footnoteReference w:id="147"/>
      </w:r>
    </w:p>
    <w:p w:rsidR="00126351" w:rsidRPr="00A93A0C" w:rsidRDefault="0040070A"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С точки зрения конкретных мега-событий, которые проводятся в Париже, стоит отметить такое событие как Парижский карнавал, проходивший в феврале 2016 года. </w:t>
      </w:r>
      <w:r w:rsidR="00126351" w:rsidRPr="00A93A0C">
        <w:rPr>
          <w:rFonts w:ascii="Times New Roman" w:hAnsi="Times New Roman" w:cs="Times New Roman"/>
          <w:sz w:val="24"/>
          <w:szCs w:val="24"/>
          <w:lang w:val="ru-RU"/>
        </w:rPr>
        <w:t>Парижский карнавал, возможно, не настолько знаменит, как его двойники в Бразилии или Италии, но все равно, по нашему мнению, он может носить статус</w:t>
      </w:r>
      <w:r w:rsidRPr="00A93A0C">
        <w:rPr>
          <w:rFonts w:ascii="Times New Roman" w:hAnsi="Times New Roman" w:cs="Times New Roman"/>
          <w:sz w:val="24"/>
          <w:szCs w:val="24"/>
          <w:lang w:val="ru-RU"/>
        </w:rPr>
        <w:t xml:space="preserve"> </w:t>
      </w:r>
      <w:r w:rsidR="00126351" w:rsidRPr="00A93A0C">
        <w:rPr>
          <w:rFonts w:ascii="Times New Roman" w:hAnsi="Times New Roman" w:cs="Times New Roman"/>
          <w:sz w:val="24"/>
          <w:szCs w:val="24"/>
          <w:lang w:val="ru-RU"/>
        </w:rPr>
        <w:t xml:space="preserve">мега-события. Огромное количество костюмов и атмосфера праздника царила на улицах Парижа 7 февраля 2016 года, собрав большое количество гостей, как жителей столицы Франции, так и огромное количество туристов, приехавших на это мега-событие. С каждым годом, на наш взгляд, благодаря возрастающему положительному имиджу Парижа, успех данного мероприятия неуклонно возрастает. В 2016 году темой карнавала был «Фантастический водный мир». Большой парижский карнавал начал свое шествие, как и в 2015 году, на площади </w:t>
      </w:r>
      <w:proofErr w:type="spellStart"/>
      <w:r w:rsidR="00126351" w:rsidRPr="00A93A0C">
        <w:rPr>
          <w:rFonts w:ascii="Times New Roman" w:hAnsi="Times New Roman" w:cs="Times New Roman"/>
          <w:sz w:val="24"/>
          <w:szCs w:val="24"/>
          <w:lang w:val="ru-RU"/>
        </w:rPr>
        <w:t>Гамбета</w:t>
      </w:r>
      <w:proofErr w:type="spellEnd"/>
      <w:r w:rsidR="00126351" w:rsidRPr="00A93A0C">
        <w:rPr>
          <w:rFonts w:ascii="Times New Roman" w:hAnsi="Times New Roman" w:cs="Times New Roman"/>
          <w:sz w:val="24"/>
          <w:szCs w:val="24"/>
          <w:lang w:val="ru-RU"/>
        </w:rPr>
        <w:t>, а закончилось шествие на Площади Республики, где посетители мероприятия смоги продолжить празднование вплоть до 8 часов вечера</w:t>
      </w:r>
      <w:r w:rsidR="00126351" w:rsidRPr="00A93A0C">
        <w:rPr>
          <w:rStyle w:val="afa"/>
          <w:rFonts w:ascii="Times New Roman" w:hAnsi="Times New Roman" w:cs="Times New Roman"/>
          <w:sz w:val="24"/>
          <w:szCs w:val="24"/>
          <w:lang w:val="ru-RU"/>
        </w:rPr>
        <w:footnoteReference w:id="148"/>
      </w:r>
      <w:r w:rsidR="00126351" w:rsidRPr="00A93A0C">
        <w:rPr>
          <w:rFonts w:ascii="Times New Roman" w:hAnsi="Times New Roman" w:cs="Times New Roman"/>
          <w:sz w:val="24"/>
          <w:szCs w:val="24"/>
          <w:lang w:val="ru-RU"/>
        </w:rPr>
        <w:t xml:space="preserve">. Маршрут данного шествия был обозначен заранее, и вся информация для городских жителей о мероприятии была распространена посредством электронной сети, приезжие туристы могли изучить маршрут и успеть к началу шествия благодаря одному из организованных Агентством по развитию туризма во Франции сайтов about-france.com. Обращаясь к истории этого события, данный карнавал был очень популярен в Париже в средние века, </w:t>
      </w:r>
      <w:r w:rsidR="00A970A3" w:rsidRPr="00A93A0C">
        <w:rPr>
          <w:rFonts w:ascii="Times New Roman" w:hAnsi="Times New Roman" w:cs="Times New Roman"/>
          <w:sz w:val="24"/>
          <w:szCs w:val="24"/>
          <w:lang w:val="ru-RU"/>
        </w:rPr>
        <w:t xml:space="preserve">что интересно, данный карнавал является прародителем таких мега-событий как </w:t>
      </w:r>
      <w:r w:rsidR="00A970A3" w:rsidRPr="00A93A0C">
        <w:rPr>
          <w:rFonts w:ascii="Times New Roman" w:hAnsi="Times New Roman" w:cs="Times New Roman"/>
          <w:sz w:val="24"/>
          <w:szCs w:val="24"/>
          <w:lang w:val="ru-RU"/>
        </w:rPr>
        <w:lastRenderedPageBreak/>
        <w:t>Всемирный карнавал в Бразилии.</w:t>
      </w:r>
      <w:r w:rsidR="00A970A3" w:rsidRPr="00A93A0C">
        <w:rPr>
          <w:rStyle w:val="afa"/>
          <w:rFonts w:ascii="Times New Roman" w:hAnsi="Times New Roman" w:cs="Times New Roman"/>
          <w:sz w:val="24"/>
          <w:szCs w:val="24"/>
          <w:lang w:val="ru-RU"/>
        </w:rPr>
        <w:footnoteReference w:id="149"/>
      </w:r>
      <w:r w:rsidR="00126351" w:rsidRPr="00A93A0C">
        <w:rPr>
          <w:rFonts w:ascii="Times New Roman" w:hAnsi="Times New Roman" w:cs="Times New Roman"/>
          <w:sz w:val="24"/>
          <w:szCs w:val="24"/>
          <w:lang w:val="ru-RU"/>
        </w:rPr>
        <w:t xml:space="preserve"> </w:t>
      </w:r>
      <w:r w:rsidR="00A970A3" w:rsidRPr="00A93A0C">
        <w:rPr>
          <w:rFonts w:ascii="Times New Roman" w:hAnsi="Times New Roman" w:cs="Times New Roman"/>
          <w:sz w:val="24"/>
          <w:szCs w:val="24"/>
          <w:lang w:val="ru-RU"/>
        </w:rPr>
        <w:t xml:space="preserve">В 50-е годы </w:t>
      </w:r>
      <w:r w:rsidR="00A970A3" w:rsidRPr="00A93A0C">
        <w:rPr>
          <w:rFonts w:ascii="Times New Roman" w:hAnsi="Times New Roman" w:cs="Times New Roman"/>
          <w:sz w:val="24"/>
          <w:szCs w:val="24"/>
        </w:rPr>
        <w:t>XX</w:t>
      </w:r>
      <w:r w:rsidR="00A970A3" w:rsidRPr="00A93A0C">
        <w:rPr>
          <w:rFonts w:ascii="Times New Roman" w:hAnsi="Times New Roman" w:cs="Times New Roman"/>
          <w:sz w:val="24"/>
          <w:szCs w:val="24"/>
          <w:lang w:val="ru-RU"/>
        </w:rPr>
        <w:t xml:space="preserve"> века карнавал прекратил свое существование из-за политической и социальной напряженности в стране и в городе, однако в 1993 году, благодаря усилиям одного преданного человека, карнавал снова начал свое шествие, собирая все больше и больше участников из года в год.</w:t>
      </w:r>
    </w:p>
    <w:p w:rsidR="00A970A3" w:rsidRPr="00A93A0C" w:rsidRDefault="00FD6343"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Другим культурным мега-событием в Париже, которое подогревает интерес туристов и любителей автомобилей со всего мира, является проведение Парижского автосалона</w:t>
      </w:r>
      <w:r w:rsidR="0009098F" w:rsidRPr="00A93A0C">
        <w:rPr>
          <w:rFonts w:ascii="Times New Roman" w:hAnsi="Times New Roman" w:cs="Times New Roman"/>
          <w:sz w:val="24"/>
          <w:szCs w:val="24"/>
          <w:lang w:val="ru-RU"/>
        </w:rPr>
        <w:t xml:space="preserve"> (фр. </w:t>
      </w:r>
      <w:proofErr w:type="spellStart"/>
      <w:r w:rsidR="0009098F" w:rsidRPr="00A93A0C">
        <w:rPr>
          <w:rFonts w:ascii="Times New Roman" w:hAnsi="Times New Roman" w:cs="Times New Roman"/>
          <w:sz w:val="24"/>
          <w:szCs w:val="24"/>
          <w:lang w:val="ru-RU"/>
        </w:rPr>
        <w:t>Mondial</w:t>
      </w:r>
      <w:proofErr w:type="spellEnd"/>
      <w:r w:rsidR="0009098F" w:rsidRPr="00A93A0C">
        <w:rPr>
          <w:rFonts w:ascii="Times New Roman" w:hAnsi="Times New Roman" w:cs="Times New Roman"/>
          <w:sz w:val="24"/>
          <w:szCs w:val="24"/>
          <w:lang w:val="ru-RU"/>
        </w:rPr>
        <w:t xml:space="preserve"> </w:t>
      </w:r>
      <w:proofErr w:type="spellStart"/>
      <w:r w:rsidR="0009098F" w:rsidRPr="00A93A0C">
        <w:rPr>
          <w:rFonts w:ascii="Times New Roman" w:hAnsi="Times New Roman" w:cs="Times New Roman"/>
          <w:sz w:val="24"/>
          <w:szCs w:val="24"/>
          <w:lang w:val="ru-RU"/>
        </w:rPr>
        <w:t>de</w:t>
      </w:r>
      <w:proofErr w:type="spellEnd"/>
      <w:r w:rsidR="0009098F" w:rsidRPr="00A93A0C">
        <w:rPr>
          <w:rFonts w:ascii="Times New Roman" w:hAnsi="Times New Roman" w:cs="Times New Roman"/>
          <w:sz w:val="24"/>
          <w:szCs w:val="24"/>
          <w:lang w:val="ru-RU"/>
        </w:rPr>
        <w:t xml:space="preserve"> </w:t>
      </w:r>
      <w:proofErr w:type="spellStart"/>
      <w:r w:rsidR="0009098F" w:rsidRPr="00A93A0C">
        <w:rPr>
          <w:rFonts w:ascii="Times New Roman" w:hAnsi="Times New Roman" w:cs="Times New Roman"/>
          <w:sz w:val="24"/>
          <w:szCs w:val="24"/>
          <w:lang w:val="ru-RU"/>
        </w:rPr>
        <w:t>l'Automobile</w:t>
      </w:r>
      <w:proofErr w:type="spellEnd"/>
      <w:r w:rsidR="0009098F" w:rsidRPr="00A93A0C">
        <w:rPr>
          <w:rFonts w:ascii="Times New Roman" w:hAnsi="Times New Roman" w:cs="Times New Roman"/>
          <w:sz w:val="24"/>
          <w:szCs w:val="24"/>
          <w:lang w:val="ru-RU"/>
        </w:rPr>
        <w:t xml:space="preserve">, англ. </w:t>
      </w:r>
      <w:proofErr w:type="spellStart"/>
      <w:r w:rsidR="0009098F" w:rsidRPr="00A93A0C">
        <w:rPr>
          <w:rFonts w:ascii="Times New Roman" w:hAnsi="Times New Roman" w:cs="Times New Roman"/>
          <w:sz w:val="24"/>
          <w:szCs w:val="24"/>
          <w:lang w:val="ru-RU"/>
        </w:rPr>
        <w:t>Paris</w:t>
      </w:r>
      <w:proofErr w:type="spellEnd"/>
      <w:r w:rsidR="0009098F" w:rsidRPr="00A93A0C">
        <w:rPr>
          <w:rFonts w:ascii="Times New Roman" w:hAnsi="Times New Roman" w:cs="Times New Roman"/>
          <w:sz w:val="24"/>
          <w:szCs w:val="24"/>
          <w:lang w:val="ru-RU"/>
        </w:rPr>
        <w:t xml:space="preserve"> </w:t>
      </w:r>
      <w:proofErr w:type="spellStart"/>
      <w:r w:rsidR="0009098F" w:rsidRPr="00A93A0C">
        <w:rPr>
          <w:rFonts w:ascii="Times New Roman" w:hAnsi="Times New Roman" w:cs="Times New Roman"/>
          <w:sz w:val="24"/>
          <w:szCs w:val="24"/>
          <w:lang w:val="ru-RU"/>
        </w:rPr>
        <w:t>Motor</w:t>
      </w:r>
      <w:proofErr w:type="spellEnd"/>
      <w:r w:rsidR="0009098F" w:rsidRPr="00A93A0C">
        <w:rPr>
          <w:rFonts w:ascii="Times New Roman" w:hAnsi="Times New Roman" w:cs="Times New Roman"/>
          <w:sz w:val="24"/>
          <w:szCs w:val="24"/>
          <w:lang w:val="ru-RU"/>
        </w:rPr>
        <w:t xml:space="preserve"> </w:t>
      </w:r>
      <w:proofErr w:type="spellStart"/>
      <w:r w:rsidR="0009098F" w:rsidRPr="00A93A0C">
        <w:rPr>
          <w:rFonts w:ascii="Times New Roman" w:hAnsi="Times New Roman" w:cs="Times New Roman"/>
          <w:sz w:val="24"/>
          <w:szCs w:val="24"/>
          <w:lang w:val="ru-RU"/>
        </w:rPr>
        <w:t>Show</w:t>
      </w:r>
      <w:proofErr w:type="spellEnd"/>
      <w:r w:rsidR="0009098F" w:rsidRPr="00A93A0C">
        <w:rPr>
          <w:rFonts w:ascii="Times New Roman" w:hAnsi="Times New Roman" w:cs="Times New Roman"/>
          <w:sz w:val="24"/>
          <w:szCs w:val="24"/>
          <w:lang w:val="ru-RU"/>
        </w:rPr>
        <w:t>)</w:t>
      </w:r>
      <w:r w:rsidR="0009098F" w:rsidRPr="00A93A0C">
        <w:rPr>
          <w:rStyle w:val="afa"/>
          <w:rFonts w:ascii="Times New Roman" w:hAnsi="Times New Roman" w:cs="Times New Roman"/>
          <w:sz w:val="24"/>
          <w:szCs w:val="24"/>
          <w:lang w:val="ru-RU"/>
        </w:rPr>
        <w:footnoteReference w:id="150"/>
      </w:r>
      <w:r w:rsidRPr="00A93A0C">
        <w:rPr>
          <w:rFonts w:ascii="Times New Roman" w:hAnsi="Times New Roman" w:cs="Times New Roman"/>
          <w:sz w:val="24"/>
          <w:szCs w:val="24"/>
          <w:lang w:val="ru-RU"/>
        </w:rPr>
        <w:t xml:space="preserve">. Последний автосалон в Париже проходил с 1 по 16 октября 2016 года. Спустя два года ожидания, любители автомобилей из разных стран смогли воочию лицезреть данное шоу.  Трудно переоценить воздействие проведения данных мега-событий в других крупных городах на территориальный имидж и бренд городов, принимающих данные мероприятия. По всему миру автосалоны собирают миллионы посетителей, а сам Парижский автосалон, который перед этим проводился в 2014 году, собрав 1,25 миллионов посетителей, в 2016 году собрал более </w:t>
      </w:r>
      <w:r w:rsidR="0009098F" w:rsidRPr="00A93A0C">
        <w:rPr>
          <w:rFonts w:ascii="Times New Roman" w:hAnsi="Times New Roman" w:cs="Times New Roman"/>
          <w:sz w:val="24"/>
          <w:szCs w:val="24"/>
          <w:lang w:val="ru-RU"/>
        </w:rPr>
        <w:t>1</w:t>
      </w:r>
      <w:r w:rsidRPr="00A93A0C">
        <w:rPr>
          <w:rFonts w:ascii="Times New Roman" w:hAnsi="Times New Roman" w:cs="Times New Roman"/>
          <w:sz w:val="24"/>
          <w:szCs w:val="24"/>
          <w:lang w:val="ru-RU"/>
        </w:rPr>
        <w:t>,</w:t>
      </w:r>
      <w:r w:rsidR="0009098F" w:rsidRPr="00A93A0C">
        <w:rPr>
          <w:rFonts w:ascii="Times New Roman" w:hAnsi="Times New Roman" w:cs="Times New Roman"/>
          <w:sz w:val="24"/>
          <w:szCs w:val="24"/>
          <w:lang w:val="ru-RU"/>
        </w:rPr>
        <w:t>7</w:t>
      </w:r>
      <w:r w:rsidRPr="00A93A0C">
        <w:rPr>
          <w:rFonts w:ascii="Times New Roman" w:hAnsi="Times New Roman" w:cs="Times New Roman"/>
          <w:sz w:val="24"/>
          <w:szCs w:val="24"/>
          <w:lang w:val="ru-RU"/>
        </w:rPr>
        <w:t xml:space="preserve"> миллионов посетителей.</w:t>
      </w:r>
      <w:r w:rsidR="0009098F" w:rsidRPr="00A93A0C">
        <w:rPr>
          <w:rStyle w:val="afa"/>
          <w:rFonts w:ascii="Times New Roman" w:hAnsi="Times New Roman" w:cs="Times New Roman"/>
          <w:sz w:val="24"/>
          <w:szCs w:val="24"/>
          <w:lang w:val="ru-RU"/>
        </w:rPr>
        <w:footnoteReference w:id="151"/>
      </w:r>
      <w:r w:rsidR="0009098F" w:rsidRPr="00A93A0C">
        <w:rPr>
          <w:rFonts w:ascii="Times New Roman" w:hAnsi="Times New Roman" w:cs="Times New Roman"/>
          <w:sz w:val="24"/>
          <w:szCs w:val="24"/>
          <w:lang w:val="ru-RU"/>
        </w:rPr>
        <w:t xml:space="preserve"> Парижский автосалон является традиционным местом встречи любителей автомобилей, которое также пользуется популярностью в качестве семейного отдыха, для людей, находящихся в поиске нового автомобиля для покупки, а также является излюбленным местом проведения досуга любителей технических и дизайнерских автомобильных инноваций.</w:t>
      </w:r>
      <w:r w:rsidR="0009098F" w:rsidRPr="00A93A0C">
        <w:rPr>
          <w:rStyle w:val="afa"/>
          <w:rFonts w:ascii="Times New Roman" w:hAnsi="Times New Roman" w:cs="Times New Roman"/>
          <w:sz w:val="24"/>
          <w:szCs w:val="24"/>
          <w:lang w:val="ru-RU"/>
        </w:rPr>
        <w:footnoteReference w:id="152"/>
      </w:r>
      <w:r w:rsidR="0009098F" w:rsidRPr="00A93A0C">
        <w:rPr>
          <w:rFonts w:ascii="Times New Roman" w:hAnsi="Times New Roman" w:cs="Times New Roman"/>
          <w:sz w:val="24"/>
          <w:szCs w:val="24"/>
          <w:lang w:val="ru-RU"/>
        </w:rPr>
        <w:t xml:space="preserve"> К тому же данное мега-событие является событием из разряда тех, которые невозможно пропустить для туристов, отдыхающих в столице Франции в это время года. В общей сложности более 1 миллиона посетителей приходят на автомобильные выставки такого масштаба, чтобы открыть для себя это шоу, </w:t>
      </w:r>
      <w:proofErr w:type="spellStart"/>
      <w:r w:rsidR="004317F2" w:rsidRPr="00A93A0C">
        <w:rPr>
          <w:rFonts w:ascii="Times New Roman" w:hAnsi="Times New Roman" w:cs="Times New Roman"/>
          <w:sz w:val="24"/>
          <w:szCs w:val="24"/>
          <w:lang w:val="ru-RU"/>
        </w:rPr>
        <w:t>проводящееся</w:t>
      </w:r>
      <w:proofErr w:type="spellEnd"/>
      <w:r w:rsidR="004317F2" w:rsidRPr="00A93A0C">
        <w:rPr>
          <w:rFonts w:ascii="Times New Roman" w:hAnsi="Times New Roman" w:cs="Times New Roman"/>
          <w:sz w:val="24"/>
          <w:szCs w:val="24"/>
          <w:lang w:val="ru-RU"/>
        </w:rPr>
        <w:t xml:space="preserve"> раз в 2 года, </w:t>
      </w:r>
      <w:r w:rsidR="0009098F" w:rsidRPr="00A93A0C">
        <w:rPr>
          <w:rFonts w:ascii="Times New Roman" w:hAnsi="Times New Roman" w:cs="Times New Roman"/>
          <w:sz w:val="24"/>
          <w:szCs w:val="24"/>
          <w:lang w:val="ru-RU"/>
        </w:rPr>
        <w:t>которое невозможно пропустить</w:t>
      </w:r>
      <w:r w:rsidR="004317F2" w:rsidRPr="00A93A0C">
        <w:rPr>
          <w:rFonts w:ascii="Times New Roman" w:hAnsi="Times New Roman" w:cs="Times New Roman"/>
          <w:sz w:val="24"/>
          <w:szCs w:val="24"/>
          <w:lang w:val="ru-RU"/>
        </w:rPr>
        <w:t>.</w:t>
      </w:r>
    </w:p>
    <w:p w:rsidR="004317F2" w:rsidRPr="00A93A0C" w:rsidRDefault="004317F2"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На выставке представлены более 200 брендов, 50 из которых являются производителями автомобилей, а 20 – производители одежды и все они располагаются на территории 120000 </w:t>
      </w:r>
      <w:proofErr w:type="spellStart"/>
      <w:r w:rsidRPr="00A93A0C">
        <w:rPr>
          <w:rFonts w:ascii="Times New Roman" w:hAnsi="Times New Roman" w:cs="Times New Roman"/>
          <w:sz w:val="24"/>
          <w:szCs w:val="24"/>
          <w:lang w:val="ru-RU"/>
        </w:rPr>
        <w:t>кв.м</w:t>
      </w:r>
      <w:proofErr w:type="spellEnd"/>
      <w:r w:rsidRPr="00A93A0C">
        <w:rPr>
          <w:rFonts w:ascii="Times New Roman" w:hAnsi="Times New Roman" w:cs="Times New Roman"/>
          <w:sz w:val="24"/>
          <w:szCs w:val="24"/>
          <w:lang w:val="ru-RU"/>
        </w:rPr>
        <w:t xml:space="preserve">., что является почти полной площадью выставочного центра </w:t>
      </w:r>
      <w:proofErr w:type="spellStart"/>
      <w:r w:rsidRPr="00A93A0C">
        <w:rPr>
          <w:rFonts w:ascii="Times New Roman" w:hAnsi="Times New Roman" w:cs="Times New Roman"/>
          <w:sz w:val="24"/>
          <w:szCs w:val="24"/>
          <w:lang w:val="ru-RU"/>
        </w:rPr>
        <w:t>Porte</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de</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Versailles</w:t>
      </w:r>
      <w:proofErr w:type="spellEnd"/>
      <w:r w:rsidRPr="00A93A0C">
        <w:rPr>
          <w:rFonts w:ascii="Times New Roman" w:hAnsi="Times New Roman" w:cs="Times New Roman"/>
          <w:sz w:val="24"/>
          <w:szCs w:val="24"/>
          <w:lang w:val="ru-RU"/>
        </w:rPr>
        <w:t xml:space="preserve">, в котором и организовано данное мега-событие. Можно сказать, что выставка представляет собой небольшую деревню в центре Парижа. Парижский автосалон является самой большой по посещаемости выставкой во Франции, если объединить всех посетителей всех дней выставки, то в 2014 году их количество превысило 1,25 миллионов, </w:t>
      </w:r>
      <w:r w:rsidRPr="00A93A0C">
        <w:rPr>
          <w:rFonts w:ascii="Times New Roman" w:hAnsi="Times New Roman" w:cs="Times New Roman"/>
          <w:sz w:val="24"/>
          <w:szCs w:val="24"/>
          <w:lang w:val="ru-RU"/>
        </w:rPr>
        <w:lastRenderedPageBreak/>
        <w:t xml:space="preserve">что является доказательством того, что Парижский автосалон является самым посещаемым автосалоном мира, обогнав Франкфурт и Токио. В очередной раз Париж, благодаря своим усилиям по поддержанию и продвижению своего бренда, доказал, что именно столица Франции является центром посещаемости не только благодаря своей истории, но также благодаря своим культурным мега-событиям. В 2016 году организаторы мега-события, дабы подогреть интерес к нему, предложили посетителям посмотреть и принять участие в бесчисленных мероприятиях автомобильной направленности, таких как музей легендарных машин, использовавшихся при съемках фильмов, </w:t>
      </w:r>
      <w:r w:rsidR="00920234" w:rsidRPr="00A93A0C">
        <w:rPr>
          <w:rFonts w:ascii="Times New Roman" w:hAnsi="Times New Roman" w:cs="Times New Roman"/>
          <w:sz w:val="24"/>
          <w:szCs w:val="24"/>
          <w:lang w:val="ru-RU"/>
        </w:rPr>
        <w:t xml:space="preserve">был организован </w:t>
      </w:r>
      <w:r w:rsidRPr="00A93A0C">
        <w:rPr>
          <w:rFonts w:ascii="Times New Roman" w:hAnsi="Times New Roman" w:cs="Times New Roman"/>
          <w:sz w:val="24"/>
          <w:szCs w:val="24"/>
          <w:lang w:val="ru-RU"/>
        </w:rPr>
        <w:t>павильон, на котор</w:t>
      </w:r>
      <w:r w:rsidR="00920234" w:rsidRPr="00A93A0C">
        <w:rPr>
          <w:rFonts w:ascii="Times New Roman" w:hAnsi="Times New Roman" w:cs="Times New Roman"/>
          <w:sz w:val="24"/>
          <w:szCs w:val="24"/>
          <w:lang w:val="ru-RU"/>
        </w:rPr>
        <w:t>ом были выставлены электрические и гибридные автомобили, а для маленьких зрителей была организована операция «</w:t>
      </w:r>
      <w:proofErr w:type="spellStart"/>
      <w:r w:rsidR="00920234" w:rsidRPr="00A93A0C">
        <w:rPr>
          <w:rFonts w:ascii="Times New Roman" w:hAnsi="Times New Roman" w:cs="Times New Roman"/>
          <w:sz w:val="24"/>
          <w:szCs w:val="24"/>
          <w:lang w:val="ru-RU"/>
        </w:rPr>
        <w:t>détection</w:t>
      </w:r>
      <w:proofErr w:type="spellEnd"/>
      <w:r w:rsidR="00920234" w:rsidRPr="00A93A0C">
        <w:rPr>
          <w:rFonts w:ascii="Times New Roman" w:hAnsi="Times New Roman" w:cs="Times New Roman"/>
          <w:sz w:val="24"/>
          <w:szCs w:val="24"/>
          <w:lang w:val="ru-RU"/>
        </w:rPr>
        <w:t xml:space="preserve"> </w:t>
      </w:r>
      <w:proofErr w:type="spellStart"/>
      <w:r w:rsidR="00920234" w:rsidRPr="00A93A0C">
        <w:rPr>
          <w:rFonts w:ascii="Times New Roman" w:hAnsi="Times New Roman" w:cs="Times New Roman"/>
          <w:sz w:val="24"/>
          <w:szCs w:val="24"/>
          <w:lang w:val="ru-RU"/>
        </w:rPr>
        <w:t>de</w:t>
      </w:r>
      <w:proofErr w:type="spellEnd"/>
      <w:r w:rsidR="00920234" w:rsidRPr="00A93A0C">
        <w:rPr>
          <w:rFonts w:ascii="Times New Roman" w:hAnsi="Times New Roman" w:cs="Times New Roman"/>
          <w:sz w:val="24"/>
          <w:szCs w:val="24"/>
          <w:lang w:val="ru-RU"/>
        </w:rPr>
        <w:t xml:space="preserve"> </w:t>
      </w:r>
      <w:proofErr w:type="spellStart"/>
      <w:r w:rsidR="00920234" w:rsidRPr="00A93A0C">
        <w:rPr>
          <w:rFonts w:ascii="Times New Roman" w:hAnsi="Times New Roman" w:cs="Times New Roman"/>
          <w:sz w:val="24"/>
          <w:szCs w:val="24"/>
          <w:lang w:val="ru-RU"/>
        </w:rPr>
        <w:t>jeunes</w:t>
      </w:r>
      <w:proofErr w:type="spellEnd"/>
      <w:r w:rsidR="00920234" w:rsidRPr="00A93A0C">
        <w:rPr>
          <w:rFonts w:ascii="Times New Roman" w:hAnsi="Times New Roman" w:cs="Times New Roman"/>
          <w:sz w:val="24"/>
          <w:szCs w:val="24"/>
          <w:lang w:val="ru-RU"/>
        </w:rPr>
        <w:t xml:space="preserve"> </w:t>
      </w:r>
      <w:proofErr w:type="spellStart"/>
      <w:r w:rsidR="00920234" w:rsidRPr="00A93A0C">
        <w:rPr>
          <w:rFonts w:ascii="Times New Roman" w:hAnsi="Times New Roman" w:cs="Times New Roman"/>
          <w:sz w:val="24"/>
          <w:szCs w:val="24"/>
          <w:lang w:val="ru-RU"/>
        </w:rPr>
        <w:t>pilotes</w:t>
      </w:r>
      <w:proofErr w:type="spellEnd"/>
      <w:r w:rsidR="00920234" w:rsidRPr="00A93A0C">
        <w:rPr>
          <w:rFonts w:ascii="Times New Roman" w:hAnsi="Times New Roman" w:cs="Times New Roman"/>
          <w:sz w:val="24"/>
          <w:szCs w:val="24"/>
          <w:lang w:val="ru-RU"/>
        </w:rPr>
        <w:t xml:space="preserve"> </w:t>
      </w:r>
      <w:proofErr w:type="spellStart"/>
      <w:r w:rsidR="00920234" w:rsidRPr="00A93A0C">
        <w:rPr>
          <w:rFonts w:ascii="Times New Roman" w:hAnsi="Times New Roman" w:cs="Times New Roman"/>
          <w:sz w:val="24"/>
          <w:szCs w:val="24"/>
          <w:lang w:val="ru-RU"/>
        </w:rPr>
        <w:t>de</w:t>
      </w:r>
      <w:proofErr w:type="spellEnd"/>
      <w:r w:rsidR="00920234" w:rsidRPr="00A93A0C">
        <w:rPr>
          <w:rFonts w:ascii="Times New Roman" w:hAnsi="Times New Roman" w:cs="Times New Roman"/>
          <w:sz w:val="24"/>
          <w:szCs w:val="24"/>
          <w:lang w:val="ru-RU"/>
        </w:rPr>
        <w:t xml:space="preserve"> </w:t>
      </w:r>
      <w:proofErr w:type="spellStart"/>
      <w:r w:rsidR="00920234" w:rsidRPr="00A93A0C">
        <w:rPr>
          <w:rFonts w:ascii="Times New Roman" w:hAnsi="Times New Roman" w:cs="Times New Roman"/>
          <w:sz w:val="24"/>
          <w:szCs w:val="24"/>
          <w:lang w:val="ru-RU"/>
        </w:rPr>
        <w:t>rallye</w:t>
      </w:r>
      <w:proofErr w:type="spellEnd"/>
      <w:r w:rsidR="00920234" w:rsidRPr="00A93A0C">
        <w:rPr>
          <w:rFonts w:ascii="Times New Roman" w:hAnsi="Times New Roman" w:cs="Times New Roman"/>
          <w:sz w:val="24"/>
          <w:szCs w:val="24"/>
          <w:lang w:val="ru-RU"/>
        </w:rPr>
        <w:t>» (</w:t>
      </w:r>
      <w:r w:rsidR="00C5342C" w:rsidRPr="00A93A0C">
        <w:rPr>
          <w:rFonts w:ascii="Times New Roman" w:hAnsi="Times New Roman" w:cs="Times New Roman"/>
          <w:sz w:val="24"/>
          <w:szCs w:val="24"/>
          <w:lang w:val="ru-RU"/>
        </w:rPr>
        <w:t xml:space="preserve">фр. </w:t>
      </w:r>
      <w:r w:rsidR="00920234" w:rsidRPr="00A93A0C">
        <w:rPr>
          <w:rFonts w:ascii="Times New Roman" w:hAnsi="Times New Roman" w:cs="Times New Roman"/>
          <w:sz w:val="24"/>
          <w:szCs w:val="24"/>
          <w:lang w:val="ru-RU"/>
        </w:rPr>
        <w:t>по поиску молодых ралли гонщиков)</w:t>
      </w:r>
      <w:r w:rsidR="00920234" w:rsidRPr="00A93A0C">
        <w:rPr>
          <w:rStyle w:val="afa"/>
          <w:rFonts w:ascii="Times New Roman" w:hAnsi="Times New Roman" w:cs="Times New Roman"/>
          <w:sz w:val="24"/>
          <w:szCs w:val="24"/>
          <w:lang w:val="ru-RU"/>
        </w:rPr>
        <w:footnoteReference w:id="153"/>
      </w:r>
    </w:p>
    <w:p w:rsidR="00CC4E13" w:rsidRPr="00A93A0C" w:rsidRDefault="00FC6B8F"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Одним из </w:t>
      </w:r>
      <w:proofErr w:type="spellStart"/>
      <w:r w:rsidRPr="00A93A0C">
        <w:rPr>
          <w:rFonts w:ascii="Times New Roman" w:hAnsi="Times New Roman" w:cs="Times New Roman"/>
          <w:sz w:val="24"/>
          <w:szCs w:val="24"/>
          <w:lang w:val="ru-RU"/>
        </w:rPr>
        <w:t>грандиознейших</w:t>
      </w:r>
      <w:proofErr w:type="spellEnd"/>
      <w:r w:rsidRPr="00A93A0C">
        <w:rPr>
          <w:rFonts w:ascii="Times New Roman" w:hAnsi="Times New Roman" w:cs="Times New Roman"/>
          <w:sz w:val="24"/>
          <w:szCs w:val="24"/>
          <w:lang w:val="ru-RU"/>
        </w:rPr>
        <w:t xml:space="preserve"> мега-событий Парижа является парижский авиасалон </w:t>
      </w:r>
      <w:proofErr w:type="spellStart"/>
      <w:r w:rsidRPr="00A93A0C">
        <w:rPr>
          <w:rFonts w:ascii="Times New Roman" w:hAnsi="Times New Roman" w:cs="Times New Roman"/>
          <w:sz w:val="24"/>
          <w:szCs w:val="24"/>
          <w:lang w:val="ru-RU"/>
        </w:rPr>
        <w:t>Ле</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Буржэ</w:t>
      </w:r>
      <w:proofErr w:type="spellEnd"/>
      <w:r w:rsidRPr="00A93A0C">
        <w:rPr>
          <w:rFonts w:ascii="Times New Roman" w:hAnsi="Times New Roman" w:cs="Times New Roman"/>
          <w:sz w:val="24"/>
          <w:szCs w:val="24"/>
          <w:lang w:val="ru-RU"/>
        </w:rPr>
        <w:t xml:space="preserve">. </w:t>
      </w:r>
      <w:r w:rsidR="001D61E9" w:rsidRPr="00A93A0C">
        <w:rPr>
          <w:rFonts w:ascii="Times New Roman" w:hAnsi="Times New Roman" w:cs="Times New Roman"/>
          <w:sz w:val="24"/>
          <w:szCs w:val="24"/>
          <w:lang w:val="ru-RU"/>
        </w:rPr>
        <w:t xml:space="preserve">Это специализированная международная выставка, которая посвящена космической и авиационной промышленности. Она проводится в Париже каждые два года, начиная с 1909 года. В данной отрасли Парижский авиасалон является самым крупнейшим и одним из престижнейших мега-событий в данной отрасли в мире. Ведущие мировые компании и корпорации </w:t>
      </w:r>
      <w:r w:rsidR="00666BDF" w:rsidRPr="00A93A0C">
        <w:rPr>
          <w:rFonts w:ascii="Times New Roman" w:hAnsi="Times New Roman" w:cs="Times New Roman"/>
          <w:sz w:val="24"/>
          <w:szCs w:val="24"/>
          <w:lang w:val="ru-RU"/>
        </w:rPr>
        <w:t xml:space="preserve">в авиационно-космической отрасли </w:t>
      </w:r>
      <w:r w:rsidR="001D61E9" w:rsidRPr="00A93A0C">
        <w:rPr>
          <w:rFonts w:ascii="Times New Roman" w:hAnsi="Times New Roman" w:cs="Times New Roman"/>
          <w:sz w:val="24"/>
          <w:szCs w:val="24"/>
          <w:lang w:val="ru-RU"/>
        </w:rPr>
        <w:t>каждые два года представляют свою продукцию, новинки и разработки</w:t>
      </w:r>
      <w:r w:rsidR="00666BDF" w:rsidRPr="00A93A0C">
        <w:rPr>
          <w:rFonts w:ascii="Times New Roman" w:hAnsi="Times New Roman" w:cs="Times New Roman"/>
          <w:sz w:val="24"/>
          <w:szCs w:val="24"/>
          <w:lang w:val="ru-RU"/>
        </w:rPr>
        <w:t xml:space="preserve"> в сфере аэропортового обслуживания, космической, оборонной и военной, </w:t>
      </w:r>
      <w:proofErr w:type="spellStart"/>
      <w:r w:rsidR="00666BDF" w:rsidRPr="00A93A0C">
        <w:rPr>
          <w:rFonts w:ascii="Times New Roman" w:hAnsi="Times New Roman" w:cs="Times New Roman"/>
          <w:sz w:val="24"/>
          <w:szCs w:val="24"/>
          <w:lang w:val="ru-RU"/>
        </w:rPr>
        <w:t>самолето</w:t>
      </w:r>
      <w:proofErr w:type="spellEnd"/>
      <w:r w:rsidR="00666BDF" w:rsidRPr="00A93A0C">
        <w:rPr>
          <w:rFonts w:ascii="Times New Roman" w:hAnsi="Times New Roman" w:cs="Times New Roman"/>
          <w:sz w:val="24"/>
          <w:szCs w:val="24"/>
          <w:lang w:val="ru-RU"/>
        </w:rPr>
        <w:t>- и двигателестроения. В 2009 году на выставке было представлено 30 исторических самолетов, поскольку в этом году выставка отпраздновала свое столетие.</w:t>
      </w:r>
      <w:r w:rsidR="00CC4E13" w:rsidRPr="00A93A0C">
        <w:rPr>
          <w:rFonts w:ascii="Times New Roman" w:hAnsi="Times New Roman" w:cs="Times New Roman"/>
          <w:sz w:val="24"/>
          <w:szCs w:val="24"/>
          <w:lang w:val="ru-RU"/>
        </w:rPr>
        <w:t xml:space="preserve"> В том же году на выставке было зарегистрировано около 2000 компаний из 40 стран, а количество профессиональных посетителей перевалило за 138000 человек, представляющих 150 стран. В 2011 году 49-й Парижский Авиасалон </w:t>
      </w:r>
      <w:proofErr w:type="spellStart"/>
      <w:r w:rsidR="00CC4E13" w:rsidRPr="00A93A0C">
        <w:rPr>
          <w:rFonts w:ascii="Times New Roman" w:hAnsi="Times New Roman" w:cs="Times New Roman"/>
          <w:sz w:val="24"/>
          <w:szCs w:val="24"/>
          <w:lang w:val="ru-RU"/>
        </w:rPr>
        <w:t>Ле</w:t>
      </w:r>
      <w:proofErr w:type="spellEnd"/>
      <w:r w:rsidR="00CC4E13" w:rsidRPr="00A93A0C">
        <w:rPr>
          <w:rFonts w:ascii="Times New Roman" w:hAnsi="Times New Roman" w:cs="Times New Roman"/>
          <w:sz w:val="24"/>
          <w:szCs w:val="24"/>
          <w:lang w:val="ru-RU"/>
        </w:rPr>
        <w:t xml:space="preserve"> </w:t>
      </w:r>
      <w:proofErr w:type="spellStart"/>
      <w:r w:rsidR="00CC4E13" w:rsidRPr="00A93A0C">
        <w:rPr>
          <w:rFonts w:ascii="Times New Roman" w:hAnsi="Times New Roman" w:cs="Times New Roman"/>
          <w:sz w:val="24"/>
          <w:szCs w:val="24"/>
          <w:lang w:val="ru-RU"/>
        </w:rPr>
        <w:t>Буржэ</w:t>
      </w:r>
      <w:proofErr w:type="spellEnd"/>
      <w:r w:rsidR="00CC4E13" w:rsidRPr="00A93A0C">
        <w:rPr>
          <w:rFonts w:ascii="Times New Roman" w:hAnsi="Times New Roman" w:cs="Times New Roman"/>
          <w:sz w:val="24"/>
          <w:szCs w:val="24"/>
          <w:lang w:val="ru-RU"/>
        </w:rPr>
        <w:t xml:space="preserve"> организовал 28 международных павильонов, в которых собрались </w:t>
      </w:r>
      <w:r w:rsidR="007B56F2" w:rsidRPr="00A93A0C">
        <w:rPr>
          <w:rFonts w:ascii="Times New Roman" w:hAnsi="Times New Roman" w:cs="Times New Roman"/>
          <w:sz w:val="24"/>
          <w:szCs w:val="24"/>
          <w:lang w:val="ru-RU"/>
        </w:rPr>
        <w:t>2110 компаний из 45 стран. Собрав более 320 тысяч посетителей, выставка 2011 года установила новый мировой рекорд посещаемости, еще до того как выставка открылась широкой публике, еще раз подтвердив свой статус как самой важной выставки технологий и бизнеса в авиационно-космической отрасли.</w:t>
      </w:r>
      <w:r w:rsidR="007B56F2" w:rsidRPr="00A93A0C">
        <w:rPr>
          <w:rStyle w:val="afa"/>
          <w:rFonts w:ascii="Times New Roman" w:hAnsi="Times New Roman" w:cs="Times New Roman"/>
          <w:sz w:val="24"/>
          <w:szCs w:val="24"/>
          <w:lang w:val="ru-RU"/>
        </w:rPr>
        <w:footnoteReference w:id="154"/>
      </w:r>
    </w:p>
    <w:p w:rsidR="0009098F" w:rsidRPr="00A93A0C" w:rsidRDefault="00FC6B8F"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 С более чем 2300 компаний прибывшими на выставку, Парижский авиасалон 2015 года не только поставил рекорд посещаемости и количества бизнес-сделок, но также организаторы позаботились о заинтересованности всех посетителей мега-события – как </w:t>
      </w:r>
      <w:r w:rsidRPr="00A93A0C">
        <w:rPr>
          <w:rFonts w:ascii="Times New Roman" w:hAnsi="Times New Roman" w:cs="Times New Roman"/>
          <w:sz w:val="24"/>
          <w:szCs w:val="24"/>
          <w:lang w:val="ru-RU"/>
        </w:rPr>
        <w:lastRenderedPageBreak/>
        <w:t>профессионально заинтересованных лиц, так и большого количества приезжих туристов и посетителей, включая такие мероприятия как «</w:t>
      </w:r>
      <w:proofErr w:type="spellStart"/>
      <w:r w:rsidRPr="00A93A0C">
        <w:rPr>
          <w:rFonts w:ascii="Times New Roman" w:hAnsi="Times New Roman" w:cs="Times New Roman"/>
          <w:sz w:val="24"/>
          <w:szCs w:val="24"/>
          <w:lang w:val="ru-RU"/>
        </w:rPr>
        <w:t>The</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Careers</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Plane</w:t>
      </w:r>
      <w:proofErr w:type="spellEnd"/>
      <w:r w:rsidRPr="00A93A0C">
        <w:rPr>
          <w:rFonts w:ascii="Times New Roman" w:hAnsi="Times New Roman" w:cs="Times New Roman"/>
          <w:sz w:val="24"/>
          <w:szCs w:val="24"/>
          <w:lang w:val="ru-RU"/>
        </w:rPr>
        <w:t>» (англ. «Карьерный самолет»), на котором были представлены все возможные профессии, связанные с авиацией, а также «</w:t>
      </w:r>
      <w:r w:rsidRPr="00A93A0C">
        <w:rPr>
          <w:rFonts w:ascii="Times New Roman" w:hAnsi="Times New Roman" w:cs="Times New Roman"/>
          <w:sz w:val="24"/>
          <w:szCs w:val="24"/>
        </w:rPr>
        <w:t>The</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Sky</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of</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Tomorrow</w:t>
      </w:r>
      <w:r w:rsidRPr="00A93A0C">
        <w:rPr>
          <w:rFonts w:ascii="Times New Roman" w:hAnsi="Times New Roman" w:cs="Times New Roman"/>
          <w:sz w:val="24"/>
          <w:szCs w:val="24"/>
          <w:lang w:val="ru-RU"/>
        </w:rPr>
        <w:t>» (англ. «Небо Будущего») – всесторонний обзор дружелюбных к окружающей среде аэрокосмических исследований.</w:t>
      </w:r>
      <w:r w:rsidRPr="00A93A0C">
        <w:rPr>
          <w:rStyle w:val="afa"/>
          <w:rFonts w:ascii="Times New Roman" w:hAnsi="Times New Roman" w:cs="Times New Roman"/>
          <w:sz w:val="24"/>
          <w:szCs w:val="24"/>
          <w:lang w:val="ru-RU"/>
        </w:rPr>
        <w:footnoteReference w:id="155"/>
      </w:r>
    </w:p>
    <w:p w:rsidR="00FC6B8F" w:rsidRPr="00A93A0C" w:rsidRDefault="00FC6B8F"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Мега-событие обладает ярким и сильным </w:t>
      </w:r>
      <w:proofErr w:type="spellStart"/>
      <w:r w:rsidRPr="00A93A0C">
        <w:rPr>
          <w:rFonts w:ascii="Times New Roman" w:hAnsi="Times New Roman" w:cs="Times New Roman"/>
          <w:sz w:val="24"/>
          <w:szCs w:val="24"/>
          <w:lang w:val="ru-RU"/>
        </w:rPr>
        <w:t>брендинговым</w:t>
      </w:r>
      <w:proofErr w:type="spellEnd"/>
      <w:r w:rsidRPr="00A93A0C">
        <w:rPr>
          <w:rFonts w:ascii="Times New Roman" w:hAnsi="Times New Roman" w:cs="Times New Roman"/>
          <w:sz w:val="24"/>
          <w:szCs w:val="24"/>
          <w:lang w:val="ru-RU"/>
        </w:rPr>
        <w:t xml:space="preserve"> </w:t>
      </w:r>
      <w:r w:rsidR="00022625" w:rsidRPr="00A93A0C">
        <w:rPr>
          <w:rFonts w:ascii="Times New Roman" w:hAnsi="Times New Roman" w:cs="Times New Roman"/>
          <w:sz w:val="24"/>
          <w:szCs w:val="24"/>
          <w:lang w:val="ru-RU"/>
        </w:rPr>
        <w:t xml:space="preserve">фундаментом, многие французские и интернациональные компании, зная, что парижский авиасалон является не только местом туристического времяпрепровождения гостей столицы, но также и местом, в котором совершается бесчисленное количество бизнес-сделок, зарегистрировались на шоу в первые несколько минут, что иллюстрировало их энтузиазм и приверженность этому событию, репутация которого, в свою очередь, зависит от этих компаний. Среди таких компаний была представлена компания из США </w:t>
      </w:r>
      <w:r w:rsidR="00EC0010" w:rsidRPr="00A93A0C">
        <w:rPr>
          <w:rFonts w:ascii="Times New Roman" w:hAnsi="Times New Roman" w:cs="Times New Roman"/>
          <w:sz w:val="24"/>
          <w:szCs w:val="24"/>
          <w:lang w:val="ru-RU"/>
        </w:rPr>
        <w:t>«</w:t>
      </w:r>
      <w:r w:rsidR="00022625" w:rsidRPr="00A93A0C">
        <w:rPr>
          <w:rFonts w:ascii="Times New Roman" w:hAnsi="Times New Roman" w:cs="Times New Roman"/>
          <w:sz w:val="24"/>
          <w:szCs w:val="24"/>
          <w:lang w:val="ru-RU"/>
        </w:rPr>
        <w:t>KLX AEROSPACE SOLUTIONS</w:t>
      </w:r>
      <w:r w:rsidR="00EC0010" w:rsidRPr="00A93A0C">
        <w:rPr>
          <w:rFonts w:ascii="Times New Roman" w:hAnsi="Times New Roman" w:cs="Times New Roman"/>
          <w:sz w:val="24"/>
          <w:szCs w:val="24"/>
          <w:lang w:val="ru-RU"/>
        </w:rPr>
        <w:t>»</w:t>
      </w:r>
      <w:r w:rsidR="00022625" w:rsidRPr="00A93A0C">
        <w:rPr>
          <w:rFonts w:ascii="Times New Roman" w:hAnsi="Times New Roman" w:cs="Times New Roman"/>
          <w:sz w:val="24"/>
          <w:szCs w:val="24"/>
          <w:lang w:val="ru-RU"/>
        </w:rPr>
        <w:t xml:space="preserve">, производитель авиационных крепежных деталей и расходных материалов, а также поставщик услуг по полному комплексу решений по управлению запасами, </w:t>
      </w:r>
      <w:r w:rsidR="001D61E9" w:rsidRPr="00A93A0C">
        <w:rPr>
          <w:rFonts w:ascii="Times New Roman" w:hAnsi="Times New Roman" w:cs="Times New Roman"/>
          <w:sz w:val="24"/>
          <w:szCs w:val="24"/>
          <w:lang w:val="ru-RU"/>
        </w:rPr>
        <w:t xml:space="preserve">компания </w:t>
      </w:r>
      <w:r w:rsidR="00022625" w:rsidRPr="00A93A0C">
        <w:rPr>
          <w:rFonts w:ascii="Times New Roman" w:hAnsi="Times New Roman" w:cs="Times New Roman"/>
          <w:sz w:val="24"/>
          <w:szCs w:val="24"/>
          <w:lang w:val="ru-RU"/>
        </w:rPr>
        <w:t xml:space="preserve">первой забронировала место на выставке для следующего мега-события. Решение парижских властей и бизнесменов об эскалации данного события в СМИ является, на наш взгляд, одним из важнейших шагов города в </w:t>
      </w:r>
      <w:proofErr w:type="spellStart"/>
      <w:r w:rsidR="00022625" w:rsidRPr="00A93A0C">
        <w:rPr>
          <w:rFonts w:ascii="Times New Roman" w:hAnsi="Times New Roman" w:cs="Times New Roman"/>
          <w:sz w:val="24"/>
          <w:szCs w:val="24"/>
          <w:lang w:val="ru-RU"/>
        </w:rPr>
        <w:t>брендинговом</w:t>
      </w:r>
      <w:proofErr w:type="spellEnd"/>
      <w:r w:rsidR="00022625" w:rsidRPr="00A93A0C">
        <w:rPr>
          <w:rFonts w:ascii="Times New Roman" w:hAnsi="Times New Roman" w:cs="Times New Roman"/>
          <w:sz w:val="24"/>
          <w:szCs w:val="24"/>
          <w:lang w:val="ru-RU"/>
        </w:rPr>
        <w:t xml:space="preserve"> плане, по этому случаю  Джон </w:t>
      </w:r>
      <w:proofErr w:type="spellStart"/>
      <w:r w:rsidR="00022625" w:rsidRPr="00A93A0C">
        <w:rPr>
          <w:rFonts w:ascii="Times New Roman" w:hAnsi="Times New Roman" w:cs="Times New Roman"/>
          <w:sz w:val="24"/>
          <w:szCs w:val="24"/>
          <w:lang w:val="ru-RU"/>
        </w:rPr>
        <w:t>Куомо</w:t>
      </w:r>
      <w:proofErr w:type="spellEnd"/>
      <w:r w:rsidR="00022625" w:rsidRPr="00A93A0C">
        <w:rPr>
          <w:rFonts w:ascii="Times New Roman" w:hAnsi="Times New Roman" w:cs="Times New Roman"/>
          <w:sz w:val="24"/>
          <w:szCs w:val="24"/>
          <w:lang w:val="ru-RU"/>
        </w:rPr>
        <w:t xml:space="preserve">, вице-президент и генеральный директор компании </w:t>
      </w:r>
      <w:r w:rsidR="00EC0010" w:rsidRPr="00A93A0C">
        <w:rPr>
          <w:rFonts w:ascii="Times New Roman" w:hAnsi="Times New Roman" w:cs="Times New Roman"/>
          <w:sz w:val="24"/>
          <w:szCs w:val="24"/>
          <w:lang w:val="ru-RU"/>
        </w:rPr>
        <w:t>«</w:t>
      </w:r>
      <w:r w:rsidR="00022625" w:rsidRPr="00A93A0C">
        <w:rPr>
          <w:rFonts w:ascii="Times New Roman" w:hAnsi="Times New Roman" w:cs="Times New Roman"/>
          <w:sz w:val="24"/>
          <w:szCs w:val="24"/>
          <w:lang w:val="ru-RU"/>
        </w:rPr>
        <w:t>KLX AEROSPACE SOLUTIONS</w:t>
      </w:r>
      <w:r w:rsidR="00EC0010" w:rsidRPr="00A93A0C">
        <w:rPr>
          <w:rFonts w:ascii="Times New Roman" w:hAnsi="Times New Roman" w:cs="Times New Roman"/>
          <w:sz w:val="24"/>
          <w:szCs w:val="24"/>
          <w:lang w:val="ru-RU"/>
        </w:rPr>
        <w:t>»</w:t>
      </w:r>
      <w:r w:rsidR="00022625" w:rsidRPr="00A93A0C">
        <w:rPr>
          <w:rFonts w:ascii="Times New Roman" w:hAnsi="Times New Roman" w:cs="Times New Roman"/>
          <w:sz w:val="24"/>
          <w:szCs w:val="24"/>
          <w:lang w:val="ru-RU"/>
        </w:rPr>
        <w:t xml:space="preserve"> отзывался об организации авиасалона следующим образом: «KLX AEROSPACE SOLUTIONS безусловно ценят проведение авиасалона в Париже, с таким количеством компаний и посетителей, участвующих в мероприятии, у нас не было никаких сомнений, что у нас будет сильное присутствие в этом году, </w:t>
      </w:r>
      <w:r w:rsidR="00291FA1" w:rsidRPr="00A93A0C">
        <w:rPr>
          <w:rFonts w:ascii="Times New Roman" w:hAnsi="Times New Roman" w:cs="Times New Roman"/>
          <w:sz w:val="24"/>
          <w:szCs w:val="24"/>
          <w:lang w:val="ru-RU"/>
        </w:rPr>
        <w:t>в авиационной отрасли взаимодействи</w:t>
      </w:r>
      <w:r w:rsidR="001D61E9" w:rsidRPr="00A93A0C">
        <w:rPr>
          <w:rFonts w:ascii="Times New Roman" w:hAnsi="Times New Roman" w:cs="Times New Roman"/>
          <w:sz w:val="24"/>
          <w:szCs w:val="24"/>
          <w:lang w:val="ru-RU"/>
        </w:rPr>
        <w:t>е</w:t>
      </w:r>
      <w:r w:rsidR="00291FA1" w:rsidRPr="00A93A0C">
        <w:rPr>
          <w:rFonts w:ascii="Times New Roman" w:hAnsi="Times New Roman" w:cs="Times New Roman"/>
          <w:sz w:val="24"/>
          <w:szCs w:val="24"/>
          <w:lang w:val="ru-RU"/>
        </w:rPr>
        <w:t xml:space="preserve"> лицом к лицу по прежнему является предпочтительным методом ведения бизнеса</w:t>
      </w:r>
      <w:r w:rsidR="00022625" w:rsidRPr="00A93A0C">
        <w:rPr>
          <w:rFonts w:ascii="Times New Roman" w:hAnsi="Times New Roman" w:cs="Times New Roman"/>
          <w:sz w:val="24"/>
          <w:szCs w:val="24"/>
          <w:lang w:val="ru-RU"/>
        </w:rPr>
        <w:t>»</w:t>
      </w:r>
      <w:r w:rsidR="00291FA1" w:rsidRPr="00A93A0C">
        <w:rPr>
          <w:rStyle w:val="afa"/>
          <w:rFonts w:ascii="Times New Roman" w:hAnsi="Times New Roman" w:cs="Times New Roman"/>
          <w:sz w:val="24"/>
          <w:szCs w:val="24"/>
          <w:lang w:val="ru-RU"/>
        </w:rPr>
        <w:footnoteReference w:id="156"/>
      </w:r>
    </w:p>
    <w:p w:rsidR="001D61E9" w:rsidRPr="00A93A0C" w:rsidRDefault="00666BDF"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В 2017 году организаторы Парижского авиасалона ожидают встретить более 200 официальных делегаций, 140 тыс. посетителей и более 2000 участников.</w:t>
      </w:r>
      <w:r w:rsidRPr="00A93A0C">
        <w:rPr>
          <w:rStyle w:val="afa"/>
          <w:rFonts w:ascii="Times New Roman" w:hAnsi="Times New Roman" w:cs="Times New Roman"/>
          <w:sz w:val="24"/>
          <w:szCs w:val="24"/>
          <w:lang w:val="ru-RU"/>
        </w:rPr>
        <w:footnoteReference w:id="157"/>
      </w:r>
      <w:r w:rsidRPr="00A93A0C">
        <w:rPr>
          <w:rFonts w:ascii="Times New Roman" w:hAnsi="Times New Roman" w:cs="Times New Roman"/>
          <w:sz w:val="24"/>
          <w:szCs w:val="24"/>
          <w:lang w:val="ru-RU"/>
        </w:rPr>
        <w:t xml:space="preserve"> С точки зрения </w:t>
      </w:r>
      <w:proofErr w:type="spellStart"/>
      <w:r w:rsidRPr="00A93A0C">
        <w:rPr>
          <w:rFonts w:ascii="Times New Roman" w:hAnsi="Times New Roman" w:cs="Times New Roman"/>
          <w:sz w:val="24"/>
          <w:szCs w:val="24"/>
          <w:lang w:val="ru-RU"/>
        </w:rPr>
        <w:t>брендинговых</w:t>
      </w:r>
      <w:proofErr w:type="spellEnd"/>
      <w:r w:rsidRPr="00A93A0C">
        <w:rPr>
          <w:rFonts w:ascii="Times New Roman" w:hAnsi="Times New Roman" w:cs="Times New Roman"/>
          <w:sz w:val="24"/>
          <w:szCs w:val="24"/>
          <w:lang w:val="ru-RU"/>
        </w:rPr>
        <w:t xml:space="preserve"> кампаний Парижа, Авиасалон является одним из эффективнейших инструментов привлечения бизнеса в столицу, поскольку </w:t>
      </w:r>
      <w:proofErr w:type="spellStart"/>
      <w:r w:rsidRPr="00A93A0C">
        <w:rPr>
          <w:rFonts w:ascii="Times New Roman" w:hAnsi="Times New Roman" w:cs="Times New Roman"/>
          <w:sz w:val="24"/>
          <w:szCs w:val="24"/>
          <w:lang w:val="ru-RU"/>
        </w:rPr>
        <w:t>Ле</w:t>
      </w:r>
      <w:proofErr w:type="spellEnd"/>
      <w:r w:rsidRPr="00A93A0C">
        <w:rPr>
          <w:rFonts w:ascii="Times New Roman" w:hAnsi="Times New Roman" w:cs="Times New Roman"/>
          <w:sz w:val="24"/>
          <w:szCs w:val="24"/>
          <w:lang w:val="ru-RU"/>
        </w:rPr>
        <w:t xml:space="preserve"> </w:t>
      </w:r>
      <w:proofErr w:type="spellStart"/>
      <w:r w:rsidRPr="00A93A0C">
        <w:rPr>
          <w:rFonts w:ascii="Times New Roman" w:hAnsi="Times New Roman" w:cs="Times New Roman"/>
          <w:sz w:val="24"/>
          <w:szCs w:val="24"/>
          <w:lang w:val="ru-RU"/>
        </w:rPr>
        <w:t>Буржэ</w:t>
      </w:r>
      <w:proofErr w:type="spellEnd"/>
      <w:r w:rsidRPr="00A93A0C">
        <w:rPr>
          <w:rFonts w:ascii="Times New Roman" w:hAnsi="Times New Roman" w:cs="Times New Roman"/>
          <w:sz w:val="24"/>
          <w:szCs w:val="24"/>
          <w:lang w:val="ru-RU"/>
        </w:rPr>
        <w:t xml:space="preserve"> является для специалистов аэрокосмической промышленности идеальным местом для встреч с </w:t>
      </w:r>
      <w:r w:rsidRPr="00A93A0C">
        <w:rPr>
          <w:rFonts w:ascii="Times New Roman" w:hAnsi="Times New Roman" w:cs="Times New Roman"/>
          <w:sz w:val="24"/>
          <w:szCs w:val="24"/>
          <w:lang w:val="ru-RU"/>
        </w:rPr>
        <w:lastRenderedPageBreak/>
        <w:t xml:space="preserve">ведущими мировыми корпорациями, и возможностью обмениваться опытом и знакомиться с последними инновационными технологическими разработками в отрасли. Большая часть из 150 самолетов, которые будут представлены посетителям, бизнесменам и туристам в этом году на Авиасалоне будут принимать участие в авиационном шоу. Организаторы мега-события позволят посетителям не только познакомиться с последними разработками науки и техники в плане авиации, но и предоставят возможность заглянуть в будущее благодаря мультимедийным системам информирования и </w:t>
      </w:r>
      <w:r w:rsidR="00CC4E13" w:rsidRPr="00A93A0C">
        <w:rPr>
          <w:rFonts w:ascii="Times New Roman" w:hAnsi="Times New Roman" w:cs="Times New Roman"/>
          <w:sz w:val="24"/>
          <w:szCs w:val="24"/>
          <w:lang w:val="ru-RU"/>
        </w:rPr>
        <w:t xml:space="preserve">презентации. На Парижском авиасалоне </w:t>
      </w:r>
      <w:proofErr w:type="spellStart"/>
      <w:r w:rsidR="00CC4E13" w:rsidRPr="00A93A0C">
        <w:rPr>
          <w:rFonts w:ascii="Times New Roman" w:hAnsi="Times New Roman" w:cs="Times New Roman"/>
          <w:sz w:val="24"/>
          <w:szCs w:val="24"/>
          <w:lang w:val="ru-RU"/>
        </w:rPr>
        <w:t>Ле</w:t>
      </w:r>
      <w:proofErr w:type="spellEnd"/>
      <w:r w:rsidR="00CC4E13" w:rsidRPr="00A93A0C">
        <w:rPr>
          <w:rFonts w:ascii="Times New Roman" w:hAnsi="Times New Roman" w:cs="Times New Roman"/>
          <w:sz w:val="24"/>
          <w:szCs w:val="24"/>
          <w:lang w:val="ru-RU"/>
        </w:rPr>
        <w:t xml:space="preserve"> </w:t>
      </w:r>
      <w:proofErr w:type="spellStart"/>
      <w:r w:rsidR="00CC4E13" w:rsidRPr="00A93A0C">
        <w:rPr>
          <w:rFonts w:ascii="Times New Roman" w:hAnsi="Times New Roman" w:cs="Times New Roman"/>
          <w:sz w:val="24"/>
          <w:szCs w:val="24"/>
          <w:lang w:val="ru-RU"/>
        </w:rPr>
        <w:t>Буржэ</w:t>
      </w:r>
      <w:proofErr w:type="spellEnd"/>
      <w:r w:rsidR="00CC4E13" w:rsidRPr="00A93A0C">
        <w:rPr>
          <w:rFonts w:ascii="Times New Roman" w:hAnsi="Times New Roman" w:cs="Times New Roman"/>
          <w:sz w:val="24"/>
          <w:szCs w:val="24"/>
          <w:lang w:val="ru-RU"/>
        </w:rPr>
        <w:t xml:space="preserve"> в 2017 году можно будет увидеть все сферы деятельности авиационной промышленности, от маленьких беспилотных летательных аппаратов, так называемых «</w:t>
      </w:r>
      <w:proofErr w:type="spellStart"/>
      <w:r w:rsidR="00CC4E13" w:rsidRPr="00A93A0C">
        <w:rPr>
          <w:rFonts w:ascii="Times New Roman" w:hAnsi="Times New Roman" w:cs="Times New Roman"/>
          <w:sz w:val="24"/>
          <w:szCs w:val="24"/>
          <w:lang w:val="ru-RU"/>
        </w:rPr>
        <w:t>дронов</w:t>
      </w:r>
      <w:proofErr w:type="spellEnd"/>
      <w:r w:rsidR="00CC4E13" w:rsidRPr="00A93A0C">
        <w:rPr>
          <w:rFonts w:ascii="Times New Roman" w:hAnsi="Times New Roman" w:cs="Times New Roman"/>
          <w:sz w:val="24"/>
          <w:szCs w:val="24"/>
          <w:lang w:val="ru-RU"/>
        </w:rPr>
        <w:t>» или «</w:t>
      </w:r>
      <w:proofErr w:type="spellStart"/>
      <w:r w:rsidR="00CC4E13" w:rsidRPr="00A93A0C">
        <w:rPr>
          <w:rFonts w:ascii="Times New Roman" w:hAnsi="Times New Roman" w:cs="Times New Roman"/>
          <w:sz w:val="24"/>
          <w:szCs w:val="24"/>
          <w:lang w:val="ru-RU"/>
        </w:rPr>
        <w:t>квадрокоптеров</w:t>
      </w:r>
      <w:proofErr w:type="spellEnd"/>
      <w:r w:rsidR="00CC4E13" w:rsidRPr="00A93A0C">
        <w:rPr>
          <w:rFonts w:ascii="Times New Roman" w:hAnsi="Times New Roman" w:cs="Times New Roman"/>
          <w:sz w:val="24"/>
          <w:szCs w:val="24"/>
          <w:lang w:val="ru-RU"/>
        </w:rPr>
        <w:t>», за которыми, по мнению многих авиационных экспертов, будущее авиации, до огромных пассажирских авиалайнеров.</w:t>
      </w:r>
    </w:p>
    <w:p w:rsidR="00EC0010" w:rsidRPr="00A93A0C" w:rsidRDefault="00CC4E13" w:rsidP="00387611">
      <w:pPr>
        <w:spacing w:line="360" w:lineRule="auto"/>
        <w:ind w:right="142" w:firstLine="851"/>
        <w:jc w:val="both"/>
        <w:rPr>
          <w:rFonts w:ascii="Times New Roman" w:hAnsi="Times New Roman" w:cs="Times New Roman"/>
          <w:sz w:val="24"/>
          <w:szCs w:val="24"/>
          <w:lang w:val="ru-RU"/>
        </w:rPr>
      </w:pPr>
      <w:r w:rsidRPr="00A93A0C">
        <w:rPr>
          <w:rFonts w:ascii="Times New Roman" w:hAnsi="Times New Roman" w:cs="Times New Roman"/>
          <w:sz w:val="24"/>
          <w:szCs w:val="24"/>
          <w:lang w:val="ru-RU"/>
        </w:rPr>
        <w:t xml:space="preserve">В 2017 году Парижский авиасалон предоставит возможность корпорациям провести совещания по способам решения существующих в авиационной и космической отрасли проблем. Выставка будет проходить в аэропорту </w:t>
      </w:r>
      <w:r w:rsidRPr="00A93A0C">
        <w:rPr>
          <w:rFonts w:ascii="Times New Roman" w:hAnsi="Times New Roman" w:cs="Times New Roman"/>
          <w:sz w:val="24"/>
          <w:szCs w:val="24"/>
        </w:rPr>
        <w:t>Le</w:t>
      </w:r>
      <w:r w:rsidRPr="00A93A0C">
        <w:rPr>
          <w:rFonts w:ascii="Times New Roman" w:hAnsi="Times New Roman" w:cs="Times New Roman"/>
          <w:sz w:val="24"/>
          <w:szCs w:val="24"/>
          <w:lang w:val="ru-RU"/>
        </w:rPr>
        <w:t xml:space="preserve"> </w:t>
      </w:r>
      <w:r w:rsidRPr="00A93A0C">
        <w:rPr>
          <w:rFonts w:ascii="Times New Roman" w:hAnsi="Times New Roman" w:cs="Times New Roman"/>
          <w:sz w:val="24"/>
          <w:szCs w:val="24"/>
        </w:rPr>
        <w:t>Bourget</w:t>
      </w:r>
      <w:r w:rsidRPr="00A93A0C">
        <w:rPr>
          <w:rFonts w:ascii="Times New Roman" w:hAnsi="Times New Roman" w:cs="Times New Roman"/>
          <w:sz w:val="24"/>
          <w:szCs w:val="24"/>
          <w:lang w:val="ru-RU"/>
        </w:rPr>
        <w:t xml:space="preserve">, что является отличным решением организаторов, позволяющим раскрыть весь потенциал выставки, показав все новинки авиационно-космической промышленности, а также превратить авиасалон в настоящее авиационное шоу. Первые 4 дня </w:t>
      </w:r>
      <w:proofErr w:type="spellStart"/>
      <w:r w:rsidRPr="00A93A0C">
        <w:rPr>
          <w:rFonts w:ascii="Times New Roman" w:hAnsi="Times New Roman" w:cs="Times New Roman"/>
          <w:sz w:val="24"/>
          <w:szCs w:val="24"/>
          <w:lang w:val="ru-RU"/>
        </w:rPr>
        <w:t>Ле</w:t>
      </w:r>
      <w:proofErr w:type="spellEnd"/>
      <w:r w:rsidRPr="00A93A0C">
        <w:rPr>
          <w:rFonts w:ascii="Times New Roman" w:hAnsi="Times New Roman" w:cs="Times New Roman"/>
          <w:sz w:val="24"/>
          <w:szCs w:val="24"/>
          <w:lang w:val="ru-RU"/>
        </w:rPr>
        <w:t xml:space="preserve"> Бурже будет открыть только для посетителей-профессионалов, представителей бизнеса и различных государств для заключения сделок и решения вопросов, а после этого запланировано 3 дня открытых дверей для посетителей всех мастей, которые собираются лицезреть шоу, приезжая со всех уголков Европы.</w:t>
      </w:r>
      <w:r w:rsidRPr="00A93A0C">
        <w:rPr>
          <w:rStyle w:val="afa"/>
          <w:rFonts w:ascii="Times New Roman" w:hAnsi="Times New Roman" w:cs="Times New Roman"/>
          <w:sz w:val="24"/>
          <w:szCs w:val="24"/>
          <w:lang w:val="ru-RU"/>
        </w:rPr>
        <w:footnoteReference w:id="158"/>
      </w:r>
    </w:p>
    <w:p w:rsidR="0032705A" w:rsidRDefault="0032705A" w:rsidP="00387611">
      <w:pPr>
        <w:spacing w:line="360" w:lineRule="auto"/>
        <w:ind w:right="142" w:firstLine="851"/>
        <w:jc w:val="both"/>
        <w:rPr>
          <w:rFonts w:ascii="Times New Roman" w:hAnsi="Times New Roman" w:cs="Times New Roman"/>
          <w:sz w:val="24"/>
          <w:szCs w:val="24"/>
          <w:lang w:val="ru-RU"/>
        </w:rPr>
      </w:pPr>
    </w:p>
    <w:p w:rsidR="00A93A0C" w:rsidRDefault="007C19E1" w:rsidP="00387611">
      <w:pPr>
        <w:spacing w:line="360" w:lineRule="auto"/>
        <w:ind w:right="142" w:firstLine="851"/>
        <w:jc w:val="both"/>
        <w:rPr>
          <w:rFonts w:ascii="Times New Roman" w:hAnsi="Times New Roman" w:cs="Times New Roman"/>
          <w:sz w:val="24"/>
          <w:szCs w:val="24"/>
          <w:lang w:val="ru-RU"/>
        </w:rPr>
      </w:pPr>
      <w:bookmarkStart w:id="12" w:name="_GoBack"/>
      <w:bookmarkEnd w:id="12"/>
      <w:r w:rsidRPr="00A93A0C">
        <w:rPr>
          <w:rFonts w:ascii="Times New Roman" w:hAnsi="Times New Roman" w:cs="Times New Roman"/>
          <w:sz w:val="24"/>
          <w:szCs w:val="24"/>
          <w:lang w:val="ru-RU"/>
        </w:rPr>
        <w:t xml:space="preserve">В заключение можно добавить, что культурные и спортивные мега-события играют очень большую роль в становлении бренда города, притягивая в него огромное количество посетителей, туристов, бизнесменов и политиков. Проведение таких мега-событий как Чемпионат Европы по футболу 2016, велогонка Тур-де-Франс, Парижский автосалон, Парижский Карнавал и многих других, показывает посетителям столицы Франции, что Париж по праву считается мировым центром туризма, культуры и спорта, обладает ярким и сильным брендом, который вобрал в себя все сильнейшие черты города, его историю, романтику, культуру, сочетая их с новейшими тенденциями глобализации и ориентированности на молодую аудиторию. Проведение подобного рода спортивных и </w:t>
      </w:r>
      <w:r w:rsidRPr="00A93A0C">
        <w:rPr>
          <w:rFonts w:ascii="Times New Roman" w:hAnsi="Times New Roman" w:cs="Times New Roman"/>
          <w:sz w:val="24"/>
          <w:szCs w:val="24"/>
          <w:lang w:val="ru-RU"/>
        </w:rPr>
        <w:lastRenderedPageBreak/>
        <w:t xml:space="preserve">культурных мега-событий, даже несмотря на возможные коммерческие убытки, с точки зрения бренда города максимально эффективно выполняют свою функцию, что может быть доказано мировым лидерством Парижа в рейтинге городов С. </w:t>
      </w:r>
      <w:proofErr w:type="spellStart"/>
      <w:r w:rsidRPr="00A93A0C">
        <w:rPr>
          <w:rFonts w:ascii="Times New Roman" w:hAnsi="Times New Roman" w:cs="Times New Roman"/>
          <w:sz w:val="24"/>
          <w:szCs w:val="24"/>
          <w:lang w:val="ru-RU"/>
        </w:rPr>
        <w:t>Анхольта</w:t>
      </w:r>
      <w:proofErr w:type="spellEnd"/>
      <w:r w:rsidRPr="00A93A0C">
        <w:rPr>
          <w:rFonts w:ascii="Times New Roman" w:hAnsi="Times New Roman" w:cs="Times New Roman"/>
          <w:sz w:val="24"/>
          <w:szCs w:val="24"/>
          <w:lang w:val="ru-RU"/>
        </w:rPr>
        <w:t>.</w:t>
      </w:r>
    </w:p>
    <w:p w:rsidR="00A93A0C" w:rsidRDefault="00A93A0C" w:rsidP="00387611">
      <w:pPr>
        <w:ind w:right="142"/>
        <w:rPr>
          <w:lang w:val="ru-RU"/>
        </w:rPr>
      </w:pPr>
      <w:r>
        <w:rPr>
          <w:lang w:val="ru-RU"/>
        </w:rPr>
        <w:br w:type="page"/>
      </w:r>
    </w:p>
    <w:p w:rsidR="00E1745F" w:rsidRPr="0075305A" w:rsidRDefault="00E1745F" w:rsidP="0075305A">
      <w:pPr>
        <w:pStyle w:val="1"/>
        <w:ind w:right="142"/>
        <w:jc w:val="center"/>
        <w:rPr>
          <w:rFonts w:ascii="Times New Roman" w:hAnsi="Times New Roman" w:cs="Times New Roman"/>
          <w:b/>
          <w:sz w:val="24"/>
          <w:szCs w:val="24"/>
          <w:lang w:val="ru-RU"/>
        </w:rPr>
      </w:pPr>
      <w:bookmarkStart w:id="13" w:name="_Toc483149643"/>
      <w:r w:rsidRPr="0075305A">
        <w:rPr>
          <w:rFonts w:ascii="Times New Roman" w:hAnsi="Times New Roman" w:cs="Times New Roman"/>
          <w:b/>
          <w:sz w:val="24"/>
          <w:szCs w:val="24"/>
          <w:lang w:val="ru-RU"/>
        </w:rPr>
        <w:lastRenderedPageBreak/>
        <w:t>Заключение</w:t>
      </w:r>
      <w:bookmarkEnd w:id="13"/>
    </w:p>
    <w:p w:rsidR="00E1745F" w:rsidRPr="00E1745F" w:rsidRDefault="00E1745F" w:rsidP="00387611">
      <w:pPr>
        <w:spacing w:line="360" w:lineRule="auto"/>
        <w:ind w:right="142" w:firstLine="709"/>
        <w:jc w:val="both"/>
        <w:rPr>
          <w:rFonts w:ascii="Times New Roman" w:hAnsi="Times New Roman" w:cs="Times New Roman"/>
          <w:sz w:val="24"/>
          <w:szCs w:val="24"/>
          <w:lang w:val="ru-RU"/>
        </w:rPr>
      </w:pPr>
      <w:r w:rsidRPr="00E1745F">
        <w:rPr>
          <w:rFonts w:ascii="Times New Roman" w:hAnsi="Times New Roman" w:cs="Times New Roman"/>
          <w:sz w:val="24"/>
          <w:szCs w:val="24"/>
          <w:lang w:val="ru-RU"/>
        </w:rPr>
        <w:t xml:space="preserve">В условиях глобализации и ростом конкуренции города ведут борьбу за привлечение </w:t>
      </w:r>
      <w:r w:rsidRPr="00E1745F">
        <w:rPr>
          <w:rStyle w:val="ab"/>
          <w:rFonts w:ascii="Times New Roman" w:hAnsi="Times New Roman"/>
          <w:i w:val="0"/>
          <w:iCs w:val="0"/>
          <w:sz w:val="24"/>
          <w:szCs w:val="24"/>
          <w:lang w:val="ru-RU"/>
        </w:rPr>
        <w:t xml:space="preserve">инвестиций, квалифицированных кадров, туристов, новых жителей. Это вызывает необходимость проявлять активность </w:t>
      </w:r>
      <w:r w:rsidRPr="00E1745F">
        <w:rPr>
          <w:rFonts w:ascii="Times New Roman" w:hAnsi="Times New Roman" w:cs="Times New Roman"/>
          <w:sz w:val="24"/>
          <w:szCs w:val="24"/>
          <w:lang w:val="ru-RU"/>
        </w:rPr>
        <w:t xml:space="preserve">в глобальном информационном поле, стремясь выделиться из общего культурного поля. Для этого проводятся </w:t>
      </w:r>
      <w:proofErr w:type="spellStart"/>
      <w:r w:rsidRPr="00E1745F">
        <w:rPr>
          <w:rFonts w:ascii="Times New Roman" w:hAnsi="Times New Roman" w:cs="Times New Roman"/>
          <w:sz w:val="24"/>
          <w:szCs w:val="24"/>
          <w:lang w:val="ru-RU"/>
        </w:rPr>
        <w:t>брендинговые</w:t>
      </w:r>
      <w:proofErr w:type="spellEnd"/>
      <w:r w:rsidRPr="00E1745F">
        <w:rPr>
          <w:rFonts w:ascii="Times New Roman" w:hAnsi="Times New Roman" w:cs="Times New Roman"/>
          <w:sz w:val="24"/>
          <w:szCs w:val="24"/>
          <w:lang w:val="ru-RU"/>
        </w:rPr>
        <w:t xml:space="preserve"> кампании, которые разрабатываются исходя из существующих территориальных условий и их дальнейшего стратегического планирования. При разработке территориального бренда учитывается большое количество факторов, среди которых немаловажное значение приобретают как мировые тренды, так и национальные или региональные особенности. </w:t>
      </w:r>
    </w:p>
    <w:p w:rsidR="00E1745F" w:rsidRDefault="00E1745F" w:rsidP="00387611">
      <w:pPr>
        <w:spacing w:line="360" w:lineRule="auto"/>
        <w:ind w:right="142" w:firstLine="709"/>
        <w:jc w:val="both"/>
        <w:rPr>
          <w:rFonts w:ascii="Times New Roman" w:hAnsi="Times New Roman" w:cs="Times New Roman"/>
          <w:sz w:val="24"/>
          <w:szCs w:val="24"/>
          <w:lang w:val="ru-RU"/>
        </w:rPr>
      </w:pPr>
      <w:r w:rsidRPr="00E1745F">
        <w:rPr>
          <w:rFonts w:ascii="Times New Roman" w:hAnsi="Times New Roman" w:cs="Times New Roman"/>
          <w:sz w:val="24"/>
          <w:szCs w:val="24"/>
          <w:lang w:val="ru-RU"/>
        </w:rPr>
        <w:t xml:space="preserve">Города создавали свой бренд, отражающий его идентичность, опирающегося на историю, культуру, традиции, экономические и политические особенности. Особое внимание уделяется жителям города, которые являются главными трансляторами бренда города. Невозможно разработать качественную стратегию без понимания текущей ситуации, мнения населения и желаемых целевых аудиторий. Только после этого разрабатываются визуальные, вербальные и прочие символические атрибуты </w:t>
      </w:r>
      <w:proofErr w:type="spellStart"/>
      <w:r w:rsidRPr="00E1745F">
        <w:rPr>
          <w:rFonts w:ascii="Times New Roman" w:hAnsi="Times New Roman" w:cs="Times New Roman"/>
          <w:sz w:val="24"/>
          <w:szCs w:val="24"/>
          <w:lang w:val="ru-RU"/>
        </w:rPr>
        <w:t>брендинговой</w:t>
      </w:r>
      <w:proofErr w:type="spellEnd"/>
      <w:r w:rsidRPr="00E1745F">
        <w:rPr>
          <w:rFonts w:ascii="Times New Roman" w:hAnsi="Times New Roman" w:cs="Times New Roman"/>
          <w:sz w:val="24"/>
          <w:szCs w:val="24"/>
          <w:lang w:val="ru-RU"/>
        </w:rPr>
        <w:t xml:space="preserve"> кампании, отвечающие за узнаваемость городского бренда и создание положительных ассоциаций с городом. И опять-таки с привлечением к ней жителей города</w:t>
      </w:r>
    </w:p>
    <w:p w:rsidR="00A16047" w:rsidRPr="00A16047" w:rsidRDefault="00A16047" w:rsidP="00387611">
      <w:pPr>
        <w:spacing w:line="360" w:lineRule="auto"/>
        <w:ind w:right="142" w:firstLine="709"/>
        <w:jc w:val="both"/>
        <w:rPr>
          <w:rFonts w:ascii="Times New Roman" w:hAnsi="Times New Roman" w:cs="Times New Roman"/>
          <w:sz w:val="24"/>
          <w:szCs w:val="24"/>
          <w:lang w:val="ru-RU"/>
        </w:rPr>
      </w:pPr>
      <w:r w:rsidRPr="00A16047">
        <w:rPr>
          <w:rFonts w:ascii="Times New Roman" w:hAnsi="Times New Roman" w:cs="Times New Roman"/>
          <w:sz w:val="24"/>
          <w:szCs w:val="24"/>
          <w:lang w:val="ru-RU"/>
        </w:rPr>
        <w:t xml:space="preserve">Формирование </w:t>
      </w:r>
      <w:proofErr w:type="spellStart"/>
      <w:r w:rsidRPr="00A16047">
        <w:rPr>
          <w:rFonts w:ascii="Times New Roman" w:hAnsi="Times New Roman" w:cs="Times New Roman"/>
          <w:sz w:val="24"/>
          <w:szCs w:val="24"/>
          <w:lang w:val="ru-RU"/>
        </w:rPr>
        <w:t>брендинговой</w:t>
      </w:r>
      <w:proofErr w:type="spellEnd"/>
      <w:r w:rsidRPr="00A16047">
        <w:rPr>
          <w:rFonts w:ascii="Times New Roman" w:hAnsi="Times New Roman" w:cs="Times New Roman"/>
          <w:sz w:val="24"/>
          <w:szCs w:val="24"/>
          <w:lang w:val="ru-RU"/>
        </w:rPr>
        <w:t xml:space="preserve"> кампании городов является сложным и многосторонним процессом, требующим четкого соответствия ее основных направлений с желаемым конечным результатом. Только после сегментации потребителей определяются факторы, важные для той или иной целевой аудитории. Бренд территории нередко является посредником между территорией и её потенциальной целевой аудиторией, он фокусирует внимание на положительные характеристики региона, важные для потребителя</w:t>
      </w:r>
    </w:p>
    <w:p w:rsidR="00E1745F" w:rsidRPr="00E1745F" w:rsidRDefault="00E1745F" w:rsidP="00387611">
      <w:pPr>
        <w:spacing w:line="360" w:lineRule="auto"/>
        <w:ind w:right="142" w:firstLine="709"/>
        <w:jc w:val="both"/>
        <w:rPr>
          <w:rFonts w:ascii="Times New Roman" w:hAnsi="Times New Roman" w:cs="Times New Roman"/>
          <w:sz w:val="24"/>
          <w:szCs w:val="24"/>
          <w:lang w:val="ru-RU"/>
        </w:rPr>
      </w:pPr>
      <w:r w:rsidRPr="00E1745F">
        <w:rPr>
          <w:rFonts w:ascii="Times New Roman" w:hAnsi="Times New Roman" w:cs="Times New Roman"/>
          <w:sz w:val="24"/>
          <w:szCs w:val="24"/>
          <w:lang w:val="ru-RU"/>
        </w:rPr>
        <w:t xml:space="preserve">Даже Парижу, самому известному городу мира, который еще в средние века снискал славу мировой культурной столицы, «города любви» и центра развлечений, которому, казалось бы, не требуется сильно стараться для привлечения туристов, приходится прикладывать усилия, чтобы не только привлекать к себе новую аудиторию, но и не потерять старую.  </w:t>
      </w:r>
    </w:p>
    <w:p w:rsidR="00E1745F" w:rsidRPr="00E1745F" w:rsidRDefault="00E1745F" w:rsidP="00387611">
      <w:pPr>
        <w:spacing w:line="360" w:lineRule="auto"/>
        <w:ind w:right="142" w:firstLine="709"/>
        <w:jc w:val="both"/>
        <w:rPr>
          <w:rFonts w:ascii="Times New Roman" w:hAnsi="Times New Roman" w:cs="Times New Roman"/>
          <w:sz w:val="24"/>
          <w:szCs w:val="24"/>
          <w:lang w:val="ru-RU"/>
        </w:rPr>
      </w:pPr>
      <w:r w:rsidRPr="00E1745F">
        <w:rPr>
          <w:rFonts w:ascii="Times New Roman" w:hAnsi="Times New Roman" w:cs="Times New Roman"/>
          <w:sz w:val="24"/>
          <w:szCs w:val="24"/>
          <w:lang w:val="ru-RU"/>
        </w:rPr>
        <w:t xml:space="preserve">Это вызывает к жизни необходимость проведения </w:t>
      </w:r>
      <w:proofErr w:type="spellStart"/>
      <w:r w:rsidRPr="00E1745F">
        <w:rPr>
          <w:rFonts w:ascii="Times New Roman" w:hAnsi="Times New Roman" w:cs="Times New Roman"/>
          <w:sz w:val="24"/>
          <w:szCs w:val="24"/>
          <w:lang w:val="ru-RU"/>
        </w:rPr>
        <w:t>ребрендинга</w:t>
      </w:r>
      <w:proofErr w:type="spellEnd"/>
      <w:r w:rsidRPr="00E1745F">
        <w:rPr>
          <w:rFonts w:ascii="Times New Roman" w:hAnsi="Times New Roman" w:cs="Times New Roman"/>
          <w:sz w:val="24"/>
          <w:szCs w:val="24"/>
          <w:lang w:val="ru-RU"/>
        </w:rPr>
        <w:t xml:space="preserve"> города. Проведения крупных культурных, а в последнее время и спортивных мероприятий.</w:t>
      </w:r>
    </w:p>
    <w:p w:rsidR="00E1745F" w:rsidRPr="00973C6D" w:rsidRDefault="00E1745F" w:rsidP="00387611">
      <w:pPr>
        <w:spacing w:line="360" w:lineRule="auto"/>
        <w:ind w:right="142" w:firstLine="709"/>
        <w:jc w:val="both"/>
        <w:rPr>
          <w:rFonts w:ascii="Times New Roman" w:hAnsi="Times New Roman" w:cs="Times New Roman"/>
          <w:sz w:val="24"/>
          <w:szCs w:val="24"/>
          <w:lang w:val="ru-RU"/>
        </w:rPr>
      </w:pPr>
      <w:r w:rsidRPr="00973C6D">
        <w:rPr>
          <w:rFonts w:ascii="Times New Roman" w:hAnsi="Times New Roman" w:cs="Times New Roman"/>
          <w:sz w:val="24"/>
          <w:szCs w:val="24"/>
          <w:lang w:val="ru-RU"/>
        </w:rPr>
        <w:lastRenderedPageBreak/>
        <w:t xml:space="preserve">В отличие от других городов Европы, которые были вынуждены бороться с некоторыми негативными ассоциациями, связанными с их историей, Париж, культурный центр Европы, сначала сосредоточился на поддержании сложившегося имиджа. Но в условиях возросшей конкуренции, активности столичных городов других европейских государств (Лондон, Берлин), просто оставаться центром развлечений стало недостаточно. </w:t>
      </w:r>
    </w:p>
    <w:p w:rsidR="00A16047" w:rsidRPr="00E1745F" w:rsidRDefault="00A16047" w:rsidP="00A16047">
      <w:pPr>
        <w:spacing w:line="360" w:lineRule="auto"/>
        <w:ind w:right="142" w:firstLine="709"/>
        <w:jc w:val="both"/>
        <w:rPr>
          <w:rFonts w:ascii="Times New Roman" w:hAnsi="Times New Roman" w:cs="Times New Roman"/>
          <w:sz w:val="24"/>
          <w:szCs w:val="24"/>
          <w:lang w:val="ru-RU"/>
        </w:rPr>
      </w:pPr>
      <w:r w:rsidRPr="00973C6D">
        <w:rPr>
          <w:rFonts w:ascii="Times New Roman" w:hAnsi="Times New Roman" w:cs="Times New Roman"/>
          <w:sz w:val="24"/>
          <w:szCs w:val="24"/>
          <w:lang w:val="ru-RU"/>
        </w:rPr>
        <w:t xml:space="preserve">Не стоит забывать и об эффективности бренда города. для эффективности городского </w:t>
      </w:r>
      <w:proofErr w:type="spellStart"/>
      <w:r w:rsidRPr="00973C6D">
        <w:rPr>
          <w:rFonts w:ascii="Times New Roman" w:hAnsi="Times New Roman" w:cs="Times New Roman"/>
          <w:sz w:val="24"/>
          <w:szCs w:val="24"/>
          <w:lang w:val="ru-RU"/>
        </w:rPr>
        <w:t>брендинга</w:t>
      </w:r>
      <w:proofErr w:type="spellEnd"/>
      <w:r w:rsidRPr="00973C6D">
        <w:rPr>
          <w:rFonts w:ascii="Times New Roman" w:hAnsi="Times New Roman" w:cs="Times New Roman"/>
          <w:sz w:val="24"/>
          <w:szCs w:val="24"/>
          <w:lang w:val="ru-RU"/>
        </w:rPr>
        <w:t xml:space="preserve"> очень важно грамотно провести </w:t>
      </w:r>
      <w:proofErr w:type="spellStart"/>
      <w:r w:rsidRPr="00973C6D">
        <w:rPr>
          <w:rFonts w:ascii="Times New Roman" w:hAnsi="Times New Roman" w:cs="Times New Roman"/>
          <w:sz w:val="24"/>
          <w:szCs w:val="24"/>
          <w:lang w:val="ru-RU"/>
        </w:rPr>
        <w:t>брендинговую</w:t>
      </w:r>
      <w:proofErr w:type="spellEnd"/>
      <w:r w:rsidRPr="00973C6D">
        <w:rPr>
          <w:rFonts w:ascii="Times New Roman" w:hAnsi="Times New Roman" w:cs="Times New Roman"/>
          <w:sz w:val="24"/>
          <w:szCs w:val="24"/>
          <w:lang w:val="ru-RU"/>
        </w:rPr>
        <w:t xml:space="preserve"> кампанию, воспользовавшись результатами исследований потенциала города и общественного мнения, правильно поставив цели и задачи и определив адресные группы, сформировав стратегию развития и позиционирования города в соответствии с его реальным состоянием, эффективно реализовав кампанию и проведя подробный </w:t>
      </w:r>
      <w:proofErr w:type="spellStart"/>
      <w:r w:rsidRPr="00973C6D">
        <w:rPr>
          <w:rFonts w:ascii="Times New Roman" w:hAnsi="Times New Roman" w:cs="Times New Roman"/>
          <w:sz w:val="24"/>
          <w:szCs w:val="24"/>
          <w:lang w:val="ru-RU"/>
        </w:rPr>
        <w:t>post-campaign</w:t>
      </w:r>
      <w:proofErr w:type="spellEnd"/>
      <w:r w:rsidRPr="00973C6D">
        <w:rPr>
          <w:rFonts w:ascii="Times New Roman" w:hAnsi="Times New Roman" w:cs="Times New Roman"/>
          <w:sz w:val="24"/>
          <w:szCs w:val="24"/>
          <w:lang w:val="ru-RU"/>
        </w:rPr>
        <w:t xml:space="preserve"> анализ. Благодаря </w:t>
      </w:r>
      <w:proofErr w:type="spellStart"/>
      <w:r w:rsidRPr="00973C6D">
        <w:rPr>
          <w:rFonts w:ascii="Times New Roman" w:hAnsi="Times New Roman" w:cs="Times New Roman"/>
          <w:sz w:val="24"/>
          <w:szCs w:val="24"/>
          <w:lang w:val="ru-RU"/>
        </w:rPr>
        <w:t>успшно</w:t>
      </w:r>
      <w:proofErr w:type="spellEnd"/>
      <w:r w:rsidRPr="00973C6D">
        <w:rPr>
          <w:rFonts w:ascii="Times New Roman" w:hAnsi="Times New Roman" w:cs="Times New Roman"/>
          <w:sz w:val="24"/>
          <w:szCs w:val="24"/>
          <w:lang w:val="ru-RU"/>
        </w:rPr>
        <w:t xml:space="preserve"> проведенному </w:t>
      </w:r>
      <w:proofErr w:type="spellStart"/>
      <w:r w:rsidRPr="00973C6D">
        <w:rPr>
          <w:rFonts w:ascii="Times New Roman" w:hAnsi="Times New Roman" w:cs="Times New Roman"/>
          <w:sz w:val="24"/>
          <w:szCs w:val="24"/>
          <w:lang w:val="ru-RU"/>
        </w:rPr>
        <w:t>брендингу</w:t>
      </w:r>
      <w:proofErr w:type="spellEnd"/>
      <w:r w:rsidRPr="00973C6D">
        <w:rPr>
          <w:rFonts w:ascii="Times New Roman" w:hAnsi="Times New Roman" w:cs="Times New Roman"/>
          <w:sz w:val="24"/>
          <w:szCs w:val="24"/>
          <w:lang w:val="ru-RU"/>
        </w:rPr>
        <w:t xml:space="preserve"> город получит возможность выделиться, стать уникальным и незабываемым, привлечь инвестиции, предпринимателей, туристов, новых жителей и другие целевые аудитории, ускорив тем самым темпы своего развития.</w:t>
      </w:r>
      <w:r w:rsidR="00D72B91" w:rsidRPr="00973C6D">
        <w:rPr>
          <w:rFonts w:ascii="Times New Roman" w:hAnsi="Times New Roman" w:cs="Times New Roman"/>
          <w:sz w:val="24"/>
          <w:szCs w:val="24"/>
          <w:lang w:val="ru-RU"/>
        </w:rPr>
        <w:t xml:space="preserve"> </w:t>
      </w:r>
    </w:p>
    <w:p w:rsidR="00E1745F" w:rsidRPr="00973C6D" w:rsidRDefault="00A16047" w:rsidP="00387611">
      <w:pPr>
        <w:spacing w:line="360" w:lineRule="auto"/>
        <w:ind w:right="142" w:firstLine="709"/>
        <w:jc w:val="both"/>
        <w:rPr>
          <w:rFonts w:ascii="Times New Roman" w:hAnsi="Times New Roman" w:cs="Times New Roman"/>
          <w:sz w:val="24"/>
          <w:szCs w:val="24"/>
          <w:lang w:val="ru-RU"/>
        </w:rPr>
      </w:pPr>
      <w:r w:rsidRPr="00973C6D">
        <w:rPr>
          <w:rFonts w:ascii="Times New Roman" w:hAnsi="Times New Roman" w:cs="Times New Roman"/>
          <w:sz w:val="24"/>
          <w:szCs w:val="24"/>
          <w:lang w:val="ru-RU"/>
        </w:rPr>
        <w:t>Парижу н</w:t>
      </w:r>
      <w:r w:rsidR="00E1745F" w:rsidRPr="00973C6D">
        <w:rPr>
          <w:rFonts w:ascii="Times New Roman" w:hAnsi="Times New Roman" w:cs="Times New Roman"/>
          <w:sz w:val="24"/>
          <w:szCs w:val="24"/>
          <w:lang w:val="ru-RU"/>
        </w:rPr>
        <w:t>еобходимо было быть именно современной столицей развлечений. Упор был сделан на привлечение молодежи. Активно используются современные технологии и средства коммуникации. Перед Лувром, который и так привлекал туристов, установили модернистскую пирамиду, которая уже сама по себе привлекала внимание и, в первую очередь, молодежи.</w:t>
      </w:r>
      <w:r w:rsidR="00D72B91" w:rsidRPr="00973C6D">
        <w:rPr>
          <w:rFonts w:ascii="Times New Roman" w:hAnsi="Times New Roman" w:cs="Times New Roman"/>
          <w:sz w:val="24"/>
          <w:szCs w:val="24"/>
          <w:lang w:val="ru-RU"/>
        </w:rPr>
        <w:t xml:space="preserve">  </w:t>
      </w:r>
    </w:p>
    <w:p w:rsidR="00A16047" w:rsidRPr="00973C6D" w:rsidRDefault="00A16047" w:rsidP="00A16047">
      <w:pPr>
        <w:spacing w:line="360" w:lineRule="auto"/>
        <w:ind w:right="142" w:firstLine="851"/>
        <w:jc w:val="both"/>
        <w:rPr>
          <w:rFonts w:ascii="Times New Roman" w:hAnsi="Times New Roman" w:cs="Times New Roman"/>
          <w:sz w:val="24"/>
          <w:szCs w:val="24"/>
          <w:lang w:val="ru-RU"/>
        </w:rPr>
      </w:pPr>
      <w:r w:rsidRPr="00973C6D">
        <w:rPr>
          <w:rFonts w:ascii="Times New Roman" w:hAnsi="Times New Roman" w:cs="Times New Roman"/>
          <w:sz w:val="24"/>
          <w:szCs w:val="24"/>
          <w:lang w:val="ru-RU"/>
        </w:rPr>
        <w:t xml:space="preserve">Пример столицы Франции показал автору, что богатое культурное и историческое наследие, активные меры по внедрению инфраструктурных проектов, сам ритм жизни города влияют на силу бренда гораздо больше, чем некоторая социальная жесткость его жителей, о чем свидетельствует победа города в рейтинге С. </w:t>
      </w:r>
      <w:proofErr w:type="spellStart"/>
      <w:r w:rsidRPr="00973C6D">
        <w:rPr>
          <w:rFonts w:ascii="Times New Roman" w:hAnsi="Times New Roman" w:cs="Times New Roman"/>
          <w:sz w:val="24"/>
          <w:szCs w:val="24"/>
          <w:lang w:val="ru-RU"/>
        </w:rPr>
        <w:t>Анхольта</w:t>
      </w:r>
      <w:proofErr w:type="spellEnd"/>
      <w:r w:rsidRPr="00973C6D">
        <w:rPr>
          <w:rFonts w:ascii="Times New Roman" w:hAnsi="Times New Roman" w:cs="Times New Roman"/>
          <w:sz w:val="24"/>
          <w:szCs w:val="24"/>
          <w:lang w:val="ru-RU"/>
        </w:rPr>
        <w:t xml:space="preserve"> 2015 года.</w:t>
      </w:r>
    </w:p>
    <w:p w:rsidR="00A16047" w:rsidRPr="00D72B91" w:rsidRDefault="00A16047" w:rsidP="00A16047">
      <w:pPr>
        <w:spacing w:line="360" w:lineRule="auto"/>
        <w:ind w:right="142" w:firstLine="851"/>
        <w:jc w:val="both"/>
        <w:rPr>
          <w:rFonts w:ascii="Times New Roman" w:hAnsi="Times New Roman" w:cs="Times New Roman"/>
          <w:sz w:val="24"/>
          <w:szCs w:val="24"/>
          <w:lang w:val="ru-RU"/>
        </w:rPr>
      </w:pPr>
      <w:r w:rsidRPr="00973C6D">
        <w:rPr>
          <w:rFonts w:ascii="Times New Roman" w:hAnsi="Times New Roman" w:cs="Times New Roman"/>
          <w:sz w:val="24"/>
          <w:szCs w:val="24"/>
          <w:lang w:val="ru-RU"/>
        </w:rPr>
        <w:t>Сегодняшний бренд Парижа вобрал в себя все самое лучшее из своей культуры и истории, и с минимальными потерями ценности этих факторов имиджа смог перенести их в современный мир, умело используя положительные стороны своей истории.</w:t>
      </w:r>
    </w:p>
    <w:p w:rsidR="00E1745F" w:rsidRPr="00973C6D" w:rsidRDefault="00E1745F" w:rsidP="00387611">
      <w:pPr>
        <w:spacing w:line="360" w:lineRule="auto"/>
        <w:ind w:right="142" w:firstLine="709"/>
        <w:jc w:val="both"/>
        <w:rPr>
          <w:rFonts w:ascii="Times New Roman" w:hAnsi="Times New Roman" w:cs="Times New Roman"/>
          <w:sz w:val="24"/>
          <w:szCs w:val="24"/>
          <w:lang w:val="ru-RU"/>
        </w:rPr>
      </w:pPr>
      <w:r w:rsidRPr="00973C6D">
        <w:rPr>
          <w:rFonts w:ascii="Times New Roman" w:hAnsi="Times New Roman" w:cs="Times New Roman"/>
          <w:sz w:val="24"/>
          <w:szCs w:val="24"/>
          <w:lang w:val="ru-RU"/>
        </w:rPr>
        <w:t xml:space="preserve">Особое внимание </w:t>
      </w:r>
      <w:r w:rsidR="00A16047" w:rsidRPr="00973C6D">
        <w:rPr>
          <w:rFonts w:ascii="Times New Roman" w:hAnsi="Times New Roman" w:cs="Times New Roman"/>
          <w:sz w:val="24"/>
          <w:szCs w:val="24"/>
          <w:lang w:val="ru-RU"/>
        </w:rPr>
        <w:t xml:space="preserve">в исследовании было </w:t>
      </w:r>
      <w:r w:rsidRPr="00973C6D">
        <w:rPr>
          <w:rFonts w:ascii="Times New Roman" w:hAnsi="Times New Roman" w:cs="Times New Roman"/>
          <w:sz w:val="24"/>
          <w:szCs w:val="24"/>
          <w:lang w:val="ru-RU"/>
        </w:rPr>
        <w:t xml:space="preserve">уделено использованию мега-событий, особенно спортивных. За последние 20 лет во Франции проводились крупнейшие спортивные соревнования чемпионаты мира и Европы по летним и зимним видам спорта, самыми крупными из которых, без сомнения являются чемпионаты мира и Европы по футболу. Матчи открытия и финала проводились в Париже. Спортивные соревнования, привлекшие в Париж единовременно дополнительно несколько десятков болельщиков (преимущественно молодых), сопровождались культурными мероприятиями, цель </w:t>
      </w:r>
      <w:r w:rsidRPr="00973C6D">
        <w:rPr>
          <w:rFonts w:ascii="Times New Roman" w:hAnsi="Times New Roman" w:cs="Times New Roman"/>
          <w:sz w:val="24"/>
          <w:szCs w:val="24"/>
          <w:lang w:val="ru-RU"/>
        </w:rPr>
        <w:lastRenderedPageBreak/>
        <w:t>которых было заставить болельщиков не только остаться на несколько лишних дней, но и приехать в город вновь.</w:t>
      </w:r>
    </w:p>
    <w:p w:rsidR="00E1745F" w:rsidRPr="00973C6D" w:rsidRDefault="00E1745F" w:rsidP="00387611">
      <w:pPr>
        <w:spacing w:line="360" w:lineRule="auto"/>
        <w:ind w:right="142" w:firstLine="709"/>
        <w:jc w:val="both"/>
        <w:rPr>
          <w:rFonts w:ascii="Times New Roman" w:hAnsi="Times New Roman" w:cs="Times New Roman"/>
          <w:sz w:val="24"/>
          <w:szCs w:val="24"/>
          <w:lang w:val="ru-RU"/>
        </w:rPr>
      </w:pPr>
      <w:r w:rsidRPr="00973C6D">
        <w:rPr>
          <w:rFonts w:ascii="Times New Roman" w:hAnsi="Times New Roman" w:cs="Times New Roman"/>
          <w:sz w:val="24"/>
          <w:szCs w:val="24"/>
          <w:lang w:val="ru-RU"/>
        </w:rPr>
        <w:t>Мега-события укрепили восприятие Парижа, как культурной столицы если не мира, то Европы, как европейского центра развлечений. Власти Парижа оперативно отреагировали на террористические акты, приняв все меры, сгладить их негативные последствия, активно используя социальные сети.</w:t>
      </w:r>
    </w:p>
    <w:p w:rsidR="00A16047" w:rsidRDefault="00A16047" w:rsidP="00387611">
      <w:pPr>
        <w:spacing w:line="360" w:lineRule="auto"/>
        <w:ind w:right="142" w:firstLine="709"/>
        <w:jc w:val="both"/>
        <w:rPr>
          <w:rFonts w:ascii="Times New Roman" w:hAnsi="Times New Roman" w:cs="Times New Roman"/>
          <w:sz w:val="24"/>
          <w:szCs w:val="24"/>
          <w:lang w:val="ru-RU"/>
        </w:rPr>
      </w:pPr>
      <w:r w:rsidRPr="00973C6D">
        <w:rPr>
          <w:rFonts w:ascii="Times New Roman" w:hAnsi="Times New Roman" w:cs="Times New Roman"/>
          <w:sz w:val="24"/>
          <w:szCs w:val="24"/>
          <w:lang w:val="ru-RU"/>
        </w:rPr>
        <w:t xml:space="preserve">Мега-события, особенно культурные и спортивные, активно используются в продвижении городов и довольно часто становятся центром </w:t>
      </w:r>
      <w:proofErr w:type="spellStart"/>
      <w:r w:rsidRPr="00973C6D">
        <w:rPr>
          <w:rFonts w:ascii="Times New Roman" w:hAnsi="Times New Roman" w:cs="Times New Roman"/>
          <w:sz w:val="24"/>
          <w:szCs w:val="24"/>
          <w:lang w:val="ru-RU"/>
        </w:rPr>
        <w:t>брендинговой</w:t>
      </w:r>
      <w:proofErr w:type="spellEnd"/>
      <w:r w:rsidRPr="00973C6D">
        <w:rPr>
          <w:rFonts w:ascii="Times New Roman" w:hAnsi="Times New Roman" w:cs="Times New Roman"/>
          <w:sz w:val="24"/>
          <w:szCs w:val="24"/>
          <w:lang w:val="ru-RU"/>
        </w:rPr>
        <w:t xml:space="preserve"> кампании. Их важное большое значение в городском </w:t>
      </w:r>
      <w:proofErr w:type="spellStart"/>
      <w:r w:rsidRPr="00973C6D">
        <w:rPr>
          <w:rFonts w:ascii="Times New Roman" w:hAnsi="Times New Roman" w:cs="Times New Roman"/>
          <w:sz w:val="24"/>
          <w:szCs w:val="24"/>
          <w:lang w:val="ru-RU"/>
        </w:rPr>
        <w:t>брендинге</w:t>
      </w:r>
      <w:proofErr w:type="spellEnd"/>
      <w:r w:rsidRPr="00973C6D">
        <w:rPr>
          <w:rFonts w:ascii="Times New Roman" w:hAnsi="Times New Roman" w:cs="Times New Roman"/>
          <w:sz w:val="24"/>
          <w:szCs w:val="24"/>
          <w:lang w:val="ru-RU"/>
        </w:rPr>
        <w:t xml:space="preserve"> основано на том качестве, что они привлекают туристов, новые инвестиции, способствуют улучшению городской инфраструктуры. Такие мероприятия обычно имеют успех, т.к. они интересны для гостей города, зрителей, спортсменов, волонтеров, представителей бизнес-сообщества, журналистов. Главная их миссия – распространять положительную информацию о городе- организаторе, привлекать к нему внимание как можно большей аудитории, тем самым работая на имидж города.</w:t>
      </w:r>
      <w:r w:rsidR="00973C6D">
        <w:rPr>
          <w:rFonts w:ascii="Times New Roman" w:hAnsi="Times New Roman" w:cs="Times New Roman"/>
          <w:sz w:val="24"/>
          <w:szCs w:val="24"/>
          <w:lang w:val="ru-RU"/>
        </w:rPr>
        <w:t xml:space="preserve"> </w:t>
      </w:r>
    </w:p>
    <w:p w:rsidR="003F1C36" w:rsidRDefault="00E1745F" w:rsidP="00387611">
      <w:pPr>
        <w:spacing w:line="360" w:lineRule="auto"/>
        <w:ind w:right="142" w:firstLine="709"/>
        <w:jc w:val="both"/>
        <w:rPr>
          <w:rFonts w:ascii="Times New Roman" w:hAnsi="Times New Roman" w:cs="Times New Roman"/>
          <w:sz w:val="24"/>
          <w:szCs w:val="24"/>
          <w:lang w:val="ru-RU"/>
        </w:rPr>
      </w:pPr>
      <w:r w:rsidRPr="00E1745F">
        <w:rPr>
          <w:rFonts w:ascii="Times New Roman" w:hAnsi="Times New Roman" w:cs="Times New Roman"/>
          <w:sz w:val="24"/>
          <w:szCs w:val="24"/>
          <w:lang w:val="ru-RU"/>
        </w:rPr>
        <w:t xml:space="preserve">Опыт </w:t>
      </w:r>
      <w:proofErr w:type="spellStart"/>
      <w:r w:rsidRPr="00E1745F">
        <w:rPr>
          <w:rFonts w:ascii="Times New Roman" w:hAnsi="Times New Roman" w:cs="Times New Roman"/>
          <w:sz w:val="24"/>
          <w:szCs w:val="24"/>
          <w:lang w:val="ru-RU"/>
        </w:rPr>
        <w:t>брендинговой</w:t>
      </w:r>
      <w:proofErr w:type="spellEnd"/>
      <w:r w:rsidRPr="00E1745F">
        <w:rPr>
          <w:rFonts w:ascii="Times New Roman" w:hAnsi="Times New Roman" w:cs="Times New Roman"/>
          <w:sz w:val="24"/>
          <w:szCs w:val="24"/>
          <w:lang w:val="ru-RU"/>
        </w:rPr>
        <w:t xml:space="preserve"> кампании Парижа может быть использован администрацией культурной столицы России с обязательным учетом исторических и культурных особенностей Санкт-Петербурга</w:t>
      </w:r>
      <w:r w:rsidR="0032705A">
        <w:rPr>
          <w:rFonts w:ascii="Times New Roman" w:hAnsi="Times New Roman" w:cs="Times New Roman"/>
          <w:sz w:val="24"/>
          <w:szCs w:val="24"/>
          <w:lang w:val="ru-RU"/>
        </w:rPr>
        <w:t>.</w:t>
      </w:r>
    </w:p>
    <w:p w:rsidR="003F1C36" w:rsidRDefault="003F1C36">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7C19E1" w:rsidRDefault="003F1C36" w:rsidP="003F1C36">
      <w:pPr>
        <w:pStyle w:val="1"/>
        <w:ind w:right="142"/>
        <w:jc w:val="center"/>
        <w:rPr>
          <w:rFonts w:ascii="Times New Roman" w:hAnsi="Times New Roman" w:cs="Times New Roman"/>
          <w:b/>
          <w:sz w:val="24"/>
          <w:szCs w:val="24"/>
          <w:lang w:val="ru-RU"/>
        </w:rPr>
      </w:pPr>
      <w:bookmarkStart w:id="14" w:name="_Toc483149644"/>
      <w:r w:rsidRPr="006E26F1">
        <w:rPr>
          <w:rFonts w:ascii="Times New Roman" w:hAnsi="Times New Roman" w:cs="Times New Roman"/>
          <w:b/>
          <w:sz w:val="24"/>
          <w:szCs w:val="24"/>
          <w:lang w:val="ru-RU"/>
        </w:rPr>
        <w:lastRenderedPageBreak/>
        <w:t xml:space="preserve">Список использованных </w:t>
      </w:r>
      <w:r w:rsidRPr="00B6232F">
        <w:rPr>
          <w:rFonts w:ascii="Times New Roman" w:hAnsi="Times New Roman" w:cs="Times New Roman"/>
          <w:b/>
          <w:sz w:val="24"/>
          <w:szCs w:val="24"/>
          <w:lang w:val="ru-RU"/>
        </w:rPr>
        <w:t>источников</w:t>
      </w:r>
      <w:bookmarkEnd w:id="14"/>
      <w:r w:rsidR="004D1FF9" w:rsidRPr="00B6232F">
        <w:rPr>
          <w:rFonts w:ascii="Times New Roman" w:hAnsi="Times New Roman" w:cs="Times New Roman"/>
          <w:b/>
          <w:sz w:val="24"/>
          <w:szCs w:val="24"/>
          <w:lang w:val="ru-RU"/>
        </w:rPr>
        <w:t xml:space="preserve"> и литературы</w:t>
      </w:r>
    </w:p>
    <w:p w:rsidR="005C0E53" w:rsidRPr="005C0E53" w:rsidRDefault="005C0E53" w:rsidP="005C0E53">
      <w:pPr>
        <w:pStyle w:val="a3"/>
        <w:rPr>
          <w:lang w:val="ru-RU" w:eastAsia="en-US"/>
        </w:rPr>
      </w:pPr>
    </w:p>
    <w:p w:rsidR="004D1FF9" w:rsidRPr="00067E71" w:rsidRDefault="004D1FF9" w:rsidP="004D1FF9">
      <w:pPr>
        <w:pStyle w:val="a3"/>
        <w:numPr>
          <w:ilvl w:val="0"/>
          <w:numId w:val="15"/>
        </w:numPr>
        <w:jc w:val="center"/>
        <w:rPr>
          <w:rFonts w:ascii="Times New Roman" w:hAnsi="Times New Roman"/>
          <w:b/>
          <w:sz w:val="24"/>
          <w:u w:val="single"/>
          <w:lang w:val="ru-RU" w:eastAsia="en-US"/>
        </w:rPr>
      </w:pPr>
      <w:r w:rsidRPr="00067E71">
        <w:rPr>
          <w:rFonts w:ascii="Times New Roman" w:hAnsi="Times New Roman"/>
          <w:b/>
          <w:sz w:val="24"/>
          <w:u w:val="single"/>
          <w:lang w:val="ru-RU" w:eastAsia="en-US"/>
        </w:rPr>
        <w:t>Источники</w:t>
      </w:r>
    </w:p>
    <w:p w:rsidR="004D1FF9" w:rsidRPr="00B6232F" w:rsidRDefault="004D1FF9" w:rsidP="004D1FF9">
      <w:pPr>
        <w:pStyle w:val="a3"/>
        <w:numPr>
          <w:ilvl w:val="1"/>
          <w:numId w:val="16"/>
        </w:numPr>
        <w:jc w:val="center"/>
        <w:rPr>
          <w:rFonts w:ascii="Times New Roman" w:hAnsi="Times New Roman"/>
          <w:b/>
          <w:sz w:val="24"/>
          <w:lang w:val="ru-RU" w:eastAsia="en-US"/>
        </w:rPr>
      </w:pPr>
      <w:r>
        <w:rPr>
          <w:rFonts w:ascii="Times New Roman" w:hAnsi="Times New Roman"/>
          <w:b/>
          <w:sz w:val="24"/>
          <w:lang w:val="ru-RU" w:eastAsia="en-US"/>
        </w:rPr>
        <w:t xml:space="preserve">Материалы </w:t>
      </w:r>
      <w:proofErr w:type="spellStart"/>
      <w:r>
        <w:rPr>
          <w:rFonts w:ascii="Times New Roman" w:hAnsi="Times New Roman"/>
          <w:b/>
          <w:sz w:val="24"/>
          <w:lang w:val="ru-RU" w:eastAsia="en-US"/>
        </w:rPr>
        <w:t>брендинговых</w:t>
      </w:r>
      <w:proofErr w:type="spellEnd"/>
      <w:r>
        <w:rPr>
          <w:rFonts w:ascii="Times New Roman" w:hAnsi="Times New Roman"/>
          <w:b/>
          <w:sz w:val="24"/>
          <w:lang w:val="ru-RU" w:eastAsia="en-US"/>
        </w:rPr>
        <w:t xml:space="preserve"> </w:t>
      </w:r>
      <w:r w:rsidRPr="00B6232F">
        <w:rPr>
          <w:rFonts w:ascii="Times New Roman" w:hAnsi="Times New Roman"/>
          <w:b/>
          <w:sz w:val="24"/>
          <w:lang w:val="ru-RU" w:eastAsia="en-US"/>
        </w:rPr>
        <w:t>кампаний</w:t>
      </w:r>
      <w:r w:rsidR="001942D7" w:rsidRPr="00B6232F">
        <w:rPr>
          <w:rFonts w:ascii="Times New Roman" w:hAnsi="Times New Roman"/>
          <w:b/>
          <w:sz w:val="24"/>
          <w:lang w:val="ru-RU" w:eastAsia="en-US"/>
        </w:rPr>
        <w:t xml:space="preserve"> и мега-событий</w:t>
      </w:r>
      <w:r w:rsidRPr="00B6232F">
        <w:rPr>
          <w:rFonts w:ascii="Times New Roman" w:hAnsi="Times New Roman"/>
          <w:b/>
          <w:sz w:val="24"/>
          <w:lang w:val="ru-RU" w:eastAsia="en-US"/>
        </w:rPr>
        <w:t xml:space="preserve"> </w:t>
      </w:r>
    </w:p>
    <w:p w:rsidR="005C0E53" w:rsidRDefault="005C0E53" w:rsidP="005C0E53">
      <w:pPr>
        <w:pStyle w:val="a3"/>
        <w:ind w:left="1440"/>
        <w:rPr>
          <w:rFonts w:ascii="Times New Roman" w:hAnsi="Times New Roman"/>
          <w:b/>
          <w:sz w:val="24"/>
          <w:lang w:val="ru-RU" w:eastAsia="en-US"/>
        </w:rPr>
      </w:pPr>
    </w:p>
    <w:p w:rsidR="00E25676" w:rsidRPr="0072469C" w:rsidRDefault="00E25676" w:rsidP="00DC20F4">
      <w:pPr>
        <w:pStyle w:val="af2"/>
        <w:widowControl w:val="0"/>
        <w:numPr>
          <w:ilvl w:val="0"/>
          <w:numId w:val="21"/>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lang w:val="ru-RU"/>
        </w:rPr>
      </w:pPr>
      <w:r w:rsidRPr="0072469C">
        <w:rPr>
          <w:rFonts w:ascii="Times New Roman" w:hAnsi="Times New Roman" w:cs="Times New Roman"/>
          <w:spacing w:val="6"/>
          <w:sz w:val="24"/>
          <w:szCs w:val="24"/>
          <w:lang w:val="ru-RU"/>
        </w:rPr>
        <w:t xml:space="preserve">Парижский авиасалон </w:t>
      </w:r>
      <w:proofErr w:type="spellStart"/>
      <w:r w:rsidRPr="0072469C">
        <w:rPr>
          <w:rFonts w:ascii="Times New Roman" w:hAnsi="Times New Roman" w:cs="Times New Roman"/>
          <w:spacing w:val="6"/>
          <w:sz w:val="24"/>
          <w:szCs w:val="24"/>
          <w:lang w:val="ru-RU"/>
        </w:rPr>
        <w:t>Ле</w:t>
      </w:r>
      <w:proofErr w:type="spellEnd"/>
      <w:r w:rsidRPr="0072469C">
        <w:rPr>
          <w:rFonts w:ascii="Times New Roman" w:hAnsi="Times New Roman" w:cs="Times New Roman"/>
          <w:spacing w:val="6"/>
          <w:sz w:val="24"/>
          <w:szCs w:val="24"/>
          <w:lang w:val="ru-RU"/>
        </w:rPr>
        <w:t xml:space="preserve"> </w:t>
      </w:r>
      <w:proofErr w:type="spellStart"/>
      <w:r w:rsidRPr="0072469C">
        <w:rPr>
          <w:rFonts w:ascii="Times New Roman" w:hAnsi="Times New Roman" w:cs="Times New Roman"/>
          <w:spacing w:val="6"/>
          <w:sz w:val="24"/>
          <w:szCs w:val="24"/>
          <w:lang w:val="ru-RU"/>
        </w:rPr>
        <w:t>Буржэ</w:t>
      </w:r>
      <w:proofErr w:type="spellEnd"/>
      <w:r w:rsidRPr="0072469C">
        <w:rPr>
          <w:rFonts w:ascii="Times New Roman" w:hAnsi="Times New Roman" w:cs="Times New Roman"/>
          <w:spacing w:val="6"/>
          <w:sz w:val="24"/>
          <w:szCs w:val="24"/>
          <w:lang w:val="ru-RU"/>
        </w:rPr>
        <w:t xml:space="preserve"> 2017 // </w:t>
      </w:r>
      <w:r w:rsidRPr="00DC20F4">
        <w:rPr>
          <w:rFonts w:ascii="Times New Roman" w:hAnsi="Times New Roman" w:cs="Times New Roman"/>
          <w:spacing w:val="6"/>
          <w:sz w:val="24"/>
          <w:szCs w:val="24"/>
          <w:lang w:val="fr-FR"/>
        </w:rPr>
        <w:t>URL</w:t>
      </w:r>
      <w:r w:rsidRPr="0072469C">
        <w:rPr>
          <w:rFonts w:ascii="Times New Roman" w:hAnsi="Times New Roman" w:cs="Times New Roman"/>
          <w:spacing w:val="6"/>
          <w:sz w:val="24"/>
          <w:szCs w:val="24"/>
          <w:lang w:val="ru-RU"/>
        </w:rPr>
        <w:t xml:space="preserve">: </w:t>
      </w:r>
      <w:hyperlink r:id="rId11" w:history="1">
        <w:r w:rsidRPr="00DC20F4">
          <w:rPr>
            <w:rFonts w:ascii="Times New Roman" w:hAnsi="Times New Roman" w:cs="Times New Roman"/>
            <w:spacing w:val="6"/>
            <w:sz w:val="24"/>
            <w:szCs w:val="24"/>
            <w:lang w:val="fr-FR"/>
          </w:rPr>
          <w:t>https</w:t>
        </w:r>
        <w:r w:rsidRPr="0072469C">
          <w:rPr>
            <w:rFonts w:ascii="Times New Roman" w:hAnsi="Times New Roman" w:cs="Times New Roman"/>
            <w:spacing w:val="6"/>
            <w:sz w:val="24"/>
            <w:szCs w:val="24"/>
            <w:lang w:val="ru-RU"/>
          </w:rPr>
          <w:t>://</w:t>
        </w:r>
        <w:r w:rsidRPr="00DC20F4">
          <w:rPr>
            <w:rFonts w:ascii="Times New Roman" w:hAnsi="Times New Roman" w:cs="Times New Roman"/>
            <w:spacing w:val="6"/>
            <w:sz w:val="24"/>
            <w:szCs w:val="24"/>
            <w:lang w:val="fr-FR"/>
          </w:rPr>
          <w:t>allfairs</w:t>
        </w:r>
        <w:r w:rsidRPr="0072469C">
          <w:rPr>
            <w:rFonts w:ascii="Times New Roman" w:hAnsi="Times New Roman" w:cs="Times New Roman"/>
            <w:spacing w:val="6"/>
            <w:sz w:val="24"/>
            <w:szCs w:val="24"/>
            <w:lang w:val="ru-RU"/>
          </w:rPr>
          <w:t>.</w:t>
        </w:r>
        <w:r w:rsidRPr="00DC20F4">
          <w:rPr>
            <w:rFonts w:ascii="Times New Roman" w:hAnsi="Times New Roman" w:cs="Times New Roman"/>
            <w:spacing w:val="6"/>
            <w:sz w:val="24"/>
            <w:szCs w:val="24"/>
            <w:lang w:val="fr-FR"/>
          </w:rPr>
          <w:t>ru</w:t>
        </w:r>
        <w:r w:rsidRPr="0072469C">
          <w:rPr>
            <w:rFonts w:ascii="Times New Roman" w:hAnsi="Times New Roman" w:cs="Times New Roman"/>
            <w:spacing w:val="6"/>
            <w:sz w:val="24"/>
            <w:szCs w:val="24"/>
            <w:lang w:val="ru-RU"/>
          </w:rPr>
          <w:t>/</w:t>
        </w:r>
        <w:r w:rsidRPr="00DC20F4">
          <w:rPr>
            <w:rFonts w:ascii="Times New Roman" w:hAnsi="Times New Roman" w:cs="Times New Roman"/>
            <w:spacing w:val="6"/>
            <w:sz w:val="24"/>
            <w:szCs w:val="24"/>
            <w:lang w:val="fr-FR"/>
          </w:rPr>
          <w:t>exhibitions</w:t>
        </w:r>
        <w:r w:rsidRPr="0072469C">
          <w:rPr>
            <w:rFonts w:ascii="Times New Roman" w:hAnsi="Times New Roman" w:cs="Times New Roman"/>
            <w:spacing w:val="6"/>
            <w:sz w:val="24"/>
            <w:szCs w:val="24"/>
            <w:lang w:val="ru-RU"/>
          </w:rPr>
          <w:t>/</w:t>
        </w:r>
        <w:r w:rsidRPr="00DC20F4">
          <w:rPr>
            <w:rFonts w:ascii="Times New Roman" w:hAnsi="Times New Roman" w:cs="Times New Roman"/>
            <w:spacing w:val="6"/>
            <w:sz w:val="24"/>
            <w:szCs w:val="24"/>
            <w:lang w:val="fr-FR"/>
          </w:rPr>
          <w:t>parisairshow</w:t>
        </w:r>
      </w:hyperlink>
    </w:p>
    <w:p w:rsidR="00E25676" w:rsidRPr="00E25676" w:rsidRDefault="00E25676" w:rsidP="00DC20F4">
      <w:pPr>
        <w:pStyle w:val="af2"/>
        <w:widowControl w:val="0"/>
        <w:numPr>
          <w:ilvl w:val="0"/>
          <w:numId w:val="21"/>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E25676">
        <w:rPr>
          <w:rFonts w:ascii="Times New Roman" w:hAnsi="Times New Roman" w:cs="Times New Roman"/>
          <w:spacing w:val="6"/>
          <w:sz w:val="24"/>
          <w:szCs w:val="24"/>
          <w:lang w:val="fr-FR"/>
        </w:rPr>
        <w:t xml:space="preserve">CCI Paris Ile-de-France. </w:t>
      </w:r>
      <w:r w:rsidRPr="00E25676">
        <w:rPr>
          <w:rFonts w:ascii="Times New Roman" w:hAnsi="Times New Roman" w:cs="Times New Roman"/>
          <w:spacing w:val="6"/>
          <w:sz w:val="24"/>
          <w:szCs w:val="24"/>
        </w:rPr>
        <w:t xml:space="preserve">Project: Do you speak </w:t>
      </w:r>
      <w:proofErr w:type="spellStart"/>
      <w:r w:rsidRPr="00E25676">
        <w:rPr>
          <w:rFonts w:ascii="Times New Roman" w:hAnsi="Times New Roman" w:cs="Times New Roman"/>
          <w:spacing w:val="6"/>
          <w:sz w:val="24"/>
          <w:szCs w:val="24"/>
        </w:rPr>
        <w:t>touriste</w:t>
      </w:r>
      <w:proofErr w:type="spellEnd"/>
      <w:r w:rsidRPr="00E25676">
        <w:rPr>
          <w:rFonts w:ascii="Times New Roman" w:hAnsi="Times New Roman" w:cs="Times New Roman"/>
          <w:spacing w:val="6"/>
          <w:sz w:val="24"/>
          <w:szCs w:val="24"/>
        </w:rPr>
        <w:t>? 2013. // URL:&lt;http://www.doyouspeaktouriste.fr/#&amp;panel1-1</w:t>
      </w:r>
    </w:p>
    <w:p w:rsidR="00E25676" w:rsidRPr="00E25676" w:rsidRDefault="00E25676" w:rsidP="00DC20F4">
      <w:pPr>
        <w:pStyle w:val="af2"/>
        <w:widowControl w:val="0"/>
        <w:numPr>
          <w:ilvl w:val="0"/>
          <w:numId w:val="21"/>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proofErr w:type="spellStart"/>
      <w:r w:rsidRPr="00E25676">
        <w:rPr>
          <w:rFonts w:ascii="Times New Roman" w:hAnsi="Times New Roman" w:cs="Times New Roman"/>
          <w:spacing w:val="6"/>
          <w:sz w:val="24"/>
          <w:szCs w:val="24"/>
        </w:rPr>
        <w:t>Carnaval</w:t>
      </w:r>
      <w:proofErr w:type="spellEnd"/>
      <w:r w:rsidRPr="00E25676">
        <w:rPr>
          <w:rFonts w:ascii="Times New Roman" w:hAnsi="Times New Roman" w:cs="Times New Roman"/>
          <w:spacing w:val="6"/>
          <w:sz w:val="24"/>
          <w:szCs w:val="24"/>
        </w:rPr>
        <w:t xml:space="preserve"> de Paris 2016 - Wild costumes and fun // URL: &lt;https://www.parisianist.com/en/attractions/annual-events/carnaval-de-paris-2016&gt; </w:t>
      </w:r>
      <w:proofErr w:type="spellStart"/>
      <w:r w:rsidRPr="00E25676">
        <w:rPr>
          <w:rFonts w:ascii="Times New Roman" w:hAnsi="Times New Roman" w:cs="Times New Roman"/>
          <w:spacing w:val="6"/>
          <w:sz w:val="24"/>
          <w:szCs w:val="24"/>
        </w:rPr>
        <w:t>Dcontract</w:t>
      </w:r>
      <w:proofErr w:type="spellEnd"/>
      <w:r w:rsidRPr="00E25676">
        <w:rPr>
          <w:rFonts w:ascii="Times New Roman" w:hAnsi="Times New Roman" w:cs="Times New Roman"/>
          <w:spacing w:val="6"/>
          <w:sz w:val="24"/>
          <w:szCs w:val="24"/>
        </w:rPr>
        <w:t xml:space="preserve"> // URL:www.Dcontract.com </w:t>
      </w:r>
    </w:p>
    <w:p w:rsidR="00E25676" w:rsidRPr="00E25676" w:rsidRDefault="00E25676" w:rsidP="00DC20F4">
      <w:pPr>
        <w:pStyle w:val="af2"/>
        <w:widowControl w:val="0"/>
        <w:numPr>
          <w:ilvl w:val="0"/>
          <w:numId w:val="21"/>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lang w:val="ru-RU"/>
        </w:rPr>
      </w:pPr>
      <w:proofErr w:type="spellStart"/>
      <w:r w:rsidRPr="00E25676">
        <w:rPr>
          <w:rFonts w:ascii="Times New Roman" w:hAnsi="Times New Roman" w:cs="Times New Roman"/>
          <w:spacing w:val="6"/>
          <w:sz w:val="24"/>
          <w:szCs w:val="24"/>
          <w:lang w:val="ru-RU"/>
        </w:rPr>
        <w:t>Die-Nacht</w:t>
      </w:r>
      <w:proofErr w:type="spellEnd"/>
      <w:r w:rsidRPr="00E25676">
        <w:rPr>
          <w:rFonts w:ascii="Times New Roman" w:hAnsi="Times New Roman" w:cs="Times New Roman"/>
          <w:spacing w:val="6"/>
          <w:sz w:val="24"/>
          <w:szCs w:val="24"/>
          <w:lang w:val="ru-RU"/>
        </w:rPr>
        <w:t xml:space="preserve"> // URL: www.die-nacht.fr/ (дата обращения 02.05.2017)</w:t>
      </w:r>
    </w:p>
    <w:p w:rsidR="00E25676" w:rsidRPr="00E25676" w:rsidRDefault="00E25676" w:rsidP="00DC20F4">
      <w:pPr>
        <w:pStyle w:val="af2"/>
        <w:widowControl w:val="0"/>
        <w:numPr>
          <w:ilvl w:val="0"/>
          <w:numId w:val="21"/>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proofErr w:type="spellStart"/>
      <w:r w:rsidRPr="00E25676">
        <w:rPr>
          <w:rFonts w:ascii="Times New Roman" w:hAnsi="Times New Roman" w:cs="Times New Roman"/>
          <w:spacing w:val="6"/>
          <w:sz w:val="24"/>
          <w:szCs w:val="24"/>
        </w:rPr>
        <w:t>Eko</w:t>
      </w:r>
      <w:proofErr w:type="spellEnd"/>
      <w:r w:rsidRPr="00E25676">
        <w:rPr>
          <w:rFonts w:ascii="Times New Roman" w:hAnsi="Times New Roman" w:cs="Times New Roman"/>
          <w:spacing w:val="6"/>
          <w:sz w:val="24"/>
          <w:szCs w:val="24"/>
        </w:rPr>
        <w:t xml:space="preserve"> Club // URL:</w:t>
      </w:r>
      <w:hyperlink r:id="rId12" w:history="1">
        <w:r w:rsidRPr="00E25676">
          <w:rPr>
            <w:rFonts w:ascii="Times New Roman" w:hAnsi="Times New Roman" w:cs="Times New Roman"/>
            <w:spacing w:val="6"/>
            <w:sz w:val="24"/>
            <w:szCs w:val="24"/>
          </w:rPr>
          <w:t>https://www.facebook.com/ekoclubparis/</w:t>
        </w:r>
      </w:hyperlink>
    </w:p>
    <w:p w:rsidR="00E25676" w:rsidRPr="00E25676" w:rsidRDefault="00E25676" w:rsidP="00DC20F4">
      <w:pPr>
        <w:pStyle w:val="af2"/>
        <w:widowControl w:val="0"/>
        <w:numPr>
          <w:ilvl w:val="0"/>
          <w:numId w:val="21"/>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E25676">
        <w:rPr>
          <w:rFonts w:ascii="Times New Roman" w:hAnsi="Times New Roman" w:cs="Times New Roman"/>
          <w:spacing w:val="6"/>
          <w:sz w:val="24"/>
          <w:szCs w:val="24"/>
        </w:rPr>
        <w:t>Free Paris // URL:&lt;http://about-france.com/paris-free.htm&gt;</w:t>
      </w:r>
    </w:p>
    <w:p w:rsidR="00E25676" w:rsidRPr="00E25676" w:rsidRDefault="00E25676" w:rsidP="00DC20F4">
      <w:pPr>
        <w:pStyle w:val="af2"/>
        <w:widowControl w:val="0"/>
        <w:numPr>
          <w:ilvl w:val="0"/>
          <w:numId w:val="21"/>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E25676">
        <w:rPr>
          <w:rFonts w:ascii="Times New Roman" w:hAnsi="Times New Roman" w:cs="Times New Roman"/>
          <w:spacing w:val="6"/>
          <w:sz w:val="24"/>
          <w:szCs w:val="24"/>
        </w:rPr>
        <w:t>French plan to become tourist friendly. 2013. July 19. // URL: &lt;http://www.news.com.au/travel/travel-updates/french-plan-to-become-tourist-friendly/story-e6frfq80-1226681690799&gt;</w:t>
      </w:r>
    </w:p>
    <w:p w:rsidR="001942D7" w:rsidRDefault="001942D7" w:rsidP="00DC20F4">
      <w:pPr>
        <w:pStyle w:val="af2"/>
        <w:widowControl w:val="0"/>
        <w:numPr>
          <w:ilvl w:val="0"/>
          <w:numId w:val="21"/>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lang w:val="fr-FR"/>
        </w:rPr>
      </w:pPr>
      <w:r w:rsidRPr="00E25676">
        <w:rPr>
          <w:rFonts w:ascii="Times New Roman" w:hAnsi="Times New Roman" w:cs="Times New Roman"/>
          <w:spacing w:val="6"/>
          <w:sz w:val="24"/>
          <w:szCs w:val="24"/>
          <w:lang w:val="fr-FR"/>
        </w:rPr>
        <w:t xml:space="preserve">LaClique // URL: </w:t>
      </w:r>
      <w:r w:rsidRPr="001942D7">
        <w:rPr>
          <w:rFonts w:ascii="Times New Roman" w:hAnsi="Times New Roman" w:cs="Times New Roman"/>
          <w:spacing w:val="6"/>
          <w:sz w:val="24"/>
          <w:szCs w:val="24"/>
          <w:lang w:val="fr-FR"/>
        </w:rPr>
        <w:t>http://laclique.fr/</w:t>
      </w:r>
    </w:p>
    <w:p w:rsidR="00E25676" w:rsidRPr="001942D7" w:rsidRDefault="00E25676" w:rsidP="00DC20F4">
      <w:pPr>
        <w:pStyle w:val="af2"/>
        <w:widowControl w:val="0"/>
        <w:numPr>
          <w:ilvl w:val="0"/>
          <w:numId w:val="21"/>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lang w:val="ru-RU"/>
        </w:rPr>
      </w:pPr>
      <w:r w:rsidRPr="001942D7">
        <w:rPr>
          <w:rFonts w:ascii="Times New Roman" w:hAnsi="Times New Roman" w:cs="Times New Roman"/>
          <w:spacing w:val="6"/>
          <w:sz w:val="24"/>
          <w:szCs w:val="24"/>
          <w:lang w:val="fr-FR"/>
        </w:rPr>
        <w:t>La</w:t>
      </w:r>
      <w:r w:rsidRPr="001942D7">
        <w:rPr>
          <w:rFonts w:ascii="Times New Roman" w:hAnsi="Times New Roman" w:cs="Times New Roman"/>
          <w:spacing w:val="6"/>
          <w:sz w:val="24"/>
          <w:szCs w:val="24"/>
          <w:lang w:val="ru-RU"/>
        </w:rPr>
        <w:t xml:space="preserve"> </w:t>
      </w:r>
      <w:r w:rsidRPr="001942D7">
        <w:rPr>
          <w:rFonts w:ascii="Times New Roman" w:hAnsi="Times New Roman" w:cs="Times New Roman"/>
          <w:spacing w:val="6"/>
          <w:sz w:val="24"/>
          <w:szCs w:val="24"/>
          <w:lang w:val="fr-FR"/>
        </w:rPr>
        <w:t>Concr</w:t>
      </w:r>
      <w:r w:rsidRPr="001942D7">
        <w:rPr>
          <w:rFonts w:ascii="Times New Roman" w:hAnsi="Times New Roman" w:cs="Times New Roman"/>
          <w:spacing w:val="6"/>
          <w:sz w:val="24"/>
          <w:szCs w:val="24"/>
          <w:lang w:val="ru-RU"/>
        </w:rPr>
        <w:t>è</w:t>
      </w:r>
      <w:r w:rsidRPr="001942D7">
        <w:rPr>
          <w:rFonts w:ascii="Times New Roman" w:hAnsi="Times New Roman" w:cs="Times New Roman"/>
          <w:spacing w:val="6"/>
          <w:sz w:val="24"/>
          <w:szCs w:val="24"/>
          <w:lang w:val="fr-FR"/>
        </w:rPr>
        <w:t>te</w:t>
      </w:r>
      <w:r w:rsidRPr="001942D7">
        <w:rPr>
          <w:rFonts w:ascii="Times New Roman" w:hAnsi="Times New Roman" w:cs="Times New Roman"/>
          <w:spacing w:val="6"/>
          <w:sz w:val="24"/>
          <w:szCs w:val="24"/>
          <w:lang w:val="ru-RU"/>
        </w:rPr>
        <w:t xml:space="preserve"> // </w:t>
      </w:r>
      <w:r w:rsidRPr="001942D7">
        <w:rPr>
          <w:rFonts w:ascii="Times New Roman" w:hAnsi="Times New Roman" w:cs="Times New Roman"/>
          <w:spacing w:val="6"/>
          <w:sz w:val="24"/>
          <w:szCs w:val="24"/>
          <w:lang w:val="fr-FR"/>
        </w:rPr>
        <w:t>URL</w:t>
      </w:r>
      <w:r w:rsidRPr="001942D7">
        <w:rPr>
          <w:rFonts w:ascii="Times New Roman" w:hAnsi="Times New Roman" w:cs="Times New Roman"/>
          <w:spacing w:val="6"/>
          <w:sz w:val="24"/>
          <w:szCs w:val="24"/>
          <w:lang w:val="ru-RU"/>
        </w:rPr>
        <w:t xml:space="preserve">: </w:t>
      </w:r>
      <w:r w:rsidRPr="001942D7">
        <w:rPr>
          <w:rFonts w:ascii="Times New Roman" w:hAnsi="Times New Roman" w:cs="Times New Roman"/>
          <w:spacing w:val="6"/>
          <w:sz w:val="24"/>
          <w:szCs w:val="24"/>
          <w:lang w:val="fr-FR"/>
        </w:rPr>
        <w:t>http</w:t>
      </w:r>
      <w:r w:rsidRPr="001942D7">
        <w:rPr>
          <w:rFonts w:ascii="Times New Roman" w:hAnsi="Times New Roman" w:cs="Times New Roman"/>
          <w:spacing w:val="6"/>
          <w:sz w:val="24"/>
          <w:szCs w:val="24"/>
          <w:lang w:val="ru-RU"/>
        </w:rPr>
        <w:t>://</w:t>
      </w:r>
      <w:r w:rsidRPr="001942D7">
        <w:rPr>
          <w:rFonts w:ascii="Times New Roman" w:hAnsi="Times New Roman" w:cs="Times New Roman"/>
          <w:spacing w:val="6"/>
          <w:sz w:val="24"/>
          <w:szCs w:val="24"/>
          <w:lang w:val="fr-FR"/>
        </w:rPr>
        <w:t>http</w:t>
      </w:r>
      <w:r w:rsidRPr="001942D7">
        <w:rPr>
          <w:rFonts w:ascii="Times New Roman" w:hAnsi="Times New Roman" w:cs="Times New Roman"/>
          <w:spacing w:val="6"/>
          <w:sz w:val="24"/>
          <w:szCs w:val="24"/>
          <w:lang w:val="ru-RU"/>
        </w:rPr>
        <w:t>://</w:t>
      </w:r>
      <w:r w:rsidRPr="001942D7">
        <w:rPr>
          <w:rFonts w:ascii="Times New Roman" w:hAnsi="Times New Roman" w:cs="Times New Roman"/>
          <w:spacing w:val="6"/>
          <w:sz w:val="24"/>
          <w:szCs w:val="24"/>
          <w:lang w:val="fr-FR"/>
        </w:rPr>
        <w:t>www</w:t>
      </w:r>
      <w:r w:rsidRPr="001942D7">
        <w:rPr>
          <w:rFonts w:ascii="Times New Roman" w:hAnsi="Times New Roman" w:cs="Times New Roman"/>
          <w:spacing w:val="6"/>
          <w:sz w:val="24"/>
          <w:szCs w:val="24"/>
          <w:lang w:val="ru-RU"/>
        </w:rPr>
        <w:t>.</w:t>
      </w:r>
      <w:r w:rsidRPr="001942D7">
        <w:rPr>
          <w:rFonts w:ascii="Times New Roman" w:hAnsi="Times New Roman" w:cs="Times New Roman"/>
          <w:spacing w:val="6"/>
          <w:sz w:val="24"/>
          <w:szCs w:val="24"/>
          <w:lang w:val="fr-FR"/>
        </w:rPr>
        <w:t>concreteparis</w:t>
      </w:r>
      <w:r w:rsidRPr="001942D7">
        <w:rPr>
          <w:rFonts w:ascii="Times New Roman" w:hAnsi="Times New Roman" w:cs="Times New Roman"/>
          <w:spacing w:val="6"/>
          <w:sz w:val="24"/>
          <w:szCs w:val="24"/>
          <w:lang w:val="ru-RU"/>
        </w:rPr>
        <w:t>.</w:t>
      </w:r>
      <w:r w:rsidRPr="001942D7">
        <w:rPr>
          <w:rFonts w:ascii="Times New Roman" w:hAnsi="Times New Roman" w:cs="Times New Roman"/>
          <w:spacing w:val="6"/>
          <w:sz w:val="24"/>
          <w:szCs w:val="24"/>
          <w:lang w:val="fr-FR"/>
        </w:rPr>
        <w:t>fr</w:t>
      </w:r>
      <w:r w:rsidRPr="001942D7">
        <w:rPr>
          <w:rFonts w:ascii="Times New Roman" w:hAnsi="Times New Roman" w:cs="Times New Roman"/>
          <w:spacing w:val="6"/>
          <w:sz w:val="24"/>
          <w:szCs w:val="24"/>
          <w:lang w:val="ru-RU"/>
        </w:rPr>
        <w:t xml:space="preserve"> (</w:t>
      </w:r>
      <w:r w:rsidRPr="00E25676">
        <w:rPr>
          <w:rFonts w:ascii="Times New Roman" w:hAnsi="Times New Roman" w:cs="Times New Roman"/>
          <w:spacing w:val="6"/>
          <w:sz w:val="24"/>
          <w:szCs w:val="24"/>
          <w:lang w:val="ru-RU"/>
        </w:rPr>
        <w:t>дата</w:t>
      </w:r>
      <w:r w:rsidRPr="001942D7">
        <w:rPr>
          <w:rFonts w:ascii="Times New Roman" w:hAnsi="Times New Roman" w:cs="Times New Roman"/>
          <w:spacing w:val="6"/>
          <w:sz w:val="24"/>
          <w:szCs w:val="24"/>
          <w:lang w:val="ru-RU"/>
        </w:rPr>
        <w:t xml:space="preserve"> </w:t>
      </w:r>
      <w:r w:rsidRPr="00E25676">
        <w:rPr>
          <w:rFonts w:ascii="Times New Roman" w:hAnsi="Times New Roman" w:cs="Times New Roman"/>
          <w:spacing w:val="6"/>
          <w:sz w:val="24"/>
          <w:szCs w:val="24"/>
          <w:lang w:val="ru-RU"/>
        </w:rPr>
        <w:t>обращения</w:t>
      </w:r>
      <w:r w:rsidRPr="001942D7">
        <w:rPr>
          <w:rFonts w:ascii="Times New Roman" w:hAnsi="Times New Roman" w:cs="Times New Roman"/>
          <w:spacing w:val="6"/>
          <w:sz w:val="24"/>
          <w:szCs w:val="24"/>
          <w:lang w:val="ru-RU"/>
        </w:rPr>
        <w:t xml:space="preserve"> 02.05.2017)</w:t>
      </w:r>
    </w:p>
    <w:p w:rsidR="00E25676" w:rsidRPr="00E25676" w:rsidRDefault="00E25676" w:rsidP="00DC20F4">
      <w:pPr>
        <w:pStyle w:val="af2"/>
        <w:widowControl w:val="0"/>
        <w:numPr>
          <w:ilvl w:val="0"/>
          <w:numId w:val="21"/>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lang w:val="fr-FR"/>
        </w:rPr>
      </w:pPr>
      <w:r w:rsidRPr="00E25676">
        <w:rPr>
          <w:rFonts w:ascii="Times New Roman" w:hAnsi="Times New Roman" w:cs="Times New Roman"/>
          <w:spacing w:val="6"/>
          <w:sz w:val="24"/>
          <w:szCs w:val="24"/>
          <w:lang w:val="fr-FR"/>
        </w:rPr>
        <w:t>Mondial de l’Automobile de Paris 2016 (Paris Motor Show) // URL: https://en.parisinfo.com/what-to-do-in-paris/info/guides/paris-motor-show</w:t>
      </w:r>
    </w:p>
    <w:p w:rsidR="00E25676" w:rsidRPr="00A4348D" w:rsidRDefault="00E25676" w:rsidP="00DC20F4">
      <w:pPr>
        <w:pStyle w:val="af2"/>
        <w:widowControl w:val="0"/>
        <w:numPr>
          <w:ilvl w:val="0"/>
          <w:numId w:val="21"/>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E25676">
        <w:rPr>
          <w:rFonts w:ascii="Times New Roman" w:hAnsi="Times New Roman" w:cs="Times New Roman"/>
          <w:spacing w:val="6"/>
          <w:sz w:val="24"/>
          <w:szCs w:val="24"/>
        </w:rPr>
        <w:t xml:space="preserve">McPartland Ben. Paris releases new rule book on Metro manners. 2013. December 6. // URL:&lt;http://www.thelocal.fr/20131206/paris-publishes-rule-book-on-metro-manners&gt;, </w:t>
      </w:r>
    </w:p>
    <w:p w:rsidR="00A4348D" w:rsidRPr="006E26F1" w:rsidRDefault="00A4348D" w:rsidP="00DC20F4">
      <w:pPr>
        <w:pStyle w:val="af2"/>
        <w:widowControl w:val="0"/>
        <w:numPr>
          <w:ilvl w:val="0"/>
          <w:numId w:val="21"/>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lang w:val="fr-FR"/>
        </w:rPr>
      </w:pPr>
      <w:r w:rsidRPr="006E26F1">
        <w:rPr>
          <w:rFonts w:ascii="Times New Roman" w:hAnsi="Times New Roman" w:cs="Times New Roman"/>
          <w:spacing w:val="6"/>
          <w:sz w:val="24"/>
          <w:szCs w:val="24"/>
          <w:lang w:val="fr-FR"/>
        </w:rPr>
        <w:t xml:space="preserve">Paris // URL:&lt;http://about-france.com/paris.htm&gt;  </w:t>
      </w:r>
    </w:p>
    <w:p w:rsidR="00A4348D" w:rsidRPr="006E26F1" w:rsidRDefault="00A4348D" w:rsidP="00DC20F4">
      <w:pPr>
        <w:pStyle w:val="af2"/>
        <w:widowControl w:val="0"/>
        <w:numPr>
          <w:ilvl w:val="0"/>
          <w:numId w:val="21"/>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6E26F1">
        <w:rPr>
          <w:rFonts w:ascii="Times New Roman" w:hAnsi="Times New Roman" w:cs="Times New Roman"/>
          <w:spacing w:val="6"/>
          <w:sz w:val="24"/>
          <w:szCs w:val="24"/>
        </w:rPr>
        <w:t xml:space="preserve">Paris Tips // URL: http://about-france.com/paris.htm#tips </w:t>
      </w:r>
    </w:p>
    <w:p w:rsidR="001942D7" w:rsidRPr="006E26F1" w:rsidRDefault="001942D7" w:rsidP="00DC20F4">
      <w:pPr>
        <w:pStyle w:val="af2"/>
        <w:widowControl w:val="0"/>
        <w:numPr>
          <w:ilvl w:val="0"/>
          <w:numId w:val="21"/>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6E26F1">
        <w:rPr>
          <w:rFonts w:ascii="Times New Roman" w:hAnsi="Times New Roman" w:cs="Times New Roman"/>
          <w:spacing w:val="6"/>
          <w:sz w:val="24"/>
          <w:szCs w:val="24"/>
        </w:rPr>
        <w:t>Paris 2024 Welcomes Economic Impact Report on UEFA EURO 2016 by French Sports Ministry.pdf Paris, France–12 January 2017 // URL:http://www.paris2024.org/medias/presse/paris_2024_welcomes_economic_impact_report_on_uefa_euro</w:t>
      </w:r>
    </w:p>
    <w:p w:rsidR="00A4348D" w:rsidRPr="00A4348D" w:rsidRDefault="00A4348D" w:rsidP="00DC20F4">
      <w:pPr>
        <w:pStyle w:val="af2"/>
        <w:widowControl w:val="0"/>
        <w:numPr>
          <w:ilvl w:val="0"/>
          <w:numId w:val="21"/>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6E26F1">
        <w:rPr>
          <w:rFonts w:ascii="Times New Roman" w:hAnsi="Times New Roman" w:cs="Times New Roman"/>
          <w:spacing w:val="6"/>
          <w:sz w:val="24"/>
          <w:szCs w:val="24"/>
        </w:rPr>
        <w:t>Registration is now open for the 52nd edition of the Paris Air Show Strong start-up of bookings // URL:https://www.siae.fr/Data/ElFinder/s4/SIAE-</w:t>
      </w:r>
      <w:r w:rsidRPr="00A4348D">
        <w:rPr>
          <w:rFonts w:ascii="Times New Roman" w:hAnsi="Times New Roman" w:cs="Times New Roman"/>
          <w:spacing w:val="6"/>
          <w:sz w:val="24"/>
          <w:szCs w:val="24"/>
        </w:rPr>
        <w:t xml:space="preserve">2017/communique%20presse/SIAE%20_%20Press%20Release%2023%20March%202016.pdf </w:t>
      </w:r>
    </w:p>
    <w:p w:rsidR="00E25676" w:rsidRDefault="00E25676" w:rsidP="00DC20F4">
      <w:pPr>
        <w:pStyle w:val="af2"/>
        <w:widowControl w:val="0"/>
        <w:numPr>
          <w:ilvl w:val="0"/>
          <w:numId w:val="21"/>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A4348D">
        <w:rPr>
          <w:rFonts w:ascii="Times New Roman" w:hAnsi="Times New Roman" w:cs="Times New Roman"/>
          <w:spacing w:val="6"/>
          <w:sz w:val="24"/>
          <w:szCs w:val="24"/>
        </w:rPr>
        <w:lastRenderedPageBreak/>
        <w:t>We Love Art // URL:www.weloveart.net/ (</w:t>
      </w:r>
      <w:r w:rsidRPr="00A4348D">
        <w:rPr>
          <w:rFonts w:ascii="Times New Roman" w:hAnsi="Times New Roman" w:cs="Times New Roman"/>
          <w:spacing w:val="6"/>
          <w:sz w:val="24"/>
          <w:szCs w:val="24"/>
          <w:lang w:val="ru-RU"/>
        </w:rPr>
        <w:t>дата</w:t>
      </w:r>
      <w:r w:rsidRPr="00A4348D">
        <w:rPr>
          <w:rFonts w:ascii="Times New Roman" w:hAnsi="Times New Roman" w:cs="Times New Roman"/>
          <w:spacing w:val="6"/>
          <w:sz w:val="24"/>
          <w:szCs w:val="24"/>
        </w:rPr>
        <w:t xml:space="preserve"> </w:t>
      </w:r>
      <w:r w:rsidRPr="00A4348D">
        <w:rPr>
          <w:rFonts w:ascii="Times New Roman" w:hAnsi="Times New Roman" w:cs="Times New Roman"/>
          <w:spacing w:val="6"/>
          <w:sz w:val="24"/>
          <w:szCs w:val="24"/>
          <w:lang w:val="ru-RU"/>
        </w:rPr>
        <w:t>обращен</w:t>
      </w:r>
      <w:r w:rsidRPr="00A4348D">
        <w:rPr>
          <w:rFonts w:ascii="Times New Roman" w:hAnsi="Times New Roman" w:cs="Times New Roman"/>
          <w:spacing w:val="6"/>
          <w:sz w:val="24"/>
          <w:szCs w:val="24"/>
        </w:rPr>
        <w:t>We Love Green // URL:</w:t>
      </w:r>
      <w:hyperlink r:id="rId13" w:history="1">
        <w:r w:rsidRPr="00A4348D">
          <w:rPr>
            <w:rFonts w:ascii="Times New Roman" w:hAnsi="Times New Roman" w:cs="Times New Roman"/>
            <w:spacing w:val="6"/>
            <w:sz w:val="24"/>
            <w:szCs w:val="24"/>
          </w:rPr>
          <w:t>www.welovegreen.fr/</w:t>
        </w:r>
      </w:hyperlink>
      <w:r w:rsidRPr="00A4348D">
        <w:rPr>
          <w:rFonts w:ascii="Times New Roman" w:hAnsi="Times New Roman" w:cs="Times New Roman"/>
          <w:spacing w:val="6"/>
          <w:sz w:val="24"/>
          <w:szCs w:val="24"/>
        </w:rPr>
        <w:t>(</w:t>
      </w:r>
      <w:r w:rsidRPr="00A4348D">
        <w:rPr>
          <w:rFonts w:ascii="Times New Roman" w:hAnsi="Times New Roman" w:cs="Times New Roman"/>
          <w:spacing w:val="6"/>
          <w:sz w:val="24"/>
          <w:szCs w:val="24"/>
          <w:lang w:val="ru-RU"/>
        </w:rPr>
        <w:t>дата</w:t>
      </w:r>
      <w:r w:rsidRPr="00A4348D">
        <w:rPr>
          <w:rFonts w:ascii="Times New Roman" w:hAnsi="Times New Roman" w:cs="Times New Roman"/>
          <w:spacing w:val="6"/>
          <w:sz w:val="24"/>
          <w:szCs w:val="24"/>
        </w:rPr>
        <w:t xml:space="preserve"> </w:t>
      </w:r>
      <w:r w:rsidRPr="00A4348D">
        <w:rPr>
          <w:rFonts w:ascii="Times New Roman" w:hAnsi="Times New Roman" w:cs="Times New Roman"/>
          <w:spacing w:val="6"/>
          <w:sz w:val="24"/>
          <w:szCs w:val="24"/>
          <w:lang w:val="ru-RU"/>
        </w:rPr>
        <w:t>обращения</w:t>
      </w:r>
      <w:r w:rsidRPr="00A4348D">
        <w:rPr>
          <w:rFonts w:ascii="Times New Roman" w:hAnsi="Times New Roman" w:cs="Times New Roman"/>
          <w:spacing w:val="6"/>
          <w:sz w:val="24"/>
          <w:szCs w:val="24"/>
        </w:rPr>
        <w:t xml:space="preserve"> 02.05.2017)</w:t>
      </w:r>
    </w:p>
    <w:p w:rsidR="005C0E53" w:rsidRPr="00A4348D" w:rsidRDefault="005C0E53" w:rsidP="005C0E53">
      <w:pPr>
        <w:pStyle w:val="af2"/>
        <w:widowControl w:val="0"/>
        <w:shd w:val="clear" w:color="auto" w:fill="FFFFFF"/>
        <w:tabs>
          <w:tab w:val="left" w:pos="567"/>
        </w:tabs>
        <w:autoSpaceDE w:val="0"/>
        <w:autoSpaceDN w:val="0"/>
        <w:adjustRightInd w:val="0"/>
        <w:spacing w:line="360" w:lineRule="auto"/>
        <w:ind w:left="360" w:right="142" w:firstLine="0"/>
        <w:rPr>
          <w:rFonts w:ascii="Times New Roman" w:hAnsi="Times New Roman" w:cs="Times New Roman"/>
          <w:spacing w:val="6"/>
          <w:sz w:val="24"/>
          <w:szCs w:val="24"/>
        </w:rPr>
      </w:pPr>
    </w:p>
    <w:p w:rsidR="004D1FF9" w:rsidRDefault="004D1FF9" w:rsidP="00A4348D">
      <w:pPr>
        <w:pStyle w:val="a3"/>
        <w:numPr>
          <w:ilvl w:val="1"/>
          <w:numId w:val="15"/>
        </w:numPr>
        <w:jc w:val="center"/>
        <w:rPr>
          <w:rFonts w:ascii="Times New Roman" w:hAnsi="Times New Roman"/>
          <w:b/>
          <w:sz w:val="24"/>
          <w:lang w:val="ru-RU" w:eastAsia="en-US"/>
        </w:rPr>
      </w:pPr>
      <w:r w:rsidRPr="00C11D1A">
        <w:rPr>
          <w:rFonts w:ascii="Times New Roman" w:hAnsi="Times New Roman"/>
          <w:b/>
          <w:sz w:val="24"/>
          <w:lang w:val="ru-RU" w:eastAsia="en-US"/>
        </w:rPr>
        <w:t>Рейтинги</w:t>
      </w:r>
      <w:r w:rsidR="00C11D1A" w:rsidRPr="00C11D1A">
        <w:rPr>
          <w:rFonts w:ascii="Times New Roman" w:hAnsi="Times New Roman"/>
          <w:b/>
          <w:sz w:val="24"/>
          <w:lang w:val="ru-RU" w:eastAsia="en-US"/>
        </w:rPr>
        <w:t xml:space="preserve"> брендов</w:t>
      </w:r>
    </w:p>
    <w:p w:rsidR="00A4348D" w:rsidRPr="00C11D1A" w:rsidRDefault="00A4348D" w:rsidP="00DC20F4">
      <w:pPr>
        <w:pStyle w:val="a3"/>
        <w:tabs>
          <w:tab w:val="left" w:pos="567"/>
        </w:tabs>
        <w:ind w:left="426" w:hanging="426"/>
        <w:rPr>
          <w:rFonts w:ascii="Times New Roman" w:hAnsi="Times New Roman"/>
          <w:b/>
          <w:sz w:val="24"/>
          <w:lang w:val="ru-RU" w:eastAsia="en-US"/>
        </w:rPr>
      </w:pPr>
    </w:p>
    <w:p w:rsidR="00984C74" w:rsidRPr="00984C74" w:rsidRDefault="00984C74" w:rsidP="00DC20F4">
      <w:pPr>
        <w:pStyle w:val="af2"/>
        <w:widowControl w:val="0"/>
        <w:numPr>
          <w:ilvl w:val="0"/>
          <w:numId w:val="22"/>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lang w:val="ru-RU"/>
        </w:rPr>
      </w:pPr>
      <w:r w:rsidRPr="00984C74">
        <w:rPr>
          <w:rFonts w:ascii="Times New Roman" w:hAnsi="Times New Roman" w:cs="Times New Roman"/>
          <w:spacing w:val="6"/>
          <w:sz w:val="24"/>
          <w:szCs w:val="24"/>
          <w:lang w:val="ru-RU"/>
        </w:rPr>
        <w:t xml:space="preserve">Исследование </w:t>
      </w:r>
      <w:proofErr w:type="spellStart"/>
      <w:r w:rsidRPr="00984C74">
        <w:rPr>
          <w:rFonts w:ascii="Times New Roman" w:hAnsi="Times New Roman" w:cs="Times New Roman"/>
          <w:spacing w:val="6"/>
          <w:sz w:val="24"/>
          <w:szCs w:val="24"/>
          <w:lang w:val="ru-RU"/>
        </w:rPr>
        <w:t>Mercer</w:t>
      </w:r>
      <w:proofErr w:type="spellEnd"/>
      <w:r w:rsidRPr="00984C74">
        <w:rPr>
          <w:rFonts w:ascii="Times New Roman" w:hAnsi="Times New Roman" w:cs="Times New Roman"/>
          <w:spacing w:val="6"/>
          <w:sz w:val="24"/>
          <w:szCs w:val="24"/>
          <w:lang w:val="ru-RU"/>
        </w:rPr>
        <w:t>: Рейтинг качества жизни в городах мира 2014 года. Центр 1. гуманитарных технологий. // URL: &lt; http://gtmarket.ru/news/state/2014/11/30/3748&gt;</w:t>
      </w:r>
    </w:p>
    <w:p w:rsidR="00984C74" w:rsidRPr="00060ABC" w:rsidRDefault="00984C74" w:rsidP="00DC20F4">
      <w:pPr>
        <w:pStyle w:val="af2"/>
        <w:widowControl w:val="0"/>
        <w:numPr>
          <w:ilvl w:val="0"/>
          <w:numId w:val="22"/>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lang w:val="ru-RU"/>
        </w:rPr>
      </w:pPr>
      <w:r w:rsidRPr="00984C74">
        <w:rPr>
          <w:rFonts w:ascii="Times New Roman" w:hAnsi="Times New Roman" w:cs="Times New Roman"/>
          <w:spacing w:val="6"/>
          <w:sz w:val="24"/>
          <w:szCs w:val="24"/>
          <w:lang w:val="ru-RU"/>
        </w:rPr>
        <w:t xml:space="preserve">В рейтинге городов мира Санкт-Петербург обогнал Москву// URL: </w:t>
      </w:r>
      <w:r w:rsidRPr="00060ABC">
        <w:rPr>
          <w:rFonts w:ascii="Times New Roman" w:hAnsi="Times New Roman" w:cs="Times New Roman"/>
          <w:spacing w:val="6"/>
          <w:sz w:val="24"/>
          <w:szCs w:val="24"/>
          <w:lang w:val="ru-RU"/>
        </w:rPr>
        <w:t>http://gtmarket.ru/news/media-advertising-marketing/2007/02/06/556</w:t>
      </w:r>
    </w:p>
    <w:p w:rsidR="00060ABC" w:rsidRPr="00060ABC" w:rsidRDefault="00060ABC" w:rsidP="00DC20F4">
      <w:pPr>
        <w:pStyle w:val="af2"/>
        <w:widowControl w:val="0"/>
        <w:numPr>
          <w:ilvl w:val="0"/>
          <w:numId w:val="22"/>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060ABC">
        <w:rPr>
          <w:rFonts w:ascii="Times New Roman" w:hAnsi="Times New Roman"/>
          <w:sz w:val="24"/>
          <w:szCs w:val="24"/>
        </w:rPr>
        <w:t>GFK Place Branding Research. Public Affairs &amp; Corporate Communications, 2013 // URL:&lt;http://marketing.gfkamerica.com/PlaceBranding_slipsheet.pdf</w:t>
      </w:r>
    </w:p>
    <w:p w:rsidR="00984C74" w:rsidRPr="00984C74" w:rsidRDefault="00C11D1A" w:rsidP="00DC20F4">
      <w:pPr>
        <w:pStyle w:val="af2"/>
        <w:widowControl w:val="0"/>
        <w:numPr>
          <w:ilvl w:val="0"/>
          <w:numId w:val="22"/>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lang w:val="fr-FR"/>
        </w:rPr>
      </w:pPr>
      <w:proofErr w:type="spellStart"/>
      <w:r w:rsidRPr="00984C74">
        <w:rPr>
          <w:rFonts w:ascii="Times New Roman" w:hAnsi="Times New Roman" w:cs="Times New Roman"/>
          <w:spacing w:val="6"/>
          <w:sz w:val="24"/>
          <w:szCs w:val="24"/>
        </w:rPr>
        <w:t>Hildreth</w:t>
      </w:r>
      <w:proofErr w:type="spellEnd"/>
      <w:r w:rsidRPr="00984C74">
        <w:rPr>
          <w:rFonts w:ascii="Times New Roman" w:hAnsi="Times New Roman" w:cs="Times New Roman"/>
          <w:spacing w:val="6"/>
          <w:sz w:val="24"/>
          <w:szCs w:val="24"/>
        </w:rPr>
        <w:t xml:space="preserve"> J. The Saffron European city brand Barometer. Revealing which cities get the brands they deserve. </w:t>
      </w:r>
      <w:r w:rsidRPr="00984C74">
        <w:rPr>
          <w:rFonts w:ascii="Times New Roman" w:hAnsi="Times New Roman" w:cs="Times New Roman"/>
          <w:spacing w:val="6"/>
          <w:sz w:val="24"/>
          <w:szCs w:val="24"/>
          <w:lang w:val="fr-FR"/>
        </w:rPr>
        <w:t xml:space="preserve">Saffron Brand, 2013 // </w:t>
      </w:r>
      <w:r w:rsidR="00984C74" w:rsidRPr="00984C74">
        <w:rPr>
          <w:rFonts w:ascii="Times New Roman" w:hAnsi="Times New Roman" w:cs="Times New Roman"/>
          <w:spacing w:val="6"/>
          <w:sz w:val="24"/>
          <w:szCs w:val="24"/>
          <w:lang w:val="fr-FR"/>
        </w:rPr>
        <w:t>URL:http://fcis.vdu.lt/~n.klebanskaja@evf.vdu.lt/FOV1-000A97C7/FOV1-000AAC3B/Saff_CityBrandBarom.pdf</w:t>
      </w:r>
    </w:p>
    <w:p w:rsidR="00825DB8" w:rsidRDefault="00825DB8" w:rsidP="00DC20F4">
      <w:pPr>
        <w:pStyle w:val="af2"/>
        <w:widowControl w:val="0"/>
        <w:numPr>
          <w:ilvl w:val="0"/>
          <w:numId w:val="22"/>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984C74">
        <w:rPr>
          <w:rFonts w:ascii="Times New Roman" w:hAnsi="Times New Roman" w:cs="Times New Roman"/>
          <w:spacing w:val="6"/>
          <w:sz w:val="24"/>
          <w:szCs w:val="24"/>
        </w:rPr>
        <w:t xml:space="preserve">The </w:t>
      </w:r>
      <w:proofErr w:type="spellStart"/>
      <w:r w:rsidRPr="00984C74">
        <w:rPr>
          <w:rFonts w:ascii="Times New Roman" w:hAnsi="Times New Roman" w:cs="Times New Roman"/>
          <w:spacing w:val="6"/>
          <w:sz w:val="24"/>
          <w:szCs w:val="24"/>
        </w:rPr>
        <w:t>Anholt-GfK</w:t>
      </w:r>
      <w:proofErr w:type="spellEnd"/>
      <w:r w:rsidRPr="00984C74">
        <w:rPr>
          <w:rFonts w:ascii="Times New Roman" w:hAnsi="Times New Roman" w:cs="Times New Roman"/>
          <w:spacing w:val="6"/>
          <w:sz w:val="24"/>
          <w:szCs w:val="24"/>
        </w:rPr>
        <w:t xml:space="preserve"> Roper City Brands Index // </w:t>
      </w:r>
      <w:proofErr w:type="gramStart"/>
      <w:r w:rsidRPr="00984C74">
        <w:rPr>
          <w:rFonts w:ascii="Times New Roman" w:hAnsi="Times New Roman" w:cs="Times New Roman"/>
          <w:spacing w:val="6"/>
          <w:sz w:val="24"/>
          <w:szCs w:val="24"/>
        </w:rPr>
        <w:t>The</w:t>
      </w:r>
      <w:proofErr w:type="gramEnd"/>
      <w:r w:rsidRPr="00984C74">
        <w:rPr>
          <w:rFonts w:ascii="Times New Roman" w:hAnsi="Times New Roman" w:cs="Times New Roman"/>
          <w:spacing w:val="6"/>
          <w:sz w:val="24"/>
          <w:szCs w:val="24"/>
        </w:rPr>
        <w:t xml:space="preserve"> Official Website of Simon </w:t>
      </w:r>
      <w:proofErr w:type="spellStart"/>
      <w:r w:rsidRPr="00984C74">
        <w:rPr>
          <w:rFonts w:ascii="Times New Roman" w:hAnsi="Times New Roman" w:cs="Times New Roman"/>
          <w:spacing w:val="6"/>
          <w:sz w:val="24"/>
          <w:szCs w:val="24"/>
        </w:rPr>
        <w:t>Anholt</w:t>
      </w:r>
      <w:proofErr w:type="spellEnd"/>
      <w:r w:rsidRPr="00984C74">
        <w:rPr>
          <w:rFonts w:ascii="Times New Roman" w:hAnsi="Times New Roman" w:cs="Times New Roman"/>
          <w:spacing w:val="6"/>
          <w:sz w:val="24"/>
          <w:szCs w:val="24"/>
        </w:rPr>
        <w:t xml:space="preserve">. URL: </w:t>
      </w:r>
      <w:r w:rsidR="00060ABC" w:rsidRPr="00060ABC">
        <w:rPr>
          <w:rFonts w:ascii="Times New Roman" w:hAnsi="Times New Roman" w:cs="Times New Roman"/>
          <w:spacing w:val="6"/>
          <w:sz w:val="24"/>
          <w:szCs w:val="24"/>
        </w:rPr>
        <w:t>http://www.simonanholt.com/Research/research-city-brand-index.aspx</w:t>
      </w:r>
    </w:p>
    <w:p w:rsidR="00060ABC" w:rsidRPr="00A4348D" w:rsidRDefault="00060ABC" w:rsidP="00060ABC">
      <w:pPr>
        <w:pStyle w:val="af2"/>
        <w:widowControl w:val="0"/>
        <w:shd w:val="clear" w:color="auto" w:fill="FFFFFF"/>
        <w:autoSpaceDE w:val="0"/>
        <w:autoSpaceDN w:val="0"/>
        <w:adjustRightInd w:val="0"/>
        <w:spacing w:line="360" w:lineRule="auto"/>
        <w:ind w:right="142" w:firstLine="0"/>
        <w:rPr>
          <w:rFonts w:ascii="Times New Roman" w:hAnsi="Times New Roman" w:cs="Times New Roman"/>
          <w:spacing w:val="6"/>
          <w:sz w:val="24"/>
          <w:szCs w:val="24"/>
        </w:rPr>
      </w:pPr>
    </w:p>
    <w:p w:rsidR="00A4348D" w:rsidRDefault="00A4348D" w:rsidP="00A4348D">
      <w:pPr>
        <w:pStyle w:val="af2"/>
        <w:widowControl w:val="0"/>
        <w:numPr>
          <w:ilvl w:val="1"/>
          <w:numId w:val="18"/>
        </w:numPr>
        <w:shd w:val="clear" w:color="auto" w:fill="FFFFFF"/>
        <w:tabs>
          <w:tab w:val="left" w:pos="360"/>
          <w:tab w:val="left" w:pos="567"/>
        </w:tabs>
        <w:autoSpaceDE w:val="0"/>
        <w:autoSpaceDN w:val="0"/>
        <w:adjustRightInd w:val="0"/>
        <w:spacing w:line="360" w:lineRule="auto"/>
        <w:ind w:right="142"/>
        <w:jc w:val="center"/>
        <w:rPr>
          <w:rFonts w:ascii="Times New Roman" w:hAnsi="Times New Roman" w:cs="Times New Roman"/>
          <w:b/>
          <w:sz w:val="24"/>
          <w:szCs w:val="24"/>
          <w:lang w:val="ru-RU"/>
        </w:rPr>
      </w:pPr>
      <w:r>
        <w:rPr>
          <w:rFonts w:ascii="Times New Roman" w:hAnsi="Times New Roman" w:cs="Times New Roman"/>
          <w:b/>
          <w:sz w:val="24"/>
          <w:szCs w:val="24"/>
          <w:lang w:val="ru-RU"/>
        </w:rPr>
        <w:t>П</w:t>
      </w:r>
      <w:r w:rsidRPr="006E26F1">
        <w:rPr>
          <w:rFonts w:ascii="Times New Roman" w:hAnsi="Times New Roman" w:cs="Times New Roman"/>
          <w:b/>
          <w:sz w:val="24"/>
          <w:szCs w:val="24"/>
          <w:lang w:val="ru-RU"/>
        </w:rPr>
        <w:t>ресс</w:t>
      </w:r>
      <w:r w:rsidRPr="006E26F1">
        <w:rPr>
          <w:rFonts w:ascii="Times New Roman" w:hAnsi="Times New Roman" w:cs="Times New Roman"/>
          <w:b/>
          <w:sz w:val="24"/>
          <w:szCs w:val="24"/>
        </w:rPr>
        <w:t>-</w:t>
      </w:r>
      <w:r w:rsidRPr="006E26F1">
        <w:rPr>
          <w:rFonts w:ascii="Times New Roman" w:hAnsi="Times New Roman" w:cs="Times New Roman"/>
          <w:b/>
          <w:sz w:val="24"/>
          <w:szCs w:val="24"/>
          <w:lang w:val="ru-RU"/>
        </w:rPr>
        <w:t>релизы</w:t>
      </w:r>
    </w:p>
    <w:p w:rsidR="00A4348D" w:rsidRPr="006E26F1" w:rsidRDefault="00A4348D" w:rsidP="00A4348D">
      <w:pPr>
        <w:pStyle w:val="af2"/>
        <w:widowControl w:val="0"/>
        <w:shd w:val="clear" w:color="auto" w:fill="FFFFFF"/>
        <w:tabs>
          <w:tab w:val="left" w:pos="360"/>
          <w:tab w:val="left" w:pos="567"/>
        </w:tabs>
        <w:autoSpaceDE w:val="0"/>
        <w:autoSpaceDN w:val="0"/>
        <w:adjustRightInd w:val="0"/>
        <w:spacing w:line="360" w:lineRule="auto"/>
        <w:ind w:left="744" w:right="142" w:firstLine="0"/>
        <w:rPr>
          <w:rFonts w:ascii="Times New Roman" w:hAnsi="Times New Roman" w:cs="Times New Roman"/>
          <w:b/>
          <w:sz w:val="24"/>
          <w:szCs w:val="24"/>
        </w:rPr>
      </w:pPr>
    </w:p>
    <w:p w:rsidR="00A4348D" w:rsidRPr="001942D7" w:rsidRDefault="00A4348D" w:rsidP="00DC20F4">
      <w:pPr>
        <w:pStyle w:val="af2"/>
        <w:widowControl w:val="0"/>
        <w:numPr>
          <w:ilvl w:val="0"/>
          <w:numId w:val="23"/>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1942D7">
        <w:rPr>
          <w:rFonts w:ascii="Times New Roman" w:hAnsi="Times New Roman" w:cs="Times New Roman"/>
          <w:spacing w:val="6"/>
          <w:sz w:val="24"/>
          <w:szCs w:val="24"/>
        </w:rPr>
        <w:t>Invest in France Agency. Press-release: French hotel sector has high potential to welcome foreign brands. 2013, January. // URL:  &lt; http://www.invest-in-france.org/Medias/Publications/1926/PR-French-hotel-sector-has-high-potential-to-welcome-foreign-brands-Jan-2015.pdf&gt;</w:t>
      </w:r>
    </w:p>
    <w:p w:rsidR="00A4348D" w:rsidRPr="006E26F1" w:rsidRDefault="00A4348D" w:rsidP="00DC20F4">
      <w:pPr>
        <w:pStyle w:val="af2"/>
        <w:widowControl w:val="0"/>
        <w:numPr>
          <w:ilvl w:val="0"/>
          <w:numId w:val="23"/>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6E26F1">
        <w:rPr>
          <w:rFonts w:ascii="Times New Roman" w:hAnsi="Times New Roman" w:cs="Times New Roman"/>
          <w:spacing w:val="6"/>
          <w:sz w:val="24"/>
          <w:szCs w:val="24"/>
        </w:rPr>
        <w:t xml:space="preserve">Paris wins back ‘most admired city’ from London // URL:&lt;http://www.gfk.com/fileadmin/user_upload/dyna_content/Global/documents/Press_Releases/2016/20160119_City-Brand-Index-2016_press-release_vfinal.pdf&gt;  </w:t>
      </w:r>
    </w:p>
    <w:p w:rsidR="001942D7" w:rsidRDefault="00A4348D" w:rsidP="00DC20F4">
      <w:pPr>
        <w:pStyle w:val="af2"/>
        <w:widowControl w:val="0"/>
        <w:numPr>
          <w:ilvl w:val="0"/>
          <w:numId w:val="23"/>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6E26F1">
        <w:rPr>
          <w:rFonts w:ascii="Times New Roman" w:hAnsi="Times New Roman" w:cs="Times New Roman"/>
          <w:spacing w:val="6"/>
          <w:sz w:val="24"/>
          <w:szCs w:val="24"/>
        </w:rPr>
        <w:t>Press release</w:t>
      </w:r>
      <w:r w:rsidR="001942D7" w:rsidRPr="001942D7">
        <w:rPr>
          <w:rFonts w:ascii="Times New Roman" w:hAnsi="Times New Roman" w:cs="Times New Roman"/>
          <w:spacing w:val="6"/>
          <w:sz w:val="24"/>
          <w:szCs w:val="24"/>
        </w:rPr>
        <w:t xml:space="preserve">: </w:t>
      </w:r>
      <w:proofErr w:type="spellStart"/>
      <w:r w:rsidR="001942D7">
        <w:rPr>
          <w:rFonts w:ascii="Times New Roman" w:hAnsi="Times New Roman" w:cs="Times New Roman"/>
          <w:spacing w:val="6"/>
          <w:sz w:val="24"/>
          <w:szCs w:val="24"/>
        </w:rPr>
        <w:t>mondial</w:t>
      </w:r>
      <w:proofErr w:type="spellEnd"/>
      <w:r w:rsidR="001942D7">
        <w:rPr>
          <w:rFonts w:ascii="Times New Roman" w:hAnsi="Times New Roman" w:cs="Times New Roman"/>
          <w:spacing w:val="6"/>
          <w:sz w:val="24"/>
          <w:szCs w:val="24"/>
        </w:rPr>
        <w:t xml:space="preserve"> </w:t>
      </w:r>
      <w:r w:rsidR="001942D7" w:rsidRPr="001942D7">
        <w:rPr>
          <w:rFonts w:ascii="Times New Roman" w:hAnsi="Times New Roman" w:cs="Times New Roman"/>
          <w:spacing w:val="6"/>
          <w:sz w:val="24"/>
          <w:szCs w:val="24"/>
        </w:rPr>
        <w:t>automobile</w:t>
      </w:r>
      <w:r w:rsidRPr="006E26F1">
        <w:rPr>
          <w:rFonts w:ascii="Times New Roman" w:hAnsi="Times New Roman" w:cs="Times New Roman"/>
          <w:spacing w:val="6"/>
          <w:sz w:val="24"/>
          <w:szCs w:val="24"/>
        </w:rPr>
        <w:t xml:space="preserve"> // </w:t>
      </w:r>
      <w:r w:rsidR="001942D7" w:rsidRPr="001942D7">
        <w:rPr>
          <w:rFonts w:ascii="Times New Roman" w:hAnsi="Times New Roman" w:cs="Times New Roman"/>
          <w:spacing w:val="6"/>
          <w:sz w:val="24"/>
          <w:szCs w:val="24"/>
        </w:rPr>
        <w:t>URL:&lt;http://www.mondial-automobile.com/download?file=Mondial%202016%20-%20Press%20release.pdf</w:t>
      </w:r>
    </w:p>
    <w:p w:rsidR="00A4348D" w:rsidRPr="006E26F1" w:rsidRDefault="00A4348D" w:rsidP="00DC20F4">
      <w:pPr>
        <w:pStyle w:val="af2"/>
        <w:widowControl w:val="0"/>
        <w:numPr>
          <w:ilvl w:val="0"/>
          <w:numId w:val="23"/>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6E26F1">
        <w:rPr>
          <w:rFonts w:ascii="Times New Roman" w:hAnsi="Times New Roman" w:cs="Times New Roman"/>
          <w:spacing w:val="6"/>
          <w:sz w:val="24"/>
          <w:szCs w:val="24"/>
        </w:rPr>
        <w:t xml:space="preserve">Quinn M. Sport Tourism - The Scale of Opportunity from hosting a Mega Event, Insight Department </w:t>
      </w:r>
      <w:proofErr w:type="spellStart"/>
      <w:r w:rsidRPr="006E26F1">
        <w:rPr>
          <w:rFonts w:ascii="Times New Roman" w:hAnsi="Times New Roman" w:cs="Times New Roman"/>
          <w:spacing w:val="6"/>
          <w:sz w:val="24"/>
          <w:szCs w:val="24"/>
        </w:rPr>
        <w:t>VisitScotland</w:t>
      </w:r>
      <w:proofErr w:type="spellEnd"/>
      <w:r w:rsidRPr="006E26F1">
        <w:rPr>
          <w:rFonts w:ascii="Times New Roman" w:hAnsi="Times New Roman" w:cs="Times New Roman"/>
          <w:spacing w:val="6"/>
          <w:sz w:val="24"/>
          <w:szCs w:val="24"/>
        </w:rPr>
        <w:t xml:space="preserve">, 2012//URL:   http://www.visitscotland.org/pdf/Sport%20Tourism%20-%20Scale%20of%20Opportunity%20from%20hosting%20a%20mega%20event.pdf </w:t>
      </w:r>
    </w:p>
    <w:p w:rsidR="00A4348D" w:rsidRPr="00825DB8" w:rsidRDefault="00A4348D" w:rsidP="00DC20F4">
      <w:pPr>
        <w:pStyle w:val="a3"/>
        <w:ind w:left="426" w:hanging="426"/>
        <w:rPr>
          <w:lang w:eastAsia="en-US"/>
        </w:rPr>
      </w:pPr>
    </w:p>
    <w:p w:rsidR="004D1FF9" w:rsidRDefault="004D1FF9" w:rsidP="00DC20F4">
      <w:pPr>
        <w:pStyle w:val="a3"/>
        <w:ind w:left="426" w:hanging="426"/>
        <w:rPr>
          <w:lang w:eastAsia="en-US"/>
        </w:rPr>
      </w:pPr>
    </w:p>
    <w:p w:rsidR="00792DCC" w:rsidRPr="00067E71" w:rsidRDefault="004D1FF9" w:rsidP="00DC20F4">
      <w:pPr>
        <w:ind w:left="426" w:right="-284" w:hanging="426"/>
        <w:jc w:val="center"/>
        <w:rPr>
          <w:rFonts w:ascii="Times New Roman" w:hAnsi="Times New Roman" w:cs="Times New Roman"/>
          <w:b/>
          <w:sz w:val="24"/>
          <w:szCs w:val="24"/>
          <w:u w:val="single"/>
        </w:rPr>
      </w:pPr>
      <w:r w:rsidRPr="00067E71">
        <w:rPr>
          <w:rFonts w:ascii="Times New Roman" w:hAnsi="Times New Roman" w:cs="Times New Roman"/>
          <w:b/>
          <w:sz w:val="24"/>
          <w:szCs w:val="24"/>
          <w:u w:val="single"/>
          <w:lang w:val="ru-RU"/>
        </w:rPr>
        <w:t>2</w:t>
      </w:r>
      <w:r w:rsidR="00792DCC" w:rsidRPr="00067E71">
        <w:rPr>
          <w:rFonts w:ascii="Times New Roman" w:hAnsi="Times New Roman" w:cs="Times New Roman"/>
          <w:b/>
          <w:sz w:val="24"/>
          <w:szCs w:val="24"/>
          <w:u w:val="single"/>
        </w:rPr>
        <w:t xml:space="preserve">. </w:t>
      </w:r>
      <w:proofErr w:type="spellStart"/>
      <w:r w:rsidR="00792DCC" w:rsidRPr="00067E71">
        <w:rPr>
          <w:rFonts w:ascii="Times New Roman" w:hAnsi="Times New Roman" w:cs="Times New Roman"/>
          <w:b/>
          <w:sz w:val="24"/>
          <w:szCs w:val="24"/>
          <w:u w:val="single"/>
        </w:rPr>
        <w:t>Литература</w:t>
      </w:r>
      <w:proofErr w:type="spellEnd"/>
    </w:p>
    <w:p w:rsidR="00973C6D" w:rsidRPr="006E26F1" w:rsidRDefault="00973C6D" w:rsidP="00DC20F4">
      <w:pPr>
        <w:autoSpaceDE w:val="0"/>
        <w:autoSpaceDN w:val="0"/>
        <w:adjustRightInd w:val="0"/>
        <w:ind w:left="426" w:right="-284" w:hanging="426"/>
        <w:jc w:val="center"/>
        <w:rPr>
          <w:rFonts w:ascii="Times New Roman" w:hAnsi="Times New Roman" w:cs="Times New Roman"/>
          <w:b/>
          <w:sz w:val="24"/>
          <w:szCs w:val="24"/>
          <w:lang w:val="ru-RU"/>
        </w:rPr>
      </w:pPr>
    </w:p>
    <w:p w:rsidR="00792DCC" w:rsidRPr="006E26F1" w:rsidRDefault="004D1FF9" w:rsidP="00DC20F4">
      <w:pPr>
        <w:autoSpaceDE w:val="0"/>
        <w:autoSpaceDN w:val="0"/>
        <w:adjustRightInd w:val="0"/>
        <w:ind w:left="426" w:right="-284" w:hanging="426"/>
        <w:jc w:val="center"/>
        <w:rPr>
          <w:rFonts w:ascii="Times New Roman" w:hAnsi="Times New Roman" w:cs="Times New Roman"/>
          <w:b/>
          <w:sz w:val="24"/>
          <w:szCs w:val="24"/>
        </w:rPr>
      </w:pPr>
      <w:r>
        <w:rPr>
          <w:rFonts w:ascii="Times New Roman" w:hAnsi="Times New Roman" w:cs="Times New Roman"/>
          <w:b/>
          <w:sz w:val="24"/>
          <w:szCs w:val="24"/>
          <w:lang w:val="ru-RU"/>
        </w:rPr>
        <w:t>2</w:t>
      </w:r>
      <w:r w:rsidR="00792DCC" w:rsidRPr="006E26F1">
        <w:rPr>
          <w:rFonts w:ascii="Times New Roman" w:hAnsi="Times New Roman" w:cs="Times New Roman"/>
          <w:b/>
          <w:sz w:val="24"/>
          <w:szCs w:val="24"/>
        </w:rPr>
        <w:t xml:space="preserve">.1. </w:t>
      </w:r>
      <w:proofErr w:type="spellStart"/>
      <w:r w:rsidR="00792DCC" w:rsidRPr="006E26F1">
        <w:rPr>
          <w:rFonts w:ascii="Times New Roman" w:hAnsi="Times New Roman" w:cs="Times New Roman"/>
          <w:b/>
          <w:sz w:val="24"/>
          <w:szCs w:val="24"/>
        </w:rPr>
        <w:t>Книги</w:t>
      </w:r>
      <w:proofErr w:type="spellEnd"/>
      <w:r w:rsidR="00792DCC" w:rsidRPr="006E26F1">
        <w:rPr>
          <w:rFonts w:ascii="Times New Roman" w:hAnsi="Times New Roman" w:cs="Times New Roman"/>
          <w:b/>
          <w:sz w:val="24"/>
          <w:szCs w:val="24"/>
        </w:rPr>
        <w:t xml:space="preserve"> </w:t>
      </w:r>
    </w:p>
    <w:p w:rsidR="00C15D6B" w:rsidRPr="00DC20F4" w:rsidRDefault="00C15D6B"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proofErr w:type="spellStart"/>
      <w:r w:rsidRPr="0072469C">
        <w:rPr>
          <w:rFonts w:ascii="Times New Roman" w:hAnsi="Times New Roman" w:cs="Times New Roman"/>
          <w:spacing w:val="6"/>
          <w:sz w:val="24"/>
          <w:szCs w:val="24"/>
          <w:lang w:val="ru-RU"/>
        </w:rPr>
        <w:t>Анхольт</w:t>
      </w:r>
      <w:proofErr w:type="spellEnd"/>
      <w:r w:rsidRPr="0072469C">
        <w:rPr>
          <w:rFonts w:ascii="Times New Roman" w:hAnsi="Times New Roman" w:cs="Times New Roman"/>
          <w:spacing w:val="6"/>
          <w:sz w:val="24"/>
          <w:szCs w:val="24"/>
          <w:lang w:val="ru-RU"/>
        </w:rPr>
        <w:t xml:space="preserve"> С., </w:t>
      </w:r>
      <w:proofErr w:type="spellStart"/>
      <w:r w:rsidRPr="0072469C">
        <w:rPr>
          <w:rFonts w:ascii="Times New Roman" w:hAnsi="Times New Roman" w:cs="Times New Roman"/>
          <w:spacing w:val="6"/>
          <w:sz w:val="24"/>
          <w:szCs w:val="24"/>
          <w:lang w:val="ru-RU"/>
        </w:rPr>
        <w:t>Хилдрет</w:t>
      </w:r>
      <w:proofErr w:type="spellEnd"/>
      <w:r w:rsidRPr="0072469C">
        <w:rPr>
          <w:rFonts w:ascii="Times New Roman" w:hAnsi="Times New Roman" w:cs="Times New Roman"/>
          <w:spacing w:val="6"/>
          <w:sz w:val="24"/>
          <w:szCs w:val="24"/>
          <w:lang w:val="ru-RU"/>
        </w:rPr>
        <w:t xml:space="preserve"> Д. Бренд Америка: мать всех брендов. </w:t>
      </w:r>
      <w:proofErr w:type="gramStart"/>
      <w:r w:rsidRPr="00DC20F4">
        <w:rPr>
          <w:rFonts w:ascii="Times New Roman" w:hAnsi="Times New Roman" w:cs="Times New Roman"/>
          <w:spacing w:val="6"/>
          <w:sz w:val="24"/>
          <w:szCs w:val="24"/>
        </w:rPr>
        <w:t>М.:</w:t>
      </w:r>
      <w:proofErr w:type="gramEnd"/>
      <w:r w:rsidRPr="00DC20F4">
        <w:rPr>
          <w:rFonts w:ascii="Times New Roman" w:hAnsi="Times New Roman" w:cs="Times New Roman"/>
          <w:spacing w:val="6"/>
          <w:sz w:val="24"/>
          <w:szCs w:val="24"/>
        </w:rPr>
        <w:t xml:space="preserve"> «</w:t>
      </w:r>
      <w:proofErr w:type="spellStart"/>
      <w:r w:rsidRPr="00DC20F4">
        <w:rPr>
          <w:rFonts w:ascii="Times New Roman" w:hAnsi="Times New Roman" w:cs="Times New Roman"/>
          <w:spacing w:val="6"/>
          <w:sz w:val="24"/>
          <w:szCs w:val="24"/>
        </w:rPr>
        <w:t>Добрая</w:t>
      </w:r>
      <w:proofErr w:type="spellEnd"/>
      <w:r w:rsidRPr="00DC20F4">
        <w:rPr>
          <w:rFonts w:ascii="Times New Roman" w:hAnsi="Times New Roman" w:cs="Times New Roman"/>
          <w:spacing w:val="6"/>
          <w:sz w:val="24"/>
          <w:szCs w:val="24"/>
        </w:rPr>
        <w:t xml:space="preserve"> </w:t>
      </w:r>
      <w:proofErr w:type="spellStart"/>
      <w:r w:rsidRPr="00DC20F4">
        <w:rPr>
          <w:rFonts w:ascii="Times New Roman" w:hAnsi="Times New Roman" w:cs="Times New Roman"/>
          <w:spacing w:val="6"/>
          <w:sz w:val="24"/>
          <w:szCs w:val="24"/>
        </w:rPr>
        <w:t>книга</w:t>
      </w:r>
      <w:proofErr w:type="spellEnd"/>
      <w:r w:rsidRPr="00DC20F4">
        <w:rPr>
          <w:rFonts w:ascii="Times New Roman" w:hAnsi="Times New Roman" w:cs="Times New Roman"/>
          <w:spacing w:val="6"/>
          <w:sz w:val="24"/>
          <w:szCs w:val="24"/>
        </w:rPr>
        <w:t>», 2010.</w:t>
      </w:r>
    </w:p>
    <w:p w:rsidR="00AA2E3A" w:rsidRPr="0072469C" w:rsidRDefault="00AA2E3A"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lang w:val="ru-RU"/>
        </w:rPr>
      </w:pPr>
      <w:proofErr w:type="spellStart"/>
      <w:r w:rsidRPr="0072469C">
        <w:rPr>
          <w:rFonts w:ascii="Times New Roman" w:hAnsi="Times New Roman" w:cs="Times New Roman"/>
          <w:spacing w:val="6"/>
          <w:sz w:val="24"/>
          <w:szCs w:val="24"/>
          <w:lang w:val="ru-RU"/>
        </w:rPr>
        <w:t>Анхольт</w:t>
      </w:r>
      <w:proofErr w:type="spellEnd"/>
      <w:r w:rsidRPr="0072469C">
        <w:rPr>
          <w:rFonts w:ascii="Times New Roman" w:hAnsi="Times New Roman" w:cs="Times New Roman"/>
          <w:spacing w:val="6"/>
          <w:sz w:val="24"/>
          <w:szCs w:val="24"/>
          <w:lang w:val="ru-RU"/>
        </w:rPr>
        <w:t xml:space="preserve"> С, </w:t>
      </w:r>
      <w:proofErr w:type="spellStart"/>
      <w:r w:rsidRPr="0072469C">
        <w:rPr>
          <w:rFonts w:ascii="Times New Roman" w:hAnsi="Times New Roman" w:cs="Times New Roman"/>
          <w:spacing w:val="6"/>
          <w:sz w:val="24"/>
          <w:szCs w:val="24"/>
          <w:lang w:val="ru-RU"/>
        </w:rPr>
        <w:t>Хильдрет</w:t>
      </w:r>
      <w:proofErr w:type="spellEnd"/>
      <w:r w:rsidRPr="0072469C">
        <w:rPr>
          <w:rFonts w:ascii="Times New Roman" w:hAnsi="Times New Roman" w:cs="Times New Roman"/>
          <w:spacing w:val="6"/>
          <w:sz w:val="24"/>
          <w:szCs w:val="24"/>
          <w:lang w:val="ru-RU"/>
        </w:rPr>
        <w:t xml:space="preserve"> Д. Бренд Америка: мать всех брендов. — М.: ООО «Издательство «Добрая книга», 2010.</w:t>
      </w:r>
    </w:p>
    <w:p w:rsidR="00833294" w:rsidRPr="0072469C" w:rsidRDefault="00833294"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lang w:val="ru-RU"/>
        </w:rPr>
      </w:pPr>
      <w:r w:rsidRPr="0072469C">
        <w:rPr>
          <w:rFonts w:ascii="Times New Roman" w:hAnsi="Times New Roman" w:cs="Times New Roman"/>
          <w:spacing w:val="6"/>
          <w:sz w:val="24"/>
          <w:szCs w:val="24"/>
          <w:lang w:val="ru-RU"/>
        </w:rPr>
        <w:t xml:space="preserve">Важенина И.С. Имидж, репутация и бренд территории. Екатеринбург: Институт экономики </w:t>
      </w:r>
      <w:proofErr w:type="spellStart"/>
      <w:r w:rsidRPr="0072469C">
        <w:rPr>
          <w:rFonts w:ascii="Times New Roman" w:hAnsi="Times New Roman" w:cs="Times New Roman"/>
          <w:spacing w:val="6"/>
          <w:sz w:val="24"/>
          <w:szCs w:val="24"/>
          <w:lang w:val="ru-RU"/>
        </w:rPr>
        <w:t>УрО</w:t>
      </w:r>
      <w:proofErr w:type="spellEnd"/>
      <w:r w:rsidRPr="00DC20F4">
        <w:rPr>
          <w:rFonts w:ascii="Times New Roman" w:hAnsi="Times New Roman" w:cs="Times New Roman"/>
          <w:spacing w:val="6"/>
          <w:sz w:val="24"/>
          <w:szCs w:val="24"/>
        </w:rPr>
        <w:t> </w:t>
      </w:r>
      <w:r w:rsidRPr="0072469C">
        <w:rPr>
          <w:rFonts w:ascii="Times New Roman" w:hAnsi="Times New Roman" w:cs="Times New Roman"/>
          <w:spacing w:val="6"/>
          <w:sz w:val="24"/>
          <w:szCs w:val="24"/>
          <w:lang w:val="ru-RU"/>
        </w:rPr>
        <w:t>РАН, 2013.</w:t>
      </w:r>
    </w:p>
    <w:p w:rsidR="00833294" w:rsidRPr="0072469C" w:rsidRDefault="00833294"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lang w:val="ru-RU"/>
        </w:rPr>
      </w:pPr>
      <w:proofErr w:type="spellStart"/>
      <w:r w:rsidRPr="0072469C">
        <w:rPr>
          <w:rFonts w:ascii="Times New Roman" w:hAnsi="Times New Roman" w:cs="Times New Roman"/>
          <w:spacing w:val="6"/>
          <w:sz w:val="24"/>
          <w:szCs w:val="24"/>
          <w:lang w:val="ru-RU"/>
        </w:rPr>
        <w:t>Визгалов</w:t>
      </w:r>
      <w:proofErr w:type="spellEnd"/>
      <w:r w:rsidRPr="0072469C">
        <w:rPr>
          <w:rFonts w:ascii="Times New Roman" w:hAnsi="Times New Roman" w:cs="Times New Roman"/>
          <w:spacing w:val="6"/>
          <w:sz w:val="24"/>
          <w:szCs w:val="24"/>
          <w:lang w:val="ru-RU"/>
        </w:rPr>
        <w:t xml:space="preserve"> Д.В. Маркетинг города. М.: Фонд «Институт экономики города», 2008.</w:t>
      </w:r>
    </w:p>
    <w:p w:rsidR="00833294" w:rsidRPr="005B718E" w:rsidRDefault="00833294"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lang w:val="ru-RU"/>
        </w:rPr>
      </w:pPr>
      <w:proofErr w:type="spellStart"/>
      <w:r w:rsidRPr="0072469C">
        <w:rPr>
          <w:rFonts w:ascii="Times New Roman" w:hAnsi="Times New Roman" w:cs="Times New Roman"/>
          <w:spacing w:val="6"/>
          <w:sz w:val="24"/>
          <w:szCs w:val="24"/>
          <w:lang w:val="ru-RU"/>
        </w:rPr>
        <w:t>Визгалов</w:t>
      </w:r>
      <w:proofErr w:type="spellEnd"/>
      <w:r w:rsidRPr="0072469C">
        <w:rPr>
          <w:rFonts w:ascii="Times New Roman" w:hAnsi="Times New Roman" w:cs="Times New Roman"/>
          <w:spacing w:val="6"/>
          <w:sz w:val="24"/>
          <w:szCs w:val="24"/>
          <w:lang w:val="ru-RU"/>
        </w:rPr>
        <w:t xml:space="preserve"> </w:t>
      </w:r>
      <w:proofErr w:type="spellStart"/>
      <w:r w:rsidRPr="0072469C">
        <w:rPr>
          <w:rFonts w:ascii="Times New Roman" w:hAnsi="Times New Roman" w:cs="Times New Roman"/>
          <w:spacing w:val="6"/>
          <w:sz w:val="24"/>
          <w:szCs w:val="24"/>
          <w:lang w:val="ru-RU"/>
        </w:rPr>
        <w:t>Д.В.</w:t>
      </w:r>
      <w:hyperlink r:id="rId14" w:history="1">
        <w:r w:rsidRPr="0072469C">
          <w:rPr>
            <w:rFonts w:ascii="Times New Roman" w:hAnsi="Times New Roman" w:cs="Times New Roman"/>
            <w:spacing w:val="6"/>
            <w:sz w:val="24"/>
            <w:szCs w:val="24"/>
            <w:lang w:val="ru-RU"/>
          </w:rPr>
          <w:t>Брендинг</w:t>
        </w:r>
        <w:proofErr w:type="spellEnd"/>
        <w:r w:rsidRPr="0072469C">
          <w:rPr>
            <w:rFonts w:ascii="Times New Roman" w:hAnsi="Times New Roman" w:cs="Times New Roman"/>
            <w:spacing w:val="6"/>
            <w:sz w:val="24"/>
            <w:szCs w:val="24"/>
            <w:lang w:val="ru-RU"/>
          </w:rPr>
          <w:t xml:space="preserve"> города</w:t>
        </w:r>
      </w:hyperlink>
      <w:r w:rsidRPr="0072469C">
        <w:rPr>
          <w:rFonts w:ascii="Times New Roman" w:hAnsi="Times New Roman" w:cs="Times New Roman"/>
          <w:spacing w:val="6"/>
          <w:sz w:val="24"/>
          <w:szCs w:val="24"/>
          <w:lang w:val="ru-RU"/>
        </w:rPr>
        <w:t xml:space="preserve">. </w:t>
      </w:r>
      <w:r w:rsidRPr="005B718E">
        <w:rPr>
          <w:rFonts w:ascii="Times New Roman" w:hAnsi="Times New Roman" w:cs="Times New Roman"/>
          <w:spacing w:val="6"/>
          <w:sz w:val="24"/>
          <w:szCs w:val="24"/>
          <w:lang w:val="ru-RU"/>
        </w:rPr>
        <w:t>М.:</w:t>
      </w:r>
      <w:r w:rsidRPr="00DC20F4">
        <w:rPr>
          <w:rFonts w:ascii="Times New Roman" w:hAnsi="Times New Roman" w:cs="Times New Roman"/>
          <w:spacing w:val="6"/>
          <w:sz w:val="24"/>
          <w:szCs w:val="24"/>
        </w:rPr>
        <w:t> </w:t>
      </w:r>
      <w:hyperlink r:id="rId15" w:tooltip="Институт экономики города (страница отсутствует)" w:history="1">
        <w:r w:rsidRPr="005B718E">
          <w:rPr>
            <w:rFonts w:ascii="Times New Roman" w:hAnsi="Times New Roman" w:cs="Times New Roman"/>
            <w:spacing w:val="6"/>
            <w:sz w:val="24"/>
            <w:szCs w:val="24"/>
            <w:lang w:val="ru-RU"/>
          </w:rPr>
          <w:t>Фонд «Институт экономики города»</w:t>
        </w:r>
      </w:hyperlink>
      <w:r w:rsidRPr="005B718E">
        <w:rPr>
          <w:rFonts w:ascii="Times New Roman" w:hAnsi="Times New Roman" w:cs="Times New Roman"/>
          <w:spacing w:val="6"/>
          <w:sz w:val="24"/>
          <w:szCs w:val="24"/>
          <w:lang w:val="ru-RU"/>
        </w:rPr>
        <w:t>, 2011.</w:t>
      </w:r>
    </w:p>
    <w:p w:rsidR="00833294" w:rsidRPr="00DC20F4" w:rsidRDefault="00833294"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proofErr w:type="spellStart"/>
      <w:r w:rsidRPr="0072469C">
        <w:rPr>
          <w:rFonts w:ascii="Times New Roman" w:hAnsi="Times New Roman" w:cs="Times New Roman"/>
          <w:spacing w:val="6"/>
          <w:sz w:val="24"/>
          <w:szCs w:val="24"/>
          <w:lang w:val="ru-RU"/>
        </w:rPr>
        <w:t>Дайан</w:t>
      </w:r>
      <w:proofErr w:type="spellEnd"/>
      <w:r w:rsidRPr="0072469C">
        <w:rPr>
          <w:rFonts w:ascii="Times New Roman" w:hAnsi="Times New Roman" w:cs="Times New Roman"/>
          <w:spacing w:val="6"/>
          <w:sz w:val="24"/>
          <w:szCs w:val="24"/>
          <w:lang w:val="ru-RU"/>
        </w:rPr>
        <w:t xml:space="preserve"> А и др. Академия рынка, марке</w:t>
      </w:r>
      <w:r w:rsidRPr="0072469C">
        <w:rPr>
          <w:rFonts w:ascii="Times New Roman" w:hAnsi="Times New Roman" w:cs="Times New Roman"/>
          <w:spacing w:val="6"/>
          <w:sz w:val="24"/>
          <w:szCs w:val="24"/>
          <w:lang w:val="ru-RU"/>
        </w:rPr>
        <w:softHyphen/>
        <w:t xml:space="preserve">тинг// Пер. с фр. </w:t>
      </w:r>
      <w:proofErr w:type="spellStart"/>
      <w:r w:rsidRPr="0072469C">
        <w:rPr>
          <w:rFonts w:ascii="Times New Roman" w:hAnsi="Times New Roman" w:cs="Times New Roman"/>
          <w:spacing w:val="6"/>
          <w:sz w:val="24"/>
          <w:szCs w:val="24"/>
          <w:lang w:val="ru-RU"/>
        </w:rPr>
        <w:t>Науч</w:t>
      </w:r>
      <w:proofErr w:type="spellEnd"/>
      <w:r w:rsidRPr="0072469C">
        <w:rPr>
          <w:rFonts w:ascii="Times New Roman" w:hAnsi="Times New Roman" w:cs="Times New Roman"/>
          <w:spacing w:val="6"/>
          <w:sz w:val="24"/>
          <w:szCs w:val="24"/>
          <w:lang w:val="ru-RU"/>
        </w:rPr>
        <w:t xml:space="preserve"> ред. А. Г. </w:t>
      </w:r>
      <w:proofErr w:type="spellStart"/>
      <w:r w:rsidRPr="0072469C">
        <w:rPr>
          <w:rFonts w:ascii="Times New Roman" w:hAnsi="Times New Roman" w:cs="Times New Roman"/>
          <w:spacing w:val="6"/>
          <w:sz w:val="24"/>
          <w:szCs w:val="24"/>
          <w:lang w:val="ru-RU"/>
        </w:rPr>
        <w:t>Худокормов</w:t>
      </w:r>
      <w:proofErr w:type="spellEnd"/>
      <w:r w:rsidRPr="0072469C">
        <w:rPr>
          <w:rFonts w:ascii="Times New Roman" w:hAnsi="Times New Roman" w:cs="Times New Roman"/>
          <w:spacing w:val="6"/>
          <w:sz w:val="24"/>
          <w:szCs w:val="24"/>
          <w:lang w:val="ru-RU"/>
        </w:rPr>
        <w:t xml:space="preserve">. </w:t>
      </w:r>
      <w:r w:rsidRPr="00DC20F4">
        <w:rPr>
          <w:rFonts w:ascii="Times New Roman" w:hAnsi="Times New Roman" w:cs="Times New Roman"/>
          <w:spacing w:val="6"/>
          <w:sz w:val="24"/>
          <w:szCs w:val="24"/>
        </w:rPr>
        <w:t xml:space="preserve">М. </w:t>
      </w:r>
      <w:proofErr w:type="spellStart"/>
      <w:r w:rsidRPr="00DC20F4">
        <w:rPr>
          <w:rFonts w:ascii="Times New Roman" w:hAnsi="Times New Roman" w:cs="Times New Roman"/>
          <w:spacing w:val="6"/>
          <w:sz w:val="24"/>
          <w:szCs w:val="24"/>
        </w:rPr>
        <w:t>Экономика</w:t>
      </w:r>
      <w:proofErr w:type="spellEnd"/>
      <w:r w:rsidRPr="00DC20F4">
        <w:rPr>
          <w:rFonts w:ascii="Times New Roman" w:hAnsi="Times New Roman" w:cs="Times New Roman"/>
          <w:spacing w:val="6"/>
          <w:sz w:val="24"/>
          <w:szCs w:val="24"/>
        </w:rPr>
        <w:t>, 1993.</w:t>
      </w:r>
    </w:p>
    <w:p w:rsidR="00833294" w:rsidRPr="0072469C" w:rsidRDefault="00833294"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lang w:val="ru-RU"/>
        </w:rPr>
      </w:pPr>
      <w:proofErr w:type="spellStart"/>
      <w:r w:rsidRPr="0072469C">
        <w:rPr>
          <w:rFonts w:ascii="Times New Roman" w:hAnsi="Times New Roman" w:cs="Times New Roman"/>
          <w:spacing w:val="6"/>
          <w:sz w:val="24"/>
          <w:szCs w:val="24"/>
          <w:lang w:val="ru-RU"/>
        </w:rPr>
        <w:t>Динни</w:t>
      </w:r>
      <w:proofErr w:type="spellEnd"/>
      <w:r w:rsidRPr="0072469C">
        <w:rPr>
          <w:rFonts w:ascii="Times New Roman" w:hAnsi="Times New Roman" w:cs="Times New Roman"/>
          <w:spacing w:val="6"/>
          <w:sz w:val="24"/>
          <w:szCs w:val="24"/>
          <w:lang w:val="ru-RU"/>
        </w:rPr>
        <w:t xml:space="preserve"> К. </w:t>
      </w:r>
      <w:proofErr w:type="spellStart"/>
      <w:r w:rsidRPr="0072469C">
        <w:rPr>
          <w:rFonts w:ascii="Times New Roman" w:hAnsi="Times New Roman" w:cs="Times New Roman"/>
          <w:spacing w:val="6"/>
          <w:sz w:val="24"/>
          <w:szCs w:val="24"/>
          <w:lang w:val="ru-RU"/>
        </w:rPr>
        <w:t>Брендинг</w:t>
      </w:r>
      <w:proofErr w:type="spellEnd"/>
      <w:r w:rsidRPr="0072469C">
        <w:rPr>
          <w:rFonts w:ascii="Times New Roman" w:hAnsi="Times New Roman" w:cs="Times New Roman"/>
          <w:spacing w:val="6"/>
          <w:sz w:val="24"/>
          <w:szCs w:val="24"/>
          <w:lang w:val="ru-RU"/>
        </w:rPr>
        <w:t xml:space="preserve"> территорий. Лучшие мировые практики. М.: Манн, Иванов и Фербер, 2013. </w:t>
      </w:r>
    </w:p>
    <w:p w:rsidR="00833294" w:rsidRPr="0072469C" w:rsidRDefault="00833294"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lang w:val="ru-RU"/>
        </w:rPr>
      </w:pPr>
      <w:proofErr w:type="spellStart"/>
      <w:r w:rsidRPr="0072469C">
        <w:rPr>
          <w:rFonts w:ascii="Times New Roman" w:hAnsi="Times New Roman" w:cs="Times New Roman"/>
          <w:spacing w:val="6"/>
          <w:sz w:val="24"/>
          <w:szCs w:val="24"/>
          <w:lang w:val="ru-RU"/>
        </w:rPr>
        <w:t>Капферер</w:t>
      </w:r>
      <w:proofErr w:type="spellEnd"/>
      <w:r w:rsidRPr="0072469C">
        <w:rPr>
          <w:rFonts w:ascii="Times New Roman" w:hAnsi="Times New Roman" w:cs="Times New Roman"/>
          <w:spacing w:val="6"/>
          <w:sz w:val="24"/>
          <w:szCs w:val="24"/>
          <w:lang w:val="ru-RU"/>
        </w:rPr>
        <w:t xml:space="preserve"> Ж.-Н. Бренд навсегда. Создание, развитие, поддержка ценности бренда. - М.: «Вершина», 2007. </w:t>
      </w:r>
    </w:p>
    <w:p w:rsidR="00833294" w:rsidRPr="00DC20F4" w:rsidRDefault="00833294"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72469C">
        <w:rPr>
          <w:rFonts w:ascii="Times New Roman" w:hAnsi="Times New Roman" w:cs="Times New Roman"/>
          <w:spacing w:val="6"/>
          <w:sz w:val="24"/>
          <w:szCs w:val="24"/>
          <w:lang w:val="ru-RU"/>
        </w:rPr>
        <w:t xml:space="preserve">Лавров А. М., </w:t>
      </w:r>
      <w:proofErr w:type="spellStart"/>
      <w:r w:rsidRPr="0072469C">
        <w:rPr>
          <w:rFonts w:ascii="Times New Roman" w:hAnsi="Times New Roman" w:cs="Times New Roman"/>
          <w:spacing w:val="6"/>
          <w:sz w:val="24"/>
          <w:szCs w:val="24"/>
          <w:lang w:val="ru-RU"/>
        </w:rPr>
        <w:t>СурнинВ</w:t>
      </w:r>
      <w:proofErr w:type="spellEnd"/>
      <w:r w:rsidRPr="0072469C">
        <w:rPr>
          <w:rFonts w:ascii="Times New Roman" w:hAnsi="Times New Roman" w:cs="Times New Roman"/>
          <w:spacing w:val="6"/>
          <w:sz w:val="24"/>
          <w:szCs w:val="24"/>
          <w:lang w:val="ru-RU"/>
        </w:rPr>
        <w:t>. С, Реформирование экономики: региональные ас</w:t>
      </w:r>
      <w:r w:rsidRPr="0072469C">
        <w:rPr>
          <w:rFonts w:ascii="Times New Roman" w:hAnsi="Times New Roman" w:cs="Times New Roman"/>
          <w:spacing w:val="6"/>
          <w:sz w:val="24"/>
          <w:szCs w:val="24"/>
          <w:lang w:val="ru-RU"/>
        </w:rPr>
        <w:softHyphen/>
        <w:t xml:space="preserve">пекты. </w:t>
      </w:r>
      <w:proofErr w:type="spellStart"/>
      <w:r w:rsidRPr="00DC20F4">
        <w:rPr>
          <w:rFonts w:ascii="Times New Roman" w:hAnsi="Times New Roman" w:cs="Times New Roman"/>
          <w:spacing w:val="6"/>
          <w:sz w:val="24"/>
          <w:szCs w:val="24"/>
        </w:rPr>
        <w:t>Часть</w:t>
      </w:r>
      <w:proofErr w:type="spellEnd"/>
      <w:r w:rsidRPr="00DC20F4">
        <w:rPr>
          <w:rFonts w:ascii="Times New Roman" w:hAnsi="Times New Roman" w:cs="Times New Roman"/>
          <w:spacing w:val="6"/>
          <w:sz w:val="24"/>
          <w:szCs w:val="24"/>
        </w:rPr>
        <w:t xml:space="preserve"> 2. </w:t>
      </w:r>
      <w:proofErr w:type="spellStart"/>
      <w:r w:rsidRPr="00DC20F4">
        <w:rPr>
          <w:rFonts w:ascii="Times New Roman" w:hAnsi="Times New Roman" w:cs="Times New Roman"/>
          <w:spacing w:val="6"/>
          <w:sz w:val="24"/>
          <w:szCs w:val="24"/>
        </w:rPr>
        <w:t>Региональный</w:t>
      </w:r>
      <w:proofErr w:type="spellEnd"/>
      <w:r w:rsidRPr="00DC20F4">
        <w:rPr>
          <w:rFonts w:ascii="Times New Roman" w:hAnsi="Times New Roman" w:cs="Times New Roman"/>
          <w:spacing w:val="6"/>
          <w:sz w:val="24"/>
          <w:szCs w:val="24"/>
        </w:rPr>
        <w:t xml:space="preserve"> </w:t>
      </w:r>
      <w:proofErr w:type="spellStart"/>
      <w:r w:rsidRPr="00DC20F4">
        <w:rPr>
          <w:rFonts w:ascii="Times New Roman" w:hAnsi="Times New Roman" w:cs="Times New Roman"/>
          <w:spacing w:val="6"/>
          <w:sz w:val="24"/>
          <w:szCs w:val="24"/>
        </w:rPr>
        <w:t>маркетинг</w:t>
      </w:r>
      <w:proofErr w:type="spellEnd"/>
      <w:r w:rsidRPr="00DC20F4">
        <w:rPr>
          <w:rFonts w:ascii="Times New Roman" w:hAnsi="Times New Roman" w:cs="Times New Roman"/>
          <w:spacing w:val="6"/>
          <w:sz w:val="24"/>
          <w:szCs w:val="24"/>
        </w:rPr>
        <w:t xml:space="preserve"> и </w:t>
      </w:r>
      <w:proofErr w:type="spellStart"/>
      <w:r w:rsidRPr="00DC20F4">
        <w:rPr>
          <w:rFonts w:ascii="Times New Roman" w:hAnsi="Times New Roman" w:cs="Times New Roman"/>
          <w:spacing w:val="6"/>
          <w:sz w:val="24"/>
          <w:szCs w:val="24"/>
        </w:rPr>
        <w:t>тенденции</w:t>
      </w:r>
      <w:proofErr w:type="spellEnd"/>
      <w:r w:rsidRPr="00DC20F4">
        <w:rPr>
          <w:rFonts w:ascii="Times New Roman" w:hAnsi="Times New Roman" w:cs="Times New Roman"/>
          <w:spacing w:val="6"/>
          <w:sz w:val="24"/>
          <w:szCs w:val="24"/>
        </w:rPr>
        <w:t xml:space="preserve"> </w:t>
      </w:r>
      <w:proofErr w:type="spellStart"/>
      <w:r w:rsidRPr="00DC20F4">
        <w:rPr>
          <w:rFonts w:ascii="Times New Roman" w:hAnsi="Times New Roman" w:cs="Times New Roman"/>
          <w:spacing w:val="6"/>
          <w:sz w:val="24"/>
          <w:szCs w:val="24"/>
        </w:rPr>
        <w:t>его</w:t>
      </w:r>
      <w:proofErr w:type="spellEnd"/>
      <w:r w:rsidRPr="00DC20F4">
        <w:rPr>
          <w:rFonts w:ascii="Times New Roman" w:hAnsi="Times New Roman" w:cs="Times New Roman"/>
          <w:spacing w:val="6"/>
          <w:sz w:val="24"/>
          <w:szCs w:val="24"/>
        </w:rPr>
        <w:t xml:space="preserve"> </w:t>
      </w:r>
      <w:proofErr w:type="spellStart"/>
      <w:r w:rsidRPr="00DC20F4">
        <w:rPr>
          <w:rFonts w:ascii="Times New Roman" w:hAnsi="Times New Roman" w:cs="Times New Roman"/>
          <w:spacing w:val="6"/>
          <w:sz w:val="24"/>
          <w:szCs w:val="24"/>
        </w:rPr>
        <w:t>развития</w:t>
      </w:r>
      <w:proofErr w:type="spellEnd"/>
      <w:r w:rsidRPr="00DC20F4">
        <w:rPr>
          <w:rFonts w:ascii="Times New Roman" w:hAnsi="Times New Roman" w:cs="Times New Roman"/>
          <w:spacing w:val="6"/>
          <w:sz w:val="24"/>
          <w:szCs w:val="24"/>
        </w:rPr>
        <w:t xml:space="preserve">. </w:t>
      </w:r>
      <w:proofErr w:type="spellStart"/>
      <w:r w:rsidRPr="00DC20F4">
        <w:rPr>
          <w:rFonts w:ascii="Times New Roman" w:hAnsi="Times New Roman" w:cs="Times New Roman"/>
          <w:spacing w:val="6"/>
          <w:sz w:val="24"/>
          <w:szCs w:val="24"/>
        </w:rPr>
        <w:t>Кемеро</w:t>
      </w:r>
      <w:r w:rsidRPr="00DC20F4">
        <w:rPr>
          <w:rFonts w:ascii="Times New Roman" w:hAnsi="Times New Roman" w:cs="Times New Roman"/>
          <w:spacing w:val="6"/>
          <w:sz w:val="24"/>
          <w:szCs w:val="24"/>
        </w:rPr>
        <w:softHyphen/>
        <w:t>во</w:t>
      </w:r>
      <w:proofErr w:type="spellEnd"/>
      <w:r w:rsidRPr="00DC20F4">
        <w:rPr>
          <w:rFonts w:ascii="Times New Roman" w:hAnsi="Times New Roman" w:cs="Times New Roman"/>
          <w:spacing w:val="6"/>
          <w:sz w:val="24"/>
          <w:szCs w:val="24"/>
        </w:rPr>
        <w:t>, 1994.</w:t>
      </w:r>
    </w:p>
    <w:p w:rsidR="00833294" w:rsidRPr="00DC20F4" w:rsidRDefault="00833294"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72469C">
        <w:rPr>
          <w:rFonts w:ascii="Times New Roman" w:hAnsi="Times New Roman" w:cs="Times New Roman"/>
          <w:spacing w:val="6"/>
          <w:sz w:val="24"/>
          <w:szCs w:val="24"/>
          <w:lang w:val="ru-RU"/>
        </w:rPr>
        <w:t xml:space="preserve">Котляров М. А. [предисл. Л. А. </w:t>
      </w:r>
      <w:proofErr w:type="spellStart"/>
      <w:r w:rsidRPr="0072469C">
        <w:rPr>
          <w:rFonts w:ascii="Times New Roman" w:hAnsi="Times New Roman" w:cs="Times New Roman"/>
          <w:spacing w:val="6"/>
          <w:sz w:val="24"/>
          <w:szCs w:val="24"/>
          <w:lang w:val="ru-RU"/>
        </w:rPr>
        <w:t>Рапопорта</w:t>
      </w:r>
      <w:proofErr w:type="spellEnd"/>
      <w:r w:rsidRPr="0072469C">
        <w:rPr>
          <w:rFonts w:ascii="Times New Roman" w:hAnsi="Times New Roman" w:cs="Times New Roman"/>
          <w:spacing w:val="6"/>
          <w:sz w:val="24"/>
          <w:szCs w:val="24"/>
          <w:lang w:val="ru-RU"/>
        </w:rPr>
        <w:t xml:space="preserve">].   </w:t>
      </w:r>
      <w:proofErr w:type="spellStart"/>
      <w:r w:rsidRPr="0072469C">
        <w:rPr>
          <w:rFonts w:ascii="Times New Roman" w:hAnsi="Times New Roman" w:cs="Times New Roman"/>
          <w:spacing w:val="6"/>
          <w:sz w:val="24"/>
          <w:szCs w:val="24"/>
          <w:lang w:val="ru-RU"/>
        </w:rPr>
        <w:t>Мегаспортивные</w:t>
      </w:r>
      <w:proofErr w:type="spellEnd"/>
      <w:r w:rsidRPr="0072469C">
        <w:rPr>
          <w:rFonts w:ascii="Times New Roman" w:hAnsi="Times New Roman" w:cs="Times New Roman"/>
          <w:spacing w:val="6"/>
          <w:sz w:val="24"/>
          <w:szCs w:val="24"/>
          <w:lang w:val="ru-RU"/>
        </w:rPr>
        <w:t xml:space="preserve"> мероприятия и развитие территорий (работы зарубежных авторов)  [Текст]</w:t>
      </w:r>
      <w:proofErr w:type="gramStart"/>
      <w:r w:rsidRPr="0072469C">
        <w:rPr>
          <w:rFonts w:ascii="Times New Roman" w:hAnsi="Times New Roman" w:cs="Times New Roman"/>
          <w:spacing w:val="6"/>
          <w:sz w:val="24"/>
          <w:szCs w:val="24"/>
          <w:lang w:val="ru-RU"/>
        </w:rPr>
        <w:t xml:space="preserve"> :</w:t>
      </w:r>
      <w:proofErr w:type="gramEnd"/>
      <w:r w:rsidRPr="0072469C">
        <w:rPr>
          <w:rFonts w:ascii="Times New Roman" w:hAnsi="Times New Roman" w:cs="Times New Roman"/>
          <w:spacing w:val="6"/>
          <w:sz w:val="24"/>
          <w:szCs w:val="24"/>
          <w:lang w:val="ru-RU"/>
        </w:rPr>
        <w:t xml:space="preserve"> [науч. изд.].— </w:t>
      </w:r>
      <w:r w:rsidR="00E77509" w:rsidRPr="00DC20F4">
        <w:rPr>
          <w:rFonts w:ascii="Times New Roman" w:hAnsi="Times New Roman" w:cs="Times New Roman"/>
          <w:spacing w:val="6"/>
          <w:sz w:val="24"/>
          <w:szCs w:val="24"/>
        </w:rPr>
        <w:t xml:space="preserve">Ч. 1. </w:t>
      </w:r>
      <w:proofErr w:type="spellStart"/>
      <w:r w:rsidRPr="00DC20F4">
        <w:rPr>
          <w:rFonts w:ascii="Times New Roman" w:hAnsi="Times New Roman" w:cs="Times New Roman"/>
          <w:spacing w:val="6"/>
          <w:sz w:val="24"/>
          <w:szCs w:val="24"/>
        </w:rPr>
        <w:t>Екатеринбург</w:t>
      </w:r>
      <w:proofErr w:type="spellEnd"/>
      <w:r w:rsidRPr="00DC20F4">
        <w:rPr>
          <w:rFonts w:ascii="Times New Roman" w:hAnsi="Times New Roman" w:cs="Times New Roman"/>
          <w:spacing w:val="6"/>
          <w:sz w:val="24"/>
          <w:szCs w:val="24"/>
        </w:rPr>
        <w:t xml:space="preserve">: АМБ, 2015. </w:t>
      </w:r>
    </w:p>
    <w:p w:rsidR="00833294" w:rsidRPr="00DC20F4" w:rsidRDefault="00833294"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lang w:val="ru-RU"/>
        </w:rPr>
      </w:pPr>
      <w:proofErr w:type="spellStart"/>
      <w:r w:rsidRPr="00DC20F4">
        <w:rPr>
          <w:rFonts w:ascii="Times New Roman" w:hAnsi="Times New Roman" w:cs="Times New Roman"/>
          <w:spacing w:val="6"/>
          <w:sz w:val="24"/>
          <w:szCs w:val="24"/>
          <w:lang w:val="ru-RU"/>
        </w:rPr>
        <w:t>Панкрухин</w:t>
      </w:r>
      <w:proofErr w:type="spellEnd"/>
      <w:r w:rsidRPr="00DC20F4">
        <w:rPr>
          <w:rFonts w:ascii="Times New Roman" w:hAnsi="Times New Roman" w:cs="Times New Roman"/>
          <w:spacing w:val="6"/>
          <w:sz w:val="24"/>
          <w:szCs w:val="24"/>
          <w:lang w:val="ru-RU"/>
        </w:rPr>
        <w:t xml:space="preserve"> А.П. Маркетинг территорий. СПб</w:t>
      </w:r>
      <w:proofErr w:type="gramStart"/>
      <w:r w:rsidRPr="00DC20F4">
        <w:rPr>
          <w:rFonts w:ascii="Times New Roman" w:hAnsi="Times New Roman" w:cs="Times New Roman"/>
          <w:spacing w:val="6"/>
          <w:sz w:val="24"/>
          <w:szCs w:val="24"/>
          <w:lang w:val="ru-RU"/>
        </w:rPr>
        <w:t xml:space="preserve">.: </w:t>
      </w:r>
      <w:proofErr w:type="gramEnd"/>
      <w:r w:rsidRPr="00DC20F4">
        <w:rPr>
          <w:rFonts w:ascii="Times New Roman" w:hAnsi="Times New Roman" w:cs="Times New Roman"/>
          <w:spacing w:val="6"/>
          <w:sz w:val="24"/>
          <w:szCs w:val="24"/>
          <w:lang w:val="ru-RU"/>
        </w:rPr>
        <w:t>Питер, 2006.</w:t>
      </w:r>
    </w:p>
    <w:p w:rsidR="00833294" w:rsidRPr="00DC20F4" w:rsidRDefault="00833294"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proofErr w:type="spellStart"/>
      <w:r w:rsidRPr="0072469C">
        <w:rPr>
          <w:rFonts w:ascii="Times New Roman" w:hAnsi="Times New Roman" w:cs="Times New Roman"/>
          <w:spacing w:val="6"/>
          <w:sz w:val="24"/>
          <w:szCs w:val="24"/>
          <w:lang w:val="ru-RU"/>
        </w:rPr>
        <w:t>Стась</w:t>
      </w:r>
      <w:proofErr w:type="spellEnd"/>
      <w:r w:rsidRPr="0072469C">
        <w:rPr>
          <w:rFonts w:ascii="Times New Roman" w:hAnsi="Times New Roman" w:cs="Times New Roman"/>
          <w:spacing w:val="6"/>
          <w:sz w:val="24"/>
          <w:szCs w:val="24"/>
          <w:lang w:val="ru-RU"/>
        </w:rPr>
        <w:t xml:space="preserve"> А. Новая геральдика. Как страны, регионы и города создают и развивают свои бренды. </w:t>
      </w:r>
      <w:proofErr w:type="gramStart"/>
      <w:r w:rsidRPr="00DC20F4">
        <w:rPr>
          <w:rFonts w:ascii="Times New Roman" w:hAnsi="Times New Roman" w:cs="Times New Roman"/>
          <w:spacing w:val="6"/>
          <w:sz w:val="24"/>
          <w:szCs w:val="24"/>
        </w:rPr>
        <w:t>М.:</w:t>
      </w:r>
      <w:proofErr w:type="gramEnd"/>
      <w:r w:rsidRPr="00DC20F4">
        <w:rPr>
          <w:rFonts w:ascii="Times New Roman" w:hAnsi="Times New Roman" w:cs="Times New Roman"/>
          <w:spacing w:val="6"/>
          <w:sz w:val="24"/>
          <w:szCs w:val="24"/>
        </w:rPr>
        <w:t xml:space="preserve"> «</w:t>
      </w:r>
      <w:proofErr w:type="spellStart"/>
      <w:r w:rsidRPr="00DC20F4">
        <w:rPr>
          <w:rFonts w:ascii="Times New Roman" w:hAnsi="Times New Roman" w:cs="Times New Roman"/>
          <w:spacing w:val="6"/>
          <w:sz w:val="24"/>
          <w:szCs w:val="24"/>
        </w:rPr>
        <w:t>Группа</w:t>
      </w:r>
      <w:proofErr w:type="spellEnd"/>
      <w:r w:rsidRPr="00DC20F4">
        <w:rPr>
          <w:rFonts w:ascii="Times New Roman" w:hAnsi="Times New Roman" w:cs="Times New Roman"/>
          <w:spacing w:val="6"/>
          <w:sz w:val="24"/>
          <w:szCs w:val="24"/>
        </w:rPr>
        <w:t xml:space="preserve"> ИДТ», 2009.</w:t>
      </w:r>
    </w:p>
    <w:p w:rsidR="00AA2E3A" w:rsidRPr="00C15D6B" w:rsidRDefault="00AA2E3A"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proofErr w:type="spellStart"/>
      <w:r w:rsidRPr="006E26F1">
        <w:rPr>
          <w:rFonts w:ascii="Times New Roman" w:hAnsi="Times New Roman" w:cs="Times New Roman"/>
          <w:spacing w:val="6"/>
          <w:sz w:val="24"/>
          <w:szCs w:val="24"/>
        </w:rPr>
        <w:t>Anholt</w:t>
      </w:r>
      <w:proofErr w:type="spellEnd"/>
      <w:r w:rsidRPr="006E26F1">
        <w:rPr>
          <w:rFonts w:ascii="Times New Roman" w:hAnsi="Times New Roman" w:cs="Times New Roman"/>
          <w:spacing w:val="6"/>
          <w:sz w:val="24"/>
          <w:szCs w:val="24"/>
        </w:rPr>
        <w:t xml:space="preserve">, S. Branding places and nations // Brand and branding / ed.: R. Clifton, J. Simmons. </w:t>
      </w:r>
      <w:r w:rsidRPr="00C15D6B">
        <w:rPr>
          <w:rFonts w:ascii="Times New Roman" w:hAnsi="Times New Roman" w:cs="Times New Roman"/>
          <w:spacing w:val="6"/>
          <w:sz w:val="24"/>
          <w:szCs w:val="24"/>
        </w:rPr>
        <w:t xml:space="preserve">L.: Profile Books Ltd, 2003. </w:t>
      </w:r>
    </w:p>
    <w:p w:rsidR="00C15D6B" w:rsidRDefault="003F1C36"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proofErr w:type="spellStart"/>
      <w:r w:rsidRPr="006E26F1">
        <w:rPr>
          <w:rFonts w:ascii="Times New Roman" w:hAnsi="Times New Roman" w:cs="Times New Roman"/>
          <w:spacing w:val="6"/>
          <w:sz w:val="24"/>
          <w:szCs w:val="24"/>
        </w:rPr>
        <w:t>Anholt</w:t>
      </w:r>
      <w:proofErr w:type="spellEnd"/>
      <w:r w:rsidRPr="006E26F1">
        <w:rPr>
          <w:rFonts w:ascii="Times New Roman" w:hAnsi="Times New Roman" w:cs="Times New Roman"/>
          <w:spacing w:val="6"/>
          <w:sz w:val="24"/>
          <w:szCs w:val="24"/>
        </w:rPr>
        <w:t xml:space="preserve"> S. Competitive Identity: The New Brand Management for Nations, Cities and Regions. London: Palgrave Macmillan, 2006</w:t>
      </w:r>
      <w:r w:rsidR="00C15D6B" w:rsidRPr="00C15D6B">
        <w:rPr>
          <w:rFonts w:ascii="Times New Roman" w:hAnsi="Times New Roman" w:cs="Times New Roman"/>
          <w:spacing w:val="6"/>
          <w:sz w:val="24"/>
          <w:szCs w:val="24"/>
        </w:rPr>
        <w:t>.</w:t>
      </w:r>
    </w:p>
    <w:p w:rsidR="00C15D6B" w:rsidRPr="006E26F1" w:rsidRDefault="00C15D6B"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6E26F1">
        <w:rPr>
          <w:rFonts w:ascii="Times New Roman" w:hAnsi="Times New Roman" w:cs="Times New Roman"/>
          <w:spacing w:val="6"/>
          <w:sz w:val="24"/>
          <w:szCs w:val="24"/>
        </w:rPr>
        <w:t>Bale J</w:t>
      </w:r>
      <w:r w:rsidRPr="00C15D6B">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 </w:t>
      </w:r>
      <w:r w:rsidRPr="006E26F1">
        <w:rPr>
          <w:rFonts w:ascii="Times New Roman" w:hAnsi="Times New Roman" w:cs="Times New Roman"/>
          <w:spacing w:val="6"/>
          <w:sz w:val="24"/>
          <w:szCs w:val="24"/>
        </w:rPr>
        <w:t>C</w:t>
      </w:r>
      <w:r>
        <w:rPr>
          <w:rFonts w:ascii="Times New Roman" w:hAnsi="Times New Roman" w:cs="Times New Roman"/>
          <w:spacing w:val="6"/>
          <w:sz w:val="24"/>
          <w:szCs w:val="24"/>
        </w:rPr>
        <w:t>ulture. London: Routledge, 2000.</w:t>
      </w:r>
    </w:p>
    <w:p w:rsidR="003F1C36" w:rsidRPr="00C15D6B" w:rsidRDefault="003F1C36"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6E26F1">
        <w:rPr>
          <w:rFonts w:ascii="Times New Roman" w:hAnsi="Times New Roman" w:cs="Times New Roman"/>
          <w:spacing w:val="6"/>
          <w:sz w:val="24"/>
          <w:szCs w:val="24"/>
        </w:rPr>
        <w:t xml:space="preserve">Cashman R. The Bitter-Sweet Awakening: The legacy of the Sydney 2000 Olympic Games </w:t>
      </w:r>
      <w:proofErr w:type="spellStart"/>
      <w:r w:rsidRPr="006E26F1">
        <w:rPr>
          <w:rFonts w:ascii="Times New Roman" w:hAnsi="Times New Roman" w:cs="Times New Roman"/>
          <w:spacing w:val="6"/>
          <w:sz w:val="24"/>
          <w:szCs w:val="24"/>
        </w:rPr>
        <w:t>Petersham</w:t>
      </w:r>
      <w:proofErr w:type="spellEnd"/>
      <w:r w:rsidRPr="006E26F1">
        <w:rPr>
          <w:rFonts w:ascii="Times New Roman" w:hAnsi="Times New Roman" w:cs="Times New Roman"/>
          <w:spacing w:val="6"/>
          <w:sz w:val="24"/>
          <w:szCs w:val="24"/>
        </w:rPr>
        <w:t>: Walla Walla Press, 2006.</w:t>
      </w:r>
    </w:p>
    <w:p w:rsidR="00AA2E3A" w:rsidRPr="006E26F1" w:rsidRDefault="00AA2E3A"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proofErr w:type="spellStart"/>
      <w:r w:rsidRPr="006E26F1">
        <w:rPr>
          <w:rFonts w:ascii="Times New Roman" w:hAnsi="Times New Roman" w:cs="Times New Roman"/>
          <w:spacing w:val="6"/>
          <w:sz w:val="24"/>
          <w:szCs w:val="24"/>
        </w:rPr>
        <w:t>Dinnie</w:t>
      </w:r>
      <w:proofErr w:type="spellEnd"/>
      <w:r w:rsidRPr="006E26F1">
        <w:rPr>
          <w:rFonts w:ascii="Times New Roman" w:hAnsi="Times New Roman" w:cs="Times New Roman"/>
          <w:spacing w:val="6"/>
          <w:sz w:val="24"/>
          <w:szCs w:val="24"/>
        </w:rPr>
        <w:t xml:space="preserve"> K. Introduction to the Theory of City Branding // City Branding: Theory and Cases / Ed. by </w:t>
      </w:r>
      <w:proofErr w:type="spellStart"/>
      <w:r w:rsidRPr="006E26F1">
        <w:rPr>
          <w:rFonts w:ascii="Times New Roman" w:hAnsi="Times New Roman" w:cs="Times New Roman"/>
          <w:spacing w:val="6"/>
          <w:sz w:val="24"/>
          <w:szCs w:val="24"/>
        </w:rPr>
        <w:t>Dinnie</w:t>
      </w:r>
      <w:proofErr w:type="spellEnd"/>
      <w:r w:rsidRPr="006E26F1">
        <w:rPr>
          <w:rFonts w:ascii="Times New Roman" w:hAnsi="Times New Roman" w:cs="Times New Roman"/>
          <w:spacing w:val="6"/>
          <w:sz w:val="24"/>
          <w:szCs w:val="24"/>
        </w:rPr>
        <w:t xml:space="preserve"> K. L.: Palgrave Macmillan, 2011.</w:t>
      </w:r>
    </w:p>
    <w:p w:rsidR="00C11D1A" w:rsidRPr="00C11D1A" w:rsidRDefault="00C11D1A"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C11D1A">
        <w:rPr>
          <w:rFonts w:ascii="Times New Roman" w:hAnsi="Times New Roman" w:cs="Times New Roman"/>
          <w:spacing w:val="6"/>
          <w:sz w:val="24"/>
          <w:szCs w:val="24"/>
        </w:rPr>
        <w:lastRenderedPageBreak/>
        <w:t>Florida, R. The Flight of the Creative Class: The New Global Competition for Talent. New York: Harper Business, 2005.</w:t>
      </w:r>
    </w:p>
    <w:p w:rsidR="00C11D1A" w:rsidRPr="00C11D1A" w:rsidRDefault="00C11D1A"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C11D1A">
        <w:rPr>
          <w:rFonts w:ascii="Times New Roman" w:hAnsi="Times New Roman" w:cs="Times New Roman"/>
          <w:spacing w:val="6"/>
          <w:sz w:val="24"/>
          <w:szCs w:val="24"/>
        </w:rPr>
        <w:t>Florida R. The Rise of the Creative Class: And How It's Transforming Work, Leisure, Community and Everyday Life. New York: Basic Books, 2003.</w:t>
      </w:r>
    </w:p>
    <w:p w:rsidR="00984C74" w:rsidRPr="00DC20F4" w:rsidRDefault="00C11D1A"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72469C">
        <w:rPr>
          <w:rFonts w:ascii="Times New Roman" w:hAnsi="Times New Roman" w:cs="Times New Roman"/>
          <w:spacing w:val="6"/>
          <w:sz w:val="24"/>
          <w:szCs w:val="24"/>
          <w:lang w:val="fr-FR"/>
        </w:rPr>
        <w:t xml:space="preserve">Goig, R.L. Repercusiones y Efectos Sociales de los Megaeventos Deportivos //Gruneau R.  </w:t>
      </w:r>
      <w:r w:rsidRPr="00984C74">
        <w:rPr>
          <w:rFonts w:ascii="Times New Roman" w:hAnsi="Times New Roman" w:cs="Times New Roman"/>
          <w:spacing w:val="6"/>
          <w:sz w:val="24"/>
          <w:szCs w:val="24"/>
        </w:rPr>
        <w:t>Horne J/ Mega-Events and Globalization. London: Routledge, 2016.</w:t>
      </w:r>
    </w:p>
    <w:p w:rsidR="00E77509" w:rsidRPr="00DC20F4" w:rsidRDefault="00E77509"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72469C">
        <w:rPr>
          <w:rFonts w:ascii="Times New Roman" w:hAnsi="Times New Roman" w:cs="Times New Roman"/>
          <w:spacing w:val="6"/>
          <w:sz w:val="24"/>
          <w:szCs w:val="24"/>
          <w:lang w:val="fr-FR"/>
        </w:rPr>
        <w:t>Goig,</w:t>
      </w:r>
      <w:r w:rsidR="00984C74" w:rsidRPr="0072469C">
        <w:rPr>
          <w:rFonts w:ascii="Times New Roman" w:hAnsi="Times New Roman" w:cs="Times New Roman"/>
          <w:spacing w:val="6"/>
          <w:sz w:val="24"/>
          <w:szCs w:val="24"/>
          <w:lang w:val="fr-FR"/>
        </w:rPr>
        <w:t xml:space="preserve"> </w:t>
      </w:r>
      <w:r w:rsidRPr="0072469C">
        <w:rPr>
          <w:rFonts w:ascii="Times New Roman" w:hAnsi="Times New Roman" w:cs="Times New Roman"/>
          <w:spacing w:val="6"/>
          <w:sz w:val="24"/>
          <w:szCs w:val="24"/>
          <w:lang w:val="fr-FR"/>
        </w:rPr>
        <w:t xml:space="preserve">R.L. ed. Megaeventos Deportivos – Perspectivas Cientificas y Estudios de Casos. </w:t>
      </w:r>
      <w:r w:rsidRPr="00DC20F4">
        <w:rPr>
          <w:rFonts w:ascii="Times New Roman" w:hAnsi="Times New Roman" w:cs="Times New Roman"/>
          <w:spacing w:val="6"/>
          <w:sz w:val="24"/>
          <w:szCs w:val="24"/>
        </w:rPr>
        <w:t>Barcelona: Editorial UOC, 2012.</w:t>
      </w:r>
    </w:p>
    <w:p w:rsidR="00C11D1A" w:rsidRPr="006E26F1" w:rsidRDefault="00C11D1A"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6E26F1">
        <w:rPr>
          <w:rFonts w:ascii="Times New Roman" w:hAnsi="Times New Roman" w:cs="Times New Roman"/>
          <w:spacing w:val="6"/>
          <w:sz w:val="24"/>
          <w:szCs w:val="24"/>
        </w:rPr>
        <w:t xml:space="preserve">Handbook on the economics of sport // URL:&lt; www.na-businesspress.com/questerweb.pdf&gt; </w:t>
      </w:r>
    </w:p>
    <w:p w:rsidR="00C11D1A" w:rsidRDefault="003F1C36"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C11D1A">
        <w:rPr>
          <w:rFonts w:ascii="Times New Roman" w:hAnsi="Times New Roman" w:cs="Times New Roman"/>
          <w:spacing w:val="6"/>
          <w:sz w:val="24"/>
          <w:szCs w:val="24"/>
        </w:rPr>
        <w:t>Jennings, W. Olympic Risks. Basingstoke and New York</w:t>
      </w:r>
      <w:r w:rsidR="00AA2E3A" w:rsidRPr="00C11D1A">
        <w:rPr>
          <w:rFonts w:ascii="Times New Roman" w:hAnsi="Times New Roman" w:cs="Times New Roman"/>
          <w:spacing w:val="6"/>
          <w:sz w:val="24"/>
          <w:szCs w:val="24"/>
        </w:rPr>
        <w:t>. London</w:t>
      </w:r>
      <w:r w:rsidRPr="00C11D1A">
        <w:rPr>
          <w:rFonts w:ascii="Times New Roman" w:hAnsi="Times New Roman" w:cs="Times New Roman"/>
          <w:spacing w:val="6"/>
          <w:sz w:val="24"/>
          <w:szCs w:val="24"/>
        </w:rPr>
        <w:t>: Palgrave Macmillan, 2012.</w:t>
      </w:r>
    </w:p>
    <w:p w:rsidR="003F1C36" w:rsidRPr="00C11D1A" w:rsidRDefault="003F1C36"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proofErr w:type="spellStart"/>
      <w:r w:rsidRPr="006E26F1">
        <w:rPr>
          <w:rFonts w:ascii="Times New Roman" w:hAnsi="Times New Roman" w:cs="Times New Roman"/>
          <w:spacing w:val="6"/>
          <w:sz w:val="24"/>
          <w:szCs w:val="24"/>
        </w:rPr>
        <w:t>Kavaratzis</w:t>
      </w:r>
      <w:proofErr w:type="spellEnd"/>
      <w:r w:rsidRPr="006E26F1">
        <w:rPr>
          <w:rFonts w:ascii="Times New Roman" w:hAnsi="Times New Roman" w:cs="Times New Roman"/>
          <w:spacing w:val="6"/>
          <w:sz w:val="24"/>
          <w:szCs w:val="24"/>
        </w:rPr>
        <w:t xml:space="preserve"> M., Ashworth G. Place branding: where do we stand? // Towards Effective Place Brand Management: Branding European Cities and Regions / Ed. by Ashworth G., </w:t>
      </w:r>
      <w:proofErr w:type="spellStart"/>
      <w:r w:rsidRPr="006E26F1">
        <w:rPr>
          <w:rFonts w:ascii="Times New Roman" w:hAnsi="Times New Roman" w:cs="Times New Roman"/>
          <w:spacing w:val="6"/>
          <w:sz w:val="24"/>
          <w:szCs w:val="24"/>
        </w:rPr>
        <w:t>Kavaratzis</w:t>
      </w:r>
      <w:proofErr w:type="spellEnd"/>
      <w:r w:rsidRPr="006E26F1">
        <w:rPr>
          <w:rFonts w:ascii="Times New Roman" w:hAnsi="Times New Roman" w:cs="Times New Roman"/>
          <w:spacing w:val="6"/>
          <w:sz w:val="24"/>
          <w:szCs w:val="24"/>
        </w:rPr>
        <w:t xml:space="preserve"> M. Cheltenham: Edward Elgar Pub</w:t>
      </w:r>
      <w:r w:rsidR="00C11D1A" w:rsidRPr="00C11D1A">
        <w:rPr>
          <w:rFonts w:ascii="Times New Roman" w:hAnsi="Times New Roman" w:cs="Times New Roman"/>
          <w:spacing w:val="6"/>
          <w:sz w:val="24"/>
          <w:szCs w:val="24"/>
        </w:rPr>
        <w:t>,</w:t>
      </w:r>
      <w:r w:rsidRPr="006E26F1">
        <w:rPr>
          <w:rFonts w:ascii="Times New Roman" w:hAnsi="Times New Roman" w:cs="Times New Roman"/>
          <w:spacing w:val="6"/>
          <w:sz w:val="24"/>
          <w:szCs w:val="24"/>
        </w:rPr>
        <w:t xml:space="preserve"> 2010.</w:t>
      </w:r>
    </w:p>
    <w:p w:rsidR="003F1C36" w:rsidRPr="00C11D1A" w:rsidRDefault="003F1C36"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6E26F1">
        <w:rPr>
          <w:rFonts w:ascii="Times New Roman" w:hAnsi="Times New Roman" w:cs="Times New Roman"/>
          <w:spacing w:val="6"/>
          <w:sz w:val="24"/>
          <w:szCs w:val="24"/>
        </w:rPr>
        <w:t xml:space="preserve">Kotler P., </w:t>
      </w:r>
      <w:proofErr w:type="spellStart"/>
      <w:r w:rsidRPr="006E26F1">
        <w:rPr>
          <w:rFonts w:ascii="Times New Roman" w:hAnsi="Times New Roman" w:cs="Times New Roman"/>
          <w:spacing w:val="6"/>
          <w:sz w:val="24"/>
          <w:szCs w:val="24"/>
        </w:rPr>
        <w:t>Haider</w:t>
      </w:r>
      <w:proofErr w:type="spellEnd"/>
      <w:r w:rsidRPr="006E26F1">
        <w:rPr>
          <w:rFonts w:ascii="Times New Roman" w:hAnsi="Times New Roman" w:cs="Times New Roman"/>
          <w:spacing w:val="6"/>
          <w:sz w:val="24"/>
          <w:szCs w:val="24"/>
        </w:rPr>
        <w:t xml:space="preserve"> D., Rein I. Marketing Places: Attracting Investment, Industry, and Tourism to Cities, States, and Nations. </w:t>
      </w:r>
      <w:r w:rsidRPr="00C11D1A">
        <w:rPr>
          <w:rFonts w:ascii="Times New Roman" w:hAnsi="Times New Roman" w:cs="Times New Roman"/>
          <w:spacing w:val="6"/>
          <w:sz w:val="24"/>
          <w:szCs w:val="24"/>
        </w:rPr>
        <w:t>N.Y.: Maxwell Macmillan, 1993.</w:t>
      </w:r>
    </w:p>
    <w:p w:rsidR="00AA2E3A" w:rsidRPr="00DC20F4" w:rsidRDefault="003F1C36"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6E26F1">
        <w:rPr>
          <w:rFonts w:ascii="Times New Roman" w:hAnsi="Times New Roman" w:cs="Times New Roman"/>
          <w:spacing w:val="6"/>
          <w:sz w:val="24"/>
          <w:szCs w:val="24"/>
        </w:rPr>
        <w:t>Kotler P., Keller K. Framework for Marketing Management.  </w:t>
      </w:r>
      <w:hyperlink r:id="rId16" w:tooltip="Upper Saddle River, New Jersey" w:history="1">
        <w:r w:rsidRPr="006E26F1">
          <w:rPr>
            <w:rFonts w:ascii="Times New Roman" w:hAnsi="Times New Roman" w:cs="Times New Roman"/>
            <w:spacing w:val="6"/>
            <w:sz w:val="24"/>
            <w:szCs w:val="24"/>
          </w:rPr>
          <w:t>Upper Saddle River</w:t>
        </w:r>
      </w:hyperlink>
      <w:r w:rsidRPr="006E26F1">
        <w:rPr>
          <w:rFonts w:ascii="Times New Roman" w:hAnsi="Times New Roman" w:cs="Times New Roman"/>
          <w:spacing w:val="6"/>
          <w:sz w:val="24"/>
          <w:szCs w:val="24"/>
        </w:rPr>
        <w:t>: Pearson Education, 2003</w:t>
      </w:r>
      <w:r w:rsidR="00C11D1A" w:rsidRPr="00DC20F4">
        <w:rPr>
          <w:rFonts w:ascii="Times New Roman" w:hAnsi="Times New Roman" w:cs="Times New Roman"/>
          <w:spacing w:val="6"/>
          <w:sz w:val="24"/>
          <w:szCs w:val="24"/>
        </w:rPr>
        <w:t>.</w:t>
      </w:r>
      <w:r w:rsidRPr="006E26F1">
        <w:rPr>
          <w:rFonts w:ascii="Times New Roman" w:hAnsi="Times New Roman" w:cs="Times New Roman"/>
          <w:spacing w:val="6"/>
          <w:sz w:val="24"/>
          <w:szCs w:val="24"/>
        </w:rPr>
        <w:t xml:space="preserve"> </w:t>
      </w:r>
    </w:p>
    <w:p w:rsidR="00C11D1A" w:rsidRPr="006E26F1" w:rsidRDefault="00C11D1A"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6E26F1">
        <w:rPr>
          <w:rFonts w:ascii="Times New Roman" w:hAnsi="Times New Roman" w:cs="Times New Roman"/>
          <w:spacing w:val="6"/>
          <w:sz w:val="24"/>
          <w:szCs w:val="24"/>
        </w:rPr>
        <w:t>Kotler</w:t>
      </w:r>
      <w:r w:rsidRPr="00AA2E3A">
        <w:rPr>
          <w:rFonts w:ascii="Times New Roman" w:hAnsi="Times New Roman" w:cs="Times New Roman"/>
          <w:spacing w:val="6"/>
          <w:sz w:val="24"/>
          <w:szCs w:val="24"/>
        </w:rPr>
        <w:t xml:space="preserve"> </w:t>
      </w:r>
      <w:r w:rsidRPr="006E26F1">
        <w:rPr>
          <w:rFonts w:ascii="Times New Roman" w:hAnsi="Times New Roman" w:cs="Times New Roman"/>
          <w:spacing w:val="6"/>
          <w:sz w:val="24"/>
          <w:szCs w:val="24"/>
        </w:rPr>
        <w:t>P</w:t>
      </w:r>
      <w:r w:rsidRPr="00AA2E3A">
        <w:rPr>
          <w:rFonts w:ascii="Times New Roman" w:hAnsi="Times New Roman" w:cs="Times New Roman"/>
          <w:spacing w:val="6"/>
          <w:sz w:val="24"/>
          <w:szCs w:val="24"/>
        </w:rPr>
        <w:t>.</w:t>
      </w:r>
      <w:r w:rsidRPr="006E26F1">
        <w:rPr>
          <w:rFonts w:ascii="Times New Roman" w:hAnsi="Times New Roman" w:cs="Times New Roman"/>
          <w:spacing w:val="6"/>
          <w:sz w:val="24"/>
          <w:szCs w:val="24"/>
        </w:rPr>
        <w:t xml:space="preserve">, </w:t>
      </w:r>
      <w:proofErr w:type="spellStart"/>
      <w:r w:rsidRPr="006E26F1">
        <w:rPr>
          <w:rFonts w:ascii="Times New Roman" w:hAnsi="Times New Roman" w:cs="Times New Roman"/>
          <w:spacing w:val="6"/>
          <w:sz w:val="24"/>
          <w:szCs w:val="24"/>
        </w:rPr>
        <w:t>Haider</w:t>
      </w:r>
      <w:proofErr w:type="spellEnd"/>
      <w:r w:rsidRPr="00AA2E3A">
        <w:rPr>
          <w:rFonts w:ascii="Times New Roman" w:hAnsi="Times New Roman" w:cs="Times New Roman"/>
          <w:spacing w:val="6"/>
          <w:sz w:val="24"/>
          <w:szCs w:val="24"/>
        </w:rPr>
        <w:t xml:space="preserve"> </w:t>
      </w:r>
      <w:r w:rsidRPr="006E26F1">
        <w:rPr>
          <w:rFonts w:ascii="Times New Roman" w:hAnsi="Times New Roman" w:cs="Times New Roman"/>
          <w:spacing w:val="6"/>
          <w:sz w:val="24"/>
          <w:szCs w:val="24"/>
        </w:rPr>
        <w:t>D</w:t>
      </w:r>
      <w:r w:rsidRPr="00AA2E3A">
        <w:rPr>
          <w:rFonts w:ascii="Times New Roman" w:hAnsi="Times New Roman" w:cs="Times New Roman"/>
          <w:spacing w:val="6"/>
          <w:sz w:val="24"/>
          <w:szCs w:val="24"/>
        </w:rPr>
        <w:t>.,</w:t>
      </w:r>
      <w:r w:rsidRPr="006E26F1">
        <w:rPr>
          <w:rFonts w:ascii="Times New Roman" w:hAnsi="Times New Roman" w:cs="Times New Roman"/>
          <w:spacing w:val="6"/>
          <w:sz w:val="24"/>
          <w:szCs w:val="24"/>
        </w:rPr>
        <w:t xml:space="preserve"> </w:t>
      </w:r>
      <w:proofErr w:type="gramStart"/>
      <w:r w:rsidRPr="006E26F1">
        <w:rPr>
          <w:rFonts w:ascii="Times New Roman" w:hAnsi="Times New Roman" w:cs="Times New Roman"/>
          <w:spacing w:val="6"/>
          <w:sz w:val="24"/>
          <w:szCs w:val="24"/>
        </w:rPr>
        <w:t>H</w:t>
      </w:r>
      <w:proofErr w:type="gramEnd"/>
      <w:r w:rsidRPr="006E26F1">
        <w:rPr>
          <w:rFonts w:ascii="Times New Roman" w:hAnsi="Times New Roman" w:cs="Times New Roman"/>
          <w:spacing w:val="6"/>
          <w:sz w:val="24"/>
          <w:szCs w:val="24"/>
        </w:rPr>
        <w:t xml:space="preserve">., Marketing Places: Attracting Investment, Industry and Tourism to Cities, States and Nations/ Irving Rein. N.Y 1993. </w:t>
      </w:r>
    </w:p>
    <w:p w:rsidR="003F1C36" w:rsidRPr="00AA2E3A" w:rsidRDefault="003F1C36" w:rsidP="00DC20F4">
      <w:pPr>
        <w:pStyle w:val="af2"/>
        <w:widowControl w:val="0"/>
        <w:numPr>
          <w:ilvl w:val="0"/>
          <w:numId w:val="25"/>
        </w:numPr>
        <w:shd w:val="clear" w:color="auto" w:fill="FFFFFF"/>
        <w:autoSpaceDE w:val="0"/>
        <w:autoSpaceDN w:val="0"/>
        <w:adjustRightInd w:val="0"/>
        <w:spacing w:line="360" w:lineRule="auto"/>
        <w:ind w:left="426" w:right="142" w:hanging="426"/>
        <w:rPr>
          <w:rFonts w:ascii="Times New Roman" w:hAnsi="Times New Roman" w:cs="Times New Roman"/>
          <w:spacing w:val="6"/>
          <w:sz w:val="24"/>
          <w:szCs w:val="24"/>
        </w:rPr>
      </w:pPr>
      <w:r w:rsidRPr="006E26F1">
        <w:rPr>
          <w:rFonts w:ascii="Times New Roman" w:hAnsi="Times New Roman" w:cs="Times New Roman"/>
          <w:spacing w:val="6"/>
          <w:sz w:val="24"/>
          <w:szCs w:val="24"/>
        </w:rPr>
        <w:t xml:space="preserve">Landry Ch., </w:t>
      </w:r>
      <w:proofErr w:type="spellStart"/>
      <w:r w:rsidRPr="006E26F1">
        <w:rPr>
          <w:rFonts w:ascii="Times New Roman" w:hAnsi="Times New Roman" w:cs="Times New Roman"/>
          <w:spacing w:val="6"/>
          <w:sz w:val="24"/>
          <w:szCs w:val="24"/>
        </w:rPr>
        <w:t>Bianchini</w:t>
      </w:r>
      <w:proofErr w:type="spellEnd"/>
      <w:r w:rsidRPr="006E26F1">
        <w:rPr>
          <w:rFonts w:ascii="Times New Roman" w:hAnsi="Times New Roman" w:cs="Times New Roman"/>
          <w:spacing w:val="6"/>
          <w:sz w:val="24"/>
          <w:szCs w:val="24"/>
        </w:rPr>
        <w:t xml:space="preserve"> F. The Creative City. </w:t>
      </w:r>
      <w:r w:rsidRPr="00AA2E3A">
        <w:rPr>
          <w:rFonts w:ascii="Times New Roman" w:hAnsi="Times New Roman" w:cs="Times New Roman"/>
          <w:spacing w:val="6"/>
          <w:sz w:val="24"/>
          <w:szCs w:val="24"/>
        </w:rPr>
        <w:t>London: Demos, 1995.</w:t>
      </w:r>
    </w:p>
    <w:p w:rsidR="00374076" w:rsidRPr="00374076" w:rsidRDefault="00374076" w:rsidP="009D444F">
      <w:pPr>
        <w:pStyle w:val="af8"/>
        <w:autoSpaceDE w:val="0"/>
        <w:autoSpaceDN w:val="0"/>
        <w:adjustRightInd w:val="0"/>
        <w:spacing w:line="360" w:lineRule="auto"/>
        <w:ind w:left="-207" w:right="-284"/>
        <w:rPr>
          <w:rFonts w:ascii="Times New Roman" w:hAnsi="Times New Roman"/>
          <w:b/>
        </w:rPr>
      </w:pPr>
    </w:p>
    <w:p w:rsidR="00374076" w:rsidRPr="00374076" w:rsidRDefault="00374076" w:rsidP="009D444F">
      <w:pPr>
        <w:pStyle w:val="af8"/>
        <w:autoSpaceDE w:val="0"/>
        <w:autoSpaceDN w:val="0"/>
        <w:adjustRightInd w:val="0"/>
        <w:spacing w:line="360" w:lineRule="auto"/>
        <w:ind w:left="-207" w:right="-284"/>
        <w:rPr>
          <w:rFonts w:ascii="Times New Roman" w:hAnsi="Times New Roman"/>
          <w:b/>
        </w:rPr>
      </w:pPr>
    </w:p>
    <w:p w:rsidR="00100D09" w:rsidRDefault="00100D09" w:rsidP="00374076">
      <w:pPr>
        <w:pStyle w:val="af8"/>
        <w:numPr>
          <w:ilvl w:val="1"/>
          <w:numId w:val="17"/>
        </w:numPr>
        <w:autoSpaceDE w:val="0"/>
        <w:autoSpaceDN w:val="0"/>
        <w:adjustRightInd w:val="0"/>
        <w:spacing w:line="360" w:lineRule="auto"/>
        <w:ind w:right="-284"/>
        <w:jc w:val="center"/>
        <w:rPr>
          <w:rFonts w:ascii="Times New Roman" w:hAnsi="Times New Roman"/>
          <w:b/>
        </w:rPr>
      </w:pPr>
      <w:r w:rsidRPr="00374076">
        <w:rPr>
          <w:rFonts w:ascii="Times New Roman" w:hAnsi="Times New Roman"/>
          <w:b/>
        </w:rPr>
        <w:t>Статьи в научных журналах и сборниках</w:t>
      </w:r>
    </w:p>
    <w:p w:rsidR="005C0E53" w:rsidRPr="00374076" w:rsidRDefault="005C0E53" w:rsidP="005C0E53">
      <w:pPr>
        <w:pStyle w:val="af8"/>
        <w:autoSpaceDE w:val="0"/>
        <w:autoSpaceDN w:val="0"/>
        <w:adjustRightInd w:val="0"/>
        <w:spacing w:line="360" w:lineRule="auto"/>
        <w:ind w:left="-207" w:right="-284"/>
        <w:rPr>
          <w:rFonts w:ascii="Times New Roman" w:hAnsi="Times New Roman"/>
          <w:b/>
        </w:rPr>
      </w:pPr>
    </w:p>
    <w:p w:rsidR="00A4348D" w:rsidRPr="0072469C" w:rsidRDefault="00833294"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lang w:val="ru-RU"/>
        </w:rPr>
      </w:pPr>
      <w:proofErr w:type="spellStart"/>
      <w:r w:rsidRPr="0072469C">
        <w:rPr>
          <w:rFonts w:ascii="Times New Roman" w:hAnsi="Times New Roman" w:cs="Times New Roman"/>
          <w:spacing w:val="6"/>
          <w:sz w:val="24"/>
          <w:szCs w:val="24"/>
          <w:lang w:val="ru-RU"/>
        </w:rPr>
        <w:t>Аранчук</w:t>
      </w:r>
      <w:proofErr w:type="spellEnd"/>
      <w:r w:rsidRPr="0072469C">
        <w:rPr>
          <w:rFonts w:ascii="Times New Roman" w:hAnsi="Times New Roman" w:cs="Times New Roman"/>
          <w:spacing w:val="6"/>
          <w:sz w:val="24"/>
          <w:szCs w:val="24"/>
          <w:lang w:val="ru-RU"/>
        </w:rPr>
        <w:t xml:space="preserve"> А. </w:t>
      </w:r>
      <w:r w:rsidRPr="00DC20F4">
        <w:rPr>
          <w:rFonts w:ascii="Times New Roman" w:hAnsi="Times New Roman" w:cs="Times New Roman"/>
          <w:spacing w:val="6"/>
          <w:sz w:val="24"/>
          <w:szCs w:val="24"/>
        </w:rPr>
        <w:t>Saint</w:t>
      </w:r>
      <w:r w:rsidRPr="0072469C">
        <w:rPr>
          <w:rFonts w:ascii="Times New Roman" w:hAnsi="Times New Roman" w:cs="Times New Roman"/>
          <w:spacing w:val="6"/>
          <w:sz w:val="24"/>
          <w:szCs w:val="24"/>
          <w:lang w:val="ru-RU"/>
        </w:rPr>
        <w:t xml:space="preserve"> </w:t>
      </w:r>
      <w:proofErr w:type="spellStart"/>
      <w:r w:rsidRPr="00DC20F4">
        <w:rPr>
          <w:rFonts w:ascii="Times New Roman" w:hAnsi="Times New Roman" w:cs="Times New Roman"/>
          <w:spacing w:val="6"/>
          <w:sz w:val="24"/>
          <w:szCs w:val="24"/>
        </w:rPr>
        <w:t>Honore</w:t>
      </w:r>
      <w:proofErr w:type="spellEnd"/>
      <w:r w:rsidRPr="0072469C">
        <w:rPr>
          <w:rFonts w:ascii="Times New Roman" w:hAnsi="Times New Roman" w:cs="Times New Roman"/>
          <w:spacing w:val="6"/>
          <w:sz w:val="24"/>
          <w:szCs w:val="24"/>
          <w:lang w:val="ru-RU"/>
        </w:rPr>
        <w:t xml:space="preserve">: Магический кусочек Парижа //Мои часы. 2007, №2 // </w:t>
      </w:r>
      <w:r w:rsidR="00A4348D" w:rsidRPr="00DC20F4">
        <w:rPr>
          <w:rFonts w:ascii="Times New Roman" w:hAnsi="Times New Roman" w:cs="Times New Roman"/>
          <w:spacing w:val="6"/>
          <w:sz w:val="24"/>
          <w:szCs w:val="24"/>
        </w:rPr>
        <w:t>URL</w:t>
      </w:r>
      <w:r w:rsidR="00A4348D" w:rsidRPr="0072469C">
        <w:rPr>
          <w:rFonts w:ascii="Times New Roman" w:hAnsi="Times New Roman" w:cs="Times New Roman"/>
          <w:spacing w:val="6"/>
          <w:sz w:val="24"/>
          <w:szCs w:val="24"/>
          <w:lang w:val="ru-RU"/>
        </w:rPr>
        <w:t>:&lt;</w:t>
      </w:r>
      <w:r w:rsidR="00A4348D" w:rsidRPr="00DC20F4">
        <w:rPr>
          <w:rFonts w:ascii="Times New Roman" w:hAnsi="Times New Roman" w:cs="Times New Roman"/>
          <w:spacing w:val="6"/>
          <w:sz w:val="24"/>
          <w:szCs w:val="24"/>
        </w:rPr>
        <w:t>http</w:t>
      </w:r>
      <w:r w:rsidR="00A4348D" w:rsidRPr="0072469C">
        <w:rPr>
          <w:rFonts w:ascii="Times New Roman" w:hAnsi="Times New Roman" w:cs="Times New Roman"/>
          <w:spacing w:val="6"/>
          <w:sz w:val="24"/>
          <w:szCs w:val="24"/>
          <w:lang w:val="ru-RU"/>
        </w:rPr>
        <w:t>://</w:t>
      </w:r>
      <w:r w:rsidR="00A4348D" w:rsidRPr="00DC20F4">
        <w:rPr>
          <w:rFonts w:ascii="Times New Roman" w:hAnsi="Times New Roman" w:cs="Times New Roman"/>
          <w:spacing w:val="6"/>
          <w:sz w:val="24"/>
          <w:szCs w:val="24"/>
        </w:rPr>
        <w:t>www</w:t>
      </w:r>
      <w:r w:rsidR="00A4348D" w:rsidRPr="0072469C">
        <w:rPr>
          <w:rFonts w:ascii="Times New Roman" w:hAnsi="Times New Roman" w:cs="Times New Roman"/>
          <w:spacing w:val="6"/>
          <w:sz w:val="24"/>
          <w:szCs w:val="24"/>
          <w:lang w:val="ru-RU"/>
        </w:rPr>
        <w:t>.</w:t>
      </w:r>
      <w:proofErr w:type="spellStart"/>
      <w:r w:rsidR="00A4348D" w:rsidRPr="00DC20F4">
        <w:rPr>
          <w:rFonts w:ascii="Times New Roman" w:hAnsi="Times New Roman" w:cs="Times New Roman"/>
          <w:spacing w:val="6"/>
          <w:sz w:val="24"/>
          <w:szCs w:val="24"/>
        </w:rPr>
        <w:t>mywatch</w:t>
      </w:r>
      <w:proofErr w:type="spellEnd"/>
      <w:r w:rsidR="00A4348D" w:rsidRPr="0072469C">
        <w:rPr>
          <w:rFonts w:ascii="Times New Roman" w:hAnsi="Times New Roman" w:cs="Times New Roman"/>
          <w:spacing w:val="6"/>
          <w:sz w:val="24"/>
          <w:szCs w:val="24"/>
          <w:lang w:val="ru-RU"/>
        </w:rPr>
        <w:t>.</w:t>
      </w:r>
      <w:proofErr w:type="spellStart"/>
      <w:r w:rsidR="00A4348D" w:rsidRPr="00DC20F4">
        <w:rPr>
          <w:rFonts w:ascii="Times New Roman" w:hAnsi="Times New Roman" w:cs="Times New Roman"/>
          <w:spacing w:val="6"/>
          <w:sz w:val="24"/>
          <w:szCs w:val="24"/>
        </w:rPr>
        <w:t>ru</w:t>
      </w:r>
      <w:proofErr w:type="spellEnd"/>
      <w:r w:rsidR="00A4348D" w:rsidRPr="0072469C">
        <w:rPr>
          <w:rFonts w:ascii="Times New Roman" w:hAnsi="Times New Roman" w:cs="Times New Roman"/>
          <w:spacing w:val="6"/>
          <w:sz w:val="24"/>
          <w:szCs w:val="24"/>
          <w:lang w:val="ru-RU"/>
        </w:rPr>
        <w:t>/</w:t>
      </w:r>
      <w:r w:rsidR="00A4348D" w:rsidRPr="00DC20F4">
        <w:rPr>
          <w:rFonts w:ascii="Times New Roman" w:hAnsi="Times New Roman" w:cs="Times New Roman"/>
          <w:spacing w:val="6"/>
          <w:sz w:val="24"/>
          <w:szCs w:val="24"/>
        </w:rPr>
        <w:t>watch</w:t>
      </w:r>
      <w:r w:rsidR="00A4348D" w:rsidRPr="0072469C">
        <w:rPr>
          <w:rFonts w:ascii="Times New Roman" w:hAnsi="Times New Roman" w:cs="Times New Roman"/>
          <w:spacing w:val="6"/>
          <w:sz w:val="24"/>
          <w:szCs w:val="24"/>
          <w:lang w:val="ru-RU"/>
        </w:rPr>
        <w:t>-</w:t>
      </w:r>
      <w:r w:rsidR="00A4348D" w:rsidRPr="00DC20F4">
        <w:rPr>
          <w:rFonts w:ascii="Times New Roman" w:hAnsi="Times New Roman" w:cs="Times New Roman"/>
          <w:spacing w:val="6"/>
          <w:sz w:val="24"/>
          <w:szCs w:val="24"/>
        </w:rPr>
        <w:t>brand</w:t>
      </w:r>
      <w:r w:rsidR="00A4348D" w:rsidRPr="0072469C">
        <w:rPr>
          <w:rFonts w:ascii="Times New Roman" w:hAnsi="Times New Roman" w:cs="Times New Roman"/>
          <w:spacing w:val="6"/>
          <w:sz w:val="24"/>
          <w:szCs w:val="24"/>
          <w:lang w:val="ru-RU"/>
        </w:rPr>
        <w:t>/</w:t>
      </w:r>
      <w:r w:rsidR="00A4348D" w:rsidRPr="00DC20F4">
        <w:rPr>
          <w:rFonts w:ascii="Times New Roman" w:hAnsi="Times New Roman" w:cs="Times New Roman"/>
          <w:spacing w:val="6"/>
          <w:sz w:val="24"/>
          <w:szCs w:val="24"/>
        </w:rPr>
        <w:t>brand</w:t>
      </w:r>
      <w:r w:rsidR="00A4348D" w:rsidRPr="0072469C">
        <w:rPr>
          <w:rFonts w:ascii="Times New Roman" w:hAnsi="Times New Roman" w:cs="Times New Roman"/>
          <w:spacing w:val="6"/>
          <w:sz w:val="24"/>
          <w:szCs w:val="24"/>
          <w:lang w:val="ru-RU"/>
        </w:rPr>
        <w:t>_685.</w:t>
      </w:r>
      <w:r w:rsidR="00A4348D" w:rsidRPr="00DC20F4">
        <w:rPr>
          <w:rFonts w:ascii="Times New Roman" w:hAnsi="Times New Roman" w:cs="Times New Roman"/>
          <w:spacing w:val="6"/>
          <w:sz w:val="24"/>
          <w:szCs w:val="24"/>
        </w:rPr>
        <w:t>html</w:t>
      </w:r>
      <w:r w:rsidRPr="0072469C">
        <w:rPr>
          <w:rFonts w:ascii="Times New Roman" w:hAnsi="Times New Roman" w:cs="Times New Roman"/>
          <w:spacing w:val="6"/>
          <w:sz w:val="24"/>
          <w:szCs w:val="24"/>
          <w:lang w:val="ru-RU"/>
        </w:rPr>
        <w:t>&gt;</w:t>
      </w:r>
    </w:p>
    <w:p w:rsidR="00A4348D" w:rsidRPr="0072469C" w:rsidRDefault="00833294"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lang w:val="ru-RU"/>
        </w:rPr>
      </w:pPr>
      <w:r w:rsidRPr="0072469C">
        <w:rPr>
          <w:rFonts w:ascii="Times New Roman" w:hAnsi="Times New Roman" w:cs="Times New Roman"/>
          <w:spacing w:val="6"/>
          <w:sz w:val="24"/>
          <w:szCs w:val="24"/>
          <w:lang w:val="ru-RU"/>
        </w:rPr>
        <w:t xml:space="preserve">Боголюбова Н. М., Николаева Ю. В. Государственный </w:t>
      </w:r>
      <w:proofErr w:type="spellStart"/>
      <w:r w:rsidRPr="0072469C">
        <w:rPr>
          <w:rFonts w:ascii="Times New Roman" w:hAnsi="Times New Roman" w:cs="Times New Roman"/>
          <w:spacing w:val="6"/>
          <w:sz w:val="24"/>
          <w:szCs w:val="24"/>
          <w:lang w:val="ru-RU"/>
        </w:rPr>
        <w:t>брендинг</w:t>
      </w:r>
      <w:proofErr w:type="spellEnd"/>
      <w:r w:rsidRPr="0072469C">
        <w:rPr>
          <w:rFonts w:ascii="Times New Roman" w:hAnsi="Times New Roman" w:cs="Times New Roman"/>
          <w:spacing w:val="6"/>
          <w:sz w:val="24"/>
          <w:szCs w:val="24"/>
          <w:lang w:val="ru-RU"/>
        </w:rPr>
        <w:t xml:space="preserve">: Теоретические и практические аспекты// Исторические, философские, политические и юридические науки, культурология и искусствоведение. Вопросы теории и практики Тамбов: Грамота, 2014. № 10 (48): в 3-хч. Ч. </w:t>
      </w:r>
      <w:r w:rsidRPr="00DC20F4">
        <w:rPr>
          <w:rFonts w:ascii="Times New Roman" w:hAnsi="Times New Roman" w:cs="Times New Roman"/>
          <w:spacing w:val="6"/>
          <w:sz w:val="24"/>
          <w:szCs w:val="24"/>
        </w:rPr>
        <w:t>III</w:t>
      </w:r>
      <w:r w:rsidRPr="0072469C">
        <w:rPr>
          <w:rFonts w:ascii="Times New Roman" w:hAnsi="Times New Roman" w:cs="Times New Roman"/>
          <w:spacing w:val="6"/>
          <w:sz w:val="24"/>
          <w:szCs w:val="24"/>
          <w:lang w:val="ru-RU"/>
        </w:rPr>
        <w:t xml:space="preserve">. </w:t>
      </w:r>
      <w:r w:rsidRPr="00DC20F4">
        <w:rPr>
          <w:rFonts w:ascii="Times New Roman" w:hAnsi="Times New Roman" w:cs="Times New Roman"/>
          <w:spacing w:val="6"/>
          <w:sz w:val="24"/>
          <w:szCs w:val="24"/>
        </w:rPr>
        <w:t>C</w:t>
      </w:r>
      <w:r w:rsidRPr="0072469C">
        <w:rPr>
          <w:rFonts w:ascii="Times New Roman" w:hAnsi="Times New Roman" w:cs="Times New Roman"/>
          <w:spacing w:val="6"/>
          <w:sz w:val="24"/>
          <w:szCs w:val="24"/>
          <w:lang w:val="ru-RU"/>
        </w:rPr>
        <w:t>. 37-40.</w:t>
      </w:r>
    </w:p>
    <w:p w:rsidR="00833294" w:rsidRPr="00DC20F4" w:rsidRDefault="00833294"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proofErr w:type="spellStart"/>
      <w:r w:rsidRPr="0072469C">
        <w:rPr>
          <w:rFonts w:ascii="Times New Roman" w:hAnsi="Times New Roman" w:cs="Times New Roman"/>
          <w:spacing w:val="6"/>
          <w:sz w:val="24"/>
          <w:szCs w:val="24"/>
          <w:lang w:val="ru-RU"/>
        </w:rPr>
        <w:t>Бограева</w:t>
      </w:r>
      <w:proofErr w:type="spellEnd"/>
      <w:r w:rsidRPr="0072469C">
        <w:rPr>
          <w:rFonts w:ascii="Times New Roman" w:hAnsi="Times New Roman" w:cs="Times New Roman"/>
          <w:spacing w:val="6"/>
          <w:sz w:val="24"/>
          <w:szCs w:val="24"/>
          <w:lang w:val="ru-RU"/>
        </w:rPr>
        <w:t xml:space="preserve"> Н.В. Проблемы развития регионального </w:t>
      </w:r>
      <w:proofErr w:type="spellStart"/>
      <w:r w:rsidRPr="0072469C">
        <w:rPr>
          <w:rFonts w:ascii="Times New Roman" w:hAnsi="Times New Roman" w:cs="Times New Roman"/>
          <w:spacing w:val="6"/>
          <w:sz w:val="24"/>
          <w:szCs w:val="24"/>
          <w:lang w:val="ru-RU"/>
        </w:rPr>
        <w:t>брендинга</w:t>
      </w:r>
      <w:proofErr w:type="spellEnd"/>
      <w:r w:rsidRPr="0072469C">
        <w:rPr>
          <w:rFonts w:ascii="Times New Roman" w:hAnsi="Times New Roman" w:cs="Times New Roman"/>
          <w:spacing w:val="6"/>
          <w:sz w:val="24"/>
          <w:szCs w:val="24"/>
          <w:lang w:val="ru-RU"/>
        </w:rPr>
        <w:t xml:space="preserve"> в России//</w:t>
      </w:r>
      <w:r w:rsidRPr="00DC20F4">
        <w:rPr>
          <w:rFonts w:ascii="Times New Roman" w:hAnsi="Times New Roman" w:cs="Times New Roman"/>
          <w:spacing w:val="6"/>
          <w:sz w:val="24"/>
          <w:szCs w:val="24"/>
        </w:rPr>
        <w:t>SCI</w:t>
      </w:r>
      <w:r w:rsidRPr="0072469C">
        <w:rPr>
          <w:rFonts w:ascii="Times New Roman" w:hAnsi="Times New Roman" w:cs="Times New Roman"/>
          <w:spacing w:val="6"/>
          <w:sz w:val="24"/>
          <w:szCs w:val="24"/>
          <w:lang w:val="ru-RU"/>
        </w:rPr>
        <w:t>-</w:t>
      </w:r>
      <w:r w:rsidRPr="00DC20F4">
        <w:rPr>
          <w:rFonts w:ascii="Times New Roman" w:hAnsi="Times New Roman" w:cs="Times New Roman"/>
          <w:spacing w:val="6"/>
          <w:sz w:val="24"/>
          <w:szCs w:val="24"/>
        </w:rPr>
        <w:t>ARTICLE</w:t>
      </w:r>
      <w:r w:rsidRPr="0072469C">
        <w:rPr>
          <w:rFonts w:ascii="Times New Roman" w:hAnsi="Times New Roman" w:cs="Times New Roman"/>
          <w:spacing w:val="6"/>
          <w:sz w:val="24"/>
          <w:szCs w:val="24"/>
          <w:lang w:val="ru-RU"/>
        </w:rPr>
        <w:t>.</w:t>
      </w:r>
      <w:r w:rsidRPr="00DC20F4">
        <w:rPr>
          <w:rFonts w:ascii="Times New Roman" w:hAnsi="Times New Roman" w:cs="Times New Roman"/>
          <w:spacing w:val="6"/>
          <w:sz w:val="24"/>
          <w:szCs w:val="24"/>
        </w:rPr>
        <w:t>RU</w:t>
      </w:r>
      <w:r w:rsidRPr="0072469C">
        <w:rPr>
          <w:rFonts w:ascii="Times New Roman" w:hAnsi="Times New Roman" w:cs="Times New Roman"/>
          <w:spacing w:val="6"/>
          <w:sz w:val="24"/>
          <w:szCs w:val="24"/>
          <w:lang w:val="ru-RU"/>
        </w:rPr>
        <w:t xml:space="preserve">. 2016. </w:t>
      </w:r>
      <w:r w:rsidRPr="00DC20F4">
        <w:rPr>
          <w:rFonts w:ascii="Times New Roman" w:hAnsi="Times New Roman" w:cs="Times New Roman"/>
          <w:spacing w:val="6"/>
          <w:sz w:val="24"/>
          <w:szCs w:val="24"/>
        </w:rPr>
        <w:t>№ №34 (</w:t>
      </w:r>
      <w:proofErr w:type="spellStart"/>
      <w:r w:rsidRPr="00DC20F4">
        <w:rPr>
          <w:rFonts w:ascii="Times New Roman" w:hAnsi="Times New Roman" w:cs="Times New Roman"/>
          <w:spacing w:val="6"/>
          <w:sz w:val="24"/>
          <w:szCs w:val="24"/>
        </w:rPr>
        <w:t>июнь</w:t>
      </w:r>
      <w:proofErr w:type="spellEnd"/>
      <w:r w:rsidRPr="00DC20F4">
        <w:rPr>
          <w:rFonts w:ascii="Times New Roman" w:hAnsi="Times New Roman" w:cs="Times New Roman"/>
          <w:spacing w:val="6"/>
          <w:sz w:val="24"/>
          <w:szCs w:val="24"/>
        </w:rPr>
        <w:t>) // URL: http://sci-</w:t>
      </w:r>
      <w:r w:rsidRPr="00DC20F4">
        <w:rPr>
          <w:rFonts w:ascii="Times New Roman" w:hAnsi="Times New Roman" w:cs="Times New Roman"/>
          <w:spacing w:val="6"/>
          <w:sz w:val="24"/>
          <w:szCs w:val="24"/>
        </w:rPr>
        <w:lastRenderedPageBreak/>
        <w:t>article.ru/stat.php?i=1464546115</w:t>
      </w:r>
    </w:p>
    <w:p w:rsidR="00C11D1A" w:rsidRPr="00DC20F4" w:rsidRDefault="00C11D1A"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DC20F4">
        <w:rPr>
          <w:rFonts w:ascii="Times New Roman" w:hAnsi="Times New Roman" w:cs="Times New Roman"/>
          <w:spacing w:val="6"/>
          <w:sz w:val="24"/>
          <w:szCs w:val="24"/>
        </w:rPr>
        <w:t xml:space="preserve">Garcia B. A cultural mega event’s impact on innovative capabilities // International Journal of Innovation and Regional Development. 2010. Vol 2, n 4. P. 353-371 //URL:  http://www.beatrizgarcia.net/?p=492 </w:t>
      </w:r>
    </w:p>
    <w:p w:rsidR="00833294" w:rsidRPr="007530ED" w:rsidRDefault="00833294"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lang w:val="ru-RU"/>
        </w:rPr>
      </w:pPr>
      <w:r w:rsidRPr="0072469C">
        <w:rPr>
          <w:rFonts w:ascii="Times New Roman" w:hAnsi="Times New Roman" w:cs="Times New Roman"/>
          <w:spacing w:val="6"/>
          <w:sz w:val="24"/>
          <w:szCs w:val="24"/>
          <w:lang w:val="ru-RU"/>
        </w:rPr>
        <w:t xml:space="preserve">Гавра Д. П. Продвижение городов в условиях новой политической и информационной реальности // Средства массовой информации в современном мире. Петербургские чтения: матер. 52-й </w:t>
      </w:r>
      <w:proofErr w:type="spellStart"/>
      <w:r w:rsidRPr="0072469C">
        <w:rPr>
          <w:rFonts w:ascii="Times New Roman" w:hAnsi="Times New Roman" w:cs="Times New Roman"/>
          <w:spacing w:val="6"/>
          <w:sz w:val="24"/>
          <w:szCs w:val="24"/>
          <w:lang w:val="ru-RU"/>
        </w:rPr>
        <w:t>междунар</w:t>
      </w:r>
      <w:proofErr w:type="spellEnd"/>
      <w:r w:rsidRPr="0072469C">
        <w:rPr>
          <w:rFonts w:ascii="Times New Roman" w:hAnsi="Times New Roman" w:cs="Times New Roman"/>
          <w:spacing w:val="6"/>
          <w:sz w:val="24"/>
          <w:szCs w:val="24"/>
          <w:lang w:val="ru-RU"/>
        </w:rPr>
        <w:t xml:space="preserve">. </w:t>
      </w:r>
      <w:proofErr w:type="spellStart"/>
      <w:r w:rsidRPr="0072469C">
        <w:rPr>
          <w:rFonts w:ascii="Times New Roman" w:hAnsi="Times New Roman" w:cs="Times New Roman"/>
          <w:spacing w:val="6"/>
          <w:sz w:val="24"/>
          <w:szCs w:val="24"/>
          <w:lang w:val="ru-RU"/>
        </w:rPr>
        <w:t>научн</w:t>
      </w:r>
      <w:proofErr w:type="spellEnd"/>
      <w:proofErr w:type="gramStart"/>
      <w:r w:rsidRPr="0072469C">
        <w:rPr>
          <w:rFonts w:ascii="Times New Roman" w:hAnsi="Times New Roman" w:cs="Times New Roman"/>
          <w:spacing w:val="6"/>
          <w:sz w:val="24"/>
          <w:szCs w:val="24"/>
          <w:lang w:val="ru-RU"/>
        </w:rPr>
        <w:t>.-</w:t>
      </w:r>
      <w:proofErr w:type="spellStart"/>
      <w:proofErr w:type="gramEnd"/>
      <w:r w:rsidRPr="0072469C">
        <w:rPr>
          <w:rFonts w:ascii="Times New Roman" w:hAnsi="Times New Roman" w:cs="Times New Roman"/>
          <w:spacing w:val="6"/>
          <w:sz w:val="24"/>
          <w:szCs w:val="24"/>
          <w:lang w:val="ru-RU"/>
        </w:rPr>
        <w:t>практ</w:t>
      </w:r>
      <w:proofErr w:type="spellEnd"/>
      <w:r w:rsidRPr="0072469C">
        <w:rPr>
          <w:rFonts w:ascii="Times New Roman" w:hAnsi="Times New Roman" w:cs="Times New Roman"/>
          <w:spacing w:val="6"/>
          <w:sz w:val="24"/>
          <w:szCs w:val="24"/>
          <w:lang w:val="ru-RU"/>
        </w:rPr>
        <w:t xml:space="preserve">. </w:t>
      </w:r>
      <w:proofErr w:type="spellStart"/>
      <w:r w:rsidRPr="0072469C">
        <w:rPr>
          <w:rFonts w:ascii="Times New Roman" w:hAnsi="Times New Roman" w:cs="Times New Roman"/>
          <w:spacing w:val="6"/>
          <w:sz w:val="24"/>
          <w:szCs w:val="24"/>
          <w:lang w:val="ru-RU"/>
        </w:rPr>
        <w:t>конф</w:t>
      </w:r>
      <w:proofErr w:type="spellEnd"/>
      <w:r w:rsidRPr="0072469C">
        <w:rPr>
          <w:rFonts w:ascii="Times New Roman" w:hAnsi="Times New Roman" w:cs="Times New Roman"/>
          <w:spacing w:val="6"/>
          <w:sz w:val="24"/>
          <w:szCs w:val="24"/>
          <w:lang w:val="ru-RU"/>
        </w:rPr>
        <w:t xml:space="preserve">. 17–19. апреля 2013 г. / Под ред. </w:t>
      </w:r>
      <w:r w:rsidRPr="007530ED">
        <w:rPr>
          <w:rFonts w:ascii="Times New Roman" w:hAnsi="Times New Roman" w:cs="Times New Roman"/>
          <w:spacing w:val="6"/>
          <w:sz w:val="24"/>
          <w:szCs w:val="24"/>
          <w:lang w:val="ru-RU"/>
        </w:rPr>
        <w:t>Корконос</w:t>
      </w:r>
      <w:r w:rsidR="000304A9" w:rsidRPr="007530ED">
        <w:rPr>
          <w:rFonts w:ascii="Times New Roman" w:hAnsi="Times New Roman" w:cs="Times New Roman"/>
          <w:spacing w:val="6"/>
          <w:sz w:val="24"/>
          <w:szCs w:val="24"/>
          <w:lang w:val="ru-RU"/>
        </w:rPr>
        <w:t xml:space="preserve">енко С. Г. СПб: СПбГУ, 2013. С. </w:t>
      </w:r>
      <w:r w:rsidRPr="007530ED">
        <w:rPr>
          <w:rFonts w:ascii="Times New Roman" w:hAnsi="Times New Roman" w:cs="Times New Roman"/>
          <w:spacing w:val="6"/>
          <w:sz w:val="24"/>
          <w:szCs w:val="24"/>
          <w:lang w:val="ru-RU"/>
        </w:rPr>
        <w:t>164-167.</w:t>
      </w:r>
    </w:p>
    <w:p w:rsidR="00984C74" w:rsidRPr="00DC20F4" w:rsidRDefault="00984C74"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72469C">
        <w:rPr>
          <w:rFonts w:ascii="Times New Roman" w:hAnsi="Times New Roman" w:cs="Times New Roman"/>
          <w:spacing w:val="6"/>
          <w:sz w:val="24"/>
          <w:szCs w:val="24"/>
          <w:lang w:val="ru-RU"/>
        </w:rPr>
        <w:t xml:space="preserve">Краснова Е.М. Культурные мега-события и их роль в развитии культурного туризма в городах// Познание стран мира: история, культура, достижения. </w:t>
      </w:r>
      <w:r w:rsidRPr="00DC20F4">
        <w:rPr>
          <w:rFonts w:ascii="Times New Roman" w:hAnsi="Times New Roman" w:cs="Times New Roman"/>
          <w:spacing w:val="6"/>
          <w:sz w:val="24"/>
          <w:szCs w:val="24"/>
        </w:rPr>
        <w:t>2013. №3. С.33-37.</w:t>
      </w:r>
    </w:p>
    <w:p w:rsidR="00984C74" w:rsidRPr="00DC20F4" w:rsidRDefault="00984C74"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proofErr w:type="spellStart"/>
      <w:r w:rsidRPr="0072469C">
        <w:rPr>
          <w:rFonts w:ascii="Times New Roman" w:hAnsi="Times New Roman" w:cs="Times New Roman"/>
          <w:spacing w:val="6"/>
          <w:sz w:val="24"/>
          <w:szCs w:val="24"/>
          <w:lang w:val="ru-RU"/>
        </w:rPr>
        <w:t>Латыпова</w:t>
      </w:r>
      <w:proofErr w:type="spellEnd"/>
      <w:r w:rsidRPr="0072469C">
        <w:rPr>
          <w:rFonts w:ascii="Times New Roman" w:hAnsi="Times New Roman" w:cs="Times New Roman"/>
          <w:spacing w:val="6"/>
          <w:sz w:val="24"/>
          <w:szCs w:val="24"/>
          <w:lang w:val="ru-RU"/>
        </w:rPr>
        <w:t xml:space="preserve"> Э. Н. Жизненный цикл туристических направлений и их конкурентоспособность // Управление экономическими системами. </w:t>
      </w:r>
      <w:r w:rsidRPr="00DC20F4">
        <w:rPr>
          <w:rFonts w:ascii="Times New Roman" w:hAnsi="Times New Roman" w:cs="Times New Roman"/>
          <w:spacing w:val="6"/>
          <w:sz w:val="24"/>
          <w:szCs w:val="24"/>
        </w:rPr>
        <w:t>2011.  №32.  URL: http://www.uecs.ru/uecs-32-322011/item/587-2011-08-31-06-48-38 (17.09.2013)</w:t>
      </w:r>
    </w:p>
    <w:p w:rsidR="00984C74" w:rsidRPr="00DC20F4" w:rsidRDefault="006D3FEA"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hyperlink r:id="rId17" w:history="1">
        <w:r w:rsidR="00984C74" w:rsidRPr="0072469C">
          <w:rPr>
            <w:rFonts w:ascii="Times New Roman" w:hAnsi="Times New Roman" w:cs="Times New Roman"/>
            <w:spacing w:val="6"/>
            <w:sz w:val="24"/>
            <w:szCs w:val="24"/>
            <w:lang w:val="ru-RU"/>
          </w:rPr>
          <w:t>Мещеряков Т.В</w:t>
        </w:r>
      </w:hyperlink>
      <w:r w:rsidR="00984C74" w:rsidRPr="0072469C">
        <w:rPr>
          <w:rFonts w:ascii="Times New Roman" w:hAnsi="Times New Roman" w:cs="Times New Roman"/>
          <w:spacing w:val="6"/>
          <w:sz w:val="24"/>
          <w:szCs w:val="24"/>
          <w:lang w:val="ru-RU"/>
        </w:rPr>
        <w:t xml:space="preserve">. </w:t>
      </w:r>
      <w:hyperlink r:id="rId18" w:history="1">
        <w:r w:rsidR="00984C74" w:rsidRPr="0072469C">
          <w:rPr>
            <w:rFonts w:ascii="Times New Roman" w:hAnsi="Times New Roman" w:cs="Times New Roman"/>
            <w:spacing w:val="6"/>
            <w:sz w:val="24"/>
            <w:szCs w:val="24"/>
            <w:lang w:val="ru-RU"/>
          </w:rPr>
          <w:t>Окольнишникова И. Ю.</w:t>
        </w:r>
      </w:hyperlink>
      <w:r w:rsidR="00984C74" w:rsidRPr="0072469C">
        <w:rPr>
          <w:rFonts w:ascii="Times New Roman" w:hAnsi="Times New Roman" w:cs="Times New Roman"/>
          <w:spacing w:val="6"/>
          <w:sz w:val="24"/>
          <w:szCs w:val="24"/>
          <w:lang w:val="ru-RU"/>
        </w:rPr>
        <w:t xml:space="preserve">, </w:t>
      </w:r>
      <w:hyperlink r:id="rId19" w:history="1">
        <w:r w:rsidR="00984C74" w:rsidRPr="0072469C">
          <w:rPr>
            <w:rFonts w:ascii="Times New Roman" w:hAnsi="Times New Roman" w:cs="Times New Roman"/>
            <w:spacing w:val="6"/>
            <w:sz w:val="24"/>
            <w:szCs w:val="24"/>
            <w:lang w:val="ru-RU"/>
          </w:rPr>
          <w:t>Никифорова Г. Ю.</w:t>
        </w:r>
      </w:hyperlink>
      <w:r w:rsidR="00984C74" w:rsidRPr="0072469C">
        <w:rPr>
          <w:rFonts w:ascii="Times New Roman" w:hAnsi="Times New Roman" w:cs="Times New Roman"/>
          <w:spacing w:val="6"/>
          <w:sz w:val="24"/>
          <w:szCs w:val="24"/>
          <w:lang w:val="ru-RU"/>
        </w:rPr>
        <w:t xml:space="preserve"> </w:t>
      </w:r>
      <w:proofErr w:type="spellStart"/>
      <w:r w:rsidR="00984C74" w:rsidRPr="00DC20F4">
        <w:rPr>
          <w:rFonts w:ascii="Times New Roman" w:hAnsi="Times New Roman" w:cs="Times New Roman"/>
          <w:spacing w:val="6"/>
          <w:sz w:val="24"/>
          <w:szCs w:val="24"/>
        </w:rPr>
        <w:t>Бренд</w:t>
      </w:r>
      <w:proofErr w:type="spellEnd"/>
      <w:r w:rsidR="00984C74" w:rsidRPr="00DC20F4">
        <w:rPr>
          <w:rFonts w:ascii="Times New Roman" w:hAnsi="Times New Roman" w:cs="Times New Roman"/>
          <w:spacing w:val="6"/>
          <w:sz w:val="24"/>
          <w:szCs w:val="24"/>
        </w:rPr>
        <w:t xml:space="preserve"> </w:t>
      </w:r>
      <w:proofErr w:type="spellStart"/>
      <w:r w:rsidR="00984C74" w:rsidRPr="00DC20F4">
        <w:rPr>
          <w:rFonts w:ascii="Times New Roman" w:hAnsi="Times New Roman" w:cs="Times New Roman"/>
          <w:spacing w:val="6"/>
          <w:sz w:val="24"/>
          <w:szCs w:val="24"/>
        </w:rPr>
        <w:t>как</w:t>
      </w:r>
      <w:proofErr w:type="spellEnd"/>
      <w:r w:rsidR="00984C74" w:rsidRPr="00DC20F4">
        <w:rPr>
          <w:rFonts w:ascii="Times New Roman" w:hAnsi="Times New Roman" w:cs="Times New Roman"/>
          <w:spacing w:val="6"/>
          <w:sz w:val="24"/>
          <w:szCs w:val="24"/>
        </w:rPr>
        <w:t xml:space="preserve"> </w:t>
      </w:r>
      <w:proofErr w:type="spellStart"/>
      <w:r w:rsidR="00984C74" w:rsidRPr="00DC20F4">
        <w:rPr>
          <w:rFonts w:ascii="Times New Roman" w:hAnsi="Times New Roman" w:cs="Times New Roman"/>
          <w:spacing w:val="6"/>
          <w:sz w:val="24"/>
          <w:szCs w:val="24"/>
        </w:rPr>
        <w:t>коммуникативный</w:t>
      </w:r>
      <w:proofErr w:type="spellEnd"/>
      <w:r w:rsidR="00984C74" w:rsidRPr="00DC20F4">
        <w:rPr>
          <w:rFonts w:ascii="Times New Roman" w:hAnsi="Times New Roman" w:cs="Times New Roman"/>
          <w:spacing w:val="6"/>
          <w:sz w:val="24"/>
          <w:szCs w:val="24"/>
        </w:rPr>
        <w:t xml:space="preserve"> </w:t>
      </w:r>
      <w:proofErr w:type="spellStart"/>
      <w:r w:rsidR="00984C74" w:rsidRPr="00DC20F4">
        <w:rPr>
          <w:rFonts w:ascii="Times New Roman" w:hAnsi="Times New Roman" w:cs="Times New Roman"/>
          <w:spacing w:val="6"/>
          <w:sz w:val="24"/>
          <w:szCs w:val="24"/>
        </w:rPr>
        <w:t>капитал</w:t>
      </w:r>
      <w:proofErr w:type="spellEnd"/>
      <w:r w:rsidR="00984C74" w:rsidRPr="00DC20F4">
        <w:rPr>
          <w:rFonts w:ascii="Times New Roman" w:hAnsi="Times New Roman" w:cs="Times New Roman"/>
          <w:spacing w:val="6"/>
          <w:sz w:val="24"/>
          <w:szCs w:val="24"/>
        </w:rPr>
        <w:t xml:space="preserve"> // </w:t>
      </w:r>
      <w:proofErr w:type="spellStart"/>
      <w:r w:rsidR="00984C74" w:rsidRPr="00DC20F4">
        <w:rPr>
          <w:rFonts w:ascii="Times New Roman" w:hAnsi="Times New Roman" w:cs="Times New Roman"/>
          <w:spacing w:val="6"/>
          <w:sz w:val="24"/>
          <w:szCs w:val="24"/>
        </w:rPr>
        <w:t>Проблемы</w:t>
      </w:r>
      <w:proofErr w:type="spellEnd"/>
      <w:r w:rsidR="00984C74" w:rsidRPr="00DC20F4">
        <w:rPr>
          <w:rFonts w:ascii="Times New Roman" w:hAnsi="Times New Roman" w:cs="Times New Roman"/>
          <w:spacing w:val="6"/>
          <w:sz w:val="24"/>
          <w:szCs w:val="24"/>
        </w:rPr>
        <w:t xml:space="preserve"> </w:t>
      </w:r>
      <w:proofErr w:type="spellStart"/>
      <w:r w:rsidR="00984C74" w:rsidRPr="00DC20F4">
        <w:rPr>
          <w:rFonts w:ascii="Times New Roman" w:hAnsi="Times New Roman" w:cs="Times New Roman"/>
          <w:spacing w:val="6"/>
          <w:sz w:val="24"/>
          <w:szCs w:val="24"/>
        </w:rPr>
        <w:t>современно</w:t>
      </w:r>
      <w:r w:rsidR="005B718E">
        <w:rPr>
          <w:rFonts w:ascii="Times New Roman" w:hAnsi="Times New Roman" w:cs="Times New Roman"/>
          <w:spacing w:val="6"/>
          <w:sz w:val="24"/>
          <w:szCs w:val="24"/>
        </w:rPr>
        <w:t>й</w:t>
      </w:r>
      <w:proofErr w:type="spellEnd"/>
      <w:r w:rsidR="005B718E">
        <w:rPr>
          <w:rFonts w:ascii="Times New Roman" w:hAnsi="Times New Roman" w:cs="Times New Roman"/>
          <w:spacing w:val="6"/>
          <w:sz w:val="24"/>
          <w:szCs w:val="24"/>
        </w:rPr>
        <w:t xml:space="preserve"> </w:t>
      </w:r>
      <w:proofErr w:type="spellStart"/>
      <w:r w:rsidR="005B718E">
        <w:rPr>
          <w:rFonts w:ascii="Times New Roman" w:hAnsi="Times New Roman" w:cs="Times New Roman"/>
          <w:spacing w:val="6"/>
          <w:sz w:val="24"/>
          <w:szCs w:val="24"/>
        </w:rPr>
        <w:t>экономики</w:t>
      </w:r>
      <w:proofErr w:type="spellEnd"/>
      <w:r w:rsidR="005B718E">
        <w:rPr>
          <w:rFonts w:ascii="Times New Roman" w:hAnsi="Times New Roman" w:cs="Times New Roman"/>
          <w:spacing w:val="6"/>
          <w:sz w:val="24"/>
          <w:szCs w:val="24"/>
        </w:rPr>
        <w:t>. 2011. № 1 (37). С.</w:t>
      </w:r>
      <w:r w:rsidR="00984C74" w:rsidRPr="00DC20F4">
        <w:rPr>
          <w:rFonts w:ascii="Times New Roman" w:hAnsi="Times New Roman" w:cs="Times New Roman"/>
          <w:spacing w:val="6"/>
          <w:sz w:val="24"/>
          <w:szCs w:val="24"/>
        </w:rPr>
        <w:t>149-153.</w:t>
      </w:r>
    </w:p>
    <w:p w:rsidR="00984C74" w:rsidRPr="0072469C" w:rsidRDefault="00984C74"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lang w:val="ru-RU"/>
        </w:rPr>
      </w:pPr>
      <w:r w:rsidRPr="0072469C">
        <w:rPr>
          <w:rFonts w:ascii="Times New Roman" w:hAnsi="Times New Roman" w:cs="Times New Roman"/>
          <w:spacing w:val="6"/>
          <w:sz w:val="24"/>
          <w:szCs w:val="24"/>
          <w:lang w:val="ru-RU"/>
        </w:rPr>
        <w:t xml:space="preserve">Солоухин В. Три белоснежных хризантемы. Ф.И. Шаляпин в художественных произведениях // </w:t>
      </w:r>
      <w:r w:rsidRPr="00DC20F4">
        <w:rPr>
          <w:rFonts w:ascii="Times New Roman" w:hAnsi="Times New Roman" w:cs="Times New Roman"/>
          <w:spacing w:val="6"/>
          <w:sz w:val="24"/>
          <w:szCs w:val="24"/>
        </w:rPr>
        <w:t>URL</w:t>
      </w:r>
      <w:r w:rsidRPr="0072469C">
        <w:rPr>
          <w:rFonts w:ascii="Times New Roman" w:hAnsi="Times New Roman" w:cs="Times New Roman"/>
          <w:spacing w:val="6"/>
          <w:sz w:val="24"/>
          <w:szCs w:val="24"/>
          <w:lang w:val="ru-RU"/>
        </w:rPr>
        <w:t xml:space="preserve">: </w:t>
      </w:r>
      <w:r w:rsidRPr="00DC20F4">
        <w:rPr>
          <w:rFonts w:ascii="Times New Roman" w:hAnsi="Times New Roman" w:cs="Times New Roman"/>
          <w:spacing w:val="6"/>
          <w:sz w:val="24"/>
          <w:szCs w:val="24"/>
        </w:rPr>
        <w:t>http</w:t>
      </w:r>
      <w:r w:rsidRPr="0072469C">
        <w:rPr>
          <w:rFonts w:ascii="Times New Roman" w:hAnsi="Times New Roman" w:cs="Times New Roman"/>
          <w:spacing w:val="6"/>
          <w:sz w:val="24"/>
          <w:szCs w:val="24"/>
          <w:lang w:val="ru-RU"/>
        </w:rPr>
        <w:t>://</w:t>
      </w:r>
      <w:r w:rsidRPr="00DC20F4">
        <w:rPr>
          <w:rFonts w:ascii="Times New Roman" w:hAnsi="Times New Roman" w:cs="Times New Roman"/>
          <w:spacing w:val="6"/>
          <w:sz w:val="24"/>
          <w:szCs w:val="24"/>
        </w:rPr>
        <w:t>www</w:t>
      </w:r>
      <w:r w:rsidRPr="0072469C">
        <w:rPr>
          <w:rFonts w:ascii="Times New Roman" w:hAnsi="Times New Roman" w:cs="Times New Roman"/>
          <w:spacing w:val="6"/>
          <w:sz w:val="24"/>
          <w:szCs w:val="24"/>
          <w:lang w:val="ru-RU"/>
        </w:rPr>
        <w:t>.</w:t>
      </w:r>
      <w:proofErr w:type="spellStart"/>
      <w:r w:rsidRPr="00DC20F4">
        <w:rPr>
          <w:rFonts w:ascii="Times New Roman" w:hAnsi="Times New Roman" w:cs="Times New Roman"/>
          <w:spacing w:val="6"/>
          <w:sz w:val="24"/>
          <w:szCs w:val="24"/>
        </w:rPr>
        <w:t>russian</w:t>
      </w:r>
      <w:proofErr w:type="spellEnd"/>
      <w:r w:rsidRPr="0072469C">
        <w:rPr>
          <w:rFonts w:ascii="Times New Roman" w:hAnsi="Times New Roman" w:cs="Times New Roman"/>
          <w:spacing w:val="6"/>
          <w:sz w:val="24"/>
          <w:szCs w:val="24"/>
          <w:lang w:val="ru-RU"/>
        </w:rPr>
        <w:t>-</w:t>
      </w:r>
      <w:r w:rsidRPr="00DC20F4">
        <w:rPr>
          <w:rFonts w:ascii="Times New Roman" w:hAnsi="Times New Roman" w:cs="Times New Roman"/>
          <w:spacing w:val="6"/>
          <w:sz w:val="24"/>
          <w:szCs w:val="24"/>
        </w:rPr>
        <w:t>romance</w:t>
      </w:r>
      <w:r w:rsidRPr="0072469C">
        <w:rPr>
          <w:rFonts w:ascii="Times New Roman" w:hAnsi="Times New Roman" w:cs="Times New Roman"/>
          <w:spacing w:val="6"/>
          <w:sz w:val="24"/>
          <w:szCs w:val="24"/>
          <w:lang w:val="ru-RU"/>
        </w:rPr>
        <w:t>.</w:t>
      </w:r>
      <w:proofErr w:type="spellStart"/>
      <w:r w:rsidRPr="00DC20F4">
        <w:rPr>
          <w:rFonts w:ascii="Times New Roman" w:hAnsi="Times New Roman" w:cs="Times New Roman"/>
          <w:spacing w:val="6"/>
          <w:sz w:val="24"/>
          <w:szCs w:val="24"/>
        </w:rPr>
        <w:t>ru</w:t>
      </w:r>
      <w:proofErr w:type="spellEnd"/>
      <w:r w:rsidRPr="0072469C">
        <w:rPr>
          <w:rFonts w:ascii="Times New Roman" w:hAnsi="Times New Roman" w:cs="Times New Roman"/>
          <w:spacing w:val="6"/>
          <w:sz w:val="24"/>
          <w:szCs w:val="24"/>
          <w:lang w:val="ru-RU"/>
        </w:rPr>
        <w:t>/</w:t>
      </w:r>
      <w:proofErr w:type="spellStart"/>
      <w:r w:rsidRPr="00DC20F4">
        <w:rPr>
          <w:rFonts w:ascii="Times New Roman" w:hAnsi="Times New Roman" w:cs="Times New Roman"/>
          <w:spacing w:val="6"/>
          <w:sz w:val="24"/>
          <w:szCs w:val="24"/>
        </w:rPr>
        <w:t>Shal</w:t>
      </w:r>
      <w:proofErr w:type="spellEnd"/>
      <w:r w:rsidRPr="0072469C">
        <w:rPr>
          <w:rFonts w:ascii="Times New Roman" w:hAnsi="Times New Roman" w:cs="Times New Roman"/>
          <w:spacing w:val="6"/>
          <w:sz w:val="24"/>
          <w:szCs w:val="24"/>
          <w:lang w:val="ru-RU"/>
        </w:rPr>
        <w:t>/</w:t>
      </w:r>
      <w:proofErr w:type="spellStart"/>
      <w:r w:rsidRPr="00DC20F4">
        <w:rPr>
          <w:rFonts w:ascii="Times New Roman" w:hAnsi="Times New Roman" w:cs="Times New Roman"/>
          <w:spacing w:val="6"/>
          <w:sz w:val="24"/>
          <w:szCs w:val="24"/>
        </w:rPr>
        <w:t>Sh</w:t>
      </w:r>
      <w:proofErr w:type="spellEnd"/>
      <w:r w:rsidRPr="0072469C">
        <w:rPr>
          <w:rFonts w:ascii="Times New Roman" w:hAnsi="Times New Roman" w:cs="Times New Roman"/>
          <w:spacing w:val="6"/>
          <w:sz w:val="24"/>
          <w:szCs w:val="24"/>
          <w:lang w:val="ru-RU"/>
        </w:rPr>
        <w:t>_</w:t>
      </w:r>
      <w:r w:rsidRPr="00DC20F4">
        <w:rPr>
          <w:rFonts w:ascii="Times New Roman" w:hAnsi="Times New Roman" w:cs="Times New Roman"/>
          <w:spacing w:val="6"/>
          <w:sz w:val="24"/>
          <w:szCs w:val="24"/>
        </w:rPr>
        <w:t>art</w:t>
      </w:r>
      <w:r w:rsidRPr="0072469C">
        <w:rPr>
          <w:rFonts w:ascii="Times New Roman" w:hAnsi="Times New Roman" w:cs="Times New Roman"/>
          <w:spacing w:val="6"/>
          <w:sz w:val="24"/>
          <w:szCs w:val="24"/>
          <w:lang w:val="ru-RU"/>
        </w:rPr>
        <w:t>11.</w:t>
      </w:r>
      <w:proofErr w:type="spellStart"/>
      <w:r w:rsidRPr="00DC20F4">
        <w:rPr>
          <w:rFonts w:ascii="Times New Roman" w:hAnsi="Times New Roman" w:cs="Times New Roman"/>
          <w:spacing w:val="6"/>
          <w:sz w:val="24"/>
          <w:szCs w:val="24"/>
        </w:rPr>
        <w:t>htm</w:t>
      </w:r>
      <w:proofErr w:type="spellEnd"/>
      <w:r w:rsidRPr="0072469C">
        <w:rPr>
          <w:rFonts w:ascii="Times New Roman" w:hAnsi="Times New Roman" w:cs="Times New Roman"/>
          <w:spacing w:val="6"/>
          <w:sz w:val="24"/>
          <w:szCs w:val="24"/>
          <w:lang w:val="ru-RU"/>
        </w:rPr>
        <w:t xml:space="preserve"> </w:t>
      </w:r>
    </w:p>
    <w:p w:rsidR="00984C74" w:rsidRPr="0072469C" w:rsidRDefault="00984C74"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lang w:val="ru-RU"/>
        </w:rPr>
      </w:pPr>
      <w:proofErr w:type="spellStart"/>
      <w:r w:rsidRPr="0072469C">
        <w:rPr>
          <w:rFonts w:ascii="Times New Roman" w:hAnsi="Times New Roman" w:cs="Times New Roman"/>
          <w:spacing w:val="6"/>
          <w:sz w:val="24"/>
          <w:szCs w:val="24"/>
          <w:lang w:val="ru-RU"/>
        </w:rPr>
        <w:t>Прошкин</w:t>
      </w:r>
      <w:proofErr w:type="spellEnd"/>
      <w:r w:rsidRPr="0072469C">
        <w:rPr>
          <w:rFonts w:ascii="Times New Roman" w:hAnsi="Times New Roman" w:cs="Times New Roman"/>
          <w:spacing w:val="6"/>
          <w:sz w:val="24"/>
          <w:szCs w:val="24"/>
          <w:lang w:val="ru-RU"/>
        </w:rPr>
        <w:t xml:space="preserve"> А. «Увидеть Париж и умереть», кинофильм. Москва: 1992 г, // </w:t>
      </w:r>
      <w:r w:rsidRPr="00DC20F4">
        <w:rPr>
          <w:rFonts w:ascii="Times New Roman" w:hAnsi="Times New Roman" w:cs="Times New Roman"/>
          <w:spacing w:val="6"/>
          <w:sz w:val="24"/>
          <w:szCs w:val="24"/>
        </w:rPr>
        <w:t>URL</w:t>
      </w:r>
      <w:r w:rsidRPr="0072469C">
        <w:rPr>
          <w:rFonts w:ascii="Times New Roman" w:hAnsi="Times New Roman" w:cs="Times New Roman"/>
          <w:spacing w:val="6"/>
          <w:sz w:val="24"/>
          <w:szCs w:val="24"/>
          <w:lang w:val="ru-RU"/>
        </w:rPr>
        <w:t>:</w:t>
      </w:r>
      <w:r w:rsidRPr="00DC20F4">
        <w:rPr>
          <w:rFonts w:ascii="Times New Roman" w:hAnsi="Times New Roman" w:cs="Times New Roman"/>
          <w:spacing w:val="6"/>
          <w:sz w:val="24"/>
          <w:szCs w:val="24"/>
        </w:rPr>
        <w:t>https</w:t>
      </w:r>
      <w:r w:rsidRPr="0072469C">
        <w:rPr>
          <w:rFonts w:ascii="Times New Roman" w:hAnsi="Times New Roman" w:cs="Times New Roman"/>
          <w:spacing w:val="6"/>
          <w:sz w:val="24"/>
          <w:szCs w:val="24"/>
          <w:lang w:val="ru-RU"/>
        </w:rPr>
        <w:t>://</w:t>
      </w:r>
      <w:r w:rsidRPr="00DC20F4">
        <w:rPr>
          <w:rFonts w:ascii="Times New Roman" w:hAnsi="Times New Roman" w:cs="Times New Roman"/>
          <w:spacing w:val="6"/>
          <w:sz w:val="24"/>
          <w:szCs w:val="24"/>
        </w:rPr>
        <w:t>www</w:t>
      </w:r>
      <w:r w:rsidRPr="0072469C">
        <w:rPr>
          <w:rFonts w:ascii="Times New Roman" w:hAnsi="Times New Roman" w:cs="Times New Roman"/>
          <w:spacing w:val="6"/>
          <w:sz w:val="24"/>
          <w:szCs w:val="24"/>
          <w:lang w:val="ru-RU"/>
        </w:rPr>
        <w:t>.</w:t>
      </w:r>
      <w:proofErr w:type="spellStart"/>
      <w:r w:rsidRPr="00DC20F4">
        <w:rPr>
          <w:rFonts w:ascii="Times New Roman" w:hAnsi="Times New Roman" w:cs="Times New Roman"/>
          <w:spacing w:val="6"/>
          <w:sz w:val="24"/>
          <w:szCs w:val="24"/>
        </w:rPr>
        <w:t>kinopoisk</w:t>
      </w:r>
      <w:proofErr w:type="spellEnd"/>
      <w:r w:rsidRPr="0072469C">
        <w:rPr>
          <w:rFonts w:ascii="Times New Roman" w:hAnsi="Times New Roman" w:cs="Times New Roman"/>
          <w:spacing w:val="6"/>
          <w:sz w:val="24"/>
          <w:szCs w:val="24"/>
          <w:lang w:val="ru-RU"/>
        </w:rPr>
        <w:t>.</w:t>
      </w:r>
      <w:proofErr w:type="spellStart"/>
      <w:r w:rsidRPr="00DC20F4">
        <w:rPr>
          <w:rFonts w:ascii="Times New Roman" w:hAnsi="Times New Roman" w:cs="Times New Roman"/>
          <w:spacing w:val="6"/>
          <w:sz w:val="24"/>
          <w:szCs w:val="24"/>
        </w:rPr>
        <w:t>ru</w:t>
      </w:r>
      <w:proofErr w:type="spellEnd"/>
      <w:r w:rsidRPr="0072469C">
        <w:rPr>
          <w:rFonts w:ascii="Times New Roman" w:hAnsi="Times New Roman" w:cs="Times New Roman"/>
          <w:spacing w:val="6"/>
          <w:sz w:val="24"/>
          <w:szCs w:val="24"/>
          <w:lang w:val="ru-RU"/>
        </w:rPr>
        <w:t>/</w:t>
      </w:r>
      <w:r w:rsidRPr="00DC20F4">
        <w:rPr>
          <w:rFonts w:ascii="Times New Roman" w:hAnsi="Times New Roman" w:cs="Times New Roman"/>
          <w:spacing w:val="6"/>
          <w:sz w:val="24"/>
          <w:szCs w:val="24"/>
        </w:rPr>
        <w:t>film</w:t>
      </w:r>
      <w:r w:rsidRPr="0072469C">
        <w:rPr>
          <w:rFonts w:ascii="Times New Roman" w:hAnsi="Times New Roman" w:cs="Times New Roman"/>
          <w:spacing w:val="6"/>
          <w:sz w:val="24"/>
          <w:szCs w:val="24"/>
          <w:lang w:val="ru-RU"/>
        </w:rPr>
        <w:t xml:space="preserve">/40820/ </w:t>
      </w:r>
    </w:p>
    <w:p w:rsidR="00984C74" w:rsidRPr="00DC20F4" w:rsidRDefault="00984C74"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72469C">
        <w:rPr>
          <w:rFonts w:ascii="Times New Roman" w:hAnsi="Times New Roman" w:cs="Times New Roman"/>
          <w:spacing w:val="6"/>
          <w:sz w:val="24"/>
          <w:szCs w:val="24"/>
          <w:lang w:val="ru-RU"/>
        </w:rPr>
        <w:t xml:space="preserve">Серегина Е. История возникновения </w:t>
      </w:r>
      <w:proofErr w:type="spellStart"/>
      <w:r w:rsidRPr="0072469C">
        <w:rPr>
          <w:rFonts w:ascii="Times New Roman" w:hAnsi="Times New Roman" w:cs="Times New Roman"/>
          <w:spacing w:val="6"/>
          <w:sz w:val="24"/>
          <w:szCs w:val="24"/>
          <w:lang w:val="ru-RU"/>
        </w:rPr>
        <w:t>брендинга</w:t>
      </w:r>
      <w:proofErr w:type="spellEnd"/>
      <w:r w:rsidRPr="0072469C">
        <w:rPr>
          <w:rFonts w:ascii="Times New Roman" w:hAnsi="Times New Roman" w:cs="Times New Roman"/>
          <w:spacing w:val="6"/>
          <w:sz w:val="24"/>
          <w:szCs w:val="24"/>
          <w:lang w:val="ru-RU"/>
        </w:rPr>
        <w:t xml:space="preserve"> территорий // </w:t>
      </w:r>
      <w:hyperlink r:id="rId20" w:history="1">
        <w:r w:rsidRPr="00DC20F4">
          <w:rPr>
            <w:rFonts w:ascii="Times New Roman" w:hAnsi="Times New Roman" w:cs="Times New Roman"/>
            <w:spacing w:val="6"/>
            <w:sz w:val="24"/>
            <w:szCs w:val="24"/>
          </w:rPr>
          <w:t>Advertology</w:t>
        </w:r>
        <w:r w:rsidRPr="0072469C">
          <w:rPr>
            <w:rFonts w:ascii="Times New Roman" w:hAnsi="Times New Roman" w:cs="Times New Roman"/>
            <w:spacing w:val="6"/>
            <w:sz w:val="24"/>
            <w:szCs w:val="24"/>
            <w:lang w:val="ru-RU"/>
          </w:rPr>
          <w:t>.</w:t>
        </w:r>
        <w:r w:rsidRPr="00DC20F4">
          <w:rPr>
            <w:rFonts w:ascii="Times New Roman" w:hAnsi="Times New Roman" w:cs="Times New Roman"/>
            <w:spacing w:val="6"/>
            <w:sz w:val="24"/>
            <w:szCs w:val="24"/>
          </w:rPr>
          <w:t>Ru</w:t>
        </w:r>
      </w:hyperlink>
      <w:r w:rsidRPr="0072469C">
        <w:rPr>
          <w:rFonts w:ascii="Times New Roman" w:hAnsi="Times New Roman" w:cs="Times New Roman"/>
          <w:spacing w:val="6"/>
          <w:sz w:val="24"/>
          <w:szCs w:val="24"/>
          <w:lang w:val="ru-RU"/>
        </w:rPr>
        <w:t xml:space="preserve">. </w:t>
      </w:r>
      <w:r w:rsidRPr="00DC20F4">
        <w:rPr>
          <w:rFonts w:ascii="Times New Roman" w:hAnsi="Times New Roman" w:cs="Times New Roman"/>
          <w:spacing w:val="6"/>
          <w:sz w:val="24"/>
          <w:szCs w:val="24"/>
        </w:rPr>
        <w:t xml:space="preserve">20 </w:t>
      </w:r>
      <w:proofErr w:type="spellStart"/>
      <w:r w:rsidRPr="00DC20F4">
        <w:rPr>
          <w:rFonts w:ascii="Times New Roman" w:hAnsi="Times New Roman" w:cs="Times New Roman"/>
          <w:spacing w:val="6"/>
          <w:sz w:val="24"/>
          <w:szCs w:val="24"/>
        </w:rPr>
        <w:t>июля</w:t>
      </w:r>
      <w:proofErr w:type="spellEnd"/>
      <w:r w:rsidRPr="00DC20F4">
        <w:rPr>
          <w:rFonts w:ascii="Times New Roman" w:hAnsi="Times New Roman" w:cs="Times New Roman"/>
          <w:spacing w:val="6"/>
          <w:sz w:val="24"/>
          <w:szCs w:val="24"/>
        </w:rPr>
        <w:t xml:space="preserve"> 2010 г. // URL: http://www.advertology.ru/article81687.htm </w:t>
      </w:r>
    </w:p>
    <w:p w:rsidR="00984C74" w:rsidRPr="0072469C" w:rsidRDefault="00984C74"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lang w:val="ru-RU"/>
        </w:rPr>
      </w:pPr>
      <w:proofErr w:type="spellStart"/>
      <w:r w:rsidRPr="0072469C">
        <w:rPr>
          <w:rFonts w:ascii="Times New Roman" w:hAnsi="Times New Roman" w:cs="Times New Roman"/>
          <w:spacing w:val="6"/>
          <w:sz w:val="24"/>
          <w:szCs w:val="24"/>
          <w:lang w:val="ru-RU"/>
        </w:rPr>
        <w:t>Хорн</w:t>
      </w:r>
      <w:proofErr w:type="spellEnd"/>
      <w:r w:rsidRPr="0072469C">
        <w:rPr>
          <w:rFonts w:ascii="Times New Roman" w:hAnsi="Times New Roman" w:cs="Times New Roman"/>
          <w:spacing w:val="6"/>
          <w:sz w:val="24"/>
          <w:szCs w:val="24"/>
          <w:lang w:val="ru-RU"/>
        </w:rPr>
        <w:t xml:space="preserve"> Дж. Развитие стран БРИК через строительство стадионов: предварительные размышления о недавних и будущих крупных спортивных мероприятиях в четырех странах с развивающейся экономикой//</w:t>
      </w:r>
    </w:p>
    <w:p w:rsidR="00C11D1A" w:rsidRPr="00DC20F4" w:rsidRDefault="00C11D1A"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proofErr w:type="spellStart"/>
      <w:r w:rsidRPr="00DC20F4">
        <w:rPr>
          <w:rFonts w:ascii="Times New Roman" w:hAnsi="Times New Roman" w:cs="Times New Roman"/>
          <w:spacing w:val="6"/>
          <w:sz w:val="24"/>
          <w:szCs w:val="24"/>
        </w:rPr>
        <w:t>Copetas</w:t>
      </w:r>
      <w:proofErr w:type="spellEnd"/>
      <w:r w:rsidRPr="00DC20F4">
        <w:rPr>
          <w:rFonts w:ascii="Times New Roman" w:hAnsi="Times New Roman" w:cs="Times New Roman"/>
          <w:spacing w:val="6"/>
          <w:sz w:val="24"/>
          <w:szCs w:val="24"/>
        </w:rPr>
        <w:t xml:space="preserve"> A. Craig. The City of Lights is about to go dark. 2012. December 7. // URL: &lt;http://www.citylab.com/politics/2012/12/city-lights-about-go-dark/4100/&gt;</w:t>
      </w:r>
    </w:p>
    <w:p w:rsidR="00C11D1A" w:rsidRPr="00DC20F4" w:rsidRDefault="00C11D1A"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DC20F4">
        <w:rPr>
          <w:rFonts w:ascii="Times New Roman" w:hAnsi="Times New Roman" w:cs="Times New Roman"/>
          <w:spacing w:val="6"/>
          <w:sz w:val="24"/>
          <w:szCs w:val="24"/>
        </w:rPr>
        <w:t>Horne J. The Four «Knowns» of Sports Mega-Events //Leisure Studies, 2007. № 26(1).</w:t>
      </w:r>
      <w:r w:rsidR="005B718E">
        <w:rPr>
          <w:rFonts w:ascii="Times New Roman" w:hAnsi="Times New Roman" w:cs="Times New Roman"/>
          <w:spacing w:val="6"/>
          <w:sz w:val="24"/>
          <w:szCs w:val="24"/>
        </w:rPr>
        <w:t xml:space="preserve"> Р.</w:t>
      </w:r>
      <w:r w:rsidR="00BB3CC7" w:rsidRPr="00DC20F4">
        <w:rPr>
          <w:rFonts w:ascii="Times New Roman" w:hAnsi="Times New Roman" w:cs="Times New Roman"/>
          <w:spacing w:val="6"/>
          <w:sz w:val="24"/>
          <w:szCs w:val="24"/>
        </w:rPr>
        <w:t>81-96.</w:t>
      </w:r>
    </w:p>
    <w:p w:rsidR="00C11D1A" w:rsidRPr="00DC20F4" w:rsidRDefault="00C11D1A"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DC20F4">
        <w:rPr>
          <w:rFonts w:ascii="Times New Roman" w:hAnsi="Times New Roman" w:cs="Times New Roman"/>
          <w:spacing w:val="6"/>
          <w:sz w:val="24"/>
          <w:szCs w:val="24"/>
        </w:rPr>
        <w:t>Jensen-Butler C., Madsen B., Zhang J. Regional Economic Impacts of Tourism: The Case of Denmark // Regional Studies. - 2007. - Vol.41.6. - Pp.839-853. </w:t>
      </w:r>
    </w:p>
    <w:p w:rsidR="00C11D1A" w:rsidRPr="00DC20F4" w:rsidRDefault="00C11D1A"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DC20F4">
        <w:rPr>
          <w:rFonts w:ascii="Times New Roman" w:hAnsi="Times New Roman" w:cs="Times New Roman"/>
          <w:spacing w:val="6"/>
          <w:sz w:val="24"/>
          <w:szCs w:val="24"/>
        </w:rPr>
        <w:t>Kirkland St. Grand Paris takes off. 2015. March 12. // URL: &lt;http://stephanekirklan</w:t>
      </w:r>
      <w:r w:rsidR="00DC20F4" w:rsidRPr="00DC20F4">
        <w:rPr>
          <w:rFonts w:ascii="Times New Roman" w:hAnsi="Times New Roman" w:cs="Times New Roman"/>
          <w:spacing w:val="6"/>
          <w:sz w:val="24"/>
          <w:szCs w:val="24"/>
        </w:rPr>
        <w:t>d.com/grand-paris-takes-off/&gt;</w:t>
      </w:r>
    </w:p>
    <w:p w:rsidR="00C11D1A" w:rsidRPr="00DC20F4" w:rsidRDefault="00C11D1A"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DC20F4">
        <w:rPr>
          <w:rFonts w:ascii="Times New Roman" w:hAnsi="Times New Roman" w:cs="Times New Roman"/>
          <w:spacing w:val="6"/>
          <w:sz w:val="24"/>
          <w:szCs w:val="24"/>
        </w:rPr>
        <w:lastRenderedPageBreak/>
        <w:t>Kirkland St. Le Grand Paris – Part 3: Moving to Implementation. 2011. October 27 // URL:&lt;http://stephanekirkland.com/le-grand-paris-part-3/&gt;</w:t>
      </w:r>
    </w:p>
    <w:p w:rsidR="00C11D1A" w:rsidRPr="00DC20F4" w:rsidRDefault="00C11D1A"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proofErr w:type="spellStart"/>
      <w:r w:rsidRPr="00DC20F4">
        <w:rPr>
          <w:rFonts w:ascii="Times New Roman" w:hAnsi="Times New Roman" w:cs="Times New Roman"/>
          <w:spacing w:val="6"/>
          <w:sz w:val="24"/>
          <w:szCs w:val="24"/>
        </w:rPr>
        <w:t>Müge</w:t>
      </w:r>
      <w:proofErr w:type="spellEnd"/>
      <w:r w:rsidRPr="00DC20F4">
        <w:rPr>
          <w:rFonts w:ascii="Times New Roman" w:hAnsi="Times New Roman" w:cs="Times New Roman"/>
          <w:spacing w:val="6"/>
          <w:sz w:val="24"/>
          <w:szCs w:val="24"/>
        </w:rPr>
        <w:t xml:space="preserve"> R. Culture and City Branding: Mega-Events and Iconic Buildings as Fragile Means to Brand the City //Open Journal of Social Sciences, 2015, 3, 269-274 //URL:  http://dx.doi.org/10.4236/jss.2015.37039</w:t>
      </w:r>
    </w:p>
    <w:p w:rsidR="00C11D1A" w:rsidRPr="00DC20F4" w:rsidRDefault="00C11D1A"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DC20F4">
        <w:rPr>
          <w:rFonts w:ascii="Times New Roman" w:hAnsi="Times New Roman" w:cs="Times New Roman"/>
          <w:spacing w:val="6"/>
          <w:sz w:val="24"/>
          <w:szCs w:val="24"/>
        </w:rPr>
        <w:t>Müller M. What makes an event a mega-event? Definitions and sizes // Leisure Studies. 2015. Vol. 34. № 6. P.627-642.</w:t>
      </w:r>
    </w:p>
    <w:p w:rsidR="00C11D1A" w:rsidRPr="00DC20F4" w:rsidRDefault="00C11D1A"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proofErr w:type="spellStart"/>
      <w:r w:rsidRPr="00DC20F4">
        <w:rPr>
          <w:rFonts w:ascii="Times New Roman" w:hAnsi="Times New Roman" w:cs="Times New Roman"/>
          <w:spacing w:val="6"/>
          <w:sz w:val="24"/>
          <w:szCs w:val="24"/>
        </w:rPr>
        <w:t>Olins</w:t>
      </w:r>
      <w:proofErr w:type="spellEnd"/>
      <w:r w:rsidRPr="00DC20F4">
        <w:rPr>
          <w:rFonts w:ascii="Times New Roman" w:hAnsi="Times New Roman" w:cs="Times New Roman"/>
          <w:spacing w:val="6"/>
          <w:sz w:val="24"/>
          <w:szCs w:val="24"/>
        </w:rPr>
        <w:t xml:space="preserve"> W. Branding the Nation — the historical context // Journal of Brand Management. 2005. Vol. 9. P. 241–248.</w:t>
      </w:r>
    </w:p>
    <w:p w:rsidR="003F1C36" w:rsidRPr="00DC20F4" w:rsidRDefault="003F1C36"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DC20F4">
        <w:rPr>
          <w:rFonts w:ascii="Times New Roman" w:hAnsi="Times New Roman" w:cs="Times New Roman"/>
          <w:spacing w:val="6"/>
          <w:sz w:val="24"/>
          <w:szCs w:val="24"/>
        </w:rPr>
        <w:t xml:space="preserve">Ritchie B., </w:t>
      </w:r>
      <w:proofErr w:type="spellStart"/>
      <w:r w:rsidRPr="00DC20F4">
        <w:rPr>
          <w:rFonts w:ascii="Times New Roman" w:hAnsi="Times New Roman" w:cs="Times New Roman"/>
          <w:spacing w:val="6"/>
          <w:sz w:val="24"/>
          <w:szCs w:val="24"/>
        </w:rPr>
        <w:t>Beliveau</w:t>
      </w:r>
      <w:proofErr w:type="spellEnd"/>
      <w:r w:rsidRPr="00DC20F4">
        <w:rPr>
          <w:rFonts w:ascii="Times New Roman" w:hAnsi="Times New Roman" w:cs="Times New Roman"/>
          <w:spacing w:val="6"/>
          <w:sz w:val="24"/>
          <w:szCs w:val="24"/>
        </w:rPr>
        <w:t xml:space="preserve"> D. Hallmark Events: An Evaluation of a Strategic Response to Seasonality in the Travel Market // In Journal of Travel Research. – 1974. – Vol. 14. – pp. 14</w:t>
      </w:r>
      <w:r w:rsidR="00833294" w:rsidRPr="00DC20F4">
        <w:rPr>
          <w:rFonts w:ascii="Times New Roman" w:hAnsi="Times New Roman" w:cs="Times New Roman"/>
          <w:spacing w:val="6"/>
          <w:sz w:val="24"/>
          <w:szCs w:val="24"/>
        </w:rPr>
        <w:t>-16.</w:t>
      </w:r>
    </w:p>
    <w:p w:rsidR="003F1C36" w:rsidRPr="00DC20F4" w:rsidRDefault="003F1C36"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DC20F4">
        <w:rPr>
          <w:rFonts w:ascii="Times New Roman" w:hAnsi="Times New Roman" w:cs="Times New Roman"/>
          <w:spacing w:val="6"/>
          <w:sz w:val="24"/>
          <w:szCs w:val="24"/>
        </w:rPr>
        <w:t>Roche М. Mega-Events and Modernity: Olympics and Expos in the Growth of Global Culture. L.: Routledge, 2000. P.1</w:t>
      </w:r>
      <w:r w:rsidR="00833294" w:rsidRPr="00DC20F4">
        <w:rPr>
          <w:rFonts w:ascii="Times New Roman" w:hAnsi="Times New Roman" w:cs="Times New Roman"/>
          <w:spacing w:val="6"/>
          <w:sz w:val="24"/>
          <w:szCs w:val="24"/>
        </w:rPr>
        <w:t>-12.</w:t>
      </w:r>
    </w:p>
    <w:p w:rsidR="003F1C36" w:rsidRPr="00DC20F4" w:rsidRDefault="003F1C36"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DC20F4">
        <w:rPr>
          <w:rFonts w:ascii="Times New Roman" w:hAnsi="Times New Roman" w:cs="Times New Roman"/>
          <w:spacing w:val="6"/>
          <w:sz w:val="24"/>
          <w:szCs w:val="24"/>
        </w:rPr>
        <w:t xml:space="preserve">Roka J. </w:t>
      </w:r>
      <w:proofErr w:type="spellStart"/>
      <w:r w:rsidRPr="00DC20F4">
        <w:rPr>
          <w:rFonts w:ascii="Times New Roman" w:hAnsi="Times New Roman" w:cs="Times New Roman"/>
          <w:spacing w:val="6"/>
          <w:sz w:val="24"/>
          <w:szCs w:val="24"/>
        </w:rPr>
        <w:t>Globalisation</w:t>
      </w:r>
      <w:proofErr w:type="spellEnd"/>
      <w:r w:rsidRPr="00DC20F4">
        <w:rPr>
          <w:rFonts w:ascii="Times New Roman" w:hAnsi="Times New Roman" w:cs="Times New Roman"/>
          <w:spacing w:val="6"/>
          <w:sz w:val="24"/>
          <w:szCs w:val="24"/>
        </w:rPr>
        <w:t xml:space="preserve">, Europeanization and other transnational phenomena: Description, Analyses and Generalizations. Budapest: </w:t>
      </w:r>
      <w:proofErr w:type="spellStart"/>
      <w:r w:rsidRPr="00DC20F4">
        <w:rPr>
          <w:rFonts w:ascii="Times New Roman" w:hAnsi="Times New Roman" w:cs="Times New Roman"/>
          <w:spacing w:val="6"/>
          <w:sz w:val="24"/>
          <w:szCs w:val="24"/>
        </w:rPr>
        <w:t>Szazadveg</w:t>
      </w:r>
      <w:proofErr w:type="spellEnd"/>
      <w:r w:rsidRPr="00DC20F4">
        <w:rPr>
          <w:rFonts w:ascii="Times New Roman" w:hAnsi="Times New Roman" w:cs="Times New Roman"/>
          <w:spacing w:val="6"/>
          <w:sz w:val="24"/>
          <w:szCs w:val="24"/>
        </w:rPr>
        <w:t xml:space="preserve"> </w:t>
      </w:r>
      <w:proofErr w:type="spellStart"/>
      <w:r w:rsidRPr="00DC20F4">
        <w:rPr>
          <w:rFonts w:ascii="Times New Roman" w:hAnsi="Times New Roman" w:cs="Times New Roman"/>
          <w:spacing w:val="6"/>
          <w:sz w:val="24"/>
          <w:szCs w:val="24"/>
        </w:rPr>
        <w:t>Kiado</w:t>
      </w:r>
      <w:proofErr w:type="spellEnd"/>
      <w:r w:rsidRPr="00DC20F4">
        <w:rPr>
          <w:rFonts w:ascii="Times New Roman" w:hAnsi="Times New Roman" w:cs="Times New Roman"/>
          <w:spacing w:val="6"/>
          <w:sz w:val="24"/>
          <w:szCs w:val="24"/>
        </w:rPr>
        <w:t>, 2011. p. 49</w:t>
      </w:r>
      <w:r w:rsidR="00833294" w:rsidRPr="00DC20F4">
        <w:rPr>
          <w:rFonts w:ascii="Times New Roman" w:hAnsi="Times New Roman" w:cs="Times New Roman"/>
          <w:spacing w:val="6"/>
          <w:sz w:val="24"/>
          <w:szCs w:val="24"/>
        </w:rPr>
        <w:t>-52</w:t>
      </w:r>
      <w:r w:rsidRPr="00DC20F4">
        <w:rPr>
          <w:rFonts w:ascii="Times New Roman" w:hAnsi="Times New Roman" w:cs="Times New Roman"/>
          <w:spacing w:val="6"/>
          <w:sz w:val="24"/>
          <w:szCs w:val="24"/>
        </w:rPr>
        <w:t>.</w:t>
      </w:r>
    </w:p>
    <w:p w:rsidR="001D7D5A" w:rsidRPr="00DC20F4" w:rsidRDefault="003F1C36"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DC20F4">
        <w:rPr>
          <w:rFonts w:ascii="Times New Roman" w:hAnsi="Times New Roman" w:cs="Times New Roman"/>
          <w:spacing w:val="6"/>
          <w:sz w:val="24"/>
          <w:szCs w:val="24"/>
        </w:rPr>
        <w:t xml:space="preserve">Salman S. Brand of gold. //The Guardian: Society Guardian, 2008, 1 </w:t>
      </w:r>
      <w:proofErr w:type="spellStart"/>
      <w:r w:rsidRPr="00DC20F4">
        <w:rPr>
          <w:rFonts w:ascii="Times New Roman" w:hAnsi="Times New Roman" w:cs="Times New Roman"/>
          <w:spacing w:val="6"/>
          <w:sz w:val="24"/>
          <w:szCs w:val="24"/>
        </w:rPr>
        <w:t>Octоber</w:t>
      </w:r>
      <w:proofErr w:type="spellEnd"/>
      <w:r w:rsidRPr="00DC20F4">
        <w:rPr>
          <w:rFonts w:ascii="Times New Roman" w:hAnsi="Times New Roman" w:cs="Times New Roman"/>
          <w:spacing w:val="6"/>
          <w:sz w:val="24"/>
          <w:szCs w:val="24"/>
        </w:rPr>
        <w:t xml:space="preserve">. // URL:http://www.theguardian.com/society/2008/oct/01/city.urban.branding </w:t>
      </w:r>
    </w:p>
    <w:p w:rsidR="003F1C36" w:rsidRPr="00DC20F4" w:rsidRDefault="003F1C36"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DC20F4">
        <w:rPr>
          <w:rFonts w:ascii="Times New Roman" w:hAnsi="Times New Roman" w:cs="Times New Roman"/>
          <w:spacing w:val="6"/>
          <w:sz w:val="24"/>
          <w:szCs w:val="24"/>
        </w:rPr>
        <w:t xml:space="preserve">Santos Freitas J., de,  </w:t>
      </w:r>
      <w:proofErr w:type="spellStart"/>
      <w:r w:rsidRPr="00DC20F4">
        <w:rPr>
          <w:rFonts w:ascii="Times New Roman" w:hAnsi="Times New Roman" w:cs="Times New Roman"/>
          <w:spacing w:val="6"/>
          <w:sz w:val="24"/>
          <w:szCs w:val="24"/>
        </w:rPr>
        <w:t>Vareiro</w:t>
      </w:r>
      <w:proofErr w:type="spellEnd"/>
      <w:r w:rsidRPr="00DC20F4">
        <w:rPr>
          <w:rFonts w:ascii="Times New Roman" w:hAnsi="Times New Roman" w:cs="Times New Roman"/>
          <w:spacing w:val="6"/>
          <w:sz w:val="24"/>
          <w:szCs w:val="24"/>
        </w:rPr>
        <w:t xml:space="preserve"> L., </w:t>
      </w:r>
      <w:proofErr w:type="spellStart"/>
      <w:r w:rsidRPr="00DC20F4">
        <w:rPr>
          <w:rFonts w:ascii="Times New Roman" w:hAnsi="Times New Roman" w:cs="Times New Roman"/>
          <w:spacing w:val="6"/>
          <w:sz w:val="24"/>
          <w:szCs w:val="24"/>
        </w:rPr>
        <w:t>Remoaldo</w:t>
      </w:r>
      <w:proofErr w:type="spellEnd"/>
      <w:r w:rsidRPr="00DC20F4">
        <w:rPr>
          <w:rFonts w:ascii="Times New Roman" w:hAnsi="Times New Roman" w:cs="Times New Roman"/>
          <w:spacing w:val="6"/>
          <w:sz w:val="24"/>
          <w:szCs w:val="24"/>
        </w:rPr>
        <w:t xml:space="preserve"> P. &amp; </w:t>
      </w:r>
      <w:proofErr w:type="spellStart"/>
      <w:r w:rsidRPr="00DC20F4">
        <w:rPr>
          <w:rFonts w:ascii="Times New Roman" w:hAnsi="Times New Roman" w:cs="Times New Roman"/>
          <w:spacing w:val="6"/>
          <w:sz w:val="24"/>
          <w:szCs w:val="24"/>
        </w:rPr>
        <w:t>Cadima</w:t>
      </w:r>
      <w:proofErr w:type="spellEnd"/>
      <w:r w:rsidRPr="00DC20F4">
        <w:rPr>
          <w:rFonts w:ascii="Times New Roman" w:hAnsi="Times New Roman" w:cs="Times New Roman"/>
          <w:spacing w:val="6"/>
          <w:sz w:val="24"/>
          <w:szCs w:val="24"/>
        </w:rPr>
        <w:t xml:space="preserve"> R.J. Cultural mega-events and the enhancement of a city's image: differences between engaged participants and attendees //Journal of Policy Research in Tourism, Leisure and Events, Published online: 11</w:t>
      </w:r>
      <w:r w:rsidR="001D7D5A" w:rsidRPr="00DC20F4">
        <w:rPr>
          <w:rFonts w:ascii="Times New Roman" w:hAnsi="Times New Roman" w:cs="Times New Roman"/>
          <w:spacing w:val="6"/>
          <w:sz w:val="24"/>
          <w:szCs w:val="24"/>
        </w:rPr>
        <w:t xml:space="preserve"> </w:t>
      </w:r>
      <w:r w:rsidRPr="00DC20F4">
        <w:rPr>
          <w:rFonts w:ascii="Times New Roman" w:hAnsi="Times New Roman" w:cs="Times New Roman"/>
          <w:spacing w:val="6"/>
          <w:sz w:val="24"/>
          <w:szCs w:val="24"/>
        </w:rPr>
        <w:t>Mar</w:t>
      </w:r>
      <w:r w:rsidR="001D7D5A" w:rsidRPr="00DC20F4">
        <w:rPr>
          <w:rFonts w:ascii="Times New Roman" w:hAnsi="Times New Roman" w:cs="Times New Roman"/>
          <w:spacing w:val="6"/>
          <w:sz w:val="24"/>
          <w:szCs w:val="24"/>
        </w:rPr>
        <w:t xml:space="preserve"> </w:t>
      </w:r>
      <w:r w:rsidRPr="00DC20F4">
        <w:rPr>
          <w:rFonts w:ascii="Times New Roman" w:hAnsi="Times New Roman" w:cs="Times New Roman"/>
          <w:spacing w:val="6"/>
          <w:sz w:val="24"/>
          <w:szCs w:val="24"/>
        </w:rPr>
        <w:t>2016 //URL: http://www.tandfonline.com/doi/abs/10.1080/19407963.2016.1157598?src=recsys&amp;journalCode=rprt20</w:t>
      </w:r>
    </w:p>
    <w:p w:rsidR="003F1C36" w:rsidRPr="00DC20F4" w:rsidRDefault="00100D09"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DC20F4">
        <w:rPr>
          <w:rFonts w:ascii="Times New Roman" w:hAnsi="Times New Roman" w:cs="Times New Roman"/>
          <w:spacing w:val="6"/>
          <w:sz w:val="24"/>
          <w:szCs w:val="24"/>
        </w:rPr>
        <w:t xml:space="preserve">Palmer. </w:t>
      </w:r>
      <w:r w:rsidR="003F1C36" w:rsidRPr="00DC20F4">
        <w:rPr>
          <w:rFonts w:ascii="Times New Roman" w:hAnsi="Times New Roman" w:cs="Times New Roman"/>
          <w:spacing w:val="6"/>
          <w:sz w:val="24"/>
          <w:szCs w:val="24"/>
        </w:rPr>
        <w:t xml:space="preserve">Study on European Cities and Capitals of Culture (Part I) / </w:t>
      </w:r>
      <w:proofErr w:type="spellStart"/>
      <w:proofErr w:type="gramStart"/>
      <w:r w:rsidR="003F1C36" w:rsidRPr="00DC20F4">
        <w:rPr>
          <w:rFonts w:ascii="Times New Roman" w:hAnsi="Times New Roman" w:cs="Times New Roman"/>
          <w:spacing w:val="6"/>
          <w:sz w:val="24"/>
          <w:szCs w:val="24"/>
        </w:rPr>
        <w:t>rae</w:t>
      </w:r>
      <w:proofErr w:type="spellEnd"/>
      <w:proofErr w:type="gramEnd"/>
      <w:r w:rsidR="003F1C36" w:rsidRPr="00DC20F4">
        <w:rPr>
          <w:rFonts w:ascii="Times New Roman" w:hAnsi="Times New Roman" w:cs="Times New Roman"/>
          <w:spacing w:val="6"/>
          <w:sz w:val="24"/>
          <w:szCs w:val="24"/>
        </w:rPr>
        <w:t xml:space="preserve"> associates. – Brussels: European Commission, 2014 P 353</w:t>
      </w:r>
    </w:p>
    <w:p w:rsidR="003F1C36" w:rsidRPr="00DC20F4" w:rsidRDefault="003F1C36"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DC20F4">
        <w:rPr>
          <w:rFonts w:ascii="Times New Roman" w:hAnsi="Times New Roman" w:cs="Times New Roman"/>
          <w:spacing w:val="6"/>
          <w:sz w:val="24"/>
          <w:szCs w:val="24"/>
        </w:rPr>
        <w:t xml:space="preserve">Wheeler A. London and Sydney knock off the «Best city» </w:t>
      </w:r>
      <w:proofErr w:type="spellStart"/>
      <w:r w:rsidRPr="00DC20F4">
        <w:rPr>
          <w:rFonts w:ascii="Times New Roman" w:hAnsi="Times New Roman" w:cs="Times New Roman"/>
          <w:spacing w:val="6"/>
          <w:sz w:val="24"/>
          <w:szCs w:val="24"/>
        </w:rPr>
        <w:t>Pedestral</w:t>
      </w:r>
      <w:proofErr w:type="spellEnd"/>
      <w:r w:rsidRPr="00DC20F4">
        <w:rPr>
          <w:rFonts w:ascii="Times New Roman" w:hAnsi="Times New Roman" w:cs="Times New Roman"/>
          <w:spacing w:val="6"/>
          <w:sz w:val="24"/>
          <w:szCs w:val="24"/>
        </w:rPr>
        <w:t>. Finance Yahoo, 2013. September 30. // URL:&lt;http://finance.yahoo.com/news/london-sydney-knock-paris-off-143700050.html&gt;</w:t>
      </w:r>
    </w:p>
    <w:p w:rsidR="003F1C36" w:rsidRPr="00DC20F4" w:rsidRDefault="003F1C36" w:rsidP="00DC20F4">
      <w:pPr>
        <w:pStyle w:val="af2"/>
        <w:widowControl w:val="0"/>
        <w:numPr>
          <w:ilvl w:val="0"/>
          <w:numId w:val="14"/>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DC20F4">
        <w:rPr>
          <w:rFonts w:ascii="Times New Roman" w:hAnsi="Times New Roman" w:cs="Times New Roman"/>
          <w:spacing w:val="6"/>
          <w:sz w:val="24"/>
          <w:szCs w:val="24"/>
        </w:rPr>
        <w:t>Winfield-</w:t>
      </w:r>
      <w:proofErr w:type="spellStart"/>
      <w:r w:rsidRPr="00DC20F4">
        <w:rPr>
          <w:rFonts w:ascii="Times New Roman" w:hAnsi="Times New Roman" w:cs="Times New Roman"/>
          <w:spacing w:val="6"/>
          <w:sz w:val="24"/>
          <w:szCs w:val="24"/>
        </w:rPr>
        <w:t>Pfefferkorn</w:t>
      </w:r>
      <w:proofErr w:type="spellEnd"/>
      <w:r w:rsidRPr="00DC20F4">
        <w:rPr>
          <w:rFonts w:ascii="Times New Roman" w:hAnsi="Times New Roman" w:cs="Times New Roman"/>
          <w:spacing w:val="6"/>
          <w:sz w:val="24"/>
          <w:szCs w:val="24"/>
        </w:rPr>
        <w:t xml:space="preserve"> J. The Branding of cities. Exploring city branding and the importance of brand image. 2005, August, </w:t>
      </w:r>
      <w:r w:rsidR="00833294" w:rsidRPr="00DC20F4">
        <w:rPr>
          <w:rFonts w:ascii="Times New Roman" w:hAnsi="Times New Roman" w:cs="Times New Roman"/>
          <w:spacing w:val="6"/>
          <w:sz w:val="24"/>
          <w:szCs w:val="24"/>
        </w:rPr>
        <w:t>Р</w:t>
      </w:r>
      <w:r w:rsidRPr="00DC20F4">
        <w:rPr>
          <w:rFonts w:ascii="Times New Roman" w:hAnsi="Times New Roman" w:cs="Times New Roman"/>
          <w:spacing w:val="6"/>
          <w:sz w:val="24"/>
          <w:szCs w:val="24"/>
        </w:rPr>
        <w:t xml:space="preserve">. 39-49. // URL: &lt;http://www.brandchannel.com/images/papers/245_branding_of_cities.pdf&gt; </w:t>
      </w:r>
    </w:p>
    <w:p w:rsidR="00100D09" w:rsidRPr="00A4348D" w:rsidRDefault="00100D09" w:rsidP="00973C6D">
      <w:pPr>
        <w:pStyle w:val="af2"/>
        <w:widowControl w:val="0"/>
        <w:shd w:val="clear" w:color="auto" w:fill="FFFFFF"/>
        <w:tabs>
          <w:tab w:val="left" w:pos="567"/>
        </w:tabs>
        <w:autoSpaceDE w:val="0"/>
        <w:autoSpaceDN w:val="0"/>
        <w:adjustRightInd w:val="0"/>
        <w:spacing w:line="360" w:lineRule="auto"/>
        <w:ind w:left="0" w:right="142" w:firstLine="0"/>
        <w:jc w:val="both"/>
        <w:rPr>
          <w:rFonts w:ascii="Times New Roman" w:hAnsi="Times New Roman" w:cs="Times New Roman"/>
          <w:spacing w:val="6"/>
          <w:sz w:val="24"/>
          <w:szCs w:val="24"/>
        </w:rPr>
      </w:pPr>
    </w:p>
    <w:p w:rsidR="00100D09" w:rsidRDefault="004D1FF9" w:rsidP="00973C6D">
      <w:pPr>
        <w:pStyle w:val="af2"/>
        <w:widowControl w:val="0"/>
        <w:shd w:val="clear" w:color="auto" w:fill="FFFFFF"/>
        <w:tabs>
          <w:tab w:val="left" w:pos="567"/>
        </w:tabs>
        <w:autoSpaceDE w:val="0"/>
        <w:autoSpaceDN w:val="0"/>
        <w:adjustRightInd w:val="0"/>
        <w:spacing w:line="360" w:lineRule="auto"/>
        <w:ind w:left="0" w:right="142" w:firstLine="0"/>
        <w:jc w:val="center"/>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lastRenderedPageBreak/>
        <w:t>2</w:t>
      </w:r>
      <w:r w:rsidR="001D7D5A" w:rsidRPr="006E26F1">
        <w:rPr>
          <w:rFonts w:ascii="Times New Roman" w:hAnsi="Times New Roman" w:cs="Times New Roman"/>
          <w:b/>
          <w:spacing w:val="6"/>
          <w:sz w:val="24"/>
          <w:szCs w:val="24"/>
          <w:lang w:val="ru-RU"/>
        </w:rPr>
        <w:t>.3</w:t>
      </w:r>
      <w:r w:rsidR="00100D09" w:rsidRPr="006E26F1">
        <w:rPr>
          <w:rFonts w:ascii="Times New Roman" w:hAnsi="Times New Roman" w:cs="Times New Roman"/>
          <w:b/>
          <w:spacing w:val="6"/>
          <w:sz w:val="24"/>
          <w:szCs w:val="24"/>
          <w:lang w:val="ru-RU"/>
        </w:rPr>
        <w:t>.</w:t>
      </w:r>
      <w:r w:rsidR="00100D09" w:rsidRPr="006E26F1">
        <w:rPr>
          <w:rFonts w:ascii="Times New Roman" w:hAnsi="Times New Roman" w:cs="Times New Roman"/>
          <w:b/>
          <w:spacing w:val="6"/>
          <w:sz w:val="24"/>
          <w:szCs w:val="24"/>
          <w:lang w:val="ru-RU"/>
        </w:rPr>
        <w:tab/>
        <w:t xml:space="preserve">Статьи в электронных СМИ и материалы </w:t>
      </w:r>
      <w:r w:rsidR="00984C74">
        <w:rPr>
          <w:rFonts w:ascii="Times New Roman" w:hAnsi="Times New Roman" w:cs="Times New Roman"/>
          <w:b/>
          <w:spacing w:val="6"/>
          <w:sz w:val="24"/>
          <w:szCs w:val="24"/>
          <w:lang w:val="ru-RU"/>
        </w:rPr>
        <w:t xml:space="preserve">с </w:t>
      </w:r>
      <w:r w:rsidR="00100D09" w:rsidRPr="006E26F1">
        <w:rPr>
          <w:rFonts w:ascii="Times New Roman" w:hAnsi="Times New Roman" w:cs="Times New Roman"/>
          <w:b/>
          <w:spacing w:val="6"/>
          <w:sz w:val="24"/>
          <w:szCs w:val="24"/>
          <w:lang w:val="ru-RU"/>
        </w:rPr>
        <w:t>информационных порталов</w:t>
      </w:r>
    </w:p>
    <w:p w:rsidR="005C0E53" w:rsidRPr="006E26F1" w:rsidRDefault="005C0E53" w:rsidP="00973C6D">
      <w:pPr>
        <w:pStyle w:val="af2"/>
        <w:widowControl w:val="0"/>
        <w:shd w:val="clear" w:color="auto" w:fill="FFFFFF"/>
        <w:tabs>
          <w:tab w:val="left" w:pos="567"/>
        </w:tabs>
        <w:autoSpaceDE w:val="0"/>
        <w:autoSpaceDN w:val="0"/>
        <w:adjustRightInd w:val="0"/>
        <w:spacing w:line="360" w:lineRule="auto"/>
        <w:ind w:left="0" w:right="142" w:firstLine="0"/>
        <w:jc w:val="center"/>
        <w:rPr>
          <w:rFonts w:ascii="Times New Roman" w:hAnsi="Times New Roman" w:cs="Times New Roman"/>
          <w:b/>
          <w:spacing w:val="6"/>
          <w:sz w:val="24"/>
          <w:szCs w:val="24"/>
          <w:lang w:val="ru-RU"/>
        </w:rPr>
      </w:pPr>
    </w:p>
    <w:p w:rsidR="003F1C36" w:rsidRPr="00DC20F4" w:rsidRDefault="003F1C36" w:rsidP="00DC20F4">
      <w:pPr>
        <w:pStyle w:val="af2"/>
        <w:widowControl w:val="0"/>
        <w:numPr>
          <w:ilvl w:val="0"/>
          <w:numId w:val="26"/>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lang w:val="fr-FR"/>
        </w:rPr>
      </w:pPr>
      <w:r w:rsidRPr="00DC20F4">
        <w:rPr>
          <w:rFonts w:ascii="Times New Roman" w:hAnsi="Times New Roman" w:cs="Times New Roman"/>
          <w:spacing w:val="6"/>
          <w:sz w:val="24"/>
          <w:szCs w:val="24"/>
          <w:lang w:val="fr-FR"/>
        </w:rPr>
        <w:t>Le site officiel de la destination Paris Ile-de-France // URL: h</w:t>
      </w:r>
      <w:r w:rsidR="00535107">
        <w:rPr>
          <w:rFonts w:ascii="Times New Roman" w:hAnsi="Times New Roman" w:cs="Times New Roman"/>
          <w:spacing w:val="6"/>
          <w:sz w:val="24"/>
          <w:szCs w:val="24"/>
          <w:lang w:val="fr-FR"/>
        </w:rPr>
        <w:t>ttp://www.visitparisregion.com/</w:t>
      </w:r>
    </w:p>
    <w:p w:rsidR="003F1C36" w:rsidRPr="0072469C" w:rsidRDefault="00A4348D" w:rsidP="00DC20F4">
      <w:pPr>
        <w:pStyle w:val="af2"/>
        <w:widowControl w:val="0"/>
        <w:numPr>
          <w:ilvl w:val="0"/>
          <w:numId w:val="26"/>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A4348D">
        <w:rPr>
          <w:rFonts w:ascii="Times New Roman" w:hAnsi="Times New Roman" w:cs="Times New Roman"/>
          <w:spacing w:val="6"/>
          <w:sz w:val="24"/>
          <w:szCs w:val="24"/>
          <w:lang w:val="fr-FR"/>
        </w:rPr>
        <w:t>Le s</w:t>
      </w:r>
      <w:r w:rsidRPr="006E26F1">
        <w:rPr>
          <w:rFonts w:ascii="Times New Roman" w:hAnsi="Times New Roman" w:cs="Times New Roman"/>
          <w:spacing w:val="6"/>
          <w:sz w:val="24"/>
          <w:szCs w:val="24"/>
          <w:lang w:val="fr-FR"/>
        </w:rPr>
        <w:t xml:space="preserve">ite official de l’Office du Tourisme et des Congrès // URL: http://www.parisinfo.com/ </w:t>
      </w:r>
      <w:r w:rsidR="001942D7" w:rsidRPr="00A4348D">
        <w:rPr>
          <w:rFonts w:ascii="Times New Roman" w:hAnsi="Times New Roman" w:cs="Times New Roman"/>
          <w:spacing w:val="6"/>
          <w:sz w:val="24"/>
          <w:szCs w:val="24"/>
          <w:lang w:val="fr-FR"/>
        </w:rPr>
        <w:t xml:space="preserve">Le site officiel de </w:t>
      </w:r>
      <w:r w:rsidR="001942D7" w:rsidRPr="001942D7">
        <w:rPr>
          <w:rFonts w:ascii="Times New Roman" w:hAnsi="Times New Roman" w:cs="Times New Roman"/>
          <w:spacing w:val="6"/>
          <w:sz w:val="24"/>
          <w:szCs w:val="24"/>
          <w:lang w:val="fr-FR"/>
        </w:rPr>
        <w:t>R</w:t>
      </w:r>
      <w:r w:rsidR="001942D7" w:rsidRPr="00A4348D">
        <w:rPr>
          <w:rFonts w:ascii="Times New Roman" w:hAnsi="Times New Roman" w:cs="Times New Roman"/>
          <w:spacing w:val="6"/>
          <w:sz w:val="24"/>
          <w:szCs w:val="24"/>
          <w:lang w:val="fr-FR"/>
        </w:rPr>
        <w:t>oland</w:t>
      </w:r>
      <w:r w:rsidR="001942D7">
        <w:rPr>
          <w:rFonts w:ascii="Times New Roman" w:hAnsi="Times New Roman" w:cs="Times New Roman"/>
          <w:spacing w:val="6"/>
          <w:sz w:val="24"/>
          <w:szCs w:val="24"/>
          <w:lang w:val="fr-FR"/>
        </w:rPr>
        <w:t xml:space="preserve"> G</w:t>
      </w:r>
      <w:r w:rsidR="001942D7" w:rsidRPr="00A4348D">
        <w:rPr>
          <w:rFonts w:ascii="Times New Roman" w:hAnsi="Times New Roman" w:cs="Times New Roman"/>
          <w:spacing w:val="6"/>
          <w:sz w:val="24"/>
          <w:szCs w:val="24"/>
          <w:lang w:val="fr-FR"/>
        </w:rPr>
        <w:t>arros.</w:t>
      </w:r>
      <w:r w:rsidR="001942D7" w:rsidRPr="001942D7">
        <w:rPr>
          <w:rFonts w:ascii="Times New Roman" w:hAnsi="Times New Roman" w:cs="Times New Roman"/>
          <w:spacing w:val="6"/>
          <w:sz w:val="24"/>
          <w:szCs w:val="24"/>
          <w:lang w:val="fr-FR"/>
        </w:rPr>
        <w:t xml:space="preserve"> </w:t>
      </w:r>
      <w:r w:rsidR="003F1C36" w:rsidRPr="0072469C">
        <w:rPr>
          <w:rFonts w:ascii="Times New Roman" w:hAnsi="Times New Roman" w:cs="Times New Roman"/>
          <w:spacing w:val="6"/>
          <w:sz w:val="24"/>
          <w:szCs w:val="24"/>
        </w:rPr>
        <w:t xml:space="preserve">Partners // URL: http://www.rolandgarros.com/en_FR/info/partners.html </w:t>
      </w:r>
    </w:p>
    <w:p w:rsidR="00A4348D" w:rsidRDefault="003F1C36" w:rsidP="00DC20F4">
      <w:pPr>
        <w:pStyle w:val="af2"/>
        <w:widowControl w:val="0"/>
        <w:numPr>
          <w:ilvl w:val="0"/>
          <w:numId w:val="26"/>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6E26F1">
        <w:rPr>
          <w:rFonts w:ascii="Times New Roman" w:hAnsi="Times New Roman" w:cs="Times New Roman"/>
          <w:spacing w:val="6"/>
          <w:sz w:val="24"/>
          <w:szCs w:val="24"/>
        </w:rPr>
        <w:t xml:space="preserve">Peacock society // URL:https://thepeacocksociety.fr/ </w:t>
      </w:r>
    </w:p>
    <w:p w:rsidR="003F1C36" w:rsidRPr="006E26F1" w:rsidRDefault="003F1C36" w:rsidP="00DC20F4">
      <w:pPr>
        <w:pStyle w:val="af2"/>
        <w:widowControl w:val="0"/>
        <w:numPr>
          <w:ilvl w:val="0"/>
          <w:numId w:val="26"/>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6E26F1">
        <w:rPr>
          <w:rFonts w:ascii="Times New Roman" w:hAnsi="Times New Roman" w:cs="Times New Roman"/>
          <w:spacing w:val="6"/>
          <w:sz w:val="24"/>
          <w:szCs w:val="24"/>
        </w:rPr>
        <w:t>Savior // URL: https://w</w:t>
      </w:r>
      <w:r w:rsidR="00792DCC" w:rsidRPr="006E26F1">
        <w:rPr>
          <w:rFonts w:ascii="Times New Roman" w:hAnsi="Times New Roman" w:cs="Times New Roman"/>
          <w:spacing w:val="6"/>
          <w:sz w:val="24"/>
          <w:szCs w:val="24"/>
        </w:rPr>
        <w:t>ww.facebook.com/savoirfairecie/</w:t>
      </w:r>
    </w:p>
    <w:p w:rsidR="003F1C36" w:rsidRPr="006E26F1" w:rsidRDefault="003F1C36" w:rsidP="00DC20F4">
      <w:pPr>
        <w:pStyle w:val="af2"/>
        <w:widowControl w:val="0"/>
        <w:numPr>
          <w:ilvl w:val="0"/>
          <w:numId w:val="26"/>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lang w:val="fr-FR"/>
        </w:rPr>
      </w:pPr>
      <w:r w:rsidRPr="006E26F1">
        <w:rPr>
          <w:rFonts w:ascii="Times New Roman" w:hAnsi="Times New Roman" w:cs="Times New Roman"/>
          <w:spacing w:val="6"/>
          <w:sz w:val="24"/>
          <w:szCs w:val="24"/>
          <w:lang w:val="fr-FR"/>
        </w:rPr>
        <w:t>Sonotown // URL:www.facebook.com/sonotown.sntwn Dansons Paris www.dansonsparis.com</w:t>
      </w:r>
    </w:p>
    <w:p w:rsidR="00984C74" w:rsidRPr="001942D7" w:rsidRDefault="003F1C36" w:rsidP="00DC20F4">
      <w:pPr>
        <w:pStyle w:val="af2"/>
        <w:widowControl w:val="0"/>
        <w:numPr>
          <w:ilvl w:val="0"/>
          <w:numId w:val="26"/>
        </w:numPr>
        <w:shd w:val="clear" w:color="auto" w:fill="FFFFFF"/>
        <w:tabs>
          <w:tab w:val="left" w:pos="567"/>
        </w:tabs>
        <w:autoSpaceDE w:val="0"/>
        <w:autoSpaceDN w:val="0"/>
        <w:adjustRightInd w:val="0"/>
        <w:spacing w:line="360" w:lineRule="auto"/>
        <w:ind w:left="426" w:right="142" w:hanging="426"/>
        <w:rPr>
          <w:rFonts w:ascii="Times New Roman" w:hAnsi="Times New Roman" w:cs="Times New Roman"/>
          <w:spacing w:val="6"/>
          <w:sz w:val="24"/>
          <w:szCs w:val="24"/>
        </w:rPr>
      </w:pPr>
      <w:r w:rsidRPr="006E26F1">
        <w:rPr>
          <w:rFonts w:ascii="Times New Roman" w:hAnsi="Times New Roman" w:cs="Times New Roman"/>
          <w:spacing w:val="6"/>
          <w:sz w:val="24"/>
          <w:szCs w:val="24"/>
        </w:rPr>
        <w:t xml:space="preserve">Tourist attractions // URL:&lt;http://about-france.com/paris-tourist-attractions.htm&gt; </w:t>
      </w:r>
    </w:p>
    <w:sectPr w:rsidR="00984C74" w:rsidRPr="001942D7" w:rsidSect="00387611">
      <w:footnotePr>
        <w:numRestart w:val="eachSect"/>
      </w:footnotePr>
      <w:pgSz w:w="11906" w:h="16838"/>
      <w:pgMar w:top="1418" w:right="707" w:bottom="1418"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FEA" w:rsidRDefault="006D3FEA" w:rsidP="00A648EE">
      <w:pPr>
        <w:spacing w:line="240" w:lineRule="auto"/>
      </w:pPr>
      <w:r>
        <w:separator/>
      </w:r>
    </w:p>
  </w:endnote>
  <w:endnote w:type="continuationSeparator" w:id="0">
    <w:p w:rsidR="006D3FEA" w:rsidRDefault="006D3FEA" w:rsidP="00A648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teraturnaya">
    <w:altName w:val="Times New Roman"/>
    <w:panose1 w:val="00000000000000000000"/>
    <w:charset w:val="00"/>
    <w:family w:val="roman"/>
    <w:notTrueType/>
    <w:pitch w:val="default"/>
    <w:sig w:usb0="00000003" w:usb1="00000000" w:usb2="00000000" w:usb3="00000000" w:csb0="00000001" w:csb1="00000000"/>
  </w:font>
  <w:font w:name="CharterITC">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2B" w:rsidRPr="00245ED7" w:rsidRDefault="00B2772B">
    <w:pPr>
      <w:pStyle w:val="ae"/>
      <w:rPr>
        <w:rFonts w:ascii="Times New Roman" w:hAnsi="Times New Roman" w:cs="Times New Roman"/>
        <w:sz w:val="20"/>
        <w:szCs w:val="20"/>
        <w:lang w:val="ru-RU"/>
      </w:rPr>
    </w:pPr>
    <w:r w:rsidRPr="00720CA4">
      <w:rPr>
        <w:rFonts w:ascii="Times New Roman" w:hAnsi="Times New Roman" w:cs="Times New Roman"/>
        <w:sz w:val="20"/>
        <w:szCs w:val="20"/>
      </w:rPr>
      <w:ptab w:relativeTo="margin" w:alignment="center" w:leader="none"/>
    </w:r>
    <w:r w:rsidRPr="00720CA4">
      <w:rPr>
        <w:rFonts w:ascii="Times New Roman" w:hAnsi="Times New Roman" w:cs="Times New Roman"/>
        <w:sz w:val="20"/>
        <w:szCs w:val="20"/>
      </w:rPr>
      <w:fldChar w:fldCharType="begin"/>
    </w:r>
    <w:r w:rsidRPr="00720CA4">
      <w:rPr>
        <w:rFonts w:ascii="Times New Roman" w:hAnsi="Times New Roman" w:cs="Times New Roman"/>
        <w:sz w:val="20"/>
        <w:szCs w:val="20"/>
      </w:rPr>
      <w:instrText xml:space="preserve"> PAGE  \* Arabic  \* MERGEFORMAT </w:instrText>
    </w:r>
    <w:r w:rsidRPr="00720CA4">
      <w:rPr>
        <w:rFonts w:ascii="Times New Roman" w:hAnsi="Times New Roman" w:cs="Times New Roman"/>
        <w:sz w:val="20"/>
        <w:szCs w:val="20"/>
      </w:rPr>
      <w:fldChar w:fldCharType="separate"/>
    </w:r>
    <w:r w:rsidR="0032705A" w:rsidRPr="0032705A">
      <w:rPr>
        <w:rFonts w:ascii="Times New Roman" w:hAnsi="Times New Roman"/>
        <w:noProof/>
        <w:sz w:val="20"/>
        <w:szCs w:val="24"/>
      </w:rPr>
      <w:t>73</w:t>
    </w:r>
    <w:r w:rsidRPr="00720CA4">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6069333"/>
      <w:docPartObj>
        <w:docPartGallery w:val="Page Numbers (Bottom of Page)"/>
        <w:docPartUnique/>
      </w:docPartObj>
    </w:sdtPr>
    <w:sdtEndPr/>
    <w:sdtContent>
      <w:p w:rsidR="003F371D" w:rsidRPr="003F371D" w:rsidRDefault="003F371D">
        <w:pPr>
          <w:pStyle w:val="ae"/>
          <w:jc w:val="center"/>
          <w:rPr>
            <w:rFonts w:ascii="Times New Roman" w:hAnsi="Times New Roman" w:cs="Times New Roman"/>
            <w:sz w:val="20"/>
            <w:szCs w:val="20"/>
          </w:rPr>
        </w:pPr>
        <w:r w:rsidRPr="003F371D">
          <w:rPr>
            <w:rFonts w:ascii="Times New Roman" w:hAnsi="Times New Roman" w:cs="Times New Roman"/>
            <w:sz w:val="20"/>
            <w:szCs w:val="20"/>
          </w:rPr>
          <w:fldChar w:fldCharType="begin"/>
        </w:r>
        <w:r w:rsidRPr="003F371D">
          <w:rPr>
            <w:rFonts w:ascii="Times New Roman" w:hAnsi="Times New Roman" w:cs="Times New Roman"/>
            <w:sz w:val="20"/>
            <w:szCs w:val="20"/>
          </w:rPr>
          <w:instrText>PAGE   \* MERGEFORMAT</w:instrText>
        </w:r>
        <w:r w:rsidRPr="003F371D">
          <w:rPr>
            <w:rFonts w:ascii="Times New Roman" w:hAnsi="Times New Roman" w:cs="Times New Roman"/>
            <w:sz w:val="20"/>
            <w:szCs w:val="20"/>
          </w:rPr>
          <w:fldChar w:fldCharType="separate"/>
        </w:r>
        <w:r w:rsidR="0032705A" w:rsidRPr="0032705A">
          <w:rPr>
            <w:rFonts w:ascii="Times New Roman" w:hAnsi="Times New Roman" w:cs="Times New Roman"/>
            <w:noProof/>
            <w:sz w:val="20"/>
            <w:szCs w:val="20"/>
            <w:lang w:val="ru-RU"/>
          </w:rPr>
          <w:t>7</w:t>
        </w:r>
        <w:r w:rsidRPr="003F371D">
          <w:rPr>
            <w:rFonts w:ascii="Times New Roman" w:hAnsi="Times New Roman" w:cs="Times New Roman"/>
            <w:sz w:val="20"/>
            <w:szCs w:val="20"/>
          </w:rPr>
          <w:fldChar w:fldCharType="end"/>
        </w:r>
      </w:p>
    </w:sdtContent>
  </w:sdt>
  <w:p w:rsidR="00B2772B" w:rsidRPr="0072720A" w:rsidRDefault="00B2772B" w:rsidP="0022308C">
    <w:pPr>
      <w:pStyle w:val="ac"/>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FEA" w:rsidRDefault="006D3FEA" w:rsidP="00A648EE">
      <w:pPr>
        <w:spacing w:line="240" w:lineRule="auto"/>
      </w:pPr>
      <w:r>
        <w:separator/>
      </w:r>
    </w:p>
  </w:footnote>
  <w:footnote w:type="continuationSeparator" w:id="0">
    <w:p w:rsidR="006D3FEA" w:rsidRDefault="006D3FEA" w:rsidP="00A648EE">
      <w:pPr>
        <w:spacing w:line="240" w:lineRule="auto"/>
      </w:pPr>
      <w:r>
        <w:continuationSeparator/>
      </w:r>
    </w:p>
  </w:footnote>
  <w:footnote w:id="1">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color w:val="000000"/>
          <w:sz w:val="20"/>
          <w:szCs w:val="20"/>
        </w:rPr>
        <w:footnoteRef/>
      </w:r>
      <w:r w:rsidRPr="00F008D2">
        <w:rPr>
          <w:rFonts w:ascii="Times New Roman" w:hAnsi="Times New Roman"/>
          <w:color w:val="000000"/>
          <w:sz w:val="20"/>
          <w:szCs w:val="20"/>
          <w:lang w:val="en-US"/>
        </w:rPr>
        <w:t xml:space="preserve"> </w:t>
      </w:r>
      <w:proofErr w:type="spellStart"/>
      <w:r w:rsidRPr="00F008D2">
        <w:rPr>
          <w:rFonts w:ascii="Times New Roman" w:hAnsi="Times New Roman"/>
          <w:color w:val="000000"/>
          <w:sz w:val="20"/>
          <w:szCs w:val="20"/>
          <w:lang w:val="en-US"/>
        </w:rPr>
        <w:t>Anholt</w:t>
      </w:r>
      <w:proofErr w:type="spellEnd"/>
      <w:r w:rsidRPr="00F008D2">
        <w:rPr>
          <w:rFonts w:ascii="Times New Roman" w:hAnsi="Times New Roman"/>
          <w:color w:val="000000"/>
          <w:sz w:val="20"/>
          <w:szCs w:val="20"/>
          <w:lang w:val="en-US"/>
        </w:rPr>
        <w:t xml:space="preserve"> S. Nation-Brands of the Twenty-First Century // Journal of Brand Management. 1998. Vol. 5, № 6. P. 395-406; </w:t>
      </w:r>
      <w:proofErr w:type="spellStart"/>
      <w:r w:rsidRPr="00F008D2">
        <w:rPr>
          <w:rFonts w:ascii="Times New Roman" w:hAnsi="Times New Roman"/>
          <w:color w:val="000000"/>
          <w:sz w:val="20"/>
          <w:szCs w:val="20"/>
          <w:lang w:val="en-US"/>
        </w:rPr>
        <w:t>Anholt</w:t>
      </w:r>
      <w:proofErr w:type="spellEnd"/>
      <w:r w:rsidRPr="00F008D2">
        <w:rPr>
          <w:rFonts w:ascii="Times New Roman" w:hAnsi="Times New Roman"/>
          <w:color w:val="000000"/>
          <w:sz w:val="20"/>
          <w:szCs w:val="20"/>
          <w:lang w:val="en-US"/>
        </w:rPr>
        <w:t xml:space="preserve"> S. </w:t>
      </w:r>
      <w:r w:rsidRPr="00F008D2">
        <w:rPr>
          <w:rStyle w:val="fn"/>
          <w:rFonts w:ascii="Times New Roman" w:hAnsi="Times New Roman"/>
          <w:color w:val="000000"/>
          <w:sz w:val="20"/>
          <w:szCs w:val="20"/>
          <w:lang w:val="en-US"/>
        </w:rPr>
        <w:t>Competitive Identity</w:t>
      </w:r>
      <w:r w:rsidRPr="00F008D2">
        <w:rPr>
          <w:rFonts w:ascii="Times New Roman" w:hAnsi="Times New Roman"/>
          <w:color w:val="000000"/>
          <w:sz w:val="20"/>
          <w:szCs w:val="20"/>
          <w:lang w:val="en-US"/>
        </w:rPr>
        <w:t>:</w:t>
      </w:r>
      <w:r w:rsidRPr="00F008D2">
        <w:rPr>
          <w:rStyle w:val="apple-converted-space"/>
          <w:rFonts w:ascii="Times New Roman" w:hAnsi="Times New Roman"/>
          <w:color w:val="000000"/>
          <w:sz w:val="20"/>
          <w:szCs w:val="20"/>
          <w:lang w:val="en-US"/>
        </w:rPr>
        <w:t> </w:t>
      </w:r>
      <w:r w:rsidRPr="00F008D2">
        <w:rPr>
          <w:rFonts w:ascii="Times New Roman" w:hAnsi="Times New Roman"/>
          <w:color w:val="000000"/>
          <w:sz w:val="20"/>
          <w:szCs w:val="20"/>
          <w:lang w:val="en-US"/>
        </w:rPr>
        <w:t xml:space="preserve">The New Brand Management for Nations, Cities and Regions. London: </w:t>
      </w:r>
      <w:r w:rsidRPr="00F008D2">
        <w:rPr>
          <w:rFonts w:ascii="Times New Roman" w:hAnsi="Times New Roman"/>
          <w:color w:val="000000"/>
          <w:sz w:val="20"/>
          <w:szCs w:val="20"/>
          <w:shd w:val="clear" w:color="auto" w:fill="FFFFFF"/>
          <w:lang w:val="en-US"/>
        </w:rPr>
        <w:t xml:space="preserve">Palgrave Macmillan, 2006; </w:t>
      </w:r>
      <w:proofErr w:type="spellStart"/>
      <w:r w:rsidRPr="00F008D2">
        <w:rPr>
          <w:rFonts w:ascii="Times New Roman" w:hAnsi="Times New Roman"/>
          <w:color w:val="000000"/>
          <w:sz w:val="20"/>
          <w:szCs w:val="20"/>
        </w:rPr>
        <w:t>Анхольт</w:t>
      </w:r>
      <w:proofErr w:type="spellEnd"/>
      <w:r w:rsidRPr="00F008D2">
        <w:rPr>
          <w:rFonts w:ascii="Times New Roman" w:hAnsi="Times New Roman"/>
          <w:color w:val="000000"/>
          <w:sz w:val="20"/>
          <w:szCs w:val="20"/>
          <w:lang w:val="en-US"/>
        </w:rPr>
        <w:t xml:space="preserve"> </w:t>
      </w:r>
      <w:proofErr w:type="gramStart"/>
      <w:r w:rsidRPr="00F008D2">
        <w:rPr>
          <w:rFonts w:ascii="Times New Roman" w:hAnsi="Times New Roman"/>
          <w:color w:val="000000"/>
          <w:sz w:val="20"/>
          <w:szCs w:val="20"/>
        </w:rPr>
        <w:t>С</w:t>
      </w:r>
      <w:r w:rsidRPr="00F008D2">
        <w:rPr>
          <w:rFonts w:ascii="Times New Roman" w:hAnsi="Times New Roman"/>
          <w:color w:val="000000"/>
          <w:sz w:val="20"/>
          <w:szCs w:val="20"/>
          <w:lang w:val="en-US"/>
        </w:rPr>
        <w:t>.,</w:t>
      </w:r>
      <w:proofErr w:type="gramEnd"/>
      <w:r w:rsidRPr="00F008D2">
        <w:rPr>
          <w:rFonts w:ascii="Times New Roman" w:hAnsi="Times New Roman"/>
          <w:color w:val="000000"/>
          <w:sz w:val="20"/>
          <w:szCs w:val="20"/>
          <w:lang w:val="en-US"/>
        </w:rPr>
        <w:t xml:space="preserve"> </w:t>
      </w:r>
      <w:proofErr w:type="spellStart"/>
      <w:r w:rsidRPr="00F008D2">
        <w:rPr>
          <w:rFonts w:ascii="Times New Roman" w:hAnsi="Times New Roman"/>
          <w:color w:val="000000"/>
          <w:sz w:val="20"/>
          <w:szCs w:val="20"/>
        </w:rPr>
        <w:t>Хилдрет</w:t>
      </w:r>
      <w:proofErr w:type="spellEnd"/>
      <w:r w:rsidRPr="00F008D2">
        <w:rPr>
          <w:rFonts w:ascii="Times New Roman" w:hAnsi="Times New Roman"/>
          <w:color w:val="000000"/>
          <w:sz w:val="20"/>
          <w:szCs w:val="20"/>
          <w:lang w:val="en-US"/>
        </w:rPr>
        <w:t xml:space="preserve"> </w:t>
      </w:r>
      <w:r w:rsidRPr="00F008D2">
        <w:rPr>
          <w:rFonts w:ascii="Times New Roman" w:hAnsi="Times New Roman"/>
          <w:color w:val="000000"/>
          <w:sz w:val="20"/>
          <w:szCs w:val="20"/>
        </w:rPr>
        <w:t>Д</w:t>
      </w:r>
      <w:r w:rsidRPr="00F008D2">
        <w:rPr>
          <w:rFonts w:ascii="Times New Roman" w:hAnsi="Times New Roman"/>
          <w:color w:val="000000"/>
          <w:sz w:val="20"/>
          <w:szCs w:val="20"/>
          <w:lang w:val="en-US"/>
        </w:rPr>
        <w:t xml:space="preserve">. </w:t>
      </w:r>
      <w:r w:rsidRPr="00F008D2">
        <w:rPr>
          <w:rFonts w:ascii="Times New Roman" w:hAnsi="Times New Roman"/>
          <w:color w:val="000000"/>
          <w:sz w:val="20"/>
          <w:szCs w:val="20"/>
        </w:rPr>
        <w:t>Бренд</w:t>
      </w:r>
      <w:r w:rsidRPr="00F008D2">
        <w:rPr>
          <w:rFonts w:ascii="Times New Roman" w:hAnsi="Times New Roman"/>
          <w:color w:val="000000"/>
          <w:sz w:val="20"/>
          <w:szCs w:val="20"/>
          <w:lang w:val="en-US"/>
        </w:rPr>
        <w:t xml:space="preserve"> </w:t>
      </w:r>
      <w:r w:rsidRPr="00F008D2">
        <w:rPr>
          <w:rFonts w:ascii="Times New Roman" w:hAnsi="Times New Roman"/>
          <w:color w:val="000000"/>
          <w:sz w:val="20"/>
          <w:szCs w:val="20"/>
        </w:rPr>
        <w:t>Америка</w:t>
      </w:r>
      <w:r w:rsidRPr="00F008D2">
        <w:rPr>
          <w:rFonts w:ascii="Times New Roman" w:hAnsi="Times New Roman"/>
          <w:color w:val="000000"/>
          <w:sz w:val="20"/>
          <w:szCs w:val="20"/>
          <w:lang w:val="en-US"/>
        </w:rPr>
        <w:t xml:space="preserve">: </w:t>
      </w:r>
      <w:r w:rsidRPr="00F008D2">
        <w:rPr>
          <w:rFonts w:ascii="Times New Roman" w:hAnsi="Times New Roman"/>
          <w:color w:val="000000"/>
          <w:sz w:val="20"/>
          <w:szCs w:val="20"/>
        </w:rPr>
        <w:t>мать</w:t>
      </w:r>
      <w:r w:rsidRPr="00F008D2">
        <w:rPr>
          <w:rFonts w:ascii="Times New Roman" w:hAnsi="Times New Roman"/>
          <w:color w:val="000000"/>
          <w:sz w:val="20"/>
          <w:szCs w:val="20"/>
          <w:lang w:val="en-US"/>
        </w:rPr>
        <w:t xml:space="preserve"> </w:t>
      </w:r>
      <w:r w:rsidRPr="00F008D2">
        <w:rPr>
          <w:rFonts w:ascii="Times New Roman" w:hAnsi="Times New Roman"/>
          <w:color w:val="000000"/>
          <w:sz w:val="20"/>
          <w:szCs w:val="20"/>
        </w:rPr>
        <w:t>всех</w:t>
      </w:r>
      <w:r w:rsidRPr="00F008D2">
        <w:rPr>
          <w:rFonts w:ascii="Times New Roman" w:hAnsi="Times New Roman"/>
          <w:color w:val="000000"/>
          <w:sz w:val="20"/>
          <w:szCs w:val="20"/>
          <w:lang w:val="en-US"/>
        </w:rPr>
        <w:t xml:space="preserve"> </w:t>
      </w:r>
      <w:r w:rsidRPr="00F008D2">
        <w:rPr>
          <w:rFonts w:ascii="Times New Roman" w:hAnsi="Times New Roman"/>
          <w:color w:val="000000"/>
          <w:sz w:val="20"/>
          <w:szCs w:val="20"/>
        </w:rPr>
        <w:t>брендов</w:t>
      </w:r>
      <w:r w:rsidRPr="00F008D2">
        <w:rPr>
          <w:rFonts w:ascii="Times New Roman" w:hAnsi="Times New Roman"/>
          <w:color w:val="000000"/>
          <w:sz w:val="20"/>
          <w:szCs w:val="20"/>
          <w:lang w:val="en-US"/>
        </w:rPr>
        <w:t xml:space="preserve">. </w:t>
      </w:r>
      <w:r w:rsidRPr="00F008D2">
        <w:rPr>
          <w:rFonts w:ascii="Times New Roman" w:hAnsi="Times New Roman"/>
          <w:color w:val="000000"/>
          <w:sz w:val="20"/>
          <w:szCs w:val="20"/>
        </w:rPr>
        <w:t>М</w:t>
      </w:r>
      <w:r w:rsidRPr="00F008D2">
        <w:rPr>
          <w:rFonts w:ascii="Times New Roman" w:hAnsi="Times New Roman"/>
          <w:color w:val="000000"/>
          <w:sz w:val="20"/>
          <w:szCs w:val="20"/>
          <w:lang w:val="en-US"/>
        </w:rPr>
        <w:t>.: «</w:t>
      </w:r>
      <w:r w:rsidRPr="00F008D2">
        <w:rPr>
          <w:rFonts w:ascii="Times New Roman" w:hAnsi="Times New Roman"/>
          <w:color w:val="000000"/>
          <w:sz w:val="20"/>
          <w:szCs w:val="20"/>
        </w:rPr>
        <w:t>Добрая</w:t>
      </w:r>
      <w:r w:rsidRPr="00F008D2">
        <w:rPr>
          <w:rFonts w:ascii="Times New Roman" w:hAnsi="Times New Roman"/>
          <w:color w:val="000000"/>
          <w:sz w:val="20"/>
          <w:szCs w:val="20"/>
          <w:lang w:val="en-US"/>
        </w:rPr>
        <w:t xml:space="preserve"> </w:t>
      </w:r>
      <w:r w:rsidRPr="00F008D2">
        <w:rPr>
          <w:rFonts w:ascii="Times New Roman" w:hAnsi="Times New Roman"/>
          <w:color w:val="000000"/>
          <w:sz w:val="20"/>
          <w:szCs w:val="20"/>
        </w:rPr>
        <w:t>книга</w:t>
      </w:r>
      <w:r w:rsidRPr="00F008D2">
        <w:rPr>
          <w:rFonts w:ascii="Times New Roman" w:hAnsi="Times New Roman"/>
          <w:color w:val="000000"/>
          <w:sz w:val="20"/>
          <w:szCs w:val="20"/>
          <w:lang w:val="en-US"/>
        </w:rPr>
        <w:t>», 2010.</w:t>
      </w:r>
    </w:p>
  </w:footnote>
  <w:footnote w:id="2">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color w:val="000000"/>
          <w:sz w:val="20"/>
          <w:szCs w:val="20"/>
        </w:rPr>
        <w:footnoteRef/>
      </w:r>
      <w:r w:rsidRPr="00F008D2">
        <w:rPr>
          <w:rFonts w:ascii="Times New Roman" w:hAnsi="Times New Roman"/>
          <w:color w:val="000000"/>
          <w:sz w:val="20"/>
          <w:szCs w:val="20"/>
          <w:lang w:val="en-US"/>
        </w:rPr>
        <w:t xml:space="preserve"> Kotler P., Keller K. Framework for Marketing Management. </w:t>
      </w:r>
      <w:r w:rsidRPr="00F008D2">
        <w:rPr>
          <w:rStyle w:val="apple-converted-space"/>
          <w:rFonts w:ascii="Times New Roman" w:hAnsi="Times New Roman"/>
          <w:color w:val="000000"/>
          <w:sz w:val="20"/>
          <w:szCs w:val="20"/>
          <w:shd w:val="clear" w:color="auto" w:fill="FFFFFF"/>
          <w:lang w:val="en-US"/>
        </w:rPr>
        <w:t> </w:t>
      </w:r>
      <w:hyperlink r:id="rId1" w:tooltip="Upper Saddle River, New Jersey" w:history="1">
        <w:r w:rsidRPr="00F008D2">
          <w:rPr>
            <w:rStyle w:val="af7"/>
            <w:rFonts w:ascii="Times New Roman" w:hAnsi="Times New Roman"/>
            <w:color w:val="000000"/>
            <w:sz w:val="20"/>
            <w:szCs w:val="20"/>
            <w:u w:val="none"/>
            <w:shd w:val="clear" w:color="auto" w:fill="FFFFFF"/>
            <w:lang w:val="en-US"/>
          </w:rPr>
          <w:t>Upper</w:t>
        </w:r>
        <w:r w:rsidRPr="00F008D2">
          <w:rPr>
            <w:rStyle w:val="af7"/>
            <w:rFonts w:ascii="Times New Roman" w:hAnsi="Times New Roman"/>
            <w:color w:val="000000"/>
            <w:sz w:val="20"/>
            <w:szCs w:val="20"/>
            <w:u w:val="none"/>
            <w:shd w:val="clear" w:color="auto" w:fill="FFFFFF"/>
          </w:rPr>
          <w:t xml:space="preserve"> </w:t>
        </w:r>
        <w:r w:rsidRPr="00F008D2">
          <w:rPr>
            <w:rStyle w:val="af7"/>
            <w:rFonts w:ascii="Times New Roman" w:hAnsi="Times New Roman"/>
            <w:color w:val="000000"/>
            <w:sz w:val="20"/>
            <w:szCs w:val="20"/>
            <w:u w:val="none"/>
            <w:shd w:val="clear" w:color="auto" w:fill="FFFFFF"/>
            <w:lang w:val="en-US"/>
          </w:rPr>
          <w:t>Saddle</w:t>
        </w:r>
        <w:r w:rsidRPr="00F008D2">
          <w:rPr>
            <w:rStyle w:val="af7"/>
            <w:rFonts w:ascii="Times New Roman" w:hAnsi="Times New Roman"/>
            <w:color w:val="000000"/>
            <w:sz w:val="20"/>
            <w:szCs w:val="20"/>
            <w:u w:val="none"/>
            <w:shd w:val="clear" w:color="auto" w:fill="FFFFFF"/>
          </w:rPr>
          <w:t xml:space="preserve"> </w:t>
        </w:r>
        <w:r w:rsidRPr="00F008D2">
          <w:rPr>
            <w:rStyle w:val="af7"/>
            <w:rFonts w:ascii="Times New Roman" w:hAnsi="Times New Roman"/>
            <w:color w:val="000000"/>
            <w:sz w:val="20"/>
            <w:szCs w:val="20"/>
            <w:u w:val="none"/>
            <w:shd w:val="clear" w:color="auto" w:fill="FFFFFF"/>
            <w:lang w:val="en-US"/>
          </w:rPr>
          <w:t>River</w:t>
        </w:r>
      </w:hyperlink>
      <w:r w:rsidRPr="00F008D2">
        <w:rPr>
          <w:rFonts w:ascii="Times New Roman" w:hAnsi="Times New Roman"/>
          <w:color w:val="000000"/>
          <w:sz w:val="20"/>
          <w:szCs w:val="20"/>
        </w:rPr>
        <w:t xml:space="preserve">: </w:t>
      </w:r>
      <w:r w:rsidRPr="00F008D2">
        <w:rPr>
          <w:rFonts w:ascii="Times New Roman" w:hAnsi="Times New Roman"/>
          <w:color w:val="000000"/>
          <w:sz w:val="20"/>
          <w:szCs w:val="20"/>
          <w:lang w:val="en-US"/>
        </w:rPr>
        <w:t>Pearson</w:t>
      </w:r>
      <w:r w:rsidRPr="00F008D2">
        <w:rPr>
          <w:rFonts w:ascii="Times New Roman" w:hAnsi="Times New Roman"/>
          <w:color w:val="000000"/>
          <w:sz w:val="20"/>
          <w:szCs w:val="20"/>
        </w:rPr>
        <w:t xml:space="preserve"> </w:t>
      </w:r>
      <w:r w:rsidRPr="00F008D2">
        <w:rPr>
          <w:rFonts w:ascii="Times New Roman" w:hAnsi="Times New Roman"/>
          <w:color w:val="000000"/>
          <w:sz w:val="20"/>
          <w:szCs w:val="20"/>
          <w:lang w:val="en-US"/>
        </w:rPr>
        <w:t>Education</w:t>
      </w:r>
      <w:r w:rsidRPr="00F008D2">
        <w:rPr>
          <w:rFonts w:ascii="Times New Roman" w:hAnsi="Times New Roman"/>
          <w:color w:val="000000"/>
          <w:sz w:val="20"/>
          <w:szCs w:val="20"/>
        </w:rPr>
        <w:t>, 2003</w:t>
      </w:r>
      <w:proofErr w:type="gramStart"/>
      <w:r w:rsidRPr="00F008D2">
        <w:rPr>
          <w:rFonts w:ascii="Times New Roman" w:hAnsi="Times New Roman"/>
          <w:color w:val="000000"/>
          <w:sz w:val="20"/>
          <w:szCs w:val="20"/>
        </w:rPr>
        <w:t xml:space="preserve">;  </w:t>
      </w:r>
      <w:proofErr w:type="spellStart"/>
      <w:r w:rsidRPr="00F008D2">
        <w:rPr>
          <w:rFonts w:ascii="Times New Roman" w:hAnsi="Times New Roman"/>
          <w:sz w:val="20"/>
          <w:szCs w:val="20"/>
        </w:rPr>
        <w:t>Котлер</w:t>
      </w:r>
      <w:proofErr w:type="spellEnd"/>
      <w:proofErr w:type="gramEnd"/>
      <w:r w:rsidRPr="00F008D2">
        <w:rPr>
          <w:rFonts w:ascii="Times New Roman" w:hAnsi="Times New Roman"/>
          <w:sz w:val="20"/>
          <w:szCs w:val="20"/>
        </w:rPr>
        <w:t xml:space="preserve"> Ф., </w:t>
      </w:r>
      <w:proofErr w:type="spellStart"/>
      <w:r w:rsidRPr="00F008D2">
        <w:rPr>
          <w:rFonts w:ascii="Times New Roman" w:hAnsi="Times New Roman"/>
          <w:sz w:val="20"/>
          <w:szCs w:val="20"/>
        </w:rPr>
        <w:t>Асплунд</w:t>
      </w:r>
      <w:proofErr w:type="spellEnd"/>
      <w:r w:rsidRPr="00F008D2">
        <w:rPr>
          <w:rFonts w:ascii="Times New Roman" w:hAnsi="Times New Roman"/>
          <w:sz w:val="20"/>
          <w:szCs w:val="20"/>
        </w:rPr>
        <w:t xml:space="preserve"> К., Рейн И., </w:t>
      </w:r>
      <w:proofErr w:type="spellStart"/>
      <w:r w:rsidRPr="00F008D2">
        <w:rPr>
          <w:rFonts w:ascii="Times New Roman" w:hAnsi="Times New Roman"/>
          <w:sz w:val="20"/>
          <w:szCs w:val="20"/>
        </w:rPr>
        <w:t>Хайдер</w:t>
      </w:r>
      <w:proofErr w:type="spellEnd"/>
      <w:r w:rsidRPr="00F008D2">
        <w:rPr>
          <w:rFonts w:ascii="Times New Roman" w:hAnsi="Times New Roman"/>
          <w:sz w:val="20"/>
          <w:szCs w:val="20"/>
        </w:rPr>
        <w:t xml:space="preserve"> Д. Маркетинг мест. СПб: 2005.</w:t>
      </w:r>
    </w:p>
  </w:footnote>
  <w:footnote w:id="3">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proofErr w:type="spellStart"/>
      <w:r w:rsidRPr="00F008D2">
        <w:rPr>
          <w:rFonts w:ascii="Times New Roman" w:hAnsi="Times New Roman"/>
          <w:sz w:val="20"/>
          <w:szCs w:val="20"/>
        </w:rPr>
        <w:t>Динни</w:t>
      </w:r>
      <w:proofErr w:type="spellEnd"/>
      <w:r w:rsidRPr="00F008D2">
        <w:rPr>
          <w:rFonts w:ascii="Times New Roman" w:hAnsi="Times New Roman"/>
          <w:sz w:val="20"/>
          <w:szCs w:val="20"/>
        </w:rPr>
        <w:t xml:space="preserve"> К. </w:t>
      </w:r>
      <w:proofErr w:type="spellStart"/>
      <w:r w:rsidRPr="00F008D2">
        <w:rPr>
          <w:rFonts w:ascii="Times New Roman" w:hAnsi="Times New Roman"/>
          <w:sz w:val="20"/>
          <w:szCs w:val="20"/>
        </w:rPr>
        <w:t>Брендинг</w:t>
      </w:r>
      <w:proofErr w:type="spellEnd"/>
      <w:r w:rsidRPr="00F008D2">
        <w:rPr>
          <w:rFonts w:ascii="Times New Roman" w:hAnsi="Times New Roman"/>
          <w:sz w:val="20"/>
          <w:szCs w:val="20"/>
        </w:rPr>
        <w:t xml:space="preserve"> территорий. Лучшие мировые практики. М.: Манн, Иванов и Фербер, 2013. </w:t>
      </w:r>
    </w:p>
  </w:footnote>
  <w:footnote w:id="4">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color w:val="000000"/>
          <w:sz w:val="20"/>
          <w:szCs w:val="20"/>
        </w:rPr>
        <w:footnoteRef/>
      </w:r>
      <w:r w:rsidRPr="00F008D2">
        <w:rPr>
          <w:rFonts w:ascii="Times New Roman" w:hAnsi="Times New Roman"/>
          <w:color w:val="000000"/>
          <w:sz w:val="20"/>
          <w:szCs w:val="20"/>
          <w:lang w:val="en-US"/>
        </w:rPr>
        <w:t xml:space="preserve"> </w:t>
      </w:r>
      <w:proofErr w:type="spellStart"/>
      <w:r w:rsidRPr="00F008D2">
        <w:rPr>
          <w:rFonts w:ascii="Times New Roman" w:hAnsi="Times New Roman"/>
          <w:color w:val="000000"/>
          <w:sz w:val="20"/>
          <w:szCs w:val="20"/>
          <w:shd w:val="clear" w:color="auto" w:fill="FFFFFF"/>
          <w:lang w:val="en-US"/>
        </w:rPr>
        <w:t>Kavaratzis</w:t>
      </w:r>
      <w:proofErr w:type="spellEnd"/>
      <w:r w:rsidRPr="00F008D2">
        <w:rPr>
          <w:rFonts w:ascii="Times New Roman" w:hAnsi="Times New Roman"/>
          <w:color w:val="000000"/>
          <w:sz w:val="20"/>
          <w:szCs w:val="20"/>
          <w:shd w:val="clear" w:color="auto" w:fill="FFFFFF"/>
          <w:lang w:val="en-US"/>
        </w:rPr>
        <w:t xml:space="preserve"> M., Ashworth G. Place branding: where do we stand? //</w:t>
      </w:r>
      <w:r w:rsidRPr="00F008D2">
        <w:rPr>
          <w:rFonts w:ascii="Times New Roman" w:hAnsi="Times New Roman"/>
          <w:color w:val="000000"/>
          <w:sz w:val="20"/>
          <w:szCs w:val="20"/>
          <w:lang w:val="en-US"/>
        </w:rPr>
        <w:t xml:space="preserve"> Towards Effective Place Brand Management: Branding European Cities and Regions / Ed. by </w:t>
      </w:r>
      <w:r w:rsidRPr="00F008D2">
        <w:rPr>
          <w:rFonts w:ascii="Times New Roman" w:hAnsi="Times New Roman"/>
          <w:color w:val="000000"/>
          <w:sz w:val="20"/>
          <w:szCs w:val="20"/>
          <w:shd w:val="clear" w:color="auto" w:fill="FFFFFF"/>
          <w:lang w:val="en-US"/>
        </w:rPr>
        <w:t xml:space="preserve">Ashworth G., </w:t>
      </w:r>
      <w:proofErr w:type="spellStart"/>
      <w:r w:rsidRPr="00F008D2">
        <w:rPr>
          <w:rFonts w:ascii="Times New Roman" w:hAnsi="Times New Roman"/>
          <w:color w:val="000000"/>
          <w:sz w:val="20"/>
          <w:szCs w:val="20"/>
          <w:shd w:val="clear" w:color="auto" w:fill="FFFFFF"/>
          <w:lang w:val="en-US"/>
        </w:rPr>
        <w:t>Kavaratzis</w:t>
      </w:r>
      <w:proofErr w:type="spellEnd"/>
      <w:r w:rsidRPr="00F008D2">
        <w:rPr>
          <w:rFonts w:ascii="Times New Roman" w:hAnsi="Times New Roman"/>
          <w:color w:val="000000"/>
          <w:sz w:val="20"/>
          <w:szCs w:val="20"/>
          <w:shd w:val="clear" w:color="auto" w:fill="FFFFFF"/>
          <w:lang w:val="en-US"/>
        </w:rPr>
        <w:t xml:space="preserve"> M. </w:t>
      </w:r>
      <w:r w:rsidRPr="00F008D2">
        <w:rPr>
          <w:rFonts w:ascii="Times New Roman" w:hAnsi="Times New Roman"/>
          <w:color w:val="000000"/>
          <w:sz w:val="20"/>
          <w:szCs w:val="20"/>
          <w:lang w:val="en-US"/>
        </w:rPr>
        <w:t xml:space="preserve">Cheltenham: </w:t>
      </w:r>
      <w:r w:rsidRPr="00F008D2">
        <w:rPr>
          <w:rFonts w:ascii="Times New Roman" w:hAnsi="Times New Roman"/>
          <w:color w:val="000000"/>
          <w:sz w:val="20"/>
          <w:szCs w:val="20"/>
          <w:shd w:val="clear" w:color="auto" w:fill="FFFFFF"/>
          <w:lang w:val="en-US"/>
        </w:rPr>
        <w:t xml:space="preserve">Edward Elgar Pub. 2010. </w:t>
      </w:r>
      <w:r w:rsidRPr="00F008D2">
        <w:rPr>
          <w:rFonts w:ascii="Times New Roman" w:hAnsi="Times New Roman"/>
          <w:color w:val="000000"/>
          <w:sz w:val="20"/>
          <w:szCs w:val="20"/>
          <w:lang w:val="en-US"/>
        </w:rPr>
        <w:t>P</w:t>
      </w:r>
      <w:r w:rsidRPr="00F008D2">
        <w:rPr>
          <w:rFonts w:ascii="Times New Roman" w:hAnsi="Times New Roman"/>
          <w:color w:val="000000"/>
          <w:sz w:val="20"/>
          <w:szCs w:val="20"/>
        </w:rPr>
        <w:t>. 1-14.</w:t>
      </w:r>
    </w:p>
  </w:footnote>
  <w:footnote w:id="5">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color w:val="000000"/>
          <w:sz w:val="20"/>
          <w:szCs w:val="20"/>
        </w:rPr>
        <w:footnoteRef/>
      </w:r>
      <w:r w:rsidRPr="00F008D2">
        <w:rPr>
          <w:rFonts w:ascii="Times New Roman" w:hAnsi="Times New Roman"/>
          <w:color w:val="000000"/>
          <w:sz w:val="20"/>
          <w:szCs w:val="20"/>
        </w:rPr>
        <w:t xml:space="preserve"> </w:t>
      </w:r>
      <w:r w:rsidRPr="00F008D2">
        <w:rPr>
          <w:rFonts w:ascii="Times New Roman" w:hAnsi="Times New Roman"/>
          <w:color w:val="000000"/>
          <w:sz w:val="20"/>
          <w:szCs w:val="20"/>
          <w:shd w:val="clear" w:color="auto" w:fill="FFFFFF"/>
        </w:rPr>
        <w:t xml:space="preserve">Важенина И.С. Имидж, репутация и бренд территории. Екатеринбург: Институт экономики </w:t>
      </w:r>
      <w:proofErr w:type="spellStart"/>
      <w:r w:rsidRPr="00F008D2">
        <w:rPr>
          <w:rFonts w:ascii="Times New Roman" w:hAnsi="Times New Roman"/>
          <w:color w:val="000000"/>
          <w:sz w:val="20"/>
          <w:szCs w:val="20"/>
          <w:shd w:val="clear" w:color="auto" w:fill="FFFFFF"/>
        </w:rPr>
        <w:t>УрО</w:t>
      </w:r>
      <w:proofErr w:type="spellEnd"/>
      <w:r w:rsidRPr="00F008D2">
        <w:rPr>
          <w:rStyle w:val="apple-converted-space"/>
          <w:rFonts w:ascii="Times New Roman" w:hAnsi="Times New Roman"/>
          <w:color w:val="000000"/>
          <w:sz w:val="20"/>
          <w:szCs w:val="20"/>
          <w:shd w:val="clear" w:color="auto" w:fill="FFFFFF"/>
        </w:rPr>
        <w:t> </w:t>
      </w:r>
      <w:r w:rsidRPr="00F008D2">
        <w:rPr>
          <w:rFonts w:ascii="Times New Roman" w:hAnsi="Times New Roman"/>
          <w:color w:val="000000"/>
          <w:sz w:val="20"/>
          <w:szCs w:val="20"/>
          <w:shd w:val="clear" w:color="auto" w:fill="FFFFFF"/>
        </w:rPr>
        <w:t>РАН, 2013.</w:t>
      </w:r>
    </w:p>
  </w:footnote>
  <w:footnote w:id="6">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color w:val="000000"/>
          <w:sz w:val="20"/>
          <w:szCs w:val="20"/>
        </w:rPr>
        <w:footnoteRef/>
      </w:r>
      <w:r w:rsidRPr="00F008D2">
        <w:rPr>
          <w:rFonts w:ascii="Times New Roman" w:hAnsi="Times New Roman"/>
          <w:color w:val="000000"/>
          <w:sz w:val="20"/>
          <w:szCs w:val="20"/>
        </w:rPr>
        <w:t xml:space="preserve"> </w:t>
      </w:r>
      <w:proofErr w:type="spellStart"/>
      <w:r w:rsidRPr="00F008D2">
        <w:rPr>
          <w:rFonts w:ascii="Times New Roman" w:hAnsi="Times New Roman"/>
          <w:color w:val="000000"/>
          <w:sz w:val="20"/>
          <w:szCs w:val="20"/>
          <w:shd w:val="clear" w:color="auto" w:fill="FFFFFF"/>
        </w:rPr>
        <w:t>Визгалов</w:t>
      </w:r>
      <w:proofErr w:type="spellEnd"/>
      <w:r w:rsidRPr="00F008D2">
        <w:rPr>
          <w:rFonts w:ascii="Times New Roman" w:hAnsi="Times New Roman"/>
          <w:color w:val="000000"/>
          <w:sz w:val="20"/>
          <w:szCs w:val="20"/>
          <w:shd w:val="clear" w:color="auto" w:fill="FFFFFF"/>
        </w:rPr>
        <w:t xml:space="preserve"> Д.В. Маркетинг города. М.: Фонд «Институт экономики города», 2008; </w:t>
      </w:r>
      <w:proofErr w:type="spellStart"/>
      <w:r w:rsidRPr="00F008D2">
        <w:rPr>
          <w:rFonts w:ascii="Times New Roman" w:hAnsi="Times New Roman"/>
          <w:color w:val="000000"/>
          <w:sz w:val="20"/>
          <w:szCs w:val="20"/>
          <w:shd w:val="clear" w:color="auto" w:fill="FFFFFF"/>
        </w:rPr>
        <w:t>Визгалов</w:t>
      </w:r>
      <w:proofErr w:type="spellEnd"/>
      <w:r w:rsidRPr="00F008D2">
        <w:rPr>
          <w:rFonts w:ascii="Times New Roman" w:hAnsi="Times New Roman"/>
          <w:color w:val="000000"/>
          <w:sz w:val="20"/>
          <w:szCs w:val="20"/>
          <w:shd w:val="clear" w:color="auto" w:fill="FFFFFF"/>
        </w:rPr>
        <w:t xml:space="preserve"> Д.В.</w:t>
      </w:r>
      <w:r w:rsidRPr="00F008D2">
        <w:rPr>
          <w:rStyle w:val="apple-converted-space"/>
          <w:rFonts w:ascii="Times New Roman" w:hAnsi="Times New Roman"/>
          <w:color w:val="000000"/>
          <w:sz w:val="20"/>
          <w:szCs w:val="20"/>
          <w:shd w:val="clear" w:color="auto" w:fill="FFFFFF"/>
        </w:rPr>
        <w:t> </w:t>
      </w:r>
      <w:proofErr w:type="spellStart"/>
      <w:r>
        <w:fldChar w:fldCharType="begin"/>
      </w:r>
      <w:r>
        <w:instrText xml:space="preserve"> HYPERLINK "http://www.urbaneconomics.ru/shop.php?action=detail&amp;prod_id=249&amp;back_url=%2Fshop.php%3F" </w:instrText>
      </w:r>
      <w:r>
        <w:fldChar w:fldCharType="separate"/>
      </w:r>
      <w:r w:rsidRPr="00F008D2">
        <w:rPr>
          <w:rStyle w:val="af7"/>
          <w:rFonts w:ascii="Times New Roman" w:hAnsi="Times New Roman"/>
          <w:color w:val="000000"/>
          <w:sz w:val="20"/>
          <w:szCs w:val="20"/>
          <w:u w:val="none"/>
          <w:shd w:val="clear" w:color="auto" w:fill="FFFFFF"/>
        </w:rPr>
        <w:t>Брендинг</w:t>
      </w:r>
      <w:proofErr w:type="spellEnd"/>
      <w:r w:rsidRPr="00F008D2">
        <w:rPr>
          <w:rStyle w:val="af7"/>
          <w:rFonts w:ascii="Times New Roman" w:hAnsi="Times New Roman"/>
          <w:color w:val="000000"/>
          <w:sz w:val="20"/>
          <w:szCs w:val="20"/>
          <w:u w:val="none"/>
          <w:shd w:val="clear" w:color="auto" w:fill="FFFFFF"/>
        </w:rPr>
        <w:t xml:space="preserve"> города</w:t>
      </w:r>
      <w:r>
        <w:rPr>
          <w:rStyle w:val="af7"/>
          <w:rFonts w:ascii="Times New Roman" w:hAnsi="Times New Roman"/>
          <w:color w:val="000000"/>
          <w:sz w:val="20"/>
          <w:szCs w:val="20"/>
          <w:u w:val="none"/>
          <w:shd w:val="clear" w:color="auto" w:fill="FFFFFF"/>
        </w:rPr>
        <w:fldChar w:fldCharType="end"/>
      </w:r>
      <w:r w:rsidRPr="00F008D2">
        <w:rPr>
          <w:rFonts w:ascii="Times New Roman" w:hAnsi="Times New Roman"/>
          <w:color w:val="000000"/>
          <w:sz w:val="20"/>
          <w:szCs w:val="20"/>
          <w:shd w:val="clear" w:color="auto" w:fill="FFFFFF"/>
        </w:rPr>
        <w:t>. М.:</w:t>
      </w:r>
      <w:r w:rsidRPr="00F008D2">
        <w:rPr>
          <w:rStyle w:val="apple-converted-space"/>
          <w:rFonts w:ascii="Times New Roman" w:hAnsi="Times New Roman"/>
          <w:color w:val="000000"/>
          <w:sz w:val="20"/>
          <w:szCs w:val="20"/>
          <w:shd w:val="clear" w:color="auto" w:fill="FFFFFF"/>
        </w:rPr>
        <w:t> </w:t>
      </w:r>
      <w:hyperlink r:id="rId2" w:tooltip="Институт экономики города (страница отсутствует)" w:history="1">
        <w:r w:rsidRPr="00F008D2">
          <w:rPr>
            <w:rStyle w:val="af7"/>
            <w:rFonts w:ascii="Times New Roman" w:hAnsi="Times New Roman"/>
            <w:color w:val="000000"/>
            <w:sz w:val="20"/>
            <w:szCs w:val="20"/>
            <w:u w:val="none"/>
            <w:shd w:val="clear" w:color="auto" w:fill="FFFFFF"/>
          </w:rPr>
          <w:t>Фонд «Институт экономики города»</w:t>
        </w:r>
      </w:hyperlink>
      <w:r w:rsidRPr="00F008D2">
        <w:rPr>
          <w:rFonts w:ascii="Times New Roman" w:hAnsi="Times New Roman"/>
          <w:color w:val="000000"/>
          <w:sz w:val="20"/>
          <w:szCs w:val="20"/>
          <w:shd w:val="clear" w:color="auto" w:fill="FFFFFF"/>
        </w:rPr>
        <w:t>, 2011.</w:t>
      </w:r>
    </w:p>
  </w:footnote>
  <w:footnote w:id="7">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color w:val="000000"/>
          <w:sz w:val="20"/>
          <w:szCs w:val="20"/>
        </w:rPr>
        <w:footnoteRef/>
      </w:r>
      <w:r w:rsidRPr="00F008D2">
        <w:rPr>
          <w:rFonts w:ascii="Times New Roman" w:hAnsi="Times New Roman"/>
          <w:color w:val="000000"/>
          <w:sz w:val="20"/>
          <w:szCs w:val="20"/>
        </w:rPr>
        <w:t xml:space="preserve"> </w:t>
      </w:r>
      <w:proofErr w:type="spellStart"/>
      <w:r w:rsidRPr="00F008D2">
        <w:rPr>
          <w:rFonts w:ascii="Times New Roman" w:hAnsi="Times New Roman"/>
          <w:color w:val="000000"/>
          <w:sz w:val="20"/>
          <w:szCs w:val="20"/>
        </w:rPr>
        <w:t>Латыпова</w:t>
      </w:r>
      <w:proofErr w:type="spellEnd"/>
      <w:r w:rsidRPr="00F008D2">
        <w:rPr>
          <w:rFonts w:ascii="Times New Roman" w:hAnsi="Times New Roman"/>
          <w:color w:val="000000"/>
          <w:sz w:val="20"/>
          <w:szCs w:val="20"/>
        </w:rPr>
        <w:t xml:space="preserve"> Э. Н. Жизненный цикл туристических направлений и их конкурентоспособность // Управление эконом</w:t>
      </w:r>
      <w:r>
        <w:rPr>
          <w:rFonts w:ascii="Times New Roman" w:hAnsi="Times New Roman"/>
          <w:color w:val="000000"/>
          <w:sz w:val="20"/>
          <w:szCs w:val="20"/>
        </w:rPr>
        <w:t>ическими системами. 2011.  №32 //</w:t>
      </w:r>
      <w:r w:rsidRPr="00F008D2">
        <w:rPr>
          <w:rFonts w:ascii="Times New Roman" w:hAnsi="Times New Roman"/>
          <w:color w:val="000000"/>
          <w:sz w:val="20"/>
          <w:szCs w:val="20"/>
        </w:rPr>
        <w:t xml:space="preserve"> </w:t>
      </w:r>
      <w:r w:rsidRPr="00F008D2">
        <w:rPr>
          <w:rFonts w:ascii="Times New Roman" w:hAnsi="Times New Roman"/>
          <w:color w:val="000000"/>
          <w:sz w:val="20"/>
          <w:szCs w:val="20"/>
          <w:lang w:val="en-US"/>
        </w:rPr>
        <w:t>URL</w:t>
      </w:r>
      <w:r w:rsidRPr="00F008D2">
        <w:rPr>
          <w:rFonts w:ascii="Times New Roman" w:hAnsi="Times New Roman"/>
          <w:color w:val="000000"/>
          <w:sz w:val="20"/>
          <w:szCs w:val="20"/>
        </w:rPr>
        <w:t xml:space="preserve">: </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www</w:t>
      </w:r>
      <w:r w:rsidRPr="00F008D2">
        <w:rPr>
          <w:rFonts w:ascii="Times New Roman" w:hAnsi="Times New Roman"/>
          <w:sz w:val="20"/>
          <w:szCs w:val="20"/>
        </w:rPr>
        <w:t>.</w:t>
      </w:r>
      <w:proofErr w:type="spellStart"/>
      <w:r w:rsidRPr="00F008D2">
        <w:rPr>
          <w:rFonts w:ascii="Times New Roman" w:hAnsi="Times New Roman"/>
          <w:sz w:val="20"/>
          <w:szCs w:val="20"/>
          <w:lang w:val="en-US"/>
        </w:rPr>
        <w:t>uecs</w:t>
      </w:r>
      <w:proofErr w:type="spellEnd"/>
      <w:r w:rsidRPr="00F008D2">
        <w:rPr>
          <w:rFonts w:ascii="Times New Roman" w:hAnsi="Times New Roman"/>
          <w:sz w:val="20"/>
          <w:szCs w:val="20"/>
        </w:rPr>
        <w:t>.</w:t>
      </w:r>
      <w:proofErr w:type="spellStart"/>
      <w:r w:rsidRPr="00F008D2">
        <w:rPr>
          <w:rFonts w:ascii="Times New Roman" w:hAnsi="Times New Roman"/>
          <w:sz w:val="20"/>
          <w:szCs w:val="20"/>
          <w:lang w:val="en-US"/>
        </w:rPr>
        <w:t>ru</w:t>
      </w:r>
      <w:proofErr w:type="spellEnd"/>
      <w:r w:rsidRPr="00F008D2">
        <w:rPr>
          <w:rFonts w:ascii="Times New Roman" w:hAnsi="Times New Roman"/>
          <w:sz w:val="20"/>
          <w:szCs w:val="20"/>
        </w:rPr>
        <w:t>/</w:t>
      </w:r>
      <w:proofErr w:type="spellStart"/>
      <w:r w:rsidRPr="00F008D2">
        <w:rPr>
          <w:rFonts w:ascii="Times New Roman" w:hAnsi="Times New Roman"/>
          <w:sz w:val="20"/>
          <w:szCs w:val="20"/>
          <w:lang w:val="en-US"/>
        </w:rPr>
        <w:t>uecs</w:t>
      </w:r>
      <w:proofErr w:type="spellEnd"/>
      <w:r w:rsidRPr="00F008D2">
        <w:rPr>
          <w:rFonts w:ascii="Times New Roman" w:hAnsi="Times New Roman"/>
          <w:sz w:val="20"/>
          <w:szCs w:val="20"/>
        </w:rPr>
        <w:t>-32-322011/</w:t>
      </w:r>
      <w:r w:rsidRPr="00F008D2">
        <w:rPr>
          <w:rFonts w:ascii="Times New Roman" w:hAnsi="Times New Roman"/>
          <w:sz w:val="20"/>
          <w:szCs w:val="20"/>
          <w:lang w:val="en-US"/>
        </w:rPr>
        <w:t>item</w:t>
      </w:r>
      <w:r w:rsidRPr="00F008D2">
        <w:rPr>
          <w:rFonts w:ascii="Times New Roman" w:hAnsi="Times New Roman"/>
          <w:sz w:val="20"/>
          <w:szCs w:val="20"/>
        </w:rPr>
        <w:t>/587-2011-08-31-06-48-38</w:t>
      </w:r>
      <w:r w:rsidRPr="00F008D2">
        <w:rPr>
          <w:rFonts w:ascii="Times New Roman" w:hAnsi="Times New Roman"/>
          <w:color w:val="000000"/>
          <w:sz w:val="20"/>
          <w:szCs w:val="20"/>
        </w:rPr>
        <w:t xml:space="preserve"> (</w:t>
      </w:r>
      <w:r>
        <w:rPr>
          <w:rFonts w:ascii="Times New Roman" w:hAnsi="Times New Roman"/>
          <w:color w:val="000000"/>
          <w:sz w:val="20"/>
          <w:szCs w:val="20"/>
        </w:rPr>
        <w:t>дата обращения 17.05</w:t>
      </w:r>
      <w:r w:rsidRPr="00F008D2">
        <w:rPr>
          <w:rFonts w:ascii="Times New Roman" w:hAnsi="Times New Roman"/>
          <w:color w:val="000000"/>
          <w:sz w:val="20"/>
          <w:szCs w:val="20"/>
        </w:rPr>
        <w:t>.201</w:t>
      </w:r>
      <w:r>
        <w:rPr>
          <w:rFonts w:ascii="Times New Roman" w:hAnsi="Times New Roman"/>
          <w:color w:val="000000"/>
          <w:sz w:val="20"/>
          <w:szCs w:val="20"/>
        </w:rPr>
        <w:t>7</w:t>
      </w:r>
      <w:r w:rsidRPr="00F008D2">
        <w:rPr>
          <w:rFonts w:ascii="Times New Roman" w:hAnsi="Times New Roman"/>
          <w:color w:val="000000"/>
          <w:sz w:val="20"/>
          <w:szCs w:val="20"/>
        </w:rPr>
        <w:t>)</w:t>
      </w:r>
    </w:p>
  </w:footnote>
  <w:footnote w:id="8">
    <w:p w:rsidR="00B2772B" w:rsidRPr="00F008D2" w:rsidRDefault="00B2772B" w:rsidP="00387611">
      <w:pPr>
        <w:spacing w:line="240" w:lineRule="auto"/>
        <w:ind w:right="142"/>
        <w:rPr>
          <w:rFonts w:ascii="Times New Roman" w:hAnsi="Times New Roman" w:cs="Times New Roman"/>
          <w:szCs w:val="20"/>
          <w:lang w:val="ru-RU"/>
        </w:rPr>
      </w:pPr>
      <w:r w:rsidRPr="00F008D2">
        <w:rPr>
          <w:rStyle w:val="afa"/>
          <w:rFonts w:ascii="Times New Roman" w:hAnsi="Times New Roman" w:cs="Times New Roman"/>
          <w:color w:val="000000"/>
          <w:szCs w:val="20"/>
        </w:rPr>
        <w:footnoteRef/>
      </w:r>
      <w:r w:rsidRPr="00F008D2">
        <w:rPr>
          <w:rFonts w:ascii="Times New Roman" w:hAnsi="Times New Roman" w:cs="Times New Roman"/>
          <w:color w:val="000000"/>
          <w:szCs w:val="20"/>
          <w:lang w:val="ru-RU"/>
        </w:rPr>
        <w:t xml:space="preserve"> </w:t>
      </w:r>
      <w:r w:rsidR="006D3FEA">
        <w:fldChar w:fldCharType="begin"/>
      </w:r>
      <w:r w:rsidR="006D3FEA" w:rsidRPr="0032705A">
        <w:rPr>
          <w:lang w:val="ru-RU"/>
        </w:rPr>
        <w:instrText xml:space="preserve"> </w:instrText>
      </w:r>
      <w:r w:rsidR="006D3FEA">
        <w:instrText>HYPERLINK</w:instrText>
      </w:r>
      <w:r w:rsidR="006D3FEA" w:rsidRPr="0032705A">
        <w:rPr>
          <w:lang w:val="ru-RU"/>
        </w:rPr>
        <w:instrText xml:space="preserve"> "</w:instrText>
      </w:r>
      <w:r w:rsidR="006D3FEA">
        <w:instrText>http</w:instrText>
      </w:r>
      <w:r w:rsidR="006D3FEA" w:rsidRPr="0032705A">
        <w:rPr>
          <w:lang w:val="ru-RU"/>
        </w:rPr>
        <w:instrText>://</w:instrText>
      </w:r>
      <w:r w:rsidR="006D3FEA">
        <w:instrText>www</w:instrText>
      </w:r>
      <w:r w:rsidR="006D3FEA" w:rsidRPr="0032705A">
        <w:rPr>
          <w:lang w:val="ru-RU"/>
        </w:rPr>
        <w:instrText>.</w:instrText>
      </w:r>
      <w:r w:rsidR="006D3FEA">
        <w:instrText>m</w:instrText>
      </w:r>
      <w:r w:rsidR="006D3FEA" w:rsidRPr="0032705A">
        <w:rPr>
          <w:lang w:val="ru-RU"/>
        </w:rPr>
        <w:instrText>-</w:instrText>
      </w:r>
      <w:r w:rsidR="006D3FEA">
        <w:instrText>economy</w:instrText>
      </w:r>
      <w:r w:rsidR="006D3FEA" w:rsidRPr="0032705A">
        <w:rPr>
          <w:lang w:val="ru-RU"/>
        </w:rPr>
        <w:instrText>.</w:instrText>
      </w:r>
      <w:r w:rsidR="006D3FEA">
        <w:instrText>ru</w:instrText>
      </w:r>
      <w:r w:rsidR="006D3FEA" w:rsidRPr="0032705A">
        <w:rPr>
          <w:lang w:val="ru-RU"/>
        </w:rPr>
        <w:instrText>/</w:instrText>
      </w:r>
      <w:r w:rsidR="006D3FEA">
        <w:instrText>author</w:instrText>
      </w:r>
      <w:r w:rsidR="006D3FEA" w:rsidRPr="0032705A">
        <w:rPr>
          <w:lang w:val="ru-RU"/>
        </w:rPr>
        <w:instrText>.</w:instrText>
      </w:r>
      <w:r w:rsidR="006D3FEA">
        <w:instrText>php</w:instrText>
      </w:r>
      <w:r w:rsidR="006D3FEA" w:rsidRPr="0032705A">
        <w:rPr>
          <w:lang w:val="ru-RU"/>
        </w:rPr>
        <w:instrText>?</w:instrText>
      </w:r>
      <w:r w:rsidR="006D3FEA">
        <w:instrText>nAuthorId</w:instrText>
      </w:r>
      <w:r w:rsidR="006D3FEA" w:rsidRPr="0032705A">
        <w:rPr>
          <w:lang w:val="ru-RU"/>
        </w:rPr>
        <w:instrText xml:space="preserve">=1727" </w:instrText>
      </w:r>
      <w:r w:rsidR="006D3FEA">
        <w:fldChar w:fldCharType="separate"/>
      </w:r>
      <w:r w:rsidRPr="00F008D2">
        <w:rPr>
          <w:rStyle w:val="af7"/>
          <w:rFonts w:ascii="Times New Roman" w:hAnsi="Times New Roman" w:cs="Times New Roman"/>
          <w:color w:val="000000"/>
          <w:szCs w:val="20"/>
          <w:u w:val="none"/>
          <w:lang w:val="ru-RU"/>
        </w:rPr>
        <w:t>Мещеряков Т.В</w:t>
      </w:r>
      <w:r w:rsidR="006D3FEA">
        <w:rPr>
          <w:rStyle w:val="af7"/>
          <w:rFonts w:ascii="Times New Roman" w:hAnsi="Times New Roman" w:cs="Times New Roman"/>
          <w:color w:val="000000"/>
          <w:szCs w:val="20"/>
          <w:u w:val="none"/>
          <w:lang w:val="ru-RU"/>
        </w:rPr>
        <w:fldChar w:fldCharType="end"/>
      </w:r>
      <w:r w:rsidRPr="00F008D2">
        <w:rPr>
          <w:rFonts w:ascii="Times New Roman" w:hAnsi="Times New Roman" w:cs="Times New Roman"/>
          <w:color w:val="000000"/>
          <w:szCs w:val="20"/>
          <w:lang w:val="ru-RU"/>
        </w:rPr>
        <w:t xml:space="preserve">., </w:t>
      </w:r>
      <w:r w:rsidR="006D3FEA">
        <w:fldChar w:fldCharType="begin"/>
      </w:r>
      <w:r w:rsidR="006D3FEA" w:rsidRPr="0032705A">
        <w:rPr>
          <w:lang w:val="ru-RU"/>
        </w:rPr>
        <w:instrText xml:space="preserve"> </w:instrText>
      </w:r>
      <w:r w:rsidR="006D3FEA">
        <w:instrText>HYPERLINK</w:instrText>
      </w:r>
      <w:r w:rsidR="006D3FEA" w:rsidRPr="0032705A">
        <w:rPr>
          <w:lang w:val="ru-RU"/>
        </w:rPr>
        <w:instrText xml:space="preserve"> "</w:instrText>
      </w:r>
      <w:r w:rsidR="006D3FEA">
        <w:instrText>http</w:instrText>
      </w:r>
      <w:r w:rsidR="006D3FEA" w:rsidRPr="0032705A">
        <w:rPr>
          <w:lang w:val="ru-RU"/>
        </w:rPr>
        <w:instrText>://</w:instrText>
      </w:r>
      <w:r w:rsidR="006D3FEA">
        <w:instrText>www</w:instrText>
      </w:r>
      <w:r w:rsidR="006D3FEA" w:rsidRPr="0032705A">
        <w:rPr>
          <w:lang w:val="ru-RU"/>
        </w:rPr>
        <w:instrText>.</w:instrText>
      </w:r>
      <w:r w:rsidR="006D3FEA">
        <w:instrText>m</w:instrText>
      </w:r>
      <w:r w:rsidR="006D3FEA" w:rsidRPr="0032705A">
        <w:rPr>
          <w:lang w:val="ru-RU"/>
        </w:rPr>
        <w:instrText>-</w:instrText>
      </w:r>
      <w:r w:rsidR="006D3FEA">
        <w:instrText>economy</w:instrText>
      </w:r>
      <w:r w:rsidR="006D3FEA" w:rsidRPr="0032705A">
        <w:rPr>
          <w:lang w:val="ru-RU"/>
        </w:rPr>
        <w:instrText>.</w:instrText>
      </w:r>
      <w:r w:rsidR="006D3FEA">
        <w:instrText>ru</w:instrText>
      </w:r>
      <w:r w:rsidR="006D3FEA" w:rsidRPr="0032705A">
        <w:rPr>
          <w:lang w:val="ru-RU"/>
        </w:rPr>
        <w:instrText>/</w:instrText>
      </w:r>
      <w:r w:rsidR="006D3FEA">
        <w:instrText>author</w:instrText>
      </w:r>
      <w:r w:rsidR="006D3FEA" w:rsidRPr="0032705A">
        <w:rPr>
          <w:lang w:val="ru-RU"/>
        </w:rPr>
        <w:instrText>.</w:instrText>
      </w:r>
      <w:r w:rsidR="006D3FEA">
        <w:instrText>php</w:instrText>
      </w:r>
      <w:r w:rsidR="006D3FEA" w:rsidRPr="0032705A">
        <w:rPr>
          <w:lang w:val="ru-RU"/>
        </w:rPr>
        <w:instrText>?</w:instrText>
      </w:r>
      <w:r w:rsidR="006D3FEA">
        <w:instrText>nAuthorId</w:instrText>
      </w:r>
      <w:r w:rsidR="006D3FEA" w:rsidRPr="0032705A">
        <w:rPr>
          <w:lang w:val="ru-RU"/>
        </w:rPr>
        <w:instrText xml:space="preserve">=1896" </w:instrText>
      </w:r>
      <w:r w:rsidR="006D3FEA">
        <w:fldChar w:fldCharType="separate"/>
      </w:r>
      <w:r w:rsidRPr="00F008D2">
        <w:rPr>
          <w:rStyle w:val="af7"/>
          <w:rFonts w:ascii="Times New Roman" w:hAnsi="Times New Roman" w:cs="Times New Roman"/>
          <w:color w:val="000000"/>
          <w:szCs w:val="20"/>
          <w:u w:val="none"/>
          <w:lang w:val="ru-RU"/>
        </w:rPr>
        <w:t>Окольнишникова И. Ю.</w:t>
      </w:r>
      <w:r w:rsidR="006D3FEA">
        <w:rPr>
          <w:rStyle w:val="af7"/>
          <w:rFonts w:ascii="Times New Roman" w:hAnsi="Times New Roman" w:cs="Times New Roman"/>
          <w:color w:val="000000"/>
          <w:szCs w:val="20"/>
          <w:u w:val="none"/>
          <w:lang w:val="ru-RU"/>
        </w:rPr>
        <w:fldChar w:fldCharType="end"/>
      </w:r>
      <w:r w:rsidRPr="00F008D2">
        <w:rPr>
          <w:rFonts w:ascii="Times New Roman" w:hAnsi="Times New Roman" w:cs="Times New Roman"/>
          <w:color w:val="000000"/>
          <w:szCs w:val="20"/>
          <w:lang w:val="ru-RU"/>
        </w:rPr>
        <w:t xml:space="preserve">, </w:t>
      </w:r>
      <w:r w:rsidR="006D3FEA">
        <w:fldChar w:fldCharType="begin"/>
      </w:r>
      <w:r w:rsidR="006D3FEA" w:rsidRPr="0032705A">
        <w:rPr>
          <w:lang w:val="ru-RU"/>
        </w:rPr>
        <w:instrText xml:space="preserve"> </w:instrText>
      </w:r>
      <w:r w:rsidR="006D3FEA">
        <w:instrText>HYPERLINK</w:instrText>
      </w:r>
      <w:r w:rsidR="006D3FEA" w:rsidRPr="0032705A">
        <w:rPr>
          <w:lang w:val="ru-RU"/>
        </w:rPr>
        <w:instrText xml:space="preserve"> "</w:instrText>
      </w:r>
      <w:r w:rsidR="006D3FEA">
        <w:instrText>http</w:instrText>
      </w:r>
      <w:r w:rsidR="006D3FEA" w:rsidRPr="0032705A">
        <w:rPr>
          <w:lang w:val="ru-RU"/>
        </w:rPr>
        <w:instrText>://</w:instrText>
      </w:r>
      <w:r w:rsidR="006D3FEA">
        <w:instrText>www</w:instrText>
      </w:r>
      <w:r w:rsidR="006D3FEA" w:rsidRPr="0032705A">
        <w:rPr>
          <w:lang w:val="ru-RU"/>
        </w:rPr>
        <w:instrText>.</w:instrText>
      </w:r>
      <w:r w:rsidR="006D3FEA">
        <w:instrText>m</w:instrText>
      </w:r>
      <w:r w:rsidR="006D3FEA" w:rsidRPr="0032705A">
        <w:rPr>
          <w:lang w:val="ru-RU"/>
        </w:rPr>
        <w:instrText>-</w:instrText>
      </w:r>
      <w:r w:rsidR="006D3FEA">
        <w:instrText>economy</w:instrText>
      </w:r>
      <w:r w:rsidR="006D3FEA" w:rsidRPr="0032705A">
        <w:rPr>
          <w:lang w:val="ru-RU"/>
        </w:rPr>
        <w:instrText>.</w:instrText>
      </w:r>
      <w:r w:rsidR="006D3FEA">
        <w:instrText>ru</w:instrText>
      </w:r>
      <w:r w:rsidR="006D3FEA" w:rsidRPr="0032705A">
        <w:rPr>
          <w:lang w:val="ru-RU"/>
        </w:rPr>
        <w:instrText>/</w:instrText>
      </w:r>
      <w:r w:rsidR="006D3FEA">
        <w:instrText>author</w:instrText>
      </w:r>
      <w:r w:rsidR="006D3FEA" w:rsidRPr="0032705A">
        <w:rPr>
          <w:lang w:val="ru-RU"/>
        </w:rPr>
        <w:instrText>.</w:instrText>
      </w:r>
      <w:r w:rsidR="006D3FEA">
        <w:instrText>php</w:instrText>
      </w:r>
      <w:r w:rsidR="006D3FEA" w:rsidRPr="0032705A">
        <w:rPr>
          <w:lang w:val="ru-RU"/>
        </w:rPr>
        <w:instrText>?</w:instrText>
      </w:r>
      <w:r w:rsidR="006D3FEA">
        <w:instrText>nAuthorId</w:instrText>
      </w:r>
      <w:r w:rsidR="006D3FEA" w:rsidRPr="0032705A">
        <w:rPr>
          <w:lang w:val="ru-RU"/>
        </w:rPr>
        <w:instrText xml:space="preserve">=2448" </w:instrText>
      </w:r>
      <w:r w:rsidR="006D3FEA">
        <w:fldChar w:fldCharType="separate"/>
      </w:r>
      <w:r w:rsidRPr="00F008D2">
        <w:rPr>
          <w:rStyle w:val="af7"/>
          <w:rFonts w:ascii="Times New Roman" w:hAnsi="Times New Roman" w:cs="Times New Roman"/>
          <w:color w:val="000000"/>
          <w:szCs w:val="20"/>
          <w:u w:val="none"/>
          <w:lang w:val="ru-RU"/>
        </w:rPr>
        <w:t>Никифорова Г. Ю.</w:t>
      </w:r>
      <w:r w:rsidR="006D3FEA">
        <w:rPr>
          <w:rStyle w:val="af7"/>
          <w:rFonts w:ascii="Times New Roman" w:hAnsi="Times New Roman" w:cs="Times New Roman"/>
          <w:color w:val="000000"/>
          <w:szCs w:val="20"/>
          <w:u w:val="none"/>
          <w:lang w:val="ru-RU"/>
        </w:rPr>
        <w:fldChar w:fldCharType="end"/>
      </w:r>
      <w:r w:rsidRPr="00F008D2">
        <w:rPr>
          <w:rFonts w:ascii="Times New Roman" w:hAnsi="Times New Roman" w:cs="Times New Roman"/>
          <w:color w:val="000000"/>
          <w:szCs w:val="20"/>
          <w:lang w:val="ru-RU"/>
        </w:rPr>
        <w:t xml:space="preserve"> Бренд как коммуникативный капитал // Проблемы современной экономики. 2011. № 1 (37). С. </w:t>
      </w:r>
      <w:r w:rsidRPr="00F008D2">
        <w:rPr>
          <w:rFonts w:ascii="Times New Roman" w:hAnsi="Times New Roman" w:cs="Times New Roman"/>
          <w:color w:val="000000"/>
          <w:szCs w:val="20"/>
          <w:shd w:val="clear" w:color="auto" w:fill="FFFFFF"/>
          <w:lang w:val="ru-RU"/>
        </w:rPr>
        <w:t>149-153.</w:t>
      </w:r>
    </w:p>
  </w:footnote>
  <w:footnote w:id="9">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color w:val="000000"/>
          <w:sz w:val="20"/>
          <w:szCs w:val="20"/>
        </w:rPr>
        <w:footnoteRef/>
      </w:r>
      <w:r w:rsidRPr="00F008D2">
        <w:rPr>
          <w:rFonts w:ascii="Times New Roman" w:hAnsi="Times New Roman"/>
          <w:color w:val="000000"/>
          <w:sz w:val="20"/>
          <w:szCs w:val="20"/>
        </w:rPr>
        <w:t xml:space="preserve"> </w:t>
      </w:r>
      <w:proofErr w:type="spellStart"/>
      <w:r w:rsidRPr="00F008D2">
        <w:rPr>
          <w:rFonts w:ascii="Times New Roman" w:hAnsi="Times New Roman"/>
          <w:color w:val="000000"/>
          <w:sz w:val="20"/>
          <w:szCs w:val="20"/>
        </w:rPr>
        <w:t>Стась</w:t>
      </w:r>
      <w:proofErr w:type="spellEnd"/>
      <w:r w:rsidRPr="00F008D2">
        <w:rPr>
          <w:rFonts w:ascii="Times New Roman" w:hAnsi="Times New Roman"/>
          <w:color w:val="000000"/>
          <w:sz w:val="20"/>
          <w:szCs w:val="20"/>
        </w:rPr>
        <w:t xml:space="preserve"> А. Новая геральдика. Как страны, регионы и города создают и развивают свои бренды. М</w:t>
      </w:r>
      <w:r w:rsidRPr="00F008D2">
        <w:rPr>
          <w:rFonts w:ascii="Times New Roman" w:hAnsi="Times New Roman"/>
          <w:color w:val="000000"/>
          <w:sz w:val="20"/>
          <w:szCs w:val="20"/>
          <w:lang w:val="en-US"/>
        </w:rPr>
        <w:t>.: «</w:t>
      </w:r>
      <w:r w:rsidRPr="00F008D2">
        <w:rPr>
          <w:rFonts w:ascii="Times New Roman" w:hAnsi="Times New Roman"/>
          <w:color w:val="000000"/>
          <w:sz w:val="20"/>
          <w:szCs w:val="20"/>
        </w:rPr>
        <w:t>Группа</w:t>
      </w:r>
      <w:r w:rsidRPr="00F008D2">
        <w:rPr>
          <w:rFonts w:ascii="Times New Roman" w:hAnsi="Times New Roman"/>
          <w:color w:val="000000"/>
          <w:sz w:val="20"/>
          <w:szCs w:val="20"/>
          <w:lang w:val="en-US"/>
        </w:rPr>
        <w:t xml:space="preserve"> </w:t>
      </w:r>
      <w:r w:rsidRPr="00F008D2">
        <w:rPr>
          <w:rFonts w:ascii="Times New Roman" w:hAnsi="Times New Roman"/>
          <w:color w:val="000000"/>
          <w:sz w:val="20"/>
          <w:szCs w:val="20"/>
        </w:rPr>
        <w:t>ИДТ</w:t>
      </w:r>
      <w:r w:rsidRPr="00F008D2">
        <w:rPr>
          <w:rFonts w:ascii="Times New Roman" w:hAnsi="Times New Roman"/>
          <w:color w:val="000000"/>
          <w:sz w:val="20"/>
          <w:szCs w:val="20"/>
          <w:lang w:val="en-US"/>
        </w:rPr>
        <w:t>», 2009.</w:t>
      </w:r>
    </w:p>
  </w:footnote>
  <w:footnote w:id="10">
    <w:p w:rsidR="00B2772B" w:rsidRPr="00F008D2" w:rsidRDefault="00B2772B" w:rsidP="00387611">
      <w:pPr>
        <w:spacing w:line="240" w:lineRule="auto"/>
        <w:ind w:right="142"/>
        <w:rPr>
          <w:rFonts w:ascii="Times New Roman" w:hAnsi="Times New Roman" w:cs="Times New Roman"/>
          <w:szCs w:val="20"/>
        </w:rPr>
      </w:pPr>
      <w:r w:rsidRPr="00F008D2">
        <w:rPr>
          <w:rStyle w:val="afa"/>
          <w:rFonts w:ascii="Times New Roman" w:hAnsi="Times New Roman" w:cs="Times New Roman"/>
          <w:color w:val="000000"/>
          <w:szCs w:val="20"/>
        </w:rPr>
        <w:footnoteRef/>
      </w:r>
      <w:r w:rsidRPr="00F008D2">
        <w:rPr>
          <w:rFonts w:ascii="Times New Roman" w:hAnsi="Times New Roman" w:cs="Times New Roman"/>
          <w:color w:val="000000"/>
          <w:szCs w:val="20"/>
        </w:rPr>
        <w:t xml:space="preserve"> </w:t>
      </w:r>
      <w:proofErr w:type="spellStart"/>
      <w:r w:rsidRPr="00F008D2">
        <w:rPr>
          <w:rFonts w:ascii="Times New Roman" w:hAnsi="Times New Roman" w:cs="Times New Roman"/>
          <w:color w:val="000000"/>
          <w:szCs w:val="20"/>
        </w:rPr>
        <w:t>Olins</w:t>
      </w:r>
      <w:proofErr w:type="spellEnd"/>
      <w:r w:rsidRPr="00F008D2">
        <w:rPr>
          <w:rFonts w:ascii="Times New Roman" w:hAnsi="Times New Roman" w:cs="Times New Roman"/>
          <w:color w:val="000000"/>
          <w:szCs w:val="20"/>
        </w:rPr>
        <w:t xml:space="preserve"> W. Branding the Nation — the historical context // Journal of Brand Management. 2005. Vol. </w:t>
      </w:r>
      <w:r w:rsidRPr="00F008D2">
        <w:rPr>
          <w:rFonts w:ascii="Times New Roman" w:hAnsi="Times New Roman" w:cs="Times New Roman"/>
          <w:color w:val="000000"/>
          <w:szCs w:val="20"/>
          <w:shd w:val="clear" w:color="auto" w:fill="FFFFFF"/>
        </w:rPr>
        <w:t>9. P. 241–248.</w:t>
      </w:r>
    </w:p>
  </w:footnote>
  <w:footnote w:id="11">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color w:val="000000"/>
          <w:sz w:val="20"/>
          <w:szCs w:val="20"/>
        </w:rPr>
        <w:footnoteRef/>
      </w:r>
      <w:r w:rsidRPr="00F008D2">
        <w:rPr>
          <w:rFonts w:ascii="Times New Roman" w:hAnsi="Times New Roman"/>
          <w:color w:val="000000"/>
          <w:sz w:val="20"/>
          <w:szCs w:val="20"/>
          <w:lang w:val="en-US"/>
        </w:rPr>
        <w:t xml:space="preserve"> Florida R. The Rise of the Creative Class: And How It's Transforming Work, Leisure, Community and Everyday Life.</w:t>
      </w:r>
      <w:r w:rsidRPr="00F008D2">
        <w:rPr>
          <w:rStyle w:val="apple-converted-space"/>
          <w:rFonts w:ascii="Times New Roman" w:hAnsi="Times New Roman"/>
          <w:color w:val="000000"/>
          <w:sz w:val="20"/>
          <w:szCs w:val="20"/>
          <w:lang w:val="en-US"/>
        </w:rPr>
        <w:t xml:space="preserve"> New York: </w:t>
      </w:r>
      <w:r w:rsidRPr="00F008D2">
        <w:rPr>
          <w:rFonts w:ascii="Times New Roman" w:hAnsi="Times New Roman"/>
          <w:color w:val="000000"/>
          <w:sz w:val="20"/>
          <w:szCs w:val="20"/>
          <w:lang w:val="en-US"/>
        </w:rPr>
        <w:t>Basic Books, 2003; Florida, R. The Flight of the Creative Class: The New Global Competition for Talent. New York: Harper Business, 2005.</w:t>
      </w:r>
    </w:p>
  </w:footnote>
  <w:footnote w:id="12">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color w:val="000000"/>
          <w:sz w:val="20"/>
          <w:szCs w:val="20"/>
        </w:rPr>
        <w:footnoteRef/>
      </w:r>
      <w:r w:rsidRPr="00F008D2">
        <w:rPr>
          <w:rFonts w:ascii="Times New Roman" w:hAnsi="Times New Roman"/>
          <w:color w:val="000000"/>
          <w:sz w:val="20"/>
          <w:szCs w:val="20"/>
          <w:lang w:val="en-US"/>
        </w:rPr>
        <w:t xml:space="preserve"> </w:t>
      </w:r>
      <w:r w:rsidRPr="00F008D2">
        <w:rPr>
          <w:rFonts w:ascii="Times New Roman" w:hAnsi="Times New Roman"/>
          <w:color w:val="000000"/>
          <w:sz w:val="20"/>
          <w:szCs w:val="20"/>
          <w:shd w:val="clear" w:color="auto" w:fill="FFFFFF"/>
          <w:lang w:val="en-US"/>
        </w:rPr>
        <w:t xml:space="preserve">Landry Ch., </w:t>
      </w:r>
      <w:proofErr w:type="spellStart"/>
      <w:r w:rsidRPr="00F008D2">
        <w:rPr>
          <w:rFonts w:ascii="Times New Roman" w:hAnsi="Times New Roman"/>
          <w:color w:val="000000"/>
          <w:sz w:val="20"/>
          <w:szCs w:val="20"/>
          <w:shd w:val="clear" w:color="auto" w:fill="FFFFFF"/>
          <w:lang w:val="en-US"/>
        </w:rPr>
        <w:t>Bianchini</w:t>
      </w:r>
      <w:proofErr w:type="spellEnd"/>
      <w:r w:rsidRPr="00F008D2">
        <w:rPr>
          <w:rFonts w:ascii="Times New Roman" w:hAnsi="Times New Roman"/>
          <w:color w:val="000000"/>
          <w:sz w:val="20"/>
          <w:szCs w:val="20"/>
          <w:lang w:val="en-US"/>
        </w:rPr>
        <w:t xml:space="preserve"> F. The Creative City. London</w:t>
      </w:r>
      <w:r w:rsidRPr="00F008D2">
        <w:rPr>
          <w:rFonts w:ascii="Times New Roman" w:hAnsi="Times New Roman"/>
          <w:color w:val="000000"/>
          <w:sz w:val="20"/>
          <w:szCs w:val="20"/>
        </w:rPr>
        <w:t xml:space="preserve">: </w:t>
      </w:r>
      <w:r w:rsidRPr="00F008D2">
        <w:rPr>
          <w:rFonts w:ascii="Times New Roman" w:hAnsi="Times New Roman"/>
          <w:color w:val="000000"/>
          <w:sz w:val="20"/>
          <w:szCs w:val="20"/>
          <w:shd w:val="clear" w:color="auto" w:fill="FFFFFF"/>
          <w:lang w:val="en-US"/>
        </w:rPr>
        <w:t>Demos</w:t>
      </w:r>
      <w:r w:rsidRPr="00F008D2">
        <w:rPr>
          <w:rFonts w:ascii="Times New Roman" w:hAnsi="Times New Roman"/>
          <w:color w:val="000000"/>
          <w:sz w:val="20"/>
          <w:szCs w:val="20"/>
          <w:shd w:val="clear" w:color="auto" w:fill="FFFFFF"/>
        </w:rPr>
        <w:t>, 1995.</w:t>
      </w:r>
    </w:p>
  </w:footnote>
  <w:footnote w:id="13">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color w:val="000000"/>
          <w:sz w:val="20"/>
          <w:szCs w:val="20"/>
        </w:rPr>
        <w:footnoteRef/>
      </w:r>
      <w:r w:rsidRPr="00F008D2">
        <w:rPr>
          <w:rFonts w:ascii="Times New Roman" w:hAnsi="Times New Roman"/>
          <w:color w:val="000000"/>
          <w:sz w:val="20"/>
          <w:szCs w:val="20"/>
        </w:rPr>
        <w:t xml:space="preserve"> </w:t>
      </w:r>
      <w:proofErr w:type="spellStart"/>
      <w:r w:rsidRPr="00F008D2">
        <w:rPr>
          <w:rFonts w:ascii="Times New Roman" w:hAnsi="Times New Roman"/>
          <w:color w:val="000000"/>
          <w:sz w:val="20"/>
          <w:szCs w:val="20"/>
          <w:shd w:val="clear" w:color="auto" w:fill="FFFFFF"/>
        </w:rPr>
        <w:t>Визгалов</w:t>
      </w:r>
      <w:proofErr w:type="spellEnd"/>
      <w:r w:rsidRPr="00F008D2">
        <w:rPr>
          <w:rFonts w:ascii="Times New Roman" w:hAnsi="Times New Roman"/>
          <w:color w:val="000000"/>
          <w:sz w:val="20"/>
          <w:szCs w:val="20"/>
          <w:shd w:val="clear" w:color="auto" w:fill="FFFFFF"/>
        </w:rPr>
        <w:t xml:space="preserve"> Д.В. Маркетинг города. М.: Фонд «Институт экономики города», 2008; </w:t>
      </w:r>
      <w:proofErr w:type="spellStart"/>
      <w:r w:rsidRPr="00F008D2">
        <w:rPr>
          <w:rFonts w:ascii="Times New Roman" w:hAnsi="Times New Roman"/>
          <w:color w:val="000000"/>
          <w:sz w:val="20"/>
          <w:szCs w:val="20"/>
          <w:shd w:val="clear" w:color="auto" w:fill="FFFFFF"/>
        </w:rPr>
        <w:t>Визгалов</w:t>
      </w:r>
      <w:proofErr w:type="spellEnd"/>
      <w:r w:rsidRPr="00F008D2">
        <w:rPr>
          <w:rFonts w:ascii="Times New Roman" w:hAnsi="Times New Roman"/>
          <w:color w:val="000000"/>
          <w:sz w:val="20"/>
          <w:szCs w:val="20"/>
          <w:shd w:val="clear" w:color="auto" w:fill="FFFFFF"/>
        </w:rPr>
        <w:t xml:space="preserve"> Д.В.</w:t>
      </w:r>
      <w:r w:rsidRPr="00F008D2">
        <w:rPr>
          <w:rStyle w:val="apple-converted-space"/>
          <w:rFonts w:ascii="Times New Roman" w:hAnsi="Times New Roman"/>
          <w:color w:val="000000"/>
          <w:sz w:val="20"/>
          <w:szCs w:val="20"/>
          <w:shd w:val="clear" w:color="auto" w:fill="FFFFFF"/>
        </w:rPr>
        <w:t> </w:t>
      </w:r>
      <w:proofErr w:type="spellStart"/>
      <w:r>
        <w:fldChar w:fldCharType="begin"/>
      </w:r>
      <w:r>
        <w:instrText xml:space="preserve"> HYPERLINK "http://www.urbaneconomics.ru/shop.php?action=detail&amp;prod_id=249&amp;back_url=%2Fshop.php%3F" </w:instrText>
      </w:r>
      <w:r>
        <w:fldChar w:fldCharType="separate"/>
      </w:r>
      <w:r w:rsidRPr="00F008D2">
        <w:rPr>
          <w:rStyle w:val="af7"/>
          <w:rFonts w:ascii="Times New Roman" w:hAnsi="Times New Roman"/>
          <w:color w:val="000000"/>
          <w:sz w:val="20"/>
          <w:szCs w:val="20"/>
          <w:u w:val="none"/>
          <w:shd w:val="clear" w:color="auto" w:fill="FFFFFF"/>
        </w:rPr>
        <w:t>Брендинг</w:t>
      </w:r>
      <w:proofErr w:type="spellEnd"/>
      <w:r w:rsidRPr="00F008D2">
        <w:rPr>
          <w:rStyle w:val="af7"/>
          <w:rFonts w:ascii="Times New Roman" w:hAnsi="Times New Roman"/>
          <w:color w:val="000000"/>
          <w:sz w:val="20"/>
          <w:szCs w:val="20"/>
          <w:u w:val="none"/>
          <w:shd w:val="clear" w:color="auto" w:fill="FFFFFF"/>
        </w:rPr>
        <w:t xml:space="preserve"> города</w:t>
      </w:r>
      <w:r>
        <w:rPr>
          <w:rStyle w:val="af7"/>
          <w:rFonts w:ascii="Times New Roman" w:hAnsi="Times New Roman"/>
          <w:color w:val="000000"/>
          <w:sz w:val="20"/>
          <w:szCs w:val="20"/>
          <w:u w:val="none"/>
          <w:shd w:val="clear" w:color="auto" w:fill="FFFFFF"/>
        </w:rPr>
        <w:fldChar w:fldCharType="end"/>
      </w:r>
      <w:r w:rsidRPr="00F008D2">
        <w:rPr>
          <w:rFonts w:ascii="Times New Roman" w:hAnsi="Times New Roman"/>
          <w:color w:val="000000"/>
          <w:sz w:val="20"/>
          <w:szCs w:val="20"/>
          <w:shd w:val="clear" w:color="auto" w:fill="FFFFFF"/>
        </w:rPr>
        <w:t>. М.:</w:t>
      </w:r>
      <w:r w:rsidRPr="00F008D2">
        <w:rPr>
          <w:rStyle w:val="apple-converted-space"/>
          <w:rFonts w:ascii="Times New Roman" w:hAnsi="Times New Roman"/>
          <w:color w:val="000000"/>
          <w:sz w:val="20"/>
          <w:szCs w:val="20"/>
          <w:shd w:val="clear" w:color="auto" w:fill="FFFFFF"/>
        </w:rPr>
        <w:t> </w:t>
      </w:r>
      <w:hyperlink r:id="rId3" w:tooltip="Институт экономики города (страница отсутствует)" w:history="1">
        <w:r w:rsidRPr="00F008D2">
          <w:rPr>
            <w:rStyle w:val="af7"/>
            <w:rFonts w:ascii="Times New Roman" w:hAnsi="Times New Roman"/>
            <w:color w:val="000000"/>
            <w:sz w:val="20"/>
            <w:szCs w:val="20"/>
            <w:u w:val="none"/>
            <w:shd w:val="clear" w:color="auto" w:fill="FFFFFF"/>
          </w:rPr>
          <w:t>Фонд «Институт экономики города»</w:t>
        </w:r>
      </w:hyperlink>
      <w:r w:rsidRPr="00F008D2">
        <w:rPr>
          <w:rFonts w:ascii="Times New Roman" w:hAnsi="Times New Roman"/>
          <w:color w:val="000000"/>
          <w:sz w:val="20"/>
          <w:szCs w:val="20"/>
          <w:shd w:val="clear" w:color="auto" w:fill="FFFFFF"/>
        </w:rPr>
        <w:t>, 2011.</w:t>
      </w:r>
    </w:p>
  </w:footnote>
  <w:footnote w:id="14">
    <w:p w:rsidR="00B2772B" w:rsidRPr="00F008D2" w:rsidRDefault="00B2772B" w:rsidP="00387611">
      <w:pPr>
        <w:autoSpaceDE w:val="0"/>
        <w:autoSpaceDN w:val="0"/>
        <w:adjustRightInd w:val="0"/>
        <w:spacing w:line="240" w:lineRule="auto"/>
        <w:ind w:right="142"/>
        <w:rPr>
          <w:rFonts w:ascii="Times New Roman" w:hAnsi="Times New Roman" w:cs="Times New Roman"/>
          <w:szCs w:val="20"/>
          <w:lang w:val="ru-RU"/>
        </w:rPr>
      </w:pPr>
      <w:r w:rsidRPr="00F008D2">
        <w:rPr>
          <w:rStyle w:val="afa"/>
          <w:rFonts w:ascii="Times New Roman" w:hAnsi="Times New Roman" w:cs="Times New Roman"/>
          <w:color w:val="000000"/>
          <w:szCs w:val="20"/>
        </w:rPr>
        <w:footnoteRef/>
      </w:r>
      <w:r w:rsidRPr="00F008D2">
        <w:rPr>
          <w:rFonts w:ascii="Times New Roman" w:hAnsi="Times New Roman" w:cs="Times New Roman"/>
          <w:color w:val="000000"/>
          <w:szCs w:val="20"/>
          <w:lang w:val="ru-RU"/>
        </w:rPr>
        <w:t xml:space="preserve"> Гавра Д. П. </w:t>
      </w:r>
      <w:r w:rsidRPr="00F008D2">
        <w:rPr>
          <w:rFonts w:ascii="Times New Roman" w:eastAsia="CharterITC" w:hAnsi="Times New Roman" w:cs="Times New Roman"/>
          <w:color w:val="000000"/>
          <w:szCs w:val="20"/>
          <w:lang w:val="ru-RU"/>
        </w:rPr>
        <w:t xml:space="preserve">Продвижение городов в условиях новой политической и информационной реальности // </w:t>
      </w:r>
      <w:r w:rsidRPr="00F008D2">
        <w:rPr>
          <w:rFonts w:ascii="Times New Roman" w:hAnsi="Times New Roman" w:cs="Times New Roman"/>
          <w:color w:val="000000"/>
          <w:szCs w:val="20"/>
          <w:lang w:val="ru-RU"/>
        </w:rPr>
        <w:t>Средства массовой информации в современном мире. Петербургские чтения</w:t>
      </w:r>
      <w:r w:rsidRPr="00F008D2">
        <w:rPr>
          <w:rFonts w:ascii="Times New Roman" w:eastAsia="CharterITC" w:hAnsi="Times New Roman" w:cs="Times New Roman"/>
          <w:color w:val="000000"/>
          <w:szCs w:val="20"/>
          <w:lang w:val="ru-RU"/>
        </w:rPr>
        <w:t xml:space="preserve">: матер. 52-й </w:t>
      </w:r>
      <w:proofErr w:type="spellStart"/>
      <w:r w:rsidRPr="00F008D2">
        <w:rPr>
          <w:rFonts w:ascii="Times New Roman" w:eastAsia="CharterITC" w:hAnsi="Times New Roman" w:cs="Times New Roman"/>
          <w:color w:val="000000"/>
          <w:szCs w:val="20"/>
          <w:lang w:val="ru-RU"/>
        </w:rPr>
        <w:t>междунар</w:t>
      </w:r>
      <w:proofErr w:type="spellEnd"/>
      <w:r w:rsidRPr="00F008D2">
        <w:rPr>
          <w:rFonts w:ascii="Times New Roman" w:eastAsia="CharterITC" w:hAnsi="Times New Roman" w:cs="Times New Roman"/>
          <w:color w:val="000000"/>
          <w:szCs w:val="20"/>
          <w:lang w:val="ru-RU"/>
        </w:rPr>
        <w:t xml:space="preserve">. </w:t>
      </w:r>
      <w:proofErr w:type="spellStart"/>
      <w:r w:rsidRPr="00F008D2">
        <w:rPr>
          <w:rFonts w:ascii="Times New Roman" w:eastAsia="CharterITC" w:hAnsi="Times New Roman" w:cs="Times New Roman"/>
          <w:color w:val="000000"/>
          <w:szCs w:val="20"/>
          <w:lang w:val="ru-RU"/>
        </w:rPr>
        <w:t>научн</w:t>
      </w:r>
      <w:proofErr w:type="spellEnd"/>
      <w:proofErr w:type="gramStart"/>
      <w:r w:rsidRPr="00F008D2">
        <w:rPr>
          <w:rFonts w:ascii="Times New Roman" w:eastAsia="CharterITC" w:hAnsi="Times New Roman" w:cs="Times New Roman"/>
          <w:color w:val="000000"/>
          <w:szCs w:val="20"/>
          <w:lang w:val="ru-RU"/>
        </w:rPr>
        <w:t>.--</w:t>
      </w:r>
      <w:proofErr w:type="spellStart"/>
      <w:proofErr w:type="gramEnd"/>
      <w:r w:rsidRPr="00F008D2">
        <w:rPr>
          <w:rFonts w:ascii="Times New Roman" w:eastAsia="CharterITC" w:hAnsi="Times New Roman" w:cs="Times New Roman"/>
          <w:color w:val="000000"/>
          <w:szCs w:val="20"/>
          <w:lang w:val="ru-RU"/>
        </w:rPr>
        <w:t>практ</w:t>
      </w:r>
      <w:proofErr w:type="spellEnd"/>
      <w:r w:rsidRPr="00F008D2">
        <w:rPr>
          <w:rFonts w:ascii="Times New Roman" w:eastAsia="CharterITC" w:hAnsi="Times New Roman" w:cs="Times New Roman"/>
          <w:color w:val="000000"/>
          <w:szCs w:val="20"/>
          <w:lang w:val="ru-RU"/>
        </w:rPr>
        <w:t xml:space="preserve">. </w:t>
      </w:r>
      <w:proofErr w:type="spellStart"/>
      <w:r w:rsidRPr="00F008D2">
        <w:rPr>
          <w:rFonts w:ascii="Times New Roman" w:eastAsia="CharterITC" w:hAnsi="Times New Roman" w:cs="Times New Roman"/>
          <w:color w:val="000000"/>
          <w:szCs w:val="20"/>
          <w:lang w:val="ru-RU"/>
        </w:rPr>
        <w:t>конф</w:t>
      </w:r>
      <w:proofErr w:type="spellEnd"/>
      <w:r w:rsidRPr="00F008D2">
        <w:rPr>
          <w:rFonts w:ascii="Times New Roman" w:eastAsia="CharterITC" w:hAnsi="Times New Roman" w:cs="Times New Roman"/>
          <w:color w:val="000000"/>
          <w:szCs w:val="20"/>
          <w:lang w:val="ru-RU"/>
        </w:rPr>
        <w:t>. 17–19. апреля</w:t>
      </w:r>
      <w:r w:rsidRPr="00F008D2">
        <w:rPr>
          <w:rFonts w:ascii="Times New Roman" w:hAnsi="Times New Roman" w:cs="Times New Roman"/>
          <w:color w:val="000000"/>
          <w:szCs w:val="20"/>
          <w:lang w:val="ru-RU"/>
        </w:rPr>
        <w:t xml:space="preserve"> </w:t>
      </w:r>
      <w:r w:rsidRPr="00F008D2">
        <w:rPr>
          <w:rFonts w:ascii="Times New Roman" w:eastAsia="CharterITC" w:hAnsi="Times New Roman" w:cs="Times New Roman"/>
          <w:color w:val="000000"/>
          <w:szCs w:val="20"/>
          <w:lang w:val="ru-RU"/>
        </w:rPr>
        <w:t>2013 г. / Под ред. Корконосенко С. Г. СПб: СПбГУ, 2013. С. 164-167.</w:t>
      </w:r>
    </w:p>
  </w:footnote>
  <w:footnote w:id="15">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color w:val="000000"/>
          <w:sz w:val="20"/>
          <w:szCs w:val="20"/>
        </w:rPr>
        <w:footnoteRef/>
      </w:r>
      <w:r w:rsidRPr="00F008D2">
        <w:rPr>
          <w:rFonts w:ascii="Times New Roman" w:hAnsi="Times New Roman"/>
          <w:color w:val="000000"/>
          <w:sz w:val="20"/>
          <w:szCs w:val="20"/>
        </w:rPr>
        <w:t xml:space="preserve"> </w:t>
      </w:r>
      <w:proofErr w:type="spellStart"/>
      <w:r w:rsidRPr="00F008D2">
        <w:rPr>
          <w:rFonts w:ascii="Times New Roman" w:hAnsi="Times New Roman"/>
          <w:color w:val="000000"/>
          <w:sz w:val="20"/>
          <w:szCs w:val="20"/>
          <w:shd w:val="clear" w:color="auto" w:fill="FFFFFF"/>
        </w:rPr>
        <w:t>СерегинаЕ</w:t>
      </w:r>
      <w:proofErr w:type="spellEnd"/>
      <w:r w:rsidRPr="00F008D2">
        <w:rPr>
          <w:rFonts w:ascii="Times New Roman" w:hAnsi="Times New Roman"/>
          <w:color w:val="000000"/>
          <w:sz w:val="20"/>
          <w:szCs w:val="20"/>
          <w:shd w:val="clear" w:color="auto" w:fill="FFFFFF"/>
        </w:rPr>
        <w:t xml:space="preserve">. </w:t>
      </w:r>
      <w:r w:rsidRPr="00F008D2">
        <w:rPr>
          <w:rFonts w:ascii="Times New Roman" w:hAnsi="Times New Roman"/>
          <w:color w:val="000000"/>
          <w:spacing w:val="-15"/>
          <w:sz w:val="20"/>
          <w:szCs w:val="20"/>
        </w:rPr>
        <w:t xml:space="preserve">История возникновения </w:t>
      </w:r>
      <w:proofErr w:type="spellStart"/>
      <w:r w:rsidRPr="00F008D2">
        <w:rPr>
          <w:rFonts w:ascii="Times New Roman" w:hAnsi="Times New Roman"/>
          <w:color w:val="000000"/>
          <w:spacing w:val="-15"/>
          <w:sz w:val="20"/>
          <w:szCs w:val="20"/>
        </w:rPr>
        <w:t>брендинга</w:t>
      </w:r>
      <w:proofErr w:type="spellEnd"/>
      <w:r w:rsidRPr="00F008D2">
        <w:rPr>
          <w:rFonts w:ascii="Times New Roman" w:hAnsi="Times New Roman"/>
          <w:color w:val="000000"/>
          <w:spacing w:val="-15"/>
          <w:sz w:val="20"/>
          <w:szCs w:val="20"/>
        </w:rPr>
        <w:t xml:space="preserve"> территорий // </w:t>
      </w:r>
      <w:hyperlink r:id="rId4" w:history="1">
        <w:r w:rsidRPr="00F008D2">
          <w:rPr>
            <w:rStyle w:val="af7"/>
            <w:rFonts w:ascii="Times New Roman" w:hAnsi="Times New Roman"/>
            <w:color w:val="000000"/>
            <w:sz w:val="20"/>
            <w:szCs w:val="20"/>
            <w:u w:val="none"/>
            <w:shd w:val="clear" w:color="auto" w:fill="FFFFFF"/>
          </w:rPr>
          <w:t>Advertology.Ru</w:t>
        </w:r>
      </w:hyperlink>
      <w:r>
        <w:rPr>
          <w:rFonts w:ascii="Times New Roman" w:hAnsi="Times New Roman"/>
          <w:color w:val="000000"/>
          <w:sz w:val="20"/>
          <w:szCs w:val="20"/>
        </w:rPr>
        <w:t xml:space="preserve">. 20 июля 2010 г. // </w:t>
      </w:r>
      <w:r w:rsidRPr="00F008D2">
        <w:rPr>
          <w:rFonts w:ascii="Times New Roman" w:hAnsi="Times New Roman"/>
          <w:color w:val="000000"/>
          <w:sz w:val="20"/>
          <w:szCs w:val="20"/>
          <w:lang w:val="en-US"/>
        </w:rPr>
        <w:t>URL</w:t>
      </w:r>
      <w:r w:rsidRPr="00F008D2">
        <w:rPr>
          <w:rFonts w:ascii="Times New Roman" w:hAnsi="Times New Roman"/>
          <w:color w:val="000000"/>
          <w:sz w:val="20"/>
          <w:szCs w:val="20"/>
        </w:rPr>
        <w:t xml:space="preserve">: </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www</w:t>
      </w:r>
      <w:r w:rsidRPr="00F008D2">
        <w:rPr>
          <w:rFonts w:ascii="Times New Roman" w:hAnsi="Times New Roman"/>
          <w:sz w:val="20"/>
          <w:szCs w:val="20"/>
        </w:rPr>
        <w:t>.</w:t>
      </w:r>
      <w:r w:rsidRPr="00F008D2">
        <w:rPr>
          <w:rFonts w:ascii="Times New Roman" w:hAnsi="Times New Roman"/>
          <w:sz w:val="20"/>
          <w:szCs w:val="20"/>
          <w:lang w:val="en-US"/>
        </w:rPr>
        <w:t>advertology</w:t>
      </w:r>
      <w:r w:rsidRPr="00F008D2">
        <w:rPr>
          <w:rFonts w:ascii="Times New Roman" w:hAnsi="Times New Roman"/>
          <w:sz w:val="20"/>
          <w:szCs w:val="20"/>
        </w:rPr>
        <w:t>.</w:t>
      </w:r>
      <w:r w:rsidRPr="00F008D2">
        <w:rPr>
          <w:rFonts w:ascii="Times New Roman" w:hAnsi="Times New Roman"/>
          <w:sz w:val="20"/>
          <w:szCs w:val="20"/>
          <w:lang w:val="en-US"/>
        </w:rPr>
        <w:t>ru</w:t>
      </w:r>
      <w:r w:rsidRPr="00F008D2">
        <w:rPr>
          <w:rFonts w:ascii="Times New Roman" w:hAnsi="Times New Roman"/>
          <w:sz w:val="20"/>
          <w:szCs w:val="20"/>
        </w:rPr>
        <w:t>/</w:t>
      </w:r>
      <w:r w:rsidRPr="00F008D2">
        <w:rPr>
          <w:rFonts w:ascii="Times New Roman" w:hAnsi="Times New Roman"/>
          <w:sz w:val="20"/>
          <w:szCs w:val="20"/>
          <w:lang w:val="en-US"/>
        </w:rPr>
        <w:t>article</w:t>
      </w:r>
      <w:r w:rsidRPr="00F008D2">
        <w:rPr>
          <w:rFonts w:ascii="Times New Roman" w:hAnsi="Times New Roman"/>
          <w:sz w:val="20"/>
          <w:szCs w:val="20"/>
        </w:rPr>
        <w:t>81687.</w:t>
      </w:r>
      <w:r w:rsidRPr="00F008D2">
        <w:rPr>
          <w:rFonts w:ascii="Times New Roman" w:hAnsi="Times New Roman"/>
          <w:sz w:val="20"/>
          <w:szCs w:val="20"/>
          <w:lang w:val="en-US"/>
        </w:rPr>
        <w:t>htm</w:t>
      </w:r>
      <w:r w:rsidRPr="00F008D2">
        <w:rPr>
          <w:rFonts w:ascii="Times New Roman" w:hAnsi="Times New Roman"/>
          <w:color w:val="000000"/>
          <w:sz w:val="20"/>
          <w:szCs w:val="20"/>
        </w:rPr>
        <w:t xml:space="preserve"> (</w:t>
      </w:r>
      <w:r>
        <w:rPr>
          <w:rFonts w:ascii="Times New Roman" w:hAnsi="Times New Roman"/>
          <w:color w:val="000000"/>
          <w:sz w:val="20"/>
          <w:szCs w:val="20"/>
        </w:rPr>
        <w:t xml:space="preserve">дата обращения </w:t>
      </w:r>
      <w:r w:rsidRPr="00F008D2">
        <w:rPr>
          <w:rFonts w:ascii="Times New Roman" w:hAnsi="Times New Roman"/>
          <w:color w:val="000000"/>
          <w:sz w:val="20"/>
          <w:szCs w:val="20"/>
        </w:rPr>
        <w:t>03.05.201</w:t>
      </w:r>
      <w:r>
        <w:rPr>
          <w:rFonts w:ascii="Times New Roman" w:hAnsi="Times New Roman"/>
          <w:color w:val="000000"/>
          <w:sz w:val="20"/>
          <w:szCs w:val="20"/>
        </w:rPr>
        <w:t>7</w:t>
      </w:r>
      <w:r w:rsidRPr="00F008D2">
        <w:rPr>
          <w:rFonts w:ascii="Times New Roman" w:hAnsi="Times New Roman"/>
          <w:color w:val="000000"/>
          <w:sz w:val="20"/>
          <w:szCs w:val="20"/>
        </w:rPr>
        <w:t>)</w:t>
      </w:r>
    </w:p>
  </w:footnote>
  <w:footnote w:id="16">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proofErr w:type="spellStart"/>
      <w:r w:rsidRPr="00F008D2">
        <w:rPr>
          <w:rFonts w:ascii="Times New Roman" w:hAnsi="Times New Roman"/>
          <w:color w:val="000000"/>
          <w:spacing w:val="-6"/>
          <w:sz w:val="20"/>
          <w:szCs w:val="20"/>
        </w:rPr>
        <w:t>ДайанА</w:t>
      </w:r>
      <w:proofErr w:type="spellEnd"/>
      <w:r w:rsidRPr="00F008D2">
        <w:rPr>
          <w:rFonts w:ascii="Times New Roman" w:hAnsi="Times New Roman"/>
          <w:color w:val="000000"/>
          <w:spacing w:val="-6"/>
          <w:sz w:val="20"/>
          <w:szCs w:val="20"/>
        </w:rPr>
        <w:t xml:space="preserve">. Маркетинг города // В кн.: </w:t>
      </w:r>
      <w:proofErr w:type="spellStart"/>
      <w:r w:rsidRPr="00F008D2">
        <w:rPr>
          <w:rFonts w:ascii="Times New Roman" w:hAnsi="Times New Roman"/>
          <w:color w:val="000000"/>
          <w:spacing w:val="-6"/>
          <w:sz w:val="20"/>
          <w:szCs w:val="20"/>
        </w:rPr>
        <w:t>Дайан</w:t>
      </w:r>
      <w:proofErr w:type="spellEnd"/>
      <w:r w:rsidRPr="00F008D2">
        <w:rPr>
          <w:rFonts w:ascii="Times New Roman" w:hAnsi="Times New Roman"/>
          <w:color w:val="000000"/>
          <w:spacing w:val="-6"/>
          <w:sz w:val="20"/>
          <w:szCs w:val="20"/>
        </w:rPr>
        <w:t xml:space="preserve"> А и др. Академия рынка, марке</w:t>
      </w:r>
      <w:r w:rsidRPr="00F008D2">
        <w:rPr>
          <w:rFonts w:ascii="Times New Roman" w:hAnsi="Times New Roman"/>
          <w:color w:val="000000"/>
          <w:spacing w:val="-6"/>
          <w:sz w:val="20"/>
          <w:szCs w:val="20"/>
        </w:rPr>
        <w:softHyphen/>
      </w:r>
      <w:r w:rsidRPr="00F008D2">
        <w:rPr>
          <w:rFonts w:ascii="Times New Roman" w:hAnsi="Times New Roman"/>
          <w:color w:val="000000"/>
          <w:spacing w:val="-4"/>
          <w:sz w:val="20"/>
          <w:szCs w:val="20"/>
        </w:rPr>
        <w:t xml:space="preserve">тинг// Пер. с фр. </w:t>
      </w:r>
      <w:proofErr w:type="spellStart"/>
      <w:r w:rsidRPr="00F008D2">
        <w:rPr>
          <w:rFonts w:ascii="Times New Roman" w:hAnsi="Times New Roman"/>
          <w:color w:val="000000"/>
          <w:spacing w:val="-4"/>
          <w:sz w:val="20"/>
          <w:szCs w:val="20"/>
        </w:rPr>
        <w:t>Науч</w:t>
      </w:r>
      <w:proofErr w:type="spellEnd"/>
      <w:r w:rsidRPr="00F008D2">
        <w:rPr>
          <w:rFonts w:ascii="Times New Roman" w:hAnsi="Times New Roman"/>
          <w:color w:val="000000"/>
          <w:spacing w:val="-4"/>
          <w:sz w:val="20"/>
          <w:szCs w:val="20"/>
        </w:rPr>
        <w:t xml:space="preserve"> ред. А. Г. </w:t>
      </w:r>
      <w:proofErr w:type="spellStart"/>
      <w:r w:rsidRPr="00F008D2">
        <w:rPr>
          <w:rFonts w:ascii="Times New Roman" w:hAnsi="Times New Roman"/>
          <w:color w:val="000000"/>
          <w:spacing w:val="-4"/>
          <w:sz w:val="20"/>
          <w:szCs w:val="20"/>
        </w:rPr>
        <w:t>Худокормов</w:t>
      </w:r>
      <w:proofErr w:type="spellEnd"/>
      <w:r w:rsidRPr="00F008D2">
        <w:rPr>
          <w:rFonts w:ascii="Times New Roman" w:hAnsi="Times New Roman"/>
          <w:color w:val="000000"/>
          <w:spacing w:val="-4"/>
          <w:sz w:val="20"/>
          <w:szCs w:val="20"/>
        </w:rPr>
        <w:t>. М. Экономика, 1993.</w:t>
      </w:r>
    </w:p>
  </w:footnote>
  <w:footnote w:id="17">
    <w:p w:rsidR="00B2772B" w:rsidRPr="00F008D2" w:rsidRDefault="00B2772B" w:rsidP="00387611">
      <w:pPr>
        <w:shd w:val="clear" w:color="auto" w:fill="FFFFFF"/>
        <w:spacing w:line="240" w:lineRule="auto"/>
        <w:ind w:right="142"/>
        <w:rPr>
          <w:rFonts w:ascii="Times New Roman" w:hAnsi="Times New Roman" w:cs="Times New Roman"/>
          <w:szCs w:val="20"/>
          <w:lang w:val="ru-RU"/>
        </w:rPr>
      </w:pPr>
      <w:r w:rsidRPr="00F008D2">
        <w:rPr>
          <w:rStyle w:val="afa"/>
          <w:rFonts w:ascii="Times New Roman" w:hAnsi="Times New Roman" w:cs="Times New Roman"/>
          <w:szCs w:val="20"/>
        </w:rPr>
        <w:footnoteRef/>
      </w:r>
      <w:r w:rsidRPr="00F008D2">
        <w:rPr>
          <w:rFonts w:ascii="Times New Roman" w:hAnsi="Times New Roman" w:cs="Times New Roman"/>
          <w:szCs w:val="20"/>
          <w:lang w:val="ru-RU"/>
        </w:rPr>
        <w:t xml:space="preserve"> Боголюбова Н. М., Николаева Ю. В. </w:t>
      </w:r>
      <w:proofErr w:type="gramStart"/>
      <w:r w:rsidRPr="00F008D2">
        <w:rPr>
          <w:rFonts w:ascii="Times New Roman" w:hAnsi="Times New Roman" w:cs="Times New Roman"/>
          <w:szCs w:val="20"/>
          <w:lang w:val="ru-RU"/>
        </w:rPr>
        <w:t>Государственный</w:t>
      </w:r>
      <w:proofErr w:type="gramEnd"/>
      <w:r w:rsidRPr="00F008D2">
        <w:rPr>
          <w:rFonts w:ascii="Times New Roman" w:hAnsi="Times New Roman" w:cs="Times New Roman"/>
          <w:szCs w:val="20"/>
          <w:lang w:val="ru-RU"/>
        </w:rPr>
        <w:t xml:space="preserve"> </w:t>
      </w:r>
      <w:proofErr w:type="spellStart"/>
      <w:r w:rsidRPr="00F008D2">
        <w:rPr>
          <w:rFonts w:ascii="Times New Roman" w:hAnsi="Times New Roman" w:cs="Times New Roman"/>
          <w:szCs w:val="20"/>
          <w:lang w:val="ru-RU"/>
        </w:rPr>
        <w:t>брендинг</w:t>
      </w:r>
      <w:proofErr w:type="spellEnd"/>
      <w:r w:rsidRPr="00F008D2">
        <w:rPr>
          <w:rFonts w:ascii="Times New Roman" w:hAnsi="Times New Roman" w:cs="Times New Roman"/>
          <w:szCs w:val="20"/>
          <w:lang w:val="ru-RU"/>
        </w:rPr>
        <w:t xml:space="preserve">: Теоретические и практические аспекты.// Исторические, философские, политические и юридические науки, культурология и искусствоведение. Вопросы теории и практики Тамбов: Грамота, 2014. № 10 (48): в 3-хч. Ч. </w:t>
      </w:r>
      <w:r w:rsidRPr="00F008D2">
        <w:rPr>
          <w:rFonts w:ascii="Times New Roman" w:hAnsi="Times New Roman" w:cs="Times New Roman"/>
          <w:szCs w:val="20"/>
        </w:rPr>
        <w:t>III</w:t>
      </w:r>
      <w:r w:rsidRPr="00F008D2">
        <w:rPr>
          <w:rFonts w:ascii="Times New Roman" w:hAnsi="Times New Roman" w:cs="Times New Roman"/>
          <w:szCs w:val="20"/>
          <w:lang w:val="ru-RU"/>
        </w:rPr>
        <w:t xml:space="preserve">. </w:t>
      </w:r>
      <w:r w:rsidRPr="00F008D2">
        <w:rPr>
          <w:rFonts w:ascii="Times New Roman" w:hAnsi="Times New Roman" w:cs="Times New Roman"/>
          <w:szCs w:val="20"/>
        </w:rPr>
        <w:t>C</w:t>
      </w:r>
      <w:r w:rsidRPr="00F008D2">
        <w:rPr>
          <w:rFonts w:ascii="Times New Roman" w:hAnsi="Times New Roman" w:cs="Times New Roman"/>
          <w:szCs w:val="20"/>
          <w:lang w:val="ru-RU"/>
        </w:rPr>
        <w:t>. 37-40.</w:t>
      </w:r>
    </w:p>
  </w:footnote>
  <w:footnote w:id="18">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r w:rsidRPr="00F008D2">
        <w:rPr>
          <w:rFonts w:ascii="Times New Roman" w:hAnsi="Times New Roman"/>
          <w:color w:val="000000"/>
          <w:spacing w:val="-5"/>
          <w:sz w:val="20"/>
          <w:szCs w:val="20"/>
        </w:rPr>
        <w:t xml:space="preserve">Лавров А. М., </w:t>
      </w:r>
      <w:proofErr w:type="spellStart"/>
      <w:r w:rsidRPr="00F008D2">
        <w:rPr>
          <w:rFonts w:ascii="Times New Roman" w:hAnsi="Times New Roman"/>
          <w:color w:val="000000"/>
          <w:spacing w:val="-5"/>
          <w:sz w:val="20"/>
          <w:szCs w:val="20"/>
        </w:rPr>
        <w:t>СурнинВ</w:t>
      </w:r>
      <w:proofErr w:type="spellEnd"/>
      <w:r w:rsidRPr="00F008D2">
        <w:rPr>
          <w:rFonts w:ascii="Times New Roman" w:hAnsi="Times New Roman"/>
          <w:color w:val="000000"/>
          <w:spacing w:val="-5"/>
          <w:sz w:val="20"/>
          <w:szCs w:val="20"/>
        </w:rPr>
        <w:t>. С, Реформирование экономики: региональные ас</w:t>
      </w:r>
      <w:r w:rsidRPr="00F008D2">
        <w:rPr>
          <w:rFonts w:ascii="Times New Roman" w:hAnsi="Times New Roman"/>
          <w:color w:val="000000"/>
          <w:spacing w:val="-5"/>
          <w:sz w:val="20"/>
          <w:szCs w:val="20"/>
        </w:rPr>
        <w:softHyphen/>
      </w:r>
      <w:r w:rsidRPr="00F008D2">
        <w:rPr>
          <w:rFonts w:ascii="Times New Roman" w:hAnsi="Times New Roman"/>
          <w:color w:val="000000"/>
          <w:spacing w:val="-4"/>
          <w:sz w:val="20"/>
          <w:szCs w:val="20"/>
        </w:rPr>
        <w:t>пекты. Часть 2. Региональный маркетинг и тенденции его развития. Кемеро</w:t>
      </w:r>
      <w:r w:rsidRPr="00F008D2">
        <w:rPr>
          <w:rFonts w:ascii="Times New Roman" w:hAnsi="Times New Roman"/>
          <w:color w:val="000000"/>
          <w:spacing w:val="-4"/>
          <w:sz w:val="20"/>
          <w:szCs w:val="20"/>
        </w:rPr>
        <w:softHyphen/>
      </w:r>
      <w:r w:rsidRPr="00F008D2">
        <w:rPr>
          <w:rFonts w:ascii="Times New Roman" w:hAnsi="Times New Roman"/>
          <w:color w:val="000000"/>
          <w:spacing w:val="-6"/>
          <w:sz w:val="20"/>
          <w:szCs w:val="20"/>
        </w:rPr>
        <w:t>во, 1994.</w:t>
      </w:r>
    </w:p>
  </w:footnote>
  <w:footnote w:id="19">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proofErr w:type="spellStart"/>
      <w:r w:rsidRPr="00F008D2">
        <w:rPr>
          <w:rFonts w:ascii="Times New Roman" w:hAnsi="Times New Roman"/>
          <w:sz w:val="20"/>
          <w:szCs w:val="20"/>
        </w:rPr>
        <w:t>Панкрухин</w:t>
      </w:r>
      <w:proofErr w:type="spellEnd"/>
      <w:r w:rsidRPr="00F008D2">
        <w:rPr>
          <w:rFonts w:ascii="Times New Roman" w:hAnsi="Times New Roman"/>
          <w:sz w:val="20"/>
          <w:szCs w:val="20"/>
        </w:rPr>
        <w:t xml:space="preserve"> А.П. Маркетинг территорий. СПб</w:t>
      </w:r>
      <w:proofErr w:type="gramStart"/>
      <w:r w:rsidRPr="00F008D2">
        <w:rPr>
          <w:rFonts w:ascii="Times New Roman" w:hAnsi="Times New Roman"/>
          <w:sz w:val="20"/>
          <w:szCs w:val="20"/>
        </w:rPr>
        <w:t xml:space="preserve">.: </w:t>
      </w:r>
      <w:proofErr w:type="gramEnd"/>
      <w:r w:rsidRPr="00F008D2">
        <w:rPr>
          <w:rFonts w:ascii="Times New Roman" w:hAnsi="Times New Roman"/>
          <w:sz w:val="20"/>
          <w:szCs w:val="20"/>
        </w:rPr>
        <w:t>Питер, 2006</w:t>
      </w:r>
    </w:p>
  </w:footnote>
  <w:footnote w:id="20">
    <w:p w:rsidR="00B2772B" w:rsidRPr="00BB1D28" w:rsidRDefault="00B2772B" w:rsidP="00BB1D28">
      <w:pPr>
        <w:pStyle w:val="Default"/>
        <w:ind w:right="142"/>
        <w:rPr>
          <w:rFonts w:ascii="Times New Roman" w:hAnsi="Times New Roman" w:cs="Times New Roman"/>
          <w:sz w:val="20"/>
          <w:szCs w:val="20"/>
        </w:rPr>
      </w:pPr>
      <w:r w:rsidRPr="00BB1D28">
        <w:rPr>
          <w:rStyle w:val="afa"/>
          <w:rFonts w:ascii="Times New Roman" w:hAnsi="Times New Roman" w:cs="Times New Roman"/>
          <w:sz w:val="20"/>
          <w:szCs w:val="20"/>
        </w:rPr>
        <w:footnoteRef/>
      </w:r>
      <w:r w:rsidRPr="00BB1D28">
        <w:rPr>
          <w:rFonts w:ascii="Times New Roman" w:hAnsi="Times New Roman" w:cs="Times New Roman"/>
          <w:sz w:val="20"/>
          <w:szCs w:val="20"/>
        </w:rPr>
        <w:t xml:space="preserve"> Официальный сайт Парижа // </w:t>
      </w:r>
      <w:r w:rsidRPr="00BB1D28">
        <w:rPr>
          <w:rFonts w:ascii="Times New Roman" w:hAnsi="Times New Roman" w:cs="Times New Roman"/>
          <w:sz w:val="20"/>
          <w:szCs w:val="20"/>
          <w:lang w:val="en-US"/>
        </w:rPr>
        <w:t>URL</w:t>
      </w:r>
      <w:r w:rsidRPr="00BB1D28">
        <w:rPr>
          <w:rFonts w:ascii="Times New Roman" w:hAnsi="Times New Roman" w:cs="Times New Roman"/>
          <w:sz w:val="20"/>
          <w:szCs w:val="20"/>
        </w:rPr>
        <w:t>:</w:t>
      </w:r>
      <w:proofErr w:type="spellStart"/>
      <w:r w:rsidRPr="00BB1D28">
        <w:rPr>
          <w:rFonts w:ascii="Times New Roman" w:eastAsiaTheme="majorEastAsia" w:hAnsi="Times New Roman" w:cs="Times New Roman"/>
          <w:color w:val="auto"/>
          <w:sz w:val="20"/>
          <w:szCs w:val="20"/>
        </w:rPr>
        <w:t>http</w:t>
      </w:r>
      <w:proofErr w:type="spellEnd"/>
      <w:r w:rsidRPr="00BB1D28">
        <w:rPr>
          <w:rFonts w:ascii="Times New Roman" w:eastAsiaTheme="majorEastAsia" w:hAnsi="Times New Roman" w:cs="Times New Roman"/>
          <w:color w:val="auto"/>
          <w:sz w:val="20"/>
          <w:szCs w:val="20"/>
        </w:rPr>
        <w:t>://www.paris.fr/</w:t>
      </w:r>
      <w:r w:rsidRPr="00BB1D28">
        <w:rPr>
          <w:rFonts w:ascii="Times New Roman" w:hAnsi="Times New Roman" w:cs="Times New Roman"/>
          <w:sz w:val="20"/>
          <w:szCs w:val="20"/>
        </w:rPr>
        <w:t xml:space="preserve"> (дата обращения 23.03.2017)</w:t>
      </w:r>
    </w:p>
  </w:footnote>
  <w:footnote w:id="21">
    <w:p w:rsidR="00B2772B" w:rsidRPr="00BB1D28" w:rsidRDefault="00B2772B" w:rsidP="00BB1D28">
      <w:pPr>
        <w:pStyle w:val="af8"/>
        <w:ind w:right="142"/>
        <w:rPr>
          <w:rFonts w:ascii="Times New Roman" w:hAnsi="Times New Roman"/>
          <w:sz w:val="20"/>
          <w:szCs w:val="20"/>
          <w:lang w:val="fr-FR"/>
        </w:rPr>
      </w:pPr>
      <w:r w:rsidRPr="00BB1D28">
        <w:rPr>
          <w:rStyle w:val="afa"/>
          <w:rFonts w:ascii="Times New Roman" w:hAnsi="Times New Roman"/>
          <w:sz w:val="20"/>
          <w:szCs w:val="20"/>
        </w:rPr>
        <w:footnoteRef/>
      </w:r>
      <w:r w:rsidRPr="00BB1D28">
        <w:rPr>
          <w:rFonts w:ascii="Times New Roman" w:hAnsi="Times New Roman"/>
          <w:sz w:val="20"/>
          <w:szCs w:val="20"/>
        </w:rPr>
        <w:t xml:space="preserve">  Официальный сайт Париж Иль-де-Франс. </w:t>
      </w:r>
      <w:r w:rsidRPr="00BB1D28">
        <w:rPr>
          <w:rFonts w:ascii="Times New Roman" w:hAnsi="Times New Roman"/>
          <w:sz w:val="20"/>
          <w:szCs w:val="20"/>
          <w:lang w:val="fr-FR"/>
        </w:rPr>
        <w:t>Le site officiel de la destination Paris Ile-de-France // URL: http://www.visitparisregion.com/ (</w:t>
      </w:r>
      <w:r w:rsidRPr="00BB1D28">
        <w:rPr>
          <w:rFonts w:ascii="Times New Roman" w:hAnsi="Times New Roman"/>
          <w:sz w:val="20"/>
          <w:szCs w:val="20"/>
        </w:rPr>
        <w:t>дата</w:t>
      </w:r>
      <w:r w:rsidRPr="00BB1D28">
        <w:rPr>
          <w:rFonts w:ascii="Times New Roman" w:hAnsi="Times New Roman"/>
          <w:sz w:val="20"/>
          <w:szCs w:val="20"/>
          <w:lang w:val="fr-FR"/>
        </w:rPr>
        <w:t xml:space="preserve"> </w:t>
      </w:r>
      <w:r w:rsidRPr="00BB1D28">
        <w:rPr>
          <w:rFonts w:ascii="Times New Roman" w:hAnsi="Times New Roman"/>
          <w:sz w:val="20"/>
          <w:szCs w:val="20"/>
        </w:rPr>
        <w:t>обращения</w:t>
      </w:r>
      <w:r w:rsidRPr="00BB1D28">
        <w:rPr>
          <w:rFonts w:ascii="Times New Roman" w:hAnsi="Times New Roman"/>
          <w:sz w:val="20"/>
          <w:szCs w:val="20"/>
          <w:lang w:val="fr-FR"/>
        </w:rPr>
        <w:t xml:space="preserve"> 23.03.2017)</w:t>
      </w:r>
    </w:p>
  </w:footnote>
  <w:footnote w:id="22">
    <w:p w:rsidR="00B2772B" w:rsidRPr="00BB1D28" w:rsidRDefault="00B2772B" w:rsidP="00BB1D28">
      <w:pPr>
        <w:pStyle w:val="af8"/>
        <w:ind w:right="142"/>
        <w:rPr>
          <w:rFonts w:ascii="Times New Roman" w:hAnsi="Times New Roman"/>
          <w:sz w:val="20"/>
          <w:szCs w:val="20"/>
          <w:lang w:val="fr-FR"/>
        </w:rPr>
      </w:pPr>
      <w:r w:rsidRPr="00BB1D28">
        <w:rPr>
          <w:rStyle w:val="afa"/>
          <w:rFonts w:ascii="Times New Roman" w:hAnsi="Times New Roman"/>
          <w:sz w:val="20"/>
          <w:szCs w:val="20"/>
        </w:rPr>
        <w:footnoteRef/>
      </w:r>
      <w:r w:rsidRPr="00BB1D28">
        <w:rPr>
          <w:rFonts w:ascii="Times New Roman" w:hAnsi="Times New Roman"/>
          <w:sz w:val="20"/>
          <w:szCs w:val="20"/>
          <w:lang w:val="fr-FR"/>
        </w:rPr>
        <w:t xml:space="preserve"> </w:t>
      </w:r>
      <w:r w:rsidRPr="00BB1D28">
        <w:rPr>
          <w:rFonts w:ascii="Times New Roman" w:hAnsi="Times New Roman"/>
          <w:sz w:val="20"/>
          <w:szCs w:val="20"/>
        </w:rPr>
        <w:t>Официальный</w:t>
      </w:r>
      <w:r w:rsidRPr="00BB1D28">
        <w:rPr>
          <w:rFonts w:ascii="Times New Roman" w:hAnsi="Times New Roman"/>
          <w:sz w:val="20"/>
          <w:szCs w:val="20"/>
          <w:lang w:val="fr-FR"/>
        </w:rPr>
        <w:t xml:space="preserve"> </w:t>
      </w:r>
      <w:r w:rsidRPr="00BB1D28">
        <w:rPr>
          <w:rFonts w:ascii="Times New Roman" w:hAnsi="Times New Roman"/>
          <w:sz w:val="20"/>
          <w:szCs w:val="20"/>
        </w:rPr>
        <w:t>сайт</w:t>
      </w:r>
      <w:r w:rsidRPr="00BB1D28">
        <w:rPr>
          <w:rFonts w:ascii="Times New Roman" w:hAnsi="Times New Roman"/>
          <w:sz w:val="20"/>
          <w:szCs w:val="20"/>
          <w:lang w:val="fr-FR"/>
        </w:rPr>
        <w:t xml:space="preserve"> </w:t>
      </w:r>
      <w:r w:rsidRPr="00BB1D28">
        <w:rPr>
          <w:rFonts w:ascii="Times New Roman" w:hAnsi="Times New Roman"/>
          <w:sz w:val="20"/>
          <w:szCs w:val="20"/>
        </w:rPr>
        <w:t>департамента</w:t>
      </w:r>
      <w:r w:rsidRPr="00BB1D28">
        <w:rPr>
          <w:rFonts w:ascii="Times New Roman" w:hAnsi="Times New Roman"/>
          <w:sz w:val="20"/>
          <w:szCs w:val="20"/>
          <w:lang w:val="fr-FR"/>
        </w:rPr>
        <w:t xml:space="preserve"> </w:t>
      </w:r>
      <w:r w:rsidRPr="00BB1D28">
        <w:rPr>
          <w:rFonts w:ascii="Times New Roman" w:hAnsi="Times New Roman"/>
          <w:sz w:val="20"/>
          <w:szCs w:val="20"/>
        </w:rPr>
        <w:t>туризма</w:t>
      </w:r>
      <w:r w:rsidRPr="00BB1D28">
        <w:rPr>
          <w:rFonts w:ascii="Times New Roman" w:hAnsi="Times New Roman"/>
          <w:sz w:val="20"/>
          <w:szCs w:val="20"/>
          <w:lang w:val="fr-FR"/>
        </w:rPr>
        <w:t>. Site official de l’Office du Tourisme et des Congrès // URL: http://www.parisinfo.com/ (</w:t>
      </w:r>
      <w:r w:rsidRPr="00BB1D28">
        <w:rPr>
          <w:rFonts w:ascii="Times New Roman" w:hAnsi="Times New Roman"/>
          <w:sz w:val="20"/>
          <w:szCs w:val="20"/>
        </w:rPr>
        <w:t>дата</w:t>
      </w:r>
      <w:r w:rsidRPr="00BB1D28">
        <w:rPr>
          <w:rFonts w:ascii="Times New Roman" w:hAnsi="Times New Roman"/>
          <w:sz w:val="20"/>
          <w:szCs w:val="20"/>
          <w:lang w:val="fr-FR"/>
        </w:rPr>
        <w:t xml:space="preserve"> </w:t>
      </w:r>
      <w:r w:rsidRPr="00BB1D28">
        <w:rPr>
          <w:rFonts w:ascii="Times New Roman" w:hAnsi="Times New Roman"/>
          <w:sz w:val="20"/>
          <w:szCs w:val="20"/>
        </w:rPr>
        <w:t>обращения</w:t>
      </w:r>
      <w:r w:rsidRPr="00BB1D28">
        <w:rPr>
          <w:rFonts w:ascii="Times New Roman" w:hAnsi="Times New Roman"/>
          <w:sz w:val="20"/>
          <w:szCs w:val="20"/>
          <w:lang w:val="fr-FR"/>
        </w:rPr>
        <w:t xml:space="preserve"> 23.03.2017)</w:t>
      </w:r>
    </w:p>
  </w:footnote>
  <w:footnote w:id="23">
    <w:p w:rsidR="00BB1D28" w:rsidRPr="007530ED" w:rsidRDefault="00BB1D28" w:rsidP="00BB1D28">
      <w:pPr>
        <w:widowControl w:val="0"/>
        <w:shd w:val="clear" w:color="auto" w:fill="FFFFFF"/>
        <w:tabs>
          <w:tab w:val="left" w:pos="567"/>
        </w:tabs>
        <w:autoSpaceDE w:val="0"/>
        <w:autoSpaceDN w:val="0"/>
        <w:adjustRightInd w:val="0"/>
        <w:spacing w:line="240" w:lineRule="auto"/>
        <w:ind w:right="142"/>
        <w:rPr>
          <w:rFonts w:ascii="Times New Roman" w:hAnsi="Times New Roman" w:cs="Times New Roman"/>
          <w:szCs w:val="20"/>
        </w:rPr>
      </w:pPr>
      <w:r w:rsidRPr="007530ED">
        <w:rPr>
          <w:rStyle w:val="afa"/>
          <w:rFonts w:ascii="Times New Roman" w:hAnsi="Times New Roman" w:cs="Times New Roman"/>
          <w:szCs w:val="20"/>
        </w:rPr>
        <w:footnoteRef/>
      </w:r>
      <w:r w:rsidRPr="007530ED">
        <w:rPr>
          <w:rFonts w:ascii="Times New Roman" w:hAnsi="Times New Roman" w:cs="Times New Roman"/>
          <w:szCs w:val="20"/>
        </w:rPr>
        <w:t xml:space="preserve"> </w:t>
      </w:r>
      <w:r w:rsidRPr="007530ED">
        <w:rPr>
          <w:rFonts w:ascii="Times New Roman" w:hAnsi="Times New Roman" w:cs="Times New Roman"/>
          <w:spacing w:val="6"/>
          <w:szCs w:val="20"/>
        </w:rPr>
        <w:t xml:space="preserve">French plan to become tourist friendly. 2013. July 19. // URL: http://www.news.com.au/travel/travel-updates/french-plan-to-become-tourist-friendly/story-e6frfq80-1226681690799; Paris // URL:&lt;http://about-france.com/paris.htm&gt;; Paris Tips // URL: http://about-france.com/paris.htm#tips </w:t>
      </w:r>
      <w:r w:rsidRPr="007530ED">
        <w:rPr>
          <w:rFonts w:ascii="Times New Roman" w:hAnsi="Times New Roman" w:cs="Times New Roman"/>
          <w:szCs w:val="20"/>
        </w:rPr>
        <w:t>(</w:t>
      </w:r>
      <w:r w:rsidRPr="007530ED">
        <w:rPr>
          <w:rFonts w:ascii="Times New Roman" w:hAnsi="Times New Roman" w:cs="Times New Roman"/>
          <w:szCs w:val="20"/>
          <w:lang w:val="ru-RU"/>
        </w:rPr>
        <w:t>дата</w:t>
      </w:r>
      <w:r w:rsidRPr="007530ED">
        <w:rPr>
          <w:rFonts w:ascii="Times New Roman" w:hAnsi="Times New Roman" w:cs="Times New Roman"/>
          <w:szCs w:val="20"/>
        </w:rPr>
        <w:t xml:space="preserve"> </w:t>
      </w:r>
      <w:r w:rsidRPr="007530ED">
        <w:rPr>
          <w:rFonts w:ascii="Times New Roman" w:hAnsi="Times New Roman" w:cs="Times New Roman"/>
          <w:szCs w:val="20"/>
          <w:lang w:val="ru-RU"/>
        </w:rPr>
        <w:t>обращения</w:t>
      </w:r>
      <w:r w:rsidRPr="007530ED">
        <w:rPr>
          <w:rFonts w:ascii="Times New Roman" w:hAnsi="Times New Roman" w:cs="Times New Roman"/>
          <w:szCs w:val="20"/>
        </w:rPr>
        <w:t xml:space="preserve"> 23.03.2017)</w:t>
      </w:r>
    </w:p>
  </w:footnote>
  <w:footnote w:id="24">
    <w:p w:rsidR="00B2772B" w:rsidRPr="007530ED" w:rsidRDefault="00B2772B" w:rsidP="00BB1D28">
      <w:pPr>
        <w:shd w:val="clear" w:color="auto" w:fill="FFFFFF"/>
        <w:spacing w:line="240" w:lineRule="auto"/>
        <w:ind w:right="142"/>
        <w:outlineLvl w:val="2"/>
        <w:rPr>
          <w:rFonts w:ascii="Times New Roman" w:hAnsi="Times New Roman" w:cs="Times New Roman"/>
          <w:szCs w:val="20"/>
        </w:rPr>
      </w:pPr>
      <w:r w:rsidRPr="007530ED">
        <w:rPr>
          <w:rStyle w:val="afa"/>
          <w:rFonts w:ascii="Times New Roman" w:hAnsi="Times New Roman" w:cs="Times New Roman"/>
          <w:szCs w:val="20"/>
        </w:rPr>
        <w:footnoteRef/>
      </w:r>
      <w:r w:rsidRPr="007530ED">
        <w:rPr>
          <w:rFonts w:ascii="Times New Roman" w:hAnsi="Times New Roman" w:cs="Times New Roman"/>
          <w:szCs w:val="20"/>
        </w:rPr>
        <w:t xml:space="preserve"> </w:t>
      </w:r>
      <w:r w:rsidRPr="007530ED">
        <w:rPr>
          <w:rFonts w:ascii="Times New Roman" w:hAnsi="Times New Roman" w:cs="Times New Roman"/>
          <w:szCs w:val="20"/>
          <w:lang w:val="ru-RU"/>
        </w:rPr>
        <w:t>Официальный</w:t>
      </w:r>
      <w:r w:rsidRPr="007530ED">
        <w:rPr>
          <w:rFonts w:ascii="Times New Roman" w:hAnsi="Times New Roman" w:cs="Times New Roman"/>
          <w:szCs w:val="20"/>
        </w:rPr>
        <w:t xml:space="preserve"> </w:t>
      </w:r>
      <w:r w:rsidRPr="007530ED">
        <w:rPr>
          <w:rFonts w:ascii="Times New Roman" w:hAnsi="Times New Roman" w:cs="Times New Roman"/>
          <w:szCs w:val="20"/>
          <w:lang w:val="ru-RU"/>
        </w:rPr>
        <w:t>сайт</w:t>
      </w:r>
      <w:r w:rsidRPr="007530ED">
        <w:rPr>
          <w:rFonts w:ascii="Times New Roman" w:hAnsi="Times New Roman" w:cs="Times New Roman"/>
          <w:szCs w:val="20"/>
        </w:rPr>
        <w:t xml:space="preserve"> </w:t>
      </w:r>
      <w:r w:rsidRPr="007530ED">
        <w:rPr>
          <w:rFonts w:ascii="Times New Roman" w:hAnsi="Times New Roman" w:cs="Times New Roman"/>
          <w:szCs w:val="20"/>
          <w:lang w:val="ru-RU"/>
        </w:rPr>
        <w:t>программы</w:t>
      </w:r>
      <w:r w:rsidRPr="007530ED">
        <w:rPr>
          <w:rFonts w:ascii="Times New Roman" w:hAnsi="Times New Roman" w:cs="Times New Roman"/>
          <w:szCs w:val="20"/>
        </w:rPr>
        <w:t xml:space="preserve"> Paris we love you // URL: </w:t>
      </w:r>
      <w:r w:rsidRPr="007530ED">
        <w:rPr>
          <w:rFonts w:ascii="Times New Roman" w:hAnsi="Times New Roman" w:cs="Times New Roman"/>
          <w:szCs w:val="20"/>
          <w:lang w:eastAsia="ru-RU"/>
        </w:rPr>
        <w:t>http://us.farance.fr/en news/</w:t>
      </w:r>
      <w:proofErr w:type="spellStart"/>
      <w:r w:rsidRPr="007530ED">
        <w:rPr>
          <w:rFonts w:ascii="Times New Roman" w:hAnsi="Times New Roman" w:cs="Times New Roman"/>
          <w:szCs w:val="20"/>
          <w:lang w:eastAsia="ru-RU"/>
        </w:rPr>
        <w:t>parisweloveyou</w:t>
      </w:r>
      <w:proofErr w:type="spellEnd"/>
      <w:r w:rsidRPr="007530ED">
        <w:rPr>
          <w:rFonts w:ascii="Times New Roman" w:hAnsi="Times New Roman" w:cs="Times New Roman"/>
          <w:szCs w:val="20"/>
          <w:lang w:eastAsia="ru-RU"/>
        </w:rPr>
        <w:t xml:space="preserve"> </w:t>
      </w:r>
      <w:r w:rsidRPr="007530ED">
        <w:rPr>
          <w:rFonts w:ascii="Times New Roman" w:hAnsi="Times New Roman" w:cs="Times New Roman"/>
          <w:szCs w:val="20"/>
        </w:rPr>
        <w:t>(</w:t>
      </w:r>
      <w:proofErr w:type="spellStart"/>
      <w:r w:rsidRPr="007530ED">
        <w:rPr>
          <w:rFonts w:ascii="Times New Roman" w:hAnsi="Times New Roman" w:cs="Times New Roman"/>
          <w:szCs w:val="20"/>
        </w:rPr>
        <w:t>дата</w:t>
      </w:r>
      <w:proofErr w:type="spellEnd"/>
      <w:r w:rsidRPr="007530ED">
        <w:rPr>
          <w:rFonts w:ascii="Times New Roman" w:hAnsi="Times New Roman" w:cs="Times New Roman"/>
          <w:szCs w:val="20"/>
        </w:rPr>
        <w:t xml:space="preserve"> </w:t>
      </w:r>
      <w:proofErr w:type="spellStart"/>
      <w:r w:rsidRPr="007530ED">
        <w:rPr>
          <w:rFonts w:ascii="Times New Roman" w:hAnsi="Times New Roman" w:cs="Times New Roman"/>
          <w:szCs w:val="20"/>
        </w:rPr>
        <w:t>обращения</w:t>
      </w:r>
      <w:proofErr w:type="spellEnd"/>
      <w:r w:rsidRPr="007530ED">
        <w:rPr>
          <w:rFonts w:ascii="Times New Roman" w:hAnsi="Times New Roman" w:cs="Times New Roman"/>
          <w:szCs w:val="20"/>
        </w:rPr>
        <w:t xml:space="preserve"> 23.03.2017)</w:t>
      </w:r>
    </w:p>
  </w:footnote>
  <w:footnote w:id="25">
    <w:p w:rsidR="00B2772B" w:rsidRPr="007530ED" w:rsidRDefault="00B2772B" w:rsidP="00BB1D28">
      <w:pPr>
        <w:pStyle w:val="af8"/>
        <w:ind w:right="142"/>
        <w:rPr>
          <w:rFonts w:ascii="Times New Roman" w:hAnsi="Times New Roman"/>
          <w:sz w:val="20"/>
          <w:szCs w:val="20"/>
          <w:lang w:val="en-US"/>
        </w:rPr>
      </w:pPr>
      <w:r w:rsidRPr="007530ED">
        <w:rPr>
          <w:rStyle w:val="afa"/>
          <w:rFonts w:ascii="Times New Roman" w:hAnsi="Times New Roman"/>
          <w:sz w:val="20"/>
          <w:szCs w:val="20"/>
        </w:rPr>
        <w:footnoteRef/>
      </w:r>
      <w:r w:rsidRPr="007530ED">
        <w:rPr>
          <w:rFonts w:ascii="Times New Roman" w:hAnsi="Times New Roman"/>
          <w:sz w:val="20"/>
          <w:szCs w:val="20"/>
          <w:lang w:val="en-US"/>
        </w:rPr>
        <w:t xml:space="preserve"> Branding agency, Marketing consultancy in Paris // URL: www.bebetterparis.com (</w:t>
      </w:r>
      <w:r w:rsidRPr="007530ED">
        <w:rPr>
          <w:rFonts w:ascii="Times New Roman" w:hAnsi="Times New Roman"/>
          <w:sz w:val="20"/>
          <w:szCs w:val="20"/>
        </w:rPr>
        <w:t>дата</w:t>
      </w:r>
      <w:r w:rsidRPr="007530ED">
        <w:rPr>
          <w:rFonts w:ascii="Times New Roman" w:hAnsi="Times New Roman"/>
          <w:sz w:val="20"/>
          <w:szCs w:val="20"/>
          <w:lang w:val="en-US"/>
        </w:rPr>
        <w:t xml:space="preserve"> </w:t>
      </w:r>
      <w:r w:rsidRPr="007530ED">
        <w:rPr>
          <w:rFonts w:ascii="Times New Roman" w:hAnsi="Times New Roman"/>
          <w:sz w:val="20"/>
          <w:szCs w:val="20"/>
        </w:rPr>
        <w:t>обращения</w:t>
      </w:r>
      <w:r w:rsidRPr="007530ED">
        <w:rPr>
          <w:rFonts w:ascii="Times New Roman" w:hAnsi="Times New Roman"/>
          <w:sz w:val="20"/>
          <w:szCs w:val="20"/>
          <w:lang w:val="en-US"/>
        </w:rPr>
        <w:t xml:space="preserve"> 23.03.2017)</w:t>
      </w:r>
    </w:p>
  </w:footnote>
  <w:footnote w:id="26">
    <w:p w:rsidR="00B2772B" w:rsidRPr="007530ED" w:rsidRDefault="00B2772B" w:rsidP="00BB1D28">
      <w:pPr>
        <w:shd w:val="clear" w:color="auto" w:fill="FFFFFF"/>
        <w:spacing w:line="240" w:lineRule="auto"/>
        <w:ind w:right="142"/>
        <w:rPr>
          <w:rFonts w:ascii="Times New Roman" w:hAnsi="Times New Roman" w:cs="Times New Roman"/>
          <w:color w:val="000000"/>
          <w:szCs w:val="20"/>
          <w:lang w:eastAsia="ru-RU"/>
        </w:rPr>
      </w:pPr>
      <w:r w:rsidRPr="007530ED">
        <w:rPr>
          <w:rStyle w:val="afa"/>
          <w:rFonts w:ascii="Times New Roman" w:hAnsi="Times New Roman" w:cs="Times New Roman"/>
          <w:szCs w:val="20"/>
        </w:rPr>
        <w:footnoteRef/>
      </w:r>
      <w:r w:rsidRPr="007530ED">
        <w:rPr>
          <w:rFonts w:ascii="Times New Roman" w:hAnsi="Times New Roman" w:cs="Times New Roman"/>
          <w:szCs w:val="20"/>
        </w:rPr>
        <w:t xml:space="preserve"> “Destination Paris”, a campaign to combat the decline in tourism // URL:</w:t>
      </w:r>
      <w:r w:rsidRPr="007530ED">
        <w:rPr>
          <w:rFonts w:ascii="Times New Roman" w:hAnsi="Times New Roman" w:cs="Times New Roman"/>
          <w:szCs w:val="20"/>
          <w:lang w:eastAsia="ru-RU"/>
        </w:rPr>
        <w:t>http://www.diplomatie.gouv.fr/en/french-foreign-policy/tourism/events/article/destination-paris-a-campaign-to-combat-the-decline-in-tourism</w:t>
      </w:r>
      <w:r w:rsidRPr="007530ED">
        <w:rPr>
          <w:rFonts w:ascii="Times New Roman" w:hAnsi="Times New Roman" w:cs="Times New Roman"/>
          <w:color w:val="000000"/>
          <w:szCs w:val="20"/>
          <w:lang w:eastAsia="ru-RU"/>
        </w:rPr>
        <w:t xml:space="preserve"> </w:t>
      </w:r>
      <w:r w:rsidRPr="007530ED">
        <w:rPr>
          <w:rFonts w:ascii="Times New Roman" w:hAnsi="Times New Roman" w:cs="Times New Roman"/>
          <w:szCs w:val="20"/>
        </w:rPr>
        <w:t>(</w:t>
      </w:r>
      <w:proofErr w:type="spellStart"/>
      <w:r w:rsidRPr="007530ED">
        <w:rPr>
          <w:rFonts w:ascii="Times New Roman" w:hAnsi="Times New Roman" w:cs="Times New Roman"/>
          <w:szCs w:val="20"/>
        </w:rPr>
        <w:t>дата</w:t>
      </w:r>
      <w:proofErr w:type="spellEnd"/>
      <w:r w:rsidRPr="007530ED">
        <w:rPr>
          <w:rFonts w:ascii="Times New Roman" w:hAnsi="Times New Roman" w:cs="Times New Roman"/>
          <w:szCs w:val="20"/>
        </w:rPr>
        <w:t xml:space="preserve"> </w:t>
      </w:r>
      <w:proofErr w:type="spellStart"/>
      <w:r w:rsidRPr="007530ED">
        <w:rPr>
          <w:rFonts w:ascii="Times New Roman" w:hAnsi="Times New Roman" w:cs="Times New Roman"/>
          <w:szCs w:val="20"/>
        </w:rPr>
        <w:t>обращения</w:t>
      </w:r>
      <w:proofErr w:type="spellEnd"/>
      <w:r w:rsidRPr="007530ED">
        <w:rPr>
          <w:rFonts w:ascii="Times New Roman" w:hAnsi="Times New Roman" w:cs="Times New Roman"/>
          <w:szCs w:val="20"/>
        </w:rPr>
        <w:t xml:space="preserve"> 23.03.2017)</w:t>
      </w:r>
    </w:p>
  </w:footnote>
  <w:footnote w:id="27">
    <w:p w:rsidR="00BB1D28" w:rsidRPr="007530ED" w:rsidRDefault="00BB1D28" w:rsidP="00BB1D28">
      <w:pPr>
        <w:widowControl w:val="0"/>
        <w:shd w:val="clear" w:color="auto" w:fill="FFFFFF"/>
        <w:tabs>
          <w:tab w:val="left" w:pos="567"/>
        </w:tabs>
        <w:autoSpaceDE w:val="0"/>
        <w:autoSpaceDN w:val="0"/>
        <w:adjustRightInd w:val="0"/>
        <w:spacing w:line="240" w:lineRule="auto"/>
        <w:ind w:right="142"/>
        <w:rPr>
          <w:rFonts w:ascii="Times New Roman" w:hAnsi="Times New Roman" w:cs="Times New Roman"/>
          <w:spacing w:val="6"/>
          <w:szCs w:val="20"/>
        </w:rPr>
      </w:pPr>
      <w:r w:rsidRPr="007530ED">
        <w:rPr>
          <w:rStyle w:val="afa"/>
          <w:rFonts w:ascii="Times New Roman" w:hAnsi="Times New Roman" w:cs="Times New Roman"/>
          <w:szCs w:val="20"/>
        </w:rPr>
        <w:footnoteRef/>
      </w:r>
      <w:r w:rsidRPr="007530ED">
        <w:rPr>
          <w:rFonts w:ascii="Times New Roman" w:hAnsi="Times New Roman" w:cs="Times New Roman"/>
          <w:szCs w:val="20"/>
        </w:rPr>
        <w:t xml:space="preserve"> </w:t>
      </w:r>
      <w:r w:rsidRPr="007530ED">
        <w:rPr>
          <w:rFonts w:ascii="Times New Roman" w:hAnsi="Times New Roman" w:cs="Times New Roman"/>
          <w:spacing w:val="6"/>
          <w:szCs w:val="20"/>
        </w:rPr>
        <w:t xml:space="preserve">The </w:t>
      </w:r>
      <w:proofErr w:type="spellStart"/>
      <w:r w:rsidRPr="007530ED">
        <w:rPr>
          <w:rFonts w:ascii="Times New Roman" w:hAnsi="Times New Roman" w:cs="Times New Roman"/>
          <w:spacing w:val="6"/>
          <w:szCs w:val="20"/>
        </w:rPr>
        <w:t>Anholt-GfK</w:t>
      </w:r>
      <w:proofErr w:type="spellEnd"/>
      <w:r w:rsidRPr="007530ED">
        <w:rPr>
          <w:rFonts w:ascii="Times New Roman" w:hAnsi="Times New Roman" w:cs="Times New Roman"/>
          <w:spacing w:val="6"/>
          <w:szCs w:val="20"/>
        </w:rPr>
        <w:t xml:space="preserve"> Roper City Brands Index // </w:t>
      </w:r>
      <w:proofErr w:type="gramStart"/>
      <w:r w:rsidRPr="007530ED">
        <w:rPr>
          <w:rFonts w:ascii="Times New Roman" w:hAnsi="Times New Roman" w:cs="Times New Roman"/>
          <w:spacing w:val="6"/>
          <w:szCs w:val="20"/>
        </w:rPr>
        <w:t>The</w:t>
      </w:r>
      <w:proofErr w:type="gramEnd"/>
      <w:r w:rsidRPr="007530ED">
        <w:rPr>
          <w:rFonts w:ascii="Times New Roman" w:hAnsi="Times New Roman" w:cs="Times New Roman"/>
          <w:spacing w:val="6"/>
          <w:szCs w:val="20"/>
        </w:rPr>
        <w:t xml:space="preserve"> Official Website of Simon </w:t>
      </w:r>
      <w:proofErr w:type="spellStart"/>
      <w:r w:rsidRPr="007530ED">
        <w:rPr>
          <w:rFonts w:ascii="Times New Roman" w:hAnsi="Times New Roman" w:cs="Times New Roman"/>
          <w:spacing w:val="6"/>
          <w:szCs w:val="20"/>
        </w:rPr>
        <w:t>Anholt</w:t>
      </w:r>
      <w:proofErr w:type="spellEnd"/>
      <w:r w:rsidRPr="007530ED">
        <w:rPr>
          <w:rFonts w:ascii="Times New Roman" w:hAnsi="Times New Roman" w:cs="Times New Roman"/>
          <w:spacing w:val="6"/>
          <w:szCs w:val="20"/>
        </w:rPr>
        <w:t xml:space="preserve">. URL: http://www.simonanholt.com/Research/research-city-brand-index.aspx; </w:t>
      </w:r>
      <w:r w:rsidRPr="007530ED">
        <w:rPr>
          <w:rFonts w:ascii="Times New Roman" w:hAnsi="Times New Roman" w:cs="Times New Roman"/>
          <w:szCs w:val="20"/>
        </w:rPr>
        <w:t>GFK Place Branding Research. Public Affairs &amp; Corporate Communications, 2013 // URL:&lt;http://marketing.gfkamerica.com/PlaceBranding_slipsheet.pdf</w:t>
      </w:r>
    </w:p>
    <w:p w:rsidR="00BB1D28" w:rsidRPr="007530ED" w:rsidRDefault="00BB1D28" w:rsidP="00BB1D28">
      <w:pPr>
        <w:shd w:val="clear" w:color="auto" w:fill="FFFFFF"/>
        <w:spacing w:line="240" w:lineRule="auto"/>
        <w:ind w:right="142"/>
        <w:rPr>
          <w:rFonts w:ascii="Times New Roman" w:hAnsi="Times New Roman" w:cs="Times New Roman"/>
          <w:szCs w:val="20"/>
        </w:rPr>
      </w:pPr>
      <w:r w:rsidRPr="007530ED">
        <w:rPr>
          <w:rFonts w:ascii="Times New Roman" w:hAnsi="Times New Roman" w:cs="Times New Roman"/>
          <w:spacing w:val="6"/>
          <w:szCs w:val="20"/>
        </w:rPr>
        <w:t xml:space="preserve"> </w:t>
      </w:r>
      <w:r w:rsidRPr="007530ED">
        <w:rPr>
          <w:rFonts w:ascii="Times New Roman" w:hAnsi="Times New Roman" w:cs="Times New Roman"/>
          <w:szCs w:val="20"/>
        </w:rPr>
        <w:t>(</w:t>
      </w:r>
      <w:r w:rsidRPr="007530ED">
        <w:rPr>
          <w:rFonts w:ascii="Times New Roman" w:hAnsi="Times New Roman" w:cs="Times New Roman"/>
          <w:szCs w:val="20"/>
          <w:lang w:val="ru-RU"/>
        </w:rPr>
        <w:t>дата</w:t>
      </w:r>
      <w:r w:rsidRPr="007530ED">
        <w:rPr>
          <w:rFonts w:ascii="Times New Roman" w:hAnsi="Times New Roman" w:cs="Times New Roman"/>
          <w:szCs w:val="20"/>
        </w:rPr>
        <w:t xml:space="preserve"> </w:t>
      </w:r>
      <w:r w:rsidRPr="007530ED">
        <w:rPr>
          <w:rFonts w:ascii="Times New Roman" w:hAnsi="Times New Roman" w:cs="Times New Roman"/>
          <w:szCs w:val="20"/>
          <w:lang w:val="ru-RU"/>
        </w:rPr>
        <w:t>обращения</w:t>
      </w:r>
      <w:r w:rsidRPr="007530ED">
        <w:rPr>
          <w:rFonts w:ascii="Times New Roman" w:hAnsi="Times New Roman" w:cs="Times New Roman"/>
          <w:szCs w:val="20"/>
        </w:rPr>
        <w:t xml:space="preserve"> 23.03.2017)</w:t>
      </w:r>
      <w:r w:rsidRPr="007530ED">
        <w:rPr>
          <w:rFonts w:ascii="Times New Roman" w:hAnsi="Times New Roman" w:cs="Times New Roman"/>
          <w:spacing w:val="6"/>
          <w:szCs w:val="20"/>
        </w:rPr>
        <w:t xml:space="preserve"> </w:t>
      </w:r>
    </w:p>
  </w:footnote>
  <w:footnote w:id="28">
    <w:p w:rsidR="00BB1D28" w:rsidRPr="007530ED" w:rsidRDefault="00BB1D28" w:rsidP="00BB1D28">
      <w:pPr>
        <w:widowControl w:val="0"/>
        <w:shd w:val="clear" w:color="auto" w:fill="FFFFFF"/>
        <w:tabs>
          <w:tab w:val="left" w:pos="567"/>
        </w:tabs>
        <w:autoSpaceDE w:val="0"/>
        <w:autoSpaceDN w:val="0"/>
        <w:adjustRightInd w:val="0"/>
        <w:spacing w:line="240" w:lineRule="auto"/>
        <w:ind w:right="142"/>
        <w:rPr>
          <w:rFonts w:ascii="Times New Roman" w:hAnsi="Times New Roman" w:cs="Times New Roman"/>
          <w:szCs w:val="20"/>
          <w:lang w:val="ru-RU"/>
        </w:rPr>
      </w:pPr>
      <w:r w:rsidRPr="007530ED">
        <w:rPr>
          <w:rStyle w:val="afa"/>
          <w:rFonts w:ascii="Times New Roman" w:hAnsi="Times New Roman" w:cs="Times New Roman"/>
          <w:szCs w:val="20"/>
        </w:rPr>
        <w:footnoteRef/>
      </w:r>
      <w:r w:rsidRPr="007530ED">
        <w:rPr>
          <w:rFonts w:ascii="Times New Roman" w:hAnsi="Times New Roman" w:cs="Times New Roman"/>
          <w:szCs w:val="20"/>
        </w:rPr>
        <w:t xml:space="preserve"> </w:t>
      </w:r>
      <w:proofErr w:type="spellStart"/>
      <w:r w:rsidRPr="007530ED">
        <w:rPr>
          <w:rFonts w:ascii="Times New Roman" w:hAnsi="Times New Roman" w:cs="Times New Roman"/>
          <w:spacing w:val="6"/>
          <w:szCs w:val="20"/>
        </w:rPr>
        <w:t>Hildreth</w:t>
      </w:r>
      <w:proofErr w:type="spellEnd"/>
      <w:r w:rsidRPr="007530ED">
        <w:rPr>
          <w:rFonts w:ascii="Times New Roman" w:hAnsi="Times New Roman" w:cs="Times New Roman"/>
          <w:spacing w:val="6"/>
          <w:szCs w:val="20"/>
        </w:rPr>
        <w:t xml:space="preserve"> J. The Saffron European city brand Barometer. Revealing which cities get the brands they deserve. </w:t>
      </w:r>
      <w:r w:rsidRPr="007530ED">
        <w:rPr>
          <w:rFonts w:ascii="Times New Roman" w:hAnsi="Times New Roman" w:cs="Times New Roman"/>
          <w:spacing w:val="6"/>
          <w:szCs w:val="20"/>
          <w:lang w:val="fr-FR"/>
        </w:rPr>
        <w:t>Saffron</w:t>
      </w:r>
      <w:r w:rsidRPr="007530ED">
        <w:rPr>
          <w:rFonts w:ascii="Times New Roman" w:hAnsi="Times New Roman" w:cs="Times New Roman"/>
          <w:spacing w:val="6"/>
          <w:szCs w:val="20"/>
          <w:lang w:val="ru-RU"/>
        </w:rPr>
        <w:t xml:space="preserve"> </w:t>
      </w:r>
      <w:r w:rsidRPr="007530ED">
        <w:rPr>
          <w:rFonts w:ascii="Times New Roman" w:hAnsi="Times New Roman" w:cs="Times New Roman"/>
          <w:spacing w:val="6"/>
          <w:szCs w:val="20"/>
          <w:lang w:val="fr-FR"/>
        </w:rPr>
        <w:t>Brand</w:t>
      </w:r>
      <w:r w:rsidRPr="007530ED">
        <w:rPr>
          <w:rFonts w:ascii="Times New Roman" w:hAnsi="Times New Roman" w:cs="Times New Roman"/>
          <w:spacing w:val="6"/>
          <w:szCs w:val="20"/>
          <w:lang w:val="ru-RU"/>
        </w:rPr>
        <w:t xml:space="preserve">, 2013 // </w:t>
      </w:r>
      <w:r w:rsidRPr="007530ED">
        <w:rPr>
          <w:rFonts w:ascii="Times New Roman" w:hAnsi="Times New Roman" w:cs="Times New Roman"/>
          <w:spacing w:val="6"/>
          <w:szCs w:val="20"/>
          <w:lang w:val="fr-FR"/>
        </w:rPr>
        <w:t>URL</w:t>
      </w:r>
      <w:r w:rsidRPr="007530ED">
        <w:rPr>
          <w:rFonts w:ascii="Times New Roman" w:hAnsi="Times New Roman" w:cs="Times New Roman"/>
          <w:spacing w:val="6"/>
          <w:szCs w:val="20"/>
          <w:lang w:val="ru-RU"/>
        </w:rPr>
        <w:t>:</w:t>
      </w:r>
      <w:r w:rsidRPr="007530ED">
        <w:rPr>
          <w:rFonts w:ascii="Times New Roman" w:hAnsi="Times New Roman" w:cs="Times New Roman"/>
          <w:spacing w:val="6"/>
          <w:szCs w:val="20"/>
          <w:lang w:val="fr-FR"/>
        </w:rPr>
        <w:t>http</w:t>
      </w:r>
      <w:r w:rsidRPr="007530ED">
        <w:rPr>
          <w:rFonts w:ascii="Times New Roman" w:hAnsi="Times New Roman" w:cs="Times New Roman"/>
          <w:spacing w:val="6"/>
          <w:szCs w:val="20"/>
          <w:lang w:val="ru-RU"/>
        </w:rPr>
        <w:t>://</w:t>
      </w:r>
      <w:r w:rsidRPr="007530ED">
        <w:rPr>
          <w:rFonts w:ascii="Times New Roman" w:hAnsi="Times New Roman" w:cs="Times New Roman"/>
          <w:spacing w:val="6"/>
          <w:szCs w:val="20"/>
          <w:lang w:val="fr-FR"/>
        </w:rPr>
        <w:t>fcis</w:t>
      </w:r>
      <w:r w:rsidRPr="007530ED">
        <w:rPr>
          <w:rFonts w:ascii="Times New Roman" w:hAnsi="Times New Roman" w:cs="Times New Roman"/>
          <w:spacing w:val="6"/>
          <w:szCs w:val="20"/>
          <w:lang w:val="ru-RU"/>
        </w:rPr>
        <w:t>.</w:t>
      </w:r>
      <w:r w:rsidRPr="007530ED">
        <w:rPr>
          <w:rFonts w:ascii="Times New Roman" w:hAnsi="Times New Roman" w:cs="Times New Roman"/>
          <w:spacing w:val="6"/>
          <w:szCs w:val="20"/>
          <w:lang w:val="fr-FR"/>
        </w:rPr>
        <w:t>vdu</w:t>
      </w:r>
      <w:r w:rsidRPr="007530ED">
        <w:rPr>
          <w:rFonts w:ascii="Times New Roman" w:hAnsi="Times New Roman" w:cs="Times New Roman"/>
          <w:spacing w:val="6"/>
          <w:szCs w:val="20"/>
          <w:lang w:val="ru-RU"/>
        </w:rPr>
        <w:t>.</w:t>
      </w:r>
      <w:r w:rsidRPr="007530ED">
        <w:rPr>
          <w:rFonts w:ascii="Times New Roman" w:hAnsi="Times New Roman" w:cs="Times New Roman"/>
          <w:spacing w:val="6"/>
          <w:szCs w:val="20"/>
          <w:lang w:val="fr-FR"/>
        </w:rPr>
        <w:t>lt</w:t>
      </w:r>
      <w:r w:rsidRPr="007530ED">
        <w:rPr>
          <w:rFonts w:ascii="Times New Roman" w:hAnsi="Times New Roman" w:cs="Times New Roman"/>
          <w:spacing w:val="6"/>
          <w:szCs w:val="20"/>
          <w:lang w:val="ru-RU"/>
        </w:rPr>
        <w:t>/~</w:t>
      </w:r>
      <w:r w:rsidRPr="007530ED">
        <w:rPr>
          <w:rFonts w:ascii="Times New Roman" w:hAnsi="Times New Roman" w:cs="Times New Roman"/>
          <w:spacing w:val="6"/>
          <w:szCs w:val="20"/>
          <w:lang w:val="fr-FR"/>
        </w:rPr>
        <w:t>n</w:t>
      </w:r>
      <w:r w:rsidRPr="007530ED">
        <w:rPr>
          <w:rFonts w:ascii="Times New Roman" w:hAnsi="Times New Roman" w:cs="Times New Roman"/>
          <w:spacing w:val="6"/>
          <w:szCs w:val="20"/>
          <w:lang w:val="ru-RU"/>
        </w:rPr>
        <w:t>.</w:t>
      </w:r>
      <w:r w:rsidRPr="007530ED">
        <w:rPr>
          <w:rFonts w:ascii="Times New Roman" w:hAnsi="Times New Roman" w:cs="Times New Roman"/>
          <w:spacing w:val="6"/>
          <w:szCs w:val="20"/>
          <w:lang w:val="fr-FR"/>
        </w:rPr>
        <w:t>klebanskaja</w:t>
      </w:r>
      <w:r w:rsidRPr="007530ED">
        <w:rPr>
          <w:rFonts w:ascii="Times New Roman" w:hAnsi="Times New Roman" w:cs="Times New Roman"/>
          <w:spacing w:val="6"/>
          <w:szCs w:val="20"/>
          <w:lang w:val="ru-RU"/>
        </w:rPr>
        <w:t>@</w:t>
      </w:r>
      <w:r w:rsidRPr="007530ED">
        <w:rPr>
          <w:rFonts w:ascii="Times New Roman" w:hAnsi="Times New Roman" w:cs="Times New Roman"/>
          <w:spacing w:val="6"/>
          <w:szCs w:val="20"/>
          <w:lang w:val="fr-FR"/>
        </w:rPr>
        <w:t>evf</w:t>
      </w:r>
      <w:r w:rsidRPr="007530ED">
        <w:rPr>
          <w:rFonts w:ascii="Times New Roman" w:hAnsi="Times New Roman" w:cs="Times New Roman"/>
          <w:spacing w:val="6"/>
          <w:szCs w:val="20"/>
          <w:lang w:val="ru-RU"/>
        </w:rPr>
        <w:t>.</w:t>
      </w:r>
      <w:r w:rsidRPr="007530ED">
        <w:rPr>
          <w:rFonts w:ascii="Times New Roman" w:hAnsi="Times New Roman" w:cs="Times New Roman"/>
          <w:spacing w:val="6"/>
          <w:szCs w:val="20"/>
          <w:lang w:val="fr-FR"/>
        </w:rPr>
        <w:t>vdu</w:t>
      </w:r>
      <w:r w:rsidRPr="007530ED">
        <w:rPr>
          <w:rFonts w:ascii="Times New Roman" w:hAnsi="Times New Roman" w:cs="Times New Roman"/>
          <w:spacing w:val="6"/>
          <w:szCs w:val="20"/>
          <w:lang w:val="ru-RU"/>
        </w:rPr>
        <w:t>.</w:t>
      </w:r>
      <w:r w:rsidRPr="007530ED">
        <w:rPr>
          <w:rFonts w:ascii="Times New Roman" w:hAnsi="Times New Roman" w:cs="Times New Roman"/>
          <w:spacing w:val="6"/>
          <w:szCs w:val="20"/>
          <w:lang w:val="fr-FR"/>
        </w:rPr>
        <w:t>lt</w:t>
      </w:r>
      <w:r w:rsidRPr="007530ED">
        <w:rPr>
          <w:rFonts w:ascii="Times New Roman" w:hAnsi="Times New Roman" w:cs="Times New Roman"/>
          <w:spacing w:val="6"/>
          <w:szCs w:val="20"/>
          <w:lang w:val="ru-RU"/>
        </w:rPr>
        <w:t>/</w:t>
      </w:r>
      <w:r w:rsidRPr="007530ED">
        <w:rPr>
          <w:rFonts w:ascii="Times New Roman" w:hAnsi="Times New Roman" w:cs="Times New Roman"/>
          <w:spacing w:val="6"/>
          <w:szCs w:val="20"/>
          <w:lang w:val="fr-FR"/>
        </w:rPr>
        <w:t>FOV</w:t>
      </w:r>
      <w:r w:rsidRPr="007530ED">
        <w:rPr>
          <w:rFonts w:ascii="Times New Roman" w:hAnsi="Times New Roman" w:cs="Times New Roman"/>
          <w:spacing w:val="6"/>
          <w:szCs w:val="20"/>
          <w:lang w:val="ru-RU"/>
        </w:rPr>
        <w:t>1-000</w:t>
      </w:r>
      <w:r w:rsidRPr="007530ED">
        <w:rPr>
          <w:rFonts w:ascii="Times New Roman" w:hAnsi="Times New Roman" w:cs="Times New Roman"/>
          <w:spacing w:val="6"/>
          <w:szCs w:val="20"/>
          <w:lang w:val="fr-FR"/>
        </w:rPr>
        <w:t>A</w:t>
      </w:r>
      <w:r w:rsidRPr="007530ED">
        <w:rPr>
          <w:rFonts w:ascii="Times New Roman" w:hAnsi="Times New Roman" w:cs="Times New Roman"/>
          <w:spacing w:val="6"/>
          <w:szCs w:val="20"/>
          <w:lang w:val="ru-RU"/>
        </w:rPr>
        <w:t>97</w:t>
      </w:r>
      <w:r w:rsidRPr="007530ED">
        <w:rPr>
          <w:rFonts w:ascii="Times New Roman" w:hAnsi="Times New Roman" w:cs="Times New Roman"/>
          <w:spacing w:val="6"/>
          <w:szCs w:val="20"/>
          <w:lang w:val="fr-FR"/>
        </w:rPr>
        <w:t>C</w:t>
      </w:r>
      <w:r w:rsidRPr="007530ED">
        <w:rPr>
          <w:rFonts w:ascii="Times New Roman" w:hAnsi="Times New Roman" w:cs="Times New Roman"/>
          <w:spacing w:val="6"/>
          <w:szCs w:val="20"/>
          <w:lang w:val="ru-RU"/>
        </w:rPr>
        <w:t>7/</w:t>
      </w:r>
      <w:r w:rsidRPr="007530ED">
        <w:rPr>
          <w:rFonts w:ascii="Times New Roman" w:hAnsi="Times New Roman" w:cs="Times New Roman"/>
          <w:spacing w:val="6"/>
          <w:szCs w:val="20"/>
          <w:lang w:val="fr-FR"/>
        </w:rPr>
        <w:t>FOV</w:t>
      </w:r>
      <w:r w:rsidRPr="007530ED">
        <w:rPr>
          <w:rFonts w:ascii="Times New Roman" w:hAnsi="Times New Roman" w:cs="Times New Roman"/>
          <w:spacing w:val="6"/>
          <w:szCs w:val="20"/>
          <w:lang w:val="ru-RU"/>
        </w:rPr>
        <w:t>1-000</w:t>
      </w:r>
      <w:r w:rsidRPr="007530ED">
        <w:rPr>
          <w:rFonts w:ascii="Times New Roman" w:hAnsi="Times New Roman" w:cs="Times New Roman"/>
          <w:spacing w:val="6"/>
          <w:szCs w:val="20"/>
          <w:lang w:val="fr-FR"/>
        </w:rPr>
        <w:t>AAC</w:t>
      </w:r>
      <w:r w:rsidRPr="007530ED">
        <w:rPr>
          <w:rFonts w:ascii="Times New Roman" w:hAnsi="Times New Roman" w:cs="Times New Roman"/>
          <w:spacing w:val="6"/>
          <w:szCs w:val="20"/>
          <w:lang w:val="ru-RU"/>
        </w:rPr>
        <w:t>3</w:t>
      </w:r>
      <w:r w:rsidRPr="007530ED">
        <w:rPr>
          <w:rFonts w:ascii="Times New Roman" w:hAnsi="Times New Roman" w:cs="Times New Roman"/>
          <w:spacing w:val="6"/>
          <w:szCs w:val="20"/>
          <w:lang w:val="fr-FR"/>
        </w:rPr>
        <w:t>B</w:t>
      </w:r>
      <w:r w:rsidRPr="007530ED">
        <w:rPr>
          <w:rFonts w:ascii="Times New Roman" w:hAnsi="Times New Roman" w:cs="Times New Roman"/>
          <w:spacing w:val="6"/>
          <w:szCs w:val="20"/>
          <w:lang w:val="ru-RU"/>
        </w:rPr>
        <w:t>/</w:t>
      </w:r>
      <w:r w:rsidRPr="007530ED">
        <w:rPr>
          <w:rFonts w:ascii="Times New Roman" w:hAnsi="Times New Roman" w:cs="Times New Roman"/>
          <w:spacing w:val="6"/>
          <w:szCs w:val="20"/>
          <w:lang w:val="fr-FR"/>
        </w:rPr>
        <w:t>Saff</w:t>
      </w:r>
      <w:r w:rsidRPr="007530ED">
        <w:rPr>
          <w:rFonts w:ascii="Times New Roman" w:hAnsi="Times New Roman" w:cs="Times New Roman"/>
          <w:spacing w:val="6"/>
          <w:szCs w:val="20"/>
          <w:lang w:val="ru-RU"/>
        </w:rPr>
        <w:t>_</w:t>
      </w:r>
      <w:r w:rsidRPr="007530ED">
        <w:rPr>
          <w:rFonts w:ascii="Times New Roman" w:hAnsi="Times New Roman" w:cs="Times New Roman"/>
          <w:spacing w:val="6"/>
          <w:szCs w:val="20"/>
          <w:lang w:val="fr-FR"/>
        </w:rPr>
        <w:t>CityBrandBarom</w:t>
      </w:r>
      <w:r w:rsidRPr="007530ED">
        <w:rPr>
          <w:rFonts w:ascii="Times New Roman" w:hAnsi="Times New Roman" w:cs="Times New Roman"/>
          <w:spacing w:val="6"/>
          <w:szCs w:val="20"/>
          <w:lang w:val="ru-RU"/>
        </w:rPr>
        <w:t>.</w:t>
      </w:r>
      <w:r w:rsidRPr="007530ED">
        <w:rPr>
          <w:rFonts w:ascii="Times New Roman" w:hAnsi="Times New Roman" w:cs="Times New Roman"/>
          <w:spacing w:val="6"/>
          <w:szCs w:val="20"/>
          <w:lang w:val="fr-FR"/>
        </w:rPr>
        <w:t>pdf</w:t>
      </w:r>
      <w:r w:rsidRPr="007530ED">
        <w:rPr>
          <w:rFonts w:ascii="Times New Roman" w:hAnsi="Times New Roman" w:cs="Times New Roman"/>
          <w:spacing w:val="6"/>
          <w:szCs w:val="20"/>
          <w:lang w:val="ru-RU"/>
        </w:rPr>
        <w:t xml:space="preserve">  </w:t>
      </w:r>
      <w:r w:rsidRPr="007530ED">
        <w:rPr>
          <w:rFonts w:ascii="Times New Roman" w:hAnsi="Times New Roman" w:cs="Times New Roman"/>
          <w:szCs w:val="20"/>
          <w:lang w:val="ru-RU"/>
        </w:rPr>
        <w:t>(дата обращения 23.03.2017)</w:t>
      </w:r>
    </w:p>
  </w:footnote>
  <w:footnote w:id="29">
    <w:p w:rsidR="00BB1D28" w:rsidRPr="007530ED" w:rsidRDefault="00BB1D28" w:rsidP="00205E03">
      <w:pPr>
        <w:widowControl w:val="0"/>
        <w:shd w:val="clear" w:color="auto" w:fill="FFFFFF"/>
        <w:tabs>
          <w:tab w:val="left" w:pos="567"/>
        </w:tabs>
        <w:autoSpaceDE w:val="0"/>
        <w:autoSpaceDN w:val="0"/>
        <w:adjustRightInd w:val="0"/>
        <w:spacing w:line="240" w:lineRule="auto"/>
        <w:ind w:right="142"/>
        <w:rPr>
          <w:rFonts w:ascii="Times New Roman" w:hAnsi="Times New Roman" w:cs="Times New Roman"/>
        </w:rPr>
      </w:pPr>
      <w:r w:rsidRPr="007530ED">
        <w:rPr>
          <w:rStyle w:val="afa"/>
          <w:rFonts w:ascii="Times New Roman" w:hAnsi="Times New Roman" w:cs="Times New Roman"/>
          <w:szCs w:val="20"/>
        </w:rPr>
        <w:footnoteRef/>
      </w:r>
      <w:r w:rsidRPr="007530ED">
        <w:rPr>
          <w:rFonts w:ascii="Times New Roman" w:hAnsi="Times New Roman" w:cs="Times New Roman"/>
          <w:szCs w:val="20"/>
          <w:lang w:val="ru-RU"/>
        </w:rPr>
        <w:t xml:space="preserve"> </w:t>
      </w:r>
      <w:r w:rsidRPr="007530ED">
        <w:rPr>
          <w:rFonts w:ascii="Times New Roman" w:hAnsi="Times New Roman" w:cs="Times New Roman"/>
          <w:spacing w:val="6"/>
          <w:szCs w:val="20"/>
          <w:lang w:val="ru-RU"/>
        </w:rPr>
        <w:t xml:space="preserve">Исследование </w:t>
      </w:r>
      <w:proofErr w:type="spellStart"/>
      <w:r w:rsidRPr="007530ED">
        <w:rPr>
          <w:rFonts w:ascii="Times New Roman" w:hAnsi="Times New Roman" w:cs="Times New Roman"/>
          <w:spacing w:val="6"/>
          <w:szCs w:val="20"/>
          <w:lang w:val="ru-RU"/>
        </w:rPr>
        <w:t>Mercer</w:t>
      </w:r>
      <w:proofErr w:type="spellEnd"/>
      <w:r w:rsidRPr="007530ED">
        <w:rPr>
          <w:rFonts w:ascii="Times New Roman" w:hAnsi="Times New Roman" w:cs="Times New Roman"/>
          <w:spacing w:val="6"/>
          <w:szCs w:val="20"/>
          <w:lang w:val="ru-RU"/>
        </w:rPr>
        <w:t>: Рейтинг качества жизни в городах мира 2014 года. Центр</w:t>
      </w:r>
      <w:r w:rsidRPr="007530ED">
        <w:rPr>
          <w:rFonts w:ascii="Times New Roman" w:hAnsi="Times New Roman" w:cs="Times New Roman"/>
          <w:spacing w:val="6"/>
          <w:szCs w:val="20"/>
        </w:rPr>
        <w:t xml:space="preserve"> 1. </w:t>
      </w:r>
      <w:r w:rsidRPr="007530ED">
        <w:rPr>
          <w:rFonts w:ascii="Times New Roman" w:hAnsi="Times New Roman" w:cs="Times New Roman"/>
          <w:spacing w:val="6"/>
          <w:szCs w:val="20"/>
          <w:lang w:val="ru-RU"/>
        </w:rPr>
        <w:t>гуманитарных</w:t>
      </w:r>
      <w:r w:rsidRPr="007530ED">
        <w:rPr>
          <w:rFonts w:ascii="Times New Roman" w:hAnsi="Times New Roman" w:cs="Times New Roman"/>
          <w:spacing w:val="6"/>
          <w:szCs w:val="20"/>
        </w:rPr>
        <w:t xml:space="preserve"> </w:t>
      </w:r>
      <w:r w:rsidRPr="007530ED">
        <w:rPr>
          <w:rFonts w:ascii="Times New Roman" w:hAnsi="Times New Roman" w:cs="Times New Roman"/>
          <w:spacing w:val="6"/>
          <w:szCs w:val="20"/>
          <w:lang w:val="ru-RU"/>
        </w:rPr>
        <w:t>технологий</w:t>
      </w:r>
      <w:r w:rsidRPr="007530ED">
        <w:rPr>
          <w:rFonts w:ascii="Times New Roman" w:hAnsi="Times New Roman" w:cs="Times New Roman"/>
          <w:spacing w:val="6"/>
          <w:szCs w:val="20"/>
        </w:rPr>
        <w:t>. // URL: &lt; http://gtmarket.ru/news/state/2014/11/30/3748</w:t>
      </w:r>
      <w:r w:rsidRPr="007530ED">
        <w:rPr>
          <w:rFonts w:ascii="Times New Roman" w:hAnsi="Times New Roman"/>
          <w:spacing w:val="6"/>
        </w:rPr>
        <w:t xml:space="preserve"> </w:t>
      </w:r>
      <w:r w:rsidRPr="007530ED">
        <w:rPr>
          <w:rFonts w:ascii="Times New Roman" w:hAnsi="Times New Roman" w:cs="Times New Roman"/>
          <w:szCs w:val="20"/>
        </w:rPr>
        <w:t>Communications, 2013 // URL:&lt;http://marketing.gfkamerica.com/PlaceBranding_slipsheet.pdf</w:t>
      </w:r>
      <w:r w:rsidR="00205E03" w:rsidRPr="007530ED">
        <w:rPr>
          <w:rFonts w:ascii="Times New Roman" w:hAnsi="Times New Roman" w:cs="Times New Roman"/>
          <w:szCs w:val="20"/>
        </w:rPr>
        <w:t xml:space="preserve">; </w:t>
      </w:r>
      <w:r w:rsidR="00205E03" w:rsidRPr="007530ED">
        <w:rPr>
          <w:rFonts w:ascii="Times New Roman" w:hAnsi="Times New Roman" w:cs="Times New Roman"/>
          <w:spacing w:val="6"/>
          <w:szCs w:val="20"/>
        </w:rPr>
        <w:t>Paris wins back ‘most admired city’</w:t>
      </w:r>
      <w:r w:rsidR="007530ED" w:rsidRPr="007530ED">
        <w:rPr>
          <w:rFonts w:ascii="Times New Roman" w:hAnsi="Times New Roman" w:cs="Times New Roman"/>
          <w:spacing w:val="6"/>
          <w:sz w:val="24"/>
          <w:szCs w:val="24"/>
        </w:rPr>
        <w:t xml:space="preserve"> </w:t>
      </w:r>
      <w:r w:rsidR="00205E03" w:rsidRPr="007530ED">
        <w:rPr>
          <w:rFonts w:ascii="Times New Roman" w:hAnsi="Times New Roman" w:cs="Times New Roman"/>
          <w:spacing w:val="6"/>
          <w:szCs w:val="20"/>
        </w:rPr>
        <w:t>from London</w:t>
      </w:r>
      <w:r w:rsidR="00555862" w:rsidRPr="007530ED">
        <w:rPr>
          <w:rFonts w:ascii="Times New Roman" w:hAnsi="Times New Roman" w:cs="Times New Roman"/>
          <w:spacing w:val="6"/>
          <w:szCs w:val="20"/>
        </w:rPr>
        <w:t xml:space="preserve"> </w:t>
      </w:r>
      <w:r w:rsidR="00205E03" w:rsidRPr="007530ED">
        <w:rPr>
          <w:rFonts w:ascii="Times New Roman" w:hAnsi="Times New Roman" w:cs="Times New Roman"/>
          <w:spacing w:val="6"/>
          <w:szCs w:val="20"/>
        </w:rPr>
        <w:t>URL:&lt;http://www.gfk.com/fileadmin/user_upload/dyna_content/Global/documents/Press_Releases/2016/20160119_City-Brand-Index-2016_press-release_vfinal.pdf</w:t>
      </w:r>
      <w:r w:rsidRPr="007530ED">
        <w:rPr>
          <w:rFonts w:ascii="Times New Roman" w:hAnsi="Times New Roman" w:cs="Times New Roman"/>
          <w:szCs w:val="20"/>
        </w:rPr>
        <w:t xml:space="preserve"> </w:t>
      </w:r>
      <w:r w:rsidRPr="007530ED">
        <w:rPr>
          <w:rFonts w:ascii="Times New Roman" w:hAnsi="Times New Roman" w:cs="Times New Roman"/>
          <w:spacing w:val="6"/>
          <w:szCs w:val="20"/>
        </w:rPr>
        <w:t xml:space="preserve"> </w:t>
      </w:r>
      <w:r w:rsidRPr="007530ED">
        <w:rPr>
          <w:rFonts w:ascii="Times New Roman" w:hAnsi="Times New Roman" w:cs="Times New Roman"/>
          <w:szCs w:val="20"/>
        </w:rPr>
        <w:t>(</w:t>
      </w:r>
      <w:r w:rsidRPr="007530ED">
        <w:rPr>
          <w:rFonts w:ascii="Times New Roman" w:hAnsi="Times New Roman" w:cs="Times New Roman"/>
          <w:szCs w:val="20"/>
          <w:lang w:val="ru-RU"/>
        </w:rPr>
        <w:t>дата</w:t>
      </w:r>
      <w:r w:rsidRPr="007530ED">
        <w:rPr>
          <w:rFonts w:ascii="Times New Roman" w:hAnsi="Times New Roman" w:cs="Times New Roman"/>
          <w:szCs w:val="20"/>
        </w:rPr>
        <w:t xml:space="preserve"> </w:t>
      </w:r>
      <w:r w:rsidRPr="007530ED">
        <w:rPr>
          <w:rFonts w:ascii="Times New Roman" w:hAnsi="Times New Roman" w:cs="Times New Roman"/>
          <w:szCs w:val="20"/>
          <w:lang w:val="ru-RU"/>
        </w:rPr>
        <w:t>обращения</w:t>
      </w:r>
      <w:r w:rsidRPr="007530ED">
        <w:rPr>
          <w:rFonts w:ascii="Times New Roman" w:hAnsi="Times New Roman" w:cs="Times New Roman"/>
          <w:szCs w:val="20"/>
        </w:rPr>
        <w:t xml:space="preserve"> 23.03.2017)</w:t>
      </w:r>
    </w:p>
  </w:footnote>
  <w:footnote w:id="30">
    <w:p w:rsidR="00205E03" w:rsidRPr="00205E03" w:rsidRDefault="00205E03" w:rsidP="00205E03">
      <w:pPr>
        <w:widowControl w:val="0"/>
        <w:shd w:val="clear" w:color="auto" w:fill="FFFFFF"/>
        <w:autoSpaceDE w:val="0"/>
        <w:autoSpaceDN w:val="0"/>
        <w:adjustRightInd w:val="0"/>
        <w:spacing w:line="240" w:lineRule="auto"/>
        <w:ind w:right="142"/>
        <w:rPr>
          <w:rFonts w:ascii="Times New Roman" w:hAnsi="Times New Roman" w:cs="Times New Roman"/>
          <w:spacing w:val="6"/>
          <w:szCs w:val="20"/>
        </w:rPr>
      </w:pPr>
      <w:r w:rsidRPr="007530ED">
        <w:rPr>
          <w:rStyle w:val="afa"/>
          <w:rFonts w:ascii="Times New Roman" w:hAnsi="Times New Roman" w:cs="Times New Roman"/>
        </w:rPr>
        <w:footnoteRef/>
      </w:r>
      <w:r w:rsidRPr="007530ED">
        <w:rPr>
          <w:rFonts w:ascii="Times New Roman" w:hAnsi="Times New Roman" w:cs="Times New Roman"/>
        </w:rPr>
        <w:t xml:space="preserve"> </w:t>
      </w:r>
      <w:r w:rsidRPr="007530ED">
        <w:rPr>
          <w:rFonts w:ascii="Times New Roman" w:hAnsi="Times New Roman" w:cs="Times New Roman"/>
          <w:spacing w:val="6"/>
          <w:szCs w:val="20"/>
        </w:rPr>
        <w:t xml:space="preserve">Press release: </w:t>
      </w:r>
      <w:proofErr w:type="spellStart"/>
      <w:r w:rsidRPr="007530ED">
        <w:rPr>
          <w:rFonts w:ascii="Times New Roman" w:hAnsi="Times New Roman" w:cs="Times New Roman"/>
          <w:spacing w:val="6"/>
          <w:szCs w:val="20"/>
        </w:rPr>
        <w:t>mondial</w:t>
      </w:r>
      <w:proofErr w:type="spellEnd"/>
      <w:r w:rsidRPr="007530ED">
        <w:rPr>
          <w:rFonts w:ascii="Times New Roman" w:hAnsi="Times New Roman" w:cs="Times New Roman"/>
          <w:spacing w:val="6"/>
          <w:szCs w:val="20"/>
        </w:rPr>
        <w:t xml:space="preserve"> automobile // </w:t>
      </w:r>
      <w:hyperlink r:id="rId5" w:history="1">
        <w:r w:rsidRPr="007530ED">
          <w:rPr>
            <w:rStyle w:val="af7"/>
            <w:rFonts w:ascii="Times New Roman" w:hAnsi="Times New Roman" w:cs="Times New Roman"/>
            <w:color w:val="auto"/>
            <w:spacing w:val="6"/>
            <w:szCs w:val="20"/>
            <w:u w:val="none"/>
          </w:rPr>
          <w:t>URL:&lt;http://www.mondial-automobile.com/download?file=Mondial%202016%20-%20Press%20release.pdf</w:t>
        </w:r>
      </w:hyperlink>
      <w:r w:rsidRPr="007530ED">
        <w:rPr>
          <w:rFonts w:ascii="Times New Roman" w:hAnsi="Times New Roman" w:cs="Times New Roman"/>
          <w:spacing w:val="6"/>
          <w:szCs w:val="20"/>
        </w:rPr>
        <w:t xml:space="preserve">; Quinn M. Sport Tourism - The Scale of Opportunity from hosting a Mega Event, Insight Department </w:t>
      </w:r>
      <w:proofErr w:type="spellStart"/>
      <w:r w:rsidRPr="007530ED">
        <w:rPr>
          <w:rFonts w:ascii="Times New Roman" w:hAnsi="Times New Roman" w:cs="Times New Roman"/>
          <w:spacing w:val="6"/>
          <w:szCs w:val="20"/>
        </w:rPr>
        <w:t>VisitScotland</w:t>
      </w:r>
      <w:proofErr w:type="spellEnd"/>
      <w:r w:rsidRPr="007530ED">
        <w:rPr>
          <w:rFonts w:ascii="Times New Roman" w:hAnsi="Times New Roman" w:cs="Times New Roman"/>
          <w:spacing w:val="6"/>
          <w:szCs w:val="20"/>
        </w:rPr>
        <w:t>, 2012//URL:   http://www.visitscotland.org/pdf/Sport%20Tourism%20-%20Scale%20of%20Opportunity%20from%20hosting%20a%20mega%20event.pdf</w:t>
      </w:r>
      <w:r w:rsidRPr="00205E03">
        <w:rPr>
          <w:rFonts w:ascii="Times New Roman" w:hAnsi="Times New Roman" w:cs="Times New Roman"/>
          <w:spacing w:val="6"/>
          <w:szCs w:val="20"/>
        </w:rPr>
        <w:t xml:space="preserve"> </w:t>
      </w:r>
    </w:p>
    <w:p w:rsidR="00205E03" w:rsidRPr="00205E03" w:rsidRDefault="00205E03">
      <w:pPr>
        <w:pStyle w:val="af8"/>
        <w:rPr>
          <w:lang w:val="en-US"/>
        </w:rPr>
      </w:pPr>
    </w:p>
  </w:footnote>
  <w:footnote w:id="31">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7530ED">
        <w:rPr>
          <w:rFonts w:ascii="Times New Roman" w:hAnsi="Times New Roman"/>
          <w:sz w:val="20"/>
          <w:szCs w:val="20"/>
          <w:lang w:val="en-US"/>
        </w:rPr>
        <w:t xml:space="preserve"> </w:t>
      </w:r>
      <w:proofErr w:type="spellStart"/>
      <w:r w:rsidRPr="00F008D2">
        <w:rPr>
          <w:rFonts w:ascii="Times New Roman" w:hAnsi="Times New Roman"/>
          <w:sz w:val="20"/>
          <w:szCs w:val="20"/>
          <w:lang w:val="en-US"/>
        </w:rPr>
        <w:t>Kotler</w:t>
      </w:r>
      <w:proofErr w:type="spellEnd"/>
      <w:r w:rsidRPr="007530ED">
        <w:rPr>
          <w:rFonts w:ascii="Times New Roman" w:hAnsi="Times New Roman"/>
          <w:sz w:val="20"/>
          <w:szCs w:val="20"/>
          <w:lang w:val="en-US"/>
        </w:rPr>
        <w:t xml:space="preserve"> </w:t>
      </w:r>
      <w:r w:rsidRPr="00F008D2">
        <w:rPr>
          <w:rFonts w:ascii="Times New Roman" w:hAnsi="Times New Roman"/>
          <w:sz w:val="20"/>
          <w:szCs w:val="20"/>
          <w:lang w:val="en-US"/>
        </w:rPr>
        <w:t>P</w:t>
      </w:r>
      <w:r w:rsidRPr="007530ED">
        <w:rPr>
          <w:rFonts w:ascii="Times New Roman" w:hAnsi="Times New Roman"/>
          <w:sz w:val="20"/>
          <w:szCs w:val="20"/>
          <w:lang w:val="en-US"/>
        </w:rPr>
        <w:t xml:space="preserve">., </w:t>
      </w:r>
      <w:proofErr w:type="spellStart"/>
      <w:r w:rsidRPr="00F008D2">
        <w:rPr>
          <w:rFonts w:ascii="Times New Roman" w:hAnsi="Times New Roman"/>
          <w:sz w:val="20"/>
          <w:szCs w:val="20"/>
          <w:lang w:val="en-US"/>
        </w:rPr>
        <w:t>Haider</w:t>
      </w:r>
      <w:proofErr w:type="spellEnd"/>
      <w:r w:rsidRPr="007530ED">
        <w:rPr>
          <w:rFonts w:ascii="Times New Roman" w:hAnsi="Times New Roman"/>
          <w:sz w:val="20"/>
          <w:szCs w:val="20"/>
          <w:lang w:val="en-US"/>
        </w:rPr>
        <w:t xml:space="preserve"> </w:t>
      </w:r>
      <w:r w:rsidRPr="00F008D2">
        <w:rPr>
          <w:rFonts w:ascii="Times New Roman" w:hAnsi="Times New Roman"/>
          <w:sz w:val="20"/>
          <w:szCs w:val="20"/>
          <w:lang w:val="en-US"/>
        </w:rPr>
        <w:t>D</w:t>
      </w:r>
      <w:r w:rsidRPr="007530ED">
        <w:rPr>
          <w:rFonts w:ascii="Times New Roman" w:hAnsi="Times New Roman"/>
          <w:sz w:val="20"/>
          <w:szCs w:val="20"/>
          <w:lang w:val="en-US"/>
        </w:rPr>
        <w:t xml:space="preserve">., </w:t>
      </w:r>
      <w:r w:rsidRPr="00F008D2">
        <w:rPr>
          <w:rFonts w:ascii="Times New Roman" w:hAnsi="Times New Roman"/>
          <w:sz w:val="20"/>
          <w:szCs w:val="20"/>
          <w:lang w:val="en-US"/>
        </w:rPr>
        <w:t>Rein I. Marketing Places: Attracting Investment, Industry, and Tourism to Cities, States, and Nations. N</w:t>
      </w:r>
      <w:r w:rsidRPr="00F008D2">
        <w:rPr>
          <w:rFonts w:ascii="Times New Roman" w:hAnsi="Times New Roman"/>
          <w:sz w:val="20"/>
          <w:szCs w:val="20"/>
        </w:rPr>
        <w:t>.</w:t>
      </w:r>
      <w:r w:rsidRPr="00F008D2">
        <w:rPr>
          <w:rFonts w:ascii="Times New Roman" w:hAnsi="Times New Roman"/>
          <w:sz w:val="20"/>
          <w:szCs w:val="20"/>
          <w:lang w:val="en-US"/>
        </w:rPr>
        <w:t>Y</w:t>
      </w:r>
      <w:r w:rsidRPr="00F008D2">
        <w:rPr>
          <w:rFonts w:ascii="Times New Roman" w:hAnsi="Times New Roman"/>
          <w:sz w:val="20"/>
          <w:szCs w:val="20"/>
        </w:rPr>
        <w:t xml:space="preserve">.: </w:t>
      </w:r>
      <w:r w:rsidRPr="00F008D2">
        <w:rPr>
          <w:rFonts w:ascii="Times New Roman" w:hAnsi="Times New Roman"/>
          <w:sz w:val="20"/>
          <w:szCs w:val="20"/>
          <w:lang w:val="en-US"/>
        </w:rPr>
        <w:t>Maxwell</w:t>
      </w:r>
      <w:r w:rsidRPr="00F008D2">
        <w:rPr>
          <w:rFonts w:ascii="Times New Roman" w:hAnsi="Times New Roman"/>
          <w:sz w:val="20"/>
          <w:szCs w:val="20"/>
        </w:rPr>
        <w:t xml:space="preserve"> </w:t>
      </w:r>
      <w:r w:rsidRPr="00F008D2">
        <w:rPr>
          <w:rFonts w:ascii="Times New Roman" w:hAnsi="Times New Roman"/>
          <w:sz w:val="20"/>
          <w:szCs w:val="20"/>
          <w:lang w:val="en-US"/>
        </w:rPr>
        <w:t>Macmillan</w:t>
      </w:r>
      <w:r w:rsidRPr="00F008D2">
        <w:rPr>
          <w:rFonts w:ascii="Times New Roman" w:hAnsi="Times New Roman"/>
          <w:sz w:val="20"/>
          <w:szCs w:val="20"/>
        </w:rPr>
        <w:t>, 1993.</w:t>
      </w:r>
    </w:p>
  </w:footnote>
  <w:footnote w:id="32">
    <w:p w:rsidR="00B2772B" w:rsidRPr="00F008D2" w:rsidRDefault="00B2772B" w:rsidP="00387611">
      <w:pPr>
        <w:pStyle w:val="af8"/>
        <w:ind w:right="142"/>
        <w:jc w:val="both"/>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proofErr w:type="spellStart"/>
      <w:r w:rsidRPr="00F008D2">
        <w:rPr>
          <w:rFonts w:ascii="Times New Roman" w:hAnsi="Times New Roman"/>
          <w:sz w:val="20"/>
          <w:szCs w:val="20"/>
        </w:rPr>
        <w:t>Капферер</w:t>
      </w:r>
      <w:proofErr w:type="spellEnd"/>
      <w:r w:rsidRPr="00F008D2">
        <w:rPr>
          <w:rFonts w:ascii="Times New Roman" w:hAnsi="Times New Roman"/>
          <w:sz w:val="20"/>
          <w:szCs w:val="20"/>
        </w:rPr>
        <w:t xml:space="preserve"> Ж.-Н. Бренд навсегда. Создание, развитие, поддержка ценности бренда. - М.: «Вершина», 2007. С</w:t>
      </w:r>
      <w:r w:rsidRPr="00F008D2">
        <w:rPr>
          <w:rFonts w:ascii="Times New Roman" w:hAnsi="Times New Roman"/>
          <w:sz w:val="20"/>
          <w:szCs w:val="20"/>
          <w:lang w:val="en-US"/>
        </w:rPr>
        <w:t>.52.</w:t>
      </w:r>
    </w:p>
  </w:footnote>
  <w:footnote w:id="33">
    <w:p w:rsidR="00B2772B" w:rsidRPr="00622E0D"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t>
      </w:r>
      <w:r w:rsidRPr="00F008D2">
        <w:rPr>
          <w:rFonts w:ascii="Times New Roman" w:hAnsi="Times New Roman"/>
          <w:spacing w:val="-3"/>
          <w:sz w:val="20"/>
          <w:szCs w:val="20"/>
          <w:lang w:val="en-US"/>
        </w:rPr>
        <w:t xml:space="preserve">Marketing Places: Attracting Investment, Industry </w:t>
      </w:r>
      <w:r w:rsidRPr="00F008D2">
        <w:rPr>
          <w:rFonts w:ascii="Times New Roman" w:hAnsi="Times New Roman"/>
          <w:sz w:val="20"/>
          <w:szCs w:val="20"/>
          <w:lang w:val="en-US"/>
        </w:rPr>
        <w:t xml:space="preserve">and Tourism to Cities, States and </w:t>
      </w:r>
      <w:r w:rsidRPr="00F008D2">
        <w:rPr>
          <w:rFonts w:ascii="Times New Roman" w:hAnsi="Times New Roman"/>
          <w:spacing w:val="-2"/>
          <w:sz w:val="20"/>
          <w:szCs w:val="20"/>
          <w:lang w:val="en-US"/>
        </w:rPr>
        <w:t>Nations</w:t>
      </w:r>
      <w:proofErr w:type="gramStart"/>
      <w:r w:rsidRPr="00F008D2">
        <w:rPr>
          <w:rFonts w:ascii="Times New Roman" w:hAnsi="Times New Roman"/>
          <w:spacing w:val="-2"/>
          <w:sz w:val="20"/>
          <w:szCs w:val="20"/>
          <w:lang w:val="en-US"/>
        </w:rPr>
        <w:t>./</w:t>
      </w:r>
      <w:proofErr w:type="gramEnd"/>
      <w:r w:rsidRPr="00F008D2">
        <w:rPr>
          <w:rFonts w:ascii="Times New Roman" w:hAnsi="Times New Roman"/>
          <w:spacing w:val="-2"/>
          <w:sz w:val="20"/>
          <w:szCs w:val="20"/>
          <w:lang w:val="en-US"/>
        </w:rPr>
        <w:t xml:space="preserve"> Philip</w:t>
      </w:r>
      <w:r w:rsidRPr="00F008D2">
        <w:rPr>
          <w:rFonts w:ascii="Times New Roman" w:hAnsi="Times New Roman"/>
          <w:sz w:val="20"/>
          <w:szCs w:val="20"/>
          <w:lang w:val="en-US"/>
        </w:rPr>
        <w:t xml:space="preserve"> Kotler, Donald H. </w:t>
      </w:r>
      <w:proofErr w:type="spellStart"/>
      <w:r w:rsidRPr="00F008D2">
        <w:rPr>
          <w:rFonts w:ascii="Times New Roman" w:hAnsi="Times New Roman"/>
          <w:sz w:val="20"/>
          <w:szCs w:val="20"/>
          <w:lang w:val="en-US"/>
        </w:rPr>
        <w:t>Haider</w:t>
      </w:r>
      <w:proofErr w:type="spellEnd"/>
      <w:r w:rsidRPr="00F008D2">
        <w:rPr>
          <w:rFonts w:ascii="Times New Roman" w:hAnsi="Times New Roman"/>
          <w:sz w:val="20"/>
          <w:szCs w:val="20"/>
          <w:lang w:val="en-US"/>
        </w:rPr>
        <w:t>, Irving Rein. N.Y 1993. P.13</w:t>
      </w:r>
      <w:r w:rsidRPr="00622E0D">
        <w:rPr>
          <w:rFonts w:ascii="Times New Roman" w:hAnsi="Times New Roman"/>
          <w:sz w:val="20"/>
          <w:szCs w:val="20"/>
          <w:lang w:val="en-US"/>
        </w:rPr>
        <w:t>.</w:t>
      </w:r>
    </w:p>
  </w:footnote>
  <w:footnote w:id="34">
    <w:p w:rsidR="00B2772B" w:rsidRPr="00A4348D"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proofErr w:type="spellStart"/>
      <w:r w:rsidRPr="00F008D2">
        <w:rPr>
          <w:rFonts w:ascii="Times New Roman" w:hAnsi="Times New Roman"/>
          <w:sz w:val="20"/>
          <w:szCs w:val="20"/>
        </w:rPr>
        <w:t>Визгалов</w:t>
      </w:r>
      <w:proofErr w:type="spellEnd"/>
      <w:r w:rsidRPr="00F008D2">
        <w:rPr>
          <w:rFonts w:ascii="Times New Roman" w:hAnsi="Times New Roman"/>
          <w:sz w:val="20"/>
          <w:szCs w:val="20"/>
        </w:rPr>
        <w:t xml:space="preserve"> Д.В. </w:t>
      </w:r>
      <w:proofErr w:type="spellStart"/>
      <w:r w:rsidRPr="00F008D2">
        <w:rPr>
          <w:rFonts w:ascii="Times New Roman" w:hAnsi="Times New Roman"/>
          <w:sz w:val="20"/>
          <w:szCs w:val="20"/>
        </w:rPr>
        <w:t>Брендинг</w:t>
      </w:r>
      <w:proofErr w:type="spellEnd"/>
      <w:r w:rsidRPr="00F008D2">
        <w:rPr>
          <w:rFonts w:ascii="Times New Roman" w:hAnsi="Times New Roman"/>
          <w:sz w:val="20"/>
          <w:szCs w:val="20"/>
        </w:rPr>
        <w:t xml:space="preserve"> города. М.: Фонд «Институт экономики города», 2011. С</w:t>
      </w:r>
      <w:r w:rsidRPr="00A4348D">
        <w:rPr>
          <w:rFonts w:ascii="Times New Roman" w:hAnsi="Times New Roman"/>
          <w:sz w:val="20"/>
          <w:szCs w:val="20"/>
          <w:lang w:val="en-US"/>
        </w:rPr>
        <w:t>.16.</w:t>
      </w:r>
    </w:p>
  </w:footnote>
  <w:footnote w:id="35">
    <w:p w:rsidR="00B2772B" w:rsidRPr="00A4348D"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A4348D">
        <w:rPr>
          <w:rFonts w:ascii="Times New Roman" w:hAnsi="Times New Roman"/>
          <w:sz w:val="20"/>
          <w:szCs w:val="20"/>
          <w:lang w:val="en-US"/>
        </w:rPr>
        <w:t xml:space="preserve"> </w:t>
      </w:r>
      <w:r>
        <w:rPr>
          <w:rFonts w:ascii="Times New Roman" w:hAnsi="Times New Roman"/>
          <w:sz w:val="20"/>
          <w:szCs w:val="20"/>
        </w:rPr>
        <w:t>Там</w:t>
      </w:r>
      <w:r w:rsidRPr="00A4348D">
        <w:rPr>
          <w:rFonts w:ascii="Times New Roman" w:hAnsi="Times New Roman"/>
          <w:sz w:val="20"/>
          <w:szCs w:val="20"/>
          <w:lang w:val="en-US"/>
        </w:rPr>
        <w:t xml:space="preserve"> </w:t>
      </w:r>
      <w:r>
        <w:rPr>
          <w:rFonts w:ascii="Times New Roman" w:hAnsi="Times New Roman"/>
          <w:sz w:val="20"/>
          <w:szCs w:val="20"/>
        </w:rPr>
        <w:t>же</w:t>
      </w:r>
      <w:r w:rsidRPr="00A4348D">
        <w:rPr>
          <w:rFonts w:ascii="Times New Roman" w:hAnsi="Times New Roman"/>
          <w:sz w:val="20"/>
          <w:szCs w:val="20"/>
          <w:lang w:val="en-US"/>
        </w:rPr>
        <w:t xml:space="preserve">. </w:t>
      </w:r>
      <w:r w:rsidRPr="00F008D2">
        <w:rPr>
          <w:rFonts w:ascii="Times New Roman" w:hAnsi="Times New Roman"/>
          <w:sz w:val="20"/>
          <w:szCs w:val="20"/>
        </w:rPr>
        <w:t>С</w:t>
      </w:r>
      <w:r w:rsidRPr="00F008D2">
        <w:rPr>
          <w:rFonts w:ascii="Times New Roman" w:hAnsi="Times New Roman"/>
          <w:sz w:val="20"/>
          <w:szCs w:val="20"/>
          <w:lang w:val="en-US"/>
        </w:rPr>
        <w:t>.17</w:t>
      </w:r>
      <w:r w:rsidRPr="00A4348D">
        <w:rPr>
          <w:rFonts w:ascii="Times New Roman" w:hAnsi="Times New Roman"/>
          <w:sz w:val="20"/>
          <w:szCs w:val="20"/>
          <w:lang w:val="en-US"/>
        </w:rPr>
        <w:t>.</w:t>
      </w:r>
    </w:p>
  </w:footnote>
  <w:footnote w:id="36">
    <w:p w:rsidR="00B2772B" w:rsidRPr="00622E0D"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t>
      </w:r>
      <w:r w:rsidRPr="00F008D2">
        <w:rPr>
          <w:rFonts w:ascii="Times New Roman" w:hAnsi="Times New Roman"/>
          <w:spacing w:val="-3"/>
          <w:sz w:val="20"/>
          <w:szCs w:val="20"/>
          <w:lang w:val="en-US"/>
        </w:rPr>
        <w:t xml:space="preserve">Marketing Places: Attracting Investment, Industry </w:t>
      </w:r>
      <w:r w:rsidRPr="00F008D2">
        <w:rPr>
          <w:rFonts w:ascii="Times New Roman" w:hAnsi="Times New Roman"/>
          <w:sz w:val="20"/>
          <w:szCs w:val="20"/>
          <w:lang w:val="en-US"/>
        </w:rPr>
        <w:t xml:space="preserve">and Tourism to Cities, States and </w:t>
      </w:r>
      <w:r w:rsidRPr="00F008D2">
        <w:rPr>
          <w:rFonts w:ascii="Times New Roman" w:hAnsi="Times New Roman"/>
          <w:spacing w:val="-2"/>
          <w:sz w:val="20"/>
          <w:szCs w:val="20"/>
          <w:lang w:val="en-US"/>
        </w:rPr>
        <w:t>Nations</w:t>
      </w:r>
      <w:proofErr w:type="gramStart"/>
      <w:r w:rsidRPr="00F008D2">
        <w:rPr>
          <w:rFonts w:ascii="Times New Roman" w:hAnsi="Times New Roman"/>
          <w:spacing w:val="-2"/>
          <w:sz w:val="20"/>
          <w:szCs w:val="20"/>
          <w:lang w:val="en-US"/>
        </w:rPr>
        <w:t>./</w:t>
      </w:r>
      <w:proofErr w:type="gramEnd"/>
      <w:r w:rsidRPr="00F008D2">
        <w:rPr>
          <w:rFonts w:ascii="Times New Roman" w:hAnsi="Times New Roman"/>
          <w:spacing w:val="-2"/>
          <w:sz w:val="20"/>
          <w:szCs w:val="20"/>
          <w:lang w:val="en-US"/>
        </w:rPr>
        <w:t xml:space="preserve"> Philip</w:t>
      </w:r>
      <w:r w:rsidRPr="00F008D2">
        <w:rPr>
          <w:rFonts w:ascii="Times New Roman" w:hAnsi="Times New Roman"/>
          <w:sz w:val="20"/>
          <w:szCs w:val="20"/>
          <w:lang w:val="en-US"/>
        </w:rPr>
        <w:t xml:space="preserve"> Kotler, Donald H. </w:t>
      </w:r>
      <w:proofErr w:type="spellStart"/>
      <w:r w:rsidRPr="00F008D2">
        <w:rPr>
          <w:rFonts w:ascii="Times New Roman" w:hAnsi="Times New Roman"/>
          <w:sz w:val="20"/>
          <w:szCs w:val="20"/>
          <w:lang w:val="en-US"/>
        </w:rPr>
        <w:t>Haider</w:t>
      </w:r>
      <w:proofErr w:type="spellEnd"/>
      <w:r w:rsidRPr="00F008D2">
        <w:rPr>
          <w:rFonts w:ascii="Times New Roman" w:hAnsi="Times New Roman"/>
          <w:sz w:val="20"/>
          <w:szCs w:val="20"/>
          <w:lang w:val="en-US"/>
        </w:rPr>
        <w:t>, Irving Rein. N.Y 1993. P.13</w:t>
      </w:r>
      <w:r w:rsidRPr="00622E0D">
        <w:rPr>
          <w:rFonts w:ascii="Times New Roman" w:hAnsi="Times New Roman"/>
          <w:sz w:val="20"/>
          <w:szCs w:val="20"/>
          <w:lang w:val="en-US"/>
        </w:rPr>
        <w:t>.</w:t>
      </w:r>
    </w:p>
  </w:footnote>
  <w:footnote w:id="37">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proofErr w:type="spellStart"/>
      <w:r w:rsidRPr="00F008D2">
        <w:rPr>
          <w:rFonts w:ascii="Times New Roman" w:hAnsi="Times New Roman"/>
          <w:sz w:val="20"/>
          <w:szCs w:val="20"/>
        </w:rPr>
        <w:t>Визгалов</w:t>
      </w:r>
      <w:proofErr w:type="spellEnd"/>
      <w:r w:rsidRPr="00F008D2">
        <w:rPr>
          <w:rFonts w:ascii="Times New Roman" w:hAnsi="Times New Roman"/>
          <w:sz w:val="20"/>
          <w:szCs w:val="20"/>
        </w:rPr>
        <w:t xml:space="preserve"> Д.В.</w:t>
      </w:r>
      <w:r>
        <w:rPr>
          <w:rFonts w:ascii="Times New Roman" w:hAnsi="Times New Roman"/>
          <w:sz w:val="20"/>
          <w:szCs w:val="20"/>
        </w:rPr>
        <w:t xml:space="preserve"> </w:t>
      </w:r>
      <w:proofErr w:type="spellStart"/>
      <w:r w:rsidRPr="00F008D2">
        <w:rPr>
          <w:rFonts w:ascii="Times New Roman" w:hAnsi="Times New Roman"/>
          <w:sz w:val="20"/>
          <w:szCs w:val="20"/>
        </w:rPr>
        <w:t>Указ.соч</w:t>
      </w:r>
      <w:proofErr w:type="spellEnd"/>
      <w:r w:rsidRPr="00F008D2">
        <w:rPr>
          <w:rFonts w:ascii="Times New Roman" w:hAnsi="Times New Roman"/>
          <w:sz w:val="20"/>
          <w:szCs w:val="20"/>
        </w:rPr>
        <w:t>., С.149.</w:t>
      </w:r>
    </w:p>
  </w:footnote>
  <w:footnote w:id="38">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proofErr w:type="spellStart"/>
      <w:r w:rsidRPr="00F008D2">
        <w:rPr>
          <w:rFonts w:ascii="Times New Roman" w:hAnsi="Times New Roman"/>
          <w:sz w:val="20"/>
          <w:szCs w:val="20"/>
        </w:rPr>
        <w:t>Визгалов</w:t>
      </w:r>
      <w:proofErr w:type="spellEnd"/>
      <w:r w:rsidRPr="00F008D2">
        <w:rPr>
          <w:rFonts w:ascii="Times New Roman" w:hAnsi="Times New Roman"/>
          <w:sz w:val="20"/>
          <w:szCs w:val="20"/>
        </w:rPr>
        <w:t xml:space="preserve"> Д.В. Указ, соч. С.149.</w:t>
      </w:r>
    </w:p>
  </w:footnote>
  <w:footnote w:id="39">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r>
        <w:rPr>
          <w:rFonts w:ascii="Times New Roman" w:hAnsi="Times New Roman"/>
          <w:sz w:val="20"/>
          <w:szCs w:val="20"/>
        </w:rPr>
        <w:t>Там же</w:t>
      </w:r>
      <w:r w:rsidRPr="00F008D2">
        <w:rPr>
          <w:rFonts w:ascii="Times New Roman" w:hAnsi="Times New Roman"/>
          <w:sz w:val="20"/>
          <w:szCs w:val="20"/>
        </w:rPr>
        <w:t>.</w:t>
      </w:r>
    </w:p>
  </w:footnote>
  <w:footnote w:id="40">
    <w:p w:rsidR="00B2772B" w:rsidRPr="00F008D2" w:rsidRDefault="00B2772B" w:rsidP="00387611">
      <w:pPr>
        <w:pStyle w:val="af2"/>
        <w:spacing w:line="240" w:lineRule="auto"/>
        <w:ind w:left="0" w:right="142" w:firstLine="0"/>
        <w:jc w:val="both"/>
        <w:rPr>
          <w:rFonts w:ascii="Times New Roman" w:hAnsi="Times New Roman" w:cs="Times New Roman"/>
          <w:b/>
          <w:bCs/>
          <w:szCs w:val="20"/>
          <w:lang w:val="ru-RU"/>
        </w:rPr>
      </w:pPr>
      <w:r w:rsidRPr="00F008D2">
        <w:rPr>
          <w:rStyle w:val="afa"/>
          <w:rFonts w:ascii="Times New Roman" w:hAnsi="Times New Roman" w:cs="Times New Roman"/>
          <w:szCs w:val="20"/>
        </w:rPr>
        <w:footnoteRef/>
      </w:r>
      <w:r w:rsidRPr="00F008D2">
        <w:rPr>
          <w:rFonts w:ascii="Times New Roman" w:hAnsi="Times New Roman" w:cs="Times New Roman"/>
          <w:szCs w:val="20"/>
          <w:lang w:val="ru-RU"/>
        </w:rPr>
        <w:t xml:space="preserve"> </w:t>
      </w:r>
      <w:proofErr w:type="spellStart"/>
      <w:r w:rsidRPr="00F008D2">
        <w:rPr>
          <w:rFonts w:ascii="Times New Roman" w:hAnsi="Times New Roman" w:cs="Times New Roman"/>
          <w:szCs w:val="20"/>
          <w:lang w:val="ru-RU"/>
        </w:rPr>
        <w:t>Бограева</w:t>
      </w:r>
      <w:proofErr w:type="spellEnd"/>
      <w:r w:rsidRPr="00F008D2">
        <w:rPr>
          <w:rFonts w:ascii="Times New Roman" w:hAnsi="Times New Roman" w:cs="Times New Roman"/>
          <w:szCs w:val="20"/>
          <w:lang w:val="ru-RU"/>
        </w:rPr>
        <w:t xml:space="preserve"> Н.В. Проблемы развития регионального </w:t>
      </w:r>
      <w:proofErr w:type="spellStart"/>
      <w:r w:rsidRPr="00F008D2">
        <w:rPr>
          <w:rFonts w:ascii="Times New Roman" w:hAnsi="Times New Roman" w:cs="Times New Roman"/>
          <w:szCs w:val="20"/>
          <w:lang w:val="ru-RU"/>
        </w:rPr>
        <w:t>брендинга</w:t>
      </w:r>
      <w:proofErr w:type="spellEnd"/>
      <w:r w:rsidRPr="00F008D2">
        <w:rPr>
          <w:rFonts w:ascii="Times New Roman" w:hAnsi="Times New Roman" w:cs="Times New Roman"/>
          <w:szCs w:val="20"/>
          <w:lang w:val="ru-RU"/>
        </w:rPr>
        <w:t xml:space="preserve"> в России//</w:t>
      </w:r>
      <w:r w:rsidRPr="00F008D2">
        <w:rPr>
          <w:rFonts w:ascii="Times New Roman" w:hAnsi="Times New Roman" w:cs="Times New Roman"/>
          <w:szCs w:val="20"/>
        </w:rPr>
        <w:t>SCI</w:t>
      </w:r>
      <w:r w:rsidRPr="00F008D2">
        <w:rPr>
          <w:rFonts w:ascii="Times New Roman" w:hAnsi="Times New Roman" w:cs="Times New Roman"/>
          <w:szCs w:val="20"/>
          <w:lang w:val="ru-RU"/>
        </w:rPr>
        <w:t>-</w:t>
      </w:r>
      <w:r w:rsidRPr="00F008D2">
        <w:rPr>
          <w:rFonts w:ascii="Times New Roman" w:hAnsi="Times New Roman" w:cs="Times New Roman"/>
          <w:szCs w:val="20"/>
        </w:rPr>
        <w:t>ARTICLE</w:t>
      </w:r>
      <w:r w:rsidRPr="00F008D2">
        <w:rPr>
          <w:rFonts w:ascii="Times New Roman" w:hAnsi="Times New Roman" w:cs="Times New Roman"/>
          <w:szCs w:val="20"/>
          <w:lang w:val="ru-RU"/>
        </w:rPr>
        <w:t>.</w:t>
      </w:r>
      <w:r w:rsidRPr="00F008D2">
        <w:rPr>
          <w:rFonts w:ascii="Times New Roman" w:hAnsi="Times New Roman" w:cs="Times New Roman"/>
          <w:szCs w:val="20"/>
        </w:rPr>
        <w:t>RU</w:t>
      </w:r>
      <w:r w:rsidRPr="00F008D2">
        <w:rPr>
          <w:rFonts w:ascii="Times New Roman" w:hAnsi="Times New Roman" w:cs="Times New Roman"/>
          <w:szCs w:val="20"/>
          <w:lang w:val="ru-RU"/>
        </w:rPr>
        <w:t xml:space="preserve">. 2016. № №34 (июнь) // </w:t>
      </w:r>
      <w:r w:rsidRPr="00F008D2">
        <w:rPr>
          <w:rFonts w:ascii="Times New Roman" w:hAnsi="Times New Roman" w:cs="Times New Roman"/>
          <w:szCs w:val="20"/>
        </w:rPr>
        <w:t>URL</w:t>
      </w:r>
      <w:r w:rsidRPr="00F008D2">
        <w:rPr>
          <w:rFonts w:ascii="Times New Roman" w:hAnsi="Times New Roman" w:cs="Times New Roman"/>
          <w:szCs w:val="20"/>
          <w:lang w:val="ru-RU"/>
        </w:rPr>
        <w:t xml:space="preserve">: </w:t>
      </w:r>
      <w:r w:rsidRPr="00F008D2">
        <w:rPr>
          <w:rFonts w:ascii="Times New Roman" w:hAnsi="Times New Roman" w:cs="Times New Roman"/>
          <w:szCs w:val="20"/>
        </w:rPr>
        <w:t>http</w:t>
      </w:r>
      <w:r w:rsidRPr="00F008D2">
        <w:rPr>
          <w:rFonts w:ascii="Times New Roman" w:hAnsi="Times New Roman" w:cs="Times New Roman"/>
          <w:szCs w:val="20"/>
          <w:lang w:val="ru-RU"/>
        </w:rPr>
        <w:t>://</w:t>
      </w:r>
      <w:proofErr w:type="spellStart"/>
      <w:r w:rsidRPr="00F008D2">
        <w:rPr>
          <w:rFonts w:ascii="Times New Roman" w:hAnsi="Times New Roman" w:cs="Times New Roman"/>
          <w:szCs w:val="20"/>
        </w:rPr>
        <w:t>sci</w:t>
      </w:r>
      <w:proofErr w:type="spellEnd"/>
      <w:r w:rsidRPr="00F008D2">
        <w:rPr>
          <w:rFonts w:ascii="Times New Roman" w:hAnsi="Times New Roman" w:cs="Times New Roman"/>
          <w:szCs w:val="20"/>
          <w:lang w:val="ru-RU"/>
        </w:rPr>
        <w:t>-</w:t>
      </w:r>
      <w:r w:rsidRPr="00F008D2">
        <w:rPr>
          <w:rFonts w:ascii="Times New Roman" w:hAnsi="Times New Roman" w:cs="Times New Roman"/>
          <w:szCs w:val="20"/>
        </w:rPr>
        <w:t>article</w:t>
      </w:r>
      <w:r w:rsidRPr="00F008D2">
        <w:rPr>
          <w:rFonts w:ascii="Times New Roman" w:hAnsi="Times New Roman" w:cs="Times New Roman"/>
          <w:szCs w:val="20"/>
          <w:lang w:val="ru-RU"/>
        </w:rPr>
        <w:t>.</w:t>
      </w:r>
      <w:proofErr w:type="spellStart"/>
      <w:r w:rsidRPr="00F008D2">
        <w:rPr>
          <w:rFonts w:ascii="Times New Roman" w:hAnsi="Times New Roman" w:cs="Times New Roman"/>
          <w:szCs w:val="20"/>
        </w:rPr>
        <w:t>ru</w:t>
      </w:r>
      <w:proofErr w:type="spellEnd"/>
      <w:r w:rsidRPr="00F008D2">
        <w:rPr>
          <w:rFonts w:ascii="Times New Roman" w:hAnsi="Times New Roman" w:cs="Times New Roman"/>
          <w:szCs w:val="20"/>
          <w:lang w:val="ru-RU"/>
        </w:rPr>
        <w:t>/</w:t>
      </w:r>
      <w:r w:rsidRPr="00F008D2">
        <w:rPr>
          <w:rFonts w:ascii="Times New Roman" w:hAnsi="Times New Roman" w:cs="Times New Roman"/>
          <w:szCs w:val="20"/>
        </w:rPr>
        <w:t>stat</w:t>
      </w:r>
      <w:r w:rsidRPr="00F008D2">
        <w:rPr>
          <w:rFonts w:ascii="Times New Roman" w:hAnsi="Times New Roman" w:cs="Times New Roman"/>
          <w:szCs w:val="20"/>
          <w:lang w:val="ru-RU"/>
        </w:rPr>
        <w:t>.</w:t>
      </w:r>
      <w:proofErr w:type="spellStart"/>
      <w:r w:rsidRPr="00F008D2">
        <w:rPr>
          <w:rFonts w:ascii="Times New Roman" w:hAnsi="Times New Roman" w:cs="Times New Roman"/>
          <w:szCs w:val="20"/>
        </w:rPr>
        <w:t>php</w:t>
      </w:r>
      <w:proofErr w:type="spellEnd"/>
      <w:r w:rsidRPr="00F008D2">
        <w:rPr>
          <w:rFonts w:ascii="Times New Roman" w:hAnsi="Times New Roman" w:cs="Times New Roman"/>
          <w:szCs w:val="20"/>
          <w:lang w:val="ru-RU"/>
        </w:rPr>
        <w:t>?</w:t>
      </w:r>
      <w:r w:rsidRPr="00F008D2">
        <w:rPr>
          <w:rFonts w:ascii="Times New Roman" w:hAnsi="Times New Roman" w:cs="Times New Roman"/>
          <w:szCs w:val="20"/>
        </w:rPr>
        <w:t>i</w:t>
      </w:r>
      <w:r w:rsidRPr="00F008D2">
        <w:rPr>
          <w:rFonts w:ascii="Times New Roman" w:hAnsi="Times New Roman" w:cs="Times New Roman"/>
          <w:szCs w:val="20"/>
          <w:lang w:val="ru-RU"/>
        </w:rPr>
        <w:t>=1464546115 (дата обращения 22.03.2017)</w:t>
      </w:r>
    </w:p>
    <w:p w:rsidR="00B2772B" w:rsidRPr="00F008D2" w:rsidRDefault="00B2772B" w:rsidP="00387611">
      <w:pPr>
        <w:pStyle w:val="af2"/>
        <w:spacing w:line="240" w:lineRule="auto"/>
        <w:ind w:left="0" w:right="142"/>
        <w:jc w:val="both"/>
        <w:rPr>
          <w:rFonts w:ascii="Times New Roman" w:hAnsi="Times New Roman" w:cs="Times New Roman"/>
          <w:szCs w:val="20"/>
          <w:lang w:val="ru-RU"/>
        </w:rPr>
      </w:pPr>
    </w:p>
  </w:footnote>
  <w:footnote w:id="41">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proofErr w:type="spellStart"/>
      <w:r w:rsidRPr="00F008D2">
        <w:rPr>
          <w:rFonts w:ascii="Times New Roman" w:hAnsi="Times New Roman"/>
          <w:sz w:val="20"/>
          <w:szCs w:val="20"/>
        </w:rPr>
        <w:t>Визгалов</w:t>
      </w:r>
      <w:proofErr w:type="spellEnd"/>
      <w:r w:rsidRPr="00F008D2">
        <w:rPr>
          <w:rFonts w:ascii="Times New Roman" w:hAnsi="Times New Roman"/>
          <w:sz w:val="20"/>
          <w:szCs w:val="20"/>
        </w:rPr>
        <w:t xml:space="preserve"> Д.В.</w:t>
      </w:r>
      <w:r>
        <w:rPr>
          <w:rFonts w:ascii="Times New Roman" w:hAnsi="Times New Roman"/>
          <w:sz w:val="20"/>
          <w:szCs w:val="20"/>
        </w:rPr>
        <w:t xml:space="preserve"> </w:t>
      </w:r>
      <w:r w:rsidRPr="00F008D2">
        <w:rPr>
          <w:rFonts w:ascii="Times New Roman" w:hAnsi="Times New Roman"/>
          <w:sz w:val="20"/>
          <w:szCs w:val="20"/>
        </w:rPr>
        <w:t>Указ соч. С</w:t>
      </w:r>
      <w:r w:rsidRPr="00F008D2">
        <w:rPr>
          <w:rFonts w:ascii="Times New Roman" w:hAnsi="Times New Roman"/>
          <w:sz w:val="20"/>
          <w:szCs w:val="20"/>
          <w:lang w:val="en-US"/>
        </w:rPr>
        <w:t xml:space="preserve">.71-79. </w:t>
      </w:r>
    </w:p>
  </w:footnote>
  <w:footnote w:id="42">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Dinnie</w:t>
      </w:r>
      <w:proofErr w:type="spellEnd"/>
      <w:r w:rsidRPr="00F008D2">
        <w:rPr>
          <w:rFonts w:ascii="Times New Roman" w:hAnsi="Times New Roman"/>
          <w:sz w:val="20"/>
          <w:szCs w:val="20"/>
          <w:lang w:val="en-US"/>
        </w:rPr>
        <w:t xml:space="preserve"> K. Introduction to the Theory of City Branding // City Branding: Theory and Cases</w:t>
      </w:r>
      <w:r w:rsidRPr="00F008D2">
        <w:rPr>
          <w:rStyle w:val="apple-converted-space"/>
          <w:rFonts w:ascii="Times New Roman" w:hAnsi="Times New Roman"/>
          <w:sz w:val="20"/>
          <w:szCs w:val="20"/>
          <w:lang w:val="en-US"/>
        </w:rPr>
        <w:t xml:space="preserve"> / Ed. by </w:t>
      </w:r>
      <w:proofErr w:type="spellStart"/>
      <w:r w:rsidRPr="00F008D2">
        <w:rPr>
          <w:rStyle w:val="apple-converted-space"/>
          <w:rFonts w:ascii="Times New Roman" w:hAnsi="Times New Roman"/>
          <w:sz w:val="20"/>
          <w:szCs w:val="20"/>
          <w:lang w:val="en-US"/>
        </w:rPr>
        <w:t>Dinnie</w:t>
      </w:r>
      <w:proofErr w:type="spellEnd"/>
      <w:r w:rsidRPr="00F008D2">
        <w:rPr>
          <w:rStyle w:val="apple-converted-space"/>
          <w:rFonts w:ascii="Times New Roman" w:hAnsi="Times New Roman"/>
          <w:sz w:val="20"/>
          <w:szCs w:val="20"/>
          <w:lang w:val="en-US"/>
        </w:rPr>
        <w:t xml:space="preserve"> K. L.: </w:t>
      </w:r>
      <w:r w:rsidRPr="00F008D2">
        <w:rPr>
          <w:rFonts w:ascii="Times New Roman" w:hAnsi="Times New Roman"/>
          <w:sz w:val="20"/>
          <w:szCs w:val="20"/>
          <w:shd w:val="clear" w:color="auto" w:fill="FFFFFF"/>
          <w:lang w:val="en-US"/>
        </w:rPr>
        <w:t>Palgrave Macmillan, 2011.</w:t>
      </w:r>
    </w:p>
  </w:footnote>
  <w:footnote w:id="43">
    <w:p w:rsidR="00B2772B" w:rsidRPr="00F008D2" w:rsidRDefault="00B2772B">
      <w:pPr>
        <w:pStyle w:val="af8"/>
        <w:rPr>
          <w:rFonts w:ascii="Times New Roman" w:hAnsi="Times New Roman"/>
          <w:sz w:val="20"/>
          <w:szCs w:val="20"/>
          <w:lang w:val="en-US"/>
        </w:rPr>
      </w:pPr>
      <w:r w:rsidRPr="00F008D2">
        <w:rPr>
          <w:rStyle w:val="afa"/>
        </w:rPr>
        <w:footnoteRef/>
      </w:r>
      <w:r w:rsidRPr="00F008D2">
        <w:rPr>
          <w:lang w:val="en-US"/>
        </w:rPr>
        <w:t xml:space="preserve"> </w:t>
      </w:r>
      <w:proofErr w:type="spellStart"/>
      <w:r w:rsidRPr="00F008D2">
        <w:rPr>
          <w:rFonts w:ascii="Times New Roman" w:hAnsi="Times New Roman"/>
          <w:sz w:val="20"/>
          <w:szCs w:val="20"/>
          <w:lang w:val="en-US"/>
        </w:rPr>
        <w:t>Gruneau</w:t>
      </w:r>
      <w:proofErr w:type="spellEnd"/>
      <w:r w:rsidRPr="00F008D2">
        <w:rPr>
          <w:rFonts w:ascii="Times New Roman" w:hAnsi="Times New Roman"/>
          <w:sz w:val="20"/>
          <w:szCs w:val="20"/>
          <w:lang w:val="en-US"/>
        </w:rPr>
        <w:t xml:space="preserve"> R.  Horne John. Mega-Events and Globalization. Routledge, 2016. Р. 5.</w:t>
      </w:r>
    </w:p>
  </w:footnote>
  <w:footnote w:id="44">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Roche </w:t>
      </w:r>
      <w:r w:rsidRPr="00F008D2">
        <w:rPr>
          <w:rFonts w:ascii="Times New Roman" w:hAnsi="Times New Roman"/>
          <w:sz w:val="20"/>
          <w:szCs w:val="20"/>
        </w:rPr>
        <w:t>М</w:t>
      </w:r>
      <w:r w:rsidRPr="00F008D2">
        <w:rPr>
          <w:rFonts w:ascii="Times New Roman" w:hAnsi="Times New Roman"/>
          <w:sz w:val="20"/>
          <w:szCs w:val="20"/>
          <w:lang w:val="en-US"/>
        </w:rPr>
        <w:t>. Mega-Events and Modernity: Olympics and Expos in the Growth of Global Culture. L.: Routledge, 2000. P. 1.</w:t>
      </w:r>
    </w:p>
  </w:footnote>
  <w:footnote w:id="45">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Ritchie J.R.B., </w:t>
      </w:r>
      <w:proofErr w:type="spellStart"/>
      <w:r w:rsidRPr="00F008D2">
        <w:rPr>
          <w:rFonts w:ascii="Times New Roman" w:hAnsi="Times New Roman"/>
          <w:sz w:val="20"/>
          <w:szCs w:val="20"/>
          <w:lang w:val="en-US"/>
        </w:rPr>
        <w:t>Beliveau</w:t>
      </w:r>
      <w:proofErr w:type="spellEnd"/>
      <w:r w:rsidRPr="00F008D2">
        <w:rPr>
          <w:rFonts w:ascii="Times New Roman" w:hAnsi="Times New Roman"/>
          <w:sz w:val="20"/>
          <w:szCs w:val="20"/>
          <w:lang w:val="en-US"/>
        </w:rPr>
        <w:t xml:space="preserve">, D. Hallmark Events: An evaluation of a strategic response to seasonality in the travel market // Journal of Travel Research. </w:t>
      </w:r>
      <w:r w:rsidRPr="00F008D2">
        <w:rPr>
          <w:rFonts w:ascii="Times New Roman" w:hAnsi="Times New Roman"/>
          <w:sz w:val="20"/>
          <w:szCs w:val="20"/>
        </w:rPr>
        <w:t xml:space="preserve">1974. </w:t>
      </w:r>
      <w:r w:rsidRPr="00F008D2">
        <w:rPr>
          <w:rFonts w:ascii="Times New Roman" w:hAnsi="Times New Roman"/>
          <w:sz w:val="20"/>
          <w:szCs w:val="20"/>
          <w:lang w:val="en-US"/>
        </w:rPr>
        <w:t>Vol</w:t>
      </w:r>
      <w:r w:rsidRPr="00F008D2">
        <w:rPr>
          <w:rFonts w:ascii="Times New Roman" w:hAnsi="Times New Roman"/>
          <w:sz w:val="20"/>
          <w:szCs w:val="20"/>
        </w:rPr>
        <w:t xml:space="preserve"> 13. № 2. </w:t>
      </w:r>
      <w:r w:rsidRPr="00F008D2">
        <w:rPr>
          <w:rFonts w:ascii="Times New Roman" w:hAnsi="Times New Roman"/>
          <w:sz w:val="20"/>
          <w:szCs w:val="20"/>
          <w:lang w:val="en-US"/>
        </w:rPr>
        <w:t>P</w:t>
      </w:r>
      <w:r w:rsidRPr="00F008D2">
        <w:rPr>
          <w:rFonts w:ascii="Times New Roman" w:hAnsi="Times New Roman"/>
          <w:sz w:val="20"/>
          <w:szCs w:val="20"/>
        </w:rPr>
        <w:t>.14-20.</w:t>
      </w:r>
    </w:p>
  </w:footnote>
  <w:footnote w:id="46">
    <w:p w:rsidR="00B2772B" w:rsidRPr="00F008D2" w:rsidRDefault="00B2772B" w:rsidP="00387611">
      <w:pPr>
        <w:shd w:val="clear" w:color="auto" w:fill="FFFFFF"/>
        <w:spacing w:line="240" w:lineRule="auto"/>
        <w:ind w:right="142"/>
        <w:rPr>
          <w:rFonts w:ascii="Times New Roman" w:hAnsi="Times New Roman" w:cs="Times New Roman"/>
          <w:szCs w:val="20"/>
          <w:lang w:val="ru-RU"/>
        </w:rPr>
      </w:pPr>
      <w:r w:rsidRPr="00F008D2">
        <w:rPr>
          <w:rStyle w:val="afa"/>
          <w:rFonts w:ascii="Times New Roman" w:hAnsi="Times New Roman" w:cs="Times New Roman"/>
          <w:szCs w:val="20"/>
        </w:rPr>
        <w:footnoteRef/>
      </w:r>
      <w:r w:rsidRPr="00F008D2">
        <w:rPr>
          <w:rFonts w:ascii="Times New Roman" w:hAnsi="Times New Roman" w:cs="Times New Roman"/>
          <w:szCs w:val="20"/>
          <w:lang w:val="ru-RU"/>
        </w:rPr>
        <w:t xml:space="preserve"> </w:t>
      </w:r>
      <w:proofErr w:type="spellStart"/>
      <w:r w:rsidRPr="00F008D2">
        <w:rPr>
          <w:rFonts w:ascii="Times New Roman" w:hAnsi="Times New Roman" w:cs="Times New Roman"/>
          <w:szCs w:val="20"/>
          <w:lang w:val="ru-RU"/>
        </w:rPr>
        <w:t>Хорн</w:t>
      </w:r>
      <w:proofErr w:type="spellEnd"/>
      <w:r w:rsidRPr="00F008D2">
        <w:rPr>
          <w:rFonts w:ascii="Times New Roman" w:hAnsi="Times New Roman" w:cs="Times New Roman"/>
          <w:szCs w:val="20"/>
          <w:lang w:val="ru-RU"/>
        </w:rPr>
        <w:t xml:space="preserve"> Дж. Развитие стран БРИК через строительство стадионов: предварительные размышления о недавних и будущих крупных спортивных мероприятиях в четырех странах с развивающейся экономикой//</w:t>
      </w:r>
    </w:p>
    <w:p w:rsidR="00B2772B" w:rsidRPr="00F008D2" w:rsidRDefault="00B2772B" w:rsidP="00387611">
      <w:pPr>
        <w:shd w:val="clear" w:color="auto" w:fill="FFFFFF"/>
        <w:ind w:right="142"/>
        <w:rPr>
          <w:rFonts w:ascii="Times New Roman" w:hAnsi="Times New Roman" w:cs="Times New Roman"/>
          <w:szCs w:val="20"/>
        </w:rPr>
      </w:pPr>
      <w:r w:rsidRPr="00F008D2">
        <w:rPr>
          <w:rFonts w:ascii="Times New Roman" w:hAnsi="Times New Roman" w:cs="Times New Roman"/>
          <w:szCs w:val="20"/>
          <w:lang w:val="ru-RU" w:eastAsia="ru-RU"/>
        </w:rPr>
        <w:t xml:space="preserve"> </w:t>
      </w:r>
      <w:proofErr w:type="spellStart"/>
      <w:r w:rsidRPr="00F008D2">
        <w:rPr>
          <w:rFonts w:ascii="Times New Roman" w:hAnsi="Times New Roman" w:cs="Times New Roman"/>
          <w:szCs w:val="20"/>
          <w:lang w:val="ru-RU" w:eastAsia="ru-RU"/>
        </w:rPr>
        <w:t>Мегаспортивные</w:t>
      </w:r>
      <w:proofErr w:type="spellEnd"/>
      <w:r w:rsidRPr="00F008D2">
        <w:rPr>
          <w:rFonts w:ascii="Times New Roman" w:hAnsi="Times New Roman" w:cs="Times New Roman"/>
          <w:szCs w:val="20"/>
          <w:lang w:val="ru-RU" w:eastAsia="ru-RU"/>
        </w:rPr>
        <w:t xml:space="preserve"> мероприятия и развитие территорий (работы зарубежных авторов)  [Текст]</w:t>
      </w:r>
      <w:proofErr w:type="gramStart"/>
      <w:r w:rsidRPr="00F008D2">
        <w:rPr>
          <w:rFonts w:ascii="Times New Roman" w:hAnsi="Times New Roman" w:cs="Times New Roman"/>
          <w:szCs w:val="20"/>
          <w:lang w:val="ru-RU" w:eastAsia="ru-RU"/>
        </w:rPr>
        <w:t xml:space="preserve"> :</w:t>
      </w:r>
      <w:proofErr w:type="gramEnd"/>
      <w:r w:rsidRPr="00F008D2">
        <w:rPr>
          <w:rFonts w:ascii="Times New Roman" w:hAnsi="Times New Roman" w:cs="Times New Roman"/>
          <w:szCs w:val="20"/>
          <w:lang w:val="ru-RU" w:eastAsia="ru-RU"/>
        </w:rPr>
        <w:t xml:space="preserve"> [науч. изд.] / сост. и пер. с англ. д-р </w:t>
      </w:r>
      <w:proofErr w:type="spellStart"/>
      <w:r w:rsidRPr="00F008D2">
        <w:rPr>
          <w:rFonts w:ascii="Times New Roman" w:hAnsi="Times New Roman" w:cs="Times New Roman"/>
          <w:szCs w:val="20"/>
          <w:lang w:val="ru-RU" w:eastAsia="ru-RU"/>
        </w:rPr>
        <w:t>экон</w:t>
      </w:r>
      <w:proofErr w:type="spellEnd"/>
      <w:r w:rsidRPr="00F008D2">
        <w:rPr>
          <w:rFonts w:ascii="Times New Roman" w:hAnsi="Times New Roman" w:cs="Times New Roman"/>
          <w:szCs w:val="20"/>
          <w:lang w:val="ru-RU" w:eastAsia="ru-RU"/>
        </w:rPr>
        <w:t xml:space="preserve">. наук, проф. М. А. Котляров ; [предисл. </w:t>
      </w:r>
      <w:proofErr w:type="gramStart"/>
      <w:r w:rsidRPr="00F008D2">
        <w:rPr>
          <w:rFonts w:ascii="Times New Roman" w:hAnsi="Times New Roman" w:cs="Times New Roman"/>
          <w:szCs w:val="20"/>
          <w:lang w:val="ru-RU" w:eastAsia="ru-RU"/>
        </w:rPr>
        <w:t xml:space="preserve">Л. А. </w:t>
      </w:r>
      <w:proofErr w:type="spellStart"/>
      <w:r w:rsidRPr="00F008D2">
        <w:rPr>
          <w:rFonts w:ascii="Times New Roman" w:hAnsi="Times New Roman" w:cs="Times New Roman"/>
          <w:szCs w:val="20"/>
          <w:lang w:val="ru-RU" w:eastAsia="ru-RU"/>
        </w:rPr>
        <w:t>Рапопорта</w:t>
      </w:r>
      <w:proofErr w:type="spellEnd"/>
      <w:r w:rsidRPr="00F008D2">
        <w:rPr>
          <w:rFonts w:ascii="Times New Roman" w:hAnsi="Times New Roman" w:cs="Times New Roman"/>
          <w:szCs w:val="20"/>
          <w:lang w:val="ru-RU" w:eastAsia="ru-RU"/>
        </w:rPr>
        <w:t>].</w:t>
      </w:r>
      <w:proofErr w:type="gramEnd"/>
      <w:r w:rsidRPr="00F008D2">
        <w:rPr>
          <w:rFonts w:ascii="Times New Roman" w:hAnsi="Times New Roman" w:cs="Times New Roman"/>
          <w:szCs w:val="20"/>
          <w:lang w:val="ru-RU" w:eastAsia="ru-RU"/>
        </w:rPr>
        <w:t xml:space="preserve">  — Екатеринбург</w:t>
      </w:r>
      <w:proofErr w:type="gramStart"/>
      <w:r w:rsidRPr="00F008D2">
        <w:rPr>
          <w:rFonts w:ascii="Times New Roman" w:hAnsi="Times New Roman" w:cs="Times New Roman"/>
          <w:szCs w:val="20"/>
          <w:lang w:val="ru-RU" w:eastAsia="ru-RU"/>
        </w:rPr>
        <w:t xml:space="preserve"> :</w:t>
      </w:r>
      <w:proofErr w:type="gramEnd"/>
      <w:r w:rsidRPr="00F008D2">
        <w:rPr>
          <w:rFonts w:ascii="Times New Roman" w:hAnsi="Times New Roman" w:cs="Times New Roman"/>
          <w:szCs w:val="20"/>
          <w:lang w:val="ru-RU" w:eastAsia="ru-RU"/>
        </w:rPr>
        <w:t xml:space="preserve"> АМБ, 2015. — Часть 1. </w:t>
      </w:r>
      <w:r w:rsidRPr="00F008D2">
        <w:rPr>
          <w:rFonts w:ascii="Times New Roman" w:hAnsi="Times New Roman" w:cs="Times New Roman"/>
          <w:szCs w:val="20"/>
          <w:lang w:eastAsia="ru-RU"/>
        </w:rPr>
        <w:t>С. 46</w:t>
      </w:r>
    </w:p>
  </w:footnote>
  <w:footnote w:id="47">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Roche </w:t>
      </w:r>
      <w:r w:rsidRPr="00F008D2">
        <w:rPr>
          <w:rFonts w:ascii="Times New Roman" w:hAnsi="Times New Roman"/>
          <w:sz w:val="20"/>
          <w:szCs w:val="20"/>
        </w:rPr>
        <w:t>М</w:t>
      </w:r>
      <w:r w:rsidRPr="00F008D2">
        <w:rPr>
          <w:rFonts w:ascii="Times New Roman" w:hAnsi="Times New Roman"/>
          <w:sz w:val="20"/>
          <w:szCs w:val="20"/>
          <w:lang w:val="en-US"/>
        </w:rPr>
        <w:t>. Mega-Events and Modernity: Olympics and Expos in the Growth of Global Culture. L.: Routledge, 2000. P.1.</w:t>
      </w:r>
    </w:p>
  </w:footnote>
  <w:footnote w:id="48">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t>
      </w:r>
      <w:r w:rsidRPr="00F008D2">
        <w:rPr>
          <w:rFonts w:ascii="Times New Roman" w:hAnsi="Times New Roman"/>
          <w:sz w:val="20"/>
          <w:szCs w:val="20"/>
          <w:shd w:val="clear" w:color="auto" w:fill="FFFFFF"/>
          <w:lang w:val="en-US"/>
        </w:rPr>
        <w:t>Cashman R.</w:t>
      </w:r>
      <w:r w:rsidRPr="00F008D2">
        <w:rPr>
          <w:rStyle w:val="apple-converted-space"/>
          <w:rFonts w:ascii="Times New Roman" w:hAnsi="Times New Roman"/>
          <w:sz w:val="20"/>
          <w:szCs w:val="20"/>
          <w:shd w:val="clear" w:color="auto" w:fill="FFFFFF"/>
          <w:lang w:val="en-US"/>
        </w:rPr>
        <w:t> </w:t>
      </w:r>
      <w:r w:rsidRPr="00F008D2">
        <w:rPr>
          <w:rFonts w:ascii="Times New Roman" w:hAnsi="Times New Roman"/>
          <w:sz w:val="20"/>
          <w:szCs w:val="20"/>
          <w:shd w:val="clear" w:color="auto" w:fill="FFFFFF"/>
          <w:lang w:val="en-US"/>
        </w:rPr>
        <w:t>The</w:t>
      </w:r>
      <w:r w:rsidRPr="00F008D2">
        <w:rPr>
          <w:rStyle w:val="apple-converted-space"/>
          <w:rFonts w:ascii="Times New Roman" w:hAnsi="Times New Roman"/>
          <w:sz w:val="20"/>
          <w:szCs w:val="20"/>
          <w:shd w:val="clear" w:color="auto" w:fill="FFFFFF"/>
          <w:lang w:val="en-US"/>
        </w:rPr>
        <w:t> </w:t>
      </w:r>
      <w:r w:rsidRPr="00F008D2">
        <w:rPr>
          <w:rFonts w:ascii="Times New Roman" w:hAnsi="Times New Roman"/>
          <w:sz w:val="20"/>
          <w:szCs w:val="20"/>
          <w:shd w:val="clear" w:color="auto" w:fill="FFFFFF"/>
          <w:lang w:val="en-US"/>
        </w:rPr>
        <w:t>Bitter-Sweet</w:t>
      </w:r>
      <w:r w:rsidRPr="00F008D2">
        <w:rPr>
          <w:rStyle w:val="apple-converted-space"/>
          <w:rFonts w:ascii="Times New Roman" w:hAnsi="Times New Roman"/>
          <w:sz w:val="20"/>
          <w:szCs w:val="20"/>
          <w:shd w:val="clear" w:color="auto" w:fill="FFFFFF"/>
          <w:lang w:val="en-US"/>
        </w:rPr>
        <w:t> </w:t>
      </w:r>
      <w:r w:rsidRPr="00F008D2">
        <w:rPr>
          <w:rFonts w:ascii="Times New Roman" w:hAnsi="Times New Roman"/>
          <w:sz w:val="20"/>
          <w:szCs w:val="20"/>
          <w:shd w:val="clear" w:color="auto" w:fill="FFFFFF"/>
          <w:lang w:val="en-US"/>
        </w:rPr>
        <w:t>Awakening:</w:t>
      </w:r>
      <w:r w:rsidRPr="00F008D2">
        <w:rPr>
          <w:rStyle w:val="apple-converted-space"/>
          <w:rFonts w:ascii="Times New Roman" w:hAnsi="Times New Roman"/>
          <w:sz w:val="20"/>
          <w:szCs w:val="20"/>
          <w:shd w:val="clear" w:color="auto" w:fill="FFFFFF"/>
          <w:lang w:val="en-US"/>
        </w:rPr>
        <w:t> </w:t>
      </w:r>
      <w:r w:rsidRPr="00F008D2">
        <w:rPr>
          <w:rFonts w:ascii="Times New Roman" w:hAnsi="Times New Roman"/>
          <w:sz w:val="20"/>
          <w:szCs w:val="20"/>
          <w:shd w:val="clear" w:color="auto" w:fill="FFFFFF"/>
          <w:lang w:val="en-US"/>
        </w:rPr>
        <w:t>The</w:t>
      </w:r>
      <w:r w:rsidRPr="00F008D2">
        <w:rPr>
          <w:rStyle w:val="apple-converted-space"/>
          <w:rFonts w:ascii="Times New Roman" w:hAnsi="Times New Roman"/>
          <w:sz w:val="20"/>
          <w:szCs w:val="20"/>
          <w:shd w:val="clear" w:color="auto" w:fill="FFFFFF"/>
          <w:lang w:val="en-US"/>
        </w:rPr>
        <w:t> </w:t>
      </w:r>
      <w:r w:rsidRPr="00F008D2">
        <w:rPr>
          <w:rFonts w:ascii="Times New Roman" w:hAnsi="Times New Roman"/>
          <w:sz w:val="20"/>
          <w:szCs w:val="20"/>
          <w:shd w:val="clear" w:color="auto" w:fill="FFFFFF"/>
          <w:lang w:val="en-US"/>
        </w:rPr>
        <w:t>legacy</w:t>
      </w:r>
      <w:r w:rsidRPr="00F008D2">
        <w:rPr>
          <w:rStyle w:val="apple-converted-space"/>
          <w:rFonts w:ascii="Times New Roman" w:hAnsi="Times New Roman"/>
          <w:sz w:val="20"/>
          <w:szCs w:val="20"/>
          <w:shd w:val="clear" w:color="auto" w:fill="FFFFFF"/>
          <w:lang w:val="en-US"/>
        </w:rPr>
        <w:t> </w:t>
      </w:r>
      <w:r w:rsidRPr="00F008D2">
        <w:rPr>
          <w:rFonts w:ascii="Times New Roman" w:hAnsi="Times New Roman"/>
          <w:sz w:val="20"/>
          <w:szCs w:val="20"/>
          <w:shd w:val="clear" w:color="auto" w:fill="FFFFFF"/>
          <w:lang w:val="en-US"/>
        </w:rPr>
        <w:t>of</w:t>
      </w:r>
      <w:r w:rsidRPr="00F008D2">
        <w:rPr>
          <w:rStyle w:val="apple-converted-space"/>
          <w:rFonts w:ascii="Times New Roman" w:hAnsi="Times New Roman"/>
          <w:sz w:val="20"/>
          <w:szCs w:val="20"/>
          <w:shd w:val="clear" w:color="auto" w:fill="FFFFFF"/>
          <w:lang w:val="en-US"/>
        </w:rPr>
        <w:t> </w:t>
      </w:r>
      <w:r w:rsidRPr="00F008D2">
        <w:rPr>
          <w:rFonts w:ascii="Times New Roman" w:hAnsi="Times New Roman"/>
          <w:sz w:val="20"/>
          <w:szCs w:val="20"/>
          <w:shd w:val="clear" w:color="auto" w:fill="FFFFFF"/>
          <w:lang w:val="en-US"/>
        </w:rPr>
        <w:t>the</w:t>
      </w:r>
      <w:r w:rsidRPr="00F008D2">
        <w:rPr>
          <w:rStyle w:val="apple-converted-space"/>
          <w:rFonts w:ascii="Times New Roman" w:hAnsi="Times New Roman"/>
          <w:sz w:val="20"/>
          <w:szCs w:val="20"/>
          <w:shd w:val="clear" w:color="auto" w:fill="FFFFFF"/>
          <w:lang w:val="en-US"/>
        </w:rPr>
        <w:t> </w:t>
      </w:r>
      <w:r w:rsidRPr="00F008D2">
        <w:rPr>
          <w:rFonts w:ascii="Times New Roman" w:hAnsi="Times New Roman"/>
          <w:sz w:val="20"/>
          <w:szCs w:val="20"/>
          <w:shd w:val="clear" w:color="auto" w:fill="FFFFFF"/>
          <w:lang w:val="en-US"/>
        </w:rPr>
        <w:t>Sydney</w:t>
      </w:r>
      <w:r w:rsidRPr="00F008D2">
        <w:rPr>
          <w:rStyle w:val="apple-converted-space"/>
          <w:rFonts w:ascii="Times New Roman" w:hAnsi="Times New Roman"/>
          <w:sz w:val="20"/>
          <w:szCs w:val="20"/>
          <w:shd w:val="clear" w:color="auto" w:fill="FFFFFF"/>
          <w:lang w:val="en-US"/>
        </w:rPr>
        <w:t> </w:t>
      </w:r>
      <w:r w:rsidRPr="00F008D2">
        <w:rPr>
          <w:rFonts w:ascii="Times New Roman" w:hAnsi="Times New Roman"/>
          <w:sz w:val="20"/>
          <w:szCs w:val="20"/>
          <w:shd w:val="clear" w:color="auto" w:fill="FFFFFF"/>
          <w:lang w:val="en-US"/>
        </w:rPr>
        <w:t>2000</w:t>
      </w:r>
      <w:r w:rsidRPr="00F008D2">
        <w:rPr>
          <w:rStyle w:val="apple-converted-space"/>
          <w:rFonts w:ascii="Times New Roman" w:hAnsi="Times New Roman"/>
          <w:sz w:val="20"/>
          <w:szCs w:val="20"/>
          <w:shd w:val="clear" w:color="auto" w:fill="FFFFFF"/>
          <w:lang w:val="en-US"/>
        </w:rPr>
        <w:t> </w:t>
      </w:r>
      <w:r w:rsidRPr="00F008D2">
        <w:rPr>
          <w:rFonts w:ascii="Times New Roman" w:hAnsi="Times New Roman"/>
          <w:sz w:val="20"/>
          <w:szCs w:val="20"/>
          <w:shd w:val="clear" w:color="auto" w:fill="FFFFFF"/>
          <w:lang w:val="en-US"/>
        </w:rPr>
        <w:t xml:space="preserve">Olympic Games </w:t>
      </w:r>
      <w:proofErr w:type="spellStart"/>
      <w:r w:rsidRPr="00F008D2">
        <w:rPr>
          <w:rFonts w:ascii="Times New Roman" w:hAnsi="Times New Roman"/>
          <w:sz w:val="20"/>
          <w:szCs w:val="20"/>
          <w:shd w:val="clear" w:color="auto" w:fill="FFFFFF"/>
          <w:lang w:val="en-US"/>
        </w:rPr>
        <w:t>Petersham</w:t>
      </w:r>
      <w:proofErr w:type="spellEnd"/>
      <w:r w:rsidRPr="00F008D2">
        <w:rPr>
          <w:rFonts w:ascii="Times New Roman" w:hAnsi="Times New Roman"/>
          <w:sz w:val="20"/>
          <w:szCs w:val="20"/>
          <w:shd w:val="clear" w:color="auto" w:fill="FFFFFF"/>
          <w:lang w:val="en-US"/>
        </w:rPr>
        <w:t xml:space="preserve">: Walla Walla Press, 2006. </w:t>
      </w:r>
      <w:r w:rsidRPr="00F008D2">
        <w:rPr>
          <w:rFonts w:ascii="Times New Roman" w:hAnsi="Times New Roman"/>
          <w:sz w:val="20"/>
          <w:szCs w:val="20"/>
          <w:shd w:val="clear" w:color="auto" w:fill="FFFFFF"/>
        </w:rPr>
        <w:t>Р</w:t>
      </w:r>
      <w:r w:rsidRPr="00F008D2">
        <w:rPr>
          <w:rFonts w:ascii="Times New Roman" w:hAnsi="Times New Roman"/>
          <w:sz w:val="20"/>
          <w:szCs w:val="20"/>
          <w:shd w:val="clear" w:color="auto" w:fill="FFFFFF"/>
          <w:lang w:val="en-US"/>
        </w:rPr>
        <w:t>. 22.</w:t>
      </w:r>
    </w:p>
  </w:footnote>
  <w:footnote w:id="49">
    <w:p w:rsidR="00B2772B" w:rsidRPr="00622E0D" w:rsidRDefault="00B2772B">
      <w:pPr>
        <w:pStyle w:val="af8"/>
        <w:rPr>
          <w:sz w:val="20"/>
          <w:szCs w:val="20"/>
          <w:lang w:val="en-US"/>
        </w:rPr>
      </w:pPr>
      <w:r w:rsidRPr="00622E0D">
        <w:rPr>
          <w:rStyle w:val="afa"/>
          <w:sz w:val="20"/>
          <w:szCs w:val="20"/>
        </w:rPr>
        <w:footnoteRef/>
      </w:r>
      <w:r w:rsidRPr="00622E0D">
        <w:rPr>
          <w:sz w:val="20"/>
          <w:szCs w:val="20"/>
          <w:lang w:val="en-US"/>
        </w:rPr>
        <w:t xml:space="preserve"> </w:t>
      </w:r>
      <w:proofErr w:type="spellStart"/>
      <w:r w:rsidRPr="00622E0D">
        <w:rPr>
          <w:rFonts w:ascii="Times New Roman" w:hAnsi="Times New Roman"/>
          <w:sz w:val="20"/>
          <w:szCs w:val="20"/>
          <w:shd w:val="clear" w:color="auto" w:fill="FFFFFF"/>
          <w:lang w:val="en-US"/>
        </w:rPr>
        <w:t>Müge</w:t>
      </w:r>
      <w:proofErr w:type="spellEnd"/>
      <w:r w:rsidRPr="00622E0D">
        <w:rPr>
          <w:rFonts w:ascii="Times New Roman" w:hAnsi="Times New Roman"/>
          <w:sz w:val="20"/>
          <w:szCs w:val="20"/>
          <w:shd w:val="clear" w:color="auto" w:fill="FFFFFF"/>
          <w:lang w:val="en-US"/>
        </w:rPr>
        <w:t xml:space="preserve"> </w:t>
      </w:r>
      <w:proofErr w:type="spellStart"/>
      <w:r w:rsidRPr="00622E0D">
        <w:rPr>
          <w:rFonts w:ascii="Times New Roman" w:hAnsi="Times New Roman"/>
          <w:sz w:val="20"/>
          <w:szCs w:val="20"/>
          <w:shd w:val="clear" w:color="auto" w:fill="FFFFFF"/>
          <w:lang w:val="en-US"/>
        </w:rPr>
        <w:t>Riza</w:t>
      </w:r>
      <w:proofErr w:type="spellEnd"/>
      <w:r w:rsidRPr="00622E0D">
        <w:rPr>
          <w:rFonts w:ascii="Times New Roman" w:hAnsi="Times New Roman"/>
          <w:sz w:val="20"/>
          <w:szCs w:val="20"/>
          <w:shd w:val="clear" w:color="auto" w:fill="FFFFFF"/>
          <w:lang w:val="en-US"/>
        </w:rPr>
        <w:t>. Culture and City Branding: Mega-Events and Iconic Buildings as Fragile Means to Brand the City //Open Journal of Social Sciences, 2015, 3, 269-274 //URL:  http://dx.doi.org/10.4236/jss.2015.37039; Müller M. What makes an event a mega-event? Definitions and sizes // Leisure Studies. 2015. Vol. 34. № 6. P.627-642.</w:t>
      </w:r>
    </w:p>
  </w:footnote>
  <w:footnote w:id="50">
    <w:p w:rsidR="00B2772B" w:rsidRPr="00F008D2" w:rsidRDefault="00B2772B">
      <w:pPr>
        <w:pStyle w:val="af8"/>
      </w:pPr>
      <w:r w:rsidRPr="00622E0D">
        <w:rPr>
          <w:rStyle w:val="afa"/>
          <w:sz w:val="20"/>
          <w:szCs w:val="20"/>
        </w:rPr>
        <w:footnoteRef/>
      </w:r>
      <w:r w:rsidRPr="00622E0D">
        <w:rPr>
          <w:sz w:val="20"/>
          <w:szCs w:val="20"/>
          <w:lang w:val="en-US"/>
        </w:rPr>
        <w:t xml:space="preserve"> </w:t>
      </w:r>
      <w:r w:rsidRPr="00622E0D">
        <w:rPr>
          <w:rFonts w:ascii="Times New Roman" w:hAnsi="Times New Roman"/>
          <w:sz w:val="20"/>
          <w:szCs w:val="20"/>
          <w:shd w:val="clear" w:color="auto" w:fill="FFFFFF"/>
          <w:lang w:val="en-US"/>
        </w:rPr>
        <w:t xml:space="preserve">Garcia B. A cultural mega event’s impact on innovative capabilities // International Journal of Innovation and Regional Development. </w:t>
      </w:r>
      <w:r w:rsidRPr="00622E0D">
        <w:rPr>
          <w:rFonts w:ascii="Times New Roman" w:hAnsi="Times New Roman"/>
          <w:sz w:val="20"/>
          <w:szCs w:val="20"/>
          <w:shd w:val="clear" w:color="auto" w:fill="FFFFFF"/>
        </w:rPr>
        <w:t xml:space="preserve">2010. </w:t>
      </w:r>
      <w:r w:rsidRPr="00622E0D">
        <w:rPr>
          <w:rFonts w:ascii="Times New Roman" w:hAnsi="Times New Roman"/>
          <w:sz w:val="20"/>
          <w:szCs w:val="20"/>
          <w:shd w:val="clear" w:color="auto" w:fill="FFFFFF"/>
          <w:lang w:val="en-US"/>
        </w:rPr>
        <w:t>Vol</w:t>
      </w:r>
      <w:r w:rsidRPr="00622E0D">
        <w:rPr>
          <w:rFonts w:ascii="Times New Roman" w:hAnsi="Times New Roman"/>
          <w:sz w:val="20"/>
          <w:szCs w:val="20"/>
          <w:shd w:val="clear" w:color="auto" w:fill="FFFFFF"/>
        </w:rPr>
        <w:t xml:space="preserve"> 2, </w:t>
      </w:r>
      <w:r w:rsidRPr="00622E0D">
        <w:rPr>
          <w:rFonts w:ascii="Times New Roman" w:hAnsi="Times New Roman"/>
          <w:sz w:val="20"/>
          <w:szCs w:val="20"/>
          <w:shd w:val="clear" w:color="auto" w:fill="FFFFFF"/>
          <w:lang w:val="en-US"/>
        </w:rPr>
        <w:t>n</w:t>
      </w:r>
      <w:r w:rsidRPr="00622E0D">
        <w:rPr>
          <w:rFonts w:ascii="Times New Roman" w:hAnsi="Times New Roman"/>
          <w:sz w:val="20"/>
          <w:szCs w:val="20"/>
          <w:shd w:val="clear" w:color="auto" w:fill="FFFFFF"/>
        </w:rPr>
        <w:t xml:space="preserve"> 4. </w:t>
      </w:r>
      <w:r w:rsidRPr="00622E0D">
        <w:rPr>
          <w:rFonts w:ascii="Times New Roman" w:hAnsi="Times New Roman"/>
          <w:sz w:val="20"/>
          <w:szCs w:val="20"/>
          <w:shd w:val="clear" w:color="auto" w:fill="FFFFFF"/>
          <w:lang w:val="en-US"/>
        </w:rPr>
        <w:t>P</w:t>
      </w:r>
      <w:r w:rsidRPr="00622E0D">
        <w:rPr>
          <w:rFonts w:ascii="Times New Roman" w:hAnsi="Times New Roman"/>
          <w:sz w:val="20"/>
          <w:szCs w:val="20"/>
          <w:shd w:val="clear" w:color="auto" w:fill="FFFFFF"/>
        </w:rPr>
        <w:t>. 353-371 //</w:t>
      </w:r>
      <w:r w:rsidRPr="00622E0D">
        <w:rPr>
          <w:rFonts w:ascii="Times New Roman" w:hAnsi="Times New Roman"/>
          <w:sz w:val="20"/>
          <w:szCs w:val="20"/>
          <w:shd w:val="clear" w:color="auto" w:fill="FFFFFF"/>
          <w:lang w:val="en-US"/>
        </w:rPr>
        <w:t>URL</w:t>
      </w:r>
      <w:r w:rsidRPr="00622E0D">
        <w:rPr>
          <w:rFonts w:ascii="Times New Roman" w:hAnsi="Times New Roman"/>
          <w:sz w:val="20"/>
          <w:szCs w:val="20"/>
          <w:shd w:val="clear" w:color="auto" w:fill="FFFFFF"/>
        </w:rPr>
        <w:t xml:space="preserve">:  </w:t>
      </w:r>
      <w:r w:rsidRPr="00622E0D">
        <w:rPr>
          <w:rFonts w:ascii="Times New Roman" w:hAnsi="Times New Roman"/>
          <w:sz w:val="20"/>
          <w:szCs w:val="20"/>
          <w:shd w:val="clear" w:color="auto" w:fill="FFFFFF"/>
          <w:lang w:val="en-US"/>
        </w:rPr>
        <w:t>http</w:t>
      </w:r>
      <w:r w:rsidRPr="00622E0D">
        <w:rPr>
          <w:rFonts w:ascii="Times New Roman" w:hAnsi="Times New Roman"/>
          <w:sz w:val="20"/>
          <w:szCs w:val="20"/>
          <w:shd w:val="clear" w:color="auto" w:fill="FFFFFF"/>
        </w:rPr>
        <w:t>://</w:t>
      </w:r>
      <w:r w:rsidRPr="00622E0D">
        <w:rPr>
          <w:rFonts w:ascii="Times New Roman" w:hAnsi="Times New Roman"/>
          <w:sz w:val="20"/>
          <w:szCs w:val="20"/>
          <w:shd w:val="clear" w:color="auto" w:fill="FFFFFF"/>
          <w:lang w:val="en-US"/>
        </w:rPr>
        <w:t>www</w:t>
      </w:r>
      <w:r w:rsidRPr="00622E0D">
        <w:rPr>
          <w:rFonts w:ascii="Times New Roman" w:hAnsi="Times New Roman"/>
          <w:sz w:val="20"/>
          <w:szCs w:val="20"/>
          <w:shd w:val="clear" w:color="auto" w:fill="FFFFFF"/>
        </w:rPr>
        <w:t>.</w:t>
      </w:r>
      <w:proofErr w:type="spellStart"/>
      <w:r w:rsidRPr="00622E0D">
        <w:rPr>
          <w:rFonts w:ascii="Times New Roman" w:hAnsi="Times New Roman"/>
          <w:sz w:val="20"/>
          <w:szCs w:val="20"/>
          <w:shd w:val="clear" w:color="auto" w:fill="FFFFFF"/>
          <w:lang w:val="en-US"/>
        </w:rPr>
        <w:t>beatrizgarcia</w:t>
      </w:r>
      <w:proofErr w:type="spellEnd"/>
      <w:r w:rsidRPr="00622E0D">
        <w:rPr>
          <w:rFonts w:ascii="Times New Roman" w:hAnsi="Times New Roman"/>
          <w:sz w:val="20"/>
          <w:szCs w:val="20"/>
          <w:shd w:val="clear" w:color="auto" w:fill="FFFFFF"/>
        </w:rPr>
        <w:t>.</w:t>
      </w:r>
      <w:r w:rsidRPr="00622E0D">
        <w:rPr>
          <w:rFonts w:ascii="Times New Roman" w:hAnsi="Times New Roman"/>
          <w:sz w:val="20"/>
          <w:szCs w:val="20"/>
          <w:shd w:val="clear" w:color="auto" w:fill="FFFFFF"/>
          <w:lang w:val="en-US"/>
        </w:rPr>
        <w:t>net</w:t>
      </w:r>
      <w:r w:rsidRPr="00622E0D">
        <w:rPr>
          <w:rFonts w:ascii="Times New Roman" w:hAnsi="Times New Roman"/>
          <w:sz w:val="20"/>
          <w:szCs w:val="20"/>
          <w:shd w:val="clear" w:color="auto" w:fill="FFFFFF"/>
        </w:rPr>
        <w:t>/?</w:t>
      </w:r>
      <w:r w:rsidRPr="00622E0D">
        <w:rPr>
          <w:rFonts w:ascii="Times New Roman" w:hAnsi="Times New Roman"/>
          <w:sz w:val="20"/>
          <w:szCs w:val="20"/>
          <w:shd w:val="clear" w:color="auto" w:fill="FFFFFF"/>
          <w:lang w:val="en-US"/>
        </w:rPr>
        <w:t>p</w:t>
      </w:r>
      <w:r w:rsidRPr="00622E0D">
        <w:rPr>
          <w:rFonts w:ascii="Times New Roman" w:hAnsi="Times New Roman"/>
          <w:sz w:val="20"/>
          <w:szCs w:val="20"/>
          <w:shd w:val="clear" w:color="auto" w:fill="FFFFFF"/>
        </w:rPr>
        <w:t>=492 (дата обращения 24.03.2017)</w:t>
      </w:r>
    </w:p>
  </w:footnote>
  <w:footnote w:id="51">
    <w:p w:rsidR="00B2772B" w:rsidRPr="00622E0D" w:rsidRDefault="00B2772B" w:rsidP="00387611">
      <w:pPr>
        <w:pStyle w:val="af8"/>
        <w:ind w:right="142"/>
        <w:rPr>
          <w:rFonts w:ascii="Times New Roman" w:hAnsi="Times New Roman"/>
          <w:sz w:val="20"/>
          <w:szCs w:val="20"/>
          <w:lang w:val="en-US"/>
        </w:rPr>
      </w:pPr>
      <w:r w:rsidRPr="00622E0D">
        <w:rPr>
          <w:rStyle w:val="afa"/>
          <w:rFonts w:ascii="Times New Roman" w:hAnsi="Times New Roman"/>
          <w:sz w:val="20"/>
          <w:szCs w:val="20"/>
        </w:rPr>
        <w:footnoteRef/>
      </w:r>
      <w:r w:rsidRPr="00622E0D">
        <w:rPr>
          <w:rFonts w:ascii="Times New Roman" w:hAnsi="Times New Roman"/>
          <w:sz w:val="20"/>
          <w:szCs w:val="20"/>
        </w:rPr>
        <w:t xml:space="preserve">Краснова Е.М. Культурные мега-события и их роль в развитии культурного туризма в городах// Познание стран мира: история, культура, достижения. </w:t>
      </w:r>
      <w:r w:rsidRPr="00622E0D">
        <w:rPr>
          <w:rFonts w:ascii="Times New Roman" w:hAnsi="Times New Roman"/>
          <w:sz w:val="20"/>
          <w:szCs w:val="20"/>
          <w:lang w:val="en-US"/>
        </w:rPr>
        <w:t xml:space="preserve">2013. №3. </w:t>
      </w:r>
      <w:r w:rsidRPr="00622E0D">
        <w:rPr>
          <w:rFonts w:ascii="Times New Roman" w:hAnsi="Times New Roman"/>
          <w:sz w:val="20"/>
          <w:szCs w:val="20"/>
        </w:rPr>
        <w:t>С</w:t>
      </w:r>
      <w:r w:rsidRPr="00622E0D">
        <w:rPr>
          <w:rFonts w:ascii="Times New Roman" w:hAnsi="Times New Roman"/>
          <w:sz w:val="20"/>
          <w:szCs w:val="20"/>
          <w:lang w:val="en-US"/>
        </w:rPr>
        <w:t>.33.</w:t>
      </w:r>
    </w:p>
  </w:footnote>
  <w:footnote w:id="52">
    <w:p w:rsidR="00B2772B" w:rsidRPr="00622E0D" w:rsidRDefault="00B2772B" w:rsidP="000807B2">
      <w:pPr>
        <w:pStyle w:val="af2"/>
        <w:spacing w:line="240" w:lineRule="auto"/>
        <w:ind w:left="0" w:firstLine="0"/>
        <w:rPr>
          <w:rFonts w:ascii="Times New Roman" w:hAnsi="Times New Roman" w:cs="Times New Roman"/>
          <w:szCs w:val="20"/>
          <w:lang w:val="sv-SE"/>
        </w:rPr>
      </w:pPr>
      <w:r w:rsidRPr="00622E0D">
        <w:rPr>
          <w:rStyle w:val="afa"/>
          <w:rFonts w:ascii="Times New Roman" w:hAnsi="Times New Roman" w:cs="Times New Roman"/>
          <w:szCs w:val="20"/>
        </w:rPr>
        <w:footnoteRef/>
      </w:r>
      <w:r w:rsidRPr="00622E0D">
        <w:rPr>
          <w:rFonts w:ascii="Times New Roman" w:hAnsi="Times New Roman" w:cs="Times New Roman"/>
          <w:szCs w:val="20"/>
        </w:rPr>
        <w:t xml:space="preserve"> </w:t>
      </w:r>
      <w:r w:rsidRPr="00622E0D">
        <w:rPr>
          <w:rFonts w:ascii="Times New Roman" w:eastAsia="MS Mincho" w:hAnsi="Times New Roman" w:cs="Times New Roman"/>
          <w:szCs w:val="20"/>
          <w:lang w:eastAsia="ru-RU"/>
        </w:rPr>
        <w:t xml:space="preserve">Quinn M. Sport Tourism - The Scale of Opportunity from hosting a Mega Event, Insight Department </w:t>
      </w:r>
      <w:proofErr w:type="spellStart"/>
      <w:r w:rsidRPr="00622E0D">
        <w:rPr>
          <w:rFonts w:ascii="Times New Roman" w:eastAsia="MS Mincho" w:hAnsi="Times New Roman" w:cs="Times New Roman"/>
          <w:szCs w:val="20"/>
          <w:lang w:eastAsia="ru-RU"/>
        </w:rPr>
        <w:t>VisitScotland</w:t>
      </w:r>
      <w:proofErr w:type="spellEnd"/>
      <w:r w:rsidRPr="00622E0D">
        <w:rPr>
          <w:rFonts w:ascii="Times New Roman" w:eastAsia="MS Mincho" w:hAnsi="Times New Roman" w:cs="Times New Roman"/>
          <w:szCs w:val="20"/>
          <w:lang w:eastAsia="ru-RU"/>
        </w:rPr>
        <w:t>, 2012//URL:   http://www.visitscotland.org/pdf/Sport%20Tourism%20-%20Scale%20of%20Opportunity%20from%20hosting%20a%20mega%20event.pdf (</w:t>
      </w:r>
      <w:r w:rsidRPr="00622E0D">
        <w:rPr>
          <w:rFonts w:ascii="Times New Roman" w:eastAsia="MS Mincho" w:hAnsi="Times New Roman" w:cs="Times New Roman"/>
          <w:szCs w:val="20"/>
          <w:lang w:val="ru-RU" w:eastAsia="ru-RU"/>
        </w:rPr>
        <w:t>дата</w:t>
      </w:r>
      <w:r w:rsidRPr="00622E0D">
        <w:rPr>
          <w:rFonts w:ascii="Times New Roman" w:eastAsia="MS Mincho" w:hAnsi="Times New Roman" w:cs="Times New Roman"/>
          <w:szCs w:val="20"/>
          <w:lang w:eastAsia="ru-RU"/>
        </w:rPr>
        <w:t xml:space="preserve"> </w:t>
      </w:r>
      <w:r w:rsidRPr="00622E0D">
        <w:rPr>
          <w:rFonts w:ascii="Times New Roman" w:eastAsia="MS Mincho" w:hAnsi="Times New Roman" w:cs="Times New Roman"/>
          <w:szCs w:val="20"/>
          <w:lang w:val="ru-RU" w:eastAsia="ru-RU"/>
        </w:rPr>
        <w:t>обращения</w:t>
      </w:r>
      <w:r w:rsidRPr="00622E0D">
        <w:rPr>
          <w:rFonts w:ascii="Times New Roman" w:eastAsia="MS Mincho" w:hAnsi="Times New Roman" w:cs="Times New Roman"/>
          <w:szCs w:val="20"/>
          <w:lang w:eastAsia="ru-RU"/>
        </w:rPr>
        <w:t xml:space="preserve"> 24.03.2017)</w:t>
      </w:r>
    </w:p>
  </w:footnote>
  <w:footnote w:id="53">
    <w:p w:rsidR="00B2772B" w:rsidRPr="00622E0D" w:rsidRDefault="00B2772B">
      <w:pPr>
        <w:pStyle w:val="af8"/>
        <w:rPr>
          <w:rFonts w:ascii="Times New Roman" w:hAnsi="Times New Roman"/>
          <w:sz w:val="20"/>
          <w:szCs w:val="20"/>
          <w:lang w:val="en-US"/>
        </w:rPr>
      </w:pPr>
      <w:r w:rsidRPr="00622E0D">
        <w:rPr>
          <w:rStyle w:val="afa"/>
          <w:rFonts w:ascii="Times New Roman" w:hAnsi="Times New Roman"/>
          <w:sz w:val="20"/>
          <w:szCs w:val="20"/>
        </w:rPr>
        <w:footnoteRef/>
      </w:r>
      <w:r w:rsidRPr="00622E0D">
        <w:rPr>
          <w:rFonts w:ascii="Times New Roman" w:hAnsi="Times New Roman"/>
          <w:sz w:val="20"/>
          <w:szCs w:val="20"/>
          <w:lang w:val="en-US"/>
        </w:rPr>
        <w:t xml:space="preserve"> </w:t>
      </w:r>
      <w:proofErr w:type="spellStart"/>
      <w:r w:rsidRPr="00622E0D">
        <w:rPr>
          <w:rFonts w:ascii="Times New Roman" w:hAnsi="Times New Roman"/>
          <w:sz w:val="20"/>
          <w:szCs w:val="20"/>
          <w:lang w:val="en-US"/>
        </w:rPr>
        <w:t>Absalyamov</w:t>
      </w:r>
      <w:proofErr w:type="spellEnd"/>
      <w:r w:rsidRPr="00622E0D">
        <w:rPr>
          <w:rFonts w:ascii="Times New Roman" w:hAnsi="Times New Roman"/>
          <w:sz w:val="20"/>
          <w:szCs w:val="20"/>
          <w:lang w:val="en-US"/>
        </w:rPr>
        <w:t xml:space="preserve"> T. The Influence of Cultural and Sport Mega-events on Sustainable Development of the City//Procedia - Social and Behavioral Sciences. 2015. Volume 188. May 14. P. 197-201 (</w:t>
      </w:r>
      <w:proofErr w:type="spellStart"/>
      <w:r w:rsidRPr="00622E0D">
        <w:rPr>
          <w:rFonts w:ascii="Times New Roman" w:hAnsi="Times New Roman"/>
          <w:sz w:val="20"/>
          <w:szCs w:val="20"/>
          <w:lang w:val="en-US"/>
        </w:rPr>
        <w:t>дата</w:t>
      </w:r>
      <w:proofErr w:type="spellEnd"/>
      <w:r w:rsidRPr="00622E0D">
        <w:rPr>
          <w:rFonts w:ascii="Times New Roman" w:hAnsi="Times New Roman"/>
          <w:sz w:val="20"/>
          <w:szCs w:val="20"/>
          <w:lang w:val="en-US"/>
        </w:rPr>
        <w:t xml:space="preserve"> </w:t>
      </w:r>
      <w:proofErr w:type="spellStart"/>
      <w:r w:rsidRPr="00622E0D">
        <w:rPr>
          <w:rFonts w:ascii="Times New Roman" w:hAnsi="Times New Roman"/>
          <w:sz w:val="20"/>
          <w:szCs w:val="20"/>
          <w:lang w:val="en-US"/>
        </w:rPr>
        <w:t>обращения</w:t>
      </w:r>
      <w:proofErr w:type="spellEnd"/>
      <w:r w:rsidRPr="00622E0D">
        <w:rPr>
          <w:rFonts w:ascii="Times New Roman" w:hAnsi="Times New Roman"/>
          <w:sz w:val="20"/>
          <w:szCs w:val="20"/>
          <w:lang w:val="en-US"/>
        </w:rPr>
        <w:t xml:space="preserve"> 24.03.2017)</w:t>
      </w:r>
    </w:p>
  </w:footnote>
  <w:footnote w:id="54">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Jensen-Butler C., Madsen B., Zhang J. Regional Economic Impacts of Tourism: The Case of Denmark // Regional Studies. - 2007. - Vo</w:t>
      </w:r>
      <w:r>
        <w:rPr>
          <w:rFonts w:ascii="Times New Roman" w:hAnsi="Times New Roman"/>
          <w:sz w:val="20"/>
          <w:szCs w:val="20"/>
        </w:rPr>
        <w:t>ъ</w:t>
      </w:r>
      <w:r w:rsidRPr="00F008D2">
        <w:rPr>
          <w:rFonts w:ascii="Times New Roman" w:hAnsi="Times New Roman"/>
          <w:sz w:val="20"/>
          <w:szCs w:val="20"/>
          <w:lang w:val="en-US"/>
        </w:rPr>
        <w:t>l.41.6. - Pp.839-853.</w:t>
      </w:r>
      <w:r w:rsidRPr="00F008D2">
        <w:rPr>
          <w:rStyle w:val="apple-converted-space"/>
          <w:rFonts w:ascii="Times New Roman" w:hAnsi="Times New Roman"/>
          <w:sz w:val="20"/>
          <w:szCs w:val="20"/>
          <w:lang w:val="en-US"/>
        </w:rPr>
        <w:t> </w:t>
      </w:r>
    </w:p>
  </w:footnote>
  <w:footnote w:id="55">
    <w:p w:rsidR="00B2772B" w:rsidRPr="00F008D2" w:rsidRDefault="00B2772B" w:rsidP="00A5560E">
      <w:pPr>
        <w:widowControl w:val="0"/>
        <w:shd w:val="clear" w:color="auto" w:fill="FFFFFF"/>
        <w:tabs>
          <w:tab w:val="left" w:pos="590"/>
        </w:tabs>
        <w:autoSpaceDE w:val="0"/>
        <w:autoSpaceDN w:val="0"/>
        <w:adjustRightInd w:val="0"/>
        <w:spacing w:line="240" w:lineRule="auto"/>
        <w:ind w:right="142"/>
        <w:rPr>
          <w:rFonts w:ascii="Times New Roman" w:hAnsi="Times New Roman" w:cs="Times New Roman"/>
          <w:b/>
          <w:bCs/>
          <w:color w:val="000000"/>
          <w:spacing w:val="-31"/>
          <w:w w:val="111"/>
          <w:szCs w:val="20"/>
        </w:rPr>
      </w:pPr>
      <w:r w:rsidRPr="00F008D2">
        <w:rPr>
          <w:rStyle w:val="afa"/>
          <w:rFonts w:ascii="Times New Roman" w:hAnsi="Times New Roman" w:cs="Times New Roman"/>
          <w:szCs w:val="20"/>
        </w:rPr>
        <w:footnoteRef/>
      </w:r>
      <w:r w:rsidRPr="00F008D2">
        <w:rPr>
          <w:rFonts w:ascii="Times New Roman" w:hAnsi="Times New Roman" w:cs="Times New Roman"/>
          <w:szCs w:val="20"/>
          <w:lang w:val="ru-RU"/>
        </w:rPr>
        <w:t xml:space="preserve"> </w:t>
      </w:r>
      <w:proofErr w:type="spellStart"/>
      <w:r w:rsidRPr="00F008D2">
        <w:rPr>
          <w:rFonts w:ascii="Times New Roman" w:hAnsi="Times New Roman" w:cs="Times New Roman"/>
          <w:color w:val="000000"/>
          <w:spacing w:val="6"/>
          <w:szCs w:val="20"/>
          <w:lang w:val="ru-RU"/>
        </w:rPr>
        <w:t>Анхольт</w:t>
      </w:r>
      <w:proofErr w:type="spellEnd"/>
      <w:r w:rsidRPr="00F008D2">
        <w:rPr>
          <w:rFonts w:ascii="Times New Roman" w:hAnsi="Times New Roman" w:cs="Times New Roman"/>
          <w:color w:val="000000"/>
          <w:spacing w:val="6"/>
          <w:szCs w:val="20"/>
          <w:lang w:val="ru-RU"/>
        </w:rPr>
        <w:t xml:space="preserve"> С, </w:t>
      </w:r>
      <w:proofErr w:type="spellStart"/>
      <w:r w:rsidRPr="00F008D2">
        <w:rPr>
          <w:rFonts w:ascii="Times New Roman" w:hAnsi="Times New Roman" w:cs="Times New Roman"/>
          <w:color w:val="000000"/>
          <w:spacing w:val="6"/>
          <w:szCs w:val="20"/>
          <w:lang w:val="ru-RU"/>
        </w:rPr>
        <w:t>Хильдрет</w:t>
      </w:r>
      <w:proofErr w:type="spellEnd"/>
      <w:r w:rsidRPr="00F008D2">
        <w:rPr>
          <w:rFonts w:ascii="Times New Roman" w:hAnsi="Times New Roman" w:cs="Times New Roman"/>
          <w:color w:val="000000"/>
          <w:spacing w:val="6"/>
          <w:szCs w:val="20"/>
          <w:lang w:val="ru-RU"/>
        </w:rPr>
        <w:t xml:space="preserve"> Д. Бренд Америка: мать всех брендов. — М.: ООО «Изда</w:t>
      </w:r>
      <w:r w:rsidRPr="00F008D2">
        <w:rPr>
          <w:rFonts w:ascii="Times New Roman" w:hAnsi="Times New Roman" w:cs="Times New Roman"/>
          <w:color w:val="000000"/>
          <w:spacing w:val="4"/>
          <w:szCs w:val="20"/>
          <w:lang w:val="ru-RU"/>
        </w:rPr>
        <w:t>тельство «Добрая книга», 2010. С</w:t>
      </w:r>
      <w:r w:rsidRPr="00F008D2">
        <w:rPr>
          <w:rFonts w:ascii="Times New Roman" w:hAnsi="Times New Roman" w:cs="Times New Roman"/>
          <w:color w:val="000000"/>
          <w:spacing w:val="4"/>
          <w:szCs w:val="20"/>
        </w:rPr>
        <w:t>. 21.</w:t>
      </w:r>
    </w:p>
  </w:footnote>
  <w:footnote w:id="56">
    <w:p w:rsidR="00B2772B" w:rsidRPr="00F008D2" w:rsidRDefault="00B2772B" w:rsidP="00387611">
      <w:pPr>
        <w:pStyle w:val="af8"/>
        <w:ind w:right="142"/>
      </w:pPr>
      <w:r w:rsidRPr="00F008D2">
        <w:rPr>
          <w:rStyle w:val="afa"/>
        </w:rPr>
        <w:footnoteRef/>
      </w:r>
      <w:r w:rsidRPr="00F008D2">
        <w:rPr>
          <w:lang w:val="en-US"/>
        </w:rPr>
        <w:t xml:space="preserve"> </w:t>
      </w:r>
      <w:proofErr w:type="spellStart"/>
      <w:r w:rsidRPr="00F008D2">
        <w:rPr>
          <w:rFonts w:ascii="Times New Roman" w:eastAsiaTheme="minorHAnsi" w:hAnsi="Times New Roman"/>
          <w:color w:val="000000"/>
          <w:spacing w:val="6"/>
          <w:sz w:val="20"/>
          <w:szCs w:val="20"/>
          <w:lang w:val="en-US" w:eastAsia="en-US"/>
        </w:rPr>
        <w:t>Anholt</w:t>
      </w:r>
      <w:proofErr w:type="spellEnd"/>
      <w:r w:rsidRPr="00F008D2">
        <w:rPr>
          <w:rFonts w:ascii="Times New Roman" w:eastAsiaTheme="minorHAnsi" w:hAnsi="Times New Roman"/>
          <w:color w:val="000000"/>
          <w:spacing w:val="6"/>
          <w:sz w:val="20"/>
          <w:szCs w:val="20"/>
          <w:lang w:val="en-US" w:eastAsia="en-US"/>
        </w:rPr>
        <w:t xml:space="preserve">, S. Branding places and nations // Brand and branding / ed.: R. Clifton, J. Simmons. </w:t>
      </w:r>
      <w:r w:rsidRPr="00F008D2">
        <w:rPr>
          <w:rFonts w:ascii="Times New Roman" w:eastAsiaTheme="minorHAnsi" w:hAnsi="Times New Roman"/>
          <w:color w:val="000000"/>
          <w:spacing w:val="6"/>
          <w:sz w:val="20"/>
          <w:szCs w:val="20"/>
          <w:lang w:eastAsia="en-US"/>
        </w:rPr>
        <w:t xml:space="preserve">L.: </w:t>
      </w:r>
      <w:proofErr w:type="spellStart"/>
      <w:r w:rsidRPr="00F008D2">
        <w:rPr>
          <w:rFonts w:ascii="Times New Roman" w:eastAsiaTheme="minorHAnsi" w:hAnsi="Times New Roman"/>
          <w:color w:val="000000"/>
          <w:spacing w:val="6"/>
          <w:sz w:val="20"/>
          <w:szCs w:val="20"/>
          <w:lang w:eastAsia="en-US"/>
        </w:rPr>
        <w:t>Profile</w:t>
      </w:r>
      <w:proofErr w:type="spellEnd"/>
      <w:r w:rsidRPr="00F008D2">
        <w:rPr>
          <w:rFonts w:ascii="Times New Roman" w:eastAsiaTheme="minorHAnsi" w:hAnsi="Times New Roman"/>
          <w:color w:val="000000"/>
          <w:spacing w:val="6"/>
          <w:sz w:val="20"/>
          <w:szCs w:val="20"/>
          <w:lang w:eastAsia="en-US"/>
        </w:rPr>
        <w:t xml:space="preserve"> </w:t>
      </w:r>
      <w:proofErr w:type="spellStart"/>
      <w:r w:rsidRPr="00F008D2">
        <w:rPr>
          <w:rFonts w:ascii="Times New Roman" w:eastAsiaTheme="minorHAnsi" w:hAnsi="Times New Roman"/>
          <w:color w:val="000000"/>
          <w:spacing w:val="6"/>
          <w:sz w:val="20"/>
          <w:szCs w:val="20"/>
          <w:lang w:eastAsia="en-US"/>
        </w:rPr>
        <w:t>Books</w:t>
      </w:r>
      <w:proofErr w:type="spellEnd"/>
      <w:r w:rsidRPr="00F008D2">
        <w:rPr>
          <w:rFonts w:ascii="Times New Roman" w:eastAsiaTheme="minorHAnsi" w:hAnsi="Times New Roman"/>
          <w:color w:val="000000"/>
          <w:spacing w:val="6"/>
          <w:sz w:val="20"/>
          <w:szCs w:val="20"/>
          <w:lang w:eastAsia="en-US"/>
        </w:rPr>
        <w:t xml:space="preserve"> </w:t>
      </w:r>
      <w:proofErr w:type="spellStart"/>
      <w:r w:rsidRPr="00F008D2">
        <w:rPr>
          <w:rFonts w:ascii="Times New Roman" w:eastAsiaTheme="minorHAnsi" w:hAnsi="Times New Roman"/>
          <w:color w:val="000000"/>
          <w:spacing w:val="6"/>
          <w:sz w:val="20"/>
          <w:szCs w:val="20"/>
          <w:lang w:eastAsia="en-US"/>
        </w:rPr>
        <w:t>Ltd</w:t>
      </w:r>
      <w:proofErr w:type="spellEnd"/>
      <w:r w:rsidRPr="00F008D2">
        <w:rPr>
          <w:rFonts w:ascii="Times New Roman" w:eastAsiaTheme="minorHAnsi" w:hAnsi="Times New Roman"/>
          <w:color w:val="000000"/>
          <w:spacing w:val="6"/>
          <w:sz w:val="20"/>
          <w:szCs w:val="20"/>
          <w:lang w:eastAsia="en-US"/>
        </w:rPr>
        <w:t>, 2003. P. 214.</w:t>
      </w:r>
    </w:p>
  </w:footnote>
  <w:footnote w:id="57">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В рейтинге городов мира Санкт-Петербург обогнал Москву// </w:t>
      </w:r>
      <w:r w:rsidRPr="00F008D2">
        <w:rPr>
          <w:rFonts w:ascii="Times New Roman" w:hAnsi="Times New Roman"/>
          <w:spacing w:val="-15"/>
          <w:sz w:val="20"/>
          <w:szCs w:val="20"/>
          <w:lang w:val="en-US"/>
        </w:rPr>
        <w:t>URL</w:t>
      </w:r>
      <w:r w:rsidRPr="00F008D2">
        <w:rPr>
          <w:rFonts w:ascii="Times New Roman" w:hAnsi="Times New Roman"/>
          <w:spacing w:val="-15"/>
          <w:sz w:val="20"/>
          <w:szCs w:val="20"/>
        </w:rPr>
        <w:t xml:space="preserve">: </w:t>
      </w:r>
      <w:r w:rsidRPr="00F008D2">
        <w:rPr>
          <w:rFonts w:ascii="Times New Roman" w:hAnsi="Times New Roman"/>
          <w:sz w:val="20"/>
          <w:szCs w:val="20"/>
        </w:rPr>
        <w:t>http://gtmarket.ru/news/media-advertising-marketing/2007/02/06/556 (дата обращения 22.04.2017)</w:t>
      </w:r>
    </w:p>
  </w:footnote>
  <w:footnote w:id="58">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Pr>
          <w:rFonts w:ascii="Times New Roman" w:hAnsi="Times New Roman"/>
          <w:sz w:val="20"/>
          <w:szCs w:val="20"/>
        </w:rPr>
        <w:t xml:space="preserve"> Там же.</w:t>
      </w:r>
    </w:p>
  </w:footnote>
  <w:footnote w:id="59">
    <w:p w:rsidR="00B2772B" w:rsidRPr="00060ABC" w:rsidRDefault="00B2772B" w:rsidP="00387611">
      <w:pPr>
        <w:pStyle w:val="af8"/>
        <w:ind w:right="142"/>
        <w:rPr>
          <w:rFonts w:ascii="Times New Roman" w:hAnsi="Times New Roman"/>
          <w:sz w:val="20"/>
          <w:szCs w:val="20"/>
        </w:rPr>
      </w:pPr>
      <w:r w:rsidRPr="00060ABC">
        <w:rPr>
          <w:rStyle w:val="afa"/>
          <w:rFonts w:ascii="Times New Roman" w:hAnsi="Times New Roman"/>
          <w:sz w:val="20"/>
          <w:szCs w:val="20"/>
        </w:rPr>
        <w:footnoteRef/>
      </w:r>
      <w:r w:rsidRPr="00060ABC">
        <w:rPr>
          <w:rFonts w:ascii="Times New Roman" w:hAnsi="Times New Roman"/>
          <w:sz w:val="20"/>
          <w:szCs w:val="20"/>
        </w:rPr>
        <w:t xml:space="preserve"> В рейтинге городов мира Санкт-Петербург обогнал Москву// </w:t>
      </w:r>
      <w:r w:rsidRPr="00060ABC">
        <w:rPr>
          <w:rFonts w:ascii="Times New Roman" w:hAnsi="Times New Roman"/>
          <w:spacing w:val="-15"/>
          <w:sz w:val="20"/>
          <w:szCs w:val="20"/>
          <w:lang w:val="en-US"/>
        </w:rPr>
        <w:t>URL</w:t>
      </w:r>
      <w:r w:rsidRPr="00060ABC">
        <w:rPr>
          <w:rFonts w:ascii="Times New Roman" w:hAnsi="Times New Roman"/>
          <w:spacing w:val="-15"/>
          <w:sz w:val="20"/>
          <w:szCs w:val="20"/>
        </w:rPr>
        <w:t xml:space="preserve">: </w:t>
      </w:r>
      <w:r w:rsidRPr="00060ABC">
        <w:rPr>
          <w:rFonts w:ascii="Times New Roman" w:hAnsi="Times New Roman"/>
          <w:sz w:val="20"/>
          <w:szCs w:val="20"/>
        </w:rPr>
        <w:t>http://gtmarket.ru/news/media-advertising-marketing/2007/02/06/556 (дата обращения 22.04.2017)</w:t>
      </w:r>
    </w:p>
  </w:footnote>
  <w:footnote w:id="60">
    <w:p w:rsidR="00B2772B" w:rsidRPr="0026172F" w:rsidRDefault="00B2772B" w:rsidP="00387611">
      <w:pPr>
        <w:pStyle w:val="af8"/>
        <w:ind w:right="142"/>
        <w:rPr>
          <w:rFonts w:ascii="Times New Roman" w:hAnsi="Times New Roman"/>
          <w:sz w:val="20"/>
          <w:szCs w:val="20"/>
        </w:rPr>
      </w:pPr>
      <w:r w:rsidRPr="00060ABC">
        <w:rPr>
          <w:rStyle w:val="afa"/>
          <w:rFonts w:ascii="Times New Roman" w:hAnsi="Times New Roman"/>
          <w:sz w:val="20"/>
          <w:szCs w:val="20"/>
        </w:rPr>
        <w:footnoteRef/>
      </w:r>
      <w:r w:rsidRPr="00060ABC">
        <w:rPr>
          <w:rFonts w:ascii="Times New Roman" w:hAnsi="Times New Roman"/>
          <w:sz w:val="20"/>
          <w:szCs w:val="20"/>
        </w:rPr>
        <w:t xml:space="preserve"> </w:t>
      </w:r>
      <w:r w:rsidRPr="00060ABC">
        <w:rPr>
          <w:rFonts w:ascii="Times New Roman" w:hAnsi="Times New Roman"/>
          <w:kern w:val="36"/>
          <w:sz w:val="20"/>
          <w:szCs w:val="20"/>
        </w:rPr>
        <w:t xml:space="preserve">Самые </w:t>
      </w:r>
      <w:proofErr w:type="spellStart"/>
      <w:r w:rsidRPr="00060ABC">
        <w:rPr>
          <w:rFonts w:ascii="Times New Roman" w:hAnsi="Times New Roman"/>
          <w:kern w:val="36"/>
          <w:sz w:val="20"/>
          <w:szCs w:val="20"/>
        </w:rPr>
        <w:t>имиджевые</w:t>
      </w:r>
      <w:proofErr w:type="spellEnd"/>
      <w:r w:rsidRPr="00060ABC">
        <w:rPr>
          <w:rFonts w:ascii="Times New Roman" w:hAnsi="Times New Roman"/>
          <w:kern w:val="36"/>
          <w:sz w:val="20"/>
          <w:szCs w:val="20"/>
        </w:rPr>
        <w:t xml:space="preserve"> города мира //</w:t>
      </w:r>
      <w:r w:rsidRPr="00060ABC">
        <w:rPr>
          <w:rFonts w:ascii="Times New Roman" w:hAnsi="Times New Roman"/>
          <w:spacing w:val="-15"/>
          <w:sz w:val="20"/>
          <w:szCs w:val="20"/>
          <w:lang w:val="en-US"/>
        </w:rPr>
        <w:t>URL</w:t>
      </w:r>
      <w:r w:rsidRPr="00060ABC">
        <w:rPr>
          <w:rFonts w:ascii="Times New Roman" w:hAnsi="Times New Roman"/>
          <w:spacing w:val="-15"/>
          <w:sz w:val="20"/>
          <w:szCs w:val="20"/>
        </w:rPr>
        <w:t xml:space="preserve">: </w:t>
      </w:r>
      <w:r w:rsidRPr="00060ABC">
        <w:rPr>
          <w:rFonts w:ascii="Times New Roman" w:hAnsi="Times New Roman"/>
          <w:sz w:val="20"/>
          <w:szCs w:val="20"/>
        </w:rPr>
        <w:t xml:space="preserve"> </w:t>
      </w:r>
      <w:r w:rsidRPr="00060ABC">
        <w:rPr>
          <w:rFonts w:ascii="Times New Roman" w:hAnsi="Times New Roman"/>
          <w:kern w:val="36"/>
          <w:sz w:val="20"/>
          <w:szCs w:val="20"/>
        </w:rPr>
        <w:t xml:space="preserve">http://www.webturizm.ru/articles/samye-imidzhevye-goroda-mira-id41.html </w:t>
      </w:r>
      <w:r w:rsidRPr="00060ABC">
        <w:rPr>
          <w:rFonts w:ascii="Times New Roman" w:hAnsi="Times New Roman"/>
          <w:sz w:val="20"/>
          <w:szCs w:val="20"/>
        </w:rPr>
        <w:t>(дата обращения 22.04.2017)</w:t>
      </w:r>
    </w:p>
  </w:footnote>
  <w:footnote w:id="61">
    <w:p w:rsidR="00B2772B" w:rsidRPr="00060ABC" w:rsidRDefault="00B2772B" w:rsidP="00387611">
      <w:pPr>
        <w:pStyle w:val="af8"/>
        <w:ind w:right="142"/>
        <w:rPr>
          <w:rFonts w:ascii="Times New Roman" w:hAnsi="Times New Roman"/>
          <w:sz w:val="20"/>
          <w:szCs w:val="20"/>
        </w:rPr>
      </w:pPr>
      <w:r w:rsidRPr="00060ABC">
        <w:rPr>
          <w:rStyle w:val="afa"/>
          <w:rFonts w:ascii="Times New Roman" w:hAnsi="Times New Roman"/>
          <w:sz w:val="20"/>
          <w:szCs w:val="20"/>
        </w:rPr>
        <w:footnoteRef/>
      </w:r>
      <w:r w:rsidRPr="00060ABC">
        <w:rPr>
          <w:rFonts w:ascii="Times New Roman" w:hAnsi="Times New Roman"/>
          <w:sz w:val="20"/>
          <w:szCs w:val="20"/>
          <w:lang w:val="en-US"/>
        </w:rPr>
        <w:t xml:space="preserve"> </w:t>
      </w:r>
      <w:r w:rsidRPr="00060ABC">
        <w:rPr>
          <w:rFonts w:ascii="Times New Roman" w:hAnsi="Times New Roman"/>
          <w:spacing w:val="-15"/>
          <w:sz w:val="20"/>
          <w:szCs w:val="20"/>
          <w:lang w:val="en-US"/>
        </w:rPr>
        <w:t xml:space="preserve">The </w:t>
      </w:r>
      <w:proofErr w:type="spellStart"/>
      <w:r w:rsidRPr="00060ABC">
        <w:rPr>
          <w:rFonts w:ascii="Times New Roman" w:hAnsi="Times New Roman"/>
          <w:spacing w:val="-15"/>
          <w:sz w:val="20"/>
          <w:szCs w:val="20"/>
          <w:lang w:val="en-US"/>
        </w:rPr>
        <w:t>Anholt-GfK</w:t>
      </w:r>
      <w:proofErr w:type="spellEnd"/>
      <w:r w:rsidRPr="00060ABC">
        <w:rPr>
          <w:rFonts w:ascii="Times New Roman" w:hAnsi="Times New Roman"/>
          <w:spacing w:val="-15"/>
          <w:sz w:val="20"/>
          <w:szCs w:val="20"/>
          <w:lang w:val="en-US"/>
        </w:rPr>
        <w:t xml:space="preserve"> Roper City Brands Index // </w:t>
      </w:r>
      <w:proofErr w:type="gramStart"/>
      <w:r w:rsidRPr="00060ABC">
        <w:rPr>
          <w:rFonts w:ascii="Times New Roman" w:hAnsi="Times New Roman"/>
          <w:spacing w:val="-15"/>
          <w:sz w:val="20"/>
          <w:szCs w:val="20"/>
          <w:lang w:val="en-US"/>
        </w:rPr>
        <w:t>The</w:t>
      </w:r>
      <w:proofErr w:type="gramEnd"/>
      <w:r w:rsidRPr="00060ABC">
        <w:rPr>
          <w:rFonts w:ascii="Times New Roman" w:hAnsi="Times New Roman"/>
          <w:spacing w:val="-15"/>
          <w:sz w:val="20"/>
          <w:szCs w:val="20"/>
          <w:lang w:val="en-US"/>
        </w:rPr>
        <w:t xml:space="preserve"> Official Website of Simon </w:t>
      </w:r>
      <w:proofErr w:type="spellStart"/>
      <w:r w:rsidRPr="00060ABC">
        <w:rPr>
          <w:rFonts w:ascii="Times New Roman" w:hAnsi="Times New Roman"/>
          <w:spacing w:val="-15"/>
          <w:sz w:val="20"/>
          <w:szCs w:val="20"/>
          <w:lang w:val="en-US"/>
        </w:rPr>
        <w:t>Anholt</w:t>
      </w:r>
      <w:proofErr w:type="spellEnd"/>
      <w:r w:rsidRPr="00060ABC">
        <w:rPr>
          <w:rFonts w:ascii="Times New Roman" w:hAnsi="Times New Roman"/>
          <w:spacing w:val="-15"/>
          <w:sz w:val="20"/>
          <w:szCs w:val="20"/>
          <w:lang w:val="en-US"/>
        </w:rPr>
        <w:t>. URL</w:t>
      </w:r>
      <w:r w:rsidRPr="00060ABC">
        <w:rPr>
          <w:rFonts w:ascii="Times New Roman" w:hAnsi="Times New Roman"/>
          <w:spacing w:val="-15"/>
          <w:sz w:val="20"/>
          <w:szCs w:val="20"/>
        </w:rPr>
        <w:t xml:space="preserve">: </w:t>
      </w:r>
      <w:r w:rsidRPr="00060ABC">
        <w:rPr>
          <w:rFonts w:ascii="Times New Roman" w:hAnsi="Times New Roman"/>
          <w:spacing w:val="-15"/>
          <w:sz w:val="20"/>
          <w:szCs w:val="20"/>
          <w:lang w:val="en-US"/>
        </w:rPr>
        <w:t>http</w:t>
      </w:r>
      <w:r w:rsidRPr="00060ABC">
        <w:rPr>
          <w:rFonts w:ascii="Times New Roman" w:hAnsi="Times New Roman"/>
          <w:spacing w:val="-15"/>
          <w:sz w:val="20"/>
          <w:szCs w:val="20"/>
        </w:rPr>
        <w:t>://</w:t>
      </w:r>
      <w:r w:rsidRPr="00060ABC">
        <w:rPr>
          <w:rFonts w:ascii="Times New Roman" w:hAnsi="Times New Roman"/>
          <w:spacing w:val="-15"/>
          <w:sz w:val="20"/>
          <w:szCs w:val="20"/>
          <w:lang w:val="en-US"/>
        </w:rPr>
        <w:t>www</w:t>
      </w:r>
      <w:r w:rsidRPr="00060ABC">
        <w:rPr>
          <w:rFonts w:ascii="Times New Roman" w:hAnsi="Times New Roman"/>
          <w:spacing w:val="-15"/>
          <w:sz w:val="20"/>
          <w:szCs w:val="20"/>
        </w:rPr>
        <w:t>.</w:t>
      </w:r>
      <w:proofErr w:type="spellStart"/>
      <w:r w:rsidRPr="00060ABC">
        <w:rPr>
          <w:rFonts w:ascii="Times New Roman" w:hAnsi="Times New Roman"/>
          <w:spacing w:val="-15"/>
          <w:sz w:val="20"/>
          <w:szCs w:val="20"/>
          <w:lang w:val="en-US"/>
        </w:rPr>
        <w:t>simonanholt</w:t>
      </w:r>
      <w:proofErr w:type="spellEnd"/>
      <w:r w:rsidRPr="00060ABC">
        <w:rPr>
          <w:rFonts w:ascii="Times New Roman" w:hAnsi="Times New Roman"/>
          <w:spacing w:val="-15"/>
          <w:sz w:val="20"/>
          <w:szCs w:val="20"/>
        </w:rPr>
        <w:t>.</w:t>
      </w:r>
      <w:r w:rsidRPr="00060ABC">
        <w:rPr>
          <w:rFonts w:ascii="Times New Roman" w:hAnsi="Times New Roman"/>
          <w:spacing w:val="-15"/>
          <w:sz w:val="20"/>
          <w:szCs w:val="20"/>
          <w:lang w:val="en-US"/>
        </w:rPr>
        <w:t>com</w:t>
      </w:r>
      <w:r w:rsidRPr="00060ABC">
        <w:rPr>
          <w:rFonts w:ascii="Times New Roman" w:hAnsi="Times New Roman"/>
          <w:spacing w:val="-15"/>
          <w:sz w:val="20"/>
          <w:szCs w:val="20"/>
        </w:rPr>
        <w:t>/</w:t>
      </w:r>
      <w:r w:rsidRPr="00060ABC">
        <w:rPr>
          <w:rFonts w:ascii="Times New Roman" w:hAnsi="Times New Roman"/>
          <w:spacing w:val="-15"/>
          <w:sz w:val="20"/>
          <w:szCs w:val="20"/>
          <w:lang w:val="en-US"/>
        </w:rPr>
        <w:t>Research</w:t>
      </w:r>
      <w:r w:rsidRPr="00060ABC">
        <w:rPr>
          <w:rFonts w:ascii="Times New Roman" w:hAnsi="Times New Roman"/>
          <w:spacing w:val="-15"/>
          <w:sz w:val="20"/>
          <w:szCs w:val="20"/>
        </w:rPr>
        <w:t>/</w:t>
      </w:r>
      <w:r w:rsidRPr="00060ABC">
        <w:rPr>
          <w:rFonts w:ascii="Times New Roman" w:hAnsi="Times New Roman"/>
          <w:spacing w:val="-15"/>
          <w:sz w:val="20"/>
          <w:szCs w:val="20"/>
          <w:lang w:val="en-US"/>
        </w:rPr>
        <w:t>research</w:t>
      </w:r>
      <w:r w:rsidRPr="00060ABC">
        <w:rPr>
          <w:rFonts w:ascii="Times New Roman" w:hAnsi="Times New Roman"/>
          <w:spacing w:val="-15"/>
          <w:sz w:val="20"/>
          <w:szCs w:val="20"/>
        </w:rPr>
        <w:t>-</w:t>
      </w:r>
      <w:r w:rsidRPr="00060ABC">
        <w:rPr>
          <w:rFonts w:ascii="Times New Roman" w:hAnsi="Times New Roman"/>
          <w:spacing w:val="-15"/>
          <w:sz w:val="20"/>
          <w:szCs w:val="20"/>
          <w:lang w:val="en-US"/>
        </w:rPr>
        <w:t>city</w:t>
      </w:r>
      <w:r w:rsidRPr="00060ABC">
        <w:rPr>
          <w:rFonts w:ascii="Times New Roman" w:hAnsi="Times New Roman"/>
          <w:spacing w:val="-15"/>
          <w:sz w:val="20"/>
          <w:szCs w:val="20"/>
        </w:rPr>
        <w:t>-</w:t>
      </w:r>
      <w:r w:rsidRPr="00060ABC">
        <w:rPr>
          <w:rFonts w:ascii="Times New Roman" w:hAnsi="Times New Roman"/>
          <w:spacing w:val="-15"/>
          <w:sz w:val="20"/>
          <w:szCs w:val="20"/>
          <w:lang w:val="en-US"/>
        </w:rPr>
        <w:t>brand</w:t>
      </w:r>
      <w:r w:rsidRPr="00060ABC">
        <w:rPr>
          <w:rFonts w:ascii="Times New Roman" w:hAnsi="Times New Roman"/>
          <w:spacing w:val="-15"/>
          <w:sz w:val="20"/>
          <w:szCs w:val="20"/>
        </w:rPr>
        <w:t>-</w:t>
      </w:r>
      <w:r w:rsidRPr="00060ABC">
        <w:rPr>
          <w:rFonts w:ascii="Times New Roman" w:hAnsi="Times New Roman"/>
          <w:spacing w:val="-15"/>
          <w:sz w:val="20"/>
          <w:szCs w:val="20"/>
          <w:lang w:val="en-US"/>
        </w:rPr>
        <w:t>index</w:t>
      </w:r>
      <w:r w:rsidRPr="00060ABC">
        <w:rPr>
          <w:rFonts w:ascii="Times New Roman" w:hAnsi="Times New Roman"/>
          <w:spacing w:val="-15"/>
          <w:sz w:val="20"/>
          <w:szCs w:val="20"/>
        </w:rPr>
        <w:t>.</w:t>
      </w:r>
      <w:proofErr w:type="spellStart"/>
      <w:r w:rsidRPr="00060ABC">
        <w:rPr>
          <w:rFonts w:ascii="Times New Roman" w:hAnsi="Times New Roman"/>
          <w:spacing w:val="-15"/>
          <w:sz w:val="20"/>
          <w:szCs w:val="20"/>
          <w:lang w:val="en-US"/>
        </w:rPr>
        <w:t>aspx</w:t>
      </w:r>
      <w:proofErr w:type="spellEnd"/>
      <w:r w:rsidRPr="00060ABC">
        <w:rPr>
          <w:rFonts w:ascii="Times New Roman" w:hAnsi="Times New Roman"/>
          <w:spacing w:val="-15"/>
          <w:sz w:val="20"/>
          <w:szCs w:val="20"/>
        </w:rPr>
        <w:t xml:space="preserve">  </w:t>
      </w:r>
      <w:r w:rsidRPr="00060ABC">
        <w:rPr>
          <w:rFonts w:ascii="Times New Roman" w:hAnsi="Times New Roman"/>
          <w:sz w:val="20"/>
          <w:szCs w:val="20"/>
        </w:rPr>
        <w:t>(дата обращения 17.03.2017)</w:t>
      </w:r>
    </w:p>
  </w:footnote>
  <w:footnote w:id="62">
    <w:p w:rsidR="00B2772B" w:rsidRPr="00DC20F4" w:rsidRDefault="00B2772B" w:rsidP="00387611">
      <w:pPr>
        <w:pStyle w:val="af8"/>
        <w:ind w:right="142"/>
        <w:rPr>
          <w:rFonts w:ascii="Times New Roman" w:hAnsi="Times New Roman"/>
          <w:sz w:val="20"/>
          <w:szCs w:val="20"/>
          <w:lang w:val="en-US"/>
        </w:rPr>
      </w:pPr>
      <w:r w:rsidRPr="00060ABC">
        <w:rPr>
          <w:rStyle w:val="afa"/>
          <w:rFonts w:ascii="Times New Roman" w:hAnsi="Times New Roman"/>
          <w:sz w:val="20"/>
          <w:szCs w:val="20"/>
        </w:rPr>
        <w:footnoteRef/>
      </w:r>
      <w:r w:rsidRPr="00060ABC">
        <w:rPr>
          <w:rFonts w:ascii="Times New Roman" w:hAnsi="Times New Roman"/>
          <w:sz w:val="20"/>
          <w:szCs w:val="20"/>
          <w:lang w:val="en-US"/>
        </w:rPr>
        <w:t xml:space="preserve"> Ibid</w:t>
      </w:r>
      <w:r w:rsidRPr="00DC20F4">
        <w:rPr>
          <w:rFonts w:ascii="Times New Roman" w:hAnsi="Times New Roman"/>
          <w:sz w:val="20"/>
          <w:szCs w:val="20"/>
          <w:lang w:val="en-US"/>
        </w:rPr>
        <w:t>.</w:t>
      </w:r>
    </w:p>
  </w:footnote>
  <w:footnote w:id="63">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Feenstra</w:t>
      </w:r>
      <w:proofErr w:type="spellEnd"/>
      <w:r w:rsidRPr="00F008D2">
        <w:rPr>
          <w:rFonts w:ascii="Times New Roman" w:hAnsi="Times New Roman"/>
          <w:sz w:val="20"/>
          <w:szCs w:val="20"/>
          <w:lang w:val="en-US"/>
        </w:rPr>
        <w:t xml:space="preserve"> N. Paris named top city «brand», 2009 // URL:http://blogs.canoe.ca/travel/general/paris-named-top-city-brand/ (</w:t>
      </w:r>
      <w:r w:rsidRPr="00F008D2">
        <w:rPr>
          <w:rFonts w:ascii="Times New Roman" w:hAnsi="Times New Roman"/>
          <w:sz w:val="20"/>
          <w:szCs w:val="20"/>
        </w:rPr>
        <w:t>дата</w:t>
      </w:r>
      <w:r w:rsidRPr="00F008D2">
        <w:rPr>
          <w:rFonts w:ascii="Times New Roman" w:hAnsi="Times New Roman"/>
          <w:sz w:val="20"/>
          <w:szCs w:val="20"/>
          <w:lang w:val="en-US"/>
        </w:rPr>
        <w:t xml:space="preserve"> </w:t>
      </w:r>
      <w:r w:rsidRPr="00F008D2">
        <w:rPr>
          <w:rFonts w:ascii="Times New Roman" w:hAnsi="Times New Roman"/>
          <w:sz w:val="20"/>
          <w:szCs w:val="20"/>
        </w:rPr>
        <w:t>обращения</w:t>
      </w:r>
      <w:r w:rsidRPr="00F008D2">
        <w:rPr>
          <w:rFonts w:ascii="Times New Roman" w:hAnsi="Times New Roman"/>
          <w:sz w:val="20"/>
          <w:szCs w:val="20"/>
          <w:lang w:val="en-US"/>
        </w:rPr>
        <w:t xml:space="preserve"> 02.05.2017)</w:t>
      </w:r>
    </w:p>
  </w:footnote>
  <w:footnote w:id="64">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Salman S. Brand of gold. //The Guardian: Society Guardian, 2008, 1 Oct</w:t>
      </w:r>
      <w:r w:rsidRPr="00F008D2">
        <w:rPr>
          <w:rFonts w:ascii="Times New Roman" w:hAnsi="Times New Roman"/>
          <w:sz w:val="20"/>
          <w:szCs w:val="20"/>
        </w:rPr>
        <w:t>о</w:t>
      </w:r>
      <w:proofErr w:type="spellStart"/>
      <w:r w:rsidRPr="00F008D2">
        <w:rPr>
          <w:rFonts w:ascii="Times New Roman" w:hAnsi="Times New Roman"/>
          <w:sz w:val="20"/>
          <w:szCs w:val="20"/>
          <w:lang w:val="en-US"/>
        </w:rPr>
        <w:t>ber</w:t>
      </w:r>
      <w:proofErr w:type="spellEnd"/>
      <w:r w:rsidRPr="00F008D2">
        <w:rPr>
          <w:rFonts w:ascii="Times New Roman" w:hAnsi="Times New Roman"/>
          <w:sz w:val="20"/>
          <w:szCs w:val="20"/>
          <w:lang w:val="en-US"/>
        </w:rPr>
        <w:t>. // URL:http://www.theguardian.com/society/2008/oct/01/city.urban.branding (</w:t>
      </w:r>
      <w:r w:rsidRPr="00F008D2">
        <w:rPr>
          <w:rFonts w:ascii="Times New Roman" w:hAnsi="Times New Roman"/>
          <w:sz w:val="20"/>
          <w:szCs w:val="20"/>
        </w:rPr>
        <w:t>дата</w:t>
      </w:r>
      <w:r w:rsidRPr="00F008D2">
        <w:rPr>
          <w:rFonts w:ascii="Times New Roman" w:hAnsi="Times New Roman"/>
          <w:sz w:val="20"/>
          <w:szCs w:val="20"/>
          <w:lang w:val="en-US"/>
        </w:rPr>
        <w:t xml:space="preserve"> </w:t>
      </w:r>
      <w:r w:rsidRPr="00F008D2">
        <w:rPr>
          <w:rFonts w:ascii="Times New Roman" w:hAnsi="Times New Roman"/>
          <w:sz w:val="20"/>
          <w:szCs w:val="20"/>
        </w:rPr>
        <w:t>обращения</w:t>
      </w:r>
      <w:r w:rsidRPr="00F008D2">
        <w:rPr>
          <w:rFonts w:ascii="Times New Roman" w:hAnsi="Times New Roman"/>
          <w:sz w:val="20"/>
          <w:szCs w:val="20"/>
          <w:lang w:val="en-US"/>
        </w:rPr>
        <w:t xml:space="preserve"> 02.05.2017)</w:t>
      </w:r>
    </w:p>
  </w:footnote>
  <w:footnote w:id="65">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Roka J. </w:t>
      </w:r>
      <w:proofErr w:type="spellStart"/>
      <w:r w:rsidRPr="00F008D2">
        <w:rPr>
          <w:rFonts w:ascii="Times New Roman" w:hAnsi="Times New Roman"/>
          <w:sz w:val="20"/>
          <w:szCs w:val="20"/>
          <w:lang w:val="en-US"/>
        </w:rPr>
        <w:t>Globalisation</w:t>
      </w:r>
      <w:proofErr w:type="spellEnd"/>
      <w:r w:rsidRPr="00F008D2">
        <w:rPr>
          <w:rFonts w:ascii="Times New Roman" w:hAnsi="Times New Roman"/>
          <w:sz w:val="20"/>
          <w:szCs w:val="20"/>
          <w:lang w:val="en-US"/>
        </w:rPr>
        <w:t xml:space="preserve">, Europeanization and other transnational phenomena: Description, Analyses and Generalizations. Budapest: </w:t>
      </w:r>
      <w:proofErr w:type="spellStart"/>
      <w:r w:rsidRPr="00F008D2">
        <w:rPr>
          <w:rFonts w:ascii="Times New Roman" w:hAnsi="Times New Roman"/>
          <w:sz w:val="20"/>
          <w:szCs w:val="20"/>
          <w:lang w:val="en-US"/>
        </w:rPr>
        <w:t>Szazadveg</w:t>
      </w:r>
      <w:proofErr w:type="spellEnd"/>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Kiado</w:t>
      </w:r>
      <w:proofErr w:type="spellEnd"/>
      <w:r w:rsidRPr="00F008D2">
        <w:rPr>
          <w:rFonts w:ascii="Times New Roman" w:hAnsi="Times New Roman"/>
          <w:sz w:val="20"/>
          <w:szCs w:val="20"/>
          <w:lang w:val="en-US"/>
        </w:rPr>
        <w:t xml:space="preserve">, 2011. </w:t>
      </w:r>
      <w:r>
        <w:rPr>
          <w:rFonts w:ascii="Times New Roman" w:hAnsi="Times New Roman"/>
          <w:sz w:val="20"/>
          <w:szCs w:val="20"/>
        </w:rPr>
        <w:t>Р</w:t>
      </w:r>
      <w:r w:rsidRPr="00F008D2">
        <w:rPr>
          <w:rFonts w:ascii="Times New Roman" w:hAnsi="Times New Roman"/>
          <w:sz w:val="20"/>
          <w:szCs w:val="20"/>
          <w:lang w:val="en-US"/>
        </w:rPr>
        <w:t>. 49.</w:t>
      </w:r>
    </w:p>
  </w:footnote>
  <w:footnote w:id="66">
    <w:p w:rsidR="00B2772B" w:rsidRPr="00060ABC" w:rsidRDefault="00B2772B" w:rsidP="00387611">
      <w:pPr>
        <w:pStyle w:val="af8"/>
        <w:ind w:right="142"/>
        <w:rPr>
          <w:rFonts w:ascii="Times New Roman" w:hAnsi="Times New Roman"/>
          <w:sz w:val="20"/>
          <w:szCs w:val="20"/>
        </w:rPr>
      </w:pPr>
      <w:r w:rsidRPr="00060ABC">
        <w:rPr>
          <w:rStyle w:val="afa"/>
          <w:rFonts w:ascii="Times New Roman" w:hAnsi="Times New Roman"/>
          <w:sz w:val="20"/>
          <w:szCs w:val="20"/>
        </w:rPr>
        <w:footnoteRef/>
      </w:r>
      <w:r w:rsidRPr="00060ABC">
        <w:rPr>
          <w:rFonts w:ascii="Times New Roman" w:hAnsi="Times New Roman"/>
          <w:sz w:val="20"/>
          <w:szCs w:val="20"/>
          <w:lang w:val="en-US"/>
        </w:rPr>
        <w:t xml:space="preserve"> Wheeler A. London and Sydney knock Paris off the «Best city» pedestal, 2013. September</w:t>
      </w:r>
      <w:r w:rsidRPr="00060ABC">
        <w:rPr>
          <w:rFonts w:ascii="Times New Roman" w:hAnsi="Times New Roman"/>
          <w:sz w:val="20"/>
          <w:szCs w:val="20"/>
        </w:rPr>
        <w:t xml:space="preserve"> 30. // </w:t>
      </w:r>
      <w:r w:rsidRPr="00060ABC">
        <w:rPr>
          <w:rFonts w:ascii="Times New Roman" w:hAnsi="Times New Roman"/>
          <w:sz w:val="20"/>
          <w:szCs w:val="20"/>
          <w:lang w:val="en-US"/>
        </w:rPr>
        <w:t>URL</w:t>
      </w:r>
      <w:r w:rsidRPr="00060ABC">
        <w:rPr>
          <w:rFonts w:ascii="Times New Roman" w:hAnsi="Times New Roman"/>
          <w:sz w:val="20"/>
          <w:szCs w:val="20"/>
        </w:rPr>
        <w:t>:</w:t>
      </w:r>
      <w:r w:rsidRPr="00060ABC">
        <w:rPr>
          <w:rFonts w:ascii="Times New Roman" w:hAnsi="Times New Roman"/>
          <w:sz w:val="20"/>
          <w:szCs w:val="20"/>
          <w:lang w:val="en-US"/>
        </w:rPr>
        <w:t>http</w:t>
      </w:r>
      <w:r w:rsidRPr="00060ABC">
        <w:rPr>
          <w:rFonts w:ascii="Times New Roman" w:hAnsi="Times New Roman"/>
          <w:sz w:val="20"/>
          <w:szCs w:val="20"/>
        </w:rPr>
        <w:t>://</w:t>
      </w:r>
      <w:r w:rsidRPr="00060ABC">
        <w:rPr>
          <w:rFonts w:ascii="Times New Roman" w:hAnsi="Times New Roman"/>
          <w:sz w:val="20"/>
          <w:szCs w:val="20"/>
          <w:lang w:val="en-US"/>
        </w:rPr>
        <w:t>finance</w:t>
      </w:r>
      <w:r w:rsidRPr="00060ABC">
        <w:rPr>
          <w:rFonts w:ascii="Times New Roman" w:hAnsi="Times New Roman"/>
          <w:sz w:val="20"/>
          <w:szCs w:val="20"/>
        </w:rPr>
        <w:t>.</w:t>
      </w:r>
      <w:r w:rsidRPr="00060ABC">
        <w:rPr>
          <w:rFonts w:ascii="Times New Roman" w:hAnsi="Times New Roman"/>
          <w:sz w:val="20"/>
          <w:szCs w:val="20"/>
          <w:lang w:val="en-US"/>
        </w:rPr>
        <w:t>yahoo</w:t>
      </w:r>
      <w:r w:rsidRPr="00060ABC">
        <w:rPr>
          <w:rFonts w:ascii="Times New Roman" w:hAnsi="Times New Roman"/>
          <w:sz w:val="20"/>
          <w:szCs w:val="20"/>
        </w:rPr>
        <w:t>.</w:t>
      </w:r>
      <w:r w:rsidRPr="00060ABC">
        <w:rPr>
          <w:rFonts w:ascii="Times New Roman" w:hAnsi="Times New Roman"/>
          <w:sz w:val="20"/>
          <w:szCs w:val="20"/>
          <w:lang w:val="en-US"/>
        </w:rPr>
        <w:t>com</w:t>
      </w:r>
      <w:r w:rsidRPr="00060ABC">
        <w:rPr>
          <w:rFonts w:ascii="Times New Roman" w:hAnsi="Times New Roman"/>
          <w:sz w:val="20"/>
          <w:szCs w:val="20"/>
        </w:rPr>
        <w:t>/</w:t>
      </w:r>
      <w:r w:rsidRPr="00060ABC">
        <w:rPr>
          <w:rFonts w:ascii="Times New Roman" w:hAnsi="Times New Roman"/>
          <w:sz w:val="20"/>
          <w:szCs w:val="20"/>
          <w:lang w:val="en-US"/>
        </w:rPr>
        <w:t>news</w:t>
      </w:r>
      <w:r w:rsidRPr="00060ABC">
        <w:rPr>
          <w:rFonts w:ascii="Times New Roman" w:hAnsi="Times New Roman"/>
          <w:sz w:val="20"/>
          <w:szCs w:val="20"/>
        </w:rPr>
        <w:t>/</w:t>
      </w:r>
      <w:proofErr w:type="spellStart"/>
      <w:r w:rsidRPr="00060ABC">
        <w:rPr>
          <w:rFonts w:ascii="Times New Roman" w:hAnsi="Times New Roman"/>
          <w:sz w:val="20"/>
          <w:szCs w:val="20"/>
          <w:lang w:val="en-US"/>
        </w:rPr>
        <w:t>london</w:t>
      </w:r>
      <w:proofErr w:type="spellEnd"/>
      <w:r w:rsidRPr="00060ABC">
        <w:rPr>
          <w:rFonts w:ascii="Times New Roman" w:hAnsi="Times New Roman"/>
          <w:sz w:val="20"/>
          <w:szCs w:val="20"/>
        </w:rPr>
        <w:t>-</w:t>
      </w:r>
      <w:proofErr w:type="spellStart"/>
      <w:r w:rsidRPr="00060ABC">
        <w:rPr>
          <w:rFonts w:ascii="Times New Roman" w:hAnsi="Times New Roman"/>
          <w:sz w:val="20"/>
          <w:szCs w:val="20"/>
          <w:lang w:val="en-US"/>
        </w:rPr>
        <w:t>sydney</w:t>
      </w:r>
      <w:proofErr w:type="spellEnd"/>
      <w:r w:rsidRPr="00060ABC">
        <w:rPr>
          <w:rFonts w:ascii="Times New Roman" w:hAnsi="Times New Roman"/>
          <w:sz w:val="20"/>
          <w:szCs w:val="20"/>
        </w:rPr>
        <w:t>-</w:t>
      </w:r>
      <w:r w:rsidRPr="00060ABC">
        <w:rPr>
          <w:rFonts w:ascii="Times New Roman" w:hAnsi="Times New Roman"/>
          <w:sz w:val="20"/>
          <w:szCs w:val="20"/>
          <w:lang w:val="en-US"/>
        </w:rPr>
        <w:t>knock</w:t>
      </w:r>
      <w:r w:rsidRPr="00060ABC">
        <w:rPr>
          <w:rFonts w:ascii="Times New Roman" w:hAnsi="Times New Roman"/>
          <w:sz w:val="20"/>
          <w:szCs w:val="20"/>
        </w:rPr>
        <w:t>-</w:t>
      </w:r>
      <w:proofErr w:type="spellStart"/>
      <w:r w:rsidRPr="00060ABC">
        <w:rPr>
          <w:rFonts w:ascii="Times New Roman" w:hAnsi="Times New Roman"/>
          <w:sz w:val="20"/>
          <w:szCs w:val="20"/>
          <w:lang w:val="en-US"/>
        </w:rPr>
        <w:t>paris</w:t>
      </w:r>
      <w:proofErr w:type="spellEnd"/>
      <w:r w:rsidRPr="00060ABC">
        <w:rPr>
          <w:rFonts w:ascii="Times New Roman" w:hAnsi="Times New Roman"/>
          <w:sz w:val="20"/>
          <w:szCs w:val="20"/>
        </w:rPr>
        <w:t>-</w:t>
      </w:r>
      <w:r w:rsidRPr="00060ABC">
        <w:rPr>
          <w:rFonts w:ascii="Times New Roman" w:hAnsi="Times New Roman"/>
          <w:sz w:val="20"/>
          <w:szCs w:val="20"/>
          <w:lang w:val="en-US"/>
        </w:rPr>
        <w:t>off</w:t>
      </w:r>
      <w:r w:rsidRPr="00060ABC">
        <w:rPr>
          <w:rFonts w:ascii="Times New Roman" w:hAnsi="Times New Roman"/>
          <w:sz w:val="20"/>
          <w:szCs w:val="20"/>
        </w:rPr>
        <w:t>-143700050.</w:t>
      </w:r>
      <w:r w:rsidRPr="00060ABC">
        <w:rPr>
          <w:rFonts w:ascii="Times New Roman" w:hAnsi="Times New Roman"/>
          <w:sz w:val="20"/>
          <w:szCs w:val="20"/>
          <w:lang w:val="en-US"/>
        </w:rPr>
        <w:t>html</w:t>
      </w:r>
      <w:r w:rsidRPr="00060ABC">
        <w:rPr>
          <w:rFonts w:ascii="Times New Roman" w:hAnsi="Times New Roman"/>
          <w:sz w:val="20"/>
          <w:szCs w:val="20"/>
        </w:rPr>
        <w:t xml:space="preserve"> (дата обращения 02.05.2017)</w:t>
      </w:r>
    </w:p>
  </w:footnote>
  <w:footnote w:id="67">
    <w:p w:rsidR="00B2772B" w:rsidRPr="00060ABC" w:rsidRDefault="00B2772B" w:rsidP="00387611">
      <w:pPr>
        <w:pStyle w:val="af8"/>
        <w:ind w:right="142"/>
        <w:rPr>
          <w:rFonts w:ascii="Times New Roman" w:hAnsi="Times New Roman"/>
          <w:sz w:val="20"/>
          <w:szCs w:val="20"/>
          <w:lang w:val="en-US"/>
        </w:rPr>
      </w:pPr>
      <w:r w:rsidRPr="00060ABC">
        <w:rPr>
          <w:rStyle w:val="afa"/>
          <w:rFonts w:ascii="Times New Roman" w:hAnsi="Times New Roman"/>
          <w:sz w:val="20"/>
          <w:szCs w:val="20"/>
        </w:rPr>
        <w:footnoteRef/>
      </w:r>
      <w:r w:rsidRPr="00060ABC">
        <w:rPr>
          <w:rFonts w:ascii="Times New Roman" w:hAnsi="Times New Roman"/>
          <w:sz w:val="20"/>
          <w:szCs w:val="20"/>
          <w:lang w:val="en-US"/>
        </w:rPr>
        <w:t xml:space="preserve"> GFK Place Branding Research. Public Affairs &amp; Corporate Communications, 2013 // URL:&lt;http://marketing.gfkamerica.com/PlaceBranding_slipsheet.pdf&gt; (</w:t>
      </w:r>
      <w:r w:rsidRPr="00060ABC">
        <w:rPr>
          <w:rFonts w:ascii="Times New Roman" w:hAnsi="Times New Roman"/>
          <w:sz w:val="20"/>
          <w:szCs w:val="20"/>
        </w:rPr>
        <w:t>дата</w:t>
      </w:r>
      <w:r w:rsidRPr="00060ABC">
        <w:rPr>
          <w:rFonts w:ascii="Times New Roman" w:hAnsi="Times New Roman"/>
          <w:sz w:val="20"/>
          <w:szCs w:val="20"/>
          <w:lang w:val="en-US"/>
        </w:rPr>
        <w:t xml:space="preserve"> </w:t>
      </w:r>
      <w:r w:rsidRPr="00060ABC">
        <w:rPr>
          <w:rFonts w:ascii="Times New Roman" w:hAnsi="Times New Roman"/>
          <w:sz w:val="20"/>
          <w:szCs w:val="20"/>
        </w:rPr>
        <w:t>обращения</w:t>
      </w:r>
      <w:r w:rsidRPr="00060ABC">
        <w:rPr>
          <w:rFonts w:ascii="Times New Roman" w:hAnsi="Times New Roman"/>
          <w:sz w:val="20"/>
          <w:szCs w:val="20"/>
          <w:lang w:val="en-US"/>
        </w:rPr>
        <w:t xml:space="preserve"> 02.05.2017)</w:t>
      </w:r>
    </w:p>
  </w:footnote>
  <w:footnote w:id="68">
    <w:p w:rsidR="00B2772B" w:rsidRPr="00F008D2" w:rsidRDefault="00B2772B" w:rsidP="00387611">
      <w:pPr>
        <w:pStyle w:val="af8"/>
        <w:ind w:right="142"/>
        <w:rPr>
          <w:rFonts w:ascii="Times New Roman" w:hAnsi="Times New Roman"/>
          <w:color w:val="FF0000"/>
          <w:sz w:val="20"/>
          <w:szCs w:val="20"/>
        </w:rPr>
      </w:pPr>
      <w:r w:rsidRPr="00060ABC">
        <w:rPr>
          <w:rStyle w:val="afa"/>
          <w:rFonts w:ascii="Times New Roman" w:hAnsi="Times New Roman"/>
          <w:sz w:val="20"/>
          <w:szCs w:val="20"/>
        </w:rPr>
        <w:footnoteRef/>
      </w:r>
      <w:r w:rsidRPr="00060ABC">
        <w:rPr>
          <w:rFonts w:ascii="Times New Roman" w:hAnsi="Times New Roman"/>
          <w:sz w:val="20"/>
          <w:szCs w:val="20"/>
          <w:lang w:val="en-US"/>
        </w:rPr>
        <w:t xml:space="preserve"> </w:t>
      </w:r>
      <w:proofErr w:type="spellStart"/>
      <w:r w:rsidRPr="00060ABC">
        <w:rPr>
          <w:rFonts w:ascii="Times New Roman" w:hAnsi="Times New Roman"/>
          <w:sz w:val="20"/>
          <w:szCs w:val="20"/>
          <w:lang w:val="en-US"/>
        </w:rPr>
        <w:t>Hildreth</w:t>
      </w:r>
      <w:proofErr w:type="spellEnd"/>
      <w:r w:rsidRPr="00060ABC">
        <w:rPr>
          <w:rFonts w:ascii="Times New Roman" w:hAnsi="Times New Roman"/>
          <w:sz w:val="20"/>
          <w:szCs w:val="20"/>
          <w:lang w:val="en-US"/>
        </w:rPr>
        <w:t xml:space="preserve"> J. The Saffron European city brand Barometer. Revealing which cities get the brands they deserve. Saffron</w:t>
      </w:r>
      <w:r w:rsidRPr="00060ABC">
        <w:rPr>
          <w:rFonts w:ascii="Times New Roman" w:hAnsi="Times New Roman"/>
          <w:sz w:val="20"/>
          <w:szCs w:val="20"/>
        </w:rPr>
        <w:t xml:space="preserve"> </w:t>
      </w:r>
      <w:r w:rsidRPr="00060ABC">
        <w:rPr>
          <w:rFonts w:ascii="Times New Roman" w:hAnsi="Times New Roman"/>
          <w:sz w:val="20"/>
          <w:szCs w:val="20"/>
          <w:lang w:val="en-US"/>
        </w:rPr>
        <w:t>Brand</w:t>
      </w:r>
      <w:r w:rsidRPr="00060ABC">
        <w:rPr>
          <w:rFonts w:ascii="Times New Roman" w:hAnsi="Times New Roman"/>
          <w:sz w:val="20"/>
          <w:szCs w:val="20"/>
        </w:rPr>
        <w:t xml:space="preserve">, 2013 // </w:t>
      </w:r>
      <w:r w:rsidRPr="00060ABC">
        <w:rPr>
          <w:rFonts w:ascii="Times New Roman" w:hAnsi="Times New Roman"/>
          <w:sz w:val="20"/>
          <w:szCs w:val="20"/>
          <w:lang w:val="en-US"/>
        </w:rPr>
        <w:t>URL</w:t>
      </w:r>
      <w:r w:rsidRPr="00060ABC">
        <w:rPr>
          <w:rFonts w:ascii="Times New Roman" w:hAnsi="Times New Roman"/>
          <w:sz w:val="20"/>
          <w:szCs w:val="20"/>
        </w:rPr>
        <w:t>:</w:t>
      </w:r>
      <w:r w:rsidRPr="00060ABC">
        <w:rPr>
          <w:rFonts w:ascii="Times New Roman" w:hAnsi="Times New Roman"/>
          <w:sz w:val="20"/>
          <w:szCs w:val="20"/>
          <w:lang w:val="en-US"/>
        </w:rPr>
        <w:t>http</w:t>
      </w:r>
      <w:r w:rsidRPr="00060ABC">
        <w:rPr>
          <w:rFonts w:ascii="Times New Roman" w:hAnsi="Times New Roman"/>
          <w:sz w:val="20"/>
          <w:szCs w:val="20"/>
        </w:rPr>
        <w:t>://</w:t>
      </w:r>
      <w:proofErr w:type="spellStart"/>
      <w:r w:rsidRPr="00060ABC">
        <w:rPr>
          <w:rFonts w:ascii="Times New Roman" w:hAnsi="Times New Roman"/>
          <w:sz w:val="20"/>
          <w:szCs w:val="20"/>
          <w:lang w:val="en-US"/>
        </w:rPr>
        <w:t>fcis</w:t>
      </w:r>
      <w:proofErr w:type="spellEnd"/>
      <w:r w:rsidRPr="00060ABC">
        <w:rPr>
          <w:rFonts w:ascii="Times New Roman" w:hAnsi="Times New Roman"/>
          <w:sz w:val="20"/>
          <w:szCs w:val="20"/>
        </w:rPr>
        <w:t>.</w:t>
      </w:r>
      <w:proofErr w:type="spellStart"/>
      <w:r w:rsidRPr="00060ABC">
        <w:rPr>
          <w:rFonts w:ascii="Times New Roman" w:hAnsi="Times New Roman"/>
          <w:sz w:val="20"/>
          <w:szCs w:val="20"/>
          <w:lang w:val="en-US"/>
        </w:rPr>
        <w:t>vdu</w:t>
      </w:r>
      <w:proofErr w:type="spellEnd"/>
      <w:r w:rsidRPr="00060ABC">
        <w:rPr>
          <w:rFonts w:ascii="Times New Roman" w:hAnsi="Times New Roman"/>
          <w:sz w:val="20"/>
          <w:szCs w:val="20"/>
        </w:rPr>
        <w:t>.</w:t>
      </w:r>
      <w:proofErr w:type="spellStart"/>
      <w:r w:rsidRPr="00060ABC">
        <w:rPr>
          <w:rFonts w:ascii="Times New Roman" w:hAnsi="Times New Roman"/>
          <w:sz w:val="20"/>
          <w:szCs w:val="20"/>
          <w:lang w:val="en-US"/>
        </w:rPr>
        <w:t>lt</w:t>
      </w:r>
      <w:proofErr w:type="spellEnd"/>
      <w:r w:rsidRPr="00060ABC">
        <w:rPr>
          <w:rFonts w:ascii="Times New Roman" w:hAnsi="Times New Roman"/>
          <w:sz w:val="20"/>
          <w:szCs w:val="20"/>
        </w:rPr>
        <w:t>/~</w:t>
      </w:r>
      <w:r w:rsidRPr="00060ABC">
        <w:rPr>
          <w:rFonts w:ascii="Times New Roman" w:hAnsi="Times New Roman"/>
          <w:sz w:val="20"/>
          <w:szCs w:val="20"/>
          <w:lang w:val="en-US"/>
        </w:rPr>
        <w:t>n</w:t>
      </w:r>
      <w:r w:rsidRPr="00060ABC">
        <w:rPr>
          <w:rFonts w:ascii="Times New Roman" w:hAnsi="Times New Roman"/>
          <w:sz w:val="20"/>
          <w:szCs w:val="20"/>
        </w:rPr>
        <w:t>.</w:t>
      </w:r>
      <w:proofErr w:type="spellStart"/>
      <w:r w:rsidRPr="00060ABC">
        <w:rPr>
          <w:rFonts w:ascii="Times New Roman" w:hAnsi="Times New Roman"/>
          <w:sz w:val="20"/>
          <w:szCs w:val="20"/>
          <w:lang w:val="en-US"/>
        </w:rPr>
        <w:t>klebanskaja</w:t>
      </w:r>
      <w:proofErr w:type="spellEnd"/>
      <w:r w:rsidRPr="00060ABC">
        <w:rPr>
          <w:rFonts w:ascii="Times New Roman" w:hAnsi="Times New Roman"/>
          <w:sz w:val="20"/>
          <w:szCs w:val="20"/>
        </w:rPr>
        <w:t>@</w:t>
      </w:r>
      <w:proofErr w:type="spellStart"/>
      <w:r w:rsidRPr="00060ABC">
        <w:rPr>
          <w:rFonts w:ascii="Times New Roman" w:hAnsi="Times New Roman"/>
          <w:sz w:val="20"/>
          <w:szCs w:val="20"/>
          <w:lang w:val="en-US"/>
        </w:rPr>
        <w:t>evf</w:t>
      </w:r>
      <w:proofErr w:type="spellEnd"/>
      <w:r w:rsidRPr="00060ABC">
        <w:rPr>
          <w:rFonts w:ascii="Times New Roman" w:hAnsi="Times New Roman"/>
          <w:sz w:val="20"/>
          <w:szCs w:val="20"/>
        </w:rPr>
        <w:t>.</w:t>
      </w:r>
      <w:proofErr w:type="spellStart"/>
      <w:r w:rsidRPr="00060ABC">
        <w:rPr>
          <w:rFonts w:ascii="Times New Roman" w:hAnsi="Times New Roman"/>
          <w:sz w:val="20"/>
          <w:szCs w:val="20"/>
          <w:lang w:val="en-US"/>
        </w:rPr>
        <w:t>vdu</w:t>
      </w:r>
      <w:proofErr w:type="spellEnd"/>
      <w:r w:rsidRPr="00060ABC">
        <w:rPr>
          <w:rFonts w:ascii="Times New Roman" w:hAnsi="Times New Roman"/>
          <w:sz w:val="20"/>
          <w:szCs w:val="20"/>
        </w:rPr>
        <w:t>.</w:t>
      </w:r>
      <w:proofErr w:type="spellStart"/>
      <w:r w:rsidRPr="00060ABC">
        <w:rPr>
          <w:rFonts w:ascii="Times New Roman" w:hAnsi="Times New Roman"/>
          <w:sz w:val="20"/>
          <w:szCs w:val="20"/>
          <w:lang w:val="en-US"/>
        </w:rPr>
        <w:t>lt</w:t>
      </w:r>
      <w:proofErr w:type="spellEnd"/>
      <w:r w:rsidRPr="00060ABC">
        <w:rPr>
          <w:rFonts w:ascii="Times New Roman" w:hAnsi="Times New Roman"/>
          <w:sz w:val="20"/>
          <w:szCs w:val="20"/>
        </w:rPr>
        <w:t>/</w:t>
      </w:r>
      <w:r w:rsidRPr="00060ABC">
        <w:rPr>
          <w:rFonts w:ascii="Times New Roman" w:hAnsi="Times New Roman"/>
          <w:sz w:val="20"/>
          <w:szCs w:val="20"/>
          <w:lang w:val="en-US"/>
        </w:rPr>
        <w:t>FOV</w:t>
      </w:r>
      <w:r w:rsidRPr="00060ABC">
        <w:rPr>
          <w:rFonts w:ascii="Times New Roman" w:hAnsi="Times New Roman"/>
          <w:sz w:val="20"/>
          <w:szCs w:val="20"/>
        </w:rPr>
        <w:t>1-000</w:t>
      </w:r>
      <w:r w:rsidRPr="00060ABC">
        <w:rPr>
          <w:rFonts w:ascii="Times New Roman" w:hAnsi="Times New Roman"/>
          <w:sz w:val="20"/>
          <w:szCs w:val="20"/>
          <w:lang w:val="en-US"/>
        </w:rPr>
        <w:t>A</w:t>
      </w:r>
      <w:r w:rsidRPr="00060ABC">
        <w:rPr>
          <w:rFonts w:ascii="Times New Roman" w:hAnsi="Times New Roman"/>
          <w:sz w:val="20"/>
          <w:szCs w:val="20"/>
        </w:rPr>
        <w:t>97</w:t>
      </w:r>
      <w:r w:rsidRPr="00060ABC">
        <w:rPr>
          <w:rFonts w:ascii="Times New Roman" w:hAnsi="Times New Roman"/>
          <w:sz w:val="20"/>
          <w:szCs w:val="20"/>
          <w:lang w:val="en-US"/>
        </w:rPr>
        <w:t>C</w:t>
      </w:r>
      <w:r w:rsidRPr="00060ABC">
        <w:rPr>
          <w:rFonts w:ascii="Times New Roman" w:hAnsi="Times New Roman"/>
          <w:sz w:val="20"/>
          <w:szCs w:val="20"/>
        </w:rPr>
        <w:t>7/</w:t>
      </w:r>
      <w:r w:rsidRPr="00060ABC">
        <w:rPr>
          <w:rFonts w:ascii="Times New Roman" w:hAnsi="Times New Roman"/>
          <w:sz w:val="20"/>
          <w:szCs w:val="20"/>
          <w:lang w:val="en-US"/>
        </w:rPr>
        <w:t>FOV</w:t>
      </w:r>
      <w:r w:rsidRPr="00060ABC">
        <w:rPr>
          <w:rFonts w:ascii="Times New Roman" w:hAnsi="Times New Roman"/>
          <w:sz w:val="20"/>
          <w:szCs w:val="20"/>
        </w:rPr>
        <w:t>1-000</w:t>
      </w:r>
      <w:r w:rsidRPr="00060ABC">
        <w:rPr>
          <w:rFonts w:ascii="Times New Roman" w:hAnsi="Times New Roman"/>
          <w:sz w:val="20"/>
          <w:szCs w:val="20"/>
          <w:lang w:val="en-US"/>
        </w:rPr>
        <w:t>AAC</w:t>
      </w:r>
      <w:r w:rsidRPr="00060ABC">
        <w:rPr>
          <w:rFonts w:ascii="Times New Roman" w:hAnsi="Times New Roman"/>
          <w:sz w:val="20"/>
          <w:szCs w:val="20"/>
        </w:rPr>
        <w:t>3</w:t>
      </w:r>
      <w:r w:rsidRPr="00060ABC">
        <w:rPr>
          <w:rFonts w:ascii="Times New Roman" w:hAnsi="Times New Roman"/>
          <w:sz w:val="20"/>
          <w:szCs w:val="20"/>
          <w:lang w:val="en-US"/>
        </w:rPr>
        <w:t>B</w:t>
      </w:r>
      <w:r w:rsidRPr="00060ABC">
        <w:rPr>
          <w:rFonts w:ascii="Times New Roman" w:hAnsi="Times New Roman"/>
          <w:sz w:val="20"/>
          <w:szCs w:val="20"/>
        </w:rPr>
        <w:t>/</w:t>
      </w:r>
      <w:proofErr w:type="spellStart"/>
      <w:r w:rsidRPr="00060ABC">
        <w:rPr>
          <w:rFonts w:ascii="Times New Roman" w:hAnsi="Times New Roman"/>
          <w:sz w:val="20"/>
          <w:szCs w:val="20"/>
          <w:lang w:val="en-US"/>
        </w:rPr>
        <w:t>Saff</w:t>
      </w:r>
      <w:proofErr w:type="spellEnd"/>
      <w:r w:rsidRPr="00060ABC">
        <w:rPr>
          <w:rFonts w:ascii="Times New Roman" w:hAnsi="Times New Roman"/>
          <w:sz w:val="20"/>
          <w:szCs w:val="20"/>
        </w:rPr>
        <w:t>_</w:t>
      </w:r>
      <w:proofErr w:type="spellStart"/>
      <w:r w:rsidRPr="00060ABC">
        <w:rPr>
          <w:rFonts w:ascii="Times New Roman" w:hAnsi="Times New Roman"/>
          <w:sz w:val="20"/>
          <w:szCs w:val="20"/>
          <w:lang w:val="en-US"/>
        </w:rPr>
        <w:t>CityBrandBarom</w:t>
      </w:r>
      <w:proofErr w:type="spellEnd"/>
      <w:r w:rsidRPr="00060ABC">
        <w:rPr>
          <w:rFonts w:ascii="Times New Roman" w:hAnsi="Times New Roman"/>
          <w:sz w:val="20"/>
          <w:szCs w:val="20"/>
        </w:rPr>
        <w:t>.</w:t>
      </w:r>
      <w:proofErr w:type="spellStart"/>
      <w:r w:rsidRPr="00060ABC">
        <w:rPr>
          <w:rFonts w:ascii="Times New Roman" w:hAnsi="Times New Roman"/>
          <w:sz w:val="20"/>
          <w:szCs w:val="20"/>
          <w:lang w:val="en-US"/>
        </w:rPr>
        <w:t>pdf</w:t>
      </w:r>
      <w:proofErr w:type="spellEnd"/>
      <w:r w:rsidRPr="00060ABC">
        <w:rPr>
          <w:rFonts w:ascii="Times New Roman" w:hAnsi="Times New Roman"/>
          <w:sz w:val="20"/>
          <w:szCs w:val="20"/>
        </w:rPr>
        <w:t xml:space="preserve"> (дата обращения 02.05.2017)</w:t>
      </w:r>
    </w:p>
  </w:footnote>
  <w:footnote w:id="69">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Paris wins back ‘most admired city’ from London // URL: &lt;http://www.gfk.com/insights/press-release/paris-wins-back-most-admired-city-from-london/&gt; (</w:t>
      </w:r>
      <w:proofErr w:type="spellStart"/>
      <w:r w:rsidRPr="00F008D2">
        <w:rPr>
          <w:rFonts w:ascii="Times New Roman" w:hAnsi="Times New Roman"/>
          <w:sz w:val="20"/>
          <w:szCs w:val="20"/>
          <w:lang w:val="en-US"/>
        </w:rPr>
        <w:t>дата</w:t>
      </w:r>
      <w:proofErr w:type="spellEnd"/>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обращения</w:t>
      </w:r>
      <w:proofErr w:type="spellEnd"/>
      <w:r w:rsidRPr="00F008D2">
        <w:rPr>
          <w:rFonts w:ascii="Times New Roman" w:hAnsi="Times New Roman"/>
          <w:sz w:val="20"/>
          <w:szCs w:val="20"/>
          <w:lang w:val="en-US"/>
        </w:rPr>
        <w:t xml:space="preserve"> 02.05.2017)</w:t>
      </w:r>
    </w:p>
  </w:footnote>
  <w:footnote w:id="70">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Winfield-</w:t>
      </w:r>
      <w:proofErr w:type="spellStart"/>
      <w:r w:rsidRPr="00F008D2">
        <w:rPr>
          <w:rFonts w:ascii="Times New Roman" w:hAnsi="Times New Roman"/>
          <w:sz w:val="20"/>
          <w:szCs w:val="20"/>
          <w:lang w:val="en-US"/>
        </w:rPr>
        <w:t>Pfefferkorn</w:t>
      </w:r>
      <w:proofErr w:type="spellEnd"/>
      <w:r w:rsidRPr="00F008D2">
        <w:rPr>
          <w:rFonts w:ascii="Times New Roman" w:hAnsi="Times New Roman"/>
          <w:sz w:val="20"/>
          <w:szCs w:val="20"/>
          <w:lang w:val="en-US"/>
        </w:rPr>
        <w:t xml:space="preserve"> J. The Branding of cities. Exploring city branding and the importance of brand image. </w:t>
      </w:r>
      <w:r w:rsidRPr="00F008D2">
        <w:rPr>
          <w:rFonts w:ascii="Times New Roman" w:hAnsi="Times New Roman"/>
          <w:sz w:val="20"/>
          <w:szCs w:val="20"/>
        </w:rPr>
        <w:t xml:space="preserve">2005, </w:t>
      </w:r>
      <w:r w:rsidRPr="00F008D2">
        <w:rPr>
          <w:rFonts w:ascii="Times New Roman" w:hAnsi="Times New Roman"/>
          <w:sz w:val="20"/>
          <w:szCs w:val="20"/>
          <w:lang w:val="en-US"/>
        </w:rPr>
        <w:t>August</w:t>
      </w:r>
      <w:r w:rsidRPr="00F008D2">
        <w:rPr>
          <w:rFonts w:ascii="Times New Roman" w:hAnsi="Times New Roman"/>
          <w:sz w:val="20"/>
          <w:szCs w:val="20"/>
        </w:rPr>
        <w:t>, р. 39-49. // URL: &lt;http://www.brandchannel.com/images/papers/245_branding_of_cities.pdf&gt; (дата обращения 02.05.2017)</w:t>
      </w:r>
    </w:p>
  </w:footnote>
  <w:footnote w:id="71">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Солоухин В. Три белоснежных хризантемы. Ф.И. Шаляпин в художественных произведениях // URL: http://www.russian-romance.ru/Shal/Sh_art11.htm (дата обращения 02.05.2017)</w:t>
      </w:r>
    </w:p>
  </w:footnote>
  <w:footnote w:id="72">
    <w:p w:rsidR="00B2772B" w:rsidRPr="00F008D2" w:rsidRDefault="00B2772B" w:rsidP="00387611">
      <w:pPr>
        <w:pStyle w:val="af8"/>
        <w:ind w:right="142"/>
        <w:rPr>
          <w:rFonts w:ascii="Times New Roman" w:hAnsi="Times New Roman"/>
          <w:b/>
          <w:color w:val="FF0000"/>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proofErr w:type="spellStart"/>
      <w:r w:rsidRPr="00F008D2">
        <w:rPr>
          <w:rFonts w:ascii="Times New Roman" w:hAnsi="Times New Roman"/>
          <w:sz w:val="20"/>
          <w:szCs w:val="20"/>
        </w:rPr>
        <w:t>Прошкин</w:t>
      </w:r>
      <w:proofErr w:type="spellEnd"/>
      <w:r w:rsidRPr="00F008D2">
        <w:rPr>
          <w:rFonts w:ascii="Times New Roman" w:hAnsi="Times New Roman"/>
          <w:sz w:val="20"/>
          <w:szCs w:val="20"/>
        </w:rPr>
        <w:t xml:space="preserve"> А. «Увидеть Париж и умереть», кинофильм. Москва: 1992 г, // URL:https://www.kinopoisk.ru/film/40820/ (дата обращения 02.05.2017)</w:t>
      </w:r>
    </w:p>
  </w:footnote>
  <w:footnote w:id="73">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proofErr w:type="spellStart"/>
      <w:r w:rsidRPr="00F008D2">
        <w:rPr>
          <w:rFonts w:ascii="Times New Roman" w:hAnsi="Times New Roman"/>
          <w:sz w:val="20"/>
          <w:szCs w:val="20"/>
        </w:rPr>
        <w:t>Бр</w:t>
      </w:r>
      <w:r>
        <w:rPr>
          <w:rFonts w:ascii="Times New Roman" w:hAnsi="Times New Roman"/>
          <w:sz w:val="20"/>
          <w:szCs w:val="20"/>
        </w:rPr>
        <w:t>е</w:t>
      </w:r>
      <w:r w:rsidRPr="00F008D2">
        <w:rPr>
          <w:rFonts w:ascii="Times New Roman" w:hAnsi="Times New Roman"/>
          <w:sz w:val="20"/>
          <w:szCs w:val="20"/>
        </w:rPr>
        <w:t>ндинг</w:t>
      </w:r>
      <w:proofErr w:type="spellEnd"/>
      <w:r w:rsidRPr="00F008D2">
        <w:rPr>
          <w:rFonts w:ascii="Times New Roman" w:hAnsi="Times New Roman"/>
          <w:sz w:val="20"/>
          <w:szCs w:val="20"/>
        </w:rPr>
        <w:t xml:space="preserve"> города // URL: &lt;http://www.urbaneconomics.ru/sites/default/files/3467_import.pdf&gt; (дата обращения 02.05.2017)</w:t>
      </w:r>
    </w:p>
  </w:footnote>
  <w:footnote w:id="74">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r>
        <w:rPr>
          <w:rFonts w:ascii="Times New Roman" w:hAnsi="Times New Roman"/>
          <w:sz w:val="20"/>
          <w:szCs w:val="20"/>
        </w:rPr>
        <w:t>Там же.</w:t>
      </w:r>
    </w:p>
  </w:footnote>
  <w:footnote w:id="75">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proofErr w:type="spellStart"/>
      <w:r w:rsidRPr="00F008D2">
        <w:rPr>
          <w:rFonts w:ascii="Times New Roman" w:hAnsi="Times New Roman"/>
          <w:sz w:val="20"/>
          <w:szCs w:val="20"/>
        </w:rPr>
        <w:t>Аранчук</w:t>
      </w:r>
      <w:proofErr w:type="spellEnd"/>
      <w:r w:rsidRPr="00F008D2">
        <w:rPr>
          <w:rFonts w:ascii="Times New Roman" w:hAnsi="Times New Roman"/>
          <w:sz w:val="20"/>
          <w:szCs w:val="20"/>
        </w:rPr>
        <w:t xml:space="preserve"> А. </w:t>
      </w:r>
      <w:r w:rsidRPr="00F008D2">
        <w:rPr>
          <w:rFonts w:ascii="Times New Roman" w:hAnsi="Times New Roman"/>
          <w:sz w:val="20"/>
          <w:szCs w:val="20"/>
          <w:lang w:val="en-US"/>
        </w:rPr>
        <w:t>Saint</w:t>
      </w:r>
      <w:r w:rsidRPr="00F008D2">
        <w:rPr>
          <w:rFonts w:ascii="Times New Roman" w:hAnsi="Times New Roman"/>
          <w:sz w:val="20"/>
          <w:szCs w:val="20"/>
        </w:rPr>
        <w:t xml:space="preserve"> </w:t>
      </w:r>
      <w:proofErr w:type="spellStart"/>
      <w:r w:rsidRPr="00F008D2">
        <w:rPr>
          <w:rFonts w:ascii="Times New Roman" w:hAnsi="Times New Roman"/>
          <w:sz w:val="20"/>
          <w:szCs w:val="20"/>
          <w:lang w:val="en-US"/>
        </w:rPr>
        <w:t>Honore</w:t>
      </w:r>
      <w:proofErr w:type="spellEnd"/>
      <w:r w:rsidRPr="00F008D2">
        <w:rPr>
          <w:rFonts w:ascii="Times New Roman" w:hAnsi="Times New Roman"/>
          <w:sz w:val="20"/>
          <w:szCs w:val="20"/>
        </w:rPr>
        <w:t>: Магический кусочек Парижа. //Мои часы. 2007, №2 // URL:&lt;</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www</w:t>
      </w:r>
      <w:r w:rsidRPr="00F008D2">
        <w:rPr>
          <w:rFonts w:ascii="Times New Roman" w:hAnsi="Times New Roman"/>
          <w:sz w:val="20"/>
          <w:szCs w:val="20"/>
        </w:rPr>
        <w:t>.</w:t>
      </w:r>
      <w:proofErr w:type="spellStart"/>
      <w:r w:rsidRPr="00F008D2">
        <w:rPr>
          <w:rFonts w:ascii="Times New Roman" w:hAnsi="Times New Roman"/>
          <w:sz w:val="20"/>
          <w:szCs w:val="20"/>
          <w:lang w:val="en-US"/>
        </w:rPr>
        <w:t>mywatch</w:t>
      </w:r>
      <w:proofErr w:type="spellEnd"/>
      <w:r w:rsidRPr="00F008D2">
        <w:rPr>
          <w:rFonts w:ascii="Times New Roman" w:hAnsi="Times New Roman"/>
          <w:sz w:val="20"/>
          <w:szCs w:val="20"/>
        </w:rPr>
        <w:t>.</w:t>
      </w:r>
      <w:proofErr w:type="spellStart"/>
      <w:r w:rsidRPr="00F008D2">
        <w:rPr>
          <w:rFonts w:ascii="Times New Roman" w:hAnsi="Times New Roman"/>
          <w:sz w:val="20"/>
          <w:szCs w:val="20"/>
          <w:lang w:val="en-US"/>
        </w:rPr>
        <w:t>ru</w:t>
      </w:r>
      <w:proofErr w:type="spellEnd"/>
      <w:r w:rsidRPr="00F008D2">
        <w:rPr>
          <w:rFonts w:ascii="Times New Roman" w:hAnsi="Times New Roman"/>
          <w:sz w:val="20"/>
          <w:szCs w:val="20"/>
        </w:rPr>
        <w:t>/</w:t>
      </w:r>
      <w:r w:rsidRPr="00F008D2">
        <w:rPr>
          <w:rFonts w:ascii="Times New Roman" w:hAnsi="Times New Roman"/>
          <w:sz w:val="20"/>
          <w:szCs w:val="20"/>
          <w:lang w:val="en-US"/>
        </w:rPr>
        <w:t>watch</w:t>
      </w:r>
      <w:r w:rsidRPr="00F008D2">
        <w:rPr>
          <w:rFonts w:ascii="Times New Roman" w:hAnsi="Times New Roman"/>
          <w:sz w:val="20"/>
          <w:szCs w:val="20"/>
        </w:rPr>
        <w:t>-</w:t>
      </w:r>
      <w:r w:rsidRPr="00F008D2">
        <w:rPr>
          <w:rFonts w:ascii="Times New Roman" w:hAnsi="Times New Roman"/>
          <w:sz w:val="20"/>
          <w:szCs w:val="20"/>
          <w:lang w:val="en-US"/>
        </w:rPr>
        <w:t>brand</w:t>
      </w:r>
      <w:r w:rsidRPr="00F008D2">
        <w:rPr>
          <w:rFonts w:ascii="Times New Roman" w:hAnsi="Times New Roman"/>
          <w:sz w:val="20"/>
          <w:szCs w:val="20"/>
        </w:rPr>
        <w:t>/</w:t>
      </w:r>
      <w:r w:rsidRPr="00F008D2">
        <w:rPr>
          <w:rFonts w:ascii="Times New Roman" w:hAnsi="Times New Roman"/>
          <w:sz w:val="20"/>
          <w:szCs w:val="20"/>
          <w:lang w:val="en-US"/>
        </w:rPr>
        <w:t>brand</w:t>
      </w:r>
      <w:r w:rsidRPr="00F008D2">
        <w:rPr>
          <w:rFonts w:ascii="Times New Roman" w:hAnsi="Times New Roman"/>
          <w:sz w:val="20"/>
          <w:szCs w:val="20"/>
        </w:rPr>
        <w:t>_685.</w:t>
      </w:r>
      <w:r w:rsidRPr="00F008D2">
        <w:rPr>
          <w:rFonts w:ascii="Times New Roman" w:hAnsi="Times New Roman"/>
          <w:sz w:val="20"/>
          <w:szCs w:val="20"/>
          <w:lang w:val="en-US"/>
        </w:rPr>
        <w:t>html</w:t>
      </w:r>
      <w:r w:rsidRPr="00F008D2">
        <w:rPr>
          <w:rFonts w:ascii="Times New Roman" w:hAnsi="Times New Roman"/>
          <w:sz w:val="20"/>
          <w:szCs w:val="20"/>
        </w:rPr>
        <w:t>&gt; (дата обращения 02.05.2017)</w:t>
      </w:r>
    </w:p>
  </w:footnote>
  <w:footnote w:id="76">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Winfield-</w:t>
      </w:r>
      <w:proofErr w:type="spellStart"/>
      <w:r w:rsidRPr="00F008D2">
        <w:rPr>
          <w:rFonts w:ascii="Times New Roman" w:hAnsi="Times New Roman"/>
          <w:sz w:val="20"/>
          <w:szCs w:val="20"/>
          <w:lang w:val="en-US"/>
        </w:rPr>
        <w:t>Pfefferkorn</w:t>
      </w:r>
      <w:proofErr w:type="spellEnd"/>
      <w:r w:rsidRPr="00F008D2">
        <w:rPr>
          <w:rFonts w:ascii="Times New Roman" w:hAnsi="Times New Roman"/>
          <w:sz w:val="20"/>
          <w:szCs w:val="20"/>
          <w:lang w:val="en-US"/>
        </w:rPr>
        <w:t xml:space="preserve"> J. The Branding of cities. Exploring city branding and the importance of brand image. </w:t>
      </w:r>
      <w:r w:rsidRPr="00F008D2">
        <w:rPr>
          <w:rFonts w:ascii="Times New Roman" w:hAnsi="Times New Roman"/>
          <w:sz w:val="20"/>
          <w:szCs w:val="20"/>
        </w:rPr>
        <w:t xml:space="preserve">2005, </w:t>
      </w:r>
      <w:r w:rsidRPr="00F008D2">
        <w:rPr>
          <w:rFonts w:ascii="Times New Roman" w:hAnsi="Times New Roman"/>
          <w:sz w:val="20"/>
          <w:szCs w:val="20"/>
          <w:lang w:val="en-US"/>
        </w:rPr>
        <w:t>August</w:t>
      </w:r>
      <w:r w:rsidRPr="00F008D2">
        <w:rPr>
          <w:rFonts w:ascii="Times New Roman" w:hAnsi="Times New Roman"/>
          <w:sz w:val="20"/>
          <w:szCs w:val="20"/>
        </w:rPr>
        <w:t>, р. 39-49. // URL: &lt;http://www.brandchannel.com/images/papers/245_branding_of_cities.pdf&gt; (дата обращения 02.05.2017)</w:t>
      </w:r>
    </w:p>
  </w:footnote>
  <w:footnote w:id="77">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r w:rsidRPr="00F008D2">
        <w:rPr>
          <w:rFonts w:ascii="Times New Roman" w:hAnsi="Times New Roman"/>
          <w:sz w:val="20"/>
          <w:szCs w:val="20"/>
          <w:lang w:val="en-US"/>
        </w:rPr>
        <w:t>Paris</w:t>
      </w:r>
      <w:r w:rsidRPr="00F008D2">
        <w:rPr>
          <w:rFonts w:ascii="Times New Roman" w:hAnsi="Times New Roman"/>
          <w:sz w:val="20"/>
          <w:szCs w:val="20"/>
        </w:rPr>
        <w:t xml:space="preserve"> // URL:&lt;</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about</w:t>
      </w:r>
      <w:r w:rsidRPr="00F008D2">
        <w:rPr>
          <w:rFonts w:ascii="Times New Roman" w:hAnsi="Times New Roman"/>
          <w:sz w:val="20"/>
          <w:szCs w:val="20"/>
        </w:rPr>
        <w:t>-</w:t>
      </w:r>
      <w:proofErr w:type="spellStart"/>
      <w:r w:rsidRPr="00F008D2">
        <w:rPr>
          <w:rFonts w:ascii="Times New Roman" w:hAnsi="Times New Roman"/>
          <w:sz w:val="20"/>
          <w:szCs w:val="20"/>
          <w:lang w:val="en-US"/>
        </w:rPr>
        <w:t>france</w:t>
      </w:r>
      <w:proofErr w:type="spellEnd"/>
      <w:r w:rsidRPr="00F008D2">
        <w:rPr>
          <w:rFonts w:ascii="Times New Roman" w:hAnsi="Times New Roman"/>
          <w:sz w:val="20"/>
          <w:szCs w:val="20"/>
        </w:rPr>
        <w:t>.</w:t>
      </w:r>
      <w:r w:rsidRPr="00F008D2">
        <w:rPr>
          <w:rFonts w:ascii="Times New Roman" w:hAnsi="Times New Roman"/>
          <w:sz w:val="20"/>
          <w:szCs w:val="20"/>
          <w:lang w:val="en-US"/>
        </w:rPr>
        <w:t>com</w:t>
      </w:r>
      <w:r w:rsidRPr="00F008D2">
        <w:rPr>
          <w:rFonts w:ascii="Times New Roman" w:hAnsi="Times New Roman"/>
          <w:sz w:val="20"/>
          <w:szCs w:val="20"/>
        </w:rPr>
        <w:t>/</w:t>
      </w:r>
      <w:proofErr w:type="spellStart"/>
      <w:r w:rsidRPr="00F008D2">
        <w:rPr>
          <w:rFonts w:ascii="Times New Roman" w:hAnsi="Times New Roman"/>
          <w:sz w:val="20"/>
          <w:szCs w:val="20"/>
          <w:lang w:val="en-US"/>
        </w:rPr>
        <w:t>paris</w:t>
      </w:r>
      <w:proofErr w:type="spellEnd"/>
      <w:r w:rsidRPr="00F008D2">
        <w:rPr>
          <w:rFonts w:ascii="Times New Roman" w:hAnsi="Times New Roman"/>
          <w:sz w:val="20"/>
          <w:szCs w:val="20"/>
        </w:rPr>
        <w:t>.</w:t>
      </w:r>
      <w:proofErr w:type="spellStart"/>
      <w:r w:rsidRPr="00F008D2">
        <w:rPr>
          <w:rFonts w:ascii="Times New Roman" w:hAnsi="Times New Roman"/>
          <w:sz w:val="20"/>
          <w:szCs w:val="20"/>
          <w:lang w:val="en-US"/>
        </w:rPr>
        <w:t>htm</w:t>
      </w:r>
      <w:proofErr w:type="spellEnd"/>
      <w:r w:rsidRPr="00F008D2">
        <w:rPr>
          <w:rStyle w:val="af7"/>
          <w:rFonts w:ascii="Times New Roman" w:hAnsi="Times New Roman"/>
          <w:color w:val="auto"/>
          <w:sz w:val="20"/>
          <w:szCs w:val="20"/>
          <w:u w:val="none"/>
        </w:rPr>
        <w:t>&gt;</w:t>
      </w:r>
      <w:r w:rsidRPr="00F008D2">
        <w:rPr>
          <w:rFonts w:ascii="Times New Roman" w:hAnsi="Times New Roman"/>
          <w:sz w:val="20"/>
          <w:szCs w:val="20"/>
        </w:rPr>
        <w:t xml:space="preserve">  (дата обращения 02.05.2017)</w:t>
      </w:r>
    </w:p>
  </w:footnote>
  <w:footnote w:id="78">
    <w:p w:rsidR="00B2772B" w:rsidRPr="0072469C"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72469C">
        <w:rPr>
          <w:rFonts w:ascii="Times New Roman" w:hAnsi="Times New Roman"/>
          <w:sz w:val="20"/>
          <w:szCs w:val="20"/>
        </w:rPr>
        <w:t xml:space="preserve"> </w:t>
      </w:r>
      <w:r w:rsidRPr="00F008D2">
        <w:rPr>
          <w:rFonts w:ascii="Times New Roman" w:hAnsi="Times New Roman"/>
          <w:sz w:val="20"/>
          <w:szCs w:val="20"/>
          <w:lang w:val="en-US"/>
        </w:rPr>
        <w:t>Tourist</w:t>
      </w:r>
      <w:r w:rsidRPr="0072469C">
        <w:rPr>
          <w:rFonts w:ascii="Times New Roman" w:hAnsi="Times New Roman"/>
          <w:sz w:val="20"/>
          <w:szCs w:val="20"/>
        </w:rPr>
        <w:t xml:space="preserve"> </w:t>
      </w:r>
      <w:r w:rsidRPr="00F008D2">
        <w:rPr>
          <w:rFonts w:ascii="Times New Roman" w:hAnsi="Times New Roman"/>
          <w:sz w:val="20"/>
          <w:szCs w:val="20"/>
          <w:lang w:val="en-US"/>
        </w:rPr>
        <w:t>attractions</w:t>
      </w:r>
      <w:r w:rsidRPr="0072469C">
        <w:rPr>
          <w:rFonts w:ascii="Times New Roman" w:hAnsi="Times New Roman"/>
          <w:sz w:val="20"/>
          <w:szCs w:val="20"/>
        </w:rPr>
        <w:t xml:space="preserve"> // </w:t>
      </w:r>
      <w:r w:rsidRPr="00F008D2">
        <w:rPr>
          <w:rFonts w:ascii="Times New Roman" w:hAnsi="Times New Roman"/>
          <w:sz w:val="20"/>
          <w:szCs w:val="20"/>
          <w:lang w:val="en-US"/>
        </w:rPr>
        <w:t>URL</w:t>
      </w:r>
      <w:r w:rsidRPr="0072469C">
        <w:rPr>
          <w:rFonts w:ascii="Times New Roman" w:hAnsi="Times New Roman"/>
          <w:sz w:val="20"/>
          <w:szCs w:val="20"/>
        </w:rPr>
        <w:t>:&lt;</w:t>
      </w:r>
      <w:r w:rsidRPr="00F008D2">
        <w:rPr>
          <w:rFonts w:ascii="Times New Roman" w:hAnsi="Times New Roman"/>
          <w:color w:val="474C4F" w:themeColor="text1"/>
          <w:sz w:val="20"/>
          <w:szCs w:val="20"/>
          <w:lang w:val="en-US"/>
        </w:rPr>
        <w:t>http</w:t>
      </w:r>
      <w:r w:rsidRPr="0072469C">
        <w:rPr>
          <w:rFonts w:ascii="Times New Roman" w:hAnsi="Times New Roman"/>
          <w:color w:val="474C4F" w:themeColor="text1"/>
          <w:sz w:val="20"/>
          <w:szCs w:val="20"/>
        </w:rPr>
        <w:t>://</w:t>
      </w:r>
      <w:r w:rsidRPr="00F008D2">
        <w:rPr>
          <w:rFonts w:ascii="Times New Roman" w:hAnsi="Times New Roman"/>
          <w:color w:val="474C4F" w:themeColor="text1"/>
          <w:sz w:val="20"/>
          <w:szCs w:val="20"/>
          <w:lang w:val="en-US"/>
        </w:rPr>
        <w:t>about</w:t>
      </w:r>
      <w:r w:rsidRPr="0072469C">
        <w:rPr>
          <w:rFonts w:ascii="Times New Roman" w:hAnsi="Times New Roman"/>
          <w:color w:val="474C4F" w:themeColor="text1"/>
          <w:sz w:val="20"/>
          <w:szCs w:val="20"/>
        </w:rPr>
        <w:t>-</w:t>
      </w:r>
      <w:proofErr w:type="spellStart"/>
      <w:r w:rsidRPr="00F008D2">
        <w:rPr>
          <w:rFonts w:ascii="Times New Roman" w:hAnsi="Times New Roman"/>
          <w:color w:val="474C4F" w:themeColor="text1"/>
          <w:sz w:val="20"/>
          <w:szCs w:val="20"/>
          <w:lang w:val="en-US"/>
        </w:rPr>
        <w:t>france</w:t>
      </w:r>
      <w:proofErr w:type="spellEnd"/>
      <w:r w:rsidRPr="0072469C">
        <w:rPr>
          <w:rFonts w:ascii="Times New Roman" w:hAnsi="Times New Roman"/>
          <w:color w:val="474C4F" w:themeColor="text1"/>
          <w:sz w:val="20"/>
          <w:szCs w:val="20"/>
        </w:rPr>
        <w:t>.</w:t>
      </w:r>
      <w:r w:rsidRPr="00F008D2">
        <w:rPr>
          <w:rFonts w:ascii="Times New Roman" w:hAnsi="Times New Roman"/>
          <w:color w:val="474C4F" w:themeColor="text1"/>
          <w:sz w:val="20"/>
          <w:szCs w:val="20"/>
          <w:lang w:val="en-US"/>
        </w:rPr>
        <w:t>com</w:t>
      </w:r>
      <w:r w:rsidRPr="0072469C">
        <w:rPr>
          <w:rFonts w:ascii="Times New Roman" w:hAnsi="Times New Roman"/>
          <w:color w:val="474C4F" w:themeColor="text1"/>
          <w:sz w:val="20"/>
          <w:szCs w:val="20"/>
        </w:rPr>
        <w:t>/</w:t>
      </w:r>
      <w:proofErr w:type="spellStart"/>
      <w:r w:rsidRPr="00F008D2">
        <w:rPr>
          <w:rFonts w:ascii="Times New Roman" w:hAnsi="Times New Roman"/>
          <w:color w:val="474C4F" w:themeColor="text1"/>
          <w:sz w:val="20"/>
          <w:szCs w:val="20"/>
          <w:lang w:val="en-US"/>
        </w:rPr>
        <w:t>paris</w:t>
      </w:r>
      <w:proofErr w:type="spellEnd"/>
      <w:r w:rsidRPr="0072469C">
        <w:rPr>
          <w:rFonts w:ascii="Times New Roman" w:hAnsi="Times New Roman"/>
          <w:color w:val="474C4F" w:themeColor="text1"/>
          <w:sz w:val="20"/>
          <w:szCs w:val="20"/>
        </w:rPr>
        <w:t>-</w:t>
      </w:r>
      <w:r w:rsidRPr="00F008D2">
        <w:rPr>
          <w:rFonts w:ascii="Times New Roman" w:hAnsi="Times New Roman"/>
          <w:color w:val="474C4F" w:themeColor="text1"/>
          <w:sz w:val="20"/>
          <w:szCs w:val="20"/>
          <w:lang w:val="en-US"/>
        </w:rPr>
        <w:t>tourist</w:t>
      </w:r>
      <w:r w:rsidRPr="0072469C">
        <w:rPr>
          <w:rFonts w:ascii="Times New Roman" w:hAnsi="Times New Roman"/>
          <w:color w:val="474C4F" w:themeColor="text1"/>
          <w:sz w:val="20"/>
          <w:szCs w:val="20"/>
        </w:rPr>
        <w:t>-</w:t>
      </w:r>
      <w:r w:rsidRPr="00F008D2">
        <w:rPr>
          <w:rFonts w:ascii="Times New Roman" w:hAnsi="Times New Roman"/>
          <w:color w:val="474C4F" w:themeColor="text1"/>
          <w:sz w:val="20"/>
          <w:szCs w:val="20"/>
          <w:lang w:val="en-US"/>
        </w:rPr>
        <w:t>attractions</w:t>
      </w:r>
      <w:r w:rsidRPr="0072469C">
        <w:rPr>
          <w:rFonts w:ascii="Times New Roman" w:hAnsi="Times New Roman"/>
          <w:color w:val="474C4F" w:themeColor="text1"/>
          <w:sz w:val="20"/>
          <w:szCs w:val="20"/>
        </w:rPr>
        <w:t>.</w:t>
      </w:r>
      <w:proofErr w:type="spellStart"/>
      <w:r w:rsidRPr="00F008D2">
        <w:rPr>
          <w:rFonts w:ascii="Times New Roman" w:hAnsi="Times New Roman"/>
          <w:color w:val="474C4F" w:themeColor="text1"/>
          <w:sz w:val="20"/>
          <w:szCs w:val="20"/>
          <w:lang w:val="en-US"/>
        </w:rPr>
        <w:t>htm</w:t>
      </w:r>
      <w:proofErr w:type="spellEnd"/>
      <w:r w:rsidRPr="0072469C">
        <w:rPr>
          <w:rStyle w:val="af7"/>
          <w:rFonts w:ascii="Times New Roman" w:hAnsi="Times New Roman"/>
          <w:color w:val="474C4F" w:themeColor="text1"/>
          <w:sz w:val="20"/>
          <w:szCs w:val="20"/>
          <w:u w:val="none"/>
        </w:rPr>
        <w:t>&gt;</w:t>
      </w:r>
      <w:r w:rsidRPr="0072469C">
        <w:rPr>
          <w:rFonts w:ascii="Times New Roman" w:hAnsi="Times New Roman"/>
          <w:color w:val="474C4F" w:themeColor="text1"/>
          <w:sz w:val="20"/>
          <w:szCs w:val="20"/>
        </w:rPr>
        <w:t xml:space="preserve"> </w:t>
      </w:r>
      <w:r w:rsidRPr="0072469C">
        <w:rPr>
          <w:rFonts w:ascii="Times New Roman" w:hAnsi="Times New Roman"/>
          <w:sz w:val="20"/>
          <w:szCs w:val="20"/>
        </w:rPr>
        <w:t>(</w:t>
      </w:r>
      <w:r w:rsidRPr="00F008D2">
        <w:rPr>
          <w:rFonts w:ascii="Times New Roman" w:hAnsi="Times New Roman"/>
          <w:sz w:val="20"/>
          <w:szCs w:val="20"/>
        </w:rPr>
        <w:t>дата</w:t>
      </w:r>
      <w:r w:rsidRPr="0072469C">
        <w:rPr>
          <w:rFonts w:ascii="Times New Roman" w:hAnsi="Times New Roman"/>
          <w:sz w:val="20"/>
          <w:szCs w:val="20"/>
        </w:rPr>
        <w:t xml:space="preserve"> </w:t>
      </w:r>
      <w:r w:rsidRPr="00F008D2">
        <w:rPr>
          <w:rFonts w:ascii="Times New Roman" w:hAnsi="Times New Roman"/>
          <w:sz w:val="20"/>
          <w:szCs w:val="20"/>
        </w:rPr>
        <w:t>обращения</w:t>
      </w:r>
      <w:r w:rsidRPr="0072469C">
        <w:rPr>
          <w:rFonts w:ascii="Times New Roman" w:hAnsi="Times New Roman"/>
          <w:sz w:val="20"/>
          <w:szCs w:val="20"/>
        </w:rPr>
        <w:t xml:space="preserve"> 02.05.2017)</w:t>
      </w:r>
    </w:p>
  </w:footnote>
  <w:footnote w:id="79">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r w:rsidRPr="00F008D2">
        <w:rPr>
          <w:rFonts w:ascii="Times New Roman" w:hAnsi="Times New Roman"/>
          <w:sz w:val="20"/>
          <w:szCs w:val="20"/>
          <w:lang w:val="en-US"/>
        </w:rPr>
        <w:t>Free</w:t>
      </w:r>
      <w:r w:rsidRPr="00F008D2">
        <w:rPr>
          <w:rFonts w:ascii="Times New Roman" w:hAnsi="Times New Roman"/>
          <w:sz w:val="20"/>
          <w:szCs w:val="20"/>
        </w:rPr>
        <w:t xml:space="preserve"> </w:t>
      </w:r>
      <w:r w:rsidRPr="00F008D2">
        <w:rPr>
          <w:rFonts w:ascii="Times New Roman" w:hAnsi="Times New Roman"/>
          <w:sz w:val="20"/>
          <w:szCs w:val="20"/>
          <w:lang w:val="en-US"/>
        </w:rPr>
        <w:t>Paris</w:t>
      </w:r>
      <w:r w:rsidRPr="00F008D2">
        <w:rPr>
          <w:rFonts w:ascii="Times New Roman" w:hAnsi="Times New Roman"/>
          <w:sz w:val="20"/>
          <w:szCs w:val="20"/>
        </w:rPr>
        <w:t xml:space="preserve"> // URL:&lt;</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about</w:t>
      </w:r>
      <w:r w:rsidRPr="00F008D2">
        <w:rPr>
          <w:rFonts w:ascii="Times New Roman" w:hAnsi="Times New Roman"/>
          <w:sz w:val="20"/>
          <w:szCs w:val="20"/>
        </w:rPr>
        <w:t>-</w:t>
      </w:r>
      <w:proofErr w:type="spellStart"/>
      <w:r w:rsidRPr="00F008D2">
        <w:rPr>
          <w:rFonts w:ascii="Times New Roman" w:hAnsi="Times New Roman"/>
          <w:sz w:val="20"/>
          <w:szCs w:val="20"/>
          <w:lang w:val="en-US"/>
        </w:rPr>
        <w:t>france</w:t>
      </w:r>
      <w:proofErr w:type="spellEnd"/>
      <w:r w:rsidRPr="00F008D2">
        <w:rPr>
          <w:rFonts w:ascii="Times New Roman" w:hAnsi="Times New Roman"/>
          <w:sz w:val="20"/>
          <w:szCs w:val="20"/>
        </w:rPr>
        <w:t>.</w:t>
      </w:r>
      <w:r w:rsidRPr="00F008D2">
        <w:rPr>
          <w:rFonts w:ascii="Times New Roman" w:hAnsi="Times New Roman"/>
          <w:sz w:val="20"/>
          <w:szCs w:val="20"/>
          <w:lang w:val="en-US"/>
        </w:rPr>
        <w:t>com</w:t>
      </w:r>
      <w:r w:rsidRPr="00F008D2">
        <w:rPr>
          <w:rFonts w:ascii="Times New Roman" w:hAnsi="Times New Roman"/>
          <w:sz w:val="20"/>
          <w:szCs w:val="20"/>
        </w:rPr>
        <w:t>/</w:t>
      </w:r>
      <w:proofErr w:type="spellStart"/>
      <w:r w:rsidRPr="00F008D2">
        <w:rPr>
          <w:rFonts w:ascii="Times New Roman" w:hAnsi="Times New Roman"/>
          <w:sz w:val="20"/>
          <w:szCs w:val="20"/>
          <w:lang w:val="en-US"/>
        </w:rPr>
        <w:t>paris</w:t>
      </w:r>
      <w:proofErr w:type="spellEnd"/>
      <w:r w:rsidRPr="00F008D2">
        <w:rPr>
          <w:rFonts w:ascii="Times New Roman" w:hAnsi="Times New Roman"/>
          <w:sz w:val="20"/>
          <w:szCs w:val="20"/>
        </w:rPr>
        <w:t>-</w:t>
      </w:r>
      <w:r w:rsidRPr="00F008D2">
        <w:rPr>
          <w:rFonts w:ascii="Times New Roman" w:hAnsi="Times New Roman"/>
          <w:sz w:val="20"/>
          <w:szCs w:val="20"/>
          <w:lang w:val="en-US"/>
        </w:rPr>
        <w:t>free</w:t>
      </w:r>
      <w:r w:rsidRPr="00F008D2">
        <w:rPr>
          <w:rFonts w:ascii="Times New Roman" w:hAnsi="Times New Roman"/>
          <w:sz w:val="20"/>
          <w:szCs w:val="20"/>
        </w:rPr>
        <w:t>.</w:t>
      </w:r>
      <w:proofErr w:type="spellStart"/>
      <w:r w:rsidRPr="00F008D2">
        <w:rPr>
          <w:rFonts w:ascii="Times New Roman" w:hAnsi="Times New Roman"/>
          <w:sz w:val="20"/>
          <w:szCs w:val="20"/>
          <w:lang w:val="en-US"/>
        </w:rPr>
        <w:t>htm</w:t>
      </w:r>
      <w:proofErr w:type="spellEnd"/>
      <w:r w:rsidRPr="00F008D2">
        <w:rPr>
          <w:rFonts w:ascii="Times New Roman" w:hAnsi="Times New Roman"/>
          <w:sz w:val="20"/>
          <w:szCs w:val="20"/>
        </w:rPr>
        <w:t>&gt; (дата обращения 02.05.2017)</w:t>
      </w:r>
    </w:p>
  </w:footnote>
  <w:footnote w:id="80">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Paris</w:t>
      </w:r>
      <w:r w:rsidRPr="00F008D2">
        <w:rPr>
          <w:rFonts w:ascii="Times New Roman" w:hAnsi="Times New Roman"/>
          <w:sz w:val="20"/>
          <w:szCs w:val="20"/>
        </w:rPr>
        <w:t xml:space="preserve"> </w:t>
      </w:r>
      <w:r w:rsidRPr="00F008D2">
        <w:rPr>
          <w:rFonts w:ascii="Times New Roman" w:hAnsi="Times New Roman"/>
          <w:sz w:val="20"/>
          <w:szCs w:val="20"/>
          <w:lang w:val="en-US"/>
        </w:rPr>
        <w:t>Tips</w:t>
      </w:r>
      <w:r w:rsidRPr="00F008D2">
        <w:rPr>
          <w:rFonts w:ascii="Times New Roman" w:hAnsi="Times New Roman"/>
          <w:sz w:val="20"/>
          <w:szCs w:val="20"/>
        </w:rPr>
        <w:t xml:space="preserve"> // URL: </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about</w:t>
      </w:r>
      <w:r w:rsidRPr="00F008D2">
        <w:rPr>
          <w:rFonts w:ascii="Times New Roman" w:hAnsi="Times New Roman"/>
          <w:sz w:val="20"/>
          <w:szCs w:val="20"/>
        </w:rPr>
        <w:t>-</w:t>
      </w:r>
      <w:proofErr w:type="spellStart"/>
      <w:r w:rsidRPr="00F008D2">
        <w:rPr>
          <w:rFonts w:ascii="Times New Roman" w:hAnsi="Times New Roman"/>
          <w:sz w:val="20"/>
          <w:szCs w:val="20"/>
          <w:lang w:val="en-US"/>
        </w:rPr>
        <w:t>france</w:t>
      </w:r>
      <w:proofErr w:type="spellEnd"/>
      <w:r w:rsidRPr="00F008D2">
        <w:rPr>
          <w:rFonts w:ascii="Times New Roman" w:hAnsi="Times New Roman"/>
          <w:sz w:val="20"/>
          <w:szCs w:val="20"/>
        </w:rPr>
        <w:t>.</w:t>
      </w:r>
      <w:r w:rsidRPr="00F008D2">
        <w:rPr>
          <w:rFonts w:ascii="Times New Roman" w:hAnsi="Times New Roman"/>
          <w:sz w:val="20"/>
          <w:szCs w:val="20"/>
          <w:lang w:val="en-US"/>
        </w:rPr>
        <w:t>com</w:t>
      </w:r>
      <w:r w:rsidRPr="00F008D2">
        <w:rPr>
          <w:rFonts w:ascii="Times New Roman" w:hAnsi="Times New Roman"/>
          <w:sz w:val="20"/>
          <w:szCs w:val="20"/>
        </w:rPr>
        <w:t>/</w:t>
      </w:r>
      <w:proofErr w:type="spellStart"/>
      <w:r w:rsidRPr="00F008D2">
        <w:rPr>
          <w:rFonts w:ascii="Times New Roman" w:hAnsi="Times New Roman"/>
          <w:sz w:val="20"/>
          <w:szCs w:val="20"/>
          <w:lang w:val="en-US"/>
        </w:rPr>
        <w:t>paris</w:t>
      </w:r>
      <w:proofErr w:type="spellEnd"/>
      <w:r w:rsidRPr="00F008D2">
        <w:rPr>
          <w:rFonts w:ascii="Times New Roman" w:hAnsi="Times New Roman"/>
          <w:sz w:val="20"/>
          <w:szCs w:val="20"/>
        </w:rPr>
        <w:t>.</w:t>
      </w:r>
      <w:proofErr w:type="spellStart"/>
      <w:r w:rsidRPr="00F008D2">
        <w:rPr>
          <w:rFonts w:ascii="Times New Roman" w:hAnsi="Times New Roman"/>
          <w:sz w:val="20"/>
          <w:szCs w:val="20"/>
          <w:lang w:val="en-US"/>
        </w:rPr>
        <w:t>htm</w:t>
      </w:r>
      <w:proofErr w:type="spellEnd"/>
      <w:r w:rsidRPr="00F008D2">
        <w:rPr>
          <w:rFonts w:ascii="Times New Roman" w:hAnsi="Times New Roman"/>
          <w:sz w:val="20"/>
          <w:szCs w:val="20"/>
        </w:rPr>
        <w:t>#</w:t>
      </w:r>
      <w:r w:rsidRPr="00F008D2">
        <w:rPr>
          <w:rFonts w:ascii="Times New Roman" w:hAnsi="Times New Roman"/>
          <w:sz w:val="20"/>
          <w:szCs w:val="20"/>
          <w:lang w:val="en-US"/>
        </w:rPr>
        <w:t>tips</w:t>
      </w:r>
      <w:r w:rsidRPr="00F008D2">
        <w:rPr>
          <w:rFonts w:ascii="Times New Roman" w:hAnsi="Times New Roman"/>
          <w:sz w:val="20"/>
          <w:szCs w:val="20"/>
        </w:rPr>
        <w:t xml:space="preserve"> (дата обращения 02.05.2017)</w:t>
      </w:r>
    </w:p>
  </w:footnote>
  <w:footnote w:id="81">
    <w:p w:rsidR="00B2772B" w:rsidRPr="00F008D2" w:rsidRDefault="00B2772B" w:rsidP="00387611">
      <w:pPr>
        <w:pStyle w:val="af8"/>
        <w:ind w:right="142"/>
        <w:rPr>
          <w:rFonts w:ascii="Times New Roman" w:hAnsi="Times New Roman"/>
          <w:b/>
          <w:color w:val="FF0000"/>
          <w:sz w:val="20"/>
          <w:szCs w:val="20"/>
          <w:lang w:val="en-US"/>
        </w:rPr>
      </w:pPr>
      <w:r w:rsidRPr="00E521AD">
        <w:rPr>
          <w:rStyle w:val="afa"/>
          <w:rFonts w:ascii="Times New Roman" w:hAnsi="Times New Roman"/>
          <w:sz w:val="20"/>
          <w:szCs w:val="20"/>
        </w:rPr>
        <w:footnoteRef/>
      </w:r>
      <w:r w:rsidRPr="00E521AD">
        <w:rPr>
          <w:rFonts w:ascii="Times New Roman" w:hAnsi="Times New Roman"/>
          <w:sz w:val="20"/>
          <w:szCs w:val="20"/>
          <w:lang w:val="en-US"/>
        </w:rPr>
        <w:t xml:space="preserve"> </w:t>
      </w:r>
      <w:proofErr w:type="spellStart"/>
      <w:r w:rsidRPr="00F008D2">
        <w:rPr>
          <w:rFonts w:ascii="Times New Roman" w:hAnsi="Times New Roman"/>
          <w:sz w:val="20"/>
          <w:szCs w:val="20"/>
          <w:lang w:val="en-US"/>
        </w:rPr>
        <w:t>Anholt</w:t>
      </w:r>
      <w:proofErr w:type="spellEnd"/>
      <w:r w:rsidRPr="00F008D2">
        <w:rPr>
          <w:rFonts w:ascii="Times New Roman" w:hAnsi="Times New Roman"/>
          <w:sz w:val="20"/>
          <w:szCs w:val="20"/>
          <w:lang w:val="en-US"/>
        </w:rPr>
        <w:t>, Simon. Competitive Identity: the new brand management for nations, cities and regions. Palgrave Macmillan &lt; https://www.developmenteducationreview.com/sites/default/files/article-pdfs/Issue4_Focus1.pdf&gt; // URL: (</w:t>
      </w:r>
      <w:r w:rsidRPr="00F008D2">
        <w:rPr>
          <w:rFonts w:ascii="Times New Roman" w:hAnsi="Times New Roman"/>
          <w:sz w:val="20"/>
          <w:szCs w:val="20"/>
        </w:rPr>
        <w:t>дата</w:t>
      </w:r>
      <w:r w:rsidRPr="00F008D2">
        <w:rPr>
          <w:rFonts w:ascii="Times New Roman" w:hAnsi="Times New Roman"/>
          <w:sz w:val="20"/>
          <w:szCs w:val="20"/>
          <w:lang w:val="en-US"/>
        </w:rPr>
        <w:t xml:space="preserve"> </w:t>
      </w:r>
      <w:r w:rsidRPr="00F008D2">
        <w:rPr>
          <w:rFonts w:ascii="Times New Roman" w:hAnsi="Times New Roman"/>
          <w:sz w:val="20"/>
          <w:szCs w:val="20"/>
        </w:rPr>
        <w:t>обращения</w:t>
      </w:r>
      <w:r w:rsidRPr="00F008D2">
        <w:rPr>
          <w:rFonts w:ascii="Times New Roman" w:hAnsi="Times New Roman"/>
          <w:sz w:val="20"/>
          <w:szCs w:val="20"/>
          <w:lang w:val="en-US"/>
        </w:rPr>
        <w:t xml:space="preserve"> 02.05.2017)</w:t>
      </w:r>
    </w:p>
  </w:footnote>
  <w:footnote w:id="82">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Wheeler A. London and Sydney knock off the «Best city» </w:t>
      </w:r>
      <w:proofErr w:type="spellStart"/>
      <w:r w:rsidRPr="00F008D2">
        <w:rPr>
          <w:rFonts w:ascii="Times New Roman" w:hAnsi="Times New Roman"/>
          <w:sz w:val="20"/>
          <w:szCs w:val="20"/>
          <w:lang w:val="en-US"/>
        </w:rPr>
        <w:t>Pedestral</w:t>
      </w:r>
      <w:proofErr w:type="spellEnd"/>
      <w:r w:rsidRPr="00F008D2">
        <w:rPr>
          <w:rFonts w:ascii="Times New Roman" w:hAnsi="Times New Roman"/>
          <w:sz w:val="20"/>
          <w:szCs w:val="20"/>
          <w:lang w:val="en-US"/>
        </w:rPr>
        <w:t>. Finance Yahoo, 2013. September 30. // URL:&lt;http://finance.yahoo.com/news/london-sydney-knock-paris-off-143700050.html&gt;, (</w:t>
      </w:r>
      <w:r w:rsidRPr="00F008D2">
        <w:rPr>
          <w:rFonts w:ascii="Times New Roman" w:hAnsi="Times New Roman"/>
          <w:sz w:val="20"/>
          <w:szCs w:val="20"/>
        </w:rPr>
        <w:t>дата</w:t>
      </w:r>
      <w:r w:rsidRPr="00F008D2">
        <w:rPr>
          <w:rFonts w:ascii="Times New Roman" w:hAnsi="Times New Roman"/>
          <w:sz w:val="20"/>
          <w:szCs w:val="20"/>
          <w:lang w:val="en-US"/>
        </w:rPr>
        <w:t xml:space="preserve"> </w:t>
      </w:r>
      <w:r w:rsidRPr="00F008D2">
        <w:rPr>
          <w:rFonts w:ascii="Times New Roman" w:hAnsi="Times New Roman"/>
          <w:sz w:val="20"/>
          <w:szCs w:val="20"/>
        </w:rPr>
        <w:t>обращения</w:t>
      </w:r>
      <w:r w:rsidRPr="00F008D2">
        <w:rPr>
          <w:rFonts w:ascii="Times New Roman" w:hAnsi="Times New Roman"/>
          <w:sz w:val="20"/>
          <w:szCs w:val="20"/>
          <w:lang w:val="en-US"/>
        </w:rPr>
        <w:t xml:space="preserve"> 02.05.2017)</w:t>
      </w:r>
    </w:p>
  </w:footnote>
  <w:footnote w:id="83">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Copetas</w:t>
      </w:r>
      <w:proofErr w:type="spellEnd"/>
      <w:r w:rsidRPr="00F008D2">
        <w:rPr>
          <w:rFonts w:ascii="Times New Roman" w:hAnsi="Times New Roman"/>
          <w:sz w:val="20"/>
          <w:szCs w:val="20"/>
          <w:lang w:val="en-US"/>
        </w:rPr>
        <w:t xml:space="preserve"> A. Craig. The City of Lights is about to go dark, 2012. December</w:t>
      </w:r>
      <w:r w:rsidRPr="00F008D2">
        <w:rPr>
          <w:rFonts w:ascii="Times New Roman" w:hAnsi="Times New Roman"/>
          <w:sz w:val="20"/>
          <w:szCs w:val="20"/>
        </w:rPr>
        <w:t xml:space="preserve"> 7 // </w:t>
      </w:r>
      <w:r w:rsidRPr="00F008D2">
        <w:rPr>
          <w:rFonts w:ascii="Times New Roman" w:hAnsi="Times New Roman"/>
          <w:sz w:val="20"/>
          <w:szCs w:val="20"/>
          <w:lang w:val="en-US"/>
        </w:rPr>
        <w:t>URL</w:t>
      </w:r>
      <w:r w:rsidRPr="00F008D2">
        <w:rPr>
          <w:rFonts w:ascii="Times New Roman" w:hAnsi="Times New Roman"/>
          <w:sz w:val="20"/>
          <w:szCs w:val="20"/>
        </w:rPr>
        <w:t>:&lt;</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www</w:t>
      </w:r>
      <w:r w:rsidRPr="00F008D2">
        <w:rPr>
          <w:rFonts w:ascii="Times New Roman" w:hAnsi="Times New Roman"/>
          <w:sz w:val="20"/>
          <w:szCs w:val="20"/>
        </w:rPr>
        <w:t>.</w:t>
      </w:r>
      <w:proofErr w:type="spellStart"/>
      <w:r w:rsidRPr="00F008D2">
        <w:rPr>
          <w:rFonts w:ascii="Times New Roman" w:hAnsi="Times New Roman"/>
          <w:sz w:val="20"/>
          <w:szCs w:val="20"/>
          <w:lang w:val="en-US"/>
        </w:rPr>
        <w:t>citylab</w:t>
      </w:r>
      <w:proofErr w:type="spellEnd"/>
      <w:r w:rsidRPr="00F008D2">
        <w:rPr>
          <w:rFonts w:ascii="Times New Roman" w:hAnsi="Times New Roman"/>
          <w:sz w:val="20"/>
          <w:szCs w:val="20"/>
        </w:rPr>
        <w:t>.</w:t>
      </w:r>
      <w:r w:rsidRPr="00F008D2">
        <w:rPr>
          <w:rFonts w:ascii="Times New Roman" w:hAnsi="Times New Roman"/>
          <w:sz w:val="20"/>
          <w:szCs w:val="20"/>
          <w:lang w:val="en-US"/>
        </w:rPr>
        <w:t>com</w:t>
      </w:r>
      <w:r w:rsidRPr="00F008D2">
        <w:rPr>
          <w:rFonts w:ascii="Times New Roman" w:hAnsi="Times New Roman"/>
          <w:sz w:val="20"/>
          <w:szCs w:val="20"/>
        </w:rPr>
        <w:t>/</w:t>
      </w:r>
      <w:r w:rsidRPr="00F008D2">
        <w:rPr>
          <w:rFonts w:ascii="Times New Roman" w:hAnsi="Times New Roman"/>
          <w:sz w:val="20"/>
          <w:szCs w:val="20"/>
          <w:lang w:val="en-US"/>
        </w:rPr>
        <w:t>politics</w:t>
      </w:r>
      <w:r w:rsidRPr="00F008D2">
        <w:rPr>
          <w:rFonts w:ascii="Times New Roman" w:hAnsi="Times New Roman"/>
          <w:sz w:val="20"/>
          <w:szCs w:val="20"/>
        </w:rPr>
        <w:t>/2012/12/</w:t>
      </w:r>
      <w:r w:rsidRPr="00F008D2">
        <w:rPr>
          <w:rFonts w:ascii="Times New Roman" w:hAnsi="Times New Roman"/>
          <w:sz w:val="20"/>
          <w:szCs w:val="20"/>
          <w:lang w:val="en-US"/>
        </w:rPr>
        <w:t>city</w:t>
      </w:r>
      <w:r w:rsidRPr="00F008D2">
        <w:rPr>
          <w:rFonts w:ascii="Times New Roman" w:hAnsi="Times New Roman"/>
          <w:sz w:val="20"/>
          <w:szCs w:val="20"/>
        </w:rPr>
        <w:t>-</w:t>
      </w:r>
      <w:r w:rsidRPr="00F008D2">
        <w:rPr>
          <w:rFonts w:ascii="Times New Roman" w:hAnsi="Times New Roman"/>
          <w:sz w:val="20"/>
          <w:szCs w:val="20"/>
          <w:lang w:val="en-US"/>
        </w:rPr>
        <w:t>lights</w:t>
      </w:r>
      <w:r w:rsidRPr="00F008D2">
        <w:rPr>
          <w:rFonts w:ascii="Times New Roman" w:hAnsi="Times New Roman"/>
          <w:sz w:val="20"/>
          <w:szCs w:val="20"/>
        </w:rPr>
        <w:t>-</w:t>
      </w:r>
      <w:r w:rsidRPr="00F008D2">
        <w:rPr>
          <w:rFonts w:ascii="Times New Roman" w:hAnsi="Times New Roman"/>
          <w:sz w:val="20"/>
          <w:szCs w:val="20"/>
          <w:lang w:val="en-US"/>
        </w:rPr>
        <w:t>about</w:t>
      </w:r>
      <w:r w:rsidRPr="00F008D2">
        <w:rPr>
          <w:rFonts w:ascii="Times New Roman" w:hAnsi="Times New Roman"/>
          <w:sz w:val="20"/>
          <w:szCs w:val="20"/>
        </w:rPr>
        <w:t>-</w:t>
      </w:r>
      <w:r w:rsidRPr="00F008D2">
        <w:rPr>
          <w:rFonts w:ascii="Times New Roman" w:hAnsi="Times New Roman"/>
          <w:sz w:val="20"/>
          <w:szCs w:val="20"/>
          <w:lang w:val="en-US"/>
        </w:rPr>
        <w:t>go</w:t>
      </w:r>
      <w:r w:rsidRPr="00F008D2">
        <w:rPr>
          <w:rFonts w:ascii="Times New Roman" w:hAnsi="Times New Roman"/>
          <w:sz w:val="20"/>
          <w:szCs w:val="20"/>
        </w:rPr>
        <w:t>-</w:t>
      </w:r>
      <w:r w:rsidRPr="00F008D2">
        <w:rPr>
          <w:rFonts w:ascii="Times New Roman" w:hAnsi="Times New Roman"/>
          <w:sz w:val="20"/>
          <w:szCs w:val="20"/>
          <w:lang w:val="en-US"/>
        </w:rPr>
        <w:t>dark</w:t>
      </w:r>
      <w:r w:rsidRPr="00F008D2">
        <w:rPr>
          <w:rFonts w:ascii="Times New Roman" w:hAnsi="Times New Roman"/>
          <w:sz w:val="20"/>
          <w:szCs w:val="20"/>
        </w:rPr>
        <w:t>/4100/&gt;,(дата обращения 02.05.2017)</w:t>
      </w:r>
    </w:p>
  </w:footnote>
  <w:footnote w:id="84">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French plan to become tourist friendly. </w:t>
      </w:r>
      <w:r w:rsidRPr="00F008D2">
        <w:rPr>
          <w:rFonts w:ascii="Times New Roman" w:hAnsi="Times New Roman"/>
          <w:sz w:val="20"/>
          <w:szCs w:val="20"/>
        </w:rPr>
        <w:t xml:space="preserve">2013. </w:t>
      </w:r>
      <w:r w:rsidRPr="00F008D2">
        <w:rPr>
          <w:rFonts w:ascii="Times New Roman" w:hAnsi="Times New Roman"/>
          <w:sz w:val="20"/>
          <w:szCs w:val="20"/>
          <w:lang w:val="en-US"/>
        </w:rPr>
        <w:t>July</w:t>
      </w:r>
      <w:r w:rsidRPr="00F008D2">
        <w:rPr>
          <w:rFonts w:ascii="Times New Roman" w:hAnsi="Times New Roman"/>
          <w:sz w:val="20"/>
          <w:szCs w:val="20"/>
        </w:rPr>
        <w:t xml:space="preserve"> 19. // </w:t>
      </w:r>
      <w:r w:rsidRPr="00F008D2">
        <w:rPr>
          <w:rFonts w:ascii="Times New Roman" w:hAnsi="Times New Roman"/>
          <w:sz w:val="20"/>
          <w:szCs w:val="20"/>
          <w:lang w:val="en-US"/>
        </w:rPr>
        <w:t>URL</w:t>
      </w:r>
      <w:r w:rsidRPr="00F008D2">
        <w:rPr>
          <w:rFonts w:ascii="Times New Roman" w:hAnsi="Times New Roman"/>
          <w:sz w:val="20"/>
          <w:szCs w:val="20"/>
        </w:rPr>
        <w:t>: &lt;</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www</w:t>
      </w:r>
      <w:r w:rsidRPr="00F008D2">
        <w:rPr>
          <w:rFonts w:ascii="Times New Roman" w:hAnsi="Times New Roman"/>
          <w:sz w:val="20"/>
          <w:szCs w:val="20"/>
        </w:rPr>
        <w:t>.</w:t>
      </w:r>
      <w:r w:rsidRPr="00F008D2">
        <w:rPr>
          <w:rFonts w:ascii="Times New Roman" w:hAnsi="Times New Roman"/>
          <w:sz w:val="20"/>
          <w:szCs w:val="20"/>
          <w:lang w:val="en-US"/>
        </w:rPr>
        <w:t>news</w:t>
      </w:r>
      <w:r w:rsidRPr="00F008D2">
        <w:rPr>
          <w:rFonts w:ascii="Times New Roman" w:hAnsi="Times New Roman"/>
          <w:sz w:val="20"/>
          <w:szCs w:val="20"/>
        </w:rPr>
        <w:t>.</w:t>
      </w:r>
      <w:r w:rsidRPr="00F008D2">
        <w:rPr>
          <w:rFonts w:ascii="Times New Roman" w:hAnsi="Times New Roman"/>
          <w:sz w:val="20"/>
          <w:szCs w:val="20"/>
          <w:lang w:val="en-US"/>
        </w:rPr>
        <w:t>com</w:t>
      </w:r>
      <w:r w:rsidRPr="00F008D2">
        <w:rPr>
          <w:rFonts w:ascii="Times New Roman" w:hAnsi="Times New Roman"/>
          <w:sz w:val="20"/>
          <w:szCs w:val="20"/>
        </w:rPr>
        <w:t>.</w:t>
      </w:r>
      <w:r w:rsidRPr="00F008D2">
        <w:rPr>
          <w:rFonts w:ascii="Times New Roman" w:hAnsi="Times New Roman"/>
          <w:sz w:val="20"/>
          <w:szCs w:val="20"/>
          <w:lang w:val="en-US"/>
        </w:rPr>
        <w:t>au</w:t>
      </w:r>
      <w:r w:rsidRPr="00F008D2">
        <w:rPr>
          <w:rFonts w:ascii="Times New Roman" w:hAnsi="Times New Roman"/>
          <w:sz w:val="20"/>
          <w:szCs w:val="20"/>
        </w:rPr>
        <w:t>/</w:t>
      </w:r>
      <w:r w:rsidRPr="00F008D2">
        <w:rPr>
          <w:rFonts w:ascii="Times New Roman" w:hAnsi="Times New Roman"/>
          <w:sz w:val="20"/>
          <w:szCs w:val="20"/>
          <w:lang w:val="en-US"/>
        </w:rPr>
        <w:t>travel</w:t>
      </w:r>
      <w:r w:rsidRPr="00F008D2">
        <w:rPr>
          <w:rFonts w:ascii="Times New Roman" w:hAnsi="Times New Roman"/>
          <w:sz w:val="20"/>
          <w:szCs w:val="20"/>
        </w:rPr>
        <w:t>/</w:t>
      </w:r>
      <w:r w:rsidRPr="00F008D2">
        <w:rPr>
          <w:rFonts w:ascii="Times New Roman" w:hAnsi="Times New Roman"/>
          <w:sz w:val="20"/>
          <w:szCs w:val="20"/>
          <w:lang w:val="en-US"/>
        </w:rPr>
        <w:t>travel</w:t>
      </w:r>
      <w:r w:rsidRPr="00F008D2">
        <w:rPr>
          <w:rFonts w:ascii="Times New Roman" w:hAnsi="Times New Roman"/>
          <w:sz w:val="20"/>
          <w:szCs w:val="20"/>
        </w:rPr>
        <w:t>-</w:t>
      </w:r>
      <w:r w:rsidRPr="00F008D2">
        <w:rPr>
          <w:rFonts w:ascii="Times New Roman" w:hAnsi="Times New Roman"/>
          <w:sz w:val="20"/>
          <w:szCs w:val="20"/>
          <w:lang w:val="en-US"/>
        </w:rPr>
        <w:t>updates</w:t>
      </w:r>
      <w:r w:rsidRPr="00F008D2">
        <w:rPr>
          <w:rFonts w:ascii="Times New Roman" w:hAnsi="Times New Roman"/>
          <w:sz w:val="20"/>
          <w:szCs w:val="20"/>
        </w:rPr>
        <w:t>/</w:t>
      </w:r>
      <w:proofErr w:type="spellStart"/>
      <w:r w:rsidRPr="00F008D2">
        <w:rPr>
          <w:rFonts w:ascii="Times New Roman" w:hAnsi="Times New Roman"/>
          <w:sz w:val="20"/>
          <w:szCs w:val="20"/>
          <w:lang w:val="en-US"/>
        </w:rPr>
        <w:t>french</w:t>
      </w:r>
      <w:proofErr w:type="spellEnd"/>
      <w:r w:rsidRPr="00F008D2">
        <w:rPr>
          <w:rFonts w:ascii="Times New Roman" w:hAnsi="Times New Roman"/>
          <w:sz w:val="20"/>
          <w:szCs w:val="20"/>
        </w:rPr>
        <w:t>-</w:t>
      </w:r>
      <w:r w:rsidRPr="00F008D2">
        <w:rPr>
          <w:rFonts w:ascii="Times New Roman" w:hAnsi="Times New Roman"/>
          <w:sz w:val="20"/>
          <w:szCs w:val="20"/>
          <w:lang w:val="en-US"/>
        </w:rPr>
        <w:t>plan</w:t>
      </w:r>
      <w:r w:rsidRPr="00F008D2">
        <w:rPr>
          <w:rFonts w:ascii="Times New Roman" w:hAnsi="Times New Roman"/>
          <w:sz w:val="20"/>
          <w:szCs w:val="20"/>
        </w:rPr>
        <w:t>-</w:t>
      </w:r>
      <w:r w:rsidRPr="00F008D2">
        <w:rPr>
          <w:rFonts w:ascii="Times New Roman" w:hAnsi="Times New Roman"/>
          <w:sz w:val="20"/>
          <w:szCs w:val="20"/>
          <w:lang w:val="en-US"/>
        </w:rPr>
        <w:t>to</w:t>
      </w:r>
      <w:r w:rsidRPr="00F008D2">
        <w:rPr>
          <w:rFonts w:ascii="Times New Roman" w:hAnsi="Times New Roman"/>
          <w:sz w:val="20"/>
          <w:szCs w:val="20"/>
        </w:rPr>
        <w:t>-</w:t>
      </w:r>
      <w:r w:rsidRPr="00F008D2">
        <w:rPr>
          <w:rFonts w:ascii="Times New Roman" w:hAnsi="Times New Roman"/>
          <w:sz w:val="20"/>
          <w:szCs w:val="20"/>
          <w:lang w:val="en-US"/>
        </w:rPr>
        <w:t>become</w:t>
      </w:r>
      <w:r w:rsidRPr="00F008D2">
        <w:rPr>
          <w:rFonts w:ascii="Times New Roman" w:hAnsi="Times New Roman"/>
          <w:sz w:val="20"/>
          <w:szCs w:val="20"/>
        </w:rPr>
        <w:t>-</w:t>
      </w:r>
      <w:r w:rsidRPr="00F008D2">
        <w:rPr>
          <w:rFonts w:ascii="Times New Roman" w:hAnsi="Times New Roman"/>
          <w:sz w:val="20"/>
          <w:szCs w:val="20"/>
          <w:lang w:val="en-US"/>
        </w:rPr>
        <w:t>tourist</w:t>
      </w:r>
      <w:r w:rsidRPr="00F008D2">
        <w:rPr>
          <w:rFonts w:ascii="Times New Roman" w:hAnsi="Times New Roman"/>
          <w:sz w:val="20"/>
          <w:szCs w:val="20"/>
        </w:rPr>
        <w:t>-</w:t>
      </w:r>
      <w:r w:rsidRPr="00F008D2">
        <w:rPr>
          <w:rFonts w:ascii="Times New Roman" w:hAnsi="Times New Roman"/>
          <w:sz w:val="20"/>
          <w:szCs w:val="20"/>
          <w:lang w:val="en-US"/>
        </w:rPr>
        <w:t>friendly</w:t>
      </w:r>
      <w:r w:rsidRPr="00F008D2">
        <w:rPr>
          <w:rFonts w:ascii="Times New Roman" w:hAnsi="Times New Roman"/>
          <w:sz w:val="20"/>
          <w:szCs w:val="20"/>
        </w:rPr>
        <w:t>/</w:t>
      </w:r>
      <w:r w:rsidRPr="00F008D2">
        <w:rPr>
          <w:rFonts w:ascii="Times New Roman" w:hAnsi="Times New Roman"/>
          <w:sz w:val="20"/>
          <w:szCs w:val="20"/>
          <w:lang w:val="en-US"/>
        </w:rPr>
        <w:t>story</w:t>
      </w:r>
      <w:r w:rsidRPr="00F008D2">
        <w:rPr>
          <w:rFonts w:ascii="Times New Roman" w:hAnsi="Times New Roman"/>
          <w:sz w:val="20"/>
          <w:szCs w:val="20"/>
        </w:rPr>
        <w:t>-</w:t>
      </w:r>
      <w:r w:rsidRPr="00F008D2">
        <w:rPr>
          <w:rFonts w:ascii="Times New Roman" w:hAnsi="Times New Roman"/>
          <w:sz w:val="20"/>
          <w:szCs w:val="20"/>
          <w:lang w:val="en-US"/>
        </w:rPr>
        <w:t>e</w:t>
      </w:r>
      <w:r w:rsidRPr="00F008D2">
        <w:rPr>
          <w:rFonts w:ascii="Times New Roman" w:hAnsi="Times New Roman"/>
          <w:sz w:val="20"/>
          <w:szCs w:val="20"/>
        </w:rPr>
        <w:t>6</w:t>
      </w:r>
      <w:proofErr w:type="spellStart"/>
      <w:r w:rsidRPr="00F008D2">
        <w:rPr>
          <w:rFonts w:ascii="Times New Roman" w:hAnsi="Times New Roman"/>
          <w:sz w:val="20"/>
          <w:szCs w:val="20"/>
          <w:lang w:val="en-US"/>
        </w:rPr>
        <w:t>frfq</w:t>
      </w:r>
      <w:proofErr w:type="spellEnd"/>
      <w:r w:rsidRPr="00F008D2">
        <w:rPr>
          <w:rFonts w:ascii="Times New Roman" w:hAnsi="Times New Roman"/>
          <w:sz w:val="20"/>
          <w:szCs w:val="20"/>
        </w:rPr>
        <w:t>80-1226681690799&gt; (дата обращения 05.05.2017)</w:t>
      </w:r>
    </w:p>
  </w:footnote>
  <w:footnote w:id="85">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Paris wins back ‘most admired city’ from London // URL:http://www.gfk.com/fileadmin/user_upload/dyna_content/Global/documents/Press_Releases/2016/20160119_City-Brand-Index-2016_press-release_vfinal.pdf&gt; (</w:t>
      </w:r>
      <w:proofErr w:type="spellStart"/>
      <w:r w:rsidRPr="00F008D2">
        <w:rPr>
          <w:rFonts w:ascii="Times New Roman" w:hAnsi="Times New Roman"/>
          <w:sz w:val="20"/>
          <w:szCs w:val="20"/>
          <w:lang w:val="en-US"/>
        </w:rPr>
        <w:t>дата</w:t>
      </w:r>
      <w:proofErr w:type="spellEnd"/>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обращения</w:t>
      </w:r>
      <w:proofErr w:type="spellEnd"/>
      <w:r w:rsidRPr="00F008D2">
        <w:rPr>
          <w:rFonts w:ascii="Times New Roman" w:hAnsi="Times New Roman"/>
          <w:sz w:val="20"/>
          <w:szCs w:val="20"/>
          <w:lang w:val="en-US"/>
        </w:rPr>
        <w:t xml:space="preserve"> 05.05.2017)</w:t>
      </w:r>
    </w:p>
  </w:footnote>
  <w:footnote w:id="86">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French plan to become tourist friendly. </w:t>
      </w:r>
      <w:r w:rsidRPr="00F008D2">
        <w:rPr>
          <w:rFonts w:ascii="Times New Roman" w:hAnsi="Times New Roman"/>
          <w:sz w:val="20"/>
          <w:szCs w:val="20"/>
        </w:rPr>
        <w:t xml:space="preserve">2013. </w:t>
      </w:r>
      <w:r w:rsidRPr="00F008D2">
        <w:rPr>
          <w:rFonts w:ascii="Times New Roman" w:hAnsi="Times New Roman"/>
          <w:sz w:val="20"/>
          <w:szCs w:val="20"/>
          <w:lang w:val="en-US"/>
        </w:rPr>
        <w:t>July</w:t>
      </w:r>
      <w:r w:rsidRPr="00F008D2">
        <w:rPr>
          <w:rFonts w:ascii="Times New Roman" w:hAnsi="Times New Roman"/>
          <w:sz w:val="20"/>
          <w:szCs w:val="20"/>
        </w:rPr>
        <w:t xml:space="preserve"> 19. // </w:t>
      </w:r>
      <w:r w:rsidRPr="00F008D2">
        <w:rPr>
          <w:rFonts w:ascii="Times New Roman" w:hAnsi="Times New Roman"/>
          <w:sz w:val="20"/>
          <w:szCs w:val="20"/>
          <w:lang w:val="en-US"/>
        </w:rPr>
        <w:t>URL</w:t>
      </w:r>
      <w:r w:rsidRPr="00F008D2">
        <w:rPr>
          <w:rFonts w:ascii="Times New Roman" w:hAnsi="Times New Roman"/>
          <w:sz w:val="20"/>
          <w:szCs w:val="20"/>
        </w:rPr>
        <w:t>:&lt;</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www</w:t>
      </w:r>
      <w:r w:rsidRPr="00F008D2">
        <w:rPr>
          <w:rFonts w:ascii="Times New Roman" w:hAnsi="Times New Roman"/>
          <w:sz w:val="20"/>
          <w:szCs w:val="20"/>
        </w:rPr>
        <w:t>.</w:t>
      </w:r>
      <w:r w:rsidRPr="00F008D2">
        <w:rPr>
          <w:rFonts w:ascii="Times New Roman" w:hAnsi="Times New Roman"/>
          <w:sz w:val="20"/>
          <w:szCs w:val="20"/>
          <w:lang w:val="en-US"/>
        </w:rPr>
        <w:t>news</w:t>
      </w:r>
      <w:r w:rsidRPr="00F008D2">
        <w:rPr>
          <w:rFonts w:ascii="Times New Roman" w:hAnsi="Times New Roman"/>
          <w:sz w:val="20"/>
          <w:szCs w:val="20"/>
        </w:rPr>
        <w:t>.</w:t>
      </w:r>
      <w:r w:rsidRPr="00F008D2">
        <w:rPr>
          <w:rFonts w:ascii="Times New Roman" w:hAnsi="Times New Roman"/>
          <w:sz w:val="20"/>
          <w:szCs w:val="20"/>
          <w:lang w:val="en-US"/>
        </w:rPr>
        <w:t>com</w:t>
      </w:r>
      <w:r w:rsidRPr="00F008D2">
        <w:rPr>
          <w:rFonts w:ascii="Times New Roman" w:hAnsi="Times New Roman"/>
          <w:sz w:val="20"/>
          <w:szCs w:val="20"/>
        </w:rPr>
        <w:t>.</w:t>
      </w:r>
      <w:r w:rsidRPr="00F008D2">
        <w:rPr>
          <w:rFonts w:ascii="Times New Roman" w:hAnsi="Times New Roman"/>
          <w:sz w:val="20"/>
          <w:szCs w:val="20"/>
          <w:lang w:val="en-US"/>
        </w:rPr>
        <w:t>au</w:t>
      </w:r>
      <w:r w:rsidRPr="00F008D2">
        <w:rPr>
          <w:rFonts w:ascii="Times New Roman" w:hAnsi="Times New Roman"/>
          <w:sz w:val="20"/>
          <w:szCs w:val="20"/>
        </w:rPr>
        <w:t>/</w:t>
      </w:r>
      <w:r w:rsidRPr="00F008D2">
        <w:rPr>
          <w:rFonts w:ascii="Times New Roman" w:hAnsi="Times New Roman"/>
          <w:sz w:val="20"/>
          <w:szCs w:val="20"/>
          <w:lang w:val="en-US"/>
        </w:rPr>
        <w:t>travel</w:t>
      </w:r>
      <w:r w:rsidRPr="00F008D2">
        <w:rPr>
          <w:rFonts w:ascii="Times New Roman" w:hAnsi="Times New Roman"/>
          <w:sz w:val="20"/>
          <w:szCs w:val="20"/>
        </w:rPr>
        <w:t>/</w:t>
      </w:r>
      <w:r w:rsidRPr="00F008D2">
        <w:rPr>
          <w:rFonts w:ascii="Times New Roman" w:hAnsi="Times New Roman"/>
          <w:sz w:val="20"/>
          <w:szCs w:val="20"/>
          <w:lang w:val="en-US"/>
        </w:rPr>
        <w:t>travel</w:t>
      </w:r>
      <w:r w:rsidRPr="00F008D2">
        <w:rPr>
          <w:rFonts w:ascii="Times New Roman" w:hAnsi="Times New Roman"/>
          <w:sz w:val="20"/>
          <w:szCs w:val="20"/>
        </w:rPr>
        <w:t>-</w:t>
      </w:r>
      <w:r w:rsidRPr="00F008D2">
        <w:rPr>
          <w:rFonts w:ascii="Times New Roman" w:hAnsi="Times New Roman"/>
          <w:sz w:val="20"/>
          <w:szCs w:val="20"/>
          <w:lang w:val="en-US"/>
        </w:rPr>
        <w:t>updates</w:t>
      </w:r>
      <w:r w:rsidRPr="00F008D2">
        <w:rPr>
          <w:rFonts w:ascii="Times New Roman" w:hAnsi="Times New Roman"/>
          <w:sz w:val="20"/>
          <w:szCs w:val="20"/>
        </w:rPr>
        <w:t>/</w:t>
      </w:r>
      <w:proofErr w:type="spellStart"/>
      <w:r w:rsidRPr="00F008D2">
        <w:rPr>
          <w:rFonts w:ascii="Times New Roman" w:hAnsi="Times New Roman"/>
          <w:sz w:val="20"/>
          <w:szCs w:val="20"/>
          <w:lang w:val="en-US"/>
        </w:rPr>
        <w:t>french</w:t>
      </w:r>
      <w:proofErr w:type="spellEnd"/>
      <w:r w:rsidRPr="00F008D2">
        <w:rPr>
          <w:rFonts w:ascii="Times New Roman" w:hAnsi="Times New Roman"/>
          <w:sz w:val="20"/>
          <w:szCs w:val="20"/>
        </w:rPr>
        <w:t>-</w:t>
      </w:r>
      <w:r w:rsidRPr="00F008D2">
        <w:rPr>
          <w:rFonts w:ascii="Times New Roman" w:hAnsi="Times New Roman"/>
          <w:sz w:val="20"/>
          <w:szCs w:val="20"/>
          <w:lang w:val="en-US"/>
        </w:rPr>
        <w:t>plan</w:t>
      </w:r>
      <w:r w:rsidRPr="00F008D2">
        <w:rPr>
          <w:rFonts w:ascii="Times New Roman" w:hAnsi="Times New Roman"/>
          <w:sz w:val="20"/>
          <w:szCs w:val="20"/>
        </w:rPr>
        <w:t>-</w:t>
      </w:r>
      <w:r w:rsidRPr="00F008D2">
        <w:rPr>
          <w:rFonts w:ascii="Times New Roman" w:hAnsi="Times New Roman"/>
          <w:sz w:val="20"/>
          <w:szCs w:val="20"/>
          <w:lang w:val="en-US"/>
        </w:rPr>
        <w:t>to</w:t>
      </w:r>
      <w:r w:rsidRPr="00F008D2">
        <w:rPr>
          <w:rFonts w:ascii="Times New Roman" w:hAnsi="Times New Roman"/>
          <w:sz w:val="20"/>
          <w:szCs w:val="20"/>
        </w:rPr>
        <w:t>-</w:t>
      </w:r>
      <w:r w:rsidRPr="00F008D2">
        <w:rPr>
          <w:rFonts w:ascii="Times New Roman" w:hAnsi="Times New Roman"/>
          <w:sz w:val="20"/>
          <w:szCs w:val="20"/>
          <w:lang w:val="en-US"/>
        </w:rPr>
        <w:t>become</w:t>
      </w:r>
      <w:r w:rsidRPr="00F008D2">
        <w:rPr>
          <w:rFonts w:ascii="Times New Roman" w:hAnsi="Times New Roman"/>
          <w:sz w:val="20"/>
          <w:szCs w:val="20"/>
        </w:rPr>
        <w:t>-</w:t>
      </w:r>
      <w:r w:rsidRPr="00F008D2">
        <w:rPr>
          <w:rFonts w:ascii="Times New Roman" w:hAnsi="Times New Roman"/>
          <w:sz w:val="20"/>
          <w:szCs w:val="20"/>
          <w:lang w:val="en-US"/>
        </w:rPr>
        <w:t>tourist</w:t>
      </w:r>
      <w:r w:rsidRPr="00F008D2">
        <w:rPr>
          <w:rFonts w:ascii="Times New Roman" w:hAnsi="Times New Roman"/>
          <w:sz w:val="20"/>
          <w:szCs w:val="20"/>
        </w:rPr>
        <w:t>-</w:t>
      </w:r>
      <w:r w:rsidRPr="00F008D2">
        <w:rPr>
          <w:rFonts w:ascii="Times New Roman" w:hAnsi="Times New Roman"/>
          <w:sz w:val="20"/>
          <w:szCs w:val="20"/>
          <w:lang w:val="en-US"/>
        </w:rPr>
        <w:t>friendly</w:t>
      </w:r>
      <w:r w:rsidRPr="00F008D2">
        <w:rPr>
          <w:rFonts w:ascii="Times New Roman" w:hAnsi="Times New Roman"/>
          <w:sz w:val="20"/>
          <w:szCs w:val="20"/>
        </w:rPr>
        <w:t>/</w:t>
      </w:r>
      <w:r w:rsidRPr="00F008D2">
        <w:rPr>
          <w:rFonts w:ascii="Times New Roman" w:hAnsi="Times New Roman"/>
          <w:sz w:val="20"/>
          <w:szCs w:val="20"/>
          <w:lang w:val="en-US"/>
        </w:rPr>
        <w:t>story</w:t>
      </w:r>
      <w:r w:rsidRPr="00F008D2">
        <w:rPr>
          <w:rFonts w:ascii="Times New Roman" w:hAnsi="Times New Roman"/>
          <w:sz w:val="20"/>
          <w:szCs w:val="20"/>
        </w:rPr>
        <w:t>-</w:t>
      </w:r>
      <w:r w:rsidRPr="00F008D2">
        <w:rPr>
          <w:rFonts w:ascii="Times New Roman" w:hAnsi="Times New Roman"/>
          <w:sz w:val="20"/>
          <w:szCs w:val="20"/>
          <w:lang w:val="en-US"/>
        </w:rPr>
        <w:t>e</w:t>
      </w:r>
      <w:r w:rsidRPr="00F008D2">
        <w:rPr>
          <w:rFonts w:ascii="Times New Roman" w:hAnsi="Times New Roman"/>
          <w:sz w:val="20"/>
          <w:szCs w:val="20"/>
        </w:rPr>
        <w:t>6</w:t>
      </w:r>
      <w:proofErr w:type="spellStart"/>
      <w:r w:rsidRPr="00F008D2">
        <w:rPr>
          <w:rFonts w:ascii="Times New Roman" w:hAnsi="Times New Roman"/>
          <w:sz w:val="20"/>
          <w:szCs w:val="20"/>
          <w:lang w:val="en-US"/>
        </w:rPr>
        <w:t>frfq</w:t>
      </w:r>
      <w:proofErr w:type="spellEnd"/>
      <w:r w:rsidRPr="00F008D2">
        <w:rPr>
          <w:rFonts w:ascii="Times New Roman" w:hAnsi="Times New Roman"/>
          <w:sz w:val="20"/>
          <w:szCs w:val="20"/>
        </w:rPr>
        <w:t>80-1226681690799&gt; (дата обращения 05.05.2017)</w:t>
      </w:r>
    </w:p>
  </w:footnote>
  <w:footnote w:id="87">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fr-FR"/>
        </w:rPr>
        <w:t xml:space="preserve"> CCI Paris Ile-de-France. </w:t>
      </w:r>
      <w:r w:rsidRPr="00F008D2">
        <w:rPr>
          <w:rFonts w:ascii="Times New Roman" w:hAnsi="Times New Roman"/>
          <w:sz w:val="20"/>
          <w:szCs w:val="20"/>
          <w:lang w:val="en-US"/>
        </w:rPr>
        <w:t xml:space="preserve">Project: Do you speak </w:t>
      </w:r>
      <w:proofErr w:type="spellStart"/>
      <w:r w:rsidRPr="00F008D2">
        <w:rPr>
          <w:rFonts w:ascii="Times New Roman" w:hAnsi="Times New Roman"/>
          <w:sz w:val="20"/>
          <w:szCs w:val="20"/>
          <w:lang w:val="en-US"/>
        </w:rPr>
        <w:t>touriste</w:t>
      </w:r>
      <w:proofErr w:type="spellEnd"/>
      <w:r w:rsidRPr="00F008D2">
        <w:rPr>
          <w:rFonts w:ascii="Times New Roman" w:hAnsi="Times New Roman"/>
          <w:sz w:val="20"/>
          <w:szCs w:val="20"/>
          <w:lang w:val="en-US"/>
        </w:rPr>
        <w:t xml:space="preserve">? </w:t>
      </w:r>
      <w:r w:rsidRPr="00F008D2">
        <w:rPr>
          <w:rFonts w:ascii="Times New Roman" w:hAnsi="Times New Roman"/>
          <w:sz w:val="20"/>
          <w:szCs w:val="20"/>
        </w:rPr>
        <w:t xml:space="preserve">2013. // </w:t>
      </w:r>
      <w:r w:rsidRPr="00F008D2">
        <w:rPr>
          <w:rFonts w:ascii="Times New Roman" w:hAnsi="Times New Roman"/>
          <w:sz w:val="20"/>
          <w:szCs w:val="20"/>
          <w:lang w:val="en-US"/>
        </w:rPr>
        <w:t>URL</w:t>
      </w:r>
      <w:r w:rsidRPr="00F008D2">
        <w:rPr>
          <w:rFonts w:ascii="Times New Roman" w:hAnsi="Times New Roman"/>
          <w:sz w:val="20"/>
          <w:szCs w:val="20"/>
        </w:rPr>
        <w:t>:&lt;</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www</w:t>
      </w:r>
      <w:r w:rsidRPr="00F008D2">
        <w:rPr>
          <w:rFonts w:ascii="Times New Roman" w:hAnsi="Times New Roman"/>
          <w:sz w:val="20"/>
          <w:szCs w:val="20"/>
        </w:rPr>
        <w:t>.</w:t>
      </w:r>
      <w:proofErr w:type="spellStart"/>
      <w:r w:rsidRPr="00F008D2">
        <w:rPr>
          <w:rFonts w:ascii="Times New Roman" w:hAnsi="Times New Roman"/>
          <w:sz w:val="20"/>
          <w:szCs w:val="20"/>
          <w:lang w:val="en-US"/>
        </w:rPr>
        <w:t>doyouspeaktouriste</w:t>
      </w:r>
      <w:proofErr w:type="spellEnd"/>
      <w:r w:rsidRPr="00F008D2">
        <w:rPr>
          <w:rFonts w:ascii="Times New Roman" w:hAnsi="Times New Roman"/>
          <w:sz w:val="20"/>
          <w:szCs w:val="20"/>
        </w:rPr>
        <w:t>.</w:t>
      </w:r>
      <w:proofErr w:type="spellStart"/>
      <w:r w:rsidRPr="00F008D2">
        <w:rPr>
          <w:rFonts w:ascii="Times New Roman" w:hAnsi="Times New Roman"/>
          <w:sz w:val="20"/>
          <w:szCs w:val="20"/>
          <w:lang w:val="en-US"/>
        </w:rPr>
        <w:t>fr</w:t>
      </w:r>
      <w:proofErr w:type="spellEnd"/>
      <w:r w:rsidRPr="00F008D2">
        <w:rPr>
          <w:rFonts w:ascii="Times New Roman" w:hAnsi="Times New Roman"/>
          <w:sz w:val="20"/>
          <w:szCs w:val="20"/>
        </w:rPr>
        <w:t>/#&amp;</w:t>
      </w:r>
      <w:r w:rsidRPr="00F008D2">
        <w:rPr>
          <w:rFonts w:ascii="Times New Roman" w:hAnsi="Times New Roman"/>
          <w:sz w:val="20"/>
          <w:szCs w:val="20"/>
          <w:lang w:val="en-US"/>
        </w:rPr>
        <w:t>panel</w:t>
      </w:r>
      <w:r w:rsidRPr="00F008D2">
        <w:rPr>
          <w:rFonts w:ascii="Times New Roman" w:hAnsi="Times New Roman"/>
          <w:sz w:val="20"/>
          <w:szCs w:val="20"/>
        </w:rPr>
        <w:t>1-1&gt; (дата обращения 05.05.2017).</w:t>
      </w:r>
    </w:p>
  </w:footnote>
  <w:footnote w:id="88">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MacGuill</w:t>
      </w:r>
      <w:proofErr w:type="spellEnd"/>
      <w:r w:rsidRPr="00F008D2">
        <w:rPr>
          <w:rFonts w:ascii="Times New Roman" w:hAnsi="Times New Roman"/>
          <w:sz w:val="20"/>
          <w:szCs w:val="20"/>
          <w:lang w:val="en-US"/>
        </w:rPr>
        <w:t xml:space="preserve"> D. Paris launches manual on how to treat tourists. </w:t>
      </w:r>
      <w:r w:rsidRPr="00F008D2">
        <w:rPr>
          <w:rFonts w:ascii="Times New Roman" w:hAnsi="Times New Roman"/>
          <w:sz w:val="20"/>
          <w:szCs w:val="20"/>
        </w:rPr>
        <w:t xml:space="preserve">2013. </w:t>
      </w:r>
      <w:r w:rsidRPr="00F008D2">
        <w:rPr>
          <w:rFonts w:ascii="Times New Roman" w:hAnsi="Times New Roman"/>
          <w:sz w:val="20"/>
          <w:szCs w:val="20"/>
          <w:lang w:val="en-US"/>
        </w:rPr>
        <w:t>June</w:t>
      </w:r>
      <w:r w:rsidRPr="00F008D2">
        <w:rPr>
          <w:rFonts w:ascii="Times New Roman" w:hAnsi="Times New Roman"/>
          <w:sz w:val="20"/>
          <w:szCs w:val="20"/>
        </w:rPr>
        <w:t xml:space="preserve"> 19. // </w:t>
      </w:r>
      <w:r w:rsidRPr="00F008D2">
        <w:rPr>
          <w:rFonts w:ascii="Times New Roman" w:hAnsi="Times New Roman"/>
          <w:sz w:val="20"/>
          <w:szCs w:val="20"/>
          <w:lang w:val="en-US"/>
        </w:rPr>
        <w:t>URL</w:t>
      </w:r>
      <w:r w:rsidRPr="00F008D2">
        <w:rPr>
          <w:rFonts w:ascii="Times New Roman" w:hAnsi="Times New Roman"/>
          <w:sz w:val="20"/>
          <w:szCs w:val="20"/>
        </w:rPr>
        <w:t>:&lt;</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www</w:t>
      </w:r>
      <w:r w:rsidRPr="00F008D2">
        <w:rPr>
          <w:rFonts w:ascii="Times New Roman" w:hAnsi="Times New Roman"/>
          <w:sz w:val="20"/>
          <w:szCs w:val="20"/>
        </w:rPr>
        <w:t>.</w:t>
      </w:r>
      <w:proofErr w:type="spellStart"/>
      <w:r w:rsidRPr="00F008D2">
        <w:rPr>
          <w:rFonts w:ascii="Times New Roman" w:hAnsi="Times New Roman"/>
          <w:sz w:val="20"/>
          <w:szCs w:val="20"/>
          <w:lang w:val="en-US"/>
        </w:rPr>
        <w:t>thelocal</w:t>
      </w:r>
      <w:proofErr w:type="spellEnd"/>
      <w:r w:rsidRPr="00F008D2">
        <w:rPr>
          <w:rFonts w:ascii="Times New Roman" w:hAnsi="Times New Roman"/>
          <w:sz w:val="20"/>
          <w:szCs w:val="20"/>
        </w:rPr>
        <w:t>.</w:t>
      </w:r>
      <w:proofErr w:type="spellStart"/>
      <w:r w:rsidRPr="00F008D2">
        <w:rPr>
          <w:rFonts w:ascii="Times New Roman" w:hAnsi="Times New Roman"/>
          <w:sz w:val="20"/>
          <w:szCs w:val="20"/>
          <w:lang w:val="en-US"/>
        </w:rPr>
        <w:t>fr</w:t>
      </w:r>
      <w:proofErr w:type="spellEnd"/>
      <w:r w:rsidRPr="00F008D2">
        <w:rPr>
          <w:rFonts w:ascii="Times New Roman" w:hAnsi="Times New Roman"/>
          <w:sz w:val="20"/>
          <w:szCs w:val="20"/>
        </w:rPr>
        <w:t>/20130619/</w:t>
      </w:r>
      <w:proofErr w:type="spellStart"/>
      <w:r w:rsidRPr="00F008D2">
        <w:rPr>
          <w:rFonts w:ascii="Times New Roman" w:hAnsi="Times New Roman"/>
          <w:sz w:val="20"/>
          <w:szCs w:val="20"/>
          <w:lang w:val="en-US"/>
        </w:rPr>
        <w:t>paris</w:t>
      </w:r>
      <w:proofErr w:type="spellEnd"/>
      <w:r w:rsidRPr="00F008D2">
        <w:rPr>
          <w:rFonts w:ascii="Times New Roman" w:hAnsi="Times New Roman"/>
          <w:sz w:val="20"/>
          <w:szCs w:val="20"/>
        </w:rPr>
        <w:t>-</w:t>
      </w:r>
      <w:r w:rsidRPr="00F008D2">
        <w:rPr>
          <w:rFonts w:ascii="Times New Roman" w:hAnsi="Times New Roman"/>
          <w:sz w:val="20"/>
          <w:szCs w:val="20"/>
          <w:lang w:val="en-US"/>
        </w:rPr>
        <w:t>tourism</w:t>
      </w:r>
      <w:r w:rsidRPr="00F008D2">
        <w:rPr>
          <w:rFonts w:ascii="Times New Roman" w:hAnsi="Times New Roman"/>
          <w:sz w:val="20"/>
          <w:szCs w:val="20"/>
        </w:rPr>
        <w:t>-</w:t>
      </w:r>
      <w:r w:rsidRPr="00F008D2">
        <w:rPr>
          <w:rFonts w:ascii="Times New Roman" w:hAnsi="Times New Roman"/>
          <w:sz w:val="20"/>
          <w:szCs w:val="20"/>
          <w:lang w:val="en-US"/>
        </w:rPr>
        <w:t>chiefs</w:t>
      </w:r>
      <w:r w:rsidRPr="00F008D2">
        <w:rPr>
          <w:rFonts w:ascii="Times New Roman" w:hAnsi="Times New Roman"/>
          <w:sz w:val="20"/>
          <w:szCs w:val="20"/>
        </w:rPr>
        <w:t>-</w:t>
      </w:r>
      <w:r w:rsidRPr="00F008D2">
        <w:rPr>
          <w:rFonts w:ascii="Times New Roman" w:hAnsi="Times New Roman"/>
          <w:sz w:val="20"/>
          <w:szCs w:val="20"/>
          <w:lang w:val="en-US"/>
        </w:rPr>
        <w:t>launch</w:t>
      </w:r>
      <w:r w:rsidRPr="00F008D2">
        <w:rPr>
          <w:rFonts w:ascii="Times New Roman" w:hAnsi="Times New Roman"/>
          <w:sz w:val="20"/>
          <w:szCs w:val="20"/>
        </w:rPr>
        <w:t>-</w:t>
      </w:r>
      <w:r w:rsidRPr="00F008D2">
        <w:rPr>
          <w:rFonts w:ascii="Times New Roman" w:hAnsi="Times New Roman"/>
          <w:sz w:val="20"/>
          <w:szCs w:val="20"/>
          <w:lang w:val="en-US"/>
        </w:rPr>
        <w:t>drive</w:t>
      </w:r>
      <w:r w:rsidRPr="00F008D2">
        <w:rPr>
          <w:rFonts w:ascii="Times New Roman" w:hAnsi="Times New Roman"/>
          <w:sz w:val="20"/>
          <w:szCs w:val="20"/>
        </w:rPr>
        <w:t>-</w:t>
      </w:r>
      <w:r w:rsidRPr="00F008D2">
        <w:rPr>
          <w:rFonts w:ascii="Times New Roman" w:hAnsi="Times New Roman"/>
          <w:sz w:val="20"/>
          <w:szCs w:val="20"/>
          <w:lang w:val="en-US"/>
        </w:rPr>
        <w:t>for</w:t>
      </w:r>
      <w:r w:rsidRPr="00F008D2">
        <w:rPr>
          <w:rFonts w:ascii="Times New Roman" w:hAnsi="Times New Roman"/>
          <w:sz w:val="20"/>
          <w:szCs w:val="20"/>
        </w:rPr>
        <w:t>-</w:t>
      </w:r>
      <w:r w:rsidRPr="00F008D2">
        <w:rPr>
          <w:rFonts w:ascii="Times New Roman" w:hAnsi="Times New Roman"/>
          <w:sz w:val="20"/>
          <w:szCs w:val="20"/>
          <w:lang w:val="en-US"/>
        </w:rPr>
        <w:t>warmer</w:t>
      </w:r>
      <w:r w:rsidRPr="00F008D2">
        <w:rPr>
          <w:rFonts w:ascii="Times New Roman" w:hAnsi="Times New Roman"/>
          <w:sz w:val="20"/>
          <w:szCs w:val="20"/>
        </w:rPr>
        <w:t>-</w:t>
      </w:r>
      <w:r w:rsidRPr="00F008D2">
        <w:rPr>
          <w:rFonts w:ascii="Times New Roman" w:hAnsi="Times New Roman"/>
          <w:sz w:val="20"/>
          <w:szCs w:val="20"/>
          <w:lang w:val="en-US"/>
        </w:rPr>
        <w:t>welcome</w:t>
      </w:r>
      <w:r w:rsidRPr="00F008D2">
        <w:rPr>
          <w:rFonts w:ascii="Times New Roman" w:hAnsi="Times New Roman"/>
          <w:sz w:val="20"/>
          <w:szCs w:val="20"/>
        </w:rPr>
        <w:t>&gt;, (дата обращения 05.05.2017)</w:t>
      </w:r>
    </w:p>
  </w:footnote>
  <w:footnote w:id="89">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McPartland Ben. Paris releases new rule book on Metro manners. </w:t>
      </w:r>
      <w:r w:rsidRPr="00F008D2">
        <w:rPr>
          <w:rFonts w:ascii="Times New Roman" w:hAnsi="Times New Roman"/>
          <w:sz w:val="20"/>
          <w:szCs w:val="20"/>
        </w:rPr>
        <w:t xml:space="preserve">2013. </w:t>
      </w:r>
      <w:r w:rsidRPr="00F008D2">
        <w:rPr>
          <w:rFonts w:ascii="Times New Roman" w:hAnsi="Times New Roman"/>
          <w:sz w:val="20"/>
          <w:szCs w:val="20"/>
          <w:lang w:val="en-US"/>
        </w:rPr>
        <w:t>December</w:t>
      </w:r>
      <w:r w:rsidRPr="00F008D2">
        <w:rPr>
          <w:rFonts w:ascii="Times New Roman" w:hAnsi="Times New Roman"/>
          <w:sz w:val="20"/>
          <w:szCs w:val="20"/>
        </w:rPr>
        <w:t xml:space="preserve"> 6. // </w:t>
      </w:r>
      <w:r w:rsidRPr="00F008D2">
        <w:rPr>
          <w:rFonts w:ascii="Times New Roman" w:hAnsi="Times New Roman"/>
          <w:sz w:val="20"/>
          <w:szCs w:val="20"/>
          <w:lang w:val="en-US"/>
        </w:rPr>
        <w:t>URL</w:t>
      </w:r>
      <w:r w:rsidRPr="00F008D2">
        <w:rPr>
          <w:rFonts w:ascii="Times New Roman" w:hAnsi="Times New Roman"/>
          <w:sz w:val="20"/>
          <w:szCs w:val="20"/>
        </w:rPr>
        <w:t>:&lt;</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www</w:t>
      </w:r>
      <w:r w:rsidRPr="00F008D2">
        <w:rPr>
          <w:rFonts w:ascii="Times New Roman" w:hAnsi="Times New Roman"/>
          <w:sz w:val="20"/>
          <w:szCs w:val="20"/>
        </w:rPr>
        <w:t>.</w:t>
      </w:r>
      <w:proofErr w:type="spellStart"/>
      <w:r w:rsidRPr="00F008D2">
        <w:rPr>
          <w:rFonts w:ascii="Times New Roman" w:hAnsi="Times New Roman"/>
          <w:sz w:val="20"/>
          <w:szCs w:val="20"/>
          <w:lang w:val="en-US"/>
        </w:rPr>
        <w:t>thelocal</w:t>
      </w:r>
      <w:proofErr w:type="spellEnd"/>
      <w:r w:rsidRPr="00F008D2">
        <w:rPr>
          <w:rFonts w:ascii="Times New Roman" w:hAnsi="Times New Roman"/>
          <w:sz w:val="20"/>
          <w:szCs w:val="20"/>
        </w:rPr>
        <w:t>.</w:t>
      </w:r>
      <w:proofErr w:type="spellStart"/>
      <w:r w:rsidRPr="00F008D2">
        <w:rPr>
          <w:rFonts w:ascii="Times New Roman" w:hAnsi="Times New Roman"/>
          <w:sz w:val="20"/>
          <w:szCs w:val="20"/>
          <w:lang w:val="en-US"/>
        </w:rPr>
        <w:t>fr</w:t>
      </w:r>
      <w:proofErr w:type="spellEnd"/>
      <w:r w:rsidRPr="00F008D2">
        <w:rPr>
          <w:rFonts w:ascii="Times New Roman" w:hAnsi="Times New Roman"/>
          <w:sz w:val="20"/>
          <w:szCs w:val="20"/>
        </w:rPr>
        <w:t>/20131206/</w:t>
      </w:r>
      <w:proofErr w:type="spellStart"/>
      <w:r w:rsidRPr="00F008D2">
        <w:rPr>
          <w:rFonts w:ascii="Times New Roman" w:hAnsi="Times New Roman"/>
          <w:sz w:val="20"/>
          <w:szCs w:val="20"/>
          <w:lang w:val="en-US"/>
        </w:rPr>
        <w:t>paris</w:t>
      </w:r>
      <w:proofErr w:type="spellEnd"/>
      <w:r w:rsidRPr="00F008D2">
        <w:rPr>
          <w:rFonts w:ascii="Times New Roman" w:hAnsi="Times New Roman"/>
          <w:sz w:val="20"/>
          <w:szCs w:val="20"/>
        </w:rPr>
        <w:t>-</w:t>
      </w:r>
      <w:r w:rsidRPr="00F008D2">
        <w:rPr>
          <w:rFonts w:ascii="Times New Roman" w:hAnsi="Times New Roman"/>
          <w:sz w:val="20"/>
          <w:szCs w:val="20"/>
          <w:lang w:val="en-US"/>
        </w:rPr>
        <w:t>publishes</w:t>
      </w:r>
      <w:r w:rsidRPr="00F008D2">
        <w:rPr>
          <w:rFonts w:ascii="Times New Roman" w:hAnsi="Times New Roman"/>
          <w:sz w:val="20"/>
          <w:szCs w:val="20"/>
        </w:rPr>
        <w:t>-</w:t>
      </w:r>
      <w:r w:rsidRPr="00F008D2">
        <w:rPr>
          <w:rFonts w:ascii="Times New Roman" w:hAnsi="Times New Roman"/>
          <w:sz w:val="20"/>
          <w:szCs w:val="20"/>
          <w:lang w:val="en-US"/>
        </w:rPr>
        <w:t>rule</w:t>
      </w:r>
      <w:r w:rsidRPr="00F008D2">
        <w:rPr>
          <w:rFonts w:ascii="Times New Roman" w:hAnsi="Times New Roman"/>
          <w:sz w:val="20"/>
          <w:szCs w:val="20"/>
        </w:rPr>
        <w:t>-</w:t>
      </w:r>
      <w:r w:rsidRPr="00F008D2">
        <w:rPr>
          <w:rFonts w:ascii="Times New Roman" w:hAnsi="Times New Roman"/>
          <w:sz w:val="20"/>
          <w:szCs w:val="20"/>
          <w:lang w:val="en-US"/>
        </w:rPr>
        <w:t>book</w:t>
      </w:r>
      <w:r w:rsidRPr="00F008D2">
        <w:rPr>
          <w:rFonts w:ascii="Times New Roman" w:hAnsi="Times New Roman"/>
          <w:sz w:val="20"/>
          <w:szCs w:val="20"/>
        </w:rPr>
        <w:t>-</w:t>
      </w:r>
      <w:r w:rsidRPr="00F008D2">
        <w:rPr>
          <w:rFonts w:ascii="Times New Roman" w:hAnsi="Times New Roman"/>
          <w:sz w:val="20"/>
          <w:szCs w:val="20"/>
          <w:lang w:val="en-US"/>
        </w:rPr>
        <w:t>on</w:t>
      </w:r>
      <w:r w:rsidRPr="00F008D2">
        <w:rPr>
          <w:rFonts w:ascii="Times New Roman" w:hAnsi="Times New Roman"/>
          <w:sz w:val="20"/>
          <w:szCs w:val="20"/>
        </w:rPr>
        <w:t>-</w:t>
      </w:r>
      <w:r w:rsidRPr="00F008D2">
        <w:rPr>
          <w:rFonts w:ascii="Times New Roman" w:hAnsi="Times New Roman"/>
          <w:sz w:val="20"/>
          <w:szCs w:val="20"/>
          <w:lang w:val="en-US"/>
        </w:rPr>
        <w:t>metro</w:t>
      </w:r>
      <w:r w:rsidRPr="00F008D2">
        <w:rPr>
          <w:rFonts w:ascii="Times New Roman" w:hAnsi="Times New Roman"/>
          <w:sz w:val="20"/>
          <w:szCs w:val="20"/>
        </w:rPr>
        <w:t>-</w:t>
      </w:r>
      <w:r w:rsidRPr="00F008D2">
        <w:rPr>
          <w:rFonts w:ascii="Times New Roman" w:hAnsi="Times New Roman"/>
          <w:sz w:val="20"/>
          <w:szCs w:val="20"/>
          <w:lang w:val="en-US"/>
        </w:rPr>
        <w:t>manners</w:t>
      </w:r>
      <w:r w:rsidRPr="00F008D2">
        <w:rPr>
          <w:rFonts w:ascii="Times New Roman" w:hAnsi="Times New Roman"/>
          <w:sz w:val="20"/>
          <w:szCs w:val="20"/>
        </w:rPr>
        <w:t>&gt;, (дата обращения 05.05.2017)</w:t>
      </w:r>
    </w:p>
  </w:footnote>
  <w:footnote w:id="90">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Paris wins back ‘most admired city’ from London // URL:&lt;http://www.gfk.com/fileadmin/user_upload/dyna_content/Global/documents/Press_Releases/2016/20160119_City-Brand-Index-2016_press-release_vfinal.pdf&gt; (</w:t>
      </w:r>
      <w:proofErr w:type="spellStart"/>
      <w:r w:rsidRPr="00F008D2">
        <w:rPr>
          <w:rFonts w:ascii="Times New Roman" w:hAnsi="Times New Roman"/>
          <w:sz w:val="20"/>
          <w:szCs w:val="20"/>
          <w:lang w:val="en-US"/>
        </w:rPr>
        <w:t>дата</w:t>
      </w:r>
      <w:proofErr w:type="spellEnd"/>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обращения</w:t>
      </w:r>
      <w:proofErr w:type="spellEnd"/>
      <w:r w:rsidRPr="00F008D2">
        <w:rPr>
          <w:rFonts w:ascii="Times New Roman" w:hAnsi="Times New Roman"/>
          <w:sz w:val="20"/>
          <w:szCs w:val="20"/>
          <w:lang w:val="en-US"/>
        </w:rPr>
        <w:t xml:space="preserve"> 05.05.2017)</w:t>
      </w:r>
    </w:p>
  </w:footnote>
  <w:footnote w:id="91">
    <w:p w:rsidR="00B2772B" w:rsidRPr="00F008D2" w:rsidRDefault="00B2772B" w:rsidP="00387611">
      <w:pPr>
        <w:pStyle w:val="af8"/>
        <w:ind w:right="142"/>
        <w:rPr>
          <w:rFonts w:ascii="Times New Roman" w:hAnsi="Times New Roman"/>
          <w:color w:val="FF0000"/>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Copetas</w:t>
      </w:r>
      <w:proofErr w:type="spellEnd"/>
      <w:r w:rsidRPr="00F008D2">
        <w:rPr>
          <w:rFonts w:ascii="Times New Roman" w:hAnsi="Times New Roman"/>
          <w:sz w:val="20"/>
          <w:szCs w:val="20"/>
          <w:lang w:val="en-US"/>
        </w:rPr>
        <w:t xml:space="preserve"> A. Craig. The City of Lights is about to go dark. </w:t>
      </w:r>
      <w:r w:rsidRPr="00F008D2">
        <w:rPr>
          <w:rFonts w:ascii="Times New Roman" w:hAnsi="Times New Roman"/>
          <w:sz w:val="20"/>
          <w:szCs w:val="20"/>
        </w:rPr>
        <w:t xml:space="preserve">2012. </w:t>
      </w:r>
      <w:r w:rsidRPr="00F008D2">
        <w:rPr>
          <w:rFonts w:ascii="Times New Roman" w:hAnsi="Times New Roman"/>
          <w:sz w:val="20"/>
          <w:szCs w:val="20"/>
          <w:lang w:val="en-US"/>
        </w:rPr>
        <w:t>December</w:t>
      </w:r>
      <w:r w:rsidRPr="00F008D2">
        <w:rPr>
          <w:rFonts w:ascii="Times New Roman" w:hAnsi="Times New Roman"/>
          <w:sz w:val="20"/>
          <w:szCs w:val="20"/>
        </w:rPr>
        <w:t xml:space="preserve"> 7. // </w:t>
      </w:r>
      <w:r w:rsidRPr="00F008D2">
        <w:rPr>
          <w:rFonts w:ascii="Times New Roman" w:hAnsi="Times New Roman"/>
          <w:sz w:val="20"/>
          <w:szCs w:val="20"/>
          <w:lang w:val="en-US"/>
        </w:rPr>
        <w:t>URL</w:t>
      </w:r>
      <w:r w:rsidRPr="00F008D2">
        <w:rPr>
          <w:rFonts w:ascii="Times New Roman" w:hAnsi="Times New Roman"/>
          <w:sz w:val="20"/>
          <w:szCs w:val="20"/>
        </w:rPr>
        <w:t>: &lt;</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www</w:t>
      </w:r>
      <w:r w:rsidRPr="00F008D2">
        <w:rPr>
          <w:rFonts w:ascii="Times New Roman" w:hAnsi="Times New Roman"/>
          <w:sz w:val="20"/>
          <w:szCs w:val="20"/>
        </w:rPr>
        <w:t>.</w:t>
      </w:r>
      <w:proofErr w:type="spellStart"/>
      <w:r w:rsidRPr="00F008D2">
        <w:rPr>
          <w:rFonts w:ascii="Times New Roman" w:hAnsi="Times New Roman"/>
          <w:sz w:val="20"/>
          <w:szCs w:val="20"/>
          <w:lang w:val="en-US"/>
        </w:rPr>
        <w:t>citylab</w:t>
      </w:r>
      <w:proofErr w:type="spellEnd"/>
      <w:r w:rsidRPr="00F008D2">
        <w:rPr>
          <w:rFonts w:ascii="Times New Roman" w:hAnsi="Times New Roman"/>
          <w:sz w:val="20"/>
          <w:szCs w:val="20"/>
        </w:rPr>
        <w:t>.</w:t>
      </w:r>
      <w:r w:rsidRPr="00F008D2">
        <w:rPr>
          <w:rFonts w:ascii="Times New Roman" w:hAnsi="Times New Roman"/>
          <w:sz w:val="20"/>
          <w:szCs w:val="20"/>
          <w:lang w:val="en-US"/>
        </w:rPr>
        <w:t>com</w:t>
      </w:r>
      <w:r w:rsidRPr="00F008D2">
        <w:rPr>
          <w:rFonts w:ascii="Times New Roman" w:hAnsi="Times New Roman"/>
          <w:sz w:val="20"/>
          <w:szCs w:val="20"/>
        </w:rPr>
        <w:t>/</w:t>
      </w:r>
      <w:r w:rsidRPr="00F008D2">
        <w:rPr>
          <w:rFonts w:ascii="Times New Roman" w:hAnsi="Times New Roman"/>
          <w:sz w:val="20"/>
          <w:szCs w:val="20"/>
          <w:lang w:val="en-US"/>
        </w:rPr>
        <w:t>politics</w:t>
      </w:r>
      <w:r w:rsidRPr="00F008D2">
        <w:rPr>
          <w:rFonts w:ascii="Times New Roman" w:hAnsi="Times New Roman"/>
          <w:sz w:val="20"/>
          <w:szCs w:val="20"/>
        </w:rPr>
        <w:t>/2012/12/</w:t>
      </w:r>
      <w:r w:rsidRPr="00F008D2">
        <w:rPr>
          <w:rFonts w:ascii="Times New Roman" w:hAnsi="Times New Roman"/>
          <w:sz w:val="20"/>
          <w:szCs w:val="20"/>
          <w:lang w:val="en-US"/>
        </w:rPr>
        <w:t>city</w:t>
      </w:r>
      <w:r w:rsidRPr="00F008D2">
        <w:rPr>
          <w:rFonts w:ascii="Times New Roman" w:hAnsi="Times New Roman"/>
          <w:sz w:val="20"/>
          <w:szCs w:val="20"/>
        </w:rPr>
        <w:t>-</w:t>
      </w:r>
      <w:r w:rsidRPr="00F008D2">
        <w:rPr>
          <w:rFonts w:ascii="Times New Roman" w:hAnsi="Times New Roman"/>
          <w:sz w:val="20"/>
          <w:szCs w:val="20"/>
          <w:lang w:val="en-US"/>
        </w:rPr>
        <w:t>lights</w:t>
      </w:r>
      <w:r w:rsidRPr="00F008D2">
        <w:rPr>
          <w:rFonts w:ascii="Times New Roman" w:hAnsi="Times New Roman"/>
          <w:sz w:val="20"/>
          <w:szCs w:val="20"/>
        </w:rPr>
        <w:t>-</w:t>
      </w:r>
      <w:r w:rsidRPr="00F008D2">
        <w:rPr>
          <w:rFonts w:ascii="Times New Roman" w:hAnsi="Times New Roman"/>
          <w:sz w:val="20"/>
          <w:szCs w:val="20"/>
          <w:lang w:val="en-US"/>
        </w:rPr>
        <w:t>about</w:t>
      </w:r>
      <w:r w:rsidRPr="00F008D2">
        <w:rPr>
          <w:rFonts w:ascii="Times New Roman" w:hAnsi="Times New Roman"/>
          <w:sz w:val="20"/>
          <w:szCs w:val="20"/>
        </w:rPr>
        <w:t>-</w:t>
      </w:r>
      <w:r w:rsidRPr="00F008D2">
        <w:rPr>
          <w:rFonts w:ascii="Times New Roman" w:hAnsi="Times New Roman"/>
          <w:sz w:val="20"/>
          <w:szCs w:val="20"/>
          <w:lang w:val="en-US"/>
        </w:rPr>
        <w:t>go</w:t>
      </w:r>
      <w:r w:rsidRPr="00F008D2">
        <w:rPr>
          <w:rFonts w:ascii="Times New Roman" w:hAnsi="Times New Roman"/>
          <w:sz w:val="20"/>
          <w:szCs w:val="20"/>
        </w:rPr>
        <w:t>-</w:t>
      </w:r>
      <w:r w:rsidRPr="00F008D2">
        <w:rPr>
          <w:rFonts w:ascii="Times New Roman" w:hAnsi="Times New Roman"/>
          <w:sz w:val="20"/>
          <w:szCs w:val="20"/>
          <w:lang w:val="en-US"/>
        </w:rPr>
        <w:t>dark</w:t>
      </w:r>
      <w:r w:rsidRPr="00F008D2">
        <w:rPr>
          <w:rFonts w:ascii="Times New Roman" w:hAnsi="Times New Roman"/>
          <w:sz w:val="20"/>
          <w:szCs w:val="20"/>
        </w:rPr>
        <w:t>/4100/&gt;, (дата обращения 05.05.2017)</w:t>
      </w:r>
    </w:p>
  </w:footnote>
  <w:footnote w:id="92">
    <w:p w:rsidR="00B2772B" w:rsidRPr="00A5560E"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Pr>
          <w:rFonts w:ascii="Times New Roman" w:hAnsi="Times New Roman"/>
          <w:sz w:val="20"/>
          <w:szCs w:val="20"/>
          <w:lang w:val="en-US"/>
        </w:rPr>
        <w:t>Ibid.</w:t>
      </w:r>
    </w:p>
  </w:footnote>
  <w:footnote w:id="93">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Paris wins back ‘most admired city’ from London // URL:&lt;http://www.gfk.com/fileadmin/user_upload/dyna_content/Global/documents/Press_Releases/2016/20160119_City-Brand-Index-2016_press-release_vfinal.pdf&gt;  (</w:t>
      </w:r>
      <w:proofErr w:type="spellStart"/>
      <w:r w:rsidRPr="00F008D2">
        <w:rPr>
          <w:rFonts w:ascii="Times New Roman" w:hAnsi="Times New Roman"/>
          <w:sz w:val="20"/>
          <w:szCs w:val="20"/>
          <w:lang w:val="en-US"/>
        </w:rPr>
        <w:t>дата</w:t>
      </w:r>
      <w:proofErr w:type="spellEnd"/>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обращения</w:t>
      </w:r>
      <w:proofErr w:type="spellEnd"/>
      <w:r w:rsidRPr="00F008D2">
        <w:rPr>
          <w:rFonts w:ascii="Times New Roman" w:hAnsi="Times New Roman"/>
          <w:sz w:val="20"/>
          <w:szCs w:val="20"/>
          <w:lang w:val="en-US"/>
        </w:rPr>
        <w:t xml:space="preserve"> 05.05.2017)</w:t>
      </w:r>
    </w:p>
  </w:footnote>
  <w:footnote w:id="94">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Copetas</w:t>
      </w:r>
      <w:proofErr w:type="spellEnd"/>
      <w:r w:rsidRPr="00F008D2">
        <w:rPr>
          <w:rFonts w:ascii="Times New Roman" w:hAnsi="Times New Roman"/>
          <w:sz w:val="20"/>
          <w:szCs w:val="20"/>
          <w:lang w:val="en-US"/>
        </w:rPr>
        <w:t xml:space="preserve"> A. Craig. The City of Lights is about to go dark. </w:t>
      </w:r>
      <w:r w:rsidRPr="00F008D2">
        <w:rPr>
          <w:rFonts w:ascii="Times New Roman" w:hAnsi="Times New Roman"/>
          <w:sz w:val="20"/>
          <w:szCs w:val="20"/>
        </w:rPr>
        <w:t xml:space="preserve">2012. </w:t>
      </w:r>
      <w:r w:rsidRPr="00F008D2">
        <w:rPr>
          <w:rFonts w:ascii="Times New Roman" w:hAnsi="Times New Roman"/>
          <w:sz w:val="20"/>
          <w:szCs w:val="20"/>
          <w:lang w:val="en-US"/>
        </w:rPr>
        <w:t>December</w:t>
      </w:r>
      <w:r w:rsidRPr="00F008D2">
        <w:rPr>
          <w:rFonts w:ascii="Times New Roman" w:hAnsi="Times New Roman"/>
          <w:sz w:val="20"/>
          <w:szCs w:val="20"/>
        </w:rPr>
        <w:t xml:space="preserve"> 7. // </w:t>
      </w:r>
      <w:r w:rsidRPr="00F008D2">
        <w:rPr>
          <w:rFonts w:ascii="Times New Roman" w:hAnsi="Times New Roman"/>
          <w:sz w:val="20"/>
          <w:szCs w:val="20"/>
          <w:lang w:val="en-US"/>
        </w:rPr>
        <w:t>URL</w:t>
      </w:r>
      <w:r w:rsidRPr="00F008D2">
        <w:rPr>
          <w:rFonts w:ascii="Times New Roman" w:hAnsi="Times New Roman"/>
          <w:sz w:val="20"/>
          <w:szCs w:val="20"/>
        </w:rPr>
        <w:t>:&lt;</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www</w:t>
      </w:r>
      <w:r w:rsidRPr="00F008D2">
        <w:rPr>
          <w:rFonts w:ascii="Times New Roman" w:hAnsi="Times New Roman"/>
          <w:sz w:val="20"/>
          <w:szCs w:val="20"/>
        </w:rPr>
        <w:t>.</w:t>
      </w:r>
      <w:proofErr w:type="spellStart"/>
      <w:r w:rsidRPr="00F008D2">
        <w:rPr>
          <w:rFonts w:ascii="Times New Roman" w:hAnsi="Times New Roman"/>
          <w:sz w:val="20"/>
          <w:szCs w:val="20"/>
          <w:lang w:val="en-US"/>
        </w:rPr>
        <w:t>citylab</w:t>
      </w:r>
      <w:proofErr w:type="spellEnd"/>
      <w:r w:rsidRPr="00F008D2">
        <w:rPr>
          <w:rFonts w:ascii="Times New Roman" w:hAnsi="Times New Roman"/>
          <w:sz w:val="20"/>
          <w:szCs w:val="20"/>
        </w:rPr>
        <w:t>.</w:t>
      </w:r>
      <w:r w:rsidRPr="00F008D2">
        <w:rPr>
          <w:rFonts w:ascii="Times New Roman" w:hAnsi="Times New Roman"/>
          <w:sz w:val="20"/>
          <w:szCs w:val="20"/>
          <w:lang w:val="en-US"/>
        </w:rPr>
        <w:t>com</w:t>
      </w:r>
      <w:r w:rsidRPr="00F008D2">
        <w:rPr>
          <w:rFonts w:ascii="Times New Roman" w:hAnsi="Times New Roman"/>
          <w:sz w:val="20"/>
          <w:szCs w:val="20"/>
        </w:rPr>
        <w:t>/</w:t>
      </w:r>
      <w:r w:rsidRPr="00F008D2">
        <w:rPr>
          <w:rFonts w:ascii="Times New Roman" w:hAnsi="Times New Roman"/>
          <w:sz w:val="20"/>
          <w:szCs w:val="20"/>
          <w:lang w:val="en-US"/>
        </w:rPr>
        <w:t>politics</w:t>
      </w:r>
      <w:r w:rsidRPr="00F008D2">
        <w:rPr>
          <w:rFonts w:ascii="Times New Roman" w:hAnsi="Times New Roman"/>
          <w:sz w:val="20"/>
          <w:szCs w:val="20"/>
        </w:rPr>
        <w:t>/2012/12/</w:t>
      </w:r>
      <w:r w:rsidRPr="00F008D2">
        <w:rPr>
          <w:rFonts w:ascii="Times New Roman" w:hAnsi="Times New Roman"/>
          <w:sz w:val="20"/>
          <w:szCs w:val="20"/>
          <w:lang w:val="en-US"/>
        </w:rPr>
        <w:t>city</w:t>
      </w:r>
      <w:r w:rsidRPr="00F008D2">
        <w:rPr>
          <w:rFonts w:ascii="Times New Roman" w:hAnsi="Times New Roman"/>
          <w:sz w:val="20"/>
          <w:szCs w:val="20"/>
        </w:rPr>
        <w:t>-</w:t>
      </w:r>
      <w:r w:rsidRPr="00F008D2">
        <w:rPr>
          <w:rFonts w:ascii="Times New Roman" w:hAnsi="Times New Roman"/>
          <w:sz w:val="20"/>
          <w:szCs w:val="20"/>
          <w:lang w:val="en-US"/>
        </w:rPr>
        <w:t>lights</w:t>
      </w:r>
      <w:r w:rsidRPr="00F008D2">
        <w:rPr>
          <w:rFonts w:ascii="Times New Roman" w:hAnsi="Times New Roman"/>
          <w:sz w:val="20"/>
          <w:szCs w:val="20"/>
        </w:rPr>
        <w:t>-</w:t>
      </w:r>
      <w:r w:rsidRPr="00F008D2">
        <w:rPr>
          <w:rFonts w:ascii="Times New Roman" w:hAnsi="Times New Roman"/>
          <w:sz w:val="20"/>
          <w:szCs w:val="20"/>
          <w:lang w:val="en-US"/>
        </w:rPr>
        <w:t>about</w:t>
      </w:r>
      <w:r w:rsidRPr="00F008D2">
        <w:rPr>
          <w:rFonts w:ascii="Times New Roman" w:hAnsi="Times New Roman"/>
          <w:sz w:val="20"/>
          <w:szCs w:val="20"/>
        </w:rPr>
        <w:t>-</w:t>
      </w:r>
      <w:r w:rsidRPr="00F008D2">
        <w:rPr>
          <w:rFonts w:ascii="Times New Roman" w:hAnsi="Times New Roman"/>
          <w:sz w:val="20"/>
          <w:szCs w:val="20"/>
          <w:lang w:val="en-US"/>
        </w:rPr>
        <w:t>go</w:t>
      </w:r>
      <w:r w:rsidRPr="00F008D2">
        <w:rPr>
          <w:rFonts w:ascii="Times New Roman" w:hAnsi="Times New Roman"/>
          <w:sz w:val="20"/>
          <w:szCs w:val="20"/>
        </w:rPr>
        <w:t>-</w:t>
      </w:r>
      <w:r w:rsidRPr="00F008D2">
        <w:rPr>
          <w:rFonts w:ascii="Times New Roman" w:hAnsi="Times New Roman"/>
          <w:sz w:val="20"/>
          <w:szCs w:val="20"/>
          <w:lang w:val="en-US"/>
        </w:rPr>
        <w:t>dark</w:t>
      </w:r>
      <w:r w:rsidRPr="00F008D2">
        <w:rPr>
          <w:rFonts w:ascii="Times New Roman" w:hAnsi="Times New Roman"/>
          <w:sz w:val="20"/>
          <w:szCs w:val="20"/>
        </w:rPr>
        <w:t>/4100/&gt;, (дата обращения 05.05.2017)</w:t>
      </w:r>
    </w:p>
  </w:footnote>
  <w:footnote w:id="95">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French plan to become tourist friendly. </w:t>
      </w:r>
      <w:r w:rsidRPr="00F008D2">
        <w:rPr>
          <w:rFonts w:ascii="Times New Roman" w:hAnsi="Times New Roman"/>
          <w:sz w:val="20"/>
          <w:szCs w:val="20"/>
        </w:rPr>
        <w:t xml:space="preserve">2013. </w:t>
      </w:r>
      <w:r w:rsidRPr="00F008D2">
        <w:rPr>
          <w:rFonts w:ascii="Times New Roman" w:hAnsi="Times New Roman"/>
          <w:sz w:val="20"/>
          <w:szCs w:val="20"/>
          <w:lang w:val="en-US"/>
        </w:rPr>
        <w:t>July</w:t>
      </w:r>
      <w:r w:rsidRPr="00F008D2">
        <w:rPr>
          <w:rFonts w:ascii="Times New Roman" w:hAnsi="Times New Roman"/>
          <w:sz w:val="20"/>
          <w:szCs w:val="20"/>
        </w:rPr>
        <w:t xml:space="preserve"> 19. // </w:t>
      </w:r>
      <w:r w:rsidRPr="00F008D2">
        <w:rPr>
          <w:rFonts w:ascii="Times New Roman" w:hAnsi="Times New Roman"/>
          <w:sz w:val="20"/>
          <w:szCs w:val="20"/>
          <w:lang w:val="en-US"/>
        </w:rPr>
        <w:t>URL</w:t>
      </w:r>
      <w:r w:rsidRPr="00F008D2">
        <w:rPr>
          <w:rFonts w:ascii="Times New Roman" w:hAnsi="Times New Roman"/>
          <w:sz w:val="20"/>
          <w:szCs w:val="20"/>
        </w:rPr>
        <w:t>: &lt;</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www</w:t>
      </w:r>
      <w:r w:rsidRPr="00F008D2">
        <w:rPr>
          <w:rFonts w:ascii="Times New Roman" w:hAnsi="Times New Roman"/>
          <w:sz w:val="20"/>
          <w:szCs w:val="20"/>
        </w:rPr>
        <w:t>.</w:t>
      </w:r>
      <w:r w:rsidRPr="00F008D2">
        <w:rPr>
          <w:rFonts w:ascii="Times New Roman" w:hAnsi="Times New Roman"/>
          <w:sz w:val="20"/>
          <w:szCs w:val="20"/>
          <w:lang w:val="en-US"/>
        </w:rPr>
        <w:t>news</w:t>
      </w:r>
      <w:r w:rsidRPr="00F008D2">
        <w:rPr>
          <w:rFonts w:ascii="Times New Roman" w:hAnsi="Times New Roman"/>
          <w:sz w:val="20"/>
          <w:szCs w:val="20"/>
        </w:rPr>
        <w:t>.</w:t>
      </w:r>
      <w:r w:rsidRPr="00F008D2">
        <w:rPr>
          <w:rFonts w:ascii="Times New Roman" w:hAnsi="Times New Roman"/>
          <w:sz w:val="20"/>
          <w:szCs w:val="20"/>
          <w:lang w:val="en-US"/>
        </w:rPr>
        <w:t>com</w:t>
      </w:r>
      <w:r w:rsidRPr="00F008D2">
        <w:rPr>
          <w:rFonts w:ascii="Times New Roman" w:hAnsi="Times New Roman"/>
          <w:sz w:val="20"/>
          <w:szCs w:val="20"/>
        </w:rPr>
        <w:t>.</w:t>
      </w:r>
      <w:r w:rsidRPr="00F008D2">
        <w:rPr>
          <w:rFonts w:ascii="Times New Roman" w:hAnsi="Times New Roman"/>
          <w:sz w:val="20"/>
          <w:szCs w:val="20"/>
          <w:lang w:val="en-US"/>
        </w:rPr>
        <w:t>au</w:t>
      </w:r>
      <w:r w:rsidRPr="00F008D2">
        <w:rPr>
          <w:rFonts w:ascii="Times New Roman" w:hAnsi="Times New Roman"/>
          <w:sz w:val="20"/>
          <w:szCs w:val="20"/>
        </w:rPr>
        <w:t>/</w:t>
      </w:r>
      <w:r w:rsidRPr="00F008D2">
        <w:rPr>
          <w:rFonts w:ascii="Times New Roman" w:hAnsi="Times New Roman"/>
          <w:sz w:val="20"/>
          <w:szCs w:val="20"/>
          <w:lang w:val="en-US"/>
        </w:rPr>
        <w:t>travel</w:t>
      </w:r>
      <w:r w:rsidRPr="00F008D2">
        <w:rPr>
          <w:rFonts w:ascii="Times New Roman" w:hAnsi="Times New Roman"/>
          <w:sz w:val="20"/>
          <w:szCs w:val="20"/>
        </w:rPr>
        <w:t>/</w:t>
      </w:r>
      <w:r w:rsidRPr="00F008D2">
        <w:rPr>
          <w:rFonts w:ascii="Times New Roman" w:hAnsi="Times New Roman"/>
          <w:sz w:val="20"/>
          <w:szCs w:val="20"/>
          <w:lang w:val="en-US"/>
        </w:rPr>
        <w:t>travel</w:t>
      </w:r>
      <w:r w:rsidRPr="00F008D2">
        <w:rPr>
          <w:rFonts w:ascii="Times New Roman" w:hAnsi="Times New Roman"/>
          <w:sz w:val="20"/>
          <w:szCs w:val="20"/>
        </w:rPr>
        <w:t>-</w:t>
      </w:r>
      <w:r w:rsidRPr="00F008D2">
        <w:rPr>
          <w:rFonts w:ascii="Times New Roman" w:hAnsi="Times New Roman"/>
          <w:sz w:val="20"/>
          <w:szCs w:val="20"/>
          <w:lang w:val="en-US"/>
        </w:rPr>
        <w:t>updates</w:t>
      </w:r>
      <w:r w:rsidRPr="00F008D2">
        <w:rPr>
          <w:rFonts w:ascii="Times New Roman" w:hAnsi="Times New Roman"/>
          <w:sz w:val="20"/>
          <w:szCs w:val="20"/>
        </w:rPr>
        <w:t>/</w:t>
      </w:r>
      <w:proofErr w:type="spellStart"/>
      <w:r w:rsidRPr="00F008D2">
        <w:rPr>
          <w:rFonts w:ascii="Times New Roman" w:hAnsi="Times New Roman"/>
          <w:sz w:val="20"/>
          <w:szCs w:val="20"/>
          <w:lang w:val="en-US"/>
        </w:rPr>
        <w:t>french</w:t>
      </w:r>
      <w:proofErr w:type="spellEnd"/>
      <w:r w:rsidRPr="00F008D2">
        <w:rPr>
          <w:rFonts w:ascii="Times New Roman" w:hAnsi="Times New Roman"/>
          <w:sz w:val="20"/>
          <w:szCs w:val="20"/>
        </w:rPr>
        <w:t>-</w:t>
      </w:r>
      <w:r w:rsidRPr="00F008D2">
        <w:rPr>
          <w:rFonts w:ascii="Times New Roman" w:hAnsi="Times New Roman"/>
          <w:sz w:val="20"/>
          <w:szCs w:val="20"/>
          <w:lang w:val="en-US"/>
        </w:rPr>
        <w:t>plan</w:t>
      </w:r>
      <w:r w:rsidRPr="00F008D2">
        <w:rPr>
          <w:rFonts w:ascii="Times New Roman" w:hAnsi="Times New Roman"/>
          <w:sz w:val="20"/>
          <w:szCs w:val="20"/>
        </w:rPr>
        <w:t>-</w:t>
      </w:r>
      <w:r w:rsidRPr="00F008D2">
        <w:rPr>
          <w:rFonts w:ascii="Times New Roman" w:hAnsi="Times New Roman"/>
          <w:sz w:val="20"/>
          <w:szCs w:val="20"/>
          <w:lang w:val="en-US"/>
        </w:rPr>
        <w:t>to</w:t>
      </w:r>
      <w:r w:rsidRPr="00F008D2">
        <w:rPr>
          <w:rFonts w:ascii="Times New Roman" w:hAnsi="Times New Roman"/>
          <w:sz w:val="20"/>
          <w:szCs w:val="20"/>
        </w:rPr>
        <w:t>-</w:t>
      </w:r>
      <w:r w:rsidRPr="00F008D2">
        <w:rPr>
          <w:rFonts w:ascii="Times New Roman" w:hAnsi="Times New Roman"/>
          <w:sz w:val="20"/>
          <w:szCs w:val="20"/>
          <w:lang w:val="en-US"/>
        </w:rPr>
        <w:t>become</w:t>
      </w:r>
      <w:r w:rsidRPr="00F008D2">
        <w:rPr>
          <w:rFonts w:ascii="Times New Roman" w:hAnsi="Times New Roman"/>
          <w:sz w:val="20"/>
          <w:szCs w:val="20"/>
        </w:rPr>
        <w:t>-</w:t>
      </w:r>
      <w:r w:rsidRPr="00F008D2">
        <w:rPr>
          <w:rFonts w:ascii="Times New Roman" w:hAnsi="Times New Roman"/>
          <w:sz w:val="20"/>
          <w:szCs w:val="20"/>
          <w:lang w:val="en-US"/>
        </w:rPr>
        <w:t>tourist</w:t>
      </w:r>
      <w:r w:rsidRPr="00F008D2">
        <w:rPr>
          <w:rFonts w:ascii="Times New Roman" w:hAnsi="Times New Roman"/>
          <w:sz w:val="20"/>
          <w:szCs w:val="20"/>
        </w:rPr>
        <w:t>-</w:t>
      </w:r>
      <w:r w:rsidRPr="00F008D2">
        <w:rPr>
          <w:rFonts w:ascii="Times New Roman" w:hAnsi="Times New Roman"/>
          <w:sz w:val="20"/>
          <w:szCs w:val="20"/>
          <w:lang w:val="en-US"/>
        </w:rPr>
        <w:t>friendly</w:t>
      </w:r>
      <w:r w:rsidRPr="00F008D2">
        <w:rPr>
          <w:rFonts w:ascii="Times New Roman" w:hAnsi="Times New Roman"/>
          <w:sz w:val="20"/>
          <w:szCs w:val="20"/>
        </w:rPr>
        <w:t>/</w:t>
      </w:r>
      <w:r w:rsidRPr="00F008D2">
        <w:rPr>
          <w:rFonts w:ascii="Times New Roman" w:hAnsi="Times New Roman"/>
          <w:sz w:val="20"/>
          <w:szCs w:val="20"/>
          <w:lang w:val="en-US"/>
        </w:rPr>
        <w:t>story</w:t>
      </w:r>
      <w:r w:rsidRPr="00F008D2">
        <w:rPr>
          <w:rFonts w:ascii="Times New Roman" w:hAnsi="Times New Roman"/>
          <w:sz w:val="20"/>
          <w:szCs w:val="20"/>
        </w:rPr>
        <w:t>-</w:t>
      </w:r>
      <w:r w:rsidRPr="00F008D2">
        <w:rPr>
          <w:rFonts w:ascii="Times New Roman" w:hAnsi="Times New Roman"/>
          <w:sz w:val="20"/>
          <w:szCs w:val="20"/>
          <w:lang w:val="en-US"/>
        </w:rPr>
        <w:t>e</w:t>
      </w:r>
      <w:r w:rsidRPr="00F008D2">
        <w:rPr>
          <w:rFonts w:ascii="Times New Roman" w:hAnsi="Times New Roman"/>
          <w:sz w:val="20"/>
          <w:szCs w:val="20"/>
        </w:rPr>
        <w:t>6</w:t>
      </w:r>
      <w:proofErr w:type="spellStart"/>
      <w:r w:rsidRPr="00F008D2">
        <w:rPr>
          <w:rFonts w:ascii="Times New Roman" w:hAnsi="Times New Roman"/>
          <w:sz w:val="20"/>
          <w:szCs w:val="20"/>
          <w:lang w:val="en-US"/>
        </w:rPr>
        <w:t>frfq</w:t>
      </w:r>
      <w:proofErr w:type="spellEnd"/>
      <w:r w:rsidRPr="00F008D2">
        <w:rPr>
          <w:rFonts w:ascii="Times New Roman" w:hAnsi="Times New Roman"/>
          <w:sz w:val="20"/>
          <w:szCs w:val="20"/>
        </w:rPr>
        <w:t>80-1226681690799&gt;, (дата обращения 05.05.2017)</w:t>
      </w:r>
    </w:p>
  </w:footnote>
  <w:footnote w:id="96">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Appleton Thomas G. Authors quotes. Brainy Quote source. 2013. // URL:&lt;http://www.brainyquote.com/quotes/authors/t/thomas_gold_appleton.html &gt;, (</w:t>
      </w:r>
      <w:r w:rsidRPr="00F008D2">
        <w:rPr>
          <w:rFonts w:ascii="Times New Roman" w:hAnsi="Times New Roman"/>
          <w:sz w:val="20"/>
          <w:szCs w:val="20"/>
        </w:rPr>
        <w:t>дата</w:t>
      </w:r>
      <w:r w:rsidRPr="00F008D2">
        <w:rPr>
          <w:rFonts w:ascii="Times New Roman" w:hAnsi="Times New Roman"/>
          <w:sz w:val="20"/>
          <w:szCs w:val="20"/>
          <w:lang w:val="en-US"/>
        </w:rPr>
        <w:t xml:space="preserve"> </w:t>
      </w:r>
      <w:r w:rsidRPr="00F008D2">
        <w:rPr>
          <w:rFonts w:ascii="Times New Roman" w:hAnsi="Times New Roman"/>
          <w:sz w:val="20"/>
          <w:szCs w:val="20"/>
        </w:rPr>
        <w:t>обращения</w:t>
      </w:r>
      <w:r w:rsidRPr="00F008D2">
        <w:rPr>
          <w:rFonts w:ascii="Times New Roman" w:hAnsi="Times New Roman"/>
          <w:sz w:val="20"/>
          <w:szCs w:val="20"/>
          <w:lang w:val="en-US"/>
        </w:rPr>
        <w:t xml:space="preserve"> 05.05.2017)</w:t>
      </w:r>
    </w:p>
  </w:footnote>
  <w:footnote w:id="97">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Fawcett K. Are French rude? December</w:t>
      </w:r>
      <w:r w:rsidRPr="00F008D2">
        <w:rPr>
          <w:rFonts w:ascii="Times New Roman" w:hAnsi="Times New Roman"/>
          <w:sz w:val="20"/>
          <w:szCs w:val="20"/>
        </w:rPr>
        <w:t xml:space="preserve"> 2013. // </w:t>
      </w:r>
      <w:r w:rsidRPr="00F008D2">
        <w:rPr>
          <w:rFonts w:ascii="Times New Roman" w:hAnsi="Times New Roman"/>
          <w:sz w:val="20"/>
          <w:szCs w:val="20"/>
          <w:lang w:val="en-US"/>
        </w:rPr>
        <w:t>URL</w:t>
      </w:r>
      <w:r w:rsidRPr="00F008D2">
        <w:rPr>
          <w:rFonts w:ascii="Times New Roman" w:hAnsi="Times New Roman"/>
          <w:sz w:val="20"/>
          <w:szCs w:val="20"/>
        </w:rPr>
        <w:t>: &lt;</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www</w:t>
      </w:r>
      <w:r w:rsidRPr="00F008D2">
        <w:rPr>
          <w:rFonts w:ascii="Times New Roman" w:hAnsi="Times New Roman"/>
          <w:sz w:val="20"/>
          <w:szCs w:val="20"/>
        </w:rPr>
        <w:t>.</w:t>
      </w:r>
      <w:proofErr w:type="spellStart"/>
      <w:r w:rsidRPr="00F008D2">
        <w:rPr>
          <w:rFonts w:ascii="Times New Roman" w:hAnsi="Times New Roman"/>
          <w:sz w:val="20"/>
          <w:szCs w:val="20"/>
          <w:lang w:val="en-US"/>
        </w:rPr>
        <w:t>bonjourparis</w:t>
      </w:r>
      <w:proofErr w:type="spellEnd"/>
      <w:r w:rsidRPr="00F008D2">
        <w:rPr>
          <w:rFonts w:ascii="Times New Roman" w:hAnsi="Times New Roman"/>
          <w:sz w:val="20"/>
          <w:szCs w:val="20"/>
        </w:rPr>
        <w:t>.</w:t>
      </w:r>
      <w:r w:rsidRPr="00F008D2">
        <w:rPr>
          <w:rFonts w:ascii="Times New Roman" w:hAnsi="Times New Roman"/>
          <w:sz w:val="20"/>
          <w:szCs w:val="20"/>
          <w:lang w:val="en-US"/>
        </w:rPr>
        <w:t>com</w:t>
      </w:r>
      <w:r w:rsidRPr="00F008D2">
        <w:rPr>
          <w:rFonts w:ascii="Times New Roman" w:hAnsi="Times New Roman"/>
          <w:sz w:val="20"/>
          <w:szCs w:val="20"/>
        </w:rPr>
        <w:t>/</w:t>
      </w:r>
      <w:r w:rsidRPr="00F008D2">
        <w:rPr>
          <w:rFonts w:ascii="Times New Roman" w:hAnsi="Times New Roman"/>
          <w:sz w:val="20"/>
          <w:szCs w:val="20"/>
          <w:lang w:val="en-US"/>
        </w:rPr>
        <w:t>story</w:t>
      </w:r>
      <w:r w:rsidRPr="00F008D2">
        <w:rPr>
          <w:rFonts w:ascii="Times New Roman" w:hAnsi="Times New Roman"/>
          <w:sz w:val="20"/>
          <w:szCs w:val="20"/>
        </w:rPr>
        <w:t>/</w:t>
      </w:r>
      <w:r w:rsidRPr="00F008D2">
        <w:rPr>
          <w:rFonts w:ascii="Times New Roman" w:hAnsi="Times New Roman"/>
          <w:sz w:val="20"/>
          <w:szCs w:val="20"/>
          <w:lang w:val="en-US"/>
        </w:rPr>
        <w:t>are</w:t>
      </w:r>
      <w:r w:rsidRPr="00F008D2">
        <w:rPr>
          <w:rFonts w:ascii="Times New Roman" w:hAnsi="Times New Roman"/>
          <w:sz w:val="20"/>
          <w:szCs w:val="20"/>
        </w:rPr>
        <w:t>-</w:t>
      </w:r>
      <w:proofErr w:type="spellStart"/>
      <w:r w:rsidRPr="00F008D2">
        <w:rPr>
          <w:rFonts w:ascii="Times New Roman" w:hAnsi="Times New Roman"/>
          <w:sz w:val="20"/>
          <w:szCs w:val="20"/>
          <w:lang w:val="en-US"/>
        </w:rPr>
        <w:t>french</w:t>
      </w:r>
      <w:proofErr w:type="spellEnd"/>
      <w:r w:rsidRPr="00F008D2">
        <w:rPr>
          <w:rFonts w:ascii="Times New Roman" w:hAnsi="Times New Roman"/>
          <w:sz w:val="20"/>
          <w:szCs w:val="20"/>
        </w:rPr>
        <w:t>-</w:t>
      </w:r>
      <w:r w:rsidRPr="00F008D2">
        <w:rPr>
          <w:rFonts w:ascii="Times New Roman" w:hAnsi="Times New Roman"/>
          <w:sz w:val="20"/>
          <w:szCs w:val="20"/>
          <w:lang w:val="en-US"/>
        </w:rPr>
        <w:t>rude</w:t>
      </w:r>
      <w:r w:rsidRPr="00F008D2">
        <w:rPr>
          <w:rFonts w:ascii="Times New Roman" w:hAnsi="Times New Roman"/>
          <w:sz w:val="20"/>
          <w:szCs w:val="20"/>
        </w:rPr>
        <w:t>/&gt;, (дата обращения 08.05.2017)</w:t>
      </w:r>
    </w:p>
  </w:footnote>
  <w:footnote w:id="98">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Mercer Human </w:t>
      </w:r>
      <w:proofErr w:type="spellStart"/>
      <w:r w:rsidRPr="00F008D2">
        <w:rPr>
          <w:rFonts w:ascii="Times New Roman" w:hAnsi="Times New Roman"/>
          <w:sz w:val="20"/>
          <w:szCs w:val="20"/>
          <w:lang w:val="en-US"/>
        </w:rPr>
        <w:t>Resourse</w:t>
      </w:r>
      <w:proofErr w:type="spellEnd"/>
      <w:r w:rsidRPr="00F008D2">
        <w:rPr>
          <w:rFonts w:ascii="Times New Roman" w:hAnsi="Times New Roman"/>
          <w:sz w:val="20"/>
          <w:szCs w:val="20"/>
          <w:lang w:val="en-US"/>
        </w:rPr>
        <w:t xml:space="preserve"> </w:t>
      </w:r>
      <w:proofErr w:type="gramStart"/>
      <w:r w:rsidRPr="00F008D2">
        <w:rPr>
          <w:rFonts w:ascii="Times New Roman" w:hAnsi="Times New Roman"/>
          <w:sz w:val="20"/>
          <w:szCs w:val="20"/>
          <w:lang w:val="en-US"/>
        </w:rPr>
        <w:t>Consulting</w:t>
      </w:r>
      <w:proofErr w:type="gramEnd"/>
      <w:r w:rsidRPr="00F008D2">
        <w:rPr>
          <w:rFonts w:ascii="Times New Roman" w:hAnsi="Times New Roman"/>
          <w:sz w:val="20"/>
          <w:szCs w:val="20"/>
          <w:lang w:val="en-US"/>
        </w:rPr>
        <w:t xml:space="preserve"> official page, 2012. // URL: &lt;http://www.mercer.com/articles/cost-of-living-2012&gt;, (</w:t>
      </w:r>
      <w:proofErr w:type="spellStart"/>
      <w:r w:rsidRPr="00F008D2">
        <w:rPr>
          <w:rFonts w:ascii="Times New Roman" w:hAnsi="Times New Roman"/>
          <w:sz w:val="20"/>
          <w:szCs w:val="20"/>
          <w:lang w:val="en-US"/>
        </w:rPr>
        <w:t>дата</w:t>
      </w:r>
      <w:proofErr w:type="spellEnd"/>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обращения</w:t>
      </w:r>
      <w:proofErr w:type="spellEnd"/>
      <w:r w:rsidRPr="00F008D2">
        <w:rPr>
          <w:rFonts w:ascii="Times New Roman" w:hAnsi="Times New Roman"/>
          <w:sz w:val="20"/>
          <w:szCs w:val="20"/>
          <w:lang w:val="en-US"/>
        </w:rPr>
        <w:t xml:space="preserve"> 08.05.2017)</w:t>
      </w:r>
    </w:p>
  </w:footnote>
  <w:footnote w:id="99">
    <w:p w:rsidR="00B2772B" w:rsidRPr="00060ABC" w:rsidRDefault="00B2772B" w:rsidP="00387611">
      <w:pPr>
        <w:pStyle w:val="af8"/>
        <w:ind w:right="142"/>
        <w:rPr>
          <w:rFonts w:ascii="Times New Roman" w:hAnsi="Times New Roman"/>
          <w:sz w:val="20"/>
          <w:szCs w:val="20"/>
        </w:rPr>
      </w:pPr>
      <w:r w:rsidRPr="00060ABC">
        <w:rPr>
          <w:rStyle w:val="afa"/>
          <w:rFonts w:ascii="Times New Roman" w:hAnsi="Times New Roman"/>
          <w:sz w:val="20"/>
          <w:szCs w:val="20"/>
        </w:rPr>
        <w:footnoteRef/>
      </w:r>
      <w:r w:rsidRPr="00060ABC">
        <w:rPr>
          <w:rFonts w:ascii="Times New Roman" w:hAnsi="Times New Roman"/>
          <w:sz w:val="20"/>
          <w:szCs w:val="20"/>
        </w:rPr>
        <w:t xml:space="preserve"> </w:t>
      </w:r>
      <w:r w:rsidRPr="00060ABC">
        <w:rPr>
          <w:rFonts w:ascii="Times New Roman" w:hAnsi="Times New Roman"/>
          <w:sz w:val="20"/>
          <w:szCs w:val="20"/>
          <w:shd w:val="clear" w:color="auto" w:fill="FFFFFF"/>
        </w:rPr>
        <w:t xml:space="preserve">Исследование </w:t>
      </w:r>
      <w:proofErr w:type="spellStart"/>
      <w:r w:rsidRPr="00060ABC">
        <w:rPr>
          <w:rFonts w:ascii="Times New Roman" w:hAnsi="Times New Roman"/>
          <w:sz w:val="20"/>
          <w:szCs w:val="20"/>
          <w:shd w:val="clear" w:color="auto" w:fill="FFFFFF"/>
        </w:rPr>
        <w:t>Mercer</w:t>
      </w:r>
      <w:proofErr w:type="spellEnd"/>
      <w:r w:rsidRPr="00060ABC">
        <w:rPr>
          <w:rFonts w:ascii="Times New Roman" w:hAnsi="Times New Roman"/>
          <w:sz w:val="20"/>
          <w:szCs w:val="20"/>
          <w:shd w:val="clear" w:color="auto" w:fill="FFFFFF"/>
        </w:rPr>
        <w:t>: Рейтинг качества жизни в городах мира 2014 года. Центр гуманитарных технологий.</w:t>
      </w:r>
      <w:r w:rsidRPr="00060ABC">
        <w:rPr>
          <w:rFonts w:ascii="Times New Roman" w:hAnsi="Times New Roman"/>
          <w:sz w:val="20"/>
          <w:szCs w:val="20"/>
        </w:rPr>
        <w:t xml:space="preserve"> // URL: </w:t>
      </w:r>
      <w:r w:rsidRPr="00060ABC">
        <w:rPr>
          <w:rFonts w:ascii="Times New Roman" w:hAnsi="Times New Roman"/>
          <w:sz w:val="20"/>
          <w:szCs w:val="20"/>
          <w:shd w:val="clear" w:color="auto" w:fill="FFFFFF"/>
        </w:rPr>
        <w:t xml:space="preserve">&lt; http://gtmarket.ru/news/state/2014/11/30/3748&gt;, </w:t>
      </w:r>
      <w:r w:rsidRPr="00060ABC">
        <w:rPr>
          <w:rFonts w:ascii="Times New Roman" w:hAnsi="Times New Roman"/>
          <w:sz w:val="20"/>
          <w:szCs w:val="20"/>
        </w:rPr>
        <w:t>(дата обращения 08.05.2017)</w:t>
      </w:r>
    </w:p>
  </w:footnote>
  <w:footnote w:id="100">
    <w:p w:rsidR="00B2772B" w:rsidRPr="00622E0D" w:rsidRDefault="00B2772B" w:rsidP="00387611">
      <w:pPr>
        <w:pStyle w:val="af8"/>
        <w:ind w:right="142"/>
        <w:rPr>
          <w:rFonts w:ascii="Times New Roman" w:hAnsi="Times New Roman"/>
          <w:sz w:val="20"/>
          <w:szCs w:val="20"/>
          <w:lang w:val="en-US"/>
        </w:rPr>
      </w:pPr>
      <w:r w:rsidRPr="00060ABC">
        <w:rPr>
          <w:rStyle w:val="afa"/>
          <w:rFonts w:ascii="Times New Roman" w:hAnsi="Times New Roman"/>
          <w:sz w:val="20"/>
          <w:szCs w:val="20"/>
        </w:rPr>
        <w:footnoteRef/>
      </w:r>
      <w:r w:rsidRPr="00060ABC">
        <w:rPr>
          <w:rFonts w:ascii="Times New Roman" w:hAnsi="Times New Roman"/>
          <w:sz w:val="20"/>
          <w:szCs w:val="20"/>
          <w:lang w:val="en-US"/>
        </w:rPr>
        <w:t xml:space="preserve"> </w:t>
      </w:r>
      <w:r w:rsidRPr="00060ABC">
        <w:rPr>
          <w:rFonts w:ascii="Times New Roman" w:hAnsi="Times New Roman"/>
          <w:sz w:val="20"/>
          <w:szCs w:val="20"/>
        </w:rPr>
        <w:t>Там</w:t>
      </w:r>
      <w:r w:rsidRPr="00060ABC">
        <w:rPr>
          <w:rFonts w:ascii="Times New Roman" w:hAnsi="Times New Roman"/>
          <w:sz w:val="20"/>
          <w:szCs w:val="20"/>
          <w:lang w:val="en-US"/>
        </w:rPr>
        <w:t xml:space="preserve"> </w:t>
      </w:r>
      <w:r w:rsidRPr="00060ABC">
        <w:rPr>
          <w:rFonts w:ascii="Times New Roman" w:hAnsi="Times New Roman"/>
          <w:sz w:val="20"/>
          <w:szCs w:val="20"/>
        </w:rPr>
        <w:t>же</w:t>
      </w:r>
      <w:r w:rsidRPr="00060ABC">
        <w:rPr>
          <w:rFonts w:ascii="Times New Roman" w:hAnsi="Times New Roman"/>
          <w:sz w:val="20"/>
          <w:szCs w:val="20"/>
          <w:lang w:val="en-US"/>
        </w:rPr>
        <w:t>.</w:t>
      </w:r>
    </w:p>
  </w:footnote>
  <w:footnote w:id="101">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Invest in France Agency. Press-release: French hotel sector has high potential to welcome foreign brands. </w:t>
      </w:r>
      <w:r w:rsidRPr="00F008D2">
        <w:rPr>
          <w:rFonts w:ascii="Times New Roman" w:hAnsi="Times New Roman"/>
          <w:sz w:val="20"/>
          <w:szCs w:val="20"/>
        </w:rPr>
        <w:t xml:space="preserve">2013, </w:t>
      </w:r>
      <w:r w:rsidRPr="00F008D2">
        <w:rPr>
          <w:rFonts w:ascii="Times New Roman" w:hAnsi="Times New Roman"/>
          <w:sz w:val="20"/>
          <w:szCs w:val="20"/>
          <w:lang w:val="en-US"/>
        </w:rPr>
        <w:t>January</w:t>
      </w:r>
      <w:r w:rsidRPr="00F008D2">
        <w:rPr>
          <w:rFonts w:ascii="Times New Roman" w:hAnsi="Times New Roman"/>
          <w:sz w:val="20"/>
          <w:szCs w:val="20"/>
        </w:rPr>
        <w:t xml:space="preserve">. // </w:t>
      </w:r>
      <w:r w:rsidRPr="00F008D2">
        <w:rPr>
          <w:rFonts w:ascii="Times New Roman" w:hAnsi="Times New Roman"/>
          <w:sz w:val="20"/>
          <w:szCs w:val="20"/>
          <w:lang w:val="en-US"/>
        </w:rPr>
        <w:t>URL</w:t>
      </w:r>
      <w:r w:rsidRPr="00F008D2">
        <w:rPr>
          <w:rFonts w:ascii="Times New Roman" w:hAnsi="Times New Roman"/>
          <w:sz w:val="20"/>
          <w:szCs w:val="20"/>
        </w:rPr>
        <w:t xml:space="preserve">:  &lt; </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www</w:t>
      </w:r>
      <w:r w:rsidRPr="00F008D2">
        <w:rPr>
          <w:rFonts w:ascii="Times New Roman" w:hAnsi="Times New Roman"/>
          <w:sz w:val="20"/>
          <w:szCs w:val="20"/>
        </w:rPr>
        <w:t>.</w:t>
      </w:r>
      <w:r w:rsidRPr="00F008D2">
        <w:rPr>
          <w:rFonts w:ascii="Times New Roman" w:hAnsi="Times New Roman"/>
          <w:sz w:val="20"/>
          <w:szCs w:val="20"/>
          <w:lang w:val="en-US"/>
        </w:rPr>
        <w:t>invest</w:t>
      </w:r>
      <w:r w:rsidRPr="00F008D2">
        <w:rPr>
          <w:rFonts w:ascii="Times New Roman" w:hAnsi="Times New Roman"/>
          <w:sz w:val="20"/>
          <w:szCs w:val="20"/>
        </w:rPr>
        <w:t>-</w:t>
      </w:r>
      <w:r w:rsidRPr="00F008D2">
        <w:rPr>
          <w:rFonts w:ascii="Times New Roman" w:hAnsi="Times New Roman"/>
          <w:sz w:val="20"/>
          <w:szCs w:val="20"/>
          <w:lang w:val="en-US"/>
        </w:rPr>
        <w:t>in</w:t>
      </w:r>
      <w:r w:rsidRPr="00F008D2">
        <w:rPr>
          <w:rFonts w:ascii="Times New Roman" w:hAnsi="Times New Roman"/>
          <w:sz w:val="20"/>
          <w:szCs w:val="20"/>
        </w:rPr>
        <w:t>-</w:t>
      </w:r>
      <w:proofErr w:type="spellStart"/>
      <w:r w:rsidRPr="00F008D2">
        <w:rPr>
          <w:rFonts w:ascii="Times New Roman" w:hAnsi="Times New Roman"/>
          <w:sz w:val="20"/>
          <w:szCs w:val="20"/>
          <w:lang w:val="en-US"/>
        </w:rPr>
        <w:t>france</w:t>
      </w:r>
      <w:proofErr w:type="spellEnd"/>
      <w:r w:rsidRPr="00F008D2">
        <w:rPr>
          <w:rFonts w:ascii="Times New Roman" w:hAnsi="Times New Roman"/>
          <w:sz w:val="20"/>
          <w:szCs w:val="20"/>
        </w:rPr>
        <w:t>.</w:t>
      </w:r>
      <w:r w:rsidRPr="00F008D2">
        <w:rPr>
          <w:rFonts w:ascii="Times New Roman" w:hAnsi="Times New Roman"/>
          <w:sz w:val="20"/>
          <w:szCs w:val="20"/>
          <w:lang w:val="en-US"/>
        </w:rPr>
        <w:t>org</w:t>
      </w:r>
      <w:r w:rsidRPr="00F008D2">
        <w:rPr>
          <w:rFonts w:ascii="Times New Roman" w:hAnsi="Times New Roman"/>
          <w:sz w:val="20"/>
          <w:szCs w:val="20"/>
        </w:rPr>
        <w:t>/</w:t>
      </w:r>
      <w:r w:rsidRPr="00F008D2">
        <w:rPr>
          <w:rFonts w:ascii="Times New Roman" w:hAnsi="Times New Roman"/>
          <w:sz w:val="20"/>
          <w:szCs w:val="20"/>
          <w:lang w:val="en-US"/>
        </w:rPr>
        <w:t>Medias</w:t>
      </w:r>
      <w:r w:rsidRPr="00F008D2">
        <w:rPr>
          <w:rFonts w:ascii="Times New Roman" w:hAnsi="Times New Roman"/>
          <w:sz w:val="20"/>
          <w:szCs w:val="20"/>
        </w:rPr>
        <w:t>/</w:t>
      </w:r>
      <w:r w:rsidRPr="00F008D2">
        <w:rPr>
          <w:rFonts w:ascii="Times New Roman" w:hAnsi="Times New Roman"/>
          <w:sz w:val="20"/>
          <w:szCs w:val="20"/>
          <w:lang w:val="en-US"/>
        </w:rPr>
        <w:t>Publications</w:t>
      </w:r>
      <w:r w:rsidRPr="00F008D2">
        <w:rPr>
          <w:rFonts w:ascii="Times New Roman" w:hAnsi="Times New Roman"/>
          <w:sz w:val="20"/>
          <w:szCs w:val="20"/>
        </w:rPr>
        <w:t>/1926/</w:t>
      </w:r>
      <w:r w:rsidRPr="00F008D2">
        <w:rPr>
          <w:rFonts w:ascii="Times New Roman" w:hAnsi="Times New Roman"/>
          <w:sz w:val="20"/>
          <w:szCs w:val="20"/>
          <w:lang w:val="en-US"/>
        </w:rPr>
        <w:t>PR</w:t>
      </w:r>
      <w:r w:rsidRPr="00F008D2">
        <w:rPr>
          <w:rFonts w:ascii="Times New Roman" w:hAnsi="Times New Roman"/>
          <w:sz w:val="20"/>
          <w:szCs w:val="20"/>
        </w:rPr>
        <w:t>-</w:t>
      </w:r>
      <w:r w:rsidRPr="00F008D2">
        <w:rPr>
          <w:rFonts w:ascii="Times New Roman" w:hAnsi="Times New Roman"/>
          <w:sz w:val="20"/>
          <w:szCs w:val="20"/>
          <w:lang w:val="en-US"/>
        </w:rPr>
        <w:t>French</w:t>
      </w:r>
      <w:r w:rsidRPr="00F008D2">
        <w:rPr>
          <w:rFonts w:ascii="Times New Roman" w:hAnsi="Times New Roman"/>
          <w:sz w:val="20"/>
          <w:szCs w:val="20"/>
        </w:rPr>
        <w:t>-</w:t>
      </w:r>
      <w:r w:rsidRPr="00F008D2">
        <w:rPr>
          <w:rFonts w:ascii="Times New Roman" w:hAnsi="Times New Roman"/>
          <w:sz w:val="20"/>
          <w:szCs w:val="20"/>
          <w:lang w:val="en-US"/>
        </w:rPr>
        <w:t>hotel</w:t>
      </w:r>
      <w:r w:rsidRPr="00F008D2">
        <w:rPr>
          <w:rFonts w:ascii="Times New Roman" w:hAnsi="Times New Roman"/>
          <w:sz w:val="20"/>
          <w:szCs w:val="20"/>
        </w:rPr>
        <w:t>-</w:t>
      </w:r>
      <w:r w:rsidRPr="00F008D2">
        <w:rPr>
          <w:rFonts w:ascii="Times New Roman" w:hAnsi="Times New Roman"/>
          <w:sz w:val="20"/>
          <w:szCs w:val="20"/>
          <w:lang w:val="en-US"/>
        </w:rPr>
        <w:t>sector</w:t>
      </w:r>
      <w:r w:rsidRPr="00F008D2">
        <w:rPr>
          <w:rFonts w:ascii="Times New Roman" w:hAnsi="Times New Roman"/>
          <w:sz w:val="20"/>
          <w:szCs w:val="20"/>
        </w:rPr>
        <w:t>-</w:t>
      </w:r>
      <w:r w:rsidRPr="00F008D2">
        <w:rPr>
          <w:rFonts w:ascii="Times New Roman" w:hAnsi="Times New Roman"/>
          <w:sz w:val="20"/>
          <w:szCs w:val="20"/>
          <w:lang w:val="en-US"/>
        </w:rPr>
        <w:t>has</w:t>
      </w:r>
      <w:r w:rsidRPr="00F008D2">
        <w:rPr>
          <w:rFonts w:ascii="Times New Roman" w:hAnsi="Times New Roman"/>
          <w:sz w:val="20"/>
          <w:szCs w:val="20"/>
        </w:rPr>
        <w:t>-</w:t>
      </w:r>
      <w:r w:rsidRPr="00F008D2">
        <w:rPr>
          <w:rFonts w:ascii="Times New Roman" w:hAnsi="Times New Roman"/>
          <w:sz w:val="20"/>
          <w:szCs w:val="20"/>
          <w:lang w:val="en-US"/>
        </w:rPr>
        <w:t>high</w:t>
      </w:r>
      <w:r w:rsidRPr="00F008D2">
        <w:rPr>
          <w:rFonts w:ascii="Times New Roman" w:hAnsi="Times New Roman"/>
          <w:sz w:val="20"/>
          <w:szCs w:val="20"/>
        </w:rPr>
        <w:t>-</w:t>
      </w:r>
      <w:r w:rsidRPr="00F008D2">
        <w:rPr>
          <w:rFonts w:ascii="Times New Roman" w:hAnsi="Times New Roman"/>
          <w:sz w:val="20"/>
          <w:szCs w:val="20"/>
          <w:lang w:val="en-US"/>
        </w:rPr>
        <w:t>potential</w:t>
      </w:r>
      <w:r w:rsidRPr="00F008D2">
        <w:rPr>
          <w:rFonts w:ascii="Times New Roman" w:hAnsi="Times New Roman"/>
          <w:sz w:val="20"/>
          <w:szCs w:val="20"/>
        </w:rPr>
        <w:t>-</w:t>
      </w:r>
      <w:r w:rsidRPr="00F008D2">
        <w:rPr>
          <w:rFonts w:ascii="Times New Roman" w:hAnsi="Times New Roman"/>
          <w:sz w:val="20"/>
          <w:szCs w:val="20"/>
          <w:lang w:val="en-US"/>
        </w:rPr>
        <w:t>to</w:t>
      </w:r>
      <w:r w:rsidRPr="00F008D2">
        <w:rPr>
          <w:rFonts w:ascii="Times New Roman" w:hAnsi="Times New Roman"/>
          <w:sz w:val="20"/>
          <w:szCs w:val="20"/>
        </w:rPr>
        <w:t>-</w:t>
      </w:r>
      <w:r w:rsidRPr="00F008D2">
        <w:rPr>
          <w:rFonts w:ascii="Times New Roman" w:hAnsi="Times New Roman"/>
          <w:sz w:val="20"/>
          <w:szCs w:val="20"/>
          <w:lang w:val="en-US"/>
        </w:rPr>
        <w:t>welcome</w:t>
      </w:r>
      <w:r w:rsidRPr="00F008D2">
        <w:rPr>
          <w:rFonts w:ascii="Times New Roman" w:hAnsi="Times New Roman"/>
          <w:sz w:val="20"/>
          <w:szCs w:val="20"/>
        </w:rPr>
        <w:t>-</w:t>
      </w:r>
      <w:r w:rsidRPr="00F008D2">
        <w:rPr>
          <w:rFonts w:ascii="Times New Roman" w:hAnsi="Times New Roman"/>
          <w:sz w:val="20"/>
          <w:szCs w:val="20"/>
          <w:lang w:val="en-US"/>
        </w:rPr>
        <w:t>foreign</w:t>
      </w:r>
      <w:r w:rsidRPr="00F008D2">
        <w:rPr>
          <w:rFonts w:ascii="Times New Roman" w:hAnsi="Times New Roman"/>
          <w:sz w:val="20"/>
          <w:szCs w:val="20"/>
        </w:rPr>
        <w:t>-</w:t>
      </w:r>
      <w:r w:rsidRPr="00F008D2">
        <w:rPr>
          <w:rFonts w:ascii="Times New Roman" w:hAnsi="Times New Roman"/>
          <w:sz w:val="20"/>
          <w:szCs w:val="20"/>
          <w:lang w:val="en-US"/>
        </w:rPr>
        <w:t>brands</w:t>
      </w:r>
      <w:r w:rsidRPr="00F008D2">
        <w:rPr>
          <w:rFonts w:ascii="Times New Roman" w:hAnsi="Times New Roman"/>
          <w:sz w:val="20"/>
          <w:szCs w:val="20"/>
        </w:rPr>
        <w:t>-</w:t>
      </w:r>
      <w:r w:rsidRPr="00F008D2">
        <w:rPr>
          <w:rFonts w:ascii="Times New Roman" w:hAnsi="Times New Roman"/>
          <w:sz w:val="20"/>
          <w:szCs w:val="20"/>
          <w:lang w:val="en-US"/>
        </w:rPr>
        <w:t>Jan</w:t>
      </w:r>
      <w:r w:rsidRPr="00F008D2">
        <w:rPr>
          <w:rFonts w:ascii="Times New Roman" w:hAnsi="Times New Roman"/>
          <w:sz w:val="20"/>
          <w:szCs w:val="20"/>
        </w:rPr>
        <w:t>-2015.</w:t>
      </w:r>
      <w:proofErr w:type="spellStart"/>
      <w:r w:rsidRPr="00F008D2">
        <w:rPr>
          <w:rFonts w:ascii="Times New Roman" w:hAnsi="Times New Roman"/>
          <w:sz w:val="20"/>
          <w:szCs w:val="20"/>
          <w:lang w:val="en-US"/>
        </w:rPr>
        <w:t>pdf</w:t>
      </w:r>
      <w:proofErr w:type="spellEnd"/>
      <w:r w:rsidRPr="00F008D2">
        <w:rPr>
          <w:rFonts w:ascii="Times New Roman" w:hAnsi="Times New Roman"/>
          <w:sz w:val="20"/>
          <w:szCs w:val="20"/>
        </w:rPr>
        <w:t>&gt;, (дата обращения 08.05.2017)</w:t>
      </w:r>
    </w:p>
  </w:footnote>
  <w:footnote w:id="102">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Invest in France Agency. Press-release: French hotel sector has high potential to welcome foreign brands. </w:t>
      </w:r>
      <w:r w:rsidRPr="00F008D2">
        <w:rPr>
          <w:rFonts w:ascii="Times New Roman" w:hAnsi="Times New Roman"/>
          <w:sz w:val="20"/>
          <w:szCs w:val="20"/>
        </w:rPr>
        <w:t xml:space="preserve">2013, </w:t>
      </w:r>
      <w:r w:rsidRPr="00F008D2">
        <w:rPr>
          <w:rFonts w:ascii="Times New Roman" w:hAnsi="Times New Roman"/>
          <w:sz w:val="20"/>
          <w:szCs w:val="20"/>
          <w:lang w:val="en-US"/>
        </w:rPr>
        <w:t>January</w:t>
      </w:r>
      <w:r w:rsidRPr="00F008D2">
        <w:rPr>
          <w:rFonts w:ascii="Times New Roman" w:hAnsi="Times New Roman"/>
          <w:sz w:val="20"/>
          <w:szCs w:val="20"/>
        </w:rPr>
        <w:t xml:space="preserve">. // </w:t>
      </w:r>
      <w:r w:rsidRPr="00F008D2">
        <w:rPr>
          <w:rFonts w:ascii="Times New Roman" w:hAnsi="Times New Roman"/>
          <w:sz w:val="20"/>
          <w:szCs w:val="20"/>
          <w:lang w:val="en-US"/>
        </w:rPr>
        <w:t>URL</w:t>
      </w:r>
      <w:r w:rsidRPr="00F008D2">
        <w:rPr>
          <w:rFonts w:ascii="Times New Roman" w:hAnsi="Times New Roman"/>
          <w:sz w:val="20"/>
          <w:szCs w:val="20"/>
        </w:rPr>
        <w:t xml:space="preserve">: &lt; </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www</w:t>
      </w:r>
      <w:r w:rsidRPr="00F008D2">
        <w:rPr>
          <w:rFonts w:ascii="Times New Roman" w:hAnsi="Times New Roman"/>
          <w:sz w:val="20"/>
          <w:szCs w:val="20"/>
        </w:rPr>
        <w:t>.</w:t>
      </w:r>
      <w:r w:rsidRPr="00F008D2">
        <w:rPr>
          <w:rFonts w:ascii="Times New Roman" w:hAnsi="Times New Roman"/>
          <w:sz w:val="20"/>
          <w:szCs w:val="20"/>
          <w:lang w:val="en-US"/>
        </w:rPr>
        <w:t>invest</w:t>
      </w:r>
      <w:r w:rsidRPr="00F008D2">
        <w:rPr>
          <w:rFonts w:ascii="Times New Roman" w:hAnsi="Times New Roman"/>
          <w:sz w:val="20"/>
          <w:szCs w:val="20"/>
        </w:rPr>
        <w:t>-</w:t>
      </w:r>
      <w:r w:rsidRPr="00F008D2">
        <w:rPr>
          <w:rFonts w:ascii="Times New Roman" w:hAnsi="Times New Roman"/>
          <w:sz w:val="20"/>
          <w:szCs w:val="20"/>
          <w:lang w:val="en-US"/>
        </w:rPr>
        <w:t>in</w:t>
      </w:r>
      <w:r w:rsidRPr="00F008D2">
        <w:rPr>
          <w:rFonts w:ascii="Times New Roman" w:hAnsi="Times New Roman"/>
          <w:sz w:val="20"/>
          <w:szCs w:val="20"/>
        </w:rPr>
        <w:t>-</w:t>
      </w:r>
      <w:proofErr w:type="spellStart"/>
      <w:r w:rsidRPr="00F008D2">
        <w:rPr>
          <w:rFonts w:ascii="Times New Roman" w:hAnsi="Times New Roman"/>
          <w:sz w:val="20"/>
          <w:szCs w:val="20"/>
          <w:lang w:val="en-US"/>
        </w:rPr>
        <w:t>france</w:t>
      </w:r>
      <w:proofErr w:type="spellEnd"/>
      <w:r w:rsidRPr="00F008D2">
        <w:rPr>
          <w:rFonts w:ascii="Times New Roman" w:hAnsi="Times New Roman"/>
          <w:sz w:val="20"/>
          <w:szCs w:val="20"/>
        </w:rPr>
        <w:t>.</w:t>
      </w:r>
      <w:r w:rsidRPr="00F008D2">
        <w:rPr>
          <w:rFonts w:ascii="Times New Roman" w:hAnsi="Times New Roman"/>
          <w:sz w:val="20"/>
          <w:szCs w:val="20"/>
          <w:lang w:val="en-US"/>
        </w:rPr>
        <w:t>org</w:t>
      </w:r>
      <w:r w:rsidRPr="00F008D2">
        <w:rPr>
          <w:rFonts w:ascii="Times New Roman" w:hAnsi="Times New Roman"/>
          <w:sz w:val="20"/>
          <w:szCs w:val="20"/>
        </w:rPr>
        <w:t>/</w:t>
      </w:r>
      <w:r w:rsidRPr="00F008D2">
        <w:rPr>
          <w:rFonts w:ascii="Times New Roman" w:hAnsi="Times New Roman"/>
          <w:sz w:val="20"/>
          <w:szCs w:val="20"/>
          <w:lang w:val="en-US"/>
        </w:rPr>
        <w:t>Medias</w:t>
      </w:r>
      <w:r w:rsidRPr="00F008D2">
        <w:rPr>
          <w:rFonts w:ascii="Times New Roman" w:hAnsi="Times New Roman"/>
          <w:sz w:val="20"/>
          <w:szCs w:val="20"/>
        </w:rPr>
        <w:t>/</w:t>
      </w:r>
      <w:r w:rsidRPr="00F008D2">
        <w:rPr>
          <w:rFonts w:ascii="Times New Roman" w:hAnsi="Times New Roman"/>
          <w:sz w:val="20"/>
          <w:szCs w:val="20"/>
          <w:lang w:val="en-US"/>
        </w:rPr>
        <w:t>Publications</w:t>
      </w:r>
      <w:r w:rsidRPr="00F008D2">
        <w:rPr>
          <w:rFonts w:ascii="Times New Roman" w:hAnsi="Times New Roman"/>
          <w:sz w:val="20"/>
          <w:szCs w:val="20"/>
        </w:rPr>
        <w:t>/1926/</w:t>
      </w:r>
      <w:r w:rsidRPr="00F008D2">
        <w:rPr>
          <w:rFonts w:ascii="Times New Roman" w:hAnsi="Times New Roman"/>
          <w:sz w:val="20"/>
          <w:szCs w:val="20"/>
          <w:lang w:val="en-US"/>
        </w:rPr>
        <w:t>PR</w:t>
      </w:r>
      <w:r w:rsidRPr="00F008D2">
        <w:rPr>
          <w:rFonts w:ascii="Times New Roman" w:hAnsi="Times New Roman"/>
          <w:sz w:val="20"/>
          <w:szCs w:val="20"/>
        </w:rPr>
        <w:t>-</w:t>
      </w:r>
      <w:r w:rsidRPr="00F008D2">
        <w:rPr>
          <w:rFonts w:ascii="Times New Roman" w:hAnsi="Times New Roman"/>
          <w:sz w:val="20"/>
          <w:szCs w:val="20"/>
          <w:lang w:val="en-US"/>
        </w:rPr>
        <w:t>French</w:t>
      </w:r>
      <w:r w:rsidRPr="00F008D2">
        <w:rPr>
          <w:rFonts w:ascii="Times New Roman" w:hAnsi="Times New Roman"/>
          <w:sz w:val="20"/>
          <w:szCs w:val="20"/>
        </w:rPr>
        <w:t>-</w:t>
      </w:r>
      <w:r w:rsidRPr="00F008D2">
        <w:rPr>
          <w:rFonts w:ascii="Times New Roman" w:hAnsi="Times New Roman"/>
          <w:sz w:val="20"/>
          <w:szCs w:val="20"/>
          <w:lang w:val="en-US"/>
        </w:rPr>
        <w:t>hotel</w:t>
      </w:r>
      <w:r w:rsidRPr="00F008D2">
        <w:rPr>
          <w:rFonts w:ascii="Times New Roman" w:hAnsi="Times New Roman"/>
          <w:sz w:val="20"/>
          <w:szCs w:val="20"/>
        </w:rPr>
        <w:t>-</w:t>
      </w:r>
      <w:r w:rsidRPr="00F008D2">
        <w:rPr>
          <w:rFonts w:ascii="Times New Roman" w:hAnsi="Times New Roman"/>
          <w:sz w:val="20"/>
          <w:szCs w:val="20"/>
          <w:lang w:val="en-US"/>
        </w:rPr>
        <w:t>sector</w:t>
      </w:r>
      <w:r w:rsidRPr="00F008D2">
        <w:rPr>
          <w:rFonts w:ascii="Times New Roman" w:hAnsi="Times New Roman"/>
          <w:sz w:val="20"/>
          <w:szCs w:val="20"/>
        </w:rPr>
        <w:t>-</w:t>
      </w:r>
      <w:r w:rsidRPr="00F008D2">
        <w:rPr>
          <w:rFonts w:ascii="Times New Roman" w:hAnsi="Times New Roman"/>
          <w:sz w:val="20"/>
          <w:szCs w:val="20"/>
          <w:lang w:val="en-US"/>
        </w:rPr>
        <w:t>has</w:t>
      </w:r>
      <w:r w:rsidRPr="00F008D2">
        <w:rPr>
          <w:rFonts w:ascii="Times New Roman" w:hAnsi="Times New Roman"/>
          <w:sz w:val="20"/>
          <w:szCs w:val="20"/>
        </w:rPr>
        <w:t>-</w:t>
      </w:r>
      <w:r w:rsidRPr="00F008D2">
        <w:rPr>
          <w:rFonts w:ascii="Times New Roman" w:hAnsi="Times New Roman"/>
          <w:sz w:val="20"/>
          <w:szCs w:val="20"/>
          <w:lang w:val="en-US"/>
        </w:rPr>
        <w:t>high</w:t>
      </w:r>
      <w:r w:rsidRPr="00F008D2">
        <w:rPr>
          <w:rFonts w:ascii="Times New Roman" w:hAnsi="Times New Roman"/>
          <w:sz w:val="20"/>
          <w:szCs w:val="20"/>
        </w:rPr>
        <w:t>-</w:t>
      </w:r>
      <w:r w:rsidRPr="00F008D2">
        <w:rPr>
          <w:rFonts w:ascii="Times New Roman" w:hAnsi="Times New Roman"/>
          <w:sz w:val="20"/>
          <w:szCs w:val="20"/>
          <w:lang w:val="en-US"/>
        </w:rPr>
        <w:t>potential</w:t>
      </w:r>
      <w:r w:rsidRPr="00F008D2">
        <w:rPr>
          <w:rFonts w:ascii="Times New Roman" w:hAnsi="Times New Roman"/>
          <w:sz w:val="20"/>
          <w:szCs w:val="20"/>
        </w:rPr>
        <w:t>-</w:t>
      </w:r>
      <w:r w:rsidRPr="00F008D2">
        <w:rPr>
          <w:rFonts w:ascii="Times New Roman" w:hAnsi="Times New Roman"/>
          <w:sz w:val="20"/>
          <w:szCs w:val="20"/>
          <w:lang w:val="en-US"/>
        </w:rPr>
        <w:t>to</w:t>
      </w:r>
      <w:r w:rsidRPr="00F008D2">
        <w:rPr>
          <w:rFonts w:ascii="Times New Roman" w:hAnsi="Times New Roman"/>
          <w:sz w:val="20"/>
          <w:szCs w:val="20"/>
        </w:rPr>
        <w:t>-</w:t>
      </w:r>
      <w:r w:rsidRPr="00F008D2">
        <w:rPr>
          <w:rFonts w:ascii="Times New Roman" w:hAnsi="Times New Roman"/>
          <w:sz w:val="20"/>
          <w:szCs w:val="20"/>
          <w:lang w:val="en-US"/>
        </w:rPr>
        <w:t>welcome</w:t>
      </w:r>
      <w:r w:rsidRPr="00F008D2">
        <w:rPr>
          <w:rFonts w:ascii="Times New Roman" w:hAnsi="Times New Roman"/>
          <w:sz w:val="20"/>
          <w:szCs w:val="20"/>
        </w:rPr>
        <w:t>-</w:t>
      </w:r>
      <w:r w:rsidRPr="00F008D2">
        <w:rPr>
          <w:rFonts w:ascii="Times New Roman" w:hAnsi="Times New Roman"/>
          <w:sz w:val="20"/>
          <w:szCs w:val="20"/>
          <w:lang w:val="en-US"/>
        </w:rPr>
        <w:t>foreign</w:t>
      </w:r>
      <w:r w:rsidRPr="00F008D2">
        <w:rPr>
          <w:rFonts w:ascii="Times New Roman" w:hAnsi="Times New Roman"/>
          <w:sz w:val="20"/>
          <w:szCs w:val="20"/>
        </w:rPr>
        <w:t>-</w:t>
      </w:r>
      <w:r w:rsidRPr="00F008D2">
        <w:rPr>
          <w:rFonts w:ascii="Times New Roman" w:hAnsi="Times New Roman"/>
          <w:sz w:val="20"/>
          <w:szCs w:val="20"/>
          <w:lang w:val="en-US"/>
        </w:rPr>
        <w:t>brands</w:t>
      </w:r>
      <w:r w:rsidRPr="00F008D2">
        <w:rPr>
          <w:rFonts w:ascii="Times New Roman" w:hAnsi="Times New Roman"/>
          <w:sz w:val="20"/>
          <w:szCs w:val="20"/>
        </w:rPr>
        <w:t>-</w:t>
      </w:r>
      <w:r w:rsidRPr="00F008D2">
        <w:rPr>
          <w:rFonts w:ascii="Times New Roman" w:hAnsi="Times New Roman"/>
          <w:sz w:val="20"/>
          <w:szCs w:val="20"/>
          <w:lang w:val="en-US"/>
        </w:rPr>
        <w:t>Jan</w:t>
      </w:r>
      <w:r w:rsidRPr="00F008D2">
        <w:rPr>
          <w:rFonts w:ascii="Times New Roman" w:hAnsi="Times New Roman"/>
          <w:sz w:val="20"/>
          <w:szCs w:val="20"/>
        </w:rPr>
        <w:t>-2015.</w:t>
      </w:r>
      <w:proofErr w:type="spellStart"/>
      <w:r w:rsidRPr="00F008D2">
        <w:rPr>
          <w:rFonts w:ascii="Times New Roman" w:hAnsi="Times New Roman"/>
          <w:sz w:val="20"/>
          <w:szCs w:val="20"/>
          <w:lang w:val="en-US"/>
        </w:rPr>
        <w:t>pdf</w:t>
      </w:r>
      <w:proofErr w:type="spellEnd"/>
      <w:r w:rsidRPr="00F008D2">
        <w:rPr>
          <w:rFonts w:ascii="Times New Roman" w:hAnsi="Times New Roman"/>
          <w:sz w:val="20"/>
          <w:szCs w:val="20"/>
        </w:rPr>
        <w:t>&gt;, (дата обращения 08.05.2017)</w:t>
      </w:r>
    </w:p>
  </w:footnote>
  <w:footnote w:id="103">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Kirkland St. Le Grand Paris – Part 1: The Launch. </w:t>
      </w:r>
      <w:r w:rsidRPr="00F008D2">
        <w:rPr>
          <w:rFonts w:ascii="Times New Roman" w:hAnsi="Times New Roman"/>
          <w:sz w:val="20"/>
          <w:szCs w:val="20"/>
        </w:rPr>
        <w:t xml:space="preserve">2011. </w:t>
      </w:r>
      <w:r w:rsidRPr="00F008D2">
        <w:rPr>
          <w:rFonts w:ascii="Times New Roman" w:hAnsi="Times New Roman"/>
          <w:sz w:val="20"/>
          <w:szCs w:val="20"/>
          <w:lang w:val="en-US"/>
        </w:rPr>
        <w:t>October</w:t>
      </w:r>
      <w:r w:rsidRPr="00F008D2">
        <w:rPr>
          <w:rFonts w:ascii="Times New Roman" w:hAnsi="Times New Roman"/>
          <w:sz w:val="20"/>
          <w:szCs w:val="20"/>
        </w:rPr>
        <w:t xml:space="preserve"> 15 // URL:&lt;</w:t>
      </w:r>
      <w:r w:rsidRPr="00F008D2">
        <w:rPr>
          <w:rFonts w:ascii="Times New Roman" w:hAnsi="Times New Roman"/>
          <w:sz w:val="20"/>
          <w:szCs w:val="20"/>
          <w:lang w:val="en-US"/>
        </w:rPr>
        <w:t>http</w:t>
      </w:r>
      <w:r w:rsidRPr="00F008D2">
        <w:rPr>
          <w:rFonts w:ascii="Times New Roman" w:hAnsi="Times New Roman"/>
          <w:sz w:val="20"/>
          <w:szCs w:val="20"/>
        </w:rPr>
        <w:t>://</w:t>
      </w:r>
      <w:proofErr w:type="spellStart"/>
      <w:r w:rsidRPr="00F008D2">
        <w:rPr>
          <w:rFonts w:ascii="Times New Roman" w:hAnsi="Times New Roman"/>
          <w:sz w:val="20"/>
          <w:szCs w:val="20"/>
          <w:lang w:val="en-US"/>
        </w:rPr>
        <w:t>stephanekirkland</w:t>
      </w:r>
      <w:proofErr w:type="spellEnd"/>
      <w:r w:rsidRPr="00F008D2">
        <w:rPr>
          <w:rFonts w:ascii="Times New Roman" w:hAnsi="Times New Roman"/>
          <w:sz w:val="20"/>
          <w:szCs w:val="20"/>
        </w:rPr>
        <w:t>.</w:t>
      </w:r>
      <w:r w:rsidRPr="00F008D2">
        <w:rPr>
          <w:rFonts w:ascii="Times New Roman" w:hAnsi="Times New Roman"/>
          <w:sz w:val="20"/>
          <w:szCs w:val="20"/>
          <w:lang w:val="en-US"/>
        </w:rPr>
        <w:t>com</w:t>
      </w:r>
      <w:r w:rsidRPr="00F008D2">
        <w:rPr>
          <w:rFonts w:ascii="Times New Roman" w:hAnsi="Times New Roman"/>
          <w:sz w:val="20"/>
          <w:szCs w:val="20"/>
        </w:rPr>
        <w:t>/</w:t>
      </w:r>
      <w:r w:rsidRPr="00F008D2">
        <w:rPr>
          <w:rFonts w:ascii="Times New Roman" w:hAnsi="Times New Roman"/>
          <w:sz w:val="20"/>
          <w:szCs w:val="20"/>
          <w:lang w:val="en-US"/>
        </w:rPr>
        <w:t>le</w:t>
      </w:r>
      <w:r w:rsidRPr="00F008D2">
        <w:rPr>
          <w:rFonts w:ascii="Times New Roman" w:hAnsi="Times New Roman"/>
          <w:sz w:val="20"/>
          <w:szCs w:val="20"/>
        </w:rPr>
        <w:t>-</w:t>
      </w:r>
      <w:r w:rsidRPr="00F008D2">
        <w:rPr>
          <w:rFonts w:ascii="Times New Roman" w:hAnsi="Times New Roman"/>
          <w:sz w:val="20"/>
          <w:szCs w:val="20"/>
          <w:lang w:val="en-US"/>
        </w:rPr>
        <w:t>grand</w:t>
      </w:r>
      <w:r w:rsidRPr="00F008D2">
        <w:rPr>
          <w:rFonts w:ascii="Times New Roman" w:hAnsi="Times New Roman"/>
          <w:sz w:val="20"/>
          <w:szCs w:val="20"/>
        </w:rPr>
        <w:t>-</w:t>
      </w:r>
      <w:proofErr w:type="spellStart"/>
      <w:r w:rsidRPr="00F008D2">
        <w:rPr>
          <w:rFonts w:ascii="Times New Roman" w:hAnsi="Times New Roman"/>
          <w:sz w:val="20"/>
          <w:szCs w:val="20"/>
          <w:lang w:val="en-US"/>
        </w:rPr>
        <w:t>paris</w:t>
      </w:r>
      <w:proofErr w:type="spellEnd"/>
      <w:r w:rsidRPr="00F008D2">
        <w:rPr>
          <w:rFonts w:ascii="Times New Roman" w:hAnsi="Times New Roman"/>
          <w:sz w:val="20"/>
          <w:szCs w:val="20"/>
        </w:rPr>
        <w:t>-</w:t>
      </w:r>
      <w:r w:rsidRPr="00F008D2">
        <w:rPr>
          <w:rFonts w:ascii="Times New Roman" w:hAnsi="Times New Roman"/>
          <w:sz w:val="20"/>
          <w:szCs w:val="20"/>
          <w:lang w:val="en-US"/>
        </w:rPr>
        <w:t>part</w:t>
      </w:r>
      <w:r w:rsidRPr="00F008D2">
        <w:rPr>
          <w:rFonts w:ascii="Times New Roman" w:hAnsi="Times New Roman"/>
          <w:sz w:val="20"/>
          <w:szCs w:val="20"/>
        </w:rPr>
        <w:t>-1/&gt;, (дата обращения 08.05.2017)</w:t>
      </w:r>
    </w:p>
  </w:footnote>
  <w:footnote w:id="104">
    <w:p w:rsidR="00B2772B" w:rsidRPr="00A5560E"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t>
      </w:r>
      <w:r>
        <w:rPr>
          <w:rFonts w:ascii="Times New Roman" w:hAnsi="Times New Roman"/>
          <w:sz w:val="20"/>
          <w:szCs w:val="20"/>
          <w:lang w:val="en-US"/>
        </w:rPr>
        <w:t>Ibid.</w:t>
      </w:r>
    </w:p>
  </w:footnote>
  <w:footnote w:id="105">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Kirkland St. Le Grand Paris – Part 3: Moving to Implementation. </w:t>
      </w:r>
      <w:r w:rsidRPr="00F008D2">
        <w:rPr>
          <w:rFonts w:ascii="Times New Roman" w:hAnsi="Times New Roman"/>
          <w:sz w:val="20"/>
          <w:szCs w:val="20"/>
        </w:rPr>
        <w:t xml:space="preserve">2011. </w:t>
      </w:r>
      <w:r w:rsidRPr="00F008D2">
        <w:rPr>
          <w:rFonts w:ascii="Times New Roman" w:hAnsi="Times New Roman"/>
          <w:sz w:val="20"/>
          <w:szCs w:val="20"/>
          <w:lang w:val="en-US"/>
        </w:rPr>
        <w:t>October</w:t>
      </w:r>
      <w:r w:rsidRPr="00F008D2">
        <w:rPr>
          <w:rFonts w:ascii="Times New Roman" w:hAnsi="Times New Roman"/>
          <w:sz w:val="20"/>
          <w:szCs w:val="20"/>
        </w:rPr>
        <w:t xml:space="preserve"> 27 // URL:&lt;</w:t>
      </w:r>
      <w:r w:rsidRPr="00F008D2">
        <w:rPr>
          <w:rFonts w:ascii="Times New Roman" w:hAnsi="Times New Roman"/>
          <w:sz w:val="20"/>
          <w:szCs w:val="20"/>
          <w:lang w:val="en-US"/>
        </w:rPr>
        <w:t>http</w:t>
      </w:r>
      <w:r w:rsidRPr="00F008D2">
        <w:rPr>
          <w:rFonts w:ascii="Times New Roman" w:hAnsi="Times New Roman"/>
          <w:sz w:val="20"/>
          <w:szCs w:val="20"/>
        </w:rPr>
        <w:t>://</w:t>
      </w:r>
      <w:proofErr w:type="spellStart"/>
      <w:r w:rsidRPr="00F008D2">
        <w:rPr>
          <w:rFonts w:ascii="Times New Roman" w:hAnsi="Times New Roman"/>
          <w:sz w:val="20"/>
          <w:szCs w:val="20"/>
          <w:lang w:val="en-US"/>
        </w:rPr>
        <w:t>stephanekirkland</w:t>
      </w:r>
      <w:proofErr w:type="spellEnd"/>
      <w:r w:rsidRPr="00F008D2">
        <w:rPr>
          <w:rFonts w:ascii="Times New Roman" w:hAnsi="Times New Roman"/>
          <w:sz w:val="20"/>
          <w:szCs w:val="20"/>
        </w:rPr>
        <w:t>.</w:t>
      </w:r>
      <w:r w:rsidRPr="00F008D2">
        <w:rPr>
          <w:rFonts w:ascii="Times New Roman" w:hAnsi="Times New Roman"/>
          <w:sz w:val="20"/>
          <w:szCs w:val="20"/>
          <w:lang w:val="en-US"/>
        </w:rPr>
        <w:t>com</w:t>
      </w:r>
      <w:r w:rsidRPr="00F008D2">
        <w:rPr>
          <w:rFonts w:ascii="Times New Roman" w:hAnsi="Times New Roman"/>
          <w:sz w:val="20"/>
          <w:szCs w:val="20"/>
        </w:rPr>
        <w:t>/</w:t>
      </w:r>
      <w:r w:rsidRPr="00F008D2">
        <w:rPr>
          <w:rFonts w:ascii="Times New Roman" w:hAnsi="Times New Roman"/>
          <w:sz w:val="20"/>
          <w:szCs w:val="20"/>
          <w:lang w:val="en-US"/>
        </w:rPr>
        <w:t>le</w:t>
      </w:r>
      <w:r w:rsidRPr="00F008D2">
        <w:rPr>
          <w:rFonts w:ascii="Times New Roman" w:hAnsi="Times New Roman"/>
          <w:sz w:val="20"/>
          <w:szCs w:val="20"/>
        </w:rPr>
        <w:t>-</w:t>
      </w:r>
      <w:r w:rsidRPr="00F008D2">
        <w:rPr>
          <w:rFonts w:ascii="Times New Roman" w:hAnsi="Times New Roman"/>
          <w:sz w:val="20"/>
          <w:szCs w:val="20"/>
          <w:lang w:val="en-US"/>
        </w:rPr>
        <w:t>grand</w:t>
      </w:r>
      <w:r w:rsidRPr="00F008D2">
        <w:rPr>
          <w:rFonts w:ascii="Times New Roman" w:hAnsi="Times New Roman"/>
          <w:sz w:val="20"/>
          <w:szCs w:val="20"/>
        </w:rPr>
        <w:t>-</w:t>
      </w:r>
      <w:proofErr w:type="spellStart"/>
      <w:r w:rsidRPr="00F008D2">
        <w:rPr>
          <w:rFonts w:ascii="Times New Roman" w:hAnsi="Times New Roman"/>
          <w:sz w:val="20"/>
          <w:szCs w:val="20"/>
          <w:lang w:val="en-US"/>
        </w:rPr>
        <w:t>paris</w:t>
      </w:r>
      <w:proofErr w:type="spellEnd"/>
      <w:r w:rsidRPr="00F008D2">
        <w:rPr>
          <w:rFonts w:ascii="Times New Roman" w:hAnsi="Times New Roman"/>
          <w:sz w:val="20"/>
          <w:szCs w:val="20"/>
        </w:rPr>
        <w:t>-</w:t>
      </w:r>
      <w:r w:rsidRPr="00F008D2">
        <w:rPr>
          <w:rFonts w:ascii="Times New Roman" w:hAnsi="Times New Roman"/>
          <w:sz w:val="20"/>
          <w:szCs w:val="20"/>
          <w:lang w:val="en-US"/>
        </w:rPr>
        <w:t>part</w:t>
      </w:r>
      <w:r w:rsidRPr="00F008D2">
        <w:rPr>
          <w:rFonts w:ascii="Times New Roman" w:hAnsi="Times New Roman"/>
          <w:sz w:val="20"/>
          <w:szCs w:val="20"/>
        </w:rPr>
        <w:t>-3/&gt;, (дата обращения 08.05.2017).</w:t>
      </w:r>
    </w:p>
  </w:footnote>
  <w:footnote w:id="106">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Appia</w:t>
      </w:r>
      <w:proofErr w:type="spellEnd"/>
      <w:r w:rsidRPr="00F008D2">
        <w:rPr>
          <w:rFonts w:ascii="Times New Roman" w:hAnsi="Times New Roman"/>
          <w:sz w:val="20"/>
          <w:szCs w:val="20"/>
          <w:lang w:val="en-US"/>
        </w:rPr>
        <w:t xml:space="preserve"> D. Invest in France Agency. Research: France welcomes talent and investment. January</w:t>
      </w:r>
      <w:r w:rsidRPr="00F008D2">
        <w:rPr>
          <w:rFonts w:ascii="Times New Roman" w:hAnsi="Times New Roman"/>
          <w:sz w:val="20"/>
          <w:szCs w:val="20"/>
        </w:rPr>
        <w:t xml:space="preserve"> 2014. // </w:t>
      </w:r>
      <w:r w:rsidRPr="00F008D2">
        <w:rPr>
          <w:rFonts w:ascii="Times New Roman" w:hAnsi="Times New Roman"/>
          <w:sz w:val="20"/>
          <w:szCs w:val="20"/>
          <w:lang w:val="en-US"/>
        </w:rPr>
        <w:t>URL</w:t>
      </w:r>
      <w:r w:rsidRPr="00F008D2">
        <w:rPr>
          <w:rFonts w:ascii="Times New Roman" w:hAnsi="Times New Roman"/>
          <w:sz w:val="20"/>
          <w:szCs w:val="20"/>
        </w:rPr>
        <w:t>:&lt;</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www</w:t>
      </w:r>
      <w:r w:rsidRPr="00F008D2">
        <w:rPr>
          <w:rFonts w:ascii="Times New Roman" w:hAnsi="Times New Roman"/>
          <w:sz w:val="20"/>
          <w:szCs w:val="20"/>
        </w:rPr>
        <w:t>.</w:t>
      </w:r>
      <w:r w:rsidRPr="00F008D2">
        <w:rPr>
          <w:rFonts w:ascii="Times New Roman" w:hAnsi="Times New Roman"/>
          <w:sz w:val="20"/>
          <w:szCs w:val="20"/>
          <w:lang w:val="en-US"/>
        </w:rPr>
        <w:t>invest</w:t>
      </w:r>
      <w:r w:rsidRPr="00F008D2">
        <w:rPr>
          <w:rFonts w:ascii="Times New Roman" w:hAnsi="Times New Roman"/>
          <w:sz w:val="20"/>
          <w:szCs w:val="20"/>
        </w:rPr>
        <w:t>-</w:t>
      </w:r>
      <w:r w:rsidRPr="00F008D2">
        <w:rPr>
          <w:rFonts w:ascii="Times New Roman" w:hAnsi="Times New Roman"/>
          <w:sz w:val="20"/>
          <w:szCs w:val="20"/>
          <w:lang w:val="en-US"/>
        </w:rPr>
        <w:t>in</w:t>
      </w:r>
      <w:r w:rsidRPr="00F008D2">
        <w:rPr>
          <w:rFonts w:ascii="Times New Roman" w:hAnsi="Times New Roman"/>
          <w:sz w:val="20"/>
          <w:szCs w:val="20"/>
        </w:rPr>
        <w:t>-</w:t>
      </w:r>
      <w:proofErr w:type="spellStart"/>
      <w:r w:rsidRPr="00F008D2">
        <w:rPr>
          <w:rFonts w:ascii="Times New Roman" w:hAnsi="Times New Roman"/>
          <w:sz w:val="20"/>
          <w:szCs w:val="20"/>
          <w:lang w:val="en-US"/>
        </w:rPr>
        <w:t>france</w:t>
      </w:r>
      <w:proofErr w:type="spellEnd"/>
      <w:r w:rsidRPr="00F008D2">
        <w:rPr>
          <w:rFonts w:ascii="Times New Roman" w:hAnsi="Times New Roman"/>
          <w:sz w:val="20"/>
          <w:szCs w:val="20"/>
        </w:rPr>
        <w:t>.</w:t>
      </w:r>
      <w:r w:rsidRPr="00F008D2">
        <w:rPr>
          <w:rFonts w:ascii="Times New Roman" w:hAnsi="Times New Roman"/>
          <w:sz w:val="20"/>
          <w:szCs w:val="20"/>
          <w:lang w:val="en-US"/>
        </w:rPr>
        <w:t>org</w:t>
      </w:r>
      <w:r w:rsidRPr="00F008D2">
        <w:rPr>
          <w:rFonts w:ascii="Times New Roman" w:hAnsi="Times New Roman"/>
          <w:sz w:val="20"/>
          <w:szCs w:val="20"/>
        </w:rPr>
        <w:t>/</w:t>
      </w:r>
      <w:r w:rsidRPr="00F008D2">
        <w:rPr>
          <w:rFonts w:ascii="Times New Roman" w:hAnsi="Times New Roman"/>
          <w:sz w:val="20"/>
          <w:szCs w:val="20"/>
          <w:lang w:val="en-US"/>
        </w:rPr>
        <w:t>Medias</w:t>
      </w:r>
      <w:r w:rsidRPr="00F008D2">
        <w:rPr>
          <w:rFonts w:ascii="Times New Roman" w:hAnsi="Times New Roman"/>
          <w:sz w:val="20"/>
          <w:szCs w:val="20"/>
        </w:rPr>
        <w:t>/</w:t>
      </w:r>
      <w:r w:rsidRPr="00F008D2">
        <w:rPr>
          <w:rFonts w:ascii="Times New Roman" w:hAnsi="Times New Roman"/>
          <w:sz w:val="20"/>
          <w:szCs w:val="20"/>
          <w:lang w:val="en-US"/>
        </w:rPr>
        <w:t>Publications</w:t>
      </w:r>
      <w:r w:rsidRPr="00F008D2">
        <w:rPr>
          <w:rFonts w:ascii="Times New Roman" w:hAnsi="Times New Roman"/>
          <w:sz w:val="20"/>
          <w:szCs w:val="20"/>
        </w:rPr>
        <w:t>/1897/</w:t>
      </w:r>
      <w:r w:rsidRPr="00F008D2">
        <w:rPr>
          <w:rFonts w:ascii="Times New Roman" w:hAnsi="Times New Roman"/>
          <w:sz w:val="20"/>
          <w:szCs w:val="20"/>
          <w:lang w:val="en-US"/>
        </w:rPr>
        <w:t>France</w:t>
      </w:r>
      <w:r w:rsidRPr="00F008D2">
        <w:rPr>
          <w:rFonts w:ascii="Times New Roman" w:hAnsi="Times New Roman"/>
          <w:sz w:val="20"/>
          <w:szCs w:val="20"/>
        </w:rPr>
        <w:t>-</w:t>
      </w:r>
      <w:r w:rsidRPr="00F008D2">
        <w:rPr>
          <w:rFonts w:ascii="Times New Roman" w:hAnsi="Times New Roman"/>
          <w:sz w:val="20"/>
          <w:szCs w:val="20"/>
          <w:lang w:val="en-US"/>
        </w:rPr>
        <w:t>welcomes</w:t>
      </w:r>
      <w:r w:rsidRPr="00F008D2">
        <w:rPr>
          <w:rFonts w:ascii="Times New Roman" w:hAnsi="Times New Roman"/>
          <w:sz w:val="20"/>
          <w:szCs w:val="20"/>
        </w:rPr>
        <w:t>-</w:t>
      </w:r>
      <w:r w:rsidRPr="00F008D2">
        <w:rPr>
          <w:rFonts w:ascii="Times New Roman" w:hAnsi="Times New Roman"/>
          <w:sz w:val="20"/>
          <w:szCs w:val="20"/>
          <w:lang w:val="en-US"/>
        </w:rPr>
        <w:t>talent</w:t>
      </w:r>
      <w:r w:rsidRPr="00F008D2">
        <w:rPr>
          <w:rFonts w:ascii="Times New Roman" w:hAnsi="Times New Roman"/>
          <w:sz w:val="20"/>
          <w:szCs w:val="20"/>
        </w:rPr>
        <w:t>-</w:t>
      </w:r>
      <w:r w:rsidRPr="00F008D2">
        <w:rPr>
          <w:rFonts w:ascii="Times New Roman" w:hAnsi="Times New Roman"/>
          <w:sz w:val="20"/>
          <w:szCs w:val="20"/>
          <w:lang w:val="en-US"/>
        </w:rPr>
        <w:t>and</w:t>
      </w:r>
      <w:r w:rsidRPr="00F008D2">
        <w:rPr>
          <w:rFonts w:ascii="Times New Roman" w:hAnsi="Times New Roman"/>
          <w:sz w:val="20"/>
          <w:szCs w:val="20"/>
        </w:rPr>
        <w:t>-</w:t>
      </w:r>
      <w:r w:rsidRPr="00F008D2">
        <w:rPr>
          <w:rFonts w:ascii="Times New Roman" w:hAnsi="Times New Roman"/>
          <w:sz w:val="20"/>
          <w:szCs w:val="20"/>
          <w:lang w:val="en-US"/>
        </w:rPr>
        <w:t>investment</w:t>
      </w:r>
      <w:r w:rsidRPr="00F008D2">
        <w:rPr>
          <w:rFonts w:ascii="Times New Roman" w:hAnsi="Times New Roman"/>
          <w:sz w:val="20"/>
          <w:szCs w:val="20"/>
        </w:rPr>
        <w:t>-2014.</w:t>
      </w:r>
      <w:proofErr w:type="spellStart"/>
      <w:r w:rsidRPr="00F008D2">
        <w:rPr>
          <w:rFonts w:ascii="Times New Roman" w:hAnsi="Times New Roman"/>
          <w:sz w:val="20"/>
          <w:szCs w:val="20"/>
          <w:lang w:val="en-US"/>
        </w:rPr>
        <w:t>pdf</w:t>
      </w:r>
      <w:proofErr w:type="spellEnd"/>
      <w:r w:rsidRPr="00F008D2">
        <w:rPr>
          <w:rFonts w:ascii="Times New Roman" w:hAnsi="Times New Roman"/>
          <w:sz w:val="20"/>
          <w:szCs w:val="20"/>
        </w:rPr>
        <w:t>&gt;, (дата обращения 08.05.2017).</w:t>
      </w:r>
    </w:p>
  </w:footnote>
  <w:footnote w:id="107">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Kirkland St. Grand Paris takes off. 2015. March</w:t>
      </w:r>
      <w:r w:rsidRPr="00F008D2">
        <w:rPr>
          <w:rFonts w:ascii="Times New Roman" w:hAnsi="Times New Roman"/>
          <w:sz w:val="20"/>
          <w:szCs w:val="20"/>
        </w:rPr>
        <w:t xml:space="preserve"> 12. // </w:t>
      </w:r>
      <w:r w:rsidRPr="00F008D2">
        <w:rPr>
          <w:rFonts w:ascii="Times New Roman" w:hAnsi="Times New Roman"/>
          <w:sz w:val="20"/>
          <w:szCs w:val="20"/>
          <w:lang w:val="en-US"/>
        </w:rPr>
        <w:t>URL</w:t>
      </w:r>
      <w:r w:rsidRPr="00F008D2">
        <w:rPr>
          <w:rFonts w:ascii="Times New Roman" w:hAnsi="Times New Roman"/>
          <w:sz w:val="20"/>
          <w:szCs w:val="20"/>
        </w:rPr>
        <w:t>: &lt;</w:t>
      </w:r>
      <w:r w:rsidRPr="00F008D2">
        <w:rPr>
          <w:rFonts w:ascii="Times New Roman" w:hAnsi="Times New Roman"/>
          <w:sz w:val="20"/>
          <w:szCs w:val="20"/>
          <w:lang w:val="en-US"/>
        </w:rPr>
        <w:t>http</w:t>
      </w:r>
      <w:r w:rsidRPr="00F008D2">
        <w:rPr>
          <w:rFonts w:ascii="Times New Roman" w:hAnsi="Times New Roman"/>
          <w:sz w:val="20"/>
          <w:szCs w:val="20"/>
        </w:rPr>
        <w:t>://</w:t>
      </w:r>
      <w:proofErr w:type="spellStart"/>
      <w:r w:rsidRPr="00F008D2">
        <w:rPr>
          <w:rFonts w:ascii="Times New Roman" w:hAnsi="Times New Roman"/>
          <w:sz w:val="20"/>
          <w:szCs w:val="20"/>
          <w:lang w:val="en-US"/>
        </w:rPr>
        <w:t>stephanekirkland</w:t>
      </w:r>
      <w:proofErr w:type="spellEnd"/>
      <w:r w:rsidRPr="00F008D2">
        <w:rPr>
          <w:rFonts w:ascii="Times New Roman" w:hAnsi="Times New Roman"/>
          <w:sz w:val="20"/>
          <w:szCs w:val="20"/>
        </w:rPr>
        <w:t>.</w:t>
      </w:r>
      <w:r w:rsidRPr="00F008D2">
        <w:rPr>
          <w:rFonts w:ascii="Times New Roman" w:hAnsi="Times New Roman"/>
          <w:sz w:val="20"/>
          <w:szCs w:val="20"/>
          <w:lang w:val="en-US"/>
        </w:rPr>
        <w:t>com</w:t>
      </w:r>
      <w:r w:rsidRPr="00F008D2">
        <w:rPr>
          <w:rFonts w:ascii="Times New Roman" w:hAnsi="Times New Roman"/>
          <w:sz w:val="20"/>
          <w:szCs w:val="20"/>
        </w:rPr>
        <w:t>/</w:t>
      </w:r>
      <w:r w:rsidRPr="00F008D2">
        <w:rPr>
          <w:rFonts w:ascii="Times New Roman" w:hAnsi="Times New Roman"/>
          <w:sz w:val="20"/>
          <w:szCs w:val="20"/>
          <w:lang w:val="en-US"/>
        </w:rPr>
        <w:t>grand</w:t>
      </w:r>
      <w:r w:rsidRPr="00F008D2">
        <w:rPr>
          <w:rFonts w:ascii="Times New Roman" w:hAnsi="Times New Roman"/>
          <w:sz w:val="20"/>
          <w:szCs w:val="20"/>
        </w:rPr>
        <w:t>-</w:t>
      </w:r>
      <w:proofErr w:type="spellStart"/>
      <w:r w:rsidRPr="00F008D2">
        <w:rPr>
          <w:rFonts w:ascii="Times New Roman" w:hAnsi="Times New Roman"/>
          <w:sz w:val="20"/>
          <w:szCs w:val="20"/>
          <w:lang w:val="en-US"/>
        </w:rPr>
        <w:t>paris</w:t>
      </w:r>
      <w:proofErr w:type="spellEnd"/>
      <w:r w:rsidRPr="00F008D2">
        <w:rPr>
          <w:rFonts w:ascii="Times New Roman" w:hAnsi="Times New Roman"/>
          <w:sz w:val="20"/>
          <w:szCs w:val="20"/>
        </w:rPr>
        <w:t>-</w:t>
      </w:r>
      <w:r w:rsidRPr="00F008D2">
        <w:rPr>
          <w:rFonts w:ascii="Times New Roman" w:hAnsi="Times New Roman"/>
          <w:sz w:val="20"/>
          <w:szCs w:val="20"/>
          <w:lang w:val="en-US"/>
        </w:rPr>
        <w:t>takes</w:t>
      </w:r>
      <w:r w:rsidRPr="00F008D2">
        <w:rPr>
          <w:rFonts w:ascii="Times New Roman" w:hAnsi="Times New Roman"/>
          <w:sz w:val="20"/>
          <w:szCs w:val="20"/>
        </w:rPr>
        <w:t>-</w:t>
      </w:r>
      <w:r w:rsidRPr="00F008D2">
        <w:rPr>
          <w:rFonts w:ascii="Times New Roman" w:hAnsi="Times New Roman"/>
          <w:sz w:val="20"/>
          <w:szCs w:val="20"/>
          <w:lang w:val="en-US"/>
        </w:rPr>
        <w:t>off</w:t>
      </w:r>
      <w:r w:rsidRPr="00F008D2">
        <w:rPr>
          <w:rFonts w:ascii="Times New Roman" w:hAnsi="Times New Roman"/>
          <w:sz w:val="20"/>
          <w:szCs w:val="20"/>
        </w:rPr>
        <w:t>/&gt;, (дата обращения 08.05.2017)</w:t>
      </w:r>
    </w:p>
  </w:footnote>
  <w:footnote w:id="108">
    <w:p w:rsidR="00B2772B" w:rsidRPr="00F008D2" w:rsidRDefault="00B2772B" w:rsidP="00F43D66">
      <w:pPr>
        <w:spacing w:line="240" w:lineRule="auto"/>
        <w:rPr>
          <w:rFonts w:ascii="Times New Roman" w:hAnsi="Times New Roman" w:cs="Times New Roman"/>
        </w:rPr>
      </w:pPr>
      <w:r w:rsidRPr="00F008D2">
        <w:rPr>
          <w:rStyle w:val="afa"/>
        </w:rPr>
        <w:footnoteRef/>
      </w:r>
      <w:r w:rsidRPr="00F008D2">
        <w:t xml:space="preserve"> </w:t>
      </w:r>
      <w:r w:rsidRPr="00F008D2">
        <w:rPr>
          <w:rFonts w:ascii="Times New Roman" w:hAnsi="Times New Roman" w:cs="Times New Roman"/>
        </w:rPr>
        <w:t xml:space="preserve">Santos Freitas J., de,  </w:t>
      </w:r>
      <w:proofErr w:type="spellStart"/>
      <w:r w:rsidRPr="00F008D2">
        <w:rPr>
          <w:rFonts w:ascii="Times New Roman" w:hAnsi="Times New Roman" w:cs="Times New Roman"/>
        </w:rPr>
        <w:t>Vareiro</w:t>
      </w:r>
      <w:proofErr w:type="spellEnd"/>
      <w:r w:rsidRPr="00F008D2">
        <w:rPr>
          <w:rFonts w:ascii="Times New Roman" w:hAnsi="Times New Roman" w:cs="Times New Roman"/>
        </w:rPr>
        <w:t xml:space="preserve"> L., </w:t>
      </w:r>
      <w:proofErr w:type="spellStart"/>
      <w:r w:rsidRPr="00F008D2">
        <w:rPr>
          <w:rFonts w:ascii="Times New Roman" w:hAnsi="Times New Roman" w:cs="Times New Roman"/>
        </w:rPr>
        <w:t>Remoaldo</w:t>
      </w:r>
      <w:proofErr w:type="spellEnd"/>
      <w:r w:rsidRPr="00F008D2">
        <w:rPr>
          <w:rFonts w:ascii="Times New Roman" w:hAnsi="Times New Roman" w:cs="Times New Roman"/>
        </w:rPr>
        <w:t xml:space="preserve"> P. &amp; </w:t>
      </w:r>
      <w:proofErr w:type="spellStart"/>
      <w:r w:rsidRPr="00F008D2">
        <w:rPr>
          <w:rFonts w:ascii="Times New Roman" w:hAnsi="Times New Roman" w:cs="Times New Roman"/>
        </w:rPr>
        <w:t>Cadima</w:t>
      </w:r>
      <w:proofErr w:type="spellEnd"/>
      <w:r w:rsidRPr="00F008D2">
        <w:rPr>
          <w:rFonts w:ascii="Times New Roman" w:hAnsi="Times New Roman" w:cs="Times New Roman"/>
        </w:rPr>
        <w:t xml:space="preserve"> R.J. Cultural mega-events and the enhancement of a city's image: differences between engaged participants and attendees //Journal of Policy Research in Tourism, Leisure and Events, Published online: 11 Mar 2016 //URL: http://www.tandfonline.com/doi/abs/10.1080/19407963.2016.1157598?src=recsys&amp;journalCode=rprt20 (</w:t>
      </w:r>
      <w:proofErr w:type="spellStart"/>
      <w:r w:rsidRPr="00F008D2">
        <w:rPr>
          <w:rFonts w:ascii="Times New Roman" w:hAnsi="Times New Roman" w:cs="Times New Roman"/>
        </w:rPr>
        <w:t>дата</w:t>
      </w:r>
      <w:proofErr w:type="spellEnd"/>
      <w:r w:rsidRPr="00F008D2">
        <w:rPr>
          <w:rFonts w:ascii="Times New Roman" w:hAnsi="Times New Roman" w:cs="Times New Roman"/>
        </w:rPr>
        <w:t xml:space="preserve"> </w:t>
      </w:r>
      <w:proofErr w:type="spellStart"/>
      <w:r w:rsidRPr="00F008D2">
        <w:rPr>
          <w:rFonts w:ascii="Times New Roman" w:hAnsi="Times New Roman" w:cs="Times New Roman"/>
        </w:rPr>
        <w:t>обращения</w:t>
      </w:r>
      <w:proofErr w:type="spellEnd"/>
      <w:r w:rsidRPr="00F008D2">
        <w:rPr>
          <w:rFonts w:ascii="Times New Roman" w:hAnsi="Times New Roman" w:cs="Times New Roman"/>
        </w:rPr>
        <w:t xml:space="preserve"> 24.04.2017)</w:t>
      </w:r>
    </w:p>
  </w:footnote>
  <w:footnote w:id="109">
    <w:p w:rsidR="00B2772B" w:rsidRPr="00F008D2" w:rsidRDefault="00B2772B" w:rsidP="00387611">
      <w:pPr>
        <w:pStyle w:val="af8"/>
        <w:ind w:right="142"/>
        <w:rPr>
          <w:rFonts w:ascii="Times New Roman" w:hAnsi="Times New Roman"/>
          <w:b/>
          <w:color w:val="FF0000"/>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r w:rsidRPr="00F008D2">
        <w:rPr>
          <w:rFonts w:ascii="Times New Roman" w:hAnsi="Times New Roman"/>
          <w:sz w:val="20"/>
          <w:szCs w:val="20"/>
          <w:lang w:val="fr-FR"/>
        </w:rPr>
        <w:t>La</w:t>
      </w:r>
      <w:r w:rsidRPr="00F008D2">
        <w:rPr>
          <w:rFonts w:ascii="Times New Roman" w:hAnsi="Times New Roman"/>
          <w:sz w:val="20"/>
          <w:szCs w:val="20"/>
        </w:rPr>
        <w:t xml:space="preserve"> </w:t>
      </w:r>
      <w:r w:rsidRPr="00F008D2">
        <w:rPr>
          <w:rFonts w:ascii="Times New Roman" w:hAnsi="Times New Roman"/>
          <w:sz w:val="20"/>
          <w:szCs w:val="20"/>
          <w:lang w:val="fr-FR"/>
        </w:rPr>
        <w:t>Concr</w:t>
      </w:r>
      <w:r w:rsidRPr="00F008D2">
        <w:rPr>
          <w:rFonts w:ascii="Times New Roman" w:hAnsi="Times New Roman"/>
          <w:sz w:val="20"/>
          <w:szCs w:val="20"/>
        </w:rPr>
        <w:t>è</w:t>
      </w:r>
      <w:r w:rsidRPr="00F008D2">
        <w:rPr>
          <w:rFonts w:ascii="Times New Roman" w:hAnsi="Times New Roman"/>
          <w:sz w:val="20"/>
          <w:szCs w:val="20"/>
          <w:lang w:val="fr-FR"/>
        </w:rPr>
        <w:t>te</w:t>
      </w:r>
      <w:r w:rsidRPr="00F008D2">
        <w:rPr>
          <w:rFonts w:ascii="Times New Roman" w:hAnsi="Times New Roman"/>
          <w:sz w:val="20"/>
          <w:szCs w:val="20"/>
        </w:rPr>
        <w:t xml:space="preserve"> // URL: http://http://www.concreteparis.fr (дата обращения 02.05.2017)</w:t>
      </w:r>
    </w:p>
  </w:footnote>
  <w:footnote w:id="110">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r w:rsidRPr="00F008D2">
        <w:rPr>
          <w:rFonts w:ascii="Times New Roman" w:hAnsi="Times New Roman"/>
          <w:sz w:val="20"/>
          <w:szCs w:val="20"/>
          <w:lang w:val="en-US"/>
        </w:rPr>
        <w:t>Savior</w:t>
      </w:r>
      <w:r w:rsidRPr="00F008D2">
        <w:rPr>
          <w:rFonts w:ascii="Times New Roman" w:hAnsi="Times New Roman"/>
          <w:sz w:val="20"/>
          <w:szCs w:val="20"/>
        </w:rPr>
        <w:t xml:space="preserve"> // </w:t>
      </w:r>
      <w:r w:rsidRPr="00F008D2">
        <w:rPr>
          <w:rFonts w:ascii="Times New Roman" w:hAnsi="Times New Roman"/>
          <w:sz w:val="20"/>
          <w:szCs w:val="20"/>
          <w:lang w:val="en-US"/>
        </w:rPr>
        <w:t>URL</w:t>
      </w:r>
      <w:r w:rsidRPr="00F008D2">
        <w:rPr>
          <w:rFonts w:ascii="Times New Roman" w:hAnsi="Times New Roman"/>
          <w:sz w:val="20"/>
          <w:szCs w:val="20"/>
        </w:rPr>
        <w:t>: https://www.facebook.com/savoirfairecie/ (дата обращения 02.05.2017)</w:t>
      </w:r>
    </w:p>
  </w:footnote>
  <w:footnote w:id="111">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proofErr w:type="spellStart"/>
      <w:r w:rsidRPr="00F008D2">
        <w:rPr>
          <w:rFonts w:ascii="Times New Roman" w:hAnsi="Times New Roman"/>
          <w:sz w:val="20"/>
          <w:szCs w:val="20"/>
          <w:lang w:val="en-US"/>
        </w:rPr>
        <w:t>LaClique</w:t>
      </w:r>
      <w:proofErr w:type="spellEnd"/>
      <w:r w:rsidRPr="00F008D2">
        <w:rPr>
          <w:rFonts w:ascii="Times New Roman" w:hAnsi="Times New Roman"/>
          <w:sz w:val="20"/>
          <w:szCs w:val="20"/>
        </w:rPr>
        <w:t xml:space="preserve"> // </w:t>
      </w:r>
      <w:r w:rsidRPr="00F008D2">
        <w:rPr>
          <w:rFonts w:ascii="Times New Roman" w:hAnsi="Times New Roman"/>
          <w:sz w:val="20"/>
          <w:szCs w:val="20"/>
          <w:lang w:val="en-US"/>
        </w:rPr>
        <w:t>URL</w:t>
      </w:r>
      <w:r w:rsidRPr="00F008D2">
        <w:rPr>
          <w:rFonts w:ascii="Times New Roman" w:hAnsi="Times New Roman"/>
          <w:sz w:val="20"/>
          <w:szCs w:val="20"/>
        </w:rPr>
        <w:t>: http://laclique.fr/ (дата обращения 02.05.2017)</w:t>
      </w:r>
    </w:p>
  </w:footnote>
  <w:footnote w:id="112">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r w:rsidRPr="00F008D2">
        <w:rPr>
          <w:rFonts w:ascii="Times New Roman" w:hAnsi="Times New Roman"/>
          <w:sz w:val="20"/>
          <w:szCs w:val="20"/>
          <w:lang w:val="en-US"/>
        </w:rPr>
        <w:t>Die</w:t>
      </w:r>
      <w:r w:rsidRPr="00F008D2">
        <w:rPr>
          <w:rFonts w:ascii="Times New Roman" w:hAnsi="Times New Roman"/>
          <w:sz w:val="20"/>
          <w:szCs w:val="20"/>
        </w:rPr>
        <w:t>-</w:t>
      </w:r>
      <w:proofErr w:type="spellStart"/>
      <w:r w:rsidRPr="00F008D2">
        <w:rPr>
          <w:rFonts w:ascii="Times New Roman" w:hAnsi="Times New Roman"/>
          <w:sz w:val="20"/>
          <w:szCs w:val="20"/>
          <w:lang w:val="en-US"/>
        </w:rPr>
        <w:t>Nacht</w:t>
      </w:r>
      <w:proofErr w:type="spellEnd"/>
      <w:r w:rsidRPr="00F008D2">
        <w:rPr>
          <w:rFonts w:ascii="Times New Roman" w:hAnsi="Times New Roman"/>
          <w:sz w:val="20"/>
          <w:szCs w:val="20"/>
        </w:rPr>
        <w:t xml:space="preserve"> // </w:t>
      </w:r>
      <w:r w:rsidRPr="00F008D2">
        <w:rPr>
          <w:rFonts w:ascii="Times New Roman" w:hAnsi="Times New Roman"/>
          <w:sz w:val="20"/>
          <w:szCs w:val="20"/>
          <w:lang w:val="en-US"/>
        </w:rPr>
        <w:t>URL</w:t>
      </w:r>
      <w:r w:rsidRPr="00F008D2">
        <w:rPr>
          <w:rFonts w:ascii="Times New Roman" w:hAnsi="Times New Roman"/>
          <w:sz w:val="20"/>
          <w:szCs w:val="20"/>
        </w:rPr>
        <w:t>: www.die-nacht.fr/ (дата обращения 02.05.2017)</w:t>
      </w:r>
    </w:p>
  </w:footnote>
  <w:footnote w:id="113">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We Are The Oracle // URL: http://agence-wato.com/ www.facebook.com/wearetheoracle Maggie Entertainment  (</w:t>
      </w:r>
      <w:r w:rsidRPr="00F008D2">
        <w:rPr>
          <w:rFonts w:ascii="Times New Roman" w:hAnsi="Times New Roman"/>
          <w:sz w:val="20"/>
          <w:szCs w:val="20"/>
        </w:rPr>
        <w:t>дата</w:t>
      </w:r>
      <w:r w:rsidRPr="00F008D2">
        <w:rPr>
          <w:rFonts w:ascii="Times New Roman" w:hAnsi="Times New Roman"/>
          <w:sz w:val="20"/>
          <w:szCs w:val="20"/>
          <w:lang w:val="en-US"/>
        </w:rPr>
        <w:t xml:space="preserve"> </w:t>
      </w:r>
      <w:r w:rsidRPr="00F008D2">
        <w:rPr>
          <w:rFonts w:ascii="Times New Roman" w:hAnsi="Times New Roman"/>
          <w:sz w:val="20"/>
          <w:szCs w:val="20"/>
        </w:rPr>
        <w:t>обращения</w:t>
      </w:r>
      <w:r w:rsidRPr="00F008D2">
        <w:rPr>
          <w:rFonts w:ascii="Times New Roman" w:hAnsi="Times New Roman"/>
          <w:sz w:val="20"/>
          <w:szCs w:val="20"/>
          <w:lang w:val="en-US"/>
        </w:rPr>
        <w:t xml:space="preserve"> 02.05.2017)</w:t>
      </w:r>
    </w:p>
  </w:footnote>
  <w:footnote w:id="114">
    <w:p w:rsidR="00B2772B" w:rsidRPr="00F008D2" w:rsidRDefault="00B2772B" w:rsidP="00387611">
      <w:pPr>
        <w:pStyle w:val="af8"/>
        <w:ind w:right="142"/>
        <w:rPr>
          <w:rFonts w:ascii="Times New Roman" w:hAnsi="Times New Roman"/>
          <w:sz w:val="20"/>
          <w:szCs w:val="20"/>
          <w:lang w:val="fr-FR"/>
        </w:rPr>
      </w:pPr>
      <w:r w:rsidRPr="00F008D2">
        <w:rPr>
          <w:rStyle w:val="afa"/>
          <w:rFonts w:ascii="Times New Roman" w:hAnsi="Times New Roman"/>
          <w:sz w:val="20"/>
          <w:szCs w:val="20"/>
        </w:rPr>
        <w:footnoteRef/>
      </w:r>
      <w:r w:rsidRPr="00F008D2">
        <w:rPr>
          <w:rFonts w:ascii="Times New Roman" w:hAnsi="Times New Roman"/>
          <w:sz w:val="20"/>
          <w:szCs w:val="20"/>
          <w:lang w:val="fr-FR"/>
        </w:rPr>
        <w:t xml:space="preserve"> Sonotown // URL:www.facebook.com/sonotown.sntwn Dansons Paris www.dansonsparis.com (</w:t>
      </w:r>
      <w:r w:rsidRPr="00F008D2">
        <w:rPr>
          <w:rFonts w:ascii="Times New Roman" w:hAnsi="Times New Roman"/>
          <w:sz w:val="20"/>
          <w:szCs w:val="20"/>
        </w:rPr>
        <w:t>дата</w:t>
      </w:r>
      <w:r w:rsidRPr="00F008D2">
        <w:rPr>
          <w:rFonts w:ascii="Times New Roman" w:hAnsi="Times New Roman"/>
          <w:sz w:val="20"/>
          <w:szCs w:val="20"/>
          <w:lang w:val="fr-FR"/>
        </w:rPr>
        <w:t xml:space="preserve"> </w:t>
      </w:r>
      <w:r w:rsidRPr="00F008D2">
        <w:rPr>
          <w:rFonts w:ascii="Times New Roman" w:hAnsi="Times New Roman"/>
          <w:sz w:val="20"/>
          <w:szCs w:val="20"/>
        </w:rPr>
        <w:t>обращения</w:t>
      </w:r>
      <w:r w:rsidRPr="00F008D2">
        <w:rPr>
          <w:rFonts w:ascii="Times New Roman" w:hAnsi="Times New Roman"/>
          <w:sz w:val="20"/>
          <w:szCs w:val="20"/>
          <w:lang w:val="fr-FR"/>
        </w:rPr>
        <w:t xml:space="preserve"> 02.05.2017)</w:t>
      </w:r>
    </w:p>
  </w:footnote>
  <w:footnote w:id="115">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r w:rsidRPr="00F008D2">
        <w:rPr>
          <w:rFonts w:ascii="Times New Roman" w:hAnsi="Times New Roman"/>
          <w:sz w:val="20"/>
          <w:szCs w:val="20"/>
          <w:lang w:val="en-US"/>
        </w:rPr>
        <w:t>We</w:t>
      </w:r>
      <w:r w:rsidRPr="00F008D2">
        <w:rPr>
          <w:rFonts w:ascii="Times New Roman" w:hAnsi="Times New Roman"/>
          <w:sz w:val="20"/>
          <w:szCs w:val="20"/>
        </w:rPr>
        <w:t xml:space="preserve"> </w:t>
      </w:r>
      <w:r w:rsidRPr="00F008D2">
        <w:rPr>
          <w:rFonts w:ascii="Times New Roman" w:hAnsi="Times New Roman"/>
          <w:sz w:val="20"/>
          <w:szCs w:val="20"/>
          <w:lang w:val="en-US"/>
        </w:rPr>
        <w:t>Love</w:t>
      </w:r>
      <w:r w:rsidRPr="00F008D2">
        <w:rPr>
          <w:rFonts w:ascii="Times New Roman" w:hAnsi="Times New Roman"/>
          <w:sz w:val="20"/>
          <w:szCs w:val="20"/>
        </w:rPr>
        <w:t xml:space="preserve"> </w:t>
      </w:r>
      <w:r w:rsidRPr="00F008D2">
        <w:rPr>
          <w:rFonts w:ascii="Times New Roman" w:hAnsi="Times New Roman"/>
          <w:sz w:val="20"/>
          <w:szCs w:val="20"/>
          <w:lang w:val="en-US"/>
        </w:rPr>
        <w:t>Art</w:t>
      </w:r>
      <w:r w:rsidRPr="00F008D2">
        <w:rPr>
          <w:rFonts w:ascii="Times New Roman" w:hAnsi="Times New Roman"/>
          <w:sz w:val="20"/>
          <w:szCs w:val="20"/>
        </w:rPr>
        <w:t xml:space="preserve"> // </w:t>
      </w:r>
      <w:r w:rsidRPr="00F008D2">
        <w:rPr>
          <w:rFonts w:ascii="Times New Roman" w:hAnsi="Times New Roman"/>
          <w:sz w:val="20"/>
          <w:szCs w:val="20"/>
          <w:lang w:val="en-US"/>
        </w:rPr>
        <w:t>URL</w:t>
      </w:r>
      <w:r w:rsidRPr="00F008D2">
        <w:rPr>
          <w:rFonts w:ascii="Times New Roman" w:hAnsi="Times New Roman"/>
          <w:sz w:val="20"/>
          <w:szCs w:val="20"/>
        </w:rPr>
        <w:t>:</w:t>
      </w:r>
      <w:r w:rsidRPr="00F008D2">
        <w:rPr>
          <w:rFonts w:ascii="Times New Roman" w:hAnsi="Times New Roman"/>
          <w:sz w:val="20"/>
          <w:szCs w:val="20"/>
          <w:lang w:val="fr-FR"/>
        </w:rPr>
        <w:t>www</w:t>
      </w:r>
      <w:r w:rsidRPr="00F008D2">
        <w:rPr>
          <w:rFonts w:ascii="Times New Roman" w:hAnsi="Times New Roman"/>
          <w:sz w:val="20"/>
          <w:szCs w:val="20"/>
        </w:rPr>
        <w:t>.</w:t>
      </w:r>
      <w:r w:rsidRPr="00F008D2">
        <w:rPr>
          <w:rFonts w:ascii="Times New Roman" w:hAnsi="Times New Roman"/>
          <w:sz w:val="20"/>
          <w:szCs w:val="20"/>
          <w:lang w:val="fr-FR"/>
        </w:rPr>
        <w:t>weloveart</w:t>
      </w:r>
      <w:r w:rsidRPr="00F008D2">
        <w:rPr>
          <w:rFonts w:ascii="Times New Roman" w:hAnsi="Times New Roman"/>
          <w:sz w:val="20"/>
          <w:szCs w:val="20"/>
        </w:rPr>
        <w:t>.</w:t>
      </w:r>
      <w:r w:rsidRPr="00F008D2">
        <w:rPr>
          <w:rFonts w:ascii="Times New Roman" w:hAnsi="Times New Roman"/>
          <w:sz w:val="20"/>
          <w:szCs w:val="20"/>
          <w:lang w:val="fr-FR"/>
        </w:rPr>
        <w:t>net</w:t>
      </w:r>
      <w:r w:rsidRPr="00F008D2">
        <w:rPr>
          <w:rFonts w:ascii="Times New Roman" w:hAnsi="Times New Roman"/>
          <w:sz w:val="20"/>
          <w:szCs w:val="20"/>
        </w:rPr>
        <w:t>/ (дата обращения 02.05.2017)</w:t>
      </w:r>
    </w:p>
  </w:footnote>
  <w:footnote w:id="116">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proofErr w:type="spellStart"/>
      <w:r w:rsidRPr="00F008D2">
        <w:rPr>
          <w:rFonts w:ascii="Times New Roman" w:hAnsi="Times New Roman"/>
          <w:sz w:val="20"/>
          <w:szCs w:val="20"/>
          <w:lang w:val="en-US"/>
        </w:rPr>
        <w:t>Dcontract</w:t>
      </w:r>
      <w:proofErr w:type="spellEnd"/>
      <w:r w:rsidRPr="00F008D2">
        <w:rPr>
          <w:rFonts w:ascii="Times New Roman" w:hAnsi="Times New Roman"/>
          <w:sz w:val="20"/>
          <w:szCs w:val="20"/>
        </w:rPr>
        <w:t xml:space="preserve"> // </w:t>
      </w:r>
      <w:r w:rsidRPr="00F008D2">
        <w:rPr>
          <w:rFonts w:ascii="Times New Roman" w:hAnsi="Times New Roman"/>
          <w:sz w:val="20"/>
          <w:szCs w:val="20"/>
          <w:lang w:val="en-US"/>
        </w:rPr>
        <w:t>URL</w:t>
      </w:r>
      <w:r w:rsidRPr="00F008D2">
        <w:rPr>
          <w:rFonts w:ascii="Times New Roman" w:hAnsi="Times New Roman"/>
          <w:sz w:val="20"/>
          <w:szCs w:val="20"/>
        </w:rPr>
        <w:t>:</w:t>
      </w:r>
      <w:r w:rsidRPr="00F008D2">
        <w:rPr>
          <w:rFonts w:ascii="Times New Roman" w:hAnsi="Times New Roman"/>
          <w:sz w:val="20"/>
          <w:szCs w:val="20"/>
          <w:lang w:val="fr-FR"/>
        </w:rPr>
        <w:t>www</w:t>
      </w:r>
      <w:r w:rsidRPr="00F008D2">
        <w:rPr>
          <w:rFonts w:ascii="Times New Roman" w:hAnsi="Times New Roman"/>
          <w:sz w:val="20"/>
          <w:szCs w:val="20"/>
        </w:rPr>
        <w:t>.</w:t>
      </w:r>
      <w:r w:rsidRPr="00F008D2">
        <w:rPr>
          <w:rFonts w:ascii="Times New Roman" w:hAnsi="Times New Roman"/>
          <w:sz w:val="20"/>
          <w:szCs w:val="20"/>
          <w:lang w:val="fr-FR"/>
        </w:rPr>
        <w:t>Dcontract</w:t>
      </w:r>
      <w:r w:rsidRPr="00F008D2">
        <w:rPr>
          <w:rFonts w:ascii="Times New Roman" w:hAnsi="Times New Roman"/>
          <w:sz w:val="20"/>
          <w:szCs w:val="20"/>
        </w:rPr>
        <w:t>.</w:t>
      </w:r>
      <w:r w:rsidRPr="00F008D2">
        <w:rPr>
          <w:rFonts w:ascii="Times New Roman" w:hAnsi="Times New Roman"/>
          <w:sz w:val="20"/>
          <w:szCs w:val="20"/>
          <w:lang w:val="fr-FR"/>
        </w:rPr>
        <w:t>com</w:t>
      </w:r>
      <w:r w:rsidRPr="00F008D2">
        <w:rPr>
          <w:rFonts w:ascii="Times New Roman" w:hAnsi="Times New Roman"/>
          <w:sz w:val="20"/>
          <w:szCs w:val="20"/>
        </w:rPr>
        <w:t xml:space="preserve"> (дата обращения 02.05.2017)</w:t>
      </w:r>
    </w:p>
  </w:footnote>
  <w:footnote w:id="117">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proofErr w:type="spellStart"/>
      <w:r w:rsidRPr="00F008D2">
        <w:rPr>
          <w:rFonts w:ascii="Times New Roman" w:hAnsi="Times New Roman"/>
          <w:sz w:val="20"/>
          <w:szCs w:val="20"/>
          <w:lang w:val="en-US"/>
        </w:rPr>
        <w:t>Eko</w:t>
      </w:r>
      <w:proofErr w:type="spellEnd"/>
      <w:r w:rsidRPr="00F008D2">
        <w:rPr>
          <w:rFonts w:ascii="Times New Roman" w:hAnsi="Times New Roman"/>
          <w:sz w:val="20"/>
          <w:szCs w:val="20"/>
        </w:rPr>
        <w:t xml:space="preserve"> </w:t>
      </w:r>
      <w:r w:rsidRPr="00F008D2">
        <w:rPr>
          <w:rFonts w:ascii="Times New Roman" w:hAnsi="Times New Roman"/>
          <w:sz w:val="20"/>
          <w:szCs w:val="20"/>
          <w:lang w:val="en-US"/>
        </w:rPr>
        <w:t>Club</w:t>
      </w:r>
      <w:r w:rsidRPr="00F008D2">
        <w:rPr>
          <w:rFonts w:ascii="Times New Roman" w:hAnsi="Times New Roman"/>
          <w:sz w:val="20"/>
          <w:szCs w:val="20"/>
        </w:rPr>
        <w:t xml:space="preserve"> // </w:t>
      </w:r>
      <w:r w:rsidRPr="00F008D2">
        <w:rPr>
          <w:rFonts w:ascii="Times New Roman" w:hAnsi="Times New Roman"/>
          <w:sz w:val="20"/>
          <w:szCs w:val="20"/>
          <w:lang w:val="en-US"/>
        </w:rPr>
        <w:t>URL</w:t>
      </w:r>
      <w:r w:rsidRPr="00F008D2">
        <w:rPr>
          <w:rFonts w:ascii="Times New Roman" w:hAnsi="Times New Roman"/>
          <w:sz w:val="20"/>
          <w:szCs w:val="20"/>
        </w:rPr>
        <w:t>:</w:t>
      </w:r>
      <w:hyperlink r:id="rId6" w:history="1">
        <w:r w:rsidRPr="00F008D2">
          <w:rPr>
            <w:rStyle w:val="af7"/>
            <w:rFonts w:ascii="Times New Roman" w:hAnsi="Times New Roman"/>
            <w:color w:val="auto"/>
            <w:sz w:val="20"/>
            <w:szCs w:val="20"/>
            <w:u w:val="none"/>
            <w:lang w:val="fr-FR"/>
          </w:rPr>
          <w:t>https</w:t>
        </w:r>
        <w:r w:rsidRPr="00F008D2">
          <w:rPr>
            <w:rStyle w:val="af7"/>
            <w:rFonts w:ascii="Times New Roman" w:hAnsi="Times New Roman"/>
            <w:color w:val="auto"/>
            <w:sz w:val="20"/>
            <w:szCs w:val="20"/>
            <w:u w:val="none"/>
          </w:rPr>
          <w:t>://</w:t>
        </w:r>
        <w:r w:rsidRPr="00F008D2">
          <w:rPr>
            <w:rStyle w:val="af7"/>
            <w:rFonts w:ascii="Times New Roman" w:hAnsi="Times New Roman"/>
            <w:color w:val="auto"/>
            <w:sz w:val="20"/>
            <w:szCs w:val="20"/>
            <w:u w:val="none"/>
            <w:lang w:val="fr-FR"/>
          </w:rPr>
          <w:t>www</w:t>
        </w:r>
        <w:r w:rsidRPr="00F008D2">
          <w:rPr>
            <w:rStyle w:val="af7"/>
            <w:rFonts w:ascii="Times New Roman" w:hAnsi="Times New Roman"/>
            <w:color w:val="auto"/>
            <w:sz w:val="20"/>
            <w:szCs w:val="20"/>
            <w:u w:val="none"/>
          </w:rPr>
          <w:t>.</w:t>
        </w:r>
        <w:r w:rsidRPr="00F008D2">
          <w:rPr>
            <w:rStyle w:val="af7"/>
            <w:rFonts w:ascii="Times New Roman" w:hAnsi="Times New Roman"/>
            <w:color w:val="auto"/>
            <w:sz w:val="20"/>
            <w:szCs w:val="20"/>
            <w:u w:val="none"/>
            <w:lang w:val="fr-FR"/>
          </w:rPr>
          <w:t>facebook</w:t>
        </w:r>
        <w:r w:rsidRPr="00F008D2">
          <w:rPr>
            <w:rStyle w:val="af7"/>
            <w:rFonts w:ascii="Times New Roman" w:hAnsi="Times New Roman"/>
            <w:color w:val="auto"/>
            <w:sz w:val="20"/>
            <w:szCs w:val="20"/>
            <w:u w:val="none"/>
          </w:rPr>
          <w:t>.</w:t>
        </w:r>
        <w:r w:rsidRPr="00F008D2">
          <w:rPr>
            <w:rStyle w:val="af7"/>
            <w:rFonts w:ascii="Times New Roman" w:hAnsi="Times New Roman"/>
            <w:color w:val="auto"/>
            <w:sz w:val="20"/>
            <w:szCs w:val="20"/>
            <w:u w:val="none"/>
            <w:lang w:val="fr-FR"/>
          </w:rPr>
          <w:t>com</w:t>
        </w:r>
        <w:r w:rsidRPr="00F008D2">
          <w:rPr>
            <w:rStyle w:val="af7"/>
            <w:rFonts w:ascii="Times New Roman" w:hAnsi="Times New Roman"/>
            <w:color w:val="auto"/>
            <w:sz w:val="20"/>
            <w:szCs w:val="20"/>
            <w:u w:val="none"/>
          </w:rPr>
          <w:t>/</w:t>
        </w:r>
        <w:r w:rsidRPr="00F008D2">
          <w:rPr>
            <w:rStyle w:val="af7"/>
            <w:rFonts w:ascii="Times New Roman" w:hAnsi="Times New Roman"/>
            <w:color w:val="auto"/>
            <w:sz w:val="20"/>
            <w:szCs w:val="20"/>
            <w:u w:val="none"/>
            <w:lang w:val="fr-FR"/>
          </w:rPr>
          <w:t>ekoclubparis</w:t>
        </w:r>
        <w:r w:rsidRPr="00F008D2">
          <w:rPr>
            <w:rStyle w:val="af7"/>
            <w:rFonts w:ascii="Times New Roman" w:hAnsi="Times New Roman"/>
            <w:color w:val="auto"/>
            <w:sz w:val="20"/>
            <w:szCs w:val="20"/>
            <w:u w:val="none"/>
          </w:rPr>
          <w:t>/</w:t>
        </w:r>
      </w:hyperlink>
      <w:r w:rsidRPr="00F008D2">
        <w:rPr>
          <w:rFonts w:ascii="Times New Roman" w:hAnsi="Times New Roman"/>
          <w:sz w:val="20"/>
          <w:szCs w:val="20"/>
        </w:rPr>
        <w:t xml:space="preserve"> ( дата обращения 02.05.2017)</w:t>
      </w:r>
    </w:p>
  </w:footnote>
  <w:footnote w:id="118">
    <w:p w:rsidR="00B2772B" w:rsidRPr="0072469C"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72469C">
        <w:rPr>
          <w:rFonts w:ascii="Times New Roman" w:hAnsi="Times New Roman"/>
          <w:sz w:val="20"/>
          <w:szCs w:val="20"/>
        </w:rPr>
        <w:t xml:space="preserve"> </w:t>
      </w:r>
      <w:r w:rsidRPr="00F008D2">
        <w:rPr>
          <w:rFonts w:ascii="Times New Roman" w:hAnsi="Times New Roman"/>
          <w:sz w:val="20"/>
          <w:szCs w:val="20"/>
          <w:lang w:val="en-US"/>
        </w:rPr>
        <w:t>Peacock</w:t>
      </w:r>
      <w:r w:rsidRPr="0072469C">
        <w:rPr>
          <w:rFonts w:ascii="Times New Roman" w:hAnsi="Times New Roman"/>
          <w:sz w:val="20"/>
          <w:szCs w:val="20"/>
        </w:rPr>
        <w:t xml:space="preserve"> </w:t>
      </w:r>
      <w:r w:rsidRPr="00F008D2">
        <w:rPr>
          <w:rFonts w:ascii="Times New Roman" w:hAnsi="Times New Roman"/>
          <w:sz w:val="20"/>
          <w:szCs w:val="20"/>
          <w:lang w:val="en-US"/>
        </w:rPr>
        <w:t>society</w:t>
      </w:r>
      <w:r w:rsidRPr="0072469C">
        <w:rPr>
          <w:rFonts w:ascii="Times New Roman" w:hAnsi="Times New Roman"/>
          <w:sz w:val="20"/>
          <w:szCs w:val="20"/>
        </w:rPr>
        <w:t xml:space="preserve"> // </w:t>
      </w:r>
      <w:r w:rsidRPr="00F008D2">
        <w:rPr>
          <w:rFonts w:ascii="Times New Roman" w:hAnsi="Times New Roman"/>
          <w:sz w:val="20"/>
          <w:szCs w:val="20"/>
          <w:lang w:val="en-US"/>
        </w:rPr>
        <w:t>URL</w:t>
      </w:r>
      <w:r w:rsidRPr="0072469C">
        <w:rPr>
          <w:rFonts w:ascii="Times New Roman" w:hAnsi="Times New Roman"/>
          <w:sz w:val="20"/>
          <w:szCs w:val="20"/>
        </w:rPr>
        <w:t>:</w:t>
      </w:r>
      <w:hyperlink r:id="rId7" w:history="1">
        <w:r w:rsidRPr="00F008D2">
          <w:rPr>
            <w:rStyle w:val="af7"/>
            <w:rFonts w:ascii="Times New Roman" w:hAnsi="Times New Roman"/>
            <w:color w:val="auto"/>
            <w:sz w:val="20"/>
            <w:szCs w:val="20"/>
            <w:u w:val="none"/>
            <w:shd w:val="clear" w:color="auto" w:fill="FFFFFF"/>
            <w:lang w:val="fr-FR"/>
          </w:rPr>
          <w:t>https</w:t>
        </w:r>
        <w:r w:rsidRPr="0072469C">
          <w:rPr>
            <w:rStyle w:val="af7"/>
            <w:rFonts w:ascii="Times New Roman" w:hAnsi="Times New Roman"/>
            <w:color w:val="auto"/>
            <w:sz w:val="20"/>
            <w:szCs w:val="20"/>
            <w:u w:val="none"/>
            <w:shd w:val="clear" w:color="auto" w:fill="FFFFFF"/>
          </w:rPr>
          <w:t>://</w:t>
        </w:r>
        <w:r w:rsidRPr="00F008D2">
          <w:rPr>
            <w:rStyle w:val="af7"/>
            <w:rFonts w:ascii="Times New Roman" w:hAnsi="Times New Roman"/>
            <w:color w:val="auto"/>
            <w:sz w:val="20"/>
            <w:szCs w:val="20"/>
            <w:u w:val="none"/>
            <w:shd w:val="clear" w:color="auto" w:fill="FFFFFF"/>
            <w:lang w:val="fr-FR"/>
          </w:rPr>
          <w:t>thepeacocksociety</w:t>
        </w:r>
        <w:r w:rsidRPr="0072469C">
          <w:rPr>
            <w:rStyle w:val="af7"/>
            <w:rFonts w:ascii="Times New Roman" w:hAnsi="Times New Roman"/>
            <w:color w:val="auto"/>
            <w:sz w:val="20"/>
            <w:szCs w:val="20"/>
            <w:u w:val="none"/>
            <w:shd w:val="clear" w:color="auto" w:fill="FFFFFF"/>
          </w:rPr>
          <w:t>.</w:t>
        </w:r>
        <w:r w:rsidRPr="00F008D2">
          <w:rPr>
            <w:rStyle w:val="af7"/>
            <w:rFonts w:ascii="Times New Roman" w:hAnsi="Times New Roman"/>
            <w:color w:val="auto"/>
            <w:sz w:val="20"/>
            <w:szCs w:val="20"/>
            <w:u w:val="none"/>
            <w:shd w:val="clear" w:color="auto" w:fill="FFFFFF"/>
            <w:lang w:val="fr-FR"/>
          </w:rPr>
          <w:t>fr</w:t>
        </w:r>
        <w:r w:rsidRPr="0072469C">
          <w:rPr>
            <w:rStyle w:val="af7"/>
            <w:rFonts w:ascii="Times New Roman" w:hAnsi="Times New Roman"/>
            <w:color w:val="auto"/>
            <w:sz w:val="20"/>
            <w:szCs w:val="20"/>
            <w:u w:val="none"/>
            <w:shd w:val="clear" w:color="auto" w:fill="FFFFFF"/>
          </w:rPr>
          <w:t>/</w:t>
        </w:r>
      </w:hyperlink>
      <w:r w:rsidRPr="0072469C">
        <w:rPr>
          <w:rFonts w:ascii="Times New Roman" w:hAnsi="Times New Roman"/>
          <w:sz w:val="20"/>
          <w:szCs w:val="20"/>
          <w:shd w:val="clear" w:color="auto" w:fill="FFFFFF"/>
        </w:rPr>
        <w:t xml:space="preserve"> (</w:t>
      </w:r>
      <w:r w:rsidRPr="00F008D2">
        <w:rPr>
          <w:rFonts w:ascii="Times New Roman" w:hAnsi="Times New Roman"/>
          <w:sz w:val="20"/>
          <w:szCs w:val="20"/>
          <w:shd w:val="clear" w:color="auto" w:fill="FFFFFF"/>
        </w:rPr>
        <w:t>дата</w:t>
      </w:r>
      <w:r w:rsidRPr="0072469C">
        <w:rPr>
          <w:rFonts w:ascii="Times New Roman" w:hAnsi="Times New Roman"/>
          <w:sz w:val="20"/>
          <w:szCs w:val="20"/>
          <w:shd w:val="clear" w:color="auto" w:fill="FFFFFF"/>
        </w:rPr>
        <w:t xml:space="preserve"> </w:t>
      </w:r>
      <w:r w:rsidRPr="00F008D2">
        <w:rPr>
          <w:rFonts w:ascii="Times New Roman" w:hAnsi="Times New Roman"/>
          <w:sz w:val="20"/>
          <w:szCs w:val="20"/>
          <w:shd w:val="clear" w:color="auto" w:fill="FFFFFF"/>
        </w:rPr>
        <w:t>обращения</w:t>
      </w:r>
      <w:r w:rsidRPr="0072469C">
        <w:rPr>
          <w:rFonts w:ascii="Times New Roman" w:hAnsi="Times New Roman"/>
          <w:sz w:val="20"/>
          <w:szCs w:val="20"/>
          <w:shd w:val="clear" w:color="auto" w:fill="FFFFFF"/>
        </w:rPr>
        <w:t xml:space="preserve"> 02.05.2017)</w:t>
      </w:r>
    </w:p>
  </w:footnote>
  <w:footnote w:id="119">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We Love Green // URL:</w:t>
      </w:r>
      <w:r w:rsidR="006D3FEA">
        <w:fldChar w:fldCharType="begin"/>
      </w:r>
      <w:r w:rsidR="006D3FEA" w:rsidRPr="0032705A">
        <w:rPr>
          <w:lang w:val="en-US"/>
        </w:rPr>
        <w:instrText xml:space="preserve"> HYPERLINK "http://www.welovegreen.fr/" </w:instrText>
      </w:r>
      <w:r w:rsidR="006D3FEA">
        <w:fldChar w:fldCharType="separate"/>
      </w:r>
      <w:r w:rsidRPr="00F008D2">
        <w:rPr>
          <w:rStyle w:val="af7"/>
          <w:rFonts w:ascii="Times New Roman" w:hAnsi="Times New Roman"/>
          <w:color w:val="auto"/>
          <w:sz w:val="20"/>
          <w:szCs w:val="20"/>
          <w:u w:val="none"/>
          <w:lang w:val="en-US"/>
        </w:rPr>
        <w:t>www.welovegreen.fr/</w:t>
      </w:r>
      <w:r w:rsidR="006D3FEA">
        <w:rPr>
          <w:rStyle w:val="af7"/>
          <w:rFonts w:ascii="Times New Roman" w:hAnsi="Times New Roman"/>
          <w:color w:val="auto"/>
          <w:sz w:val="20"/>
          <w:szCs w:val="20"/>
          <w:u w:val="none"/>
          <w:lang w:val="en-US"/>
        </w:rPr>
        <w:fldChar w:fldCharType="end"/>
      </w:r>
      <w:r w:rsidRPr="00F008D2">
        <w:rPr>
          <w:rFonts w:ascii="Times New Roman" w:hAnsi="Times New Roman"/>
          <w:sz w:val="20"/>
          <w:szCs w:val="20"/>
          <w:lang w:val="en-US"/>
        </w:rPr>
        <w:t xml:space="preserve"> (</w:t>
      </w:r>
      <w:r w:rsidRPr="00F008D2">
        <w:rPr>
          <w:rFonts w:ascii="Times New Roman" w:hAnsi="Times New Roman"/>
          <w:sz w:val="20"/>
          <w:szCs w:val="20"/>
        </w:rPr>
        <w:t>дата</w:t>
      </w:r>
      <w:r w:rsidRPr="00F008D2">
        <w:rPr>
          <w:rFonts w:ascii="Times New Roman" w:hAnsi="Times New Roman"/>
          <w:sz w:val="20"/>
          <w:szCs w:val="20"/>
          <w:lang w:val="en-US"/>
        </w:rPr>
        <w:t xml:space="preserve"> </w:t>
      </w:r>
      <w:r w:rsidRPr="00F008D2">
        <w:rPr>
          <w:rFonts w:ascii="Times New Roman" w:hAnsi="Times New Roman"/>
          <w:sz w:val="20"/>
          <w:szCs w:val="20"/>
        </w:rPr>
        <w:t>обращения</w:t>
      </w:r>
      <w:r w:rsidRPr="00F008D2">
        <w:rPr>
          <w:rFonts w:ascii="Times New Roman" w:hAnsi="Times New Roman"/>
          <w:sz w:val="20"/>
          <w:szCs w:val="20"/>
          <w:lang w:val="en-US"/>
        </w:rPr>
        <w:t xml:space="preserve"> 02.05.2017)</w:t>
      </w:r>
    </w:p>
  </w:footnote>
  <w:footnote w:id="120">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Roche, M. Mega-Events and Modernity: Olympics and Expos in the Growth of Global</w:t>
      </w:r>
    </w:p>
    <w:p w:rsidR="00B2772B" w:rsidRPr="00A4348D" w:rsidRDefault="00B2772B" w:rsidP="00387611">
      <w:pPr>
        <w:pStyle w:val="af8"/>
        <w:ind w:right="142"/>
        <w:rPr>
          <w:rFonts w:ascii="Times New Roman" w:hAnsi="Times New Roman"/>
          <w:sz w:val="20"/>
          <w:szCs w:val="20"/>
          <w:lang w:val="en-US"/>
        </w:rPr>
      </w:pPr>
      <w:r w:rsidRPr="00F008D2">
        <w:rPr>
          <w:rFonts w:ascii="Times New Roman" w:hAnsi="Times New Roman"/>
          <w:sz w:val="20"/>
          <w:szCs w:val="20"/>
          <w:lang w:val="en-US"/>
        </w:rPr>
        <w:t xml:space="preserve">Culture. London: Routledge, 2000, </w:t>
      </w:r>
      <w:r>
        <w:rPr>
          <w:rFonts w:ascii="Times New Roman" w:hAnsi="Times New Roman"/>
          <w:sz w:val="20"/>
          <w:szCs w:val="20"/>
        </w:rPr>
        <w:t>Р</w:t>
      </w:r>
      <w:r w:rsidRPr="00F008D2">
        <w:rPr>
          <w:rFonts w:ascii="Times New Roman" w:hAnsi="Times New Roman"/>
          <w:sz w:val="20"/>
          <w:szCs w:val="20"/>
          <w:lang w:val="en-US"/>
        </w:rPr>
        <w:t>.1</w:t>
      </w:r>
      <w:r w:rsidRPr="00A4348D">
        <w:rPr>
          <w:rFonts w:ascii="Times New Roman" w:hAnsi="Times New Roman"/>
          <w:sz w:val="20"/>
          <w:szCs w:val="20"/>
          <w:lang w:val="en-US"/>
        </w:rPr>
        <w:t>.</w:t>
      </w:r>
    </w:p>
  </w:footnote>
  <w:footnote w:id="121">
    <w:p w:rsidR="00B2772B" w:rsidRPr="00E77509" w:rsidRDefault="00B2772B" w:rsidP="00E77509">
      <w:pPr>
        <w:ind w:right="142"/>
        <w:rPr>
          <w:rFonts w:ascii="Times New Roman" w:hAnsi="Times New Roman"/>
          <w:szCs w:val="20"/>
          <w:lang w:val="fr-FR"/>
        </w:rPr>
      </w:pPr>
      <w:r w:rsidRPr="00E77509">
        <w:rPr>
          <w:rStyle w:val="afa"/>
          <w:rFonts w:ascii="Times New Roman" w:hAnsi="Times New Roman" w:cs="Times New Roman"/>
          <w:szCs w:val="20"/>
        </w:rPr>
        <w:footnoteRef/>
      </w:r>
      <w:r w:rsidRPr="00E77509">
        <w:rPr>
          <w:rFonts w:ascii="Times New Roman" w:hAnsi="Times New Roman" w:cs="Times New Roman"/>
          <w:szCs w:val="20"/>
        </w:rPr>
        <w:t xml:space="preserve"> Roche, M. </w:t>
      </w:r>
      <w:proofErr w:type="spellStart"/>
      <w:r w:rsidRPr="00E77509">
        <w:rPr>
          <w:rFonts w:ascii="Times New Roman" w:hAnsi="Times New Roman" w:cs="Times New Roman"/>
          <w:szCs w:val="20"/>
        </w:rPr>
        <w:t>Megaeventos</w:t>
      </w:r>
      <w:proofErr w:type="spellEnd"/>
      <w:r w:rsidRPr="00E77509">
        <w:rPr>
          <w:rFonts w:ascii="Times New Roman" w:hAnsi="Times New Roman" w:cs="Times New Roman"/>
          <w:szCs w:val="20"/>
        </w:rPr>
        <w:t xml:space="preserve"> y </w:t>
      </w:r>
      <w:proofErr w:type="spellStart"/>
      <w:r w:rsidRPr="00E77509">
        <w:rPr>
          <w:rFonts w:ascii="Times New Roman" w:hAnsi="Times New Roman" w:cs="Times New Roman"/>
          <w:szCs w:val="20"/>
        </w:rPr>
        <w:t>Cambios</w:t>
      </w:r>
      <w:proofErr w:type="spellEnd"/>
      <w:r w:rsidRPr="00E77509">
        <w:rPr>
          <w:rFonts w:ascii="Times New Roman" w:hAnsi="Times New Roman" w:cs="Times New Roman"/>
          <w:szCs w:val="20"/>
        </w:rPr>
        <w:t xml:space="preserve"> </w:t>
      </w:r>
      <w:proofErr w:type="spellStart"/>
      <w:r w:rsidRPr="00E77509">
        <w:rPr>
          <w:rFonts w:ascii="Times New Roman" w:hAnsi="Times New Roman" w:cs="Times New Roman"/>
          <w:szCs w:val="20"/>
        </w:rPr>
        <w:t>Communicativos</w:t>
      </w:r>
      <w:proofErr w:type="spellEnd"/>
      <w:r w:rsidRPr="00E77509">
        <w:rPr>
          <w:rFonts w:ascii="Times New Roman" w:hAnsi="Times New Roman" w:cs="Times New Roman"/>
          <w:szCs w:val="20"/>
        </w:rPr>
        <w:t xml:space="preserve">. </w:t>
      </w:r>
      <w:r w:rsidRPr="00A4348D">
        <w:rPr>
          <w:rFonts w:ascii="Times New Roman" w:hAnsi="Times New Roman" w:cs="Times New Roman"/>
          <w:szCs w:val="20"/>
        </w:rPr>
        <w:t xml:space="preserve">El </w:t>
      </w:r>
      <w:proofErr w:type="spellStart"/>
      <w:r w:rsidRPr="00A4348D">
        <w:rPr>
          <w:rFonts w:ascii="Times New Roman" w:hAnsi="Times New Roman" w:cs="Times New Roman"/>
          <w:szCs w:val="20"/>
        </w:rPr>
        <w:t>Complejo</w:t>
      </w:r>
      <w:proofErr w:type="spellEnd"/>
      <w:r w:rsidRPr="00A4348D">
        <w:rPr>
          <w:rFonts w:ascii="Times New Roman" w:hAnsi="Times New Roman" w:cs="Times New Roman"/>
          <w:szCs w:val="20"/>
        </w:rPr>
        <w:t xml:space="preserve"> </w:t>
      </w:r>
      <w:proofErr w:type="spellStart"/>
      <w:r w:rsidRPr="00A4348D">
        <w:rPr>
          <w:rFonts w:ascii="Times New Roman" w:hAnsi="Times New Roman" w:cs="Times New Roman"/>
          <w:szCs w:val="20"/>
        </w:rPr>
        <w:t>Mediatico-Deportivoen</w:t>
      </w:r>
      <w:proofErr w:type="spellEnd"/>
      <w:r w:rsidRPr="00A4348D">
        <w:rPr>
          <w:rFonts w:ascii="Times New Roman" w:hAnsi="Times New Roman" w:cs="Times New Roman"/>
          <w:szCs w:val="20"/>
        </w:rPr>
        <w:t xml:space="preserve"> la Era de Internet. </w:t>
      </w:r>
      <w:r w:rsidRPr="00E77509">
        <w:rPr>
          <w:rFonts w:ascii="Times New Roman" w:hAnsi="Times New Roman" w:cs="Times New Roman"/>
          <w:szCs w:val="20"/>
        </w:rPr>
        <w:t xml:space="preserve">In: R.L. </w:t>
      </w:r>
      <w:proofErr w:type="spellStart"/>
      <w:r w:rsidRPr="00E77509">
        <w:rPr>
          <w:rFonts w:ascii="Times New Roman" w:hAnsi="Times New Roman" w:cs="Times New Roman"/>
          <w:szCs w:val="20"/>
        </w:rPr>
        <w:t>Goig</w:t>
      </w:r>
      <w:proofErr w:type="spellEnd"/>
      <w:r w:rsidRPr="00E77509">
        <w:rPr>
          <w:rFonts w:ascii="Times New Roman" w:hAnsi="Times New Roman" w:cs="Times New Roman"/>
          <w:szCs w:val="20"/>
        </w:rPr>
        <w:t xml:space="preserve">, ed. </w:t>
      </w:r>
      <w:r w:rsidRPr="00E77509">
        <w:rPr>
          <w:rFonts w:ascii="Times New Roman" w:hAnsi="Times New Roman" w:cs="Times New Roman"/>
          <w:szCs w:val="20"/>
          <w:lang w:val="fr-FR"/>
        </w:rPr>
        <w:t xml:space="preserve">Megaeventos Deportivos – Perspectivas Cientificas </w:t>
      </w:r>
      <w:r w:rsidRPr="00E77509">
        <w:rPr>
          <w:rFonts w:ascii="Times New Roman" w:hAnsi="Times New Roman"/>
          <w:szCs w:val="20"/>
          <w:lang w:val="fr-FR"/>
        </w:rPr>
        <w:t>y Estudios de Casos. Barcelona: Editorial UOC, 2012.</w:t>
      </w:r>
    </w:p>
  </w:footnote>
  <w:footnote w:id="122">
    <w:p w:rsidR="00B2772B" w:rsidRPr="00E77509"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Jennings, W. Olympic Risks. Basingstoke and New York: Palgrave Macmillan, </w:t>
      </w:r>
      <w:proofErr w:type="gramStart"/>
      <w:r w:rsidRPr="00F008D2">
        <w:rPr>
          <w:rFonts w:ascii="Times New Roman" w:hAnsi="Times New Roman"/>
          <w:sz w:val="20"/>
          <w:szCs w:val="20"/>
          <w:lang w:val="en-US"/>
        </w:rPr>
        <w:t>2012.,</w:t>
      </w:r>
      <w:proofErr w:type="gramEnd"/>
      <w:r w:rsidRPr="00F008D2">
        <w:rPr>
          <w:rFonts w:ascii="Times New Roman" w:hAnsi="Times New Roman"/>
          <w:sz w:val="20"/>
          <w:szCs w:val="20"/>
          <w:lang w:val="en-US"/>
        </w:rPr>
        <w:t xml:space="preserve"> P.19</w:t>
      </w:r>
      <w:r w:rsidRPr="00E77509">
        <w:rPr>
          <w:rFonts w:ascii="Times New Roman" w:hAnsi="Times New Roman"/>
          <w:sz w:val="20"/>
          <w:szCs w:val="20"/>
          <w:lang w:val="en-US"/>
        </w:rPr>
        <w:t>.</w:t>
      </w:r>
    </w:p>
  </w:footnote>
  <w:footnote w:id="123">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Pr>
          <w:rFonts w:ascii="Times New Roman" w:hAnsi="Times New Roman"/>
          <w:sz w:val="20"/>
          <w:szCs w:val="20"/>
          <w:lang w:val="en-US"/>
        </w:rPr>
        <w:t xml:space="preserve"> Ibid.</w:t>
      </w:r>
      <w:r w:rsidRPr="00F008D2">
        <w:rPr>
          <w:rFonts w:ascii="Times New Roman" w:hAnsi="Times New Roman"/>
          <w:sz w:val="20"/>
          <w:szCs w:val="20"/>
          <w:lang w:val="en-US"/>
        </w:rPr>
        <w:t xml:space="preserve"> P.19-20</w:t>
      </w:r>
    </w:p>
  </w:footnote>
  <w:footnote w:id="124">
    <w:p w:rsidR="00B2772B" w:rsidRPr="00F008D2" w:rsidRDefault="00B2772B" w:rsidP="00387611">
      <w:pPr>
        <w:ind w:right="142"/>
        <w:rPr>
          <w:rFonts w:ascii="Times New Roman" w:hAnsi="Times New Roman" w:cs="Times New Roman"/>
          <w:szCs w:val="20"/>
          <w:lang w:val="fr-FR"/>
        </w:rPr>
      </w:pPr>
      <w:r w:rsidRPr="00F008D2">
        <w:rPr>
          <w:rStyle w:val="afa"/>
          <w:rFonts w:ascii="Times New Roman" w:hAnsi="Times New Roman" w:cs="Times New Roman"/>
          <w:szCs w:val="20"/>
        </w:rPr>
        <w:footnoteRef/>
      </w:r>
      <w:r w:rsidRPr="00F008D2">
        <w:rPr>
          <w:rFonts w:ascii="Times New Roman" w:hAnsi="Times New Roman" w:cs="Times New Roman"/>
          <w:szCs w:val="20"/>
        </w:rPr>
        <w:t xml:space="preserve"> Horne J. The Four «Knowns» of Sports Mega-Event</w:t>
      </w:r>
      <w:r>
        <w:rPr>
          <w:rFonts w:ascii="Times New Roman" w:hAnsi="Times New Roman" w:cs="Times New Roman"/>
          <w:szCs w:val="20"/>
        </w:rPr>
        <w:t xml:space="preserve">s, Leisure Studies, 2007, 26(1). </w:t>
      </w:r>
      <w:r>
        <w:rPr>
          <w:rFonts w:ascii="Times New Roman" w:hAnsi="Times New Roman" w:cs="Times New Roman"/>
          <w:szCs w:val="20"/>
          <w:lang w:val="ru-RU"/>
        </w:rPr>
        <w:t>Р</w:t>
      </w:r>
      <w:r w:rsidRPr="00F008D2">
        <w:rPr>
          <w:rFonts w:ascii="Times New Roman" w:hAnsi="Times New Roman" w:cs="Times New Roman"/>
          <w:szCs w:val="20"/>
          <w:lang w:val="fr-FR"/>
        </w:rPr>
        <w:t>. 81–92.</w:t>
      </w:r>
    </w:p>
  </w:footnote>
  <w:footnote w:id="125">
    <w:p w:rsidR="00B2772B" w:rsidRPr="00F008D2" w:rsidRDefault="00B2772B" w:rsidP="00387611">
      <w:pPr>
        <w:ind w:right="142"/>
        <w:rPr>
          <w:rFonts w:ascii="Times New Roman" w:hAnsi="Times New Roman" w:cs="Times New Roman"/>
          <w:szCs w:val="20"/>
          <w:lang w:val="fr-FR"/>
        </w:rPr>
      </w:pPr>
      <w:r w:rsidRPr="00F008D2">
        <w:rPr>
          <w:rStyle w:val="afa"/>
          <w:rFonts w:ascii="Times New Roman" w:hAnsi="Times New Roman" w:cs="Times New Roman"/>
          <w:szCs w:val="20"/>
        </w:rPr>
        <w:footnoteRef/>
      </w:r>
      <w:r w:rsidRPr="00F008D2">
        <w:rPr>
          <w:rFonts w:ascii="Times New Roman" w:hAnsi="Times New Roman" w:cs="Times New Roman"/>
          <w:szCs w:val="20"/>
          <w:lang w:val="fr-FR"/>
        </w:rPr>
        <w:t xml:space="preserve"> Roche, M. Megaeventos y Cambios Communicativos. El Complejo Mediatico-Deportivoen la Era de Internet. </w:t>
      </w:r>
      <w:r w:rsidRPr="00A4348D">
        <w:rPr>
          <w:rFonts w:ascii="Times New Roman" w:hAnsi="Times New Roman" w:cs="Times New Roman"/>
          <w:szCs w:val="20"/>
          <w:lang w:val="fr-FR"/>
        </w:rPr>
        <w:t xml:space="preserve">In: R.L. Goig, ed. </w:t>
      </w:r>
      <w:r w:rsidRPr="00F008D2">
        <w:rPr>
          <w:rFonts w:ascii="Times New Roman" w:hAnsi="Times New Roman" w:cs="Times New Roman"/>
          <w:szCs w:val="20"/>
          <w:lang w:val="fr-FR"/>
        </w:rPr>
        <w:t>Megaeventos Deportivos – Perspectivas Cientificas</w:t>
      </w:r>
      <w:r w:rsidRPr="00A4348D">
        <w:rPr>
          <w:rFonts w:ascii="Times New Roman" w:hAnsi="Times New Roman" w:cs="Times New Roman"/>
          <w:szCs w:val="20"/>
          <w:lang w:val="fr-FR"/>
        </w:rPr>
        <w:t xml:space="preserve"> </w:t>
      </w:r>
      <w:r w:rsidRPr="00F008D2">
        <w:rPr>
          <w:rFonts w:ascii="Times New Roman" w:hAnsi="Times New Roman" w:cs="Times New Roman"/>
          <w:szCs w:val="20"/>
          <w:lang w:val="fr-FR"/>
        </w:rPr>
        <w:t>y Estudios de Casos. Barcelona: Editorial UOC, 2012.</w:t>
      </w:r>
    </w:p>
  </w:footnote>
  <w:footnote w:id="126">
    <w:p w:rsidR="00B2772B" w:rsidRPr="00F008D2" w:rsidRDefault="00B2772B" w:rsidP="00387611">
      <w:pPr>
        <w:pStyle w:val="af8"/>
        <w:ind w:right="142"/>
        <w:rPr>
          <w:rFonts w:ascii="Times New Roman" w:hAnsi="Times New Roman"/>
          <w:sz w:val="20"/>
          <w:szCs w:val="20"/>
          <w:lang w:val="fr-FR"/>
        </w:rPr>
      </w:pPr>
      <w:r w:rsidRPr="00F008D2">
        <w:rPr>
          <w:rStyle w:val="afa"/>
          <w:rFonts w:ascii="Times New Roman" w:hAnsi="Times New Roman"/>
          <w:sz w:val="20"/>
          <w:szCs w:val="20"/>
        </w:rPr>
        <w:footnoteRef/>
      </w:r>
      <w:r w:rsidRPr="00F008D2">
        <w:rPr>
          <w:rFonts w:ascii="Times New Roman" w:hAnsi="Times New Roman"/>
          <w:sz w:val="20"/>
          <w:szCs w:val="20"/>
          <w:lang w:val="fr-FR"/>
        </w:rPr>
        <w:t xml:space="preserve"> Goig, R.L. Repercusiones y Efectos Sociales de los Megaeventos Deportivos In:</w:t>
      </w:r>
    </w:p>
    <w:p w:rsidR="00B2772B" w:rsidRPr="00F008D2" w:rsidRDefault="00B2772B" w:rsidP="00387611">
      <w:pPr>
        <w:pStyle w:val="af8"/>
        <w:ind w:right="142"/>
        <w:rPr>
          <w:rFonts w:ascii="Times New Roman" w:hAnsi="Times New Roman"/>
          <w:sz w:val="20"/>
          <w:szCs w:val="20"/>
          <w:lang w:val="en-US"/>
        </w:rPr>
      </w:pPr>
      <w:r w:rsidRPr="00F008D2">
        <w:rPr>
          <w:rFonts w:ascii="Times New Roman" w:hAnsi="Times New Roman"/>
          <w:sz w:val="20"/>
          <w:szCs w:val="20"/>
          <w:lang w:val="fr-FR"/>
        </w:rPr>
        <w:t xml:space="preserve">R.L. Goig, ed. Megaeventos Deportivos – Perspectivas Cientificas y Estudios de Casos. </w:t>
      </w:r>
      <w:r w:rsidRPr="00F008D2">
        <w:rPr>
          <w:rFonts w:ascii="Times New Roman" w:hAnsi="Times New Roman"/>
          <w:sz w:val="20"/>
          <w:szCs w:val="20"/>
          <w:lang w:val="en-US"/>
        </w:rPr>
        <w:t>Barcelona:</w:t>
      </w:r>
    </w:p>
    <w:p w:rsidR="00B2772B" w:rsidRPr="00F008D2" w:rsidRDefault="00B2772B" w:rsidP="00387611">
      <w:pPr>
        <w:pStyle w:val="af8"/>
        <w:ind w:right="142"/>
        <w:rPr>
          <w:rFonts w:ascii="Times New Roman" w:hAnsi="Times New Roman"/>
          <w:sz w:val="20"/>
          <w:szCs w:val="20"/>
          <w:lang w:val="en-US"/>
        </w:rPr>
      </w:pPr>
      <w:r w:rsidRPr="00F008D2">
        <w:rPr>
          <w:rFonts w:ascii="Times New Roman" w:hAnsi="Times New Roman"/>
          <w:sz w:val="20"/>
          <w:szCs w:val="20"/>
          <w:lang w:val="en-US"/>
        </w:rPr>
        <w:t>Editorial UOC, 2012.</w:t>
      </w:r>
    </w:p>
  </w:footnote>
  <w:footnote w:id="127">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Paris 2024 Welcomes Economic Impact Report on UEFA EURO 2016 by French Sports Ministry.pdf Paris, France–12 January 2017 // URL:http://www.paris2024.org/medias/presse/paris_2024_welcomes_economic_impact_report_on_uefa_euro_2016_by_french_sports_ministry_0.pdf (</w:t>
      </w:r>
      <w:r w:rsidRPr="00F008D2">
        <w:rPr>
          <w:rFonts w:ascii="Times New Roman" w:hAnsi="Times New Roman"/>
          <w:sz w:val="20"/>
          <w:szCs w:val="20"/>
        </w:rPr>
        <w:t>дата</w:t>
      </w:r>
      <w:r w:rsidRPr="00F008D2">
        <w:rPr>
          <w:rFonts w:ascii="Times New Roman" w:hAnsi="Times New Roman"/>
          <w:sz w:val="20"/>
          <w:szCs w:val="20"/>
          <w:lang w:val="en-US"/>
        </w:rPr>
        <w:t xml:space="preserve"> </w:t>
      </w:r>
      <w:r w:rsidRPr="00F008D2">
        <w:rPr>
          <w:rFonts w:ascii="Times New Roman" w:hAnsi="Times New Roman"/>
          <w:sz w:val="20"/>
          <w:szCs w:val="20"/>
        </w:rPr>
        <w:t>обращения</w:t>
      </w:r>
      <w:r>
        <w:rPr>
          <w:rFonts w:ascii="Times New Roman" w:hAnsi="Times New Roman"/>
          <w:sz w:val="20"/>
          <w:szCs w:val="20"/>
          <w:lang w:val="en-US"/>
        </w:rPr>
        <w:t xml:space="preserve"> 04.05.</w:t>
      </w:r>
      <w:r w:rsidRPr="00F008D2">
        <w:rPr>
          <w:rFonts w:ascii="Times New Roman" w:hAnsi="Times New Roman"/>
          <w:sz w:val="20"/>
          <w:szCs w:val="20"/>
          <w:lang w:val="en-US"/>
        </w:rPr>
        <w:t>2</w:t>
      </w:r>
      <w:r>
        <w:rPr>
          <w:rFonts w:ascii="Times New Roman" w:hAnsi="Times New Roman"/>
          <w:sz w:val="20"/>
          <w:szCs w:val="20"/>
          <w:lang w:val="en-US"/>
        </w:rPr>
        <w:t>0</w:t>
      </w:r>
      <w:r w:rsidRPr="00F008D2">
        <w:rPr>
          <w:rFonts w:ascii="Times New Roman" w:hAnsi="Times New Roman"/>
          <w:sz w:val="20"/>
          <w:szCs w:val="20"/>
          <w:lang w:val="en-US"/>
        </w:rPr>
        <w:t>17)</w:t>
      </w:r>
    </w:p>
  </w:footnote>
  <w:footnote w:id="128">
    <w:p w:rsidR="00B2772B" w:rsidRPr="00E54595"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E54595">
        <w:rPr>
          <w:rFonts w:ascii="Times New Roman" w:hAnsi="Times New Roman"/>
          <w:sz w:val="20"/>
          <w:szCs w:val="20"/>
          <w:lang w:val="en-US"/>
        </w:rPr>
        <w:t xml:space="preserve"> </w:t>
      </w:r>
      <w:r w:rsidR="00E54595" w:rsidRPr="00F008D2">
        <w:rPr>
          <w:rFonts w:ascii="Times New Roman" w:hAnsi="Times New Roman"/>
          <w:sz w:val="20"/>
          <w:szCs w:val="20"/>
          <w:lang w:val="en-US"/>
        </w:rPr>
        <w:t>Paris 2024 Welcomes Economic Impact Report on UEFA EURO 2016 by French Sports Ministry.pdf Paris, France–12 January 2017 // URL:http://www.paris2024.org/medias/presse/paris_2024_welcomes_economic_impact_report_on_uefa_euro_2016_by_french_sports_ministry_0.pdf (</w:t>
      </w:r>
      <w:r w:rsidR="00E54595" w:rsidRPr="00F008D2">
        <w:rPr>
          <w:rFonts w:ascii="Times New Roman" w:hAnsi="Times New Roman"/>
          <w:sz w:val="20"/>
          <w:szCs w:val="20"/>
        </w:rPr>
        <w:t>дата</w:t>
      </w:r>
      <w:r w:rsidR="00E54595" w:rsidRPr="00F008D2">
        <w:rPr>
          <w:rFonts w:ascii="Times New Roman" w:hAnsi="Times New Roman"/>
          <w:sz w:val="20"/>
          <w:szCs w:val="20"/>
          <w:lang w:val="en-US"/>
        </w:rPr>
        <w:t xml:space="preserve"> </w:t>
      </w:r>
      <w:r w:rsidR="00E54595" w:rsidRPr="00F008D2">
        <w:rPr>
          <w:rFonts w:ascii="Times New Roman" w:hAnsi="Times New Roman"/>
          <w:sz w:val="20"/>
          <w:szCs w:val="20"/>
        </w:rPr>
        <w:t>обращения</w:t>
      </w:r>
      <w:r w:rsidR="00E54595">
        <w:rPr>
          <w:rFonts w:ascii="Times New Roman" w:hAnsi="Times New Roman"/>
          <w:sz w:val="20"/>
          <w:szCs w:val="20"/>
          <w:lang w:val="en-US"/>
        </w:rPr>
        <w:t xml:space="preserve"> 04.05.</w:t>
      </w:r>
      <w:r w:rsidR="00E54595" w:rsidRPr="00F008D2">
        <w:rPr>
          <w:rFonts w:ascii="Times New Roman" w:hAnsi="Times New Roman"/>
          <w:sz w:val="20"/>
          <w:szCs w:val="20"/>
          <w:lang w:val="en-US"/>
        </w:rPr>
        <w:t>2</w:t>
      </w:r>
      <w:r w:rsidR="00E54595">
        <w:rPr>
          <w:rFonts w:ascii="Times New Roman" w:hAnsi="Times New Roman"/>
          <w:sz w:val="20"/>
          <w:szCs w:val="20"/>
          <w:lang w:val="en-US"/>
        </w:rPr>
        <w:t>0</w:t>
      </w:r>
      <w:r w:rsidR="00E54595" w:rsidRPr="00F008D2">
        <w:rPr>
          <w:rFonts w:ascii="Times New Roman" w:hAnsi="Times New Roman"/>
          <w:sz w:val="20"/>
          <w:szCs w:val="20"/>
          <w:lang w:val="en-US"/>
        </w:rPr>
        <w:t>17)</w:t>
      </w:r>
      <w:r w:rsidRPr="00E54595">
        <w:rPr>
          <w:rFonts w:ascii="Times New Roman" w:hAnsi="Times New Roman"/>
          <w:sz w:val="20"/>
          <w:szCs w:val="20"/>
          <w:lang w:val="en-US"/>
        </w:rPr>
        <w:t>.</w:t>
      </w:r>
    </w:p>
  </w:footnote>
  <w:footnote w:id="129">
    <w:p w:rsidR="00B2772B" w:rsidRPr="00622E0D"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622E0D">
        <w:rPr>
          <w:rFonts w:ascii="Times New Roman" w:hAnsi="Times New Roman"/>
          <w:sz w:val="20"/>
          <w:szCs w:val="20"/>
        </w:rPr>
        <w:t xml:space="preserve"> </w:t>
      </w:r>
      <w:r>
        <w:rPr>
          <w:rFonts w:ascii="Times New Roman" w:hAnsi="Times New Roman"/>
          <w:sz w:val="20"/>
          <w:szCs w:val="20"/>
          <w:lang w:val="en-US"/>
        </w:rPr>
        <w:t>Ibid</w:t>
      </w:r>
      <w:r>
        <w:rPr>
          <w:rFonts w:ascii="Times New Roman" w:hAnsi="Times New Roman"/>
          <w:sz w:val="20"/>
          <w:szCs w:val="20"/>
        </w:rPr>
        <w:t>.</w:t>
      </w:r>
    </w:p>
  </w:footnote>
  <w:footnote w:id="130">
    <w:p w:rsidR="00B2772B" w:rsidRPr="00060ABC"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r>
        <w:rPr>
          <w:rFonts w:ascii="Times New Roman" w:hAnsi="Times New Roman"/>
          <w:sz w:val="20"/>
          <w:szCs w:val="20"/>
          <w:lang w:val="en-US"/>
        </w:rPr>
        <w:t>Ibid</w:t>
      </w:r>
      <w:r w:rsidRPr="00060ABC">
        <w:rPr>
          <w:rFonts w:ascii="Times New Roman" w:hAnsi="Times New Roman"/>
          <w:sz w:val="20"/>
          <w:szCs w:val="20"/>
        </w:rPr>
        <w:t>.</w:t>
      </w:r>
    </w:p>
  </w:footnote>
  <w:footnote w:id="131">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Париж готов к Евро-2016 // </w:t>
      </w:r>
      <w:r w:rsidRPr="00F008D2">
        <w:rPr>
          <w:rFonts w:ascii="Times New Roman" w:hAnsi="Times New Roman"/>
          <w:sz w:val="20"/>
          <w:szCs w:val="20"/>
          <w:lang w:val="en-US"/>
        </w:rPr>
        <w:t>URL</w:t>
      </w:r>
      <w:r w:rsidRPr="00F008D2">
        <w:rPr>
          <w:rFonts w:ascii="Times New Roman" w:hAnsi="Times New Roman"/>
          <w:sz w:val="20"/>
          <w:szCs w:val="20"/>
        </w:rPr>
        <w:t xml:space="preserve">: </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goal</w:t>
      </w:r>
      <w:r w:rsidRPr="00F008D2">
        <w:rPr>
          <w:rFonts w:ascii="Times New Roman" w:hAnsi="Times New Roman"/>
          <w:sz w:val="20"/>
          <w:szCs w:val="20"/>
        </w:rPr>
        <w:t>.</w:t>
      </w:r>
      <w:r w:rsidRPr="00F008D2">
        <w:rPr>
          <w:rFonts w:ascii="Times New Roman" w:hAnsi="Times New Roman"/>
          <w:sz w:val="20"/>
          <w:szCs w:val="20"/>
          <w:lang w:val="en-US"/>
        </w:rPr>
        <w:t>net</w:t>
      </w:r>
      <w:r w:rsidRPr="00F008D2">
        <w:rPr>
          <w:rFonts w:ascii="Times New Roman" w:hAnsi="Times New Roman"/>
          <w:sz w:val="20"/>
          <w:szCs w:val="20"/>
        </w:rPr>
        <w:t>.</w:t>
      </w:r>
      <w:proofErr w:type="spellStart"/>
      <w:r w:rsidRPr="00F008D2">
        <w:rPr>
          <w:rFonts w:ascii="Times New Roman" w:hAnsi="Times New Roman"/>
          <w:sz w:val="20"/>
          <w:szCs w:val="20"/>
          <w:lang w:val="en-US"/>
        </w:rPr>
        <w:t>ua</w:t>
      </w:r>
      <w:proofErr w:type="spellEnd"/>
      <w:r w:rsidRPr="00F008D2">
        <w:rPr>
          <w:rFonts w:ascii="Times New Roman" w:hAnsi="Times New Roman"/>
          <w:sz w:val="20"/>
          <w:szCs w:val="20"/>
        </w:rPr>
        <w:t>/</w:t>
      </w:r>
      <w:r w:rsidRPr="00F008D2">
        <w:rPr>
          <w:rFonts w:ascii="Times New Roman" w:hAnsi="Times New Roman"/>
          <w:sz w:val="20"/>
          <w:szCs w:val="20"/>
          <w:lang w:val="en-US"/>
        </w:rPr>
        <w:t>euro</w:t>
      </w:r>
      <w:r w:rsidRPr="00F008D2">
        <w:rPr>
          <w:rFonts w:ascii="Times New Roman" w:hAnsi="Times New Roman"/>
          <w:sz w:val="20"/>
          <w:szCs w:val="20"/>
        </w:rPr>
        <w:t>-2016/84565.</w:t>
      </w:r>
      <w:r w:rsidRPr="00F008D2">
        <w:rPr>
          <w:rFonts w:ascii="Times New Roman" w:hAnsi="Times New Roman"/>
          <w:sz w:val="20"/>
          <w:szCs w:val="20"/>
          <w:lang w:val="en-US"/>
        </w:rPr>
        <w:t>html</w:t>
      </w:r>
      <w:r w:rsidRPr="00F008D2">
        <w:rPr>
          <w:rFonts w:ascii="Times New Roman" w:hAnsi="Times New Roman"/>
          <w:sz w:val="20"/>
          <w:szCs w:val="20"/>
        </w:rPr>
        <w:t xml:space="preserve"> (дата обращения 11.05.2017)</w:t>
      </w:r>
    </w:p>
  </w:footnote>
  <w:footnote w:id="132">
    <w:p w:rsidR="00B2772B" w:rsidRPr="00A5560E"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Pr>
          <w:rFonts w:ascii="Times New Roman" w:hAnsi="Times New Roman"/>
          <w:sz w:val="20"/>
          <w:szCs w:val="20"/>
        </w:rPr>
        <w:t xml:space="preserve"> </w:t>
      </w:r>
      <w:r w:rsidR="00E54595" w:rsidRPr="00F008D2">
        <w:rPr>
          <w:rFonts w:ascii="Times New Roman" w:hAnsi="Times New Roman"/>
          <w:sz w:val="20"/>
          <w:szCs w:val="20"/>
        </w:rPr>
        <w:t xml:space="preserve">Париж готов к Евро-2016 // </w:t>
      </w:r>
      <w:r w:rsidR="00E54595" w:rsidRPr="00F008D2">
        <w:rPr>
          <w:rFonts w:ascii="Times New Roman" w:hAnsi="Times New Roman"/>
          <w:sz w:val="20"/>
          <w:szCs w:val="20"/>
          <w:lang w:val="en-US"/>
        </w:rPr>
        <w:t>URL</w:t>
      </w:r>
      <w:r w:rsidR="00E54595" w:rsidRPr="00F008D2">
        <w:rPr>
          <w:rFonts w:ascii="Times New Roman" w:hAnsi="Times New Roman"/>
          <w:sz w:val="20"/>
          <w:szCs w:val="20"/>
        </w:rPr>
        <w:t xml:space="preserve">: </w:t>
      </w:r>
      <w:r w:rsidR="00E54595" w:rsidRPr="00F008D2">
        <w:rPr>
          <w:rFonts w:ascii="Times New Roman" w:hAnsi="Times New Roman"/>
          <w:sz w:val="20"/>
          <w:szCs w:val="20"/>
          <w:lang w:val="en-US"/>
        </w:rPr>
        <w:t>http</w:t>
      </w:r>
      <w:r w:rsidR="00E54595" w:rsidRPr="00F008D2">
        <w:rPr>
          <w:rFonts w:ascii="Times New Roman" w:hAnsi="Times New Roman"/>
          <w:sz w:val="20"/>
          <w:szCs w:val="20"/>
        </w:rPr>
        <w:t>://</w:t>
      </w:r>
      <w:r w:rsidR="00E54595" w:rsidRPr="00F008D2">
        <w:rPr>
          <w:rFonts w:ascii="Times New Roman" w:hAnsi="Times New Roman"/>
          <w:sz w:val="20"/>
          <w:szCs w:val="20"/>
          <w:lang w:val="en-US"/>
        </w:rPr>
        <w:t>goal</w:t>
      </w:r>
      <w:r w:rsidR="00E54595" w:rsidRPr="00F008D2">
        <w:rPr>
          <w:rFonts w:ascii="Times New Roman" w:hAnsi="Times New Roman"/>
          <w:sz w:val="20"/>
          <w:szCs w:val="20"/>
        </w:rPr>
        <w:t>.</w:t>
      </w:r>
      <w:r w:rsidR="00E54595" w:rsidRPr="00F008D2">
        <w:rPr>
          <w:rFonts w:ascii="Times New Roman" w:hAnsi="Times New Roman"/>
          <w:sz w:val="20"/>
          <w:szCs w:val="20"/>
          <w:lang w:val="en-US"/>
        </w:rPr>
        <w:t>net</w:t>
      </w:r>
      <w:r w:rsidR="00E54595" w:rsidRPr="00F008D2">
        <w:rPr>
          <w:rFonts w:ascii="Times New Roman" w:hAnsi="Times New Roman"/>
          <w:sz w:val="20"/>
          <w:szCs w:val="20"/>
        </w:rPr>
        <w:t>.</w:t>
      </w:r>
      <w:proofErr w:type="spellStart"/>
      <w:r w:rsidR="00E54595" w:rsidRPr="00F008D2">
        <w:rPr>
          <w:rFonts w:ascii="Times New Roman" w:hAnsi="Times New Roman"/>
          <w:sz w:val="20"/>
          <w:szCs w:val="20"/>
          <w:lang w:val="en-US"/>
        </w:rPr>
        <w:t>ua</w:t>
      </w:r>
      <w:proofErr w:type="spellEnd"/>
      <w:r w:rsidR="00E54595" w:rsidRPr="00F008D2">
        <w:rPr>
          <w:rFonts w:ascii="Times New Roman" w:hAnsi="Times New Roman"/>
          <w:sz w:val="20"/>
          <w:szCs w:val="20"/>
        </w:rPr>
        <w:t>/</w:t>
      </w:r>
      <w:r w:rsidR="00E54595" w:rsidRPr="00F008D2">
        <w:rPr>
          <w:rFonts w:ascii="Times New Roman" w:hAnsi="Times New Roman"/>
          <w:sz w:val="20"/>
          <w:szCs w:val="20"/>
          <w:lang w:val="en-US"/>
        </w:rPr>
        <w:t>euro</w:t>
      </w:r>
      <w:r w:rsidR="00E54595" w:rsidRPr="00F008D2">
        <w:rPr>
          <w:rFonts w:ascii="Times New Roman" w:hAnsi="Times New Roman"/>
          <w:sz w:val="20"/>
          <w:szCs w:val="20"/>
        </w:rPr>
        <w:t>-2016/84565.</w:t>
      </w:r>
      <w:r w:rsidR="00E54595" w:rsidRPr="00F008D2">
        <w:rPr>
          <w:rFonts w:ascii="Times New Roman" w:hAnsi="Times New Roman"/>
          <w:sz w:val="20"/>
          <w:szCs w:val="20"/>
          <w:lang w:val="en-US"/>
        </w:rPr>
        <w:t>html</w:t>
      </w:r>
      <w:r w:rsidR="00E54595" w:rsidRPr="00F008D2">
        <w:rPr>
          <w:rFonts w:ascii="Times New Roman" w:hAnsi="Times New Roman"/>
          <w:sz w:val="20"/>
          <w:szCs w:val="20"/>
        </w:rPr>
        <w:t xml:space="preserve"> (дата обращения 11.05.2017)</w:t>
      </w:r>
    </w:p>
  </w:footnote>
  <w:footnote w:id="133">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r>
        <w:rPr>
          <w:rFonts w:ascii="Times New Roman" w:hAnsi="Times New Roman"/>
          <w:sz w:val="20"/>
          <w:szCs w:val="20"/>
        </w:rPr>
        <w:t>Там же.</w:t>
      </w:r>
    </w:p>
  </w:footnote>
  <w:footnote w:id="134">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Pr>
          <w:rFonts w:ascii="Times New Roman" w:hAnsi="Times New Roman"/>
          <w:sz w:val="20"/>
          <w:szCs w:val="20"/>
        </w:rPr>
        <w:t xml:space="preserve"> Там же.</w:t>
      </w:r>
    </w:p>
  </w:footnote>
  <w:footnote w:id="135">
    <w:p w:rsidR="00B2772B" w:rsidRPr="00F008D2" w:rsidRDefault="00B2772B" w:rsidP="00387611">
      <w:pPr>
        <w:pStyle w:val="af8"/>
        <w:ind w:right="142"/>
        <w:rPr>
          <w:rFonts w:ascii="Times New Roman" w:hAnsi="Times New Roman"/>
          <w:sz w:val="20"/>
          <w:szCs w:val="20"/>
        </w:rPr>
      </w:pPr>
      <w:r w:rsidRPr="00E77509">
        <w:rPr>
          <w:rFonts w:ascii="Times New Roman" w:hAnsi="Times New Roman"/>
          <w:sz w:val="20"/>
          <w:szCs w:val="20"/>
          <w:vertAlign w:val="superscript"/>
        </w:rPr>
        <w:footnoteRef/>
      </w:r>
      <w:r w:rsidRPr="00E77509">
        <w:rPr>
          <w:rFonts w:ascii="Times New Roman" w:hAnsi="Times New Roman"/>
          <w:sz w:val="20"/>
          <w:szCs w:val="20"/>
          <w:vertAlign w:val="superscript"/>
        </w:rPr>
        <w:t xml:space="preserve"> </w:t>
      </w:r>
      <w:r w:rsidRPr="00F008D2">
        <w:rPr>
          <w:rFonts w:ascii="Times New Roman" w:hAnsi="Times New Roman"/>
          <w:sz w:val="20"/>
          <w:szCs w:val="20"/>
        </w:rPr>
        <w:t xml:space="preserve">10 вещей, которые нужно знать о </w:t>
      </w:r>
      <w:r w:rsidRPr="00F008D2">
        <w:rPr>
          <w:rFonts w:ascii="Times New Roman" w:hAnsi="Times New Roman"/>
          <w:sz w:val="20"/>
          <w:szCs w:val="20"/>
          <w:lang w:val="en-US"/>
        </w:rPr>
        <w:t>Roland</w:t>
      </w:r>
      <w:r w:rsidRPr="00F008D2">
        <w:rPr>
          <w:rFonts w:ascii="Times New Roman" w:hAnsi="Times New Roman"/>
          <w:sz w:val="20"/>
          <w:szCs w:val="20"/>
        </w:rPr>
        <w:t xml:space="preserve"> </w:t>
      </w:r>
      <w:proofErr w:type="spellStart"/>
      <w:r w:rsidRPr="00F008D2">
        <w:rPr>
          <w:rFonts w:ascii="Times New Roman" w:hAnsi="Times New Roman"/>
          <w:sz w:val="20"/>
          <w:szCs w:val="20"/>
          <w:lang w:val="en-US"/>
        </w:rPr>
        <w:t>Garros</w:t>
      </w:r>
      <w:proofErr w:type="spellEnd"/>
      <w:r w:rsidRPr="00F008D2">
        <w:rPr>
          <w:rFonts w:ascii="Times New Roman" w:hAnsi="Times New Roman"/>
          <w:sz w:val="20"/>
          <w:szCs w:val="20"/>
        </w:rPr>
        <w:t xml:space="preserve"> // </w:t>
      </w:r>
      <w:r w:rsidRPr="00F008D2">
        <w:rPr>
          <w:rFonts w:ascii="Times New Roman" w:hAnsi="Times New Roman"/>
          <w:sz w:val="20"/>
          <w:szCs w:val="20"/>
          <w:lang w:val="en-US"/>
        </w:rPr>
        <w:t>URL</w:t>
      </w:r>
      <w:r w:rsidRPr="00F008D2">
        <w:rPr>
          <w:rFonts w:ascii="Times New Roman" w:hAnsi="Times New Roman"/>
          <w:sz w:val="20"/>
          <w:szCs w:val="20"/>
        </w:rPr>
        <w:t xml:space="preserve">: </w:t>
      </w:r>
      <w:hyperlink r:id="rId8" w:history="1">
        <w:r w:rsidRPr="00F008D2">
          <w:rPr>
            <w:rFonts w:ascii="Times New Roman" w:hAnsi="Times New Roman"/>
            <w:sz w:val="20"/>
            <w:szCs w:val="20"/>
          </w:rPr>
          <w:t>http://www.interfax.ru/sport/309471</w:t>
        </w:r>
      </w:hyperlink>
      <w:r w:rsidRPr="00F008D2">
        <w:rPr>
          <w:rFonts w:ascii="Times New Roman" w:hAnsi="Times New Roman"/>
          <w:sz w:val="20"/>
          <w:szCs w:val="20"/>
        </w:rPr>
        <w:t xml:space="preserve"> (дата обращения 11.05.2017)</w:t>
      </w:r>
    </w:p>
  </w:footnote>
  <w:footnote w:id="136">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Handbook on the economics of sport // URL:&lt; </w:t>
      </w:r>
      <w:r w:rsidRPr="00F008D2">
        <w:rPr>
          <w:rFonts w:ascii="Times New Roman" w:hAnsi="Times New Roman"/>
          <w:sz w:val="20"/>
          <w:szCs w:val="20"/>
          <w:shd w:val="clear" w:color="auto" w:fill="F6F6F6"/>
          <w:lang w:val="en-US"/>
        </w:rPr>
        <w:t>www.na-businesspress.com</w:t>
      </w:r>
      <w:r w:rsidRPr="00F008D2">
        <w:rPr>
          <w:rFonts w:ascii="Times New Roman" w:hAnsi="Times New Roman"/>
          <w:sz w:val="20"/>
          <w:szCs w:val="20"/>
          <w:lang w:val="en-US"/>
        </w:rPr>
        <w:t>/questerweb.pdf&gt; (</w:t>
      </w:r>
      <w:proofErr w:type="spellStart"/>
      <w:r w:rsidRPr="00F008D2">
        <w:rPr>
          <w:rFonts w:ascii="Times New Roman" w:hAnsi="Times New Roman"/>
          <w:sz w:val="20"/>
          <w:szCs w:val="20"/>
          <w:lang w:val="en-US"/>
        </w:rPr>
        <w:t>дата</w:t>
      </w:r>
      <w:proofErr w:type="spellEnd"/>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обращения</w:t>
      </w:r>
      <w:proofErr w:type="spellEnd"/>
      <w:r w:rsidRPr="00F008D2">
        <w:rPr>
          <w:rFonts w:ascii="Times New Roman" w:hAnsi="Times New Roman"/>
          <w:sz w:val="20"/>
          <w:szCs w:val="20"/>
          <w:lang w:val="en-US"/>
        </w:rPr>
        <w:t xml:space="preserve"> 11.05.2017)</w:t>
      </w:r>
    </w:p>
  </w:footnote>
  <w:footnote w:id="137">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lang w:val="en-US"/>
        </w:rPr>
        <w:t>Partners</w:t>
      </w:r>
      <w:r w:rsidRPr="00F008D2">
        <w:rPr>
          <w:rFonts w:ascii="Times New Roman" w:hAnsi="Times New Roman"/>
          <w:sz w:val="20"/>
          <w:szCs w:val="20"/>
        </w:rPr>
        <w:t xml:space="preserve"> // </w:t>
      </w:r>
      <w:r w:rsidRPr="00F008D2">
        <w:rPr>
          <w:rFonts w:ascii="Times New Roman" w:hAnsi="Times New Roman"/>
          <w:sz w:val="20"/>
          <w:szCs w:val="20"/>
          <w:lang w:val="en-US"/>
        </w:rPr>
        <w:t>URL</w:t>
      </w:r>
      <w:r w:rsidRPr="00F008D2">
        <w:rPr>
          <w:rFonts w:ascii="Times New Roman" w:hAnsi="Times New Roman"/>
          <w:sz w:val="20"/>
          <w:szCs w:val="20"/>
        </w:rPr>
        <w:t>: http://www.rolandgarros.com/en_FR/info/partners.html (дата обращения 11.05.2017)</w:t>
      </w:r>
    </w:p>
  </w:footnote>
  <w:footnote w:id="138">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Уровень воды в Сене повысился более чем на 4 метра. // </w:t>
      </w:r>
      <w:r w:rsidRPr="00F008D2">
        <w:rPr>
          <w:rFonts w:ascii="Times New Roman" w:hAnsi="Times New Roman"/>
          <w:sz w:val="20"/>
          <w:szCs w:val="20"/>
          <w:lang w:val="en-US"/>
        </w:rPr>
        <w:t>URL</w:t>
      </w:r>
      <w:r w:rsidRPr="00F008D2">
        <w:rPr>
          <w:rFonts w:ascii="Times New Roman" w:hAnsi="Times New Roman"/>
          <w:sz w:val="20"/>
          <w:szCs w:val="20"/>
        </w:rPr>
        <w:t>: &lt;http://tass.ru/proisshestviya/3333389&gt; (дата обращения 11.05.2017)</w:t>
      </w:r>
    </w:p>
  </w:footnote>
  <w:footnote w:id="139">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Тур де Франс вчера, сегодня, завтра ... // </w:t>
      </w:r>
      <w:r w:rsidRPr="00F008D2">
        <w:rPr>
          <w:rFonts w:ascii="Times New Roman" w:hAnsi="Times New Roman"/>
          <w:sz w:val="20"/>
          <w:szCs w:val="20"/>
          <w:lang w:val="en-US"/>
        </w:rPr>
        <w:t>URL</w:t>
      </w:r>
      <w:r w:rsidRPr="00F008D2">
        <w:rPr>
          <w:rFonts w:ascii="Times New Roman" w:hAnsi="Times New Roman"/>
          <w:sz w:val="20"/>
          <w:szCs w:val="20"/>
        </w:rPr>
        <w:t>: http://dneprovelotravel.narod.ru/bike_and_travel.files/TdF_history.htm (дата обращения 11.05.2017)</w:t>
      </w:r>
    </w:p>
  </w:footnote>
  <w:footnote w:id="140">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В</w:t>
      </w:r>
      <w:r>
        <w:rPr>
          <w:rFonts w:ascii="Times New Roman" w:hAnsi="Times New Roman"/>
          <w:sz w:val="20"/>
          <w:szCs w:val="20"/>
        </w:rPr>
        <w:t xml:space="preserve">ек «Большой петли» -  от трубочиста до </w:t>
      </w:r>
      <w:r w:rsidRPr="00F008D2">
        <w:rPr>
          <w:rFonts w:ascii="Times New Roman" w:hAnsi="Times New Roman"/>
          <w:sz w:val="20"/>
          <w:szCs w:val="20"/>
        </w:rPr>
        <w:t xml:space="preserve"> </w:t>
      </w:r>
      <w:r>
        <w:rPr>
          <w:rFonts w:ascii="Times New Roman" w:hAnsi="Times New Roman"/>
          <w:sz w:val="20"/>
          <w:szCs w:val="20"/>
        </w:rPr>
        <w:t xml:space="preserve">ковбоя  </w:t>
      </w:r>
      <w:r w:rsidRPr="00F008D2">
        <w:rPr>
          <w:rFonts w:ascii="Times New Roman" w:hAnsi="Times New Roman"/>
          <w:sz w:val="20"/>
          <w:szCs w:val="20"/>
          <w:lang w:val="en-US"/>
        </w:rPr>
        <w:t>URL</w:t>
      </w:r>
      <w:r w:rsidRPr="00F008D2">
        <w:rPr>
          <w:rFonts w:ascii="Times New Roman" w:hAnsi="Times New Roman"/>
          <w:sz w:val="20"/>
          <w:szCs w:val="20"/>
        </w:rPr>
        <w:t>: http://www.sport-express.ru/newspaper/2003-07-04/8_2/ (дата обращения 14.05.2017)</w:t>
      </w:r>
    </w:p>
  </w:footnote>
  <w:footnote w:id="141">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r>
        <w:rPr>
          <w:rFonts w:ascii="Times New Roman" w:hAnsi="Times New Roman"/>
          <w:sz w:val="20"/>
          <w:szCs w:val="20"/>
        </w:rPr>
        <w:t>Там же.</w:t>
      </w:r>
    </w:p>
  </w:footnote>
  <w:footnote w:id="142">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10 фактов о велогонке Тур де Франс // URL:</w:t>
      </w:r>
      <w:r w:rsidR="00185235">
        <w:rPr>
          <w:rFonts w:ascii="Times New Roman" w:hAnsi="Times New Roman"/>
          <w:sz w:val="20"/>
          <w:szCs w:val="20"/>
        </w:rPr>
        <w:t xml:space="preserve"> </w:t>
      </w:r>
      <w:hyperlink r:id="rId9" w:history="1">
        <w:r w:rsidRPr="00F008D2">
          <w:rPr>
            <w:rFonts w:ascii="Times New Roman" w:hAnsi="Times New Roman"/>
            <w:sz w:val="20"/>
            <w:szCs w:val="20"/>
          </w:rPr>
          <w:t>http://paris10.ru/content/10-faktov-o-velogonke-tur-de-frans</w:t>
        </w:r>
      </w:hyperlink>
      <w:r w:rsidRPr="00F008D2">
        <w:rPr>
          <w:rFonts w:ascii="Times New Roman" w:hAnsi="Times New Roman"/>
          <w:sz w:val="20"/>
          <w:szCs w:val="20"/>
        </w:rPr>
        <w:t xml:space="preserve"> (дата обращения 14.05.2017)</w:t>
      </w:r>
    </w:p>
  </w:footnote>
  <w:footnote w:id="143">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Ritchie B., </w:t>
      </w:r>
      <w:proofErr w:type="spellStart"/>
      <w:r w:rsidRPr="00F008D2">
        <w:rPr>
          <w:rFonts w:ascii="Times New Roman" w:hAnsi="Times New Roman"/>
          <w:sz w:val="20"/>
          <w:szCs w:val="20"/>
          <w:lang w:val="en-US"/>
        </w:rPr>
        <w:t>Beliveau</w:t>
      </w:r>
      <w:proofErr w:type="spellEnd"/>
      <w:r w:rsidRPr="00F008D2">
        <w:rPr>
          <w:rFonts w:ascii="Times New Roman" w:hAnsi="Times New Roman"/>
          <w:sz w:val="20"/>
          <w:szCs w:val="20"/>
          <w:lang w:val="en-US"/>
        </w:rPr>
        <w:t xml:space="preserve"> D. Hallmark Events: An Evaluation of a Strategic Response to Seasonality in the Travel Market // In Journal of Travel Research. – 1974. – Vol. 14. – pp. 14</w:t>
      </w:r>
    </w:p>
  </w:footnote>
  <w:footnote w:id="144">
    <w:p w:rsidR="00B2772B" w:rsidRPr="00E77509"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t>
      </w:r>
      <w:r>
        <w:rPr>
          <w:rFonts w:ascii="Times New Roman" w:hAnsi="Times New Roman"/>
          <w:sz w:val="20"/>
          <w:szCs w:val="20"/>
          <w:lang w:val="en-US"/>
        </w:rPr>
        <w:t>Ibid</w:t>
      </w:r>
      <w:r w:rsidRPr="00F008D2">
        <w:rPr>
          <w:rFonts w:ascii="Times New Roman" w:hAnsi="Times New Roman"/>
          <w:sz w:val="20"/>
          <w:szCs w:val="20"/>
          <w:lang w:val="en-US"/>
        </w:rPr>
        <w:t xml:space="preserve">. </w:t>
      </w:r>
      <w:r>
        <w:rPr>
          <w:rFonts w:ascii="Times New Roman" w:hAnsi="Times New Roman"/>
          <w:sz w:val="20"/>
          <w:szCs w:val="20"/>
          <w:lang w:val="en-US"/>
        </w:rPr>
        <w:t>P</w:t>
      </w:r>
      <w:r w:rsidRPr="00E77509">
        <w:rPr>
          <w:rFonts w:ascii="Times New Roman" w:hAnsi="Times New Roman"/>
          <w:sz w:val="20"/>
          <w:szCs w:val="20"/>
          <w:lang w:val="en-US"/>
        </w:rPr>
        <w:t>.</w:t>
      </w:r>
      <w:r>
        <w:rPr>
          <w:rFonts w:ascii="Times New Roman" w:hAnsi="Times New Roman"/>
          <w:sz w:val="20"/>
          <w:szCs w:val="20"/>
          <w:lang w:val="en-US"/>
        </w:rPr>
        <w:t xml:space="preserve"> </w:t>
      </w:r>
      <w:r w:rsidRPr="00F008D2">
        <w:rPr>
          <w:rFonts w:ascii="Times New Roman" w:hAnsi="Times New Roman"/>
          <w:sz w:val="20"/>
          <w:szCs w:val="20"/>
          <w:lang w:val="en-US"/>
        </w:rPr>
        <w:t>15</w:t>
      </w:r>
      <w:r w:rsidRPr="00E77509">
        <w:rPr>
          <w:rFonts w:ascii="Times New Roman" w:hAnsi="Times New Roman"/>
          <w:sz w:val="20"/>
          <w:szCs w:val="20"/>
          <w:lang w:val="en-US"/>
        </w:rPr>
        <w:t>.</w:t>
      </w:r>
    </w:p>
  </w:footnote>
  <w:footnote w:id="145">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t>
      </w:r>
      <w:r>
        <w:rPr>
          <w:rFonts w:ascii="Times New Roman" w:hAnsi="Times New Roman"/>
          <w:sz w:val="20"/>
          <w:szCs w:val="20"/>
          <w:lang w:val="en-US"/>
        </w:rPr>
        <w:t>Ibid. P</w:t>
      </w:r>
      <w:r w:rsidRPr="00E77509">
        <w:rPr>
          <w:rFonts w:ascii="Times New Roman" w:hAnsi="Times New Roman"/>
          <w:sz w:val="20"/>
          <w:szCs w:val="20"/>
          <w:lang w:val="en-US"/>
        </w:rPr>
        <w:t>.</w:t>
      </w:r>
      <w:r>
        <w:rPr>
          <w:rFonts w:ascii="Times New Roman" w:hAnsi="Times New Roman"/>
          <w:sz w:val="20"/>
          <w:szCs w:val="20"/>
          <w:lang w:val="en-US"/>
        </w:rPr>
        <w:t xml:space="preserve"> </w:t>
      </w:r>
      <w:r w:rsidRPr="00F008D2">
        <w:rPr>
          <w:rFonts w:ascii="Times New Roman" w:hAnsi="Times New Roman"/>
          <w:sz w:val="20"/>
          <w:szCs w:val="20"/>
          <w:lang w:val="en-US"/>
        </w:rPr>
        <w:t>17</w:t>
      </w:r>
      <w:r w:rsidRPr="00E77509">
        <w:rPr>
          <w:rFonts w:ascii="Times New Roman" w:hAnsi="Times New Roman"/>
          <w:sz w:val="20"/>
          <w:szCs w:val="20"/>
          <w:lang w:val="en-US"/>
        </w:rPr>
        <w:t>.</w:t>
      </w:r>
    </w:p>
  </w:footnote>
  <w:footnote w:id="146">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Ritchie B., </w:t>
      </w:r>
      <w:proofErr w:type="spellStart"/>
      <w:r w:rsidRPr="00F008D2">
        <w:rPr>
          <w:rFonts w:ascii="Times New Roman" w:hAnsi="Times New Roman"/>
          <w:sz w:val="20"/>
          <w:szCs w:val="20"/>
          <w:lang w:val="en-US"/>
        </w:rPr>
        <w:t>Beliveau</w:t>
      </w:r>
      <w:proofErr w:type="spellEnd"/>
      <w:r w:rsidRPr="00F008D2">
        <w:rPr>
          <w:rFonts w:ascii="Times New Roman" w:hAnsi="Times New Roman"/>
          <w:sz w:val="20"/>
          <w:szCs w:val="20"/>
          <w:lang w:val="en-US"/>
        </w:rPr>
        <w:t xml:space="preserve"> D. Hallmark Events: An Evaluation of a Strategic Response to Seasonality in the Travel Market // In Journal of Travel Research. – 1974. – Vol. 14. – pp. 15</w:t>
      </w:r>
    </w:p>
  </w:footnote>
  <w:footnote w:id="147">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Study on European Cities and Capitals of Culture (Part I) // Palmer / </w:t>
      </w:r>
      <w:proofErr w:type="spellStart"/>
      <w:proofErr w:type="gramStart"/>
      <w:r w:rsidRPr="00F008D2">
        <w:rPr>
          <w:rFonts w:ascii="Times New Roman" w:hAnsi="Times New Roman"/>
          <w:sz w:val="20"/>
          <w:szCs w:val="20"/>
          <w:lang w:val="en-US"/>
        </w:rPr>
        <w:t>rae</w:t>
      </w:r>
      <w:proofErr w:type="spellEnd"/>
      <w:proofErr w:type="gramEnd"/>
      <w:r w:rsidRPr="00F008D2">
        <w:rPr>
          <w:rFonts w:ascii="Times New Roman" w:hAnsi="Times New Roman"/>
          <w:sz w:val="20"/>
          <w:szCs w:val="20"/>
          <w:lang w:val="en-US"/>
        </w:rPr>
        <w:t xml:space="preserve"> associates. – Brussels: European Commission, 2014 P 353</w:t>
      </w:r>
    </w:p>
  </w:footnote>
  <w:footnote w:id="148">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proofErr w:type="spellStart"/>
      <w:r w:rsidRPr="00F008D2">
        <w:rPr>
          <w:rFonts w:ascii="Times New Roman" w:hAnsi="Times New Roman"/>
          <w:sz w:val="20"/>
          <w:szCs w:val="20"/>
          <w:lang w:val="en-US"/>
        </w:rPr>
        <w:t>Carnaval</w:t>
      </w:r>
      <w:proofErr w:type="spellEnd"/>
      <w:r w:rsidRPr="00F008D2">
        <w:rPr>
          <w:rFonts w:ascii="Times New Roman" w:hAnsi="Times New Roman"/>
          <w:sz w:val="20"/>
          <w:szCs w:val="20"/>
          <w:lang w:val="en-US"/>
        </w:rPr>
        <w:t xml:space="preserve"> de Paris 2016 - Wild costumes and fun // URL: &lt;https://www.parisianist.com/en/attractions/annual-events/carnaval-de-paris-2016</w:t>
      </w:r>
      <w:r w:rsidRPr="00F008D2">
        <w:rPr>
          <w:rStyle w:val="af7"/>
          <w:rFonts w:ascii="Times New Roman" w:hAnsi="Times New Roman"/>
          <w:color w:val="474C4F" w:themeColor="text1"/>
          <w:sz w:val="20"/>
          <w:szCs w:val="20"/>
          <w:u w:val="none"/>
          <w:lang w:val="en-US"/>
        </w:rPr>
        <w:t>&gt;</w:t>
      </w:r>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дата</w:t>
      </w:r>
      <w:proofErr w:type="spellEnd"/>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обращения</w:t>
      </w:r>
      <w:proofErr w:type="spellEnd"/>
      <w:r w:rsidRPr="00F008D2">
        <w:rPr>
          <w:rFonts w:ascii="Times New Roman" w:hAnsi="Times New Roman"/>
          <w:sz w:val="20"/>
          <w:szCs w:val="20"/>
          <w:lang w:val="en-US"/>
        </w:rPr>
        <w:t xml:space="preserve"> 15.05.2017)</w:t>
      </w:r>
    </w:p>
  </w:footnote>
  <w:footnote w:id="149">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Carnaval</w:t>
      </w:r>
      <w:proofErr w:type="spellEnd"/>
      <w:r w:rsidRPr="00F008D2">
        <w:rPr>
          <w:rFonts w:ascii="Times New Roman" w:hAnsi="Times New Roman"/>
          <w:sz w:val="20"/>
          <w:szCs w:val="20"/>
          <w:lang w:val="en-US"/>
        </w:rPr>
        <w:t xml:space="preserve"> de Paris 2016 - Wild costumes and fun // URL: &lt;https://www.parisianist.com/en/attractions/annual-events/carnaval-de-paris-2016</w:t>
      </w:r>
      <w:r w:rsidRPr="00F008D2">
        <w:rPr>
          <w:rStyle w:val="af7"/>
          <w:rFonts w:ascii="Times New Roman" w:hAnsi="Times New Roman"/>
          <w:color w:val="474C4F" w:themeColor="text1"/>
          <w:sz w:val="20"/>
          <w:szCs w:val="20"/>
          <w:u w:val="none"/>
          <w:lang w:val="en-US"/>
        </w:rPr>
        <w:t>&gt;</w:t>
      </w:r>
      <w:r w:rsidRPr="00F008D2">
        <w:rPr>
          <w:rFonts w:ascii="Times New Roman" w:hAnsi="Times New Roman"/>
          <w:color w:val="474C4F" w:themeColor="text1"/>
          <w:sz w:val="20"/>
          <w:szCs w:val="20"/>
          <w:lang w:val="en-US"/>
        </w:rPr>
        <w:t xml:space="preserve"> </w:t>
      </w:r>
      <w:r w:rsidRPr="00F008D2">
        <w:rPr>
          <w:rFonts w:ascii="Times New Roman" w:hAnsi="Times New Roman"/>
          <w:sz w:val="20"/>
          <w:szCs w:val="20"/>
          <w:lang w:val="en-US"/>
        </w:rPr>
        <w:t>(</w:t>
      </w:r>
      <w:proofErr w:type="spellStart"/>
      <w:r w:rsidRPr="00F008D2">
        <w:rPr>
          <w:rFonts w:ascii="Times New Roman" w:hAnsi="Times New Roman"/>
          <w:sz w:val="20"/>
          <w:szCs w:val="20"/>
          <w:lang w:val="en-US"/>
        </w:rPr>
        <w:t>дата</w:t>
      </w:r>
      <w:proofErr w:type="spellEnd"/>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обращения</w:t>
      </w:r>
      <w:proofErr w:type="spellEnd"/>
      <w:r w:rsidRPr="00F008D2">
        <w:rPr>
          <w:rFonts w:ascii="Times New Roman" w:hAnsi="Times New Roman"/>
          <w:sz w:val="20"/>
          <w:szCs w:val="20"/>
          <w:lang w:val="en-US"/>
        </w:rPr>
        <w:t xml:space="preserve"> 15.05.2017)</w:t>
      </w:r>
    </w:p>
  </w:footnote>
  <w:footnote w:id="150">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Париж-2016 // </w:t>
      </w:r>
      <w:r w:rsidRPr="00F008D2">
        <w:rPr>
          <w:rFonts w:ascii="Times New Roman" w:hAnsi="Times New Roman"/>
          <w:sz w:val="20"/>
          <w:szCs w:val="20"/>
          <w:lang w:val="en-US"/>
        </w:rPr>
        <w:t>URL</w:t>
      </w:r>
      <w:r w:rsidRPr="00F008D2">
        <w:rPr>
          <w:rFonts w:ascii="Times New Roman" w:hAnsi="Times New Roman"/>
          <w:sz w:val="20"/>
          <w:szCs w:val="20"/>
        </w:rPr>
        <w:t>:&lt;http://www.zr.ru/events/paris/2016/&gt; (дата обращения 15.05.2017)</w:t>
      </w:r>
    </w:p>
  </w:footnote>
  <w:footnote w:id="151">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w:t>
      </w:r>
      <w:r w:rsidRPr="00F008D2">
        <w:rPr>
          <w:rFonts w:ascii="Times New Roman" w:hAnsi="Times New Roman"/>
          <w:sz w:val="20"/>
          <w:szCs w:val="20"/>
          <w:lang w:val="en-US"/>
        </w:rPr>
        <w:t>Press</w:t>
      </w:r>
      <w:r w:rsidRPr="00F008D2">
        <w:rPr>
          <w:rFonts w:ascii="Times New Roman" w:hAnsi="Times New Roman"/>
          <w:sz w:val="20"/>
          <w:szCs w:val="20"/>
        </w:rPr>
        <w:t xml:space="preserve"> </w:t>
      </w:r>
      <w:r w:rsidRPr="00F008D2">
        <w:rPr>
          <w:rFonts w:ascii="Times New Roman" w:hAnsi="Times New Roman"/>
          <w:sz w:val="20"/>
          <w:szCs w:val="20"/>
          <w:lang w:val="en-US"/>
        </w:rPr>
        <w:t>release</w:t>
      </w:r>
      <w:r w:rsidRPr="00F008D2">
        <w:rPr>
          <w:rFonts w:ascii="Times New Roman" w:hAnsi="Times New Roman"/>
          <w:sz w:val="20"/>
          <w:szCs w:val="20"/>
        </w:rPr>
        <w:t xml:space="preserve"> // </w:t>
      </w:r>
      <w:r w:rsidRPr="00F008D2">
        <w:rPr>
          <w:rFonts w:ascii="Times New Roman" w:hAnsi="Times New Roman"/>
          <w:sz w:val="20"/>
          <w:szCs w:val="20"/>
          <w:lang w:val="en-US"/>
        </w:rPr>
        <w:t>URL</w:t>
      </w:r>
      <w:r w:rsidRPr="00F008D2">
        <w:rPr>
          <w:rFonts w:ascii="Times New Roman" w:hAnsi="Times New Roman"/>
          <w:sz w:val="20"/>
          <w:szCs w:val="20"/>
        </w:rPr>
        <w:t>:&lt;</w:t>
      </w:r>
      <w:r w:rsidRPr="00F008D2">
        <w:rPr>
          <w:rFonts w:ascii="Times New Roman" w:hAnsi="Times New Roman"/>
          <w:sz w:val="20"/>
          <w:szCs w:val="20"/>
          <w:lang w:val="en-US"/>
        </w:rPr>
        <w:t>http</w:t>
      </w:r>
      <w:r w:rsidRPr="00F008D2">
        <w:rPr>
          <w:rFonts w:ascii="Times New Roman" w:hAnsi="Times New Roman"/>
          <w:sz w:val="20"/>
          <w:szCs w:val="20"/>
        </w:rPr>
        <w:t>://</w:t>
      </w:r>
      <w:r w:rsidRPr="00F008D2">
        <w:rPr>
          <w:rFonts w:ascii="Times New Roman" w:hAnsi="Times New Roman"/>
          <w:sz w:val="20"/>
          <w:szCs w:val="20"/>
          <w:lang w:val="en-US"/>
        </w:rPr>
        <w:t>www</w:t>
      </w:r>
      <w:r w:rsidRPr="00F008D2">
        <w:rPr>
          <w:rFonts w:ascii="Times New Roman" w:hAnsi="Times New Roman"/>
          <w:sz w:val="20"/>
          <w:szCs w:val="20"/>
        </w:rPr>
        <w:t>.</w:t>
      </w:r>
      <w:proofErr w:type="spellStart"/>
      <w:r w:rsidRPr="00F008D2">
        <w:rPr>
          <w:rFonts w:ascii="Times New Roman" w:hAnsi="Times New Roman"/>
          <w:sz w:val="20"/>
          <w:szCs w:val="20"/>
          <w:lang w:val="en-US"/>
        </w:rPr>
        <w:t>mondial</w:t>
      </w:r>
      <w:proofErr w:type="spellEnd"/>
      <w:r w:rsidRPr="00F008D2">
        <w:rPr>
          <w:rFonts w:ascii="Times New Roman" w:hAnsi="Times New Roman"/>
          <w:sz w:val="20"/>
          <w:szCs w:val="20"/>
        </w:rPr>
        <w:t>-</w:t>
      </w:r>
      <w:r w:rsidRPr="00F008D2">
        <w:rPr>
          <w:rFonts w:ascii="Times New Roman" w:hAnsi="Times New Roman"/>
          <w:sz w:val="20"/>
          <w:szCs w:val="20"/>
          <w:lang w:val="en-US"/>
        </w:rPr>
        <w:t>automobile</w:t>
      </w:r>
      <w:r w:rsidRPr="00F008D2">
        <w:rPr>
          <w:rFonts w:ascii="Times New Roman" w:hAnsi="Times New Roman"/>
          <w:sz w:val="20"/>
          <w:szCs w:val="20"/>
        </w:rPr>
        <w:t>.</w:t>
      </w:r>
      <w:r w:rsidRPr="00F008D2">
        <w:rPr>
          <w:rFonts w:ascii="Times New Roman" w:hAnsi="Times New Roman"/>
          <w:sz w:val="20"/>
          <w:szCs w:val="20"/>
          <w:lang w:val="en-US"/>
        </w:rPr>
        <w:t>com</w:t>
      </w:r>
      <w:r w:rsidRPr="00F008D2">
        <w:rPr>
          <w:rFonts w:ascii="Times New Roman" w:hAnsi="Times New Roman"/>
          <w:sz w:val="20"/>
          <w:szCs w:val="20"/>
        </w:rPr>
        <w:t>/</w:t>
      </w:r>
      <w:r w:rsidRPr="00F008D2">
        <w:rPr>
          <w:rFonts w:ascii="Times New Roman" w:hAnsi="Times New Roman"/>
          <w:sz w:val="20"/>
          <w:szCs w:val="20"/>
          <w:lang w:val="en-US"/>
        </w:rPr>
        <w:t>download</w:t>
      </w:r>
      <w:r w:rsidRPr="00F008D2">
        <w:rPr>
          <w:rFonts w:ascii="Times New Roman" w:hAnsi="Times New Roman"/>
          <w:sz w:val="20"/>
          <w:szCs w:val="20"/>
        </w:rPr>
        <w:t>?</w:t>
      </w:r>
      <w:r w:rsidRPr="00F008D2">
        <w:rPr>
          <w:rFonts w:ascii="Times New Roman" w:hAnsi="Times New Roman"/>
          <w:sz w:val="20"/>
          <w:szCs w:val="20"/>
          <w:lang w:val="en-US"/>
        </w:rPr>
        <w:t>file</w:t>
      </w:r>
      <w:r w:rsidRPr="00F008D2">
        <w:rPr>
          <w:rFonts w:ascii="Times New Roman" w:hAnsi="Times New Roman"/>
          <w:sz w:val="20"/>
          <w:szCs w:val="20"/>
        </w:rPr>
        <w:t>=</w:t>
      </w:r>
      <w:proofErr w:type="spellStart"/>
      <w:r w:rsidRPr="00F008D2">
        <w:rPr>
          <w:rFonts w:ascii="Times New Roman" w:hAnsi="Times New Roman"/>
          <w:sz w:val="20"/>
          <w:szCs w:val="20"/>
          <w:lang w:val="en-US"/>
        </w:rPr>
        <w:t>Mondial</w:t>
      </w:r>
      <w:proofErr w:type="spellEnd"/>
      <w:r w:rsidRPr="00F008D2">
        <w:rPr>
          <w:rFonts w:ascii="Times New Roman" w:hAnsi="Times New Roman"/>
          <w:sz w:val="20"/>
          <w:szCs w:val="20"/>
        </w:rPr>
        <w:t>%202016%20-%20</w:t>
      </w:r>
      <w:r w:rsidRPr="00F008D2">
        <w:rPr>
          <w:rFonts w:ascii="Times New Roman" w:hAnsi="Times New Roman"/>
          <w:sz w:val="20"/>
          <w:szCs w:val="20"/>
          <w:lang w:val="en-US"/>
        </w:rPr>
        <w:t>Press</w:t>
      </w:r>
      <w:r w:rsidRPr="00F008D2">
        <w:rPr>
          <w:rFonts w:ascii="Times New Roman" w:hAnsi="Times New Roman"/>
          <w:sz w:val="20"/>
          <w:szCs w:val="20"/>
        </w:rPr>
        <w:t>%20</w:t>
      </w:r>
      <w:r w:rsidRPr="00F008D2">
        <w:rPr>
          <w:rFonts w:ascii="Times New Roman" w:hAnsi="Times New Roman"/>
          <w:sz w:val="20"/>
          <w:szCs w:val="20"/>
          <w:lang w:val="en-US"/>
        </w:rPr>
        <w:t>release</w:t>
      </w:r>
      <w:r w:rsidRPr="00F008D2">
        <w:rPr>
          <w:rFonts w:ascii="Times New Roman" w:hAnsi="Times New Roman"/>
          <w:sz w:val="20"/>
          <w:szCs w:val="20"/>
        </w:rPr>
        <w:t>.</w:t>
      </w:r>
      <w:proofErr w:type="spellStart"/>
      <w:r w:rsidRPr="00F008D2">
        <w:rPr>
          <w:rFonts w:ascii="Times New Roman" w:hAnsi="Times New Roman"/>
          <w:sz w:val="20"/>
          <w:szCs w:val="20"/>
          <w:lang w:val="en-US"/>
        </w:rPr>
        <w:t>pdf</w:t>
      </w:r>
      <w:proofErr w:type="spellEnd"/>
      <w:r w:rsidRPr="00F008D2">
        <w:rPr>
          <w:rFonts w:ascii="Times New Roman" w:hAnsi="Times New Roman"/>
          <w:sz w:val="20"/>
          <w:szCs w:val="20"/>
        </w:rPr>
        <w:t>&gt;  (дата обращения 15.05.2017)</w:t>
      </w:r>
    </w:p>
  </w:footnote>
  <w:footnote w:id="152">
    <w:p w:rsidR="00B2772B" w:rsidRPr="00F008D2" w:rsidRDefault="00B2772B" w:rsidP="00387611">
      <w:pPr>
        <w:pStyle w:val="af8"/>
        <w:ind w:right="142"/>
        <w:rPr>
          <w:rFonts w:ascii="Times New Roman" w:hAnsi="Times New Roman"/>
          <w:sz w:val="20"/>
          <w:szCs w:val="20"/>
          <w:lang w:val="fr-FR"/>
        </w:rPr>
      </w:pPr>
      <w:r w:rsidRPr="00F008D2">
        <w:rPr>
          <w:rStyle w:val="afa"/>
          <w:rFonts w:ascii="Times New Roman" w:hAnsi="Times New Roman"/>
          <w:sz w:val="20"/>
          <w:szCs w:val="20"/>
        </w:rPr>
        <w:footnoteRef/>
      </w:r>
      <w:r w:rsidRPr="00F008D2">
        <w:rPr>
          <w:rFonts w:ascii="Times New Roman" w:hAnsi="Times New Roman"/>
          <w:sz w:val="20"/>
          <w:szCs w:val="20"/>
          <w:lang w:val="fr-FR"/>
        </w:rPr>
        <w:t xml:space="preserve"> </w:t>
      </w:r>
      <w:r w:rsidRPr="00F008D2">
        <w:rPr>
          <w:rFonts w:ascii="Times New Roman" w:hAnsi="Times New Roman"/>
          <w:sz w:val="20"/>
          <w:szCs w:val="20"/>
          <w:lang w:val="fr-FR"/>
        </w:rPr>
        <w:t>Mondial de l’Automobile de Paris 2016 (Paris Motor Show) // URL: &lt;https://en.parisinfo.com/what-to-do-in-paris/info/guides/paris-motor-show&gt; (</w:t>
      </w:r>
      <w:proofErr w:type="spellStart"/>
      <w:r w:rsidRPr="00F008D2">
        <w:rPr>
          <w:rFonts w:ascii="Times New Roman" w:hAnsi="Times New Roman"/>
          <w:sz w:val="20"/>
          <w:szCs w:val="20"/>
          <w:lang w:val="en-US"/>
        </w:rPr>
        <w:t>дата</w:t>
      </w:r>
      <w:proofErr w:type="spellEnd"/>
      <w:r w:rsidRPr="00F008D2">
        <w:rPr>
          <w:rFonts w:ascii="Times New Roman" w:hAnsi="Times New Roman"/>
          <w:sz w:val="20"/>
          <w:szCs w:val="20"/>
          <w:lang w:val="fr-FR"/>
        </w:rPr>
        <w:t xml:space="preserve"> </w:t>
      </w:r>
      <w:proofErr w:type="spellStart"/>
      <w:r w:rsidRPr="00F008D2">
        <w:rPr>
          <w:rFonts w:ascii="Times New Roman" w:hAnsi="Times New Roman"/>
          <w:sz w:val="20"/>
          <w:szCs w:val="20"/>
          <w:lang w:val="en-US"/>
        </w:rPr>
        <w:t>обращения</w:t>
      </w:r>
      <w:proofErr w:type="spellEnd"/>
      <w:r w:rsidRPr="00F008D2">
        <w:rPr>
          <w:rFonts w:ascii="Times New Roman" w:hAnsi="Times New Roman"/>
          <w:sz w:val="20"/>
          <w:szCs w:val="20"/>
          <w:lang w:val="fr-FR"/>
        </w:rPr>
        <w:t xml:space="preserve"> 15.05.2017)</w:t>
      </w:r>
    </w:p>
  </w:footnote>
  <w:footnote w:id="153">
    <w:p w:rsidR="00B2772B" w:rsidRPr="00F008D2" w:rsidRDefault="00B2772B" w:rsidP="00387611">
      <w:pPr>
        <w:pStyle w:val="af8"/>
        <w:ind w:right="142"/>
        <w:rPr>
          <w:rFonts w:ascii="Times New Roman" w:hAnsi="Times New Roman"/>
          <w:sz w:val="20"/>
          <w:szCs w:val="20"/>
          <w:lang w:val="fr-FR"/>
        </w:rPr>
      </w:pPr>
      <w:r w:rsidRPr="00F008D2">
        <w:rPr>
          <w:rStyle w:val="afa"/>
          <w:rFonts w:ascii="Times New Roman" w:hAnsi="Times New Roman"/>
          <w:sz w:val="20"/>
          <w:szCs w:val="20"/>
        </w:rPr>
        <w:footnoteRef/>
      </w:r>
      <w:r w:rsidRPr="00F008D2">
        <w:rPr>
          <w:rFonts w:ascii="Times New Roman" w:hAnsi="Times New Roman"/>
          <w:sz w:val="20"/>
          <w:szCs w:val="20"/>
          <w:lang w:val="fr-FR"/>
        </w:rPr>
        <w:t xml:space="preserve"> </w:t>
      </w:r>
      <w:r w:rsidRPr="00F008D2">
        <w:rPr>
          <w:rFonts w:ascii="Times New Roman" w:hAnsi="Times New Roman"/>
          <w:sz w:val="20"/>
          <w:szCs w:val="20"/>
          <w:lang w:val="fr-FR"/>
        </w:rPr>
        <w:t>Mondial de l’Automobile de Paris 2016 (Paris Motor Show) // URL: &lt;https://en.parisinfo.com/what-to-do-in-paris/info/guides/paris-motor-show&gt; (</w:t>
      </w:r>
      <w:proofErr w:type="spellStart"/>
      <w:r w:rsidRPr="00F008D2">
        <w:rPr>
          <w:rFonts w:ascii="Times New Roman" w:hAnsi="Times New Roman"/>
          <w:sz w:val="20"/>
          <w:szCs w:val="20"/>
          <w:lang w:val="en-US"/>
        </w:rPr>
        <w:t>дата</w:t>
      </w:r>
      <w:proofErr w:type="spellEnd"/>
      <w:r w:rsidRPr="00F008D2">
        <w:rPr>
          <w:rFonts w:ascii="Times New Roman" w:hAnsi="Times New Roman"/>
          <w:sz w:val="20"/>
          <w:szCs w:val="20"/>
          <w:lang w:val="fr-FR"/>
        </w:rPr>
        <w:t xml:space="preserve"> </w:t>
      </w:r>
      <w:proofErr w:type="spellStart"/>
      <w:r w:rsidRPr="00F008D2">
        <w:rPr>
          <w:rFonts w:ascii="Times New Roman" w:hAnsi="Times New Roman"/>
          <w:sz w:val="20"/>
          <w:szCs w:val="20"/>
          <w:lang w:val="en-US"/>
        </w:rPr>
        <w:t>обращения</w:t>
      </w:r>
      <w:proofErr w:type="spellEnd"/>
      <w:r w:rsidRPr="00F008D2">
        <w:rPr>
          <w:rFonts w:ascii="Times New Roman" w:hAnsi="Times New Roman"/>
          <w:sz w:val="20"/>
          <w:szCs w:val="20"/>
          <w:lang w:val="fr-FR"/>
        </w:rPr>
        <w:t xml:space="preserve"> 15.05.2017)</w:t>
      </w:r>
    </w:p>
  </w:footnote>
  <w:footnote w:id="154">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Парижский авиасалон </w:t>
      </w:r>
      <w:proofErr w:type="spellStart"/>
      <w:r w:rsidRPr="00F008D2">
        <w:rPr>
          <w:rFonts w:ascii="Times New Roman" w:hAnsi="Times New Roman"/>
          <w:sz w:val="20"/>
          <w:szCs w:val="20"/>
        </w:rPr>
        <w:t>Ле</w:t>
      </w:r>
      <w:proofErr w:type="spellEnd"/>
      <w:r w:rsidRPr="00F008D2">
        <w:rPr>
          <w:rFonts w:ascii="Times New Roman" w:hAnsi="Times New Roman"/>
          <w:sz w:val="20"/>
          <w:szCs w:val="20"/>
        </w:rPr>
        <w:t xml:space="preserve"> </w:t>
      </w:r>
      <w:proofErr w:type="spellStart"/>
      <w:r w:rsidRPr="00F008D2">
        <w:rPr>
          <w:rFonts w:ascii="Times New Roman" w:hAnsi="Times New Roman"/>
          <w:sz w:val="20"/>
          <w:szCs w:val="20"/>
        </w:rPr>
        <w:t>Буржэ</w:t>
      </w:r>
      <w:proofErr w:type="spellEnd"/>
      <w:r w:rsidRPr="00F008D2">
        <w:rPr>
          <w:rFonts w:ascii="Times New Roman" w:hAnsi="Times New Roman"/>
          <w:sz w:val="20"/>
          <w:szCs w:val="20"/>
        </w:rPr>
        <w:t xml:space="preserve"> 2017// </w:t>
      </w:r>
      <w:r w:rsidRPr="00F008D2">
        <w:rPr>
          <w:rFonts w:ascii="Times New Roman" w:hAnsi="Times New Roman"/>
          <w:sz w:val="20"/>
          <w:szCs w:val="20"/>
          <w:lang w:val="en-US"/>
        </w:rPr>
        <w:t>URL</w:t>
      </w:r>
      <w:r w:rsidRPr="00F008D2">
        <w:rPr>
          <w:rFonts w:ascii="Times New Roman" w:hAnsi="Times New Roman"/>
          <w:sz w:val="20"/>
          <w:szCs w:val="20"/>
        </w:rPr>
        <w:t>:</w:t>
      </w:r>
      <w:hyperlink r:id="rId10" w:history="1">
        <w:r w:rsidRPr="00F008D2">
          <w:rPr>
            <w:rFonts w:ascii="Times New Roman" w:hAnsi="Times New Roman"/>
            <w:sz w:val="20"/>
            <w:szCs w:val="20"/>
            <w:lang w:val="en-US"/>
          </w:rPr>
          <w:t>https</w:t>
        </w:r>
        <w:r w:rsidRPr="00F008D2">
          <w:rPr>
            <w:rFonts w:ascii="Times New Roman" w:hAnsi="Times New Roman"/>
            <w:sz w:val="20"/>
            <w:szCs w:val="20"/>
          </w:rPr>
          <w:t>://</w:t>
        </w:r>
        <w:proofErr w:type="spellStart"/>
        <w:r w:rsidRPr="00F008D2">
          <w:rPr>
            <w:rFonts w:ascii="Times New Roman" w:hAnsi="Times New Roman"/>
            <w:sz w:val="20"/>
            <w:szCs w:val="20"/>
            <w:lang w:val="en-US"/>
          </w:rPr>
          <w:t>allfairs</w:t>
        </w:r>
        <w:proofErr w:type="spellEnd"/>
        <w:r w:rsidRPr="00F008D2">
          <w:rPr>
            <w:rFonts w:ascii="Times New Roman" w:hAnsi="Times New Roman"/>
            <w:sz w:val="20"/>
            <w:szCs w:val="20"/>
          </w:rPr>
          <w:t>.</w:t>
        </w:r>
        <w:proofErr w:type="spellStart"/>
        <w:r w:rsidRPr="00F008D2">
          <w:rPr>
            <w:rFonts w:ascii="Times New Roman" w:hAnsi="Times New Roman"/>
            <w:sz w:val="20"/>
            <w:szCs w:val="20"/>
            <w:lang w:val="en-US"/>
          </w:rPr>
          <w:t>ru</w:t>
        </w:r>
        <w:proofErr w:type="spellEnd"/>
        <w:r w:rsidRPr="00F008D2">
          <w:rPr>
            <w:rFonts w:ascii="Times New Roman" w:hAnsi="Times New Roman"/>
            <w:sz w:val="20"/>
            <w:szCs w:val="20"/>
          </w:rPr>
          <w:t>/</w:t>
        </w:r>
        <w:r w:rsidRPr="00F008D2">
          <w:rPr>
            <w:rFonts w:ascii="Times New Roman" w:hAnsi="Times New Roman"/>
            <w:sz w:val="20"/>
            <w:szCs w:val="20"/>
            <w:lang w:val="en-US"/>
          </w:rPr>
          <w:t>exhibitions</w:t>
        </w:r>
        <w:r w:rsidRPr="00F008D2">
          <w:rPr>
            <w:rFonts w:ascii="Times New Roman" w:hAnsi="Times New Roman"/>
            <w:sz w:val="20"/>
            <w:szCs w:val="20"/>
          </w:rPr>
          <w:t>/</w:t>
        </w:r>
        <w:proofErr w:type="spellStart"/>
        <w:r w:rsidRPr="00F008D2">
          <w:rPr>
            <w:rFonts w:ascii="Times New Roman" w:hAnsi="Times New Roman"/>
            <w:sz w:val="20"/>
            <w:szCs w:val="20"/>
            <w:lang w:val="en-US"/>
          </w:rPr>
          <w:t>parisairshow</w:t>
        </w:r>
        <w:proofErr w:type="spellEnd"/>
      </w:hyperlink>
      <w:r w:rsidRPr="00F008D2">
        <w:rPr>
          <w:rFonts w:ascii="Times New Roman" w:hAnsi="Times New Roman"/>
          <w:sz w:val="20"/>
          <w:szCs w:val="20"/>
        </w:rPr>
        <w:t xml:space="preserve"> (Дата обращения 15.05.2017)</w:t>
      </w:r>
    </w:p>
  </w:footnote>
  <w:footnote w:id="155">
    <w:p w:rsidR="00B2772B" w:rsidRPr="00F008D2" w:rsidRDefault="00B2772B" w:rsidP="00387611">
      <w:pPr>
        <w:pStyle w:val="af8"/>
        <w:ind w:right="142"/>
        <w:rPr>
          <w:rFonts w:ascii="Times New Roman" w:hAnsi="Times New Roman"/>
          <w:sz w:val="20"/>
          <w:szCs w:val="20"/>
          <w:lang w:val="en-US"/>
        </w:rPr>
      </w:pPr>
      <w:r w:rsidRPr="00F008D2">
        <w:rPr>
          <w:rStyle w:val="afa"/>
          <w:rFonts w:ascii="Times New Roman" w:hAnsi="Times New Roman"/>
          <w:sz w:val="20"/>
          <w:szCs w:val="20"/>
        </w:rPr>
        <w:footnoteRef/>
      </w:r>
      <w:r w:rsidRPr="00F008D2">
        <w:rPr>
          <w:rFonts w:ascii="Times New Roman" w:hAnsi="Times New Roman"/>
          <w:sz w:val="20"/>
          <w:szCs w:val="20"/>
          <w:lang w:val="en-US"/>
        </w:rPr>
        <w:t xml:space="preserve"> Registration is now open for the 52nd edition of the Paris Air Show Strong start-up of bookings // URL:https://www.siae.fr/Data/ElFinder/s4/SIAE-2017/communique%20presse/SIAE%20_%20Press%20Release%2023%20March%202016.pdf (</w:t>
      </w:r>
      <w:proofErr w:type="spellStart"/>
      <w:r w:rsidRPr="00F008D2">
        <w:rPr>
          <w:rFonts w:ascii="Times New Roman" w:hAnsi="Times New Roman"/>
          <w:sz w:val="20"/>
          <w:szCs w:val="20"/>
          <w:lang w:val="en-US"/>
        </w:rPr>
        <w:t>дата</w:t>
      </w:r>
      <w:proofErr w:type="spellEnd"/>
      <w:r w:rsidRPr="00F008D2">
        <w:rPr>
          <w:rFonts w:ascii="Times New Roman" w:hAnsi="Times New Roman"/>
          <w:sz w:val="20"/>
          <w:szCs w:val="20"/>
          <w:lang w:val="en-US"/>
        </w:rPr>
        <w:t xml:space="preserve"> </w:t>
      </w:r>
      <w:proofErr w:type="spellStart"/>
      <w:r w:rsidRPr="00F008D2">
        <w:rPr>
          <w:rFonts w:ascii="Times New Roman" w:hAnsi="Times New Roman"/>
          <w:sz w:val="20"/>
          <w:szCs w:val="20"/>
          <w:lang w:val="en-US"/>
        </w:rPr>
        <w:t>обращения</w:t>
      </w:r>
      <w:proofErr w:type="spellEnd"/>
      <w:r w:rsidRPr="00F008D2">
        <w:rPr>
          <w:rFonts w:ascii="Times New Roman" w:hAnsi="Times New Roman"/>
          <w:sz w:val="20"/>
          <w:szCs w:val="20"/>
          <w:lang w:val="en-US"/>
        </w:rPr>
        <w:t xml:space="preserve"> 15.05.2017)</w:t>
      </w:r>
    </w:p>
  </w:footnote>
  <w:footnote w:id="156">
    <w:p w:rsidR="00B2772B" w:rsidRPr="00622E0D"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622E0D">
        <w:rPr>
          <w:rFonts w:ascii="Times New Roman" w:hAnsi="Times New Roman"/>
          <w:sz w:val="20"/>
          <w:szCs w:val="20"/>
        </w:rPr>
        <w:t xml:space="preserve"> </w:t>
      </w:r>
      <w:r>
        <w:rPr>
          <w:rFonts w:ascii="Times New Roman" w:hAnsi="Times New Roman"/>
          <w:sz w:val="20"/>
          <w:szCs w:val="20"/>
          <w:lang w:val="en-US"/>
        </w:rPr>
        <w:t>Ibid</w:t>
      </w:r>
      <w:r w:rsidRPr="00622E0D">
        <w:rPr>
          <w:rFonts w:ascii="Times New Roman" w:hAnsi="Times New Roman"/>
          <w:sz w:val="20"/>
          <w:szCs w:val="20"/>
        </w:rPr>
        <w:t>.</w:t>
      </w:r>
    </w:p>
  </w:footnote>
  <w:footnote w:id="157">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Парижский авиасалон </w:t>
      </w:r>
      <w:proofErr w:type="spellStart"/>
      <w:r w:rsidRPr="00F008D2">
        <w:rPr>
          <w:rFonts w:ascii="Times New Roman" w:hAnsi="Times New Roman"/>
          <w:sz w:val="20"/>
          <w:szCs w:val="20"/>
        </w:rPr>
        <w:t>Ле</w:t>
      </w:r>
      <w:proofErr w:type="spellEnd"/>
      <w:r w:rsidRPr="00F008D2">
        <w:rPr>
          <w:rFonts w:ascii="Times New Roman" w:hAnsi="Times New Roman"/>
          <w:sz w:val="20"/>
          <w:szCs w:val="20"/>
        </w:rPr>
        <w:t xml:space="preserve"> </w:t>
      </w:r>
      <w:proofErr w:type="spellStart"/>
      <w:r w:rsidRPr="00F008D2">
        <w:rPr>
          <w:rFonts w:ascii="Times New Roman" w:hAnsi="Times New Roman"/>
          <w:sz w:val="20"/>
          <w:szCs w:val="20"/>
        </w:rPr>
        <w:t>Буржэ</w:t>
      </w:r>
      <w:proofErr w:type="spellEnd"/>
      <w:r w:rsidRPr="00F008D2">
        <w:rPr>
          <w:rFonts w:ascii="Times New Roman" w:hAnsi="Times New Roman"/>
          <w:sz w:val="20"/>
          <w:szCs w:val="20"/>
        </w:rPr>
        <w:t xml:space="preserve"> 2017 // </w:t>
      </w:r>
      <w:r w:rsidRPr="00F008D2">
        <w:rPr>
          <w:rFonts w:ascii="Times New Roman" w:hAnsi="Times New Roman"/>
          <w:sz w:val="20"/>
          <w:szCs w:val="20"/>
          <w:lang w:val="en-US"/>
        </w:rPr>
        <w:t>URL</w:t>
      </w:r>
      <w:r w:rsidRPr="00F008D2">
        <w:rPr>
          <w:rFonts w:ascii="Times New Roman" w:hAnsi="Times New Roman"/>
          <w:sz w:val="20"/>
          <w:szCs w:val="20"/>
        </w:rPr>
        <w:t xml:space="preserve">: </w:t>
      </w:r>
      <w:hyperlink r:id="rId11" w:history="1">
        <w:r w:rsidRPr="00F008D2">
          <w:rPr>
            <w:rFonts w:ascii="Times New Roman" w:hAnsi="Times New Roman"/>
            <w:sz w:val="20"/>
            <w:szCs w:val="20"/>
            <w:lang w:val="en-US"/>
          </w:rPr>
          <w:t>https</w:t>
        </w:r>
        <w:r w:rsidRPr="00F008D2">
          <w:rPr>
            <w:rFonts w:ascii="Times New Roman" w:hAnsi="Times New Roman"/>
            <w:sz w:val="20"/>
            <w:szCs w:val="20"/>
          </w:rPr>
          <w:t>://</w:t>
        </w:r>
        <w:proofErr w:type="spellStart"/>
        <w:r w:rsidRPr="00F008D2">
          <w:rPr>
            <w:rFonts w:ascii="Times New Roman" w:hAnsi="Times New Roman"/>
            <w:sz w:val="20"/>
            <w:szCs w:val="20"/>
            <w:lang w:val="en-US"/>
          </w:rPr>
          <w:t>allfairs</w:t>
        </w:r>
        <w:proofErr w:type="spellEnd"/>
        <w:r w:rsidRPr="00F008D2">
          <w:rPr>
            <w:rFonts w:ascii="Times New Roman" w:hAnsi="Times New Roman"/>
            <w:sz w:val="20"/>
            <w:szCs w:val="20"/>
          </w:rPr>
          <w:t>.</w:t>
        </w:r>
        <w:proofErr w:type="spellStart"/>
        <w:r w:rsidRPr="00F008D2">
          <w:rPr>
            <w:rFonts w:ascii="Times New Roman" w:hAnsi="Times New Roman"/>
            <w:sz w:val="20"/>
            <w:szCs w:val="20"/>
            <w:lang w:val="en-US"/>
          </w:rPr>
          <w:t>ru</w:t>
        </w:r>
        <w:proofErr w:type="spellEnd"/>
        <w:r w:rsidRPr="00F008D2">
          <w:rPr>
            <w:rFonts w:ascii="Times New Roman" w:hAnsi="Times New Roman"/>
            <w:sz w:val="20"/>
            <w:szCs w:val="20"/>
          </w:rPr>
          <w:t>/</w:t>
        </w:r>
        <w:r w:rsidRPr="00F008D2">
          <w:rPr>
            <w:rFonts w:ascii="Times New Roman" w:hAnsi="Times New Roman"/>
            <w:sz w:val="20"/>
            <w:szCs w:val="20"/>
            <w:lang w:val="en-US"/>
          </w:rPr>
          <w:t>exhibitions</w:t>
        </w:r>
        <w:r w:rsidRPr="00F008D2">
          <w:rPr>
            <w:rFonts w:ascii="Times New Roman" w:hAnsi="Times New Roman"/>
            <w:sz w:val="20"/>
            <w:szCs w:val="20"/>
          </w:rPr>
          <w:t>/</w:t>
        </w:r>
        <w:proofErr w:type="spellStart"/>
        <w:r w:rsidRPr="00F008D2">
          <w:rPr>
            <w:rFonts w:ascii="Times New Roman" w:hAnsi="Times New Roman"/>
            <w:sz w:val="20"/>
            <w:szCs w:val="20"/>
            <w:lang w:val="en-US"/>
          </w:rPr>
          <w:t>parisairshow</w:t>
        </w:r>
        <w:proofErr w:type="spellEnd"/>
      </w:hyperlink>
      <w:r w:rsidRPr="00F008D2">
        <w:rPr>
          <w:rFonts w:ascii="Times New Roman" w:hAnsi="Times New Roman"/>
          <w:sz w:val="20"/>
          <w:szCs w:val="20"/>
        </w:rPr>
        <w:t xml:space="preserve"> (Дата обращения 15.05.2017)</w:t>
      </w:r>
    </w:p>
  </w:footnote>
  <w:footnote w:id="158">
    <w:p w:rsidR="00B2772B" w:rsidRPr="00F008D2" w:rsidRDefault="00B2772B" w:rsidP="00387611">
      <w:pPr>
        <w:pStyle w:val="af8"/>
        <w:ind w:right="142"/>
        <w:rPr>
          <w:rFonts w:ascii="Times New Roman" w:hAnsi="Times New Roman"/>
          <w:sz w:val="20"/>
          <w:szCs w:val="20"/>
        </w:rPr>
      </w:pPr>
      <w:r w:rsidRPr="00F008D2">
        <w:rPr>
          <w:rStyle w:val="afa"/>
          <w:rFonts w:ascii="Times New Roman" w:hAnsi="Times New Roman"/>
          <w:sz w:val="20"/>
          <w:szCs w:val="20"/>
        </w:rPr>
        <w:footnoteRef/>
      </w:r>
      <w:r w:rsidRPr="00F008D2">
        <w:rPr>
          <w:rFonts w:ascii="Times New Roman" w:hAnsi="Times New Roman"/>
          <w:sz w:val="20"/>
          <w:szCs w:val="20"/>
        </w:rPr>
        <w:t xml:space="preserve"> Парижский авиасалон </w:t>
      </w:r>
      <w:proofErr w:type="spellStart"/>
      <w:r w:rsidRPr="00F008D2">
        <w:rPr>
          <w:rFonts w:ascii="Times New Roman" w:hAnsi="Times New Roman"/>
          <w:sz w:val="20"/>
          <w:szCs w:val="20"/>
        </w:rPr>
        <w:t>Ле</w:t>
      </w:r>
      <w:proofErr w:type="spellEnd"/>
      <w:r w:rsidRPr="00F008D2">
        <w:rPr>
          <w:rFonts w:ascii="Times New Roman" w:hAnsi="Times New Roman"/>
          <w:sz w:val="20"/>
          <w:szCs w:val="20"/>
        </w:rPr>
        <w:t xml:space="preserve"> </w:t>
      </w:r>
      <w:proofErr w:type="spellStart"/>
      <w:r w:rsidRPr="00F008D2">
        <w:rPr>
          <w:rFonts w:ascii="Times New Roman" w:hAnsi="Times New Roman"/>
          <w:sz w:val="20"/>
          <w:szCs w:val="20"/>
        </w:rPr>
        <w:t>Буржэ</w:t>
      </w:r>
      <w:proofErr w:type="spellEnd"/>
      <w:r w:rsidRPr="00F008D2">
        <w:rPr>
          <w:rFonts w:ascii="Times New Roman" w:hAnsi="Times New Roman"/>
          <w:sz w:val="20"/>
          <w:szCs w:val="20"/>
        </w:rPr>
        <w:t xml:space="preserve"> 2017 // </w:t>
      </w:r>
      <w:r w:rsidRPr="00F008D2">
        <w:rPr>
          <w:rFonts w:ascii="Times New Roman" w:hAnsi="Times New Roman"/>
          <w:sz w:val="20"/>
          <w:szCs w:val="20"/>
          <w:lang w:val="en-US"/>
        </w:rPr>
        <w:t>URL</w:t>
      </w:r>
      <w:r w:rsidRPr="00F008D2">
        <w:rPr>
          <w:rFonts w:ascii="Times New Roman" w:hAnsi="Times New Roman"/>
          <w:sz w:val="20"/>
          <w:szCs w:val="20"/>
        </w:rPr>
        <w:t xml:space="preserve">: </w:t>
      </w:r>
      <w:hyperlink r:id="rId12" w:history="1">
        <w:r w:rsidRPr="00F008D2">
          <w:rPr>
            <w:rFonts w:ascii="Times New Roman" w:hAnsi="Times New Roman"/>
            <w:sz w:val="20"/>
            <w:szCs w:val="20"/>
            <w:lang w:val="en-US"/>
          </w:rPr>
          <w:t>https</w:t>
        </w:r>
        <w:r w:rsidRPr="00F008D2">
          <w:rPr>
            <w:rFonts w:ascii="Times New Roman" w:hAnsi="Times New Roman"/>
            <w:sz w:val="20"/>
            <w:szCs w:val="20"/>
          </w:rPr>
          <w:t>://</w:t>
        </w:r>
        <w:proofErr w:type="spellStart"/>
        <w:r w:rsidRPr="00F008D2">
          <w:rPr>
            <w:rFonts w:ascii="Times New Roman" w:hAnsi="Times New Roman"/>
            <w:sz w:val="20"/>
            <w:szCs w:val="20"/>
            <w:lang w:val="en-US"/>
          </w:rPr>
          <w:t>allfairs</w:t>
        </w:r>
        <w:proofErr w:type="spellEnd"/>
        <w:r w:rsidRPr="00F008D2">
          <w:rPr>
            <w:rFonts w:ascii="Times New Roman" w:hAnsi="Times New Roman"/>
            <w:sz w:val="20"/>
            <w:szCs w:val="20"/>
          </w:rPr>
          <w:t>.</w:t>
        </w:r>
        <w:proofErr w:type="spellStart"/>
        <w:r w:rsidRPr="00F008D2">
          <w:rPr>
            <w:rFonts w:ascii="Times New Roman" w:hAnsi="Times New Roman"/>
            <w:sz w:val="20"/>
            <w:szCs w:val="20"/>
            <w:lang w:val="en-US"/>
          </w:rPr>
          <w:t>ru</w:t>
        </w:r>
        <w:proofErr w:type="spellEnd"/>
        <w:r w:rsidRPr="00F008D2">
          <w:rPr>
            <w:rFonts w:ascii="Times New Roman" w:hAnsi="Times New Roman"/>
            <w:sz w:val="20"/>
            <w:szCs w:val="20"/>
          </w:rPr>
          <w:t>/</w:t>
        </w:r>
        <w:r w:rsidRPr="00F008D2">
          <w:rPr>
            <w:rFonts w:ascii="Times New Roman" w:hAnsi="Times New Roman"/>
            <w:sz w:val="20"/>
            <w:szCs w:val="20"/>
            <w:lang w:val="en-US"/>
          </w:rPr>
          <w:t>exhibitions</w:t>
        </w:r>
        <w:r w:rsidRPr="00F008D2">
          <w:rPr>
            <w:rFonts w:ascii="Times New Roman" w:hAnsi="Times New Roman"/>
            <w:sz w:val="20"/>
            <w:szCs w:val="20"/>
          </w:rPr>
          <w:t>/</w:t>
        </w:r>
        <w:proofErr w:type="spellStart"/>
        <w:r w:rsidRPr="00F008D2">
          <w:rPr>
            <w:rFonts w:ascii="Times New Roman" w:hAnsi="Times New Roman"/>
            <w:sz w:val="20"/>
            <w:szCs w:val="20"/>
            <w:lang w:val="en-US"/>
          </w:rPr>
          <w:t>parisairshow</w:t>
        </w:r>
        <w:proofErr w:type="spellEnd"/>
      </w:hyperlink>
      <w:r w:rsidRPr="00F008D2">
        <w:rPr>
          <w:rFonts w:ascii="Times New Roman" w:hAnsi="Times New Roman"/>
          <w:sz w:val="20"/>
          <w:szCs w:val="20"/>
        </w:rPr>
        <w:t xml:space="preserve"> (Дата обращения 15.05.2017)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C6871C"/>
    <w:lvl w:ilvl="0">
      <w:numFmt w:val="bullet"/>
      <w:lvlText w:val="*"/>
      <w:lvlJc w:val="left"/>
    </w:lvl>
  </w:abstractNum>
  <w:abstractNum w:abstractNumId="1">
    <w:nsid w:val="06C85DA0"/>
    <w:multiLevelType w:val="hybridMultilevel"/>
    <w:tmpl w:val="D1006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30549B"/>
    <w:multiLevelType w:val="multilevel"/>
    <w:tmpl w:val="A732C42C"/>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D8E1FCD"/>
    <w:multiLevelType w:val="multilevel"/>
    <w:tmpl w:val="BAAE1A72"/>
    <w:lvl w:ilvl="0">
      <w:start w:val="1"/>
      <w:numFmt w:val="decimal"/>
      <w:lvlText w:val="%1."/>
      <w:lvlJc w:val="left"/>
      <w:pPr>
        <w:ind w:left="720" w:hanging="360"/>
      </w:pPr>
      <w:rPr>
        <w:rFonts w:hint="default"/>
        <w:b w:val="0"/>
      </w:rPr>
    </w:lvl>
    <w:lvl w:ilvl="1">
      <w:start w:val="2"/>
      <w:numFmt w:val="decimal"/>
      <w:isLgl/>
      <w:lvlText w:val="%1.%2."/>
      <w:lvlJc w:val="left"/>
      <w:pPr>
        <w:ind w:left="1080" w:hanging="36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D924B9B"/>
    <w:multiLevelType w:val="hybridMultilevel"/>
    <w:tmpl w:val="9E92C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20E57"/>
    <w:multiLevelType w:val="multilevel"/>
    <w:tmpl w:val="4D1EC7AC"/>
    <w:styleLink w:val="AutolivBullet"/>
    <w:lvl w:ilvl="0">
      <w:start w:val="1"/>
      <w:numFmt w:val="bullet"/>
      <w:pStyle w:val="a"/>
      <w:lvlText w:val=""/>
      <w:lvlJc w:val="left"/>
      <w:pPr>
        <w:ind w:left="312" w:hanging="312"/>
      </w:pPr>
      <w:rPr>
        <w:rFonts w:ascii="Wingdings" w:hAnsi="Wingdings" w:hint="default"/>
        <w:color w:val="005496" w:themeColor="accent1"/>
      </w:rPr>
    </w:lvl>
    <w:lvl w:ilvl="1">
      <w:start w:val="1"/>
      <w:numFmt w:val="bullet"/>
      <w:lvlText w:val="-"/>
      <w:lvlJc w:val="left"/>
      <w:pPr>
        <w:ind w:left="652" w:hanging="312"/>
      </w:pPr>
      <w:rPr>
        <w:rFonts w:ascii="Courier New" w:hAnsi="Courier New" w:hint="default"/>
        <w:u w:color="005496" w:themeColor="accent1"/>
      </w:rPr>
    </w:lvl>
    <w:lvl w:ilvl="2">
      <w:start w:val="1"/>
      <w:numFmt w:val="bullet"/>
      <w:lvlText w:val=""/>
      <w:lvlJc w:val="left"/>
      <w:pPr>
        <w:ind w:left="992" w:hanging="312"/>
      </w:pPr>
      <w:rPr>
        <w:rFonts w:ascii="Wingdings" w:hAnsi="Wingdings" w:hint="default"/>
        <w:u w:color="005496" w:themeColor="accent1"/>
      </w:rPr>
    </w:lvl>
    <w:lvl w:ilvl="3">
      <w:start w:val="1"/>
      <w:numFmt w:val="bullet"/>
      <w:lvlText w:val="-"/>
      <w:lvlJc w:val="left"/>
      <w:pPr>
        <w:ind w:left="1332" w:hanging="312"/>
      </w:pPr>
      <w:rPr>
        <w:rFonts w:ascii="Courier New" w:hAnsi="Courier New" w:hint="default"/>
      </w:rPr>
    </w:lvl>
    <w:lvl w:ilvl="4">
      <w:start w:val="1"/>
      <w:numFmt w:val="bullet"/>
      <w:lvlText w:val=""/>
      <w:lvlJc w:val="left"/>
      <w:pPr>
        <w:ind w:left="1672" w:hanging="312"/>
      </w:pPr>
      <w:rPr>
        <w:rFonts w:ascii="Wingdings" w:hAnsi="Wingdings" w:hint="default"/>
      </w:rPr>
    </w:lvl>
    <w:lvl w:ilvl="5">
      <w:start w:val="1"/>
      <w:numFmt w:val="bullet"/>
      <w:lvlText w:val="-"/>
      <w:lvlJc w:val="left"/>
      <w:pPr>
        <w:ind w:left="2012" w:hanging="312"/>
      </w:pPr>
      <w:rPr>
        <w:rFonts w:ascii="Courier New" w:hAnsi="Courier New" w:hint="default"/>
      </w:rPr>
    </w:lvl>
    <w:lvl w:ilvl="6">
      <w:start w:val="1"/>
      <w:numFmt w:val="bullet"/>
      <w:lvlText w:val=""/>
      <w:lvlJc w:val="left"/>
      <w:pPr>
        <w:ind w:left="2352" w:hanging="312"/>
      </w:pPr>
      <w:rPr>
        <w:rFonts w:ascii="Wingdings" w:hAnsi="Wingdings" w:hint="default"/>
      </w:rPr>
    </w:lvl>
    <w:lvl w:ilvl="7">
      <w:start w:val="1"/>
      <w:numFmt w:val="bullet"/>
      <w:lvlText w:val="-"/>
      <w:lvlJc w:val="left"/>
      <w:pPr>
        <w:ind w:left="2692" w:hanging="312"/>
      </w:pPr>
      <w:rPr>
        <w:rFonts w:ascii="Courier New" w:hAnsi="Courier New" w:hint="default"/>
      </w:rPr>
    </w:lvl>
    <w:lvl w:ilvl="8">
      <w:start w:val="1"/>
      <w:numFmt w:val="bullet"/>
      <w:lvlText w:val=""/>
      <w:lvlJc w:val="left"/>
      <w:pPr>
        <w:ind w:left="3032" w:hanging="312"/>
      </w:pPr>
      <w:rPr>
        <w:rFonts w:ascii="Wingdings" w:hAnsi="Wingdings" w:hint="default"/>
      </w:rPr>
    </w:lvl>
  </w:abstractNum>
  <w:abstractNum w:abstractNumId="6">
    <w:nsid w:val="18053136"/>
    <w:multiLevelType w:val="multilevel"/>
    <w:tmpl w:val="A732C42C"/>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0330E1F"/>
    <w:multiLevelType w:val="multilevel"/>
    <w:tmpl w:val="221E1EEC"/>
    <w:styleLink w:val="AutolivNumber"/>
    <w:lvl w:ilvl="0">
      <w:start w:val="1"/>
      <w:numFmt w:val="decimal"/>
      <w:pStyle w:val="a0"/>
      <w:lvlText w:val="%1."/>
      <w:lvlJc w:val="left"/>
      <w:pPr>
        <w:ind w:left="312" w:hanging="312"/>
      </w:pPr>
      <w:rPr>
        <w:rFonts w:hint="default"/>
        <w:color w:val="005496" w:themeColor="accent1"/>
      </w:rPr>
    </w:lvl>
    <w:lvl w:ilvl="1">
      <w:start w:val="1"/>
      <w:numFmt w:val="lowerLetter"/>
      <w:lvlText w:val="%2."/>
      <w:lvlJc w:val="left"/>
      <w:pPr>
        <w:ind w:left="709" w:hanging="312"/>
      </w:pPr>
      <w:rPr>
        <w:rFonts w:hint="default"/>
        <w:u w:color="005496" w:themeColor="accent1"/>
      </w:rPr>
    </w:lvl>
    <w:lvl w:ilvl="2">
      <w:start w:val="1"/>
      <w:numFmt w:val="lowerRoman"/>
      <w:lvlText w:val="%3."/>
      <w:lvlJc w:val="left"/>
      <w:pPr>
        <w:ind w:left="1106" w:hanging="312"/>
      </w:pPr>
      <w:rPr>
        <w:rFonts w:hint="default"/>
      </w:rPr>
    </w:lvl>
    <w:lvl w:ilvl="3">
      <w:start w:val="1"/>
      <w:numFmt w:val="decimal"/>
      <w:lvlText w:val="%4."/>
      <w:lvlJc w:val="left"/>
      <w:pPr>
        <w:ind w:left="1503" w:hanging="312"/>
      </w:pPr>
      <w:rPr>
        <w:rFonts w:hint="default"/>
      </w:rPr>
    </w:lvl>
    <w:lvl w:ilvl="4">
      <w:start w:val="1"/>
      <w:numFmt w:val="lowerLetter"/>
      <w:lvlText w:val="%5."/>
      <w:lvlJc w:val="left"/>
      <w:pPr>
        <w:ind w:left="1900" w:hanging="312"/>
      </w:pPr>
      <w:rPr>
        <w:rFonts w:hint="default"/>
      </w:rPr>
    </w:lvl>
    <w:lvl w:ilvl="5">
      <w:start w:val="1"/>
      <w:numFmt w:val="lowerRoman"/>
      <w:lvlText w:val="%6."/>
      <w:lvlJc w:val="right"/>
      <w:pPr>
        <w:ind w:left="2297" w:hanging="312"/>
      </w:pPr>
      <w:rPr>
        <w:rFonts w:hint="default"/>
      </w:rPr>
    </w:lvl>
    <w:lvl w:ilvl="6">
      <w:start w:val="1"/>
      <w:numFmt w:val="decimal"/>
      <w:lvlText w:val="%7."/>
      <w:lvlJc w:val="left"/>
      <w:pPr>
        <w:ind w:left="2694" w:hanging="312"/>
      </w:pPr>
      <w:rPr>
        <w:rFonts w:hint="default"/>
      </w:rPr>
    </w:lvl>
    <w:lvl w:ilvl="7">
      <w:start w:val="1"/>
      <w:numFmt w:val="lowerLetter"/>
      <w:lvlText w:val="%8."/>
      <w:lvlJc w:val="left"/>
      <w:pPr>
        <w:ind w:left="3091" w:hanging="312"/>
      </w:pPr>
      <w:rPr>
        <w:rFonts w:hint="default"/>
      </w:rPr>
    </w:lvl>
    <w:lvl w:ilvl="8">
      <w:start w:val="1"/>
      <w:numFmt w:val="lowerRoman"/>
      <w:lvlText w:val="%9."/>
      <w:lvlJc w:val="right"/>
      <w:pPr>
        <w:ind w:left="3488" w:hanging="312"/>
      </w:pPr>
      <w:rPr>
        <w:rFonts w:hint="default"/>
      </w:rPr>
    </w:lvl>
  </w:abstractNum>
  <w:abstractNum w:abstractNumId="8">
    <w:nsid w:val="219F7EC4"/>
    <w:multiLevelType w:val="multilevel"/>
    <w:tmpl w:val="A732C42C"/>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C4A45A8"/>
    <w:multiLevelType w:val="multilevel"/>
    <w:tmpl w:val="E446DBD8"/>
    <w:lvl w:ilvl="0">
      <w:start w:val="1"/>
      <w:numFmt w:val="decimal"/>
      <w:lvlText w:val="%1."/>
      <w:lvlJc w:val="left"/>
      <w:pPr>
        <w:ind w:left="786" w:hanging="360"/>
      </w:pPr>
      <w:rPr>
        <w:rFonts w:hint="default"/>
        <w:b/>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E15891"/>
    <w:multiLevelType w:val="hybridMultilevel"/>
    <w:tmpl w:val="FC3AF7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D95E28"/>
    <w:multiLevelType w:val="hybridMultilevel"/>
    <w:tmpl w:val="FADEC9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C22F3B"/>
    <w:multiLevelType w:val="hybridMultilevel"/>
    <w:tmpl w:val="D1006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1E94B63"/>
    <w:multiLevelType w:val="multilevel"/>
    <w:tmpl w:val="A732C42C"/>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9EF1790"/>
    <w:multiLevelType w:val="hybridMultilevel"/>
    <w:tmpl w:val="CBB691B6"/>
    <w:lvl w:ilvl="0" w:tplc="666A55F2">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8013E6"/>
    <w:multiLevelType w:val="multilevel"/>
    <w:tmpl w:val="221E1EEC"/>
    <w:numStyleLink w:val="AutolivNumber"/>
  </w:abstractNum>
  <w:abstractNum w:abstractNumId="16">
    <w:nsid w:val="502560A7"/>
    <w:multiLevelType w:val="multilevel"/>
    <w:tmpl w:val="A732C42C"/>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29D109F"/>
    <w:multiLevelType w:val="singleLevel"/>
    <w:tmpl w:val="368AA47A"/>
    <w:lvl w:ilvl="0">
      <w:start w:val="1"/>
      <w:numFmt w:val="decimal"/>
      <w:lvlText w:val="%1."/>
      <w:legacy w:legacy="1" w:legacySpace="0" w:legacyIndent="11"/>
      <w:lvlJc w:val="left"/>
      <w:rPr>
        <w:rFonts w:ascii="Times New Roman" w:hAnsi="Times New Roman" w:cs="Times New Roman" w:hint="default"/>
        <w:color w:val="auto"/>
      </w:rPr>
    </w:lvl>
  </w:abstractNum>
  <w:abstractNum w:abstractNumId="18">
    <w:nsid w:val="553D473E"/>
    <w:multiLevelType w:val="multilevel"/>
    <w:tmpl w:val="4D1EC7AC"/>
    <w:numStyleLink w:val="AutolivBullet"/>
  </w:abstractNum>
  <w:abstractNum w:abstractNumId="19">
    <w:nsid w:val="5D5C676B"/>
    <w:multiLevelType w:val="multilevel"/>
    <w:tmpl w:val="5EC8BD46"/>
    <w:lvl w:ilvl="0">
      <w:start w:val="2"/>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0">
    <w:nsid w:val="61C51D19"/>
    <w:multiLevelType w:val="multilevel"/>
    <w:tmpl w:val="09BCB65E"/>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C413685"/>
    <w:multiLevelType w:val="multilevel"/>
    <w:tmpl w:val="25243A2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6C5A14E4"/>
    <w:multiLevelType w:val="multilevel"/>
    <w:tmpl w:val="88EE7EA6"/>
    <w:lvl w:ilvl="0">
      <w:start w:val="1"/>
      <w:numFmt w:val="decimal"/>
      <w:lvlText w:val="%1."/>
      <w:lvlJc w:val="left"/>
      <w:pPr>
        <w:ind w:left="450" w:hanging="450"/>
      </w:pPr>
      <w:rPr>
        <w:rFonts w:hint="default"/>
      </w:rPr>
    </w:lvl>
    <w:lvl w:ilvl="1">
      <w:start w:val="1"/>
      <w:numFmt w:val="decimal"/>
      <w:pStyle w:val="a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EA87AA8"/>
    <w:multiLevelType w:val="hybridMultilevel"/>
    <w:tmpl w:val="AFBEA41A"/>
    <w:lvl w:ilvl="0" w:tplc="22F2E22C">
      <w:start w:val="1"/>
      <w:numFmt w:val="decimal"/>
      <w:lvlText w:val="%1."/>
      <w:lvlJc w:val="left"/>
      <w:pPr>
        <w:ind w:left="1353" w:hanging="360"/>
      </w:pPr>
      <w:rPr>
        <w:b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6FDF18EA"/>
    <w:multiLevelType w:val="multilevel"/>
    <w:tmpl w:val="A732C42C"/>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65449BE"/>
    <w:multiLevelType w:val="multilevel"/>
    <w:tmpl w:val="25243A2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77403740"/>
    <w:multiLevelType w:val="hybridMultilevel"/>
    <w:tmpl w:val="86F25AE4"/>
    <w:lvl w:ilvl="0" w:tplc="52C00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8657F5"/>
    <w:multiLevelType w:val="hybridMultilevel"/>
    <w:tmpl w:val="F7A0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D93350"/>
    <w:multiLevelType w:val="multilevel"/>
    <w:tmpl w:val="BAAE1A72"/>
    <w:lvl w:ilvl="0">
      <w:start w:val="1"/>
      <w:numFmt w:val="decimal"/>
      <w:lvlText w:val="%1."/>
      <w:lvlJc w:val="left"/>
      <w:pPr>
        <w:ind w:left="720" w:hanging="360"/>
      </w:pPr>
      <w:rPr>
        <w:rFonts w:hint="default"/>
        <w:b w:val="0"/>
      </w:rPr>
    </w:lvl>
    <w:lvl w:ilvl="1">
      <w:start w:val="2"/>
      <w:numFmt w:val="decimal"/>
      <w:isLgl/>
      <w:lvlText w:val="%1.%2."/>
      <w:lvlJc w:val="left"/>
      <w:pPr>
        <w:ind w:left="1080" w:hanging="36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7"/>
  </w:num>
  <w:num w:numId="3">
    <w:abstractNumId w:val="12"/>
  </w:num>
  <w:num w:numId="4">
    <w:abstractNumId w:val="1"/>
  </w:num>
  <w:num w:numId="5">
    <w:abstractNumId w:val="23"/>
  </w:num>
  <w:num w:numId="6">
    <w:abstractNumId w:val="0"/>
    <w:lvlOverride w:ilvl="0">
      <w:lvl w:ilvl="0">
        <w:numFmt w:val="bullet"/>
        <w:lvlText w:val=""/>
        <w:legacy w:legacy="1" w:legacySpace="0" w:legacyIndent="341"/>
        <w:lvlJc w:val="left"/>
        <w:rPr>
          <w:rFonts w:ascii="Symbol" w:hAnsi="Symbol" w:hint="default"/>
        </w:rPr>
      </w:lvl>
    </w:lvlOverride>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7"/>
  </w:num>
  <w:num w:numId="9">
    <w:abstractNumId w:val="22"/>
  </w:num>
  <w:num w:numId="10">
    <w:abstractNumId w:val="18"/>
  </w:num>
  <w:num w:numId="11">
    <w:abstractNumId w:val="15"/>
  </w:num>
  <w:num w:numId="12">
    <w:abstractNumId w:val="10"/>
  </w:num>
  <w:num w:numId="13">
    <w:abstractNumId w:val="11"/>
  </w:num>
  <w:num w:numId="14">
    <w:abstractNumId w:val="14"/>
  </w:num>
  <w:num w:numId="15">
    <w:abstractNumId w:val="16"/>
  </w:num>
  <w:num w:numId="16">
    <w:abstractNumId w:val="21"/>
  </w:num>
  <w:num w:numId="17">
    <w:abstractNumId w:val="19"/>
  </w:num>
  <w:num w:numId="18">
    <w:abstractNumId w:val="9"/>
  </w:num>
  <w:num w:numId="19">
    <w:abstractNumId w:val="26"/>
  </w:num>
  <w:num w:numId="20">
    <w:abstractNumId w:val="27"/>
  </w:num>
  <w:num w:numId="21">
    <w:abstractNumId w:val="25"/>
  </w:num>
  <w:num w:numId="22">
    <w:abstractNumId w:val="6"/>
  </w:num>
  <w:num w:numId="23">
    <w:abstractNumId w:val="24"/>
  </w:num>
  <w:num w:numId="24">
    <w:abstractNumId w:val="4"/>
  </w:num>
  <w:num w:numId="25">
    <w:abstractNumId w:val="8"/>
  </w:num>
  <w:num w:numId="26">
    <w:abstractNumId w:val="2"/>
  </w:num>
  <w:num w:numId="27">
    <w:abstractNumId w:val="13"/>
  </w:num>
  <w:num w:numId="28">
    <w:abstractNumId w:val="20"/>
  </w:num>
  <w:num w:numId="29">
    <w:abstractNumId w:val="3"/>
  </w:num>
  <w:num w:numId="3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D0"/>
    <w:rsid w:val="0002150A"/>
    <w:rsid w:val="00022625"/>
    <w:rsid w:val="000304A9"/>
    <w:rsid w:val="000551B3"/>
    <w:rsid w:val="00060ABC"/>
    <w:rsid w:val="00062953"/>
    <w:rsid w:val="00067E71"/>
    <w:rsid w:val="00077B4C"/>
    <w:rsid w:val="000807B2"/>
    <w:rsid w:val="0009098F"/>
    <w:rsid w:val="00093007"/>
    <w:rsid w:val="00095D86"/>
    <w:rsid w:val="000A4E6C"/>
    <w:rsid w:val="000C2E4C"/>
    <w:rsid w:val="000E4C54"/>
    <w:rsid w:val="000E71D9"/>
    <w:rsid w:val="00100D09"/>
    <w:rsid w:val="0010372D"/>
    <w:rsid w:val="00110E22"/>
    <w:rsid w:val="00112F83"/>
    <w:rsid w:val="001234CC"/>
    <w:rsid w:val="00126351"/>
    <w:rsid w:val="00127F46"/>
    <w:rsid w:val="00162411"/>
    <w:rsid w:val="00162579"/>
    <w:rsid w:val="00167A70"/>
    <w:rsid w:val="00170D7D"/>
    <w:rsid w:val="00172B45"/>
    <w:rsid w:val="00174701"/>
    <w:rsid w:val="00185235"/>
    <w:rsid w:val="001942D7"/>
    <w:rsid w:val="001956FA"/>
    <w:rsid w:val="00195AFA"/>
    <w:rsid w:val="00195D8E"/>
    <w:rsid w:val="00195EE3"/>
    <w:rsid w:val="001961D4"/>
    <w:rsid w:val="001B44D8"/>
    <w:rsid w:val="001B7728"/>
    <w:rsid w:val="001C28BB"/>
    <w:rsid w:val="001C4842"/>
    <w:rsid w:val="001D4BA7"/>
    <w:rsid w:val="001D61E9"/>
    <w:rsid w:val="001D7D5A"/>
    <w:rsid w:val="001D7E93"/>
    <w:rsid w:val="001E011E"/>
    <w:rsid w:val="001E7D0E"/>
    <w:rsid w:val="001F0D45"/>
    <w:rsid w:val="001F4E2E"/>
    <w:rsid w:val="001F6EBE"/>
    <w:rsid w:val="00205E03"/>
    <w:rsid w:val="0021364C"/>
    <w:rsid w:val="0022308C"/>
    <w:rsid w:val="00227102"/>
    <w:rsid w:val="00245ED7"/>
    <w:rsid w:val="002461E4"/>
    <w:rsid w:val="00252F42"/>
    <w:rsid w:val="0026172F"/>
    <w:rsid w:val="00271DD8"/>
    <w:rsid w:val="002744A0"/>
    <w:rsid w:val="002843DD"/>
    <w:rsid w:val="00284DBB"/>
    <w:rsid w:val="00287EA6"/>
    <w:rsid w:val="00291FA1"/>
    <w:rsid w:val="00293F7A"/>
    <w:rsid w:val="002979E7"/>
    <w:rsid w:val="002A2C0A"/>
    <w:rsid w:val="002B4860"/>
    <w:rsid w:val="002B4FFF"/>
    <w:rsid w:val="002B617F"/>
    <w:rsid w:val="002B73BD"/>
    <w:rsid w:val="002C2CC4"/>
    <w:rsid w:val="002C6298"/>
    <w:rsid w:val="002D09E8"/>
    <w:rsid w:val="002D0A17"/>
    <w:rsid w:val="002D472D"/>
    <w:rsid w:val="002D4994"/>
    <w:rsid w:val="0032705A"/>
    <w:rsid w:val="00370B3F"/>
    <w:rsid w:val="00374076"/>
    <w:rsid w:val="00387611"/>
    <w:rsid w:val="00391A43"/>
    <w:rsid w:val="00395440"/>
    <w:rsid w:val="0039670F"/>
    <w:rsid w:val="00396A4E"/>
    <w:rsid w:val="003A35DC"/>
    <w:rsid w:val="003A4B84"/>
    <w:rsid w:val="003A53CF"/>
    <w:rsid w:val="003C0266"/>
    <w:rsid w:val="003C20CE"/>
    <w:rsid w:val="003C33C3"/>
    <w:rsid w:val="003C57B7"/>
    <w:rsid w:val="003C679A"/>
    <w:rsid w:val="003E05DD"/>
    <w:rsid w:val="003E5C01"/>
    <w:rsid w:val="003E662A"/>
    <w:rsid w:val="003F1C36"/>
    <w:rsid w:val="003F371D"/>
    <w:rsid w:val="0040070A"/>
    <w:rsid w:val="00401AD1"/>
    <w:rsid w:val="00413D5E"/>
    <w:rsid w:val="00426550"/>
    <w:rsid w:val="004317F2"/>
    <w:rsid w:val="0043229A"/>
    <w:rsid w:val="00432B24"/>
    <w:rsid w:val="00433B15"/>
    <w:rsid w:val="0043585D"/>
    <w:rsid w:val="00442016"/>
    <w:rsid w:val="004445AC"/>
    <w:rsid w:val="00452859"/>
    <w:rsid w:val="00452C60"/>
    <w:rsid w:val="00454146"/>
    <w:rsid w:val="00484602"/>
    <w:rsid w:val="004D1FF9"/>
    <w:rsid w:val="004D22ED"/>
    <w:rsid w:val="004D307F"/>
    <w:rsid w:val="004D36EF"/>
    <w:rsid w:val="004E22D6"/>
    <w:rsid w:val="005010C1"/>
    <w:rsid w:val="00503736"/>
    <w:rsid w:val="00521CB4"/>
    <w:rsid w:val="00522CF6"/>
    <w:rsid w:val="00532A2E"/>
    <w:rsid w:val="00535107"/>
    <w:rsid w:val="00535236"/>
    <w:rsid w:val="0054174F"/>
    <w:rsid w:val="00555862"/>
    <w:rsid w:val="005636DB"/>
    <w:rsid w:val="00571DA2"/>
    <w:rsid w:val="005729BF"/>
    <w:rsid w:val="00574FAC"/>
    <w:rsid w:val="00590270"/>
    <w:rsid w:val="005A2D9D"/>
    <w:rsid w:val="005A36B6"/>
    <w:rsid w:val="005A3C1E"/>
    <w:rsid w:val="005A4E97"/>
    <w:rsid w:val="005B10E2"/>
    <w:rsid w:val="005B718E"/>
    <w:rsid w:val="005C0E53"/>
    <w:rsid w:val="005C79A5"/>
    <w:rsid w:val="005F186D"/>
    <w:rsid w:val="005F1B95"/>
    <w:rsid w:val="005F7988"/>
    <w:rsid w:val="006009FF"/>
    <w:rsid w:val="00615D77"/>
    <w:rsid w:val="00622E0D"/>
    <w:rsid w:val="00625D32"/>
    <w:rsid w:val="00661039"/>
    <w:rsid w:val="00663A59"/>
    <w:rsid w:val="00666BDF"/>
    <w:rsid w:val="006814F1"/>
    <w:rsid w:val="00681644"/>
    <w:rsid w:val="00684A4E"/>
    <w:rsid w:val="006A1FF2"/>
    <w:rsid w:val="006A6A2F"/>
    <w:rsid w:val="006B06C7"/>
    <w:rsid w:val="006D3FEA"/>
    <w:rsid w:val="006E04C0"/>
    <w:rsid w:val="006E26F1"/>
    <w:rsid w:val="006E289E"/>
    <w:rsid w:val="006F0159"/>
    <w:rsid w:val="006F4C22"/>
    <w:rsid w:val="006F7D8F"/>
    <w:rsid w:val="00720CA4"/>
    <w:rsid w:val="0072469C"/>
    <w:rsid w:val="0072720A"/>
    <w:rsid w:val="0073372E"/>
    <w:rsid w:val="00741BAD"/>
    <w:rsid w:val="007421E6"/>
    <w:rsid w:val="00743881"/>
    <w:rsid w:val="0075305A"/>
    <w:rsid w:val="007530ED"/>
    <w:rsid w:val="0075546D"/>
    <w:rsid w:val="00777D6C"/>
    <w:rsid w:val="0078324D"/>
    <w:rsid w:val="00792DCC"/>
    <w:rsid w:val="007A10DC"/>
    <w:rsid w:val="007A201B"/>
    <w:rsid w:val="007A2212"/>
    <w:rsid w:val="007A3845"/>
    <w:rsid w:val="007B56F2"/>
    <w:rsid w:val="007C19E1"/>
    <w:rsid w:val="007D2DF3"/>
    <w:rsid w:val="007E2548"/>
    <w:rsid w:val="007E3150"/>
    <w:rsid w:val="007F09DF"/>
    <w:rsid w:val="007F4219"/>
    <w:rsid w:val="007F552A"/>
    <w:rsid w:val="007F6CE9"/>
    <w:rsid w:val="007F7AD3"/>
    <w:rsid w:val="008029D6"/>
    <w:rsid w:val="008233B8"/>
    <w:rsid w:val="00825DB8"/>
    <w:rsid w:val="0083317F"/>
    <w:rsid w:val="00833294"/>
    <w:rsid w:val="00836CDC"/>
    <w:rsid w:val="00837FD0"/>
    <w:rsid w:val="00845BFF"/>
    <w:rsid w:val="00845D26"/>
    <w:rsid w:val="0084630C"/>
    <w:rsid w:val="00846520"/>
    <w:rsid w:val="00851EA5"/>
    <w:rsid w:val="00855948"/>
    <w:rsid w:val="0086682D"/>
    <w:rsid w:val="00870472"/>
    <w:rsid w:val="008937CE"/>
    <w:rsid w:val="008A01A5"/>
    <w:rsid w:val="008A0BA4"/>
    <w:rsid w:val="008A3F35"/>
    <w:rsid w:val="008E0EC7"/>
    <w:rsid w:val="008E13DB"/>
    <w:rsid w:val="0090706E"/>
    <w:rsid w:val="00911A04"/>
    <w:rsid w:val="00914443"/>
    <w:rsid w:val="00914EF7"/>
    <w:rsid w:val="00920234"/>
    <w:rsid w:val="0093539F"/>
    <w:rsid w:val="00943BA2"/>
    <w:rsid w:val="00946F40"/>
    <w:rsid w:val="00962032"/>
    <w:rsid w:val="00973C6D"/>
    <w:rsid w:val="009761BA"/>
    <w:rsid w:val="0098240D"/>
    <w:rsid w:val="00984097"/>
    <w:rsid w:val="00984C74"/>
    <w:rsid w:val="00990CC3"/>
    <w:rsid w:val="009963DB"/>
    <w:rsid w:val="009A3FAA"/>
    <w:rsid w:val="009B47D0"/>
    <w:rsid w:val="009C4797"/>
    <w:rsid w:val="009C6306"/>
    <w:rsid w:val="009D1AE7"/>
    <w:rsid w:val="009D1C71"/>
    <w:rsid w:val="009D3328"/>
    <w:rsid w:val="009D444F"/>
    <w:rsid w:val="009E6AEF"/>
    <w:rsid w:val="00A072D5"/>
    <w:rsid w:val="00A16047"/>
    <w:rsid w:val="00A26713"/>
    <w:rsid w:val="00A36B1C"/>
    <w:rsid w:val="00A4348D"/>
    <w:rsid w:val="00A4397A"/>
    <w:rsid w:val="00A4700D"/>
    <w:rsid w:val="00A5056D"/>
    <w:rsid w:val="00A5560E"/>
    <w:rsid w:val="00A648EE"/>
    <w:rsid w:val="00A64BAD"/>
    <w:rsid w:val="00A70E58"/>
    <w:rsid w:val="00A86EB8"/>
    <w:rsid w:val="00A87820"/>
    <w:rsid w:val="00A93A0C"/>
    <w:rsid w:val="00A970A3"/>
    <w:rsid w:val="00AA2E3A"/>
    <w:rsid w:val="00AB233C"/>
    <w:rsid w:val="00AB2569"/>
    <w:rsid w:val="00AC1879"/>
    <w:rsid w:val="00AC7449"/>
    <w:rsid w:val="00AD5CB4"/>
    <w:rsid w:val="00AE776C"/>
    <w:rsid w:val="00AF0C3C"/>
    <w:rsid w:val="00AF165E"/>
    <w:rsid w:val="00B11791"/>
    <w:rsid w:val="00B17877"/>
    <w:rsid w:val="00B26870"/>
    <w:rsid w:val="00B2772B"/>
    <w:rsid w:val="00B27DBC"/>
    <w:rsid w:val="00B32F9D"/>
    <w:rsid w:val="00B54816"/>
    <w:rsid w:val="00B54C0E"/>
    <w:rsid w:val="00B6232F"/>
    <w:rsid w:val="00B87C94"/>
    <w:rsid w:val="00BB1D28"/>
    <w:rsid w:val="00BB3CC7"/>
    <w:rsid w:val="00BE2D22"/>
    <w:rsid w:val="00BE3A7D"/>
    <w:rsid w:val="00BE4014"/>
    <w:rsid w:val="00BE446C"/>
    <w:rsid w:val="00BE59C8"/>
    <w:rsid w:val="00BE63F8"/>
    <w:rsid w:val="00BF2BFC"/>
    <w:rsid w:val="00C061BA"/>
    <w:rsid w:val="00C11D1A"/>
    <w:rsid w:val="00C15D6B"/>
    <w:rsid w:val="00C407B2"/>
    <w:rsid w:val="00C50788"/>
    <w:rsid w:val="00C5342C"/>
    <w:rsid w:val="00C536C4"/>
    <w:rsid w:val="00C54E9A"/>
    <w:rsid w:val="00C64C89"/>
    <w:rsid w:val="00C70220"/>
    <w:rsid w:val="00C802EA"/>
    <w:rsid w:val="00C86BED"/>
    <w:rsid w:val="00C94BAD"/>
    <w:rsid w:val="00CA5706"/>
    <w:rsid w:val="00CB28EA"/>
    <w:rsid w:val="00CC4E13"/>
    <w:rsid w:val="00CF5F12"/>
    <w:rsid w:val="00CF7419"/>
    <w:rsid w:val="00D00BC8"/>
    <w:rsid w:val="00D07873"/>
    <w:rsid w:val="00D22720"/>
    <w:rsid w:val="00D338CD"/>
    <w:rsid w:val="00D37551"/>
    <w:rsid w:val="00D41B77"/>
    <w:rsid w:val="00D4397E"/>
    <w:rsid w:val="00D53DD7"/>
    <w:rsid w:val="00D57CCE"/>
    <w:rsid w:val="00D60AE6"/>
    <w:rsid w:val="00D70401"/>
    <w:rsid w:val="00D72B91"/>
    <w:rsid w:val="00D945C5"/>
    <w:rsid w:val="00DA0AB6"/>
    <w:rsid w:val="00DA378B"/>
    <w:rsid w:val="00DA52F0"/>
    <w:rsid w:val="00DC20F4"/>
    <w:rsid w:val="00DD4D60"/>
    <w:rsid w:val="00DD4DA4"/>
    <w:rsid w:val="00DE230D"/>
    <w:rsid w:val="00DF1C92"/>
    <w:rsid w:val="00E1012C"/>
    <w:rsid w:val="00E15906"/>
    <w:rsid w:val="00E16C35"/>
    <w:rsid w:val="00E1745F"/>
    <w:rsid w:val="00E23B3F"/>
    <w:rsid w:val="00E2494A"/>
    <w:rsid w:val="00E25676"/>
    <w:rsid w:val="00E27D54"/>
    <w:rsid w:val="00E347C7"/>
    <w:rsid w:val="00E45475"/>
    <w:rsid w:val="00E45B96"/>
    <w:rsid w:val="00E517FC"/>
    <w:rsid w:val="00E5183D"/>
    <w:rsid w:val="00E521AD"/>
    <w:rsid w:val="00E54124"/>
    <w:rsid w:val="00E54595"/>
    <w:rsid w:val="00E73ECE"/>
    <w:rsid w:val="00E77509"/>
    <w:rsid w:val="00E806C5"/>
    <w:rsid w:val="00E83FA0"/>
    <w:rsid w:val="00EA02D8"/>
    <w:rsid w:val="00EA0951"/>
    <w:rsid w:val="00EA66CB"/>
    <w:rsid w:val="00EB144D"/>
    <w:rsid w:val="00EB46E5"/>
    <w:rsid w:val="00EB7848"/>
    <w:rsid w:val="00EC0010"/>
    <w:rsid w:val="00EC0560"/>
    <w:rsid w:val="00EC4258"/>
    <w:rsid w:val="00ED0A39"/>
    <w:rsid w:val="00ED0CC2"/>
    <w:rsid w:val="00EE3061"/>
    <w:rsid w:val="00EE4890"/>
    <w:rsid w:val="00EE7359"/>
    <w:rsid w:val="00EF6D2E"/>
    <w:rsid w:val="00F008D2"/>
    <w:rsid w:val="00F0272A"/>
    <w:rsid w:val="00F07B48"/>
    <w:rsid w:val="00F15A83"/>
    <w:rsid w:val="00F20001"/>
    <w:rsid w:val="00F35B37"/>
    <w:rsid w:val="00F41E51"/>
    <w:rsid w:val="00F41F06"/>
    <w:rsid w:val="00F43D66"/>
    <w:rsid w:val="00F56342"/>
    <w:rsid w:val="00F70597"/>
    <w:rsid w:val="00F71301"/>
    <w:rsid w:val="00F86D6D"/>
    <w:rsid w:val="00F907E3"/>
    <w:rsid w:val="00F91163"/>
    <w:rsid w:val="00F91282"/>
    <w:rsid w:val="00FB2D28"/>
    <w:rsid w:val="00FB3075"/>
    <w:rsid w:val="00FC2374"/>
    <w:rsid w:val="00FC6B8F"/>
    <w:rsid w:val="00FC770E"/>
    <w:rsid w:val="00FD6343"/>
    <w:rsid w:val="00FE0C90"/>
    <w:rsid w:val="00FF182A"/>
    <w:rsid w:val="00FF36E1"/>
    <w:rsid w:val="00FF64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sv-SE" w:eastAsia="en-US" w:bidi="ar-SA"/>
      </w:rPr>
    </w:rPrDefault>
    <w:pPrDefault>
      <w:pPr>
        <w:spacing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4" w:qFormat="1"/>
    <w:lsdException w:name="List Number" w:uiPriority="4" w:qFormat="1"/>
    <w:lsdException w:name="Title" w:semiHidden="0" w:uiPriority="10" w:unhideWhenUsed="0"/>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latentStyles>
  <w:style w:type="paragraph" w:default="1" w:styleId="a2">
    <w:name w:val="Normal"/>
    <w:uiPriority w:val="1"/>
    <w:qFormat/>
    <w:rsid w:val="00743881"/>
    <w:rPr>
      <w:sz w:val="20"/>
      <w:lang w:val="en-US"/>
    </w:rPr>
  </w:style>
  <w:style w:type="paragraph" w:styleId="1">
    <w:name w:val="heading 1"/>
    <w:basedOn w:val="a2"/>
    <w:next w:val="a3"/>
    <w:link w:val="10"/>
    <w:uiPriority w:val="99"/>
    <w:qFormat/>
    <w:rsid w:val="00743881"/>
    <w:pPr>
      <w:keepNext/>
      <w:keepLines/>
      <w:spacing w:before="360" w:after="120"/>
      <w:outlineLvl w:val="0"/>
    </w:pPr>
    <w:rPr>
      <w:rFonts w:eastAsiaTheme="majorEastAsia" w:cstheme="majorBidi"/>
      <w:noProof/>
      <w:sz w:val="32"/>
      <w:szCs w:val="32"/>
      <w:lang w:val="sv-SE"/>
    </w:rPr>
  </w:style>
  <w:style w:type="paragraph" w:styleId="2">
    <w:name w:val="heading 2"/>
    <w:basedOn w:val="a2"/>
    <w:next w:val="a3"/>
    <w:link w:val="20"/>
    <w:uiPriority w:val="9"/>
    <w:unhideWhenUsed/>
    <w:qFormat/>
    <w:rsid w:val="00743881"/>
    <w:pPr>
      <w:keepNext/>
      <w:keepLines/>
      <w:spacing w:before="200" w:after="120"/>
      <w:outlineLvl w:val="1"/>
    </w:pPr>
    <w:rPr>
      <w:rFonts w:eastAsiaTheme="majorEastAsia" w:cstheme="majorBidi"/>
      <w:noProof/>
      <w:sz w:val="28"/>
      <w:szCs w:val="26"/>
      <w:lang w:val="sv-SE"/>
    </w:rPr>
  </w:style>
  <w:style w:type="paragraph" w:styleId="3">
    <w:name w:val="heading 3"/>
    <w:basedOn w:val="a2"/>
    <w:next w:val="a3"/>
    <w:link w:val="30"/>
    <w:uiPriority w:val="9"/>
    <w:unhideWhenUsed/>
    <w:qFormat/>
    <w:rsid w:val="00743881"/>
    <w:pPr>
      <w:keepNext/>
      <w:keepLines/>
      <w:spacing w:before="200" w:after="120"/>
      <w:outlineLvl w:val="2"/>
    </w:pPr>
    <w:rPr>
      <w:rFonts w:eastAsiaTheme="majorEastAsia" w:cstheme="majorBidi"/>
      <w:noProof/>
      <w:sz w:val="24"/>
      <w:szCs w:val="24"/>
    </w:rPr>
  </w:style>
  <w:style w:type="paragraph" w:styleId="4">
    <w:name w:val="heading 4"/>
    <w:basedOn w:val="a2"/>
    <w:next w:val="a3"/>
    <w:link w:val="40"/>
    <w:uiPriority w:val="9"/>
    <w:unhideWhenUsed/>
    <w:qFormat/>
    <w:rsid w:val="00743881"/>
    <w:pPr>
      <w:keepNext/>
      <w:keepLines/>
      <w:spacing w:before="120" w:after="80"/>
      <w:outlineLvl w:val="3"/>
    </w:pPr>
    <w:rPr>
      <w:rFonts w:asciiTheme="majorHAnsi" w:eastAsiaTheme="majorEastAsia" w:hAnsiTheme="majorHAnsi" w:cstheme="majorBidi"/>
      <w:i/>
      <w:iCs/>
      <w:noProof/>
      <w:sz w:val="22"/>
    </w:rPr>
  </w:style>
  <w:style w:type="paragraph" w:styleId="5">
    <w:name w:val="heading 5"/>
    <w:basedOn w:val="a2"/>
    <w:next w:val="a2"/>
    <w:link w:val="50"/>
    <w:uiPriority w:val="9"/>
    <w:semiHidden/>
    <w:unhideWhenUsed/>
    <w:rsid w:val="00743881"/>
    <w:pPr>
      <w:spacing w:before="240" w:after="60"/>
      <w:outlineLvl w:val="4"/>
    </w:pPr>
    <w:rPr>
      <w:b/>
      <w:bCs/>
      <w:i/>
      <w:iCs/>
      <w:sz w:val="26"/>
      <w:szCs w:val="26"/>
    </w:rPr>
  </w:style>
  <w:style w:type="paragraph" w:styleId="6">
    <w:name w:val="heading 6"/>
    <w:basedOn w:val="a2"/>
    <w:next w:val="a2"/>
    <w:link w:val="60"/>
    <w:uiPriority w:val="9"/>
    <w:semiHidden/>
    <w:unhideWhenUsed/>
    <w:qFormat/>
    <w:rsid w:val="00743881"/>
    <w:pPr>
      <w:keepNext/>
      <w:keepLines/>
      <w:spacing w:before="40"/>
      <w:outlineLvl w:val="5"/>
    </w:pPr>
    <w:rPr>
      <w:rFonts w:asciiTheme="majorHAnsi" w:eastAsiaTheme="majorEastAsia" w:hAnsiTheme="majorHAnsi" w:cstheme="majorBidi"/>
      <w:b/>
      <w:noProof/>
      <w:sz w:val="18"/>
      <w:lang w:val="sv-SE"/>
    </w:rPr>
  </w:style>
  <w:style w:type="paragraph" w:styleId="7">
    <w:name w:val="heading 7"/>
    <w:basedOn w:val="a2"/>
    <w:next w:val="a2"/>
    <w:link w:val="70"/>
    <w:uiPriority w:val="9"/>
    <w:semiHidden/>
    <w:unhideWhenUsed/>
    <w:qFormat/>
    <w:rsid w:val="00743881"/>
    <w:pPr>
      <w:keepNext/>
      <w:keepLines/>
      <w:spacing w:before="40"/>
      <w:outlineLvl w:val="6"/>
    </w:pPr>
    <w:rPr>
      <w:rFonts w:asciiTheme="majorHAnsi" w:eastAsiaTheme="majorEastAsia" w:hAnsiTheme="majorHAnsi" w:cstheme="majorBidi"/>
      <w:i/>
      <w:iCs/>
      <w:noProof/>
      <w:sz w:val="18"/>
      <w:lang w:val="sv-SE"/>
    </w:rPr>
  </w:style>
  <w:style w:type="paragraph" w:styleId="8">
    <w:name w:val="heading 8"/>
    <w:basedOn w:val="a2"/>
    <w:next w:val="a2"/>
    <w:link w:val="80"/>
    <w:uiPriority w:val="9"/>
    <w:semiHidden/>
    <w:unhideWhenUsed/>
    <w:qFormat/>
    <w:rsid w:val="00743881"/>
    <w:pPr>
      <w:keepNext/>
      <w:keepLines/>
      <w:spacing w:before="40"/>
      <w:outlineLvl w:val="7"/>
    </w:pPr>
    <w:rPr>
      <w:rFonts w:asciiTheme="majorHAnsi" w:eastAsiaTheme="majorEastAsia" w:hAnsiTheme="majorHAnsi" w:cstheme="majorBidi"/>
      <w:noProof/>
      <w:color w:val="61676B" w:themeColor="text1" w:themeTint="D8"/>
      <w:sz w:val="18"/>
      <w:szCs w:val="21"/>
      <w:lang w:val="sv-SE"/>
    </w:rPr>
  </w:style>
  <w:style w:type="paragraph" w:styleId="9">
    <w:name w:val="heading 9"/>
    <w:basedOn w:val="a2"/>
    <w:next w:val="a2"/>
    <w:link w:val="90"/>
    <w:uiPriority w:val="9"/>
    <w:semiHidden/>
    <w:unhideWhenUsed/>
    <w:qFormat/>
    <w:rsid w:val="00743881"/>
    <w:pPr>
      <w:keepNext/>
      <w:keepLines/>
      <w:spacing w:before="40"/>
      <w:outlineLvl w:val="8"/>
    </w:pPr>
    <w:rPr>
      <w:rFonts w:asciiTheme="majorHAnsi" w:eastAsiaTheme="majorEastAsia" w:hAnsiTheme="majorHAnsi" w:cstheme="majorBidi"/>
      <w:i/>
      <w:iCs/>
      <w:noProof/>
      <w:color w:val="61676B" w:themeColor="text1" w:themeTint="D8"/>
      <w:sz w:val="18"/>
      <w:szCs w:val="21"/>
      <w:lang w:val="sv-S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743881"/>
    <w:rPr>
      <w:rFonts w:eastAsiaTheme="majorEastAsia" w:cstheme="majorBidi"/>
      <w:noProof/>
      <w:sz w:val="32"/>
      <w:szCs w:val="32"/>
    </w:rPr>
  </w:style>
  <w:style w:type="character" w:customStyle="1" w:styleId="20">
    <w:name w:val="Заголовок 2 Знак"/>
    <w:basedOn w:val="a4"/>
    <w:link w:val="2"/>
    <w:uiPriority w:val="9"/>
    <w:rsid w:val="00743881"/>
    <w:rPr>
      <w:rFonts w:eastAsiaTheme="majorEastAsia" w:cstheme="majorBidi"/>
      <w:noProof/>
      <w:sz w:val="28"/>
      <w:szCs w:val="26"/>
    </w:rPr>
  </w:style>
  <w:style w:type="paragraph" w:styleId="a7">
    <w:name w:val="Title"/>
    <w:basedOn w:val="a2"/>
    <w:next w:val="a2"/>
    <w:link w:val="a8"/>
    <w:uiPriority w:val="10"/>
    <w:rsid w:val="00743881"/>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4"/>
    <w:link w:val="a7"/>
    <w:uiPriority w:val="10"/>
    <w:rsid w:val="00743881"/>
    <w:rPr>
      <w:rFonts w:asciiTheme="majorHAnsi" w:eastAsiaTheme="majorEastAsia" w:hAnsiTheme="majorHAnsi"/>
      <w:b/>
      <w:bCs/>
      <w:kern w:val="28"/>
      <w:sz w:val="32"/>
      <w:szCs w:val="32"/>
    </w:rPr>
  </w:style>
  <w:style w:type="paragraph" w:styleId="a9">
    <w:name w:val="Subtitle"/>
    <w:aliases w:val="Blue Subtitle"/>
    <w:basedOn w:val="a2"/>
    <w:next w:val="a3"/>
    <w:link w:val="aa"/>
    <w:uiPriority w:val="11"/>
    <w:qFormat/>
    <w:rsid w:val="00743881"/>
    <w:pPr>
      <w:numPr>
        <w:ilvl w:val="1"/>
      </w:numPr>
      <w:spacing w:before="120" w:after="40"/>
    </w:pPr>
    <w:rPr>
      <w:rFonts w:eastAsiaTheme="minorEastAsia"/>
      <w:noProof/>
      <w:color w:val="005496" w:themeColor="accent1"/>
      <w:sz w:val="24"/>
      <w:szCs w:val="24"/>
      <w:lang w:val="sv-SE"/>
    </w:rPr>
  </w:style>
  <w:style w:type="character" w:customStyle="1" w:styleId="aa">
    <w:name w:val="Подзаголовок Знак"/>
    <w:aliases w:val="Blue Subtitle Знак"/>
    <w:basedOn w:val="a4"/>
    <w:link w:val="a9"/>
    <w:uiPriority w:val="11"/>
    <w:rsid w:val="00743881"/>
    <w:rPr>
      <w:rFonts w:eastAsiaTheme="minorEastAsia"/>
      <w:noProof/>
      <w:color w:val="005496" w:themeColor="accent1"/>
      <w:sz w:val="24"/>
      <w:szCs w:val="24"/>
    </w:rPr>
  </w:style>
  <w:style w:type="character" w:styleId="ab">
    <w:name w:val="Emphasis"/>
    <w:basedOn w:val="a4"/>
    <w:uiPriority w:val="20"/>
    <w:qFormat/>
    <w:rsid w:val="00743881"/>
    <w:rPr>
      <w:rFonts w:ascii="Arial" w:hAnsi="Arial"/>
      <w:i/>
      <w:iCs/>
    </w:rPr>
  </w:style>
  <w:style w:type="character" w:customStyle="1" w:styleId="30">
    <w:name w:val="Заголовок 3 Знак"/>
    <w:basedOn w:val="a4"/>
    <w:link w:val="3"/>
    <w:uiPriority w:val="9"/>
    <w:rsid w:val="00743881"/>
    <w:rPr>
      <w:rFonts w:eastAsiaTheme="majorEastAsia" w:cstheme="majorBidi"/>
      <w:noProof/>
      <w:sz w:val="24"/>
      <w:szCs w:val="24"/>
      <w:lang w:val="en-US"/>
    </w:rPr>
  </w:style>
  <w:style w:type="paragraph" w:styleId="ac">
    <w:name w:val="header"/>
    <w:basedOn w:val="a2"/>
    <w:link w:val="ad"/>
    <w:uiPriority w:val="99"/>
    <w:unhideWhenUsed/>
    <w:rsid w:val="00C061BA"/>
    <w:pPr>
      <w:tabs>
        <w:tab w:val="center" w:pos="4536"/>
        <w:tab w:val="right" w:pos="9072"/>
      </w:tabs>
      <w:spacing w:line="240" w:lineRule="auto"/>
    </w:pPr>
  </w:style>
  <w:style w:type="character" w:customStyle="1" w:styleId="ad">
    <w:name w:val="Верхний колонтитул Знак"/>
    <w:basedOn w:val="a4"/>
    <w:link w:val="ac"/>
    <w:uiPriority w:val="99"/>
    <w:rsid w:val="00C061BA"/>
    <w:rPr>
      <w:sz w:val="20"/>
      <w:lang w:val="en-US"/>
    </w:rPr>
  </w:style>
  <w:style w:type="paragraph" w:styleId="ae">
    <w:name w:val="footer"/>
    <w:basedOn w:val="a2"/>
    <w:link w:val="af"/>
    <w:uiPriority w:val="99"/>
    <w:rsid w:val="00A4700D"/>
    <w:pPr>
      <w:tabs>
        <w:tab w:val="center" w:pos="4536"/>
        <w:tab w:val="right" w:pos="9072"/>
      </w:tabs>
      <w:spacing w:line="170" w:lineRule="exact"/>
    </w:pPr>
    <w:rPr>
      <w:sz w:val="14"/>
    </w:rPr>
  </w:style>
  <w:style w:type="character" w:customStyle="1" w:styleId="af">
    <w:name w:val="Нижний колонтитул Знак"/>
    <w:basedOn w:val="a4"/>
    <w:link w:val="ae"/>
    <w:uiPriority w:val="99"/>
    <w:rsid w:val="00A4700D"/>
    <w:rPr>
      <w:noProof/>
      <w:sz w:val="14"/>
    </w:rPr>
  </w:style>
  <w:style w:type="paragraph" w:styleId="a3">
    <w:name w:val="Body Text"/>
    <w:link w:val="af0"/>
    <w:uiPriority w:val="99"/>
    <w:qFormat/>
    <w:rsid w:val="00743881"/>
    <w:pPr>
      <w:spacing w:after="120" w:line="240" w:lineRule="auto"/>
    </w:pPr>
    <w:rPr>
      <w:rFonts w:eastAsia="Times New Roman" w:cs="Times New Roman"/>
      <w:sz w:val="20"/>
      <w:szCs w:val="24"/>
      <w:lang w:val="en-US" w:eastAsia="sv-SE"/>
    </w:rPr>
  </w:style>
  <w:style w:type="character" w:customStyle="1" w:styleId="af0">
    <w:name w:val="Основной текст Знак"/>
    <w:basedOn w:val="a4"/>
    <w:link w:val="a3"/>
    <w:uiPriority w:val="99"/>
    <w:rsid w:val="00743881"/>
    <w:rPr>
      <w:rFonts w:eastAsia="Times New Roman" w:cs="Times New Roman"/>
      <w:sz w:val="20"/>
      <w:szCs w:val="24"/>
      <w:lang w:val="en-US" w:eastAsia="sv-SE"/>
    </w:rPr>
  </w:style>
  <w:style w:type="character" w:styleId="af1">
    <w:name w:val="Placeholder Text"/>
    <w:basedOn w:val="a4"/>
    <w:uiPriority w:val="99"/>
    <w:semiHidden/>
    <w:rsid w:val="00A4700D"/>
    <w:rPr>
      <w:color w:val="808080"/>
    </w:rPr>
  </w:style>
  <w:style w:type="paragraph" w:styleId="af2">
    <w:name w:val="List Paragraph"/>
    <w:basedOn w:val="a2"/>
    <w:uiPriority w:val="99"/>
    <w:qFormat/>
    <w:rsid w:val="00743881"/>
    <w:pPr>
      <w:ind w:left="284" w:hanging="284"/>
      <w:contextualSpacing/>
    </w:pPr>
  </w:style>
  <w:style w:type="table" w:styleId="af3">
    <w:name w:val="Table Grid"/>
    <w:basedOn w:val="a5"/>
    <w:uiPriority w:val="39"/>
    <w:rsid w:val="00A470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4"/>
    <w:link w:val="4"/>
    <w:uiPriority w:val="9"/>
    <w:rsid w:val="00743881"/>
    <w:rPr>
      <w:rFonts w:asciiTheme="majorHAnsi" w:eastAsiaTheme="majorEastAsia" w:hAnsiTheme="majorHAnsi" w:cstheme="majorBidi"/>
      <w:i/>
      <w:iCs/>
      <w:noProof/>
      <w:sz w:val="22"/>
      <w:lang w:val="en-US"/>
    </w:rPr>
  </w:style>
  <w:style w:type="character" w:customStyle="1" w:styleId="50">
    <w:name w:val="Заголовок 5 Знак"/>
    <w:basedOn w:val="a4"/>
    <w:link w:val="5"/>
    <w:uiPriority w:val="9"/>
    <w:semiHidden/>
    <w:rsid w:val="00743881"/>
    <w:rPr>
      <w:b/>
      <w:bCs/>
      <w:i/>
      <w:iCs/>
      <w:sz w:val="26"/>
      <w:szCs w:val="26"/>
    </w:rPr>
  </w:style>
  <w:style w:type="character" w:customStyle="1" w:styleId="60">
    <w:name w:val="Заголовок 6 Знак"/>
    <w:basedOn w:val="a4"/>
    <w:link w:val="6"/>
    <w:uiPriority w:val="9"/>
    <w:semiHidden/>
    <w:rsid w:val="00743881"/>
    <w:rPr>
      <w:rFonts w:asciiTheme="majorHAnsi" w:eastAsiaTheme="majorEastAsia" w:hAnsiTheme="majorHAnsi" w:cstheme="majorBidi"/>
      <w:b/>
      <w:noProof/>
    </w:rPr>
  </w:style>
  <w:style w:type="character" w:customStyle="1" w:styleId="70">
    <w:name w:val="Заголовок 7 Знак"/>
    <w:basedOn w:val="a4"/>
    <w:link w:val="7"/>
    <w:uiPriority w:val="9"/>
    <w:semiHidden/>
    <w:rsid w:val="00743881"/>
    <w:rPr>
      <w:rFonts w:asciiTheme="majorHAnsi" w:eastAsiaTheme="majorEastAsia" w:hAnsiTheme="majorHAnsi" w:cstheme="majorBidi"/>
      <w:i/>
      <w:iCs/>
      <w:noProof/>
    </w:rPr>
  </w:style>
  <w:style w:type="table" w:customStyle="1" w:styleId="GridTable2-Accent51">
    <w:name w:val="Grid Table 2 - Accent 51"/>
    <w:basedOn w:val="a5"/>
    <w:uiPriority w:val="47"/>
    <w:rsid w:val="00A4700D"/>
    <w:pPr>
      <w:spacing w:line="240" w:lineRule="auto"/>
    </w:pPr>
    <w:tblPr>
      <w:tblStyleRowBandSize w:val="1"/>
      <w:tblStyleColBandSize w:val="1"/>
      <w:tblInd w:w="0" w:type="dxa"/>
      <w:tblBorders>
        <w:top w:val="single" w:sz="2" w:space="0" w:color="FB5B6B" w:themeColor="accent5" w:themeTint="99"/>
        <w:bottom w:val="single" w:sz="2" w:space="0" w:color="FB5B6B" w:themeColor="accent5" w:themeTint="99"/>
        <w:insideH w:val="single" w:sz="2" w:space="0" w:color="FB5B6B" w:themeColor="accent5" w:themeTint="99"/>
        <w:insideV w:val="single" w:sz="2" w:space="0" w:color="FB5B6B" w:themeColor="accent5" w:themeTint="99"/>
      </w:tblBorders>
      <w:tblCellMar>
        <w:top w:w="0" w:type="dxa"/>
        <w:left w:w="108" w:type="dxa"/>
        <w:bottom w:w="0" w:type="dxa"/>
        <w:right w:w="108" w:type="dxa"/>
      </w:tblCellMar>
    </w:tblPr>
    <w:tblStylePr w:type="firstRow">
      <w:rPr>
        <w:b/>
        <w:bCs/>
      </w:rPr>
      <w:tblPr/>
      <w:tcPr>
        <w:tcBorders>
          <w:top w:val="nil"/>
          <w:bottom w:val="single" w:sz="12" w:space="0" w:color="FB5B6B" w:themeColor="accent5" w:themeTint="99"/>
          <w:insideH w:val="nil"/>
          <w:insideV w:val="nil"/>
        </w:tcBorders>
        <w:shd w:val="clear" w:color="auto" w:fill="FFFFFF" w:themeFill="background1"/>
      </w:tcPr>
    </w:tblStylePr>
    <w:tblStylePr w:type="lastRow">
      <w:rPr>
        <w:b/>
        <w:bCs/>
      </w:rPr>
      <w:tblPr/>
      <w:tcPr>
        <w:tcBorders>
          <w:top w:val="double" w:sz="2" w:space="0" w:color="FB5B6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C8CD" w:themeFill="accent5" w:themeFillTint="33"/>
      </w:tcPr>
    </w:tblStylePr>
    <w:tblStylePr w:type="band1Horz">
      <w:tblPr/>
      <w:tcPr>
        <w:shd w:val="clear" w:color="auto" w:fill="FDC8CD" w:themeFill="accent5" w:themeFillTint="33"/>
      </w:tcPr>
    </w:tblStylePr>
  </w:style>
  <w:style w:type="table" w:customStyle="1" w:styleId="GridTable2-Accent11">
    <w:name w:val="Grid Table 2 - Accent 11"/>
    <w:basedOn w:val="a5"/>
    <w:uiPriority w:val="47"/>
    <w:rsid w:val="00A4700D"/>
    <w:pPr>
      <w:spacing w:line="240" w:lineRule="auto"/>
    </w:pPr>
    <w:tblPr>
      <w:tblStyleRowBandSize w:val="1"/>
      <w:tblStyleColBandSize w:val="1"/>
      <w:tblInd w:w="0" w:type="dxa"/>
      <w:tblBorders>
        <w:top w:val="single" w:sz="2" w:space="0" w:color="279FFF" w:themeColor="accent1" w:themeTint="99"/>
        <w:bottom w:val="single" w:sz="2" w:space="0" w:color="279FFF" w:themeColor="accent1" w:themeTint="99"/>
        <w:insideH w:val="single" w:sz="2" w:space="0" w:color="279FFF" w:themeColor="accent1" w:themeTint="99"/>
        <w:insideV w:val="single" w:sz="2" w:space="0" w:color="279F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279FFF" w:themeColor="accent1" w:themeTint="99"/>
          <w:insideH w:val="nil"/>
          <w:insideV w:val="nil"/>
        </w:tcBorders>
        <w:shd w:val="clear" w:color="auto" w:fill="FFFFFF" w:themeFill="background1"/>
      </w:tcPr>
    </w:tblStylePr>
    <w:tblStylePr w:type="lastRow">
      <w:rPr>
        <w:b/>
        <w:bCs/>
      </w:rPr>
      <w:tblPr/>
      <w:tcPr>
        <w:tcBorders>
          <w:top w:val="double" w:sz="2" w:space="0" w:color="279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table" w:customStyle="1" w:styleId="PlainTable11">
    <w:name w:val="Plain Table 11"/>
    <w:basedOn w:val="a5"/>
    <w:uiPriority w:val="41"/>
    <w:rsid w:val="00A4700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a5"/>
    <w:uiPriority w:val="43"/>
    <w:rsid w:val="00A4700D"/>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9FA5A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A5A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5"/>
    <w:uiPriority w:val="45"/>
    <w:rsid w:val="00A4700D"/>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FA5A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5A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5A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5A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11">
    <w:name w:val="Grid Table 3 - Accent 11"/>
    <w:basedOn w:val="a5"/>
    <w:uiPriority w:val="48"/>
    <w:rsid w:val="00A4700D"/>
    <w:pPr>
      <w:spacing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FFF" w:themeFill="accent1" w:themeFillTint="33"/>
      </w:tcPr>
    </w:tblStylePr>
    <w:tblStylePr w:type="band1Horz">
      <w:tblPr/>
      <w:tcPr>
        <w:shd w:val="clear" w:color="auto" w:fill="B7DFFF" w:themeFill="accent1" w:themeFillTint="33"/>
      </w:tcPr>
    </w:tblStylePr>
    <w:tblStylePr w:type="neCell">
      <w:tblPr/>
      <w:tcPr>
        <w:tcBorders>
          <w:bottom w:val="single" w:sz="4" w:space="0" w:color="279FFF" w:themeColor="accent1" w:themeTint="99"/>
        </w:tcBorders>
      </w:tcPr>
    </w:tblStylePr>
    <w:tblStylePr w:type="nwCell">
      <w:tblPr/>
      <w:tcPr>
        <w:tcBorders>
          <w:bottom w:val="single" w:sz="4" w:space="0" w:color="279FFF" w:themeColor="accent1" w:themeTint="99"/>
        </w:tcBorders>
      </w:tcPr>
    </w:tblStylePr>
    <w:tblStylePr w:type="seCell">
      <w:tblPr/>
      <w:tcPr>
        <w:tcBorders>
          <w:top w:val="single" w:sz="4" w:space="0" w:color="279FFF" w:themeColor="accent1" w:themeTint="99"/>
        </w:tcBorders>
      </w:tcPr>
    </w:tblStylePr>
    <w:tblStylePr w:type="swCell">
      <w:tblPr/>
      <w:tcPr>
        <w:tcBorders>
          <w:top w:val="single" w:sz="4" w:space="0" w:color="279FFF" w:themeColor="accent1" w:themeTint="99"/>
        </w:tcBorders>
      </w:tcPr>
    </w:tblStylePr>
  </w:style>
  <w:style w:type="table" w:customStyle="1" w:styleId="GridTable3-Accent51">
    <w:name w:val="Grid Table 3 - Accent 51"/>
    <w:basedOn w:val="a5"/>
    <w:uiPriority w:val="48"/>
    <w:rsid w:val="00A4700D"/>
    <w:pPr>
      <w:spacing w:line="240" w:lineRule="auto"/>
    </w:pPr>
    <w:tblPr>
      <w:tblStyleRowBandSize w:val="1"/>
      <w:tblStyleColBandSize w:val="1"/>
      <w:tblInd w:w="0" w:type="dxa"/>
      <w:tblBorders>
        <w:top w:val="single" w:sz="4" w:space="0" w:color="FB5B6B" w:themeColor="accent5" w:themeTint="99"/>
        <w:left w:val="single" w:sz="4" w:space="0" w:color="FB5B6B" w:themeColor="accent5" w:themeTint="99"/>
        <w:bottom w:val="single" w:sz="4" w:space="0" w:color="FB5B6B" w:themeColor="accent5" w:themeTint="99"/>
        <w:right w:val="single" w:sz="4" w:space="0" w:color="FB5B6B" w:themeColor="accent5" w:themeTint="99"/>
        <w:insideH w:val="single" w:sz="4" w:space="0" w:color="FB5B6B" w:themeColor="accent5" w:themeTint="99"/>
        <w:insideV w:val="single" w:sz="4" w:space="0" w:color="FB5B6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C8CD" w:themeFill="accent5" w:themeFillTint="33"/>
      </w:tcPr>
    </w:tblStylePr>
    <w:tblStylePr w:type="band1Horz">
      <w:tblPr/>
      <w:tcPr>
        <w:shd w:val="clear" w:color="auto" w:fill="FDC8CD" w:themeFill="accent5" w:themeFillTint="33"/>
      </w:tcPr>
    </w:tblStylePr>
    <w:tblStylePr w:type="neCell">
      <w:tblPr/>
      <w:tcPr>
        <w:tcBorders>
          <w:bottom w:val="single" w:sz="4" w:space="0" w:color="FB5B6B" w:themeColor="accent5" w:themeTint="99"/>
        </w:tcBorders>
      </w:tcPr>
    </w:tblStylePr>
    <w:tblStylePr w:type="nwCell">
      <w:tblPr/>
      <w:tcPr>
        <w:tcBorders>
          <w:bottom w:val="single" w:sz="4" w:space="0" w:color="FB5B6B" w:themeColor="accent5" w:themeTint="99"/>
        </w:tcBorders>
      </w:tcPr>
    </w:tblStylePr>
    <w:tblStylePr w:type="seCell">
      <w:tblPr/>
      <w:tcPr>
        <w:tcBorders>
          <w:top w:val="single" w:sz="4" w:space="0" w:color="FB5B6B" w:themeColor="accent5" w:themeTint="99"/>
        </w:tcBorders>
      </w:tcPr>
    </w:tblStylePr>
    <w:tblStylePr w:type="swCell">
      <w:tblPr/>
      <w:tcPr>
        <w:tcBorders>
          <w:top w:val="single" w:sz="4" w:space="0" w:color="FB5B6B" w:themeColor="accent5" w:themeTint="99"/>
        </w:tcBorders>
      </w:tcPr>
    </w:tblStylePr>
  </w:style>
  <w:style w:type="table" w:customStyle="1" w:styleId="GridTable6Colorful-Accent11">
    <w:name w:val="Grid Table 6 Colorful - Accent 11"/>
    <w:basedOn w:val="a5"/>
    <w:uiPriority w:val="51"/>
    <w:rsid w:val="00A4700D"/>
    <w:pPr>
      <w:spacing w:line="240" w:lineRule="auto"/>
    </w:pPr>
    <w:rPr>
      <w:color w:val="003E70" w:themeColor="accent1" w:themeShade="BF"/>
    </w:r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rPr>
      <w:tblPr/>
      <w:tcPr>
        <w:tcBorders>
          <w:bottom w:val="single" w:sz="12" w:space="0" w:color="279FFF" w:themeColor="accent1" w:themeTint="99"/>
        </w:tcBorders>
      </w:tcPr>
    </w:tblStylePr>
    <w:tblStylePr w:type="lastRow">
      <w:rPr>
        <w:b/>
        <w:bCs/>
      </w:rPr>
      <w:tblPr/>
      <w:tcPr>
        <w:tcBorders>
          <w:top w:val="double" w:sz="4" w:space="0" w:color="279FFF" w:themeColor="accent1" w:themeTint="99"/>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table" w:customStyle="1" w:styleId="GridTable6Colorful-Accent31">
    <w:name w:val="Grid Table 6 Colorful - Accent 31"/>
    <w:basedOn w:val="a5"/>
    <w:uiPriority w:val="51"/>
    <w:rsid w:val="00A4700D"/>
    <w:pPr>
      <w:spacing w:line="240" w:lineRule="auto"/>
    </w:pPr>
    <w:rPr>
      <w:color w:val="3FB5EA" w:themeColor="accent3" w:themeShade="BF"/>
    </w:rPr>
    <w:tblPr>
      <w:tblStyleRowBandSize w:val="1"/>
      <w:tblStyleColBandSize w:val="1"/>
      <w:tblInd w:w="0" w:type="dxa"/>
      <w:tblBorders>
        <w:top w:val="single" w:sz="4" w:space="0" w:color="C1E7F8" w:themeColor="accent3" w:themeTint="99"/>
        <w:left w:val="single" w:sz="4" w:space="0" w:color="C1E7F8" w:themeColor="accent3" w:themeTint="99"/>
        <w:bottom w:val="single" w:sz="4" w:space="0" w:color="C1E7F8" w:themeColor="accent3" w:themeTint="99"/>
        <w:right w:val="single" w:sz="4" w:space="0" w:color="C1E7F8" w:themeColor="accent3" w:themeTint="99"/>
        <w:insideH w:val="single" w:sz="4" w:space="0" w:color="C1E7F8" w:themeColor="accent3" w:themeTint="99"/>
        <w:insideV w:val="single" w:sz="4" w:space="0" w:color="C1E7F8" w:themeColor="accent3" w:themeTint="99"/>
      </w:tblBorders>
      <w:tblCellMar>
        <w:top w:w="0" w:type="dxa"/>
        <w:left w:w="108" w:type="dxa"/>
        <w:bottom w:w="0" w:type="dxa"/>
        <w:right w:w="108" w:type="dxa"/>
      </w:tblCellMar>
    </w:tblPr>
    <w:tblStylePr w:type="firstRow">
      <w:rPr>
        <w:b/>
        <w:bCs/>
      </w:rPr>
      <w:tblPr/>
      <w:tcPr>
        <w:tcBorders>
          <w:bottom w:val="single" w:sz="12" w:space="0" w:color="C1E7F8" w:themeColor="accent3" w:themeTint="99"/>
        </w:tcBorders>
      </w:tcPr>
    </w:tblStylePr>
    <w:tblStylePr w:type="lastRow">
      <w:rPr>
        <w:b/>
        <w:bCs/>
      </w:rPr>
      <w:tblPr/>
      <w:tcPr>
        <w:tcBorders>
          <w:top w:val="double" w:sz="4" w:space="0" w:color="C1E7F8" w:themeColor="accent3" w:themeTint="99"/>
        </w:tcBorders>
      </w:tcPr>
    </w:tblStylePr>
    <w:tblStylePr w:type="firstCol">
      <w:rPr>
        <w:b/>
        <w:bCs/>
      </w:rPr>
    </w:tblStylePr>
    <w:tblStylePr w:type="lastCol">
      <w:rPr>
        <w:b/>
        <w:bCs/>
      </w:rPr>
    </w:tblStylePr>
    <w:tblStylePr w:type="band1Vert">
      <w:tblPr/>
      <w:tcPr>
        <w:shd w:val="clear" w:color="auto" w:fill="EAF7FC" w:themeFill="accent3" w:themeFillTint="33"/>
      </w:tcPr>
    </w:tblStylePr>
    <w:tblStylePr w:type="band1Horz">
      <w:tblPr/>
      <w:tcPr>
        <w:shd w:val="clear" w:color="auto" w:fill="EAF7FC" w:themeFill="accent3" w:themeFillTint="33"/>
      </w:tcPr>
    </w:tblStylePr>
  </w:style>
  <w:style w:type="table" w:customStyle="1" w:styleId="GridTable6Colorful-Accent51">
    <w:name w:val="Grid Table 6 Colorful - Accent 51"/>
    <w:basedOn w:val="a5"/>
    <w:uiPriority w:val="51"/>
    <w:rsid w:val="00A4700D"/>
    <w:pPr>
      <w:spacing w:line="240" w:lineRule="auto"/>
    </w:pPr>
    <w:rPr>
      <w:color w:val="A90314" w:themeColor="accent5" w:themeShade="BF"/>
    </w:rPr>
    <w:tblPr>
      <w:tblStyleRowBandSize w:val="1"/>
      <w:tblStyleColBandSize w:val="1"/>
      <w:tblInd w:w="0" w:type="dxa"/>
      <w:tblBorders>
        <w:top w:val="single" w:sz="4" w:space="0" w:color="FB5B6B" w:themeColor="accent5" w:themeTint="99"/>
        <w:left w:val="single" w:sz="4" w:space="0" w:color="FB5B6B" w:themeColor="accent5" w:themeTint="99"/>
        <w:bottom w:val="single" w:sz="4" w:space="0" w:color="FB5B6B" w:themeColor="accent5" w:themeTint="99"/>
        <w:right w:val="single" w:sz="4" w:space="0" w:color="FB5B6B" w:themeColor="accent5" w:themeTint="99"/>
        <w:insideH w:val="single" w:sz="4" w:space="0" w:color="FB5B6B" w:themeColor="accent5" w:themeTint="99"/>
        <w:insideV w:val="single" w:sz="4" w:space="0" w:color="FB5B6B" w:themeColor="accent5" w:themeTint="99"/>
      </w:tblBorders>
      <w:tblCellMar>
        <w:top w:w="0" w:type="dxa"/>
        <w:left w:w="108" w:type="dxa"/>
        <w:bottom w:w="0" w:type="dxa"/>
        <w:right w:w="108" w:type="dxa"/>
      </w:tblCellMar>
    </w:tblPr>
    <w:tblStylePr w:type="firstRow">
      <w:rPr>
        <w:b/>
        <w:bCs/>
      </w:rPr>
      <w:tblPr/>
      <w:tcPr>
        <w:tcBorders>
          <w:bottom w:val="single" w:sz="12" w:space="0" w:color="FB5B6B" w:themeColor="accent5" w:themeTint="99"/>
        </w:tcBorders>
      </w:tcPr>
    </w:tblStylePr>
    <w:tblStylePr w:type="lastRow">
      <w:rPr>
        <w:b/>
        <w:bCs/>
      </w:rPr>
      <w:tblPr/>
      <w:tcPr>
        <w:tcBorders>
          <w:top w:val="double" w:sz="4" w:space="0" w:color="FB5B6B" w:themeColor="accent5" w:themeTint="99"/>
        </w:tcBorders>
      </w:tcPr>
    </w:tblStylePr>
    <w:tblStylePr w:type="firstCol">
      <w:rPr>
        <w:b/>
        <w:bCs/>
      </w:rPr>
    </w:tblStylePr>
    <w:tblStylePr w:type="lastCol">
      <w:rPr>
        <w:b/>
        <w:bCs/>
      </w:rPr>
    </w:tblStylePr>
    <w:tblStylePr w:type="band1Vert">
      <w:tblPr/>
      <w:tcPr>
        <w:shd w:val="clear" w:color="auto" w:fill="FDC8CD" w:themeFill="accent5" w:themeFillTint="33"/>
      </w:tcPr>
    </w:tblStylePr>
    <w:tblStylePr w:type="band1Horz">
      <w:tblPr/>
      <w:tcPr>
        <w:shd w:val="clear" w:color="auto" w:fill="FDC8CD" w:themeFill="accent5" w:themeFillTint="33"/>
      </w:tcPr>
    </w:tblStylePr>
  </w:style>
  <w:style w:type="table" w:customStyle="1" w:styleId="GridTable7Colorful-Accent51">
    <w:name w:val="Grid Table 7 Colorful - Accent 51"/>
    <w:basedOn w:val="a5"/>
    <w:uiPriority w:val="52"/>
    <w:rsid w:val="00A4700D"/>
    <w:pPr>
      <w:spacing w:line="240" w:lineRule="auto"/>
    </w:pPr>
    <w:rPr>
      <w:color w:val="A90314" w:themeColor="accent5" w:themeShade="BF"/>
    </w:rPr>
    <w:tblPr>
      <w:tblStyleRowBandSize w:val="1"/>
      <w:tblStyleColBandSize w:val="1"/>
      <w:tblInd w:w="0" w:type="dxa"/>
      <w:tblBorders>
        <w:top w:val="single" w:sz="4" w:space="0" w:color="FB5B6B" w:themeColor="accent5" w:themeTint="99"/>
        <w:left w:val="single" w:sz="4" w:space="0" w:color="FB5B6B" w:themeColor="accent5" w:themeTint="99"/>
        <w:bottom w:val="single" w:sz="4" w:space="0" w:color="FB5B6B" w:themeColor="accent5" w:themeTint="99"/>
        <w:right w:val="single" w:sz="4" w:space="0" w:color="FB5B6B" w:themeColor="accent5" w:themeTint="99"/>
        <w:insideH w:val="single" w:sz="4" w:space="0" w:color="FB5B6B" w:themeColor="accent5" w:themeTint="99"/>
        <w:insideV w:val="single" w:sz="4" w:space="0" w:color="FB5B6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C8CD" w:themeFill="accent5" w:themeFillTint="33"/>
      </w:tcPr>
    </w:tblStylePr>
    <w:tblStylePr w:type="band1Horz">
      <w:tblPr/>
      <w:tcPr>
        <w:shd w:val="clear" w:color="auto" w:fill="FDC8CD" w:themeFill="accent5" w:themeFillTint="33"/>
      </w:tcPr>
    </w:tblStylePr>
    <w:tblStylePr w:type="neCell">
      <w:tblPr/>
      <w:tcPr>
        <w:tcBorders>
          <w:bottom w:val="single" w:sz="4" w:space="0" w:color="FB5B6B" w:themeColor="accent5" w:themeTint="99"/>
        </w:tcBorders>
      </w:tcPr>
    </w:tblStylePr>
    <w:tblStylePr w:type="nwCell">
      <w:tblPr/>
      <w:tcPr>
        <w:tcBorders>
          <w:bottom w:val="single" w:sz="4" w:space="0" w:color="FB5B6B" w:themeColor="accent5" w:themeTint="99"/>
        </w:tcBorders>
      </w:tcPr>
    </w:tblStylePr>
    <w:tblStylePr w:type="seCell">
      <w:tblPr/>
      <w:tcPr>
        <w:tcBorders>
          <w:top w:val="single" w:sz="4" w:space="0" w:color="FB5B6B" w:themeColor="accent5" w:themeTint="99"/>
        </w:tcBorders>
      </w:tcPr>
    </w:tblStylePr>
    <w:tblStylePr w:type="swCell">
      <w:tblPr/>
      <w:tcPr>
        <w:tcBorders>
          <w:top w:val="single" w:sz="4" w:space="0" w:color="FB5B6B" w:themeColor="accent5" w:themeTint="99"/>
        </w:tcBorders>
      </w:tcPr>
    </w:tblStylePr>
  </w:style>
  <w:style w:type="table" w:customStyle="1" w:styleId="GridTable7Colorful-Accent11">
    <w:name w:val="Grid Table 7 Colorful - Accent 11"/>
    <w:basedOn w:val="a5"/>
    <w:uiPriority w:val="52"/>
    <w:rsid w:val="00A4700D"/>
    <w:pPr>
      <w:spacing w:line="240" w:lineRule="auto"/>
    </w:pPr>
    <w:rPr>
      <w:color w:val="003E70" w:themeColor="accent1" w:themeShade="BF"/>
    </w:r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FFF" w:themeFill="accent1" w:themeFillTint="33"/>
      </w:tcPr>
    </w:tblStylePr>
    <w:tblStylePr w:type="band1Horz">
      <w:tblPr/>
      <w:tcPr>
        <w:shd w:val="clear" w:color="auto" w:fill="B7DFFF" w:themeFill="accent1" w:themeFillTint="33"/>
      </w:tcPr>
    </w:tblStylePr>
    <w:tblStylePr w:type="neCell">
      <w:tblPr/>
      <w:tcPr>
        <w:tcBorders>
          <w:bottom w:val="single" w:sz="4" w:space="0" w:color="279FFF" w:themeColor="accent1" w:themeTint="99"/>
        </w:tcBorders>
      </w:tcPr>
    </w:tblStylePr>
    <w:tblStylePr w:type="nwCell">
      <w:tblPr/>
      <w:tcPr>
        <w:tcBorders>
          <w:bottom w:val="single" w:sz="4" w:space="0" w:color="279FFF" w:themeColor="accent1" w:themeTint="99"/>
        </w:tcBorders>
      </w:tcPr>
    </w:tblStylePr>
    <w:tblStylePr w:type="seCell">
      <w:tblPr/>
      <w:tcPr>
        <w:tcBorders>
          <w:top w:val="single" w:sz="4" w:space="0" w:color="279FFF" w:themeColor="accent1" w:themeTint="99"/>
        </w:tcBorders>
      </w:tcPr>
    </w:tblStylePr>
    <w:tblStylePr w:type="swCell">
      <w:tblPr/>
      <w:tcPr>
        <w:tcBorders>
          <w:top w:val="single" w:sz="4" w:space="0" w:color="279FFF" w:themeColor="accent1" w:themeTint="99"/>
        </w:tcBorders>
      </w:tcPr>
    </w:tblStylePr>
  </w:style>
  <w:style w:type="table" w:customStyle="1" w:styleId="ListTable1Light-Accent51">
    <w:name w:val="List Table 1 Light - Accent 51"/>
    <w:basedOn w:val="a5"/>
    <w:uiPriority w:val="46"/>
    <w:rsid w:val="00A4700D"/>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B5B6B" w:themeColor="accent5" w:themeTint="99"/>
        </w:tcBorders>
      </w:tcPr>
    </w:tblStylePr>
    <w:tblStylePr w:type="lastRow">
      <w:rPr>
        <w:b/>
        <w:bCs/>
      </w:rPr>
      <w:tblPr/>
      <w:tcPr>
        <w:tcBorders>
          <w:top w:val="single" w:sz="4" w:space="0" w:color="FB5B6B" w:themeColor="accent5" w:themeTint="99"/>
        </w:tcBorders>
      </w:tcPr>
    </w:tblStylePr>
    <w:tblStylePr w:type="firstCol">
      <w:rPr>
        <w:b/>
        <w:bCs/>
      </w:rPr>
    </w:tblStylePr>
    <w:tblStylePr w:type="lastCol">
      <w:rPr>
        <w:b/>
        <w:bCs/>
      </w:rPr>
    </w:tblStylePr>
    <w:tblStylePr w:type="band1Vert">
      <w:tblPr/>
      <w:tcPr>
        <w:shd w:val="clear" w:color="auto" w:fill="FDC8CD" w:themeFill="accent5" w:themeFillTint="33"/>
      </w:tcPr>
    </w:tblStylePr>
    <w:tblStylePr w:type="band1Horz">
      <w:tblPr/>
      <w:tcPr>
        <w:shd w:val="clear" w:color="auto" w:fill="FDC8CD" w:themeFill="accent5" w:themeFillTint="33"/>
      </w:tcPr>
    </w:tblStylePr>
  </w:style>
  <w:style w:type="table" w:customStyle="1" w:styleId="ListTable2-Accent11">
    <w:name w:val="List Table 2 - Accent 11"/>
    <w:basedOn w:val="a5"/>
    <w:uiPriority w:val="47"/>
    <w:rsid w:val="00A4700D"/>
    <w:pPr>
      <w:spacing w:line="240" w:lineRule="auto"/>
    </w:pPr>
    <w:tblPr>
      <w:tblStyleRowBandSize w:val="1"/>
      <w:tblStyleColBandSize w:val="1"/>
      <w:tblInd w:w="0" w:type="dxa"/>
      <w:tblBorders>
        <w:top w:val="single" w:sz="4" w:space="0" w:color="279FFF" w:themeColor="accent1" w:themeTint="99"/>
        <w:bottom w:val="single" w:sz="4" w:space="0" w:color="279FFF" w:themeColor="accent1" w:themeTint="99"/>
        <w:insideH w:val="single" w:sz="4" w:space="0" w:color="279F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table" w:customStyle="1" w:styleId="ListTable2-Accent31">
    <w:name w:val="List Table 2 - Accent 31"/>
    <w:basedOn w:val="a5"/>
    <w:uiPriority w:val="47"/>
    <w:rsid w:val="00A4700D"/>
    <w:pPr>
      <w:spacing w:line="240" w:lineRule="auto"/>
    </w:pPr>
    <w:tblPr>
      <w:tblStyleRowBandSize w:val="1"/>
      <w:tblStyleColBandSize w:val="1"/>
      <w:tblInd w:w="0" w:type="dxa"/>
      <w:tblBorders>
        <w:top w:val="single" w:sz="4" w:space="0" w:color="C1E7F8" w:themeColor="accent3" w:themeTint="99"/>
        <w:bottom w:val="single" w:sz="4" w:space="0" w:color="C1E7F8" w:themeColor="accent3" w:themeTint="99"/>
        <w:insideH w:val="single" w:sz="4" w:space="0" w:color="C1E7F8"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C" w:themeFill="accent3" w:themeFillTint="33"/>
      </w:tcPr>
    </w:tblStylePr>
    <w:tblStylePr w:type="band1Horz">
      <w:tblPr/>
      <w:tcPr>
        <w:shd w:val="clear" w:color="auto" w:fill="EAF7FC" w:themeFill="accent3" w:themeFillTint="33"/>
      </w:tcPr>
    </w:tblStylePr>
  </w:style>
  <w:style w:type="table" w:customStyle="1" w:styleId="ListTable2-Accent51">
    <w:name w:val="List Table 2 - Accent 51"/>
    <w:basedOn w:val="a5"/>
    <w:uiPriority w:val="47"/>
    <w:rsid w:val="00A4700D"/>
    <w:pPr>
      <w:spacing w:line="240" w:lineRule="auto"/>
    </w:pPr>
    <w:tblPr>
      <w:tblStyleRowBandSize w:val="1"/>
      <w:tblStyleColBandSize w:val="1"/>
      <w:tblInd w:w="0" w:type="dxa"/>
      <w:tblBorders>
        <w:top w:val="single" w:sz="4" w:space="0" w:color="FB5B6B" w:themeColor="accent5" w:themeTint="99"/>
        <w:bottom w:val="single" w:sz="4" w:space="0" w:color="FB5B6B" w:themeColor="accent5" w:themeTint="99"/>
        <w:insideH w:val="single" w:sz="4" w:space="0" w:color="FB5B6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C8CD" w:themeFill="accent5" w:themeFillTint="33"/>
      </w:tcPr>
    </w:tblStylePr>
    <w:tblStylePr w:type="band1Horz">
      <w:tblPr/>
      <w:tcPr>
        <w:shd w:val="clear" w:color="auto" w:fill="FDC8CD" w:themeFill="accent5" w:themeFillTint="33"/>
      </w:tcPr>
    </w:tblStylePr>
  </w:style>
  <w:style w:type="table" w:customStyle="1" w:styleId="ListTable6Colorful-Accent11">
    <w:name w:val="List Table 6 Colorful - Accent 11"/>
    <w:basedOn w:val="a5"/>
    <w:uiPriority w:val="51"/>
    <w:rsid w:val="00A4700D"/>
    <w:pPr>
      <w:spacing w:line="240" w:lineRule="auto"/>
    </w:pPr>
    <w:rPr>
      <w:color w:val="003E70" w:themeColor="accent1" w:themeShade="BF"/>
    </w:rPr>
    <w:tblPr>
      <w:tblStyleRowBandSize w:val="1"/>
      <w:tblStyleColBandSize w:val="1"/>
      <w:tblInd w:w="0" w:type="dxa"/>
      <w:tblBorders>
        <w:top w:val="single" w:sz="4" w:space="0" w:color="005496" w:themeColor="accent1"/>
        <w:bottom w:val="single" w:sz="4" w:space="0" w:color="005496" w:themeColor="accent1"/>
      </w:tblBorders>
      <w:tblCellMar>
        <w:top w:w="0" w:type="dxa"/>
        <w:left w:w="108" w:type="dxa"/>
        <w:bottom w:w="0" w:type="dxa"/>
        <w:right w:w="108" w:type="dxa"/>
      </w:tblCellMar>
    </w:tblPr>
    <w:tblStylePr w:type="firstRow">
      <w:rPr>
        <w:b/>
        <w:bCs/>
      </w:rPr>
      <w:tblPr/>
      <w:tcPr>
        <w:tcBorders>
          <w:bottom w:val="single" w:sz="4" w:space="0" w:color="005496" w:themeColor="accent1"/>
        </w:tcBorders>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table" w:customStyle="1" w:styleId="ListTable6Colorful-Accent51">
    <w:name w:val="List Table 6 Colorful - Accent 51"/>
    <w:basedOn w:val="a5"/>
    <w:uiPriority w:val="51"/>
    <w:rsid w:val="00A4700D"/>
    <w:pPr>
      <w:spacing w:line="240" w:lineRule="auto"/>
    </w:pPr>
    <w:rPr>
      <w:color w:val="A90314" w:themeColor="accent5" w:themeShade="BF"/>
    </w:rPr>
    <w:tblPr>
      <w:tblStyleRowBandSize w:val="1"/>
      <w:tblStyleColBandSize w:val="1"/>
      <w:tblInd w:w="0" w:type="dxa"/>
      <w:tblBorders>
        <w:top w:val="single" w:sz="4" w:space="0" w:color="E3051B" w:themeColor="accent5"/>
        <w:bottom w:val="single" w:sz="4" w:space="0" w:color="E3051B" w:themeColor="accent5"/>
      </w:tblBorders>
      <w:tblCellMar>
        <w:top w:w="0" w:type="dxa"/>
        <w:left w:w="108" w:type="dxa"/>
        <w:bottom w:w="0" w:type="dxa"/>
        <w:right w:w="108" w:type="dxa"/>
      </w:tblCellMar>
    </w:tblPr>
    <w:tblStylePr w:type="firstRow">
      <w:rPr>
        <w:b/>
        <w:bCs/>
      </w:rPr>
      <w:tblPr/>
      <w:tcPr>
        <w:tcBorders>
          <w:bottom w:val="single" w:sz="4" w:space="0" w:color="E3051B" w:themeColor="accent5"/>
        </w:tcBorders>
      </w:tcPr>
    </w:tblStylePr>
    <w:tblStylePr w:type="lastRow">
      <w:rPr>
        <w:b/>
        <w:bCs/>
      </w:rPr>
      <w:tblPr/>
      <w:tcPr>
        <w:tcBorders>
          <w:top w:val="double" w:sz="4" w:space="0" w:color="E3051B" w:themeColor="accent5"/>
        </w:tcBorders>
      </w:tcPr>
    </w:tblStylePr>
    <w:tblStylePr w:type="firstCol">
      <w:rPr>
        <w:b/>
        <w:bCs/>
      </w:rPr>
    </w:tblStylePr>
    <w:tblStylePr w:type="lastCol">
      <w:rPr>
        <w:b/>
        <w:bCs/>
      </w:rPr>
    </w:tblStylePr>
    <w:tblStylePr w:type="band1Vert">
      <w:tblPr/>
      <w:tcPr>
        <w:shd w:val="clear" w:color="auto" w:fill="FDC8CD" w:themeFill="accent5" w:themeFillTint="33"/>
      </w:tcPr>
    </w:tblStylePr>
    <w:tblStylePr w:type="band1Horz">
      <w:tblPr/>
      <w:tcPr>
        <w:shd w:val="clear" w:color="auto" w:fill="FDC8CD" w:themeFill="accent5" w:themeFillTint="33"/>
      </w:tcPr>
    </w:tblStylePr>
  </w:style>
  <w:style w:type="table" w:customStyle="1" w:styleId="ListTable4-Accent11">
    <w:name w:val="List Table 4 - Accent 11"/>
    <w:basedOn w:val="a5"/>
    <w:uiPriority w:val="49"/>
    <w:rsid w:val="00A4700D"/>
    <w:pPr>
      <w:spacing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tcBorders>
        <w:shd w:val="clear" w:color="auto" w:fill="005496" w:themeFill="accent1"/>
      </w:tcPr>
    </w:tblStylePr>
    <w:tblStylePr w:type="lastRow">
      <w:rPr>
        <w:b/>
        <w:bCs/>
      </w:rPr>
      <w:tblPr/>
      <w:tcPr>
        <w:tcBorders>
          <w:top w:val="double" w:sz="4" w:space="0" w:color="279FFF" w:themeColor="accent1" w:themeTint="99"/>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table" w:customStyle="1" w:styleId="GridTable4-Accent21">
    <w:name w:val="Grid Table 4 - Accent 21"/>
    <w:basedOn w:val="a5"/>
    <w:uiPriority w:val="49"/>
    <w:rsid w:val="00A4700D"/>
    <w:pPr>
      <w:spacing w:line="240" w:lineRule="auto"/>
    </w:pPr>
    <w:tblPr>
      <w:tblStyleRowBandSize w:val="1"/>
      <w:tblStyleColBandSize w:val="1"/>
      <w:tblInd w:w="0" w:type="dxa"/>
      <w:tblBorders>
        <w:top w:val="single" w:sz="4" w:space="0" w:color="55CBFF" w:themeColor="accent2" w:themeTint="99"/>
        <w:left w:val="single" w:sz="4" w:space="0" w:color="55CBFF" w:themeColor="accent2" w:themeTint="99"/>
        <w:bottom w:val="single" w:sz="4" w:space="0" w:color="55CBFF" w:themeColor="accent2" w:themeTint="99"/>
        <w:right w:val="single" w:sz="4" w:space="0" w:color="55CBFF" w:themeColor="accent2" w:themeTint="99"/>
        <w:insideH w:val="single" w:sz="4" w:space="0" w:color="55CBFF" w:themeColor="accent2" w:themeTint="99"/>
        <w:insideV w:val="single" w:sz="4" w:space="0" w:color="55CB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FE3" w:themeColor="accent2"/>
          <w:left w:val="single" w:sz="4" w:space="0" w:color="009FE3" w:themeColor="accent2"/>
          <w:bottom w:val="single" w:sz="4" w:space="0" w:color="009FE3" w:themeColor="accent2"/>
          <w:right w:val="single" w:sz="4" w:space="0" w:color="009FE3" w:themeColor="accent2"/>
          <w:insideH w:val="nil"/>
          <w:insideV w:val="nil"/>
        </w:tcBorders>
        <w:shd w:val="clear" w:color="auto" w:fill="009FE3" w:themeFill="accent2"/>
      </w:tcPr>
    </w:tblStylePr>
    <w:tblStylePr w:type="lastRow">
      <w:rPr>
        <w:b/>
        <w:bCs/>
      </w:rPr>
      <w:tblPr/>
      <w:tcPr>
        <w:tcBorders>
          <w:top w:val="double" w:sz="4" w:space="0" w:color="009FE3" w:themeColor="accent2"/>
        </w:tcBorders>
      </w:tcPr>
    </w:tblStylePr>
    <w:tblStylePr w:type="firstCol">
      <w:rPr>
        <w:b/>
        <w:bCs/>
      </w:rPr>
    </w:tblStylePr>
    <w:tblStylePr w:type="lastCol">
      <w:rPr>
        <w:b/>
        <w:bCs/>
      </w:rPr>
    </w:tblStylePr>
    <w:tblStylePr w:type="band1Vert">
      <w:tblPr/>
      <w:tcPr>
        <w:shd w:val="clear" w:color="auto" w:fill="C6EDFF" w:themeFill="accent2" w:themeFillTint="33"/>
      </w:tcPr>
    </w:tblStylePr>
    <w:tblStylePr w:type="band1Horz">
      <w:tblPr/>
      <w:tcPr>
        <w:shd w:val="clear" w:color="auto" w:fill="C6EDFF" w:themeFill="accent2" w:themeFillTint="33"/>
      </w:tcPr>
    </w:tblStylePr>
  </w:style>
  <w:style w:type="table" w:customStyle="1" w:styleId="GridTable4-Accent11">
    <w:name w:val="Grid Table 4 - Accent 11"/>
    <w:basedOn w:val="a5"/>
    <w:uiPriority w:val="99"/>
    <w:rsid w:val="00A4700D"/>
    <w:pPr>
      <w:spacing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113" w:type="dxa"/>
        <w:left w:w="108" w:type="dxa"/>
        <w:bottom w:w="113"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table" w:customStyle="1" w:styleId="ListTable4-Accent31">
    <w:name w:val="List Table 4 - Accent 31"/>
    <w:basedOn w:val="a5"/>
    <w:uiPriority w:val="49"/>
    <w:rsid w:val="00A4700D"/>
    <w:pPr>
      <w:spacing w:line="240" w:lineRule="auto"/>
    </w:pPr>
    <w:tblPr>
      <w:tblStyleRowBandSize w:val="1"/>
      <w:tblStyleColBandSize w:val="1"/>
      <w:tblInd w:w="0" w:type="dxa"/>
      <w:tblBorders>
        <w:top w:val="single" w:sz="4" w:space="0" w:color="C1E7F8" w:themeColor="accent3" w:themeTint="99"/>
        <w:left w:val="single" w:sz="4" w:space="0" w:color="C1E7F8" w:themeColor="accent3" w:themeTint="99"/>
        <w:bottom w:val="single" w:sz="4" w:space="0" w:color="C1E7F8" w:themeColor="accent3" w:themeTint="99"/>
        <w:right w:val="single" w:sz="4" w:space="0" w:color="C1E7F8" w:themeColor="accent3" w:themeTint="99"/>
        <w:insideH w:val="single" w:sz="4" w:space="0" w:color="C1E7F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9D8F4" w:themeColor="accent3"/>
          <w:left w:val="single" w:sz="4" w:space="0" w:color="99D8F4" w:themeColor="accent3"/>
          <w:bottom w:val="single" w:sz="4" w:space="0" w:color="99D8F4" w:themeColor="accent3"/>
          <w:right w:val="single" w:sz="4" w:space="0" w:color="99D8F4" w:themeColor="accent3"/>
          <w:insideH w:val="nil"/>
        </w:tcBorders>
        <w:shd w:val="clear" w:color="auto" w:fill="99D8F4" w:themeFill="accent3"/>
      </w:tcPr>
    </w:tblStylePr>
    <w:tblStylePr w:type="lastRow">
      <w:rPr>
        <w:b/>
        <w:bCs/>
      </w:rPr>
      <w:tblPr/>
      <w:tcPr>
        <w:tcBorders>
          <w:top w:val="double" w:sz="4" w:space="0" w:color="C1E7F8" w:themeColor="accent3" w:themeTint="99"/>
        </w:tcBorders>
      </w:tcPr>
    </w:tblStylePr>
    <w:tblStylePr w:type="firstCol">
      <w:rPr>
        <w:b/>
        <w:bCs/>
      </w:rPr>
    </w:tblStylePr>
    <w:tblStylePr w:type="lastCol">
      <w:rPr>
        <w:b/>
        <w:bCs/>
      </w:rPr>
    </w:tblStylePr>
    <w:tblStylePr w:type="band1Vert">
      <w:tblPr/>
      <w:tcPr>
        <w:shd w:val="clear" w:color="auto" w:fill="EAF7FC" w:themeFill="accent3" w:themeFillTint="33"/>
      </w:tcPr>
    </w:tblStylePr>
    <w:tblStylePr w:type="band1Horz">
      <w:tblPr/>
      <w:tcPr>
        <w:shd w:val="clear" w:color="auto" w:fill="EAF7FC" w:themeFill="accent3" w:themeFillTint="33"/>
      </w:tcPr>
    </w:tblStylePr>
  </w:style>
  <w:style w:type="table" w:customStyle="1" w:styleId="GridTable4-Accent31">
    <w:name w:val="Grid Table 4 - Accent 31"/>
    <w:basedOn w:val="a5"/>
    <w:uiPriority w:val="49"/>
    <w:rsid w:val="00A4700D"/>
    <w:pPr>
      <w:spacing w:line="240" w:lineRule="auto"/>
    </w:pPr>
    <w:tblPr>
      <w:tblStyleRowBandSize w:val="1"/>
      <w:tblStyleColBandSize w:val="1"/>
      <w:tblInd w:w="0" w:type="dxa"/>
      <w:tblBorders>
        <w:top w:val="single" w:sz="4" w:space="0" w:color="C1E7F8" w:themeColor="accent3" w:themeTint="99"/>
        <w:left w:val="single" w:sz="4" w:space="0" w:color="C1E7F8" w:themeColor="accent3" w:themeTint="99"/>
        <w:bottom w:val="single" w:sz="4" w:space="0" w:color="C1E7F8" w:themeColor="accent3" w:themeTint="99"/>
        <w:right w:val="single" w:sz="4" w:space="0" w:color="C1E7F8" w:themeColor="accent3" w:themeTint="99"/>
        <w:insideH w:val="single" w:sz="4" w:space="0" w:color="C1E7F8" w:themeColor="accent3" w:themeTint="99"/>
        <w:insideV w:val="single" w:sz="4" w:space="0" w:color="C1E7F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9D8F4" w:themeColor="accent3"/>
          <w:left w:val="single" w:sz="4" w:space="0" w:color="99D8F4" w:themeColor="accent3"/>
          <w:bottom w:val="single" w:sz="4" w:space="0" w:color="99D8F4" w:themeColor="accent3"/>
          <w:right w:val="single" w:sz="4" w:space="0" w:color="99D8F4" w:themeColor="accent3"/>
          <w:insideH w:val="nil"/>
          <w:insideV w:val="nil"/>
        </w:tcBorders>
        <w:shd w:val="clear" w:color="auto" w:fill="99D8F4" w:themeFill="accent3"/>
      </w:tcPr>
    </w:tblStylePr>
    <w:tblStylePr w:type="lastRow">
      <w:rPr>
        <w:b/>
        <w:bCs/>
      </w:rPr>
      <w:tblPr/>
      <w:tcPr>
        <w:tcBorders>
          <w:top w:val="double" w:sz="4" w:space="0" w:color="99D8F4" w:themeColor="accent3"/>
        </w:tcBorders>
      </w:tcPr>
    </w:tblStylePr>
    <w:tblStylePr w:type="firstCol">
      <w:rPr>
        <w:b/>
        <w:bCs/>
      </w:rPr>
    </w:tblStylePr>
    <w:tblStylePr w:type="lastCol">
      <w:rPr>
        <w:b/>
        <w:bCs/>
      </w:rPr>
    </w:tblStylePr>
    <w:tblStylePr w:type="band1Vert">
      <w:tblPr/>
      <w:tcPr>
        <w:shd w:val="clear" w:color="auto" w:fill="EAF7FC" w:themeFill="accent3" w:themeFillTint="33"/>
      </w:tcPr>
    </w:tblStylePr>
    <w:tblStylePr w:type="band1Horz">
      <w:tblPr/>
      <w:tcPr>
        <w:shd w:val="clear" w:color="auto" w:fill="EAF7FC" w:themeFill="accent3" w:themeFillTint="33"/>
      </w:tcPr>
    </w:tblStylePr>
  </w:style>
  <w:style w:type="table" w:customStyle="1" w:styleId="Autoliv">
    <w:name w:val="Autoliv"/>
    <w:basedOn w:val="ListTable1Light-Accent11"/>
    <w:uiPriority w:val="99"/>
    <w:rsid w:val="00A4700D"/>
    <w:rPr>
      <w:color w:val="232527" w:themeColor="text1" w:themeShade="80"/>
      <w:sz w:val="28"/>
      <w:szCs w:val="20"/>
      <w:lang w:val="en-US" w:eastAsia="sv-S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108" w:type="dxa"/>
        <w:bottom w:w="57" w:type="dxa"/>
        <w:right w:w="108" w:type="dxa"/>
      </w:tblCellMar>
    </w:tblPr>
    <w:tblStylePr w:type="firstRow">
      <w:rPr>
        <w:b w:val="0"/>
        <w:bCs/>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9FE3" w:themeFill="accent2"/>
      </w:tcPr>
    </w:tblStylePr>
    <w:tblStylePr w:type="lastRow">
      <w:rPr>
        <w:b/>
        <w:bCs/>
      </w:rPr>
      <w:tblPr/>
      <w:tcPr>
        <w:tcBorders>
          <w:top w:val="single" w:sz="4" w:space="0" w:color="279FFF" w:themeColor="accent1" w:themeTint="99"/>
        </w:tcBorders>
      </w:tcPr>
    </w:tblStylePr>
    <w:tblStylePr w:type="firstCol">
      <w:rPr>
        <w:b/>
        <w:bCs/>
      </w:rPr>
    </w:tblStylePr>
    <w:tblStylePr w:type="lastCol">
      <w:rPr>
        <w:b/>
        <w:bCs/>
      </w:rPr>
    </w:tblStylePr>
    <w:tblStylePr w:type="band1Vert">
      <w:tblPr/>
      <w:tcPr>
        <w:shd w:val="clear" w:color="auto" w:fill="CBDFF4"/>
      </w:tcPr>
    </w:tblStylePr>
    <w:tblStylePr w:type="band2Vert">
      <w:tblPr/>
      <w:tcPr>
        <w:shd w:val="clear" w:color="auto" w:fill="E7F0FA"/>
      </w:tcPr>
    </w:tblStylePr>
    <w:tblStylePr w:type="band1Horz">
      <w:tblPr/>
      <w:tcPr>
        <w:tcBorders>
          <w:insideH w:val="single" w:sz="4" w:space="0" w:color="FFFFFF"/>
          <w:insideV w:val="single" w:sz="4" w:space="0" w:color="FFFFFF"/>
        </w:tcBorders>
        <w:shd w:val="clear" w:color="auto" w:fill="CBDFF4"/>
      </w:tcPr>
    </w:tblStylePr>
    <w:tblStylePr w:type="band2Horz">
      <w:tblPr/>
      <w:tcPr>
        <w:tcBorders>
          <w:insideV w:val="single" w:sz="4" w:space="0" w:color="FFFFFF" w:themeColor="background1"/>
        </w:tcBorders>
        <w:shd w:val="clear" w:color="auto" w:fill="E7F0FA"/>
      </w:tcPr>
    </w:tblStylePr>
  </w:style>
  <w:style w:type="character" w:customStyle="1" w:styleId="Bold">
    <w:name w:val="Bold"/>
    <w:basedOn w:val="a4"/>
    <w:uiPriority w:val="14"/>
    <w:rsid w:val="00A4700D"/>
    <w:rPr>
      <w:b/>
      <w:lang w:val="en-US"/>
    </w:rPr>
  </w:style>
  <w:style w:type="character" w:styleId="af4">
    <w:name w:val="Subtle Emphasis"/>
    <w:uiPriority w:val="19"/>
    <w:rsid w:val="00743881"/>
    <w:rPr>
      <w:i/>
      <w:color w:val="848C90" w:themeColor="text1" w:themeTint="A5"/>
    </w:rPr>
  </w:style>
  <w:style w:type="paragraph" w:styleId="a">
    <w:name w:val="List Bullet"/>
    <w:basedOn w:val="a2"/>
    <w:uiPriority w:val="4"/>
    <w:unhideWhenUsed/>
    <w:qFormat/>
    <w:rsid w:val="00743881"/>
    <w:pPr>
      <w:numPr>
        <w:numId w:val="10"/>
      </w:numPr>
      <w:spacing w:after="120"/>
      <w:contextualSpacing/>
    </w:pPr>
  </w:style>
  <w:style w:type="paragraph" w:styleId="a0">
    <w:name w:val="List Number"/>
    <w:basedOn w:val="a"/>
    <w:uiPriority w:val="4"/>
    <w:unhideWhenUsed/>
    <w:qFormat/>
    <w:rsid w:val="00743881"/>
    <w:pPr>
      <w:numPr>
        <w:numId w:val="11"/>
      </w:numPr>
    </w:pPr>
  </w:style>
  <w:style w:type="numbering" w:customStyle="1" w:styleId="AutolivBullet">
    <w:name w:val="Autoliv Bullet"/>
    <w:uiPriority w:val="99"/>
    <w:rsid w:val="00A4700D"/>
    <w:pPr>
      <w:numPr>
        <w:numId w:val="1"/>
      </w:numPr>
    </w:pPr>
  </w:style>
  <w:style w:type="numbering" w:customStyle="1" w:styleId="AutolivNumber">
    <w:name w:val="Autoliv Number"/>
    <w:uiPriority w:val="99"/>
    <w:rsid w:val="00A4700D"/>
    <w:pPr>
      <w:numPr>
        <w:numId w:val="2"/>
      </w:numPr>
    </w:pPr>
  </w:style>
  <w:style w:type="paragraph" w:styleId="af5">
    <w:name w:val="Normal (Web)"/>
    <w:basedOn w:val="a2"/>
    <w:uiPriority w:val="99"/>
    <w:semiHidden/>
    <w:unhideWhenUsed/>
    <w:rsid w:val="00A4700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stTable1Light-Accent11">
    <w:name w:val="List Table 1 Light - Accent 11"/>
    <w:basedOn w:val="a5"/>
    <w:uiPriority w:val="46"/>
    <w:rsid w:val="00A4700D"/>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79FFF" w:themeColor="accent1" w:themeTint="99"/>
        </w:tcBorders>
      </w:tcPr>
    </w:tblStylePr>
    <w:tblStylePr w:type="lastRow">
      <w:rPr>
        <w:b/>
        <w:bCs/>
      </w:rPr>
      <w:tblPr/>
      <w:tcPr>
        <w:tcBorders>
          <w:top w:val="single" w:sz="4" w:space="0" w:color="279FFF" w:themeColor="accent1" w:themeTint="99"/>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character" w:customStyle="1" w:styleId="80">
    <w:name w:val="Заголовок 8 Знак"/>
    <w:basedOn w:val="a4"/>
    <w:link w:val="8"/>
    <w:uiPriority w:val="9"/>
    <w:semiHidden/>
    <w:rsid w:val="00743881"/>
    <w:rPr>
      <w:rFonts w:asciiTheme="majorHAnsi" w:eastAsiaTheme="majorEastAsia" w:hAnsiTheme="majorHAnsi" w:cstheme="majorBidi"/>
      <w:noProof/>
      <w:color w:val="61676B" w:themeColor="text1" w:themeTint="D8"/>
      <w:szCs w:val="21"/>
    </w:rPr>
  </w:style>
  <w:style w:type="character" w:customStyle="1" w:styleId="90">
    <w:name w:val="Заголовок 9 Знак"/>
    <w:basedOn w:val="a4"/>
    <w:link w:val="9"/>
    <w:uiPriority w:val="9"/>
    <w:semiHidden/>
    <w:rsid w:val="00743881"/>
    <w:rPr>
      <w:rFonts w:asciiTheme="majorHAnsi" w:eastAsiaTheme="majorEastAsia" w:hAnsiTheme="majorHAnsi" w:cstheme="majorBidi"/>
      <w:i/>
      <w:iCs/>
      <w:noProof/>
      <w:color w:val="61676B" w:themeColor="text1" w:themeTint="D8"/>
      <w:szCs w:val="21"/>
    </w:rPr>
  </w:style>
  <w:style w:type="paragraph" w:styleId="af6">
    <w:name w:val="TOC Heading"/>
    <w:basedOn w:val="1"/>
    <w:next w:val="a2"/>
    <w:uiPriority w:val="39"/>
    <w:unhideWhenUsed/>
    <w:rsid w:val="00743881"/>
    <w:pPr>
      <w:outlineLvl w:val="9"/>
    </w:pPr>
  </w:style>
  <w:style w:type="character" w:styleId="af7">
    <w:name w:val="Hyperlink"/>
    <w:basedOn w:val="a4"/>
    <w:uiPriority w:val="99"/>
    <w:unhideWhenUsed/>
    <w:rsid w:val="00A4700D"/>
    <w:rPr>
      <w:color w:val="009FE3" w:themeColor="hyperlink"/>
      <w:u w:val="single"/>
    </w:rPr>
  </w:style>
  <w:style w:type="paragraph" w:styleId="11">
    <w:name w:val="toc 1"/>
    <w:basedOn w:val="a2"/>
    <w:next w:val="a2"/>
    <w:autoRedefine/>
    <w:uiPriority w:val="39"/>
    <w:unhideWhenUsed/>
    <w:rsid w:val="00EE7359"/>
    <w:pPr>
      <w:tabs>
        <w:tab w:val="right" w:leader="dot" w:pos="9356"/>
      </w:tabs>
      <w:spacing w:after="100"/>
      <w:ind w:left="142" w:right="425"/>
    </w:pPr>
    <w:rPr>
      <w:rFonts w:ascii="Times New Roman" w:hAnsi="Times New Roman" w:cs="Times New Roman"/>
      <w:b/>
      <w:noProof/>
      <w:sz w:val="28"/>
      <w:szCs w:val="28"/>
      <w:lang w:val="ru-RU"/>
    </w:rPr>
  </w:style>
  <w:style w:type="paragraph" w:styleId="21">
    <w:name w:val="toc 2"/>
    <w:basedOn w:val="a2"/>
    <w:next w:val="a2"/>
    <w:autoRedefine/>
    <w:uiPriority w:val="39"/>
    <w:unhideWhenUsed/>
    <w:rsid w:val="00A4700D"/>
    <w:pPr>
      <w:spacing w:after="100"/>
      <w:ind w:left="200"/>
    </w:pPr>
  </w:style>
  <w:style w:type="paragraph" w:styleId="31">
    <w:name w:val="toc 3"/>
    <w:basedOn w:val="a2"/>
    <w:next w:val="a2"/>
    <w:autoRedefine/>
    <w:uiPriority w:val="39"/>
    <w:unhideWhenUsed/>
    <w:rsid w:val="00A4700D"/>
    <w:pPr>
      <w:spacing w:after="100"/>
      <w:ind w:left="400"/>
    </w:pPr>
  </w:style>
  <w:style w:type="table" w:customStyle="1" w:styleId="TableGridLight1">
    <w:name w:val="Table Grid Light1"/>
    <w:basedOn w:val="a5"/>
    <w:uiPriority w:val="40"/>
    <w:rsid w:val="0073372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Headerspacebelow">
    <w:name w:val="Header space below"/>
    <w:basedOn w:val="ac"/>
    <w:uiPriority w:val="99"/>
    <w:rsid w:val="00452C60"/>
    <w:pPr>
      <w:spacing w:after="760"/>
    </w:pPr>
  </w:style>
  <w:style w:type="paragraph" w:styleId="af8">
    <w:name w:val="footnote text"/>
    <w:basedOn w:val="a2"/>
    <w:link w:val="af9"/>
    <w:uiPriority w:val="99"/>
    <w:unhideWhenUsed/>
    <w:rsid w:val="00C407B2"/>
    <w:pPr>
      <w:spacing w:line="240" w:lineRule="auto"/>
    </w:pPr>
    <w:rPr>
      <w:rFonts w:ascii="Cambria" w:eastAsia="MS Mincho" w:hAnsi="Cambria" w:cs="Times New Roman"/>
      <w:sz w:val="24"/>
      <w:szCs w:val="24"/>
      <w:lang w:val="ru-RU" w:eastAsia="ru-RU"/>
    </w:rPr>
  </w:style>
  <w:style w:type="character" w:customStyle="1" w:styleId="af9">
    <w:name w:val="Текст сноски Знак"/>
    <w:basedOn w:val="a4"/>
    <w:link w:val="af8"/>
    <w:uiPriority w:val="99"/>
    <w:rsid w:val="00C407B2"/>
    <w:rPr>
      <w:rFonts w:ascii="Cambria" w:eastAsia="MS Mincho" w:hAnsi="Cambria" w:cs="Times New Roman"/>
      <w:sz w:val="24"/>
      <w:szCs w:val="24"/>
      <w:lang w:val="ru-RU" w:eastAsia="ru-RU"/>
    </w:rPr>
  </w:style>
  <w:style w:type="character" w:styleId="afa">
    <w:name w:val="footnote reference"/>
    <w:uiPriority w:val="99"/>
    <w:rsid w:val="00C407B2"/>
    <w:rPr>
      <w:vertAlign w:val="superscript"/>
    </w:rPr>
  </w:style>
  <w:style w:type="paragraph" w:styleId="afb">
    <w:name w:val="No Spacing"/>
    <w:basedOn w:val="a2"/>
    <w:link w:val="afc"/>
    <w:uiPriority w:val="99"/>
    <w:qFormat/>
    <w:rsid w:val="00743881"/>
    <w:pPr>
      <w:keepNext/>
      <w:tabs>
        <w:tab w:val="num" w:pos="720"/>
      </w:tabs>
      <w:spacing w:line="240" w:lineRule="auto"/>
      <w:ind w:left="1080" w:hanging="360"/>
      <w:contextualSpacing/>
      <w:outlineLvl w:val="1"/>
    </w:pPr>
    <w:rPr>
      <w:rFonts w:ascii="Verdana" w:eastAsia="MS Gothic" w:hAnsi="Verdana"/>
      <w:sz w:val="24"/>
      <w:szCs w:val="24"/>
      <w:lang w:eastAsia="ru-RU"/>
    </w:rPr>
  </w:style>
  <w:style w:type="paragraph" w:customStyle="1" w:styleId="text">
    <w:name w:val="text"/>
    <w:basedOn w:val="a2"/>
    <w:rsid w:val="002744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4"/>
    <w:rsid w:val="002843DD"/>
  </w:style>
  <w:style w:type="paragraph" w:customStyle="1" w:styleId="12">
    <w:name w:val="Стиль1"/>
    <w:basedOn w:val="a2"/>
    <w:link w:val="13"/>
    <w:uiPriority w:val="1"/>
    <w:rsid w:val="00D22720"/>
    <w:pPr>
      <w:autoSpaceDE w:val="0"/>
      <w:autoSpaceDN w:val="0"/>
      <w:adjustRightInd w:val="0"/>
      <w:spacing w:line="360" w:lineRule="auto"/>
      <w:ind w:firstLine="851"/>
      <w:jc w:val="center"/>
    </w:pPr>
    <w:rPr>
      <w:rFonts w:ascii="Times New Roman" w:hAnsi="Times New Roman" w:cs="Times New Roman"/>
      <w:b/>
      <w:bCs/>
      <w:sz w:val="28"/>
      <w:szCs w:val="28"/>
      <w:lang w:val="ru-RU"/>
    </w:rPr>
  </w:style>
  <w:style w:type="paragraph" w:styleId="afd">
    <w:name w:val="Balloon Text"/>
    <w:basedOn w:val="a2"/>
    <w:link w:val="afe"/>
    <w:uiPriority w:val="99"/>
    <w:semiHidden/>
    <w:unhideWhenUsed/>
    <w:rsid w:val="00D22720"/>
    <w:pPr>
      <w:spacing w:line="240" w:lineRule="auto"/>
    </w:pPr>
    <w:rPr>
      <w:rFonts w:ascii="Tahoma" w:hAnsi="Tahoma" w:cs="Tahoma"/>
      <w:sz w:val="16"/>
      <w:szCs w:val="16"/>
    </w:rPr>
  </w:style>
  <w:style w:type="character" w:customStyle="1" w:styleId="13">
    <w:name w:val="Стиль1 Знак"/>
    <w:basedOn w:val="a4"/>
    <w:link w:val="12"/>
    <w:uiPriority w:val="1"/>
    <w:rsid w:val="00D22720"/>
    <w:rPr>
      <w:rFonts w:ascii="Times New Roman" w:hAnsi="Times New Roman" w:cs="Times New Roman"/>
      <w:b/>
      <w:bCs/>
      <w:sz w:val="28"/>
      <w:szCs w:val="28"/>
      <w:lang w:val="ru-RU"/>
    </w:rPr>
  </w:style>
  <w:style w:type="character" w:customStyle="1" w:styleId="afe">
    <w:name w:val="Текст выноски Знак"/>
    <w:basedOn w:val="a4"/>
    <w:link w:val="afd"/>
    <w:uiPriority w:val="99"/>
    <w:semiHidden/>
    <w:rsid w:val="00D22720"/>
    <w:rPr>
      <w:rFonts w:ascii="Tahoma" w:hAnsi="Tahoma" w:cs="Tahoma"/>
      <w:sz w:val="16"/>
      <w:szCs w:val="16"/>
      <w:lang w:val="en-US"/>
    </w:rPr>
  </w:style>
  <w:style w:type="character" w:styleId="aff">
    <w:name w:val="Strong"/>
    <w:basedOn w:val="a4"/>
    <w:uiPriority w:val="99"/>
    <w:semiHidden/>
    <w:unhideWhenUsed/>
    <w:qFormat/>
    <w:rsid w:val="00743881"/>
    <w:rPr>
      <w:b/>
      <w:bCs/>
    </w:rPr>
  </w:style>
  <w:style w:type="paragraph" w:styleId="22">
    <w:name w:val="Quote"/>
    <w:basedOn w:val="a2"/>
    <w:next w:val="a2"/>
    <w:link w:val="23"/>
    <w:uiPriority w:val="99"/>
    <w:semiHidden/>
    <w:unhideWhenUsed/>
    <w:qFormat/>
    <w:rsid w:val="00743881"/>
    <w:rPr>
      <w:i/>
      <w:iCs/>
      <w:color w:val="474C4F" w:themeColor="text1"/>
    </w:rPr>
  </w:style>
  <w:style w:type="character" w:customStyle="1" w:styleId="23">
    <w:name w:val="Цитата 2 Знак"/>
    <w:basedOn w:val="a4"/>
    <w:link w:val="22"/>
    <w:uiPriority w:val="99"/>
    <w:semiHidden/>
    <w:rsid w:val="00743881"/>
    <w:rPr>
      <w:i/>
      <w:iCs/>
      <w:color w:val="474C4F" w:themeColor="text1"/>
      <w:sz w:val="20"/>
      <w:lang w:val="en-US"/>
    </w:rPr>
  </w:style>
  <w:style w:type="paragraph" w:styleId="aff0">
    <w:name w:val="Intense Quote"/>
    <w:basedOn w:val="a2"/>
    <w:next w:val="a2"/>
    <w:link w:val="aff1"/>
    <w:uiPriority w:val="99"/>
    <w:semiHidden/>
    <w:unhideWhenUsed/>
    <w:qFormat/>
    <w:rsid w:val="00743881"/>
    <w:pPr>
      <w:pBdr>
        <w:bottom w:val="single" w:sz="4" w:space="4" w:color="005496" w:themeColor="accent1"/>
      </w:pBdr>
      <w:spacing w:before="200" w:after="280"/>
      <w:ind w:left="936" w:right="936"/>
    </w:pPr>
    <w:rPr>
      <w:b/>
      <w:bCs/>
      <w:i/>
      <w:iCs/>
      <w:color w:val="005496" w:themeColor="accent1"/>
    </w:rPr>
  </w:style>
  <w:style w:type="character" w:customStyle="1" w:styleId="aff1">
    <w:name w:val="Выделенная цитата Знак"/>
    <w:basedOn w:val="a4"/>
    <w:link w:val="aff0"/>
    <w:uiPriority w:val="99"/>
    <w:semiHidden/>
    <w:rsid w:val="00743881"/>
    <w:rPr>
      <w:b/>
      <w:bCs/>
      <w:i/>
      <w:iCs/>
      <w:color w:val="005496" w:themeColor="accent1"/>
      <w:sz w:val="20"/>
      <w:lang w:val="en-US"/>
    </w:rPr>
  </w:style>
  <w:style w:type="character" w:styleId="aff2">
    <w:name w:val="Intense Emphasis"/>
    <w:basedOn w:val="a4"/>
    <w:uiPriority w:val="99"/>
    <w:semiHidden/>
    <w:unhideWhenUsed/>
    <w:qFormat/>
    <w:rsid w:val="00743881"/>
    <w:rPr>
      <w:b/>
      <w:bCs/>
      <w:i/>
      <w:iCs/>
      <w:color w:val="005496" w:themeColor="accent1"/>
    </w:rPr>
  </w:style>
  <w:style w:type="character" w:styleId="aff3">
    <w:name w:val="Subtle Reference"/>
    <w:basedOn w:val="a4"/>
    <w:uiPriority w:val="99"/>
    <w:semiHidden/>
    <w:unhideWhenUsed/>
    <w:qFormat/>
    <w:rsid w:val="00743881"/>
    <w:rPr>
      <w:smallCaps/>
      <w:color w:val="009FE3" w:themeColor="accent2"/>
      <w:u w:val="single"/>
    </w:rPr>
  </w:style>
  <w:style w:type="character" w:styleId="aff4">
    <w:name w:val="Intense Reference"/>
    <w:basedOn w:val="a4"/>
    <w:uiPriority w:val="99"/>
    <w:semiHidden/>
    <w:unhideWhenUsed/>
    <w:qFormat/>
    <w:rsid w:val="00743881"/>
    <w:rPr>
      <w:b/>
      <w:bCs/>
      <w:smallCaps/>
      <w:color w:val="009FE3" w:themeColor="accent2"/>
      <w:spacing w:val="5"/>
      <w:u w:val="single"/>
    </w:rPr>
  </w:style>
  <w:style w:type="character" w:styleId="aff5">
    <w:name w:val="Book Title"/>
    <w:basedOn w:val="a4"/>
    <w:uiPriority w:val="99"/>
    <w:semiHidden/>
    <w:unhideWhenUsed/>
    <w:qFormat/>
    <w:rsid w:val="00743881"/>
    <w:rPr>
      <w:b/>
      <w:bCs/>
      <w:smallCaps/>
      <w:spacing w:val="5"/>
    </w:rPr>
  </w:style>
  <w:style w:type="paragraph" w:styleId="aff6">
    <w:name w:val="caption"/>
    <w:basedOn w:val="a2"/>
    <w:next w:val="a2"/>
    <w:uiPriority w:val="35"/>
    <w:semiHidden/>
    <w:unhideWhenUsed/>
    <w:qFormat/>
    <w:rsid w:val="00C802EA"/>
    <w:pPr>
      <w:spacing w:after="200" w:line="240" w:lineRule="auto"/>
    </w:pPr>
    <w:rPr>
      <w:b/>
      <w:bCs/>
      <w:color w:val="005496" w:themeColor="accent1"/>
      <w:sz w:val="18"/>
    </w:rPr>
  </w:style>
  <w:style w:type="character" w:customStyle="1" w:styleId="afc">
    <w:name w:val="Без интервала Знак"/>
    <w:basedOn w:val="a4"/>
    <w:link w:val="afb"/>
    <w:uiPriority w:val="99"/>
    <w:rsid w:val="00C802EA"/>
    <w:rPr>
      <w:rFonts w:ascii="Verdana" w:eastAsia="MS Gothic" w:hAnsi="Verdana"/>
      <w:sz w:val="24"/>
      <w:szCs w:val="24"/>
      <w:lang w:val="en-US" w:eastAsia="ru-RU"/>
    </w:rPr>
  </w:style>
  <w:style w:type="paragraph" w:customStyle="1" w:styleId="a1">
    <w:name w:val="подзаголовок"/>
    <w:basedOn w:val="1"/>
    <w:link w:val="aff7"/>
    <w:rsid w:val="00743881"/>
    <w:pPr>
      <w:numPr>
        <w:ilvl w:val="1"/>
        <w:numId w:val="9"/>
      </w:numPr>
      <w:jc w:val="center"/>
    </w:pPr>
    <w:rPr>
      <w:rFonts w:ascii="Times New Roman" w:hAnsi="Times New Roman"/>
      <w:b/>
      <w:sz w:val="28"/>
      <w:szCs w:val="28"/>
      <w:lang w:val="ru-RU"/>
    </w:rPr>
  </w:style>
  <w:style w:type="character" w:customStyle="1" w:styleId="aff7">
    <w:name w:val="подзаголовок Знак"/>
    <w:basedOn w:val="10"/>
    <w:link w:val="a1"/>
    <w:rsid w:val="00743881"/>
    <w:rPr>
      <w:rFonts w:ascii="Times New Roman" w:eastAsiaTheme="majorEastAsia" w:hAnsi="Times New Roman" w:cstheme="majorBidi"/>
      <w:b/>
      <w:noProof/>
      <w:sz w:val="28"/>
      <w:szCs w:val="28"/>
      <w:lang w:val="ru-RU"/>
    </w:rPr>
  </w:style>
  <w:style w:type="paragraph" w:customStyle="1" w:styleId="Default">
    <w:name w:val="Default"/>
    <w:uiPriority w:val="99"/>
    <w:rsid w:val="00A93A0C"/>
    <w:pPr>
      <w:autoSpaceDE w:val="0"/>
      <w:autoSpaceDN w:val="0"/>
      <w:adjustRightInd w:val="0"/>
      <w:spacing w:line="240" w:lineRule="auto"/>
    </w:pPr>
    <w:rPr>
      <w:rFonts w:ascii="Literaturnaya" w:eastAsia="Times New Roman" w:hAnsi="Literaturnaya" w:cs="Literaturnaya"/>
      <w:color w:val="000000"/>
      <w:sz w:val="24"/>
      <w:szCs w:val="24"/>
      <w:lang w:val="ru-RU"/>
    </w:rPr>
  </w:style>
  <w:style w:type="character" w:customStyle="1" w:styleId="fn">
    <w:name w:val="fn"/>
    <w:basedOn w:val="a4"/>
    <w:uiPriority w:val="99"/>
    <w:rsid w:val="00A93A0C"/>
    <w:rPr>
      <w:rFonts w:cs="Times New Roman"/>
    </w:rPr>
  </w:style>
  <w:style w:type="paragraph" w:customStyle="1" w:styleId="Textbody">
    <w:name w:val="Text body"/>
    <w:basedOn w:val="a2"/>
    <w:uiPriority w:val="99"/>
    <w:rsid w:val="00A93A0C"/>
    <w:pPr>
      <w:widowControl w:val="0"/>
      <w:suppressAutoHyphens/>
      <w:autoSpaceDN w:val="0"/>
      <w:spacing w:after="120" w:line="240" w:lineRule="auto"/>
      <w:textAlignment w:val="baseline"/>
    </w:pPr>
    <w:rPr>
      <w:rFonts w:ascii="Times New Roman" w:eastAsia="Times New Roman" w:hAnsi="Times New Roman" w:cs="Times New Roman"/>
      <w:kern w:val="3"/>
      <w:sz w:val="24"/>
      <w:szCs w:val="24"/>
      <w:lang w:val="de-DE" w:eastAsia="ja-JP"/>
    </w:rPr>
  </w:style>
  <w:style w:type="character" w:customStyle="1" w:styleId="size-m">
    <w:name w:val="size-m"/>
    <w:basedOn w:val="a4"/>
    <w:rsid w:val="000807B2"/>
    <w:rPr>
      <w:sz w:val="20"/>
      <w:szCs w:val="20"/>
    </w:rPr>
  </w:style>
  <w:style w:type="character" w:customStyle="1" w:styleId="size-xl">
    <w:name w:val="size-xl"/>
    <w:basedOn w:val="a4"/>
    <w:rsid w:val="000807B2"/>
    <w:rPr>
      <w:sz w:val="30"/>
      <w:szCs w:val="30"/>
    </w:rPr>
  </w:style>
  <w:style w:type="character" w:customStyle="1" w:styleId="nlmarticle-title">
    <w:name w:val="nlm_article-title"/>
    <w:basedOn w:val="a4"/>
    <w:rsid w:val="00F43D66"/>
  </w:style>
  <w:style w:type="character" w:customStyle="1" w:styleId="contribdegrees">
    <w:name w:val="contribdegrees"/>
    <w:basedOn w:val="a4"/>
    <w:rsid w:val="00F43D66"/>
  </w:style>
  <w:style w:type="character" w:customStyle="1" w:styleId="overlay2">
    <w:name w:val="overlay2"/>
    <w:basedOn w:val="a4"/>
    <w:rsid w:val="00F43D66"/>
    <w:rPr>
      <w:vanish/>
      <w:webHidden w:val="0"/>
      <w:specVanish w:val="0"/>
    </w:rPr>
  </w:style>
  <w:style w:type="character" w:customStyle="1" w:styleId="heading">
    <w:name w:val="heading"/>
    <w:basedOn w:val="a4"/>
    <w:rsid w:val="00F43D66"/>
  </w:style>
  <w:style w:type="character" w:customStyle="1" w:styleId="corr-email">
    <w:name w:val="corr-email"/>
    <w:basedOn w:val="a4"/>
    <w:rsid w:val="00F43D66"/>
  </w:style>
  <w:style w:type="paragraph" w:styleId="aff8">
    <w:name w:val="endnote text"/>
    <w:basedOn w:val="a2"/>
    <w:link w:val="aff9"/>
    <w:uiPriority w:val="99"/>
    <w:semiHidden/>
    <w:unhideWhenUsed/>
    <w:rsid w:val="00E517FC"/>
    <w:pPr>
      <w:spacing w:line="240" w:lineRule="auto"/>
    </w:pPr>
    <w:rPr>
      <w:szCs w:val="20"/>
    </w:rPr>
  </w:style>
  <w:style w:type="character" w:customStyle="1" w:styleId="aff9">
    <w:name w:val="Текст концевой сноски Знак"/>
    <w:basedOn w:val="a4"/>
    <w:link w:val="aff8"/>
    <w:uiPriority w:val="99"/>
    <w:semiHidden/>
    <w:rsid w:val="00E517FC"/>
    <w:rPr>
      <w:sz w:val="20"/>
      <w:szCs w:val="20"/>
      <w:lang w:val="en-US"/>
    </w:rPr>
  </w:style>
  <w:style w:type="character" w:styleId="affa">
    <w:name w:val="endnote reference"/>
    <w:basedOn w:val="a4"/>
    <w:uiPriority w:val="99"/>
    <w:semiHidden/>
    <w:unhideWhenUsed/>
    <w:rsid w:val="00E517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sv-SE" w:eastAsia="en-US" w:bidi="ar-SA"/>
      </w:rPr>
    </w:rPrDefault>
    <w:pPrDefault>
      <w:pPr>
        <w:spacing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4" w:qFormat="1"/>
    <w:lsdException w:name="List Number" w:uiPriority="4" w:qFormat="1"/>
    <w:lsdException w:name="Title" w:semiHidden="0" w:uiPriority="10" w:unhideWhenUsed="0"/>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latentStyles>
  <w:style w:type="paragraph" w:default="1" w:styleId="a2">
    <w:name w:val="Normal"/>
    <w:uiPriority w:val="1"/>
    <w:qFormat/>
    <w:rsid w:val="00743881"/>
    <w:rPr>
      <w:sz w:val="20"/>
      <w:lang w:val="en-US"/>
    </w:rPr>
  </w:style>
  <w:style w:type="paragraph" w:styleId="1">
    <w:name w:val="heading 1"/>
    <w:basedOn w:val="a2"/>
    <w:next w:val="a3"/>
    <w:link w:val="10"/>
    <w:uiPriority w:val="99"/>
    <w:qFormat/>
    <w:rsid w:val="00743881"/>
    <w:pPr>
      <w:keepNext/>
      <w:keepLines/>
      <w:spacing w:before="360" w:after="120"/>
      <w:outlineLvl w:val="0"/>
    </w:pPr>
    <w:rPr>
      <w:rFonts w:eastAsiaTheme="majorEastAsia" w:cstheme="majorBidi"/>
      <w:noProof/>
      <w:sz w:val="32"/>
      <w:szCs w:val="32"/>
      <w:lang w:val="sv-SE"/>
    </w:rPr>
  </w:style>
  <w:style w:type="paragraph" w:styleId="2">
    <w:name w:val="heading 2"/>
    <w:basedOn w:val="a2"/>
    <w:next w:val="a3"/>
    <w:link w:val="20"/>
    <w:uiPriority w:val="9"/>
    <w:unhideWhenUsed/>
    <w:qFormat/>
    <w:rsid w:val="00743881"/>
    <w:pPr>
      <w:keepNext/>
      <w:keepLines/>
      <w:spacing w:before="200" w:after="120"/>
      <w:outlineLvl w:val="1"/>
    </w:pPr>
    <w:rPr>
      <w:rFonts w:eastAsiaTheme="majorEastAsia" w:cstheme="majorBidi"/>
      <w:noProof/>
      <w:sz w:val="28"/>
      <w:szCs w:val="26"/>
      <w:lang w:val="sv-SE"/>
    </w:rPr>
  </w:style>
  <w:style w:type="paragraph" w:styleId="3">
    <w:name w:val="heading 3"/>
    <w:basedOn w:val="a2"/>
    <w:next w:val="a3"/>
    <w:link w:val="30"/>
    <w:uiPriority w:val="9"/>
    <w:unhideWhenUsed/>
    <w:qFormat/>
    <w:rsid w:val="00743881"/>
    <w:pPr>
      <w:keepNext/>
      <w:keepLines/>
      <w:spacing w:before="200" w:after="120"/>
      <w:outlineLvl w:val="2"/>
    </w:pPr>
    <w:rPr>
      <w:rFonts w:eastAsiaTheme="majorEastAsia" w:cstheme="majorBidi"/>
      <w:noProof/>
      <w:sz w:val="24"/>
      <w:szCs w:val="24"/>
    </w:rPr>
  </w:style>
  <w:style w:type="paragraph" w:styleId="4">
    <w:name w:val="heading 4"/>
    <w:basedOn w:val="a2"/>
    <w:next w:val="a3"/>
    <w:link w:val="40"/>
    <w:uiPriority w:val="9"/>
    <w:unhideWhenUsed/>
    <w:qFormat/>
    <w:rsid w:val="00743881"/>
    <w:pPr>
      <w:keepNext/>
      <w:keepLines/>
      <w:spacing w:before="120" w:after="80"/>
      <w:outlineLvl w:val="3"/>
    </w:pPr>
    <w:rPr>
      <w:rFonts w:asciiTheme="majorHAnsi" w:eastAsiaTheme="majorEastAsia" w:hAnsiTheme="majorHAnsi" w:cstheme="majorBidi"/>
      <w:i/>
      <w:iCs/>
      <w:noProof/>
      <w:sz w:val="22"/>
    </w:rPr>
  </w:style>
  <w:style w:type="paragraph" w:styleId="5">
    <w:name w:val="heading 5"/>
    <w:basedOn w:val="a2"/>
    <w:next w:val="a2"/>
    <w:link w:val="50"/>
    <w:uiPriority w:val="9"/>
    <w:semiHidden/>
    <w:unhideWhenUsed/>
    <w:rsid w:val="00743881"/>
    <w:pPr>
      <w:spacing w:before="240" w:after="60"/>
      <w:outlineLvl w:val="4"/>
    </w:pPr>
    <w:rPr>
      <w:b/>
      <w:bCs/>
      <w:i/>
      <w:iCs/>
      <w:sz w:val="26"/>
      <w:szCs w:val="26"/>
    </w:rPr>
  </w:style>
  <w:style w:type="paragraph" w:styleId="6">
    <w:name w:val="heading 6"/>
    <w:basedOn w:val="a2"/>
    <w:next w:val="a2"/>
    <w:link w:val="60"/>
    <w:uiPriority w:val="9"/>
    <w:semiHidden/>
    <w:unhideWhenUsed/>
    <w:qFormat/>
    <w:rsid w:val="00743881"/>
    <w:pPr>
      <w:keepNext/>
      <w:keepLines/>
      <w:spacing w:before="40"/>
      <w:outlineLvl w:val="5"/>
    </w:pPr>
    <w:rPr>
      <w:rFonts w:asciiTheme="majorHAnsi" w:eastAsiaTheme="majorEastAsia" w:hAnsiTheme="majorHAnsi" w:cstheme="majorBidi"/>
      <w:b/>
      <w:noProof/>
      <w:sz w:val="18"/>
      <w:lang w:val="sv-SE"/>
    </w:rPr>
  </w:style>
  <w:style w:type="paragraph" w:styleId="7">
    <w:name w:val="heading 7"/>
    <w:basedOn w:val="a2"/>
    <w:next w:val="a2"/>
    <w:link w:val="70"/>
    <w:uiPriority w:val="9"/>
    <w:semiHidden/>
    <w:unhideWhenUsed/>
    <w:qFormat/>
    <w:rsid w:val="00743881"/>
    <w:pPr>
      <w:keepNext/>
      <w:keepLines/>
      <w:spacing w:before="40"/>
      <w:outlineLvl w:val="6"/>
    </w:pPr>
    <w:rPr>
      <w:rFonts w:asciiTheme="majorHAnsi" w:eastAsiaTheme="majorEastAsia" w:hAnsiTheme="majorHAnsi" w:cstheme="majorBidi"/>
      <w:i/>
      <w:iCs/>
      <w:noProof/>
      <w:sz w:val="18"/>
      <w:lang w:val="sv-SE"/>
    </w:rPr>
  </w:style>
  <w:style w:type="paragraph" w:styleId="8">
    <w:name w:val="heading 8"/>
    <w:basedOn w:val="a2"/>
    <w:next w:val="a2"/>
    <w:link w:val="80"/>
    <w:uiPriority w:val="9"/>
    <w:semiHidden/>
    <w:unhideWhenUsed/>
    <w:qFormat/>
    <w:rsid w:val="00743881"/>
    <w:pPr>
      <w:keepNext/>
      <w:keepLines/>
      <w:spacing w:before="40"/>
      <w:outlineLvl w:val="7"/>
    </w:pPr>
    <w:rPr>
      <w:rFonts w:asciiTheme="majorHAnsi" w:eastAsiaTheme="majorEastAsia" w:hAnsiTheme="majorHAnsi" w:cstheme="majorBidi"/>
      <w:noProof/>
      <w:color w:val="61676B" w:themeColor="text1" w:themeTint="D8"/>
      <w:sz w:val="18"/>
      <w:szCs w:val="21"/>
      <w:lang w:val="sv-SE"/>
    </w:rPr>
  </w:style>
  <w:style w:type="paragraph" w:styleId="9">
    <w:name w:val="heading 9"/>
    <w:basedOn w:val="a2"/>
    <w:next w:val="a2"/>
    <w:link w:val="90"/>
    <w:uiPriority w:val="9"/>
    <w:semiHidden/>
    <w:unhideWhenUsed/>
    <w:qFormat/>
    <w:rsid w:val="00743881"/>
    <w:pPr>
      <w:keepNext/>
      <w:keepLines/>
      <w:spacing w:before="40"/>
      <w:outlineLvl w:val="8"/>
    </w:pPr>
    <w:rPr>
      <w:rFonts w:asciiTheme="majorHAnsi" w:eastAsiaTheme="majorEastAsia" w:hAnsiTheme="majorHAnsi" w:cstheme="majorBidi"/>
      <w:i/>
      <w:iCs/>
      <w:noProof/>
      <w:color w:val="61676B" w:themeColor="text1" w:themeTint="D8"/>
      <w:sz w:val="18"/>
      <w:szCs w:val="21"/>
      <w:lang w:val="sv-S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743881"/>
    <w:rPr>
      <w:rFonts w:eastAsiaTheme="majorEastAsia" w:cstheme="majorBidi"/>
      <w:noProof/>
      <w:sz w:val="32"/>
      <w:szCs w:val="32"/>
    </w:rPr>
  </w:style>
  <w:style w:type="character" w:customStyle="1" w:styleId="20">
    <w:name w:val="Заголовок 2 Знак"/>
    <w:basedOn w:val="a4"/>
    <w:link w:val="2"/>
    <w:uiPriority w:val="9"/>
    <w:rsid w:val="00743881"/>
    <w:rPr>
      <w:rFonts w:eastAsiaTheme="majorEastAsia" w:cstheme="majorBidi"/>
      <w:noProof/>
      <w:sz w:val="28"/>
      <w:szCs w:val="26"/>
    </w:rPr>
  </w:style>
  <w:style w:type="paragraph" w:styleId="a7">
    <w:name w:val="Title"/>
    <w:basedOn w:val="a2"/>
    <w:next w:val="a2"/>
    <w:link w:val="a8"/>
    <w:uiPriority w:val="10"/>
    <w:rsid w:val="00743881"/>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4"/>
    <w:link w:val="a7"/>
    <w:uiPriority w:val="10"/>
    <w:rsid w:val="00743881"/>
    <w:rPr>
      <w:rFonts w:asciiTheme="majorHAnsi" w:eastAsiaTheme="majorEastAsia" w:hAnsiTheme="majorHAnsi"/>
      <w:b/>
      <w:bCs/>
      <w:kern w:val="28"/>
      <w:sz w:val="32"/>
      <w:szCs w:val="32"/>
    </w:rPr>
  </w:style>
  <w:style w:type="paragraph" w:styleId="a9">
    <w:name w:val="Subtitle"/>
    <w:aliases w:val="Blue Subtitle"/>
    <w:basedOn w:val="a2"/>
    <w:next w:val="a3"/>
    <w:link w:val="aa"/>
    <w:uiPriority w:val="11"/>
    <w:qFormat/>
    <w:rsid w:val="00743881"/>
    <w:pPr>
      <w:numPr>
        <w:ilvl w:val="1"/>
      </w:numPr>
      <w:spacing w:before="120" w:after="40"/>
    </w:pPr>
    <w:rPr>
      <w:rFonts w:eastAsiaTheme="minorEastAsia"/>
      <w:noProof/>
      <w:color w:val="005496" w:themeColor="accent1"/>
      <w:sz w:val="24"/>
      <w:szCs w:val="24"/>
      <w:lang w:val="sv-SE"/>
    </w:rPr>
  </w:style>
  <w:style w:type="character" w:customStyle="1" w:styleId="aa">
    <w:name w:val="Подзаголовок Знак"/>
    <w:aliases w:val="Blue Subtitle Знак"/>
    <w:basedOn w:val="a4"/>
    <w:link w:val="a9"/>
    <w:uiPriority w:val="11"/>
    <w:rsid w:val="00743881"/>
    <w:rPr>
      <w:rFonts w:eastAsiaTheme="minorEastAsia"/>
      <w:noProof/>
      <w:color w:val="005496" w:themeColor="accent1"/>
      <w:sz w:val="24"/>
      <w:szCs w:val="24"/>
    </w:rPr>
  </w:style>
  <w:style w:type="character" w:styleId="ab">
    <w:name w:val="Emphasis"/>
    <w:basedOn w:val="a4"/>
    <w:uiPriority w:val="20"/>
    <w:qFormat/>
    <w:rsid w:val="00743881"/>
    <w:rPr>
      <w:rFonts w:ascii="Arial" w:hAnsi="Arial"/>
      <w:i/>
      <w:iCs/>
    </w:rPr>
  </w:style>
  <w:style w:type="character" w:customStyle="1" w:styleId="30">
    <w:name w:val="Заголовок 3 Знак"/>
    <w:basedOn w:val="a4"/>
    <w:link w:val="3"/>
    <w:uiPriority w:val="9"/>
    <w:rsid w:val="00743881"/>
    <w:rPr>
      <w:rFonts w:eastAsiaTheme="majorEastAsia" w:cstheme="majorBidi"/>
      <w:noProof/>
      <w:sz w:val="24"/>
      <w:szCs w:val="24"/>
      <w:lang w:val="en-US"/>
    </w:rPr>
  </w:style>
  <w:style w:type="paragraph" w:styleId="ac">
    <w:name w:val="header"/>
    <w:basedOn w:val="a2"/>
    <w:link w:val="ad"/>
    <w:uiPriority w:val="99"/>
    <w:unhideWhenUsed/>
    <w:rsid w:val="00C061BA"/>
    <w:pPr>
      <w:tabs>
        <w:tab w:val="center" w:pos="4536"/>
        <w:tab w:val="right" w:pos="9072"/>
      </w:tabs>
      <w:spacing w:line="240" w:lineRule="auto"/>
    </w:pPr>
  </w:style>
  <w:style w:type="character" w:customStyle="1" w:styleId="ad">
    <w:name w:val="Верхний колонтитул Знак"/>
    <w:basedOn w:val="a4"/>
    <w:link w:val="ac"/>
    <w:uiPriority w:val="99"/>
    <w:rsid w:val="00C061BA"/>
    <w:rPr>
      <w:sz w:val="20"/>
      <w:lang w:val="en-US"/>
    </w:rPr>
  </w:style>
  <w:style w:type="paragraph" w:styleId="ae">
    <w:name w:val="footer"/>
    <w:basedOn w:val="a2"/>
    <w:link w:val="af"/>
    <w:uiPriority w:val="99"/>
    <w:rsid w:val="00A4700D"/>
    <w:pPr>
      <w:tabs>
        <w:tab w:val="center" w:pos="4536"/>
        <w:tab w:val="right" w:pos="9072"/>
      </w:tabs>
      <w:spacing w:line="170" w:lineRule="exact"/>
    </w:pPr>
    <w:rPr>
      <w:sz w:val="14"/>
    </w:rPr>
  </w:style>
  <w:style w:type="character" w:customStyle="1" w:styleId="af">
    <w:name w:val="Нижний колонтитул Знак"/>
    <w:basedOn w:val="a4"/>
    <w:link w:val="ae"/>
    <w:uiPriority w:val="99"/>
    <w:rsid w:val="00A4700D"/>
    <w:rPr>
      <w:noProof/>
      <w:sz w:val="14"/>
    </w:rPr>
  </w:style>
  <w:style w:type="paragraph" w:styleId="a3">
    <w:name w:val="Body Text"/>
    <w:link w:val="af0"/>
    <w:uiPriority w:val="99"/>
    <w:qFormat/>
    <w:rsid w:val="00743881"/>
    <w:pPr>
      <w:spacing w:after="120" w:line="240" w:lineRule="auto"/>
    </w:pPr>
    <w:rPr>
      <w:rFonts w:eastAsia="Times New Roman" w:cs="Times New Roman"/>
      <w:sz w:val="20"/>
      <w:szCs w:val="24"/>
      <w:lang w:val="en-US" w:eastAsia="sv-SE"/>
    </w:rPr>
  </w:style>
  <w:style w:type="character" w:customStyle="1" w:styleId="af0">
    <w:name w:val="Основной текст Знак"/>
    <w:basedOn w:val="a4"/>
    <w:link w:val="a3"/>
    <w:uiPriority w:val="99"/>
    <w:rsid w:val="00743881"/>
    <w:rPr>
      <w:rFonts w:eastAsia="Times New Roman" w:cs="Times New Roman"/>
      <w:sz w:val="20"/>
      <w:szCs w:val="24"/>
      <w:lang w:val="en-US" w:eastAsia="sv-SE"/>
    </w:rPr>
  </w:style>
  <w:style w:type="character" w:styleId="af1">
    <w:name w:val="Placeholder Text"/>
    <w:basedOn w:val="a4"/>
    <w:uiPriority w:val="99"/>
    <w:semiHidden/>
    <w:rsid w:val="00A4700D"/>
    <w:rPr>
      <w:color w:val="808080"/>
    </w:rPr>
  </w:style>
  <w:style w:type="paragraph" w:styleId="af2">
    <w:name w:val="List Paragraph"/>
    <w:basedOn w:val="a2"/>
    <w:uiPriority w:val="99"/>
    <w:qFormat/>
    <w:rsid w:val="00743881"/>
    <w:pPr>
      <w:ind w:left="284" w:hanging="284"/>
      <w:contextualSpacing/>
    </w:pPr>
  </w:style>
  <w:style w:type="table" w:styleId="af3">
    <w:name w:val="Table Grid"/>
    <w:basedOn w:val="a5"/>
    <w:uiPriority w:val="39"/>
    <w:rsid w:val="00A470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4"/>
    <w:link w:val="4"/>
    <w:uiPriority w:val="9"/>
    <w:rsid w:val="00743881"/>
    <w:rPr>
      <w:rFonts w:asciiTheme="majorHAnsi" w:eastAsiaTheme="majorEastAsia" w:hAnsiTheme="majorHAnsi" w:cstheme="majorBidi"/>
      <w:i/>
      <w:iCs/>
      <w:noProof/>
      <w:sz w:val="22"/>
      <w:lang w:val="en-US"/>
    </w:rPr>
  </w:style>
  <w:style w:type="character" w:customStyle="1" w:styleId="50">
    <w:name w:val="Заголовок 5 Знак"/>
    <w:basedOn w:val="a4"/>
    <w:link w:val="5"/>
    <w:uiPriority w:val="9"/>
    <w:semiHidden/>
    <w:rsid w:val="00743881"/>
    <w:rPr>
      <w:b/>
      <w:bCs/>
      <w:i/>
      <w:iCs/>
      <w:sz w:val="26"/>
      <w:szCs w:val="26"/>
    </w:rPr>
  </w:style>
  <w:style w:type="character" w:customStyle="1" w:styleId="60">
    <w:name w:val="Заголовок 6 Знак"/>
    <w:basedOn w:val="a4"/>
    <w:link w:val="6"/>
    <w:uiPriority w:val="9"/>
    <w:semiHidden/>
    <w:rsid w:val="00743881"/>
    <w:rPr>
      <w:rFonts w:asciiTheme="majorHAnsi" w:eastAsiaTheme="majorEastAsia" w:hAnsiTheme="majorHAnsi" w:cstheme="majorBidi"/>
      <w:b/>
      <w:noProof/>
    </w:rPr>
  </w:style>
  <w:style w:type="character" w:customStyle="1" w:styleId="70">
    <w:name w:val="Заголовок 7 Знак"/>
    <w:basedOn w:val="a4"/>
    <w:link w:val="7"/>
    <w:uiPriority w:val="9"/>
    <w:semiHidden/>
    <w:rsid w:val="00743881"/>
    <w:rPr>
      <w:rFonts w:asciiTheme="majorHAnsi" w:eastAsiaTheme="majorEastAsia" w:hAnsiTheme="majorHAnsi" w:cstheme="majorBidi"/>
      <w:i/>
      <w:iCs/>
      <w:noProof/>
    </w:rPr>
  </w:style>
  <w:style w:type="table" w:customStyle="1" w:styleId="GridTable2-Accent51">
    <w:name w:val="Grid Table 2 - Accent 51"/>
    <w:basedOn w:val="a5"/>
    <w:uiPriority w:val="47"/>
    <w:rsid w:val="00A4700D"/>
    <w:pPr>
      <w:spacing w:line="240" w:lineRule="auto"/>
    </w:pPr>
    <w:tblPr>
      <w:tblStyleRowBandSize w:val="1"/>
      <w:tblStyleColBandSize w:val="1"/>
      <w:tblInd w:w="0" w:type="dxa"/>
      <w:tblBorders>
        <w:top w:val="single" w:sz="2" w:space="0" w:color="FB5B6B" w:themeColor="accent5" w:themeTint="99"/>
        <w:bottom w:val="single" w:sz="2" w:space="0" w:color="FB5B6B" w:themeColor="accent5" w:themeTint="99"/>
        <w:insideH w:val="single" w:sz="2" w:space="0" w:color="FB5B6B" w:themeColor="accent5" w:themeTint="99"/>
        <w:insideV w:val="single" w:sz="2" w:space="0" w:color="FB5B6B" w:themeColor="accent5" w:themeTint="99"/>
      </w:tblBorders>
      <w:tblCellMar>
        <w:top w:w="0" w:type="dxa"/>
        <w:left w:w="108" w:type="dxa"/>
        <w:bottom w:w="0" w:type="dxa"/>
        <w:right w:w="108" w:type="dxa"/>
      </w:tblCellMar>
    </w:tblPr>
    <w:tblStylePr w:type="firstRow">
      <w:rPr>
        <w:b/>
        <w:bCs/>
      </w:rPr>
      <w:tblPr/>
      <w:tcPr>
        <w:tcBorders>
          <w:top w:val="nil"/>
          <w:bottom w:val="single" w:sz="12" w:space="0" w:color="FB5B6B" w:themeColor="accent5" w:themeTint="99"/>
          <w:insideH w:val="nil"/>
          <w:insideV w:val="nil"/>
        </w:tcBorders>
        <w:shd w:val="clear" w:color="auto" w:fill="FFFFFF" w:themeFill="background1"/>
      </w:tcPr>
    </w:tblStylePr>
    <w:tblStylePr w:type="lastRow">
      <w:rPr>
        <w:b/>
        <w:bCs/>
      </w:rPr>
      <w:tblPr/>
      <w:tcPr>
        <w:tcBorders>
          <w:top w:val="double" w:sz="2" w:space="0" w:color="FB5B6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C8CD" w:themeFill="accent5" w:themeFillTint="33"/>
      </w:tcPr>
    </w:tblStylePr>
    <w:tblStylePr w:type="band1Horz">
      <w:tblPr/>
      <w:tcPr>
        <w:shd w:val="clear" w:color="auto" w:fill="FDC8CD" w:themeFill="accent5" w:themeFillTint="33"/>
      </w:tcPr>
    </w:tblStylePr>
  </w:style>
  <w:style w:type="table" w:customStyle="1" w:styleId="GridTable2-Accent11">
    <w:name w:val="Grid Table 2 - Accent 11"/>
    <w:basedOn w:val="a5"/>
    <w:uiPriority w:val="47"/>
    <w:rsid w:val="00A4700D"/>
    <w:pPr>
      <w:spacing w:line="240" w:lineRule="auto"/>
    </w:pPr>
    <w:tblPr>
      <w:tblStyleRowBandSize w:val="1"/>
      <w:tblStyleColBandSize w:val="1"/>
      <w:tblInd w:w="0" w:type="dxa"/>
      <w:tblBorders>
        <w:top w:val="single" w:sz="2" w:space="0" w:color="279FFF" w:themeColor="accent1" w:themeTint="99"/>
        <w:bottom w:val="single" w:sz="2" w:space="0" w:color="279FFF" w:themeColor="accent1" w:themeTint="99"/>
        <w:insideH w:val="single" w:sz="2" w:space="0" w:color="279FFF" w:themeColor="accent1" w:themeTint="99"/>
        <w:insideV w:val="single" w:sz="2" w:space="0" w:color="279F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279FFF" w:themeColor="accent1" w:themeTint="99"/>
          <w:insideH w:val="nil"/>
          <w:insideV w:val="nil"/>
        </w:tcBorders>
        <w:shd w:val="clear" w:color="auto" w:fill="FFFFFF" w:themeFill="background1"/>
      </w:tcPr>
    </w:tblStylePr>
    <w:tblStylePr w:type="lastRow">
      <w:rPr>
        <w:b/>
        <w:bCs/>
      </w:rPr>
      <w:tblPr/>
      <w:tcPr>
        <w:tcBorders>
          <w:top w:val="double" w:sz="2" w:space="0" w:color="279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table" w:customStyle="1" w:styleId="PlainTable11">
    <w:name w:val="Plain Table 11"/>
    <w:basedOn w:val="a5"/>
    <w:uiPriority w:val="41"/>
    <w:rsid w:val="00A4700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a5"/>
    <w:uiPriority w:val="43"/>
    <w:rsid w:val="00A4700D"/>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9FA5A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A5A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5"/>
    <w:uiPriority w:val="45"/>
    <w:rsid w:val="00A4700D"/>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FA5A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5A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5A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5A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11">
    <w:name w:val="Grid Table 3 - Accent 11"/>
    <w:basedOn w:val="a5"/>
    <w:uiPriority w:val="48"/>
    <w:rsid w:val="00A4700D"/>
    <w:pPr>
      <w:spacing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FFF" w:themeFill="accent1" w:themeFillTint="33"/>
      </w:tcPr>
    </w:tblStylePr>
    <w:tblStylePr w:type="band1Horz">
      <w:tblPr/>
      <w:tcPr>
        <w:shd w:val="clear" w:color="auto" w:fill="B7DFFF" w:themeFill="accent1" w:themeFillTint="33"/>
      </w:tcPr>
    </w:tblStylePr>
    <w:tblStylePr w:type="neCell">
      <w:tblPr/>
      <w:tcPr>
        <w:tcBorders>
          <w:bottom w:val="single" w:sz="4" w:space="0" w:color="279FFF" w:themeColor="accent1" w:themeTint="99"/>
        </w:tcBorders>
      </w:tcPr>
    </w:tblStylePr>
    <w:tblStylePr w:type="nwCell">
      <w:tblPr/>
      <w:tcPr>
        <w:tcBorders>
          <w:bottom w:val="single" w:sz="4" w:space="0" w:color="279FFF" w:themeColor="accent1" w:themeTint="99"/>
        </w:tcBorders>
      </w:tcPr>
    </w:tblStylePr>
    <w:tblStylePr w:type="seCell">
      <w:tblPr/>
      <w:tcPr>
        <w:tcBorders>
          <w:top w:val="single" w:sz="4" w:space="0" w:color="279FFF" w:themeColor="accent1" w:themeTint="99"/>
        </w:tcBorders>
      </w:tcPr>
    </w:tblStylePr>
    <w:tblStylePr w:type="swCell">
      <w:tblPr/>
      <w:tcPr>
        <w:tcBorders>
          <w:top w:val="single" w:sz="4" w:space="0" w:color="279FFF" w:themeColor="accent1" w:themeTint="99"/>
        </w:tcBorders>
      </w:tcPr>
    </w:tblStylePr>
  </w:style>
  <w:style w:type="table" w:customStyle="1" w:styleId="GridTable3-Accent51">
    <w:name w:val="Grid Table 3 - Accent 51"/>
    <w:basedOn w:val="a5"/>
    <w:uiPriority w:val="48"/>
    <w:rsid w:val="00A4700D"/>
    <w:pPr>
      <w:spacing w:line="240" w:lineRule="auto"/>
    </w:pPr>
    <w:tblPr>
      <w:tblStyleRowBandSize w:val="1"/>
      <w:tblStyleColBandSize w:val="1"/>
      <w:tblInd w:w="0" w:type="dxa"/>
      <w:tblBorders>
        <w:top w:val="single" w:sz="4" w:space="0" w:color="FB5B6B" w:themeColor="accent5" w:themeTint="99"/>
        <w:left w:val="single" w:sz="4" w:space="0" w:color="FB5B6B" w:themeColor="accent5" w:themeTint="99"/>
        <w:bottom w:val="single" w:sz="4" w:space="0" w:color="FB5B6B" w:themeColor="accent5" w:themeTint="99"/>
        <w:right w:val="single" w:sz="4" w:space="0" w:color="FB5B6B" w:themeColor="accent5" w:themeTint="99"/>
        <w:insideH w:val="single" w:sz="4" w:space="0" w:color="FB5B6B" w:themeColor="accent5" w:themeTint="99"/>
        <w:insideV w:val="single" w:sz="4" w:space="0" w:color="FB5B6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C8CD" w:themeFill="accent5" w:themeFillTint="33"/>
      </w:tcPr>
    </w:tblStylePr>
    <w:tblStylePr w:type="band1Horz">
      <w:tblPr/>
      <w:tcPr>
        <w:shd w:val="clear" w:color="auto" w:fill="FDC8CD" w:themeFill="accent5" w:themeFillTint="33"/>
      </w:tcPr>
    </w:tblStylePr>
    <w:tblStylePr w:type="neCell">
      <w:tblPr/>
      <w:tcPr>
        <w:tcBorders>
          <w:bottom w:val="single" w:sz="4" w:space="0" w:color="FB5B6B" w:themeColor="accent5" w:themeTint="99"/>
        </w:tcBorders>
      </w:tcPr>
    </w:tblStylePr>
    <w:tblStylePr w:type="nwCell">
      <w:tblPr/>
      <w:tcPr>
        <w:tcBorders>
          <w:bottom w:val="single" w:sz="4" w:space="0" w:color="FB5B6B" w:themeColor="accent5" w:themeTint="99"/>
        </w:tcBorders>
      </w:tcPr>
    </w:tblStylePr>
    <w:tblStylePr w:type="seCell">
      <w:tblPr/>
      <w:tcPr>
        <w:tcBorders>
          <w:top w:val="single" w:sz="4" w:space="0" w:color="FB5B6B" w:themeColor="accent5" w:themeTint="99"/>
        </w:tcBorders>
      </w:tcPr>
    </w:tblStylePr>
    <w:tblStylePr w:type="swCell">
      <w:tblPr/>
      <w:tcPr>
        <w:tcBorders>
          <w:top w:val="single" w:sz="4" w:space="0" w:color="FB5B6B" w:themeColor="accent5" w:themeTint="99"/>
        </w:tcBorders>
      </w:tcPr>
    </w:tblStylePr>
  </w:style>
  <w:style w:type="table" w:customStyle="1" w:styleId="GridTable6Colorful-Accent11">
    <w:name w:val="Grid Table 6 Colorful - Accent 11"/>
    <w:basedOn w:val="a5"/>
    <w:uiPriority w:val="51"/>
    <w:rsid w:val="00A4700D"/>
    <w:pPr>
      <w:spacing w:line="240" w:lineRule="auto"/>
    </w:pPr>
    <w:rPr>
      <w:color w:val="003E70" w:themeColor="accent1" w:themeShade="BF"/>
    </w:r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rPr>
      <w:tblPr/>
      <w:tcPr>
        <w:tcBorders>
          <w:bottom w:val="single" w:sz="12" w:space="0" w:color="279FFF" w:themeColor="accent1" w:themeTint="99"/>
        </w:tcBorders>
      </w:tcPr>
    </w:tblStylePr>
    <w:tblStylePr w:type="lastRow">
      <w:rPr>
        <w:b/>
        <w:bCs/>
      </w:rPr>
      <w:tblPr/>
      <w:tcPr>
        <w:tcBorders>
          <w:top w:val="double" w:sz="4" w:space="0" w:color="279FFF" w:themeColor="accent1" w:themeTint="99"/>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table" w:customStyle="1" w:styleId="GridTable6Colorful-Accent31">
    <w:name w:val="Grid Table 6 Colorful - Accent 31"/>
    <w:basedOn w:val="a5"/>
    <w:uiPriority w:val="51"/>
    <w:rsid w:val="00A4700D"/>
    <w:pPr>
      <w:spacing w:line="240" w:lineRule="auto"/>
    </w:pPr>
    <w:rPr>
      <w:color w:val="3FB5EA" w:themeColor="accent3" w:themeShade="BF"/>
    </w:rPr>
    <w:tblPr>
      <w:tblStyleRowBandSize w:val="1"/>
      <w:tblStyleColBandSize w:val="1"/>
      <w:tblInd w:w="0" w:type="dxa"/>
      <w:tblBorders>
        <w:top w:val="single" w:sz="4" w:space="0" w:color="C1E7F8" w:themeColor="accent3" w:themeTint="99"/>
        <w:left w:val="single" w:sz="4" w:space="0" w:color="C1E7F8" w:themeColor="accent3" w:themeTint="99"/>
        <w:bottom w:val="single" w:sz="4" w:space="0" w:color="C1E7F8" w:themeColor="accent3" w:themeTint="99"/>
        <w:right w:val="single" w:sz="4" w:space="0" w:color="C1E7F8" w:themeColor="accent3" w:themeTint="99"/>
        <w:insideH w:val="single" w:sz="4" w:space="0" w:color="C1E7F8" w:themeColor="accent3" w:themeTint="99"/>
        <w:insideV w:val="single" w:sz="4" w:space="0" w:color="C1E7F8" w:themeColor="accent3" w:themeTint="99"/>
      </w:tblBorders>
      <w:tblCellMar>
        <w:top w:w="0" w:type="dxa"/>
        <w:left w:w="108" w:type="dxa"/>
        <w:bottom w:w="0" w:type="dxa"/>
        <w:right w:w="108" w:type="dxa"/>
      </w:tblCellMar>
    </w:tblPr>
    <w:tblStylePr w:type="firstRow">
      <w:rPr>
        <w:b/>
        <w:bCs/>
      </w:rPr>
      <w:tblPr/>
      <w:tcPr>
        <w:tcBorders>
          <w:bottom w:val="single" w:sz="12" w:space="0" w:color="C1E7F8" w:themeColor="accent3" w:themeTint="99"/>
        </w:tcBorders>
      </w:tcPr>
    </w:tblStylePr>
    <w:tblStylePr w:type="lastRow">
      <w:rPr>
        <w:b/>
        <w:bCs/>
      </w:rPr>
      <w:tblPr/>
      <w:tcPr>
        <w:tcBorders>
          <w:top w:val="double" w:sz="4" w:space="0" w:color="C1E7F8" w:themeColor="accent3" w:themeTint="99"/>
        </w:tcBorders>
      </w:tcPr>
    </w:tblStylePr>
    <w:tblStylePr w:type="firstCol">
      <w:rPr>
        <w:b/>
        <w:bCs/>
      </w:rPr>
    </w:tblStylePr>
    <w:tblStylePr w:type="lastCol">
      <w:rPr>
        <w:b/>
        <w:bCs/>
      </w:rPr>
    </w:tblStylePr>
    <w:tblStylePr w:type="band1Vert">
      <w:tblPr/>
      <w:tcPr>
        <w:shd w:val="clear" w:color="auto" w:fill="EAF7FC" w:themeFill="accent3" w:themeFillTint="33"/>
      </w:tcPr>
    </w:tblStylePr>
    <w:tblStylePr w:type="band1Horz">
      <w:tblPr/>
      <w:tcPr>
        <w:shd w:val="clear" w:color="auto" w:fill="EAF7FC" w:themeFill="accent3" w:themeFillTint="33"/>
      </w:tcPr>
    </w:tblStylePr>
  </w:style>
  <w:style w:type="table" w:customStyle="1" w:styleId="GridTable6Colorful-Accent51">
    <w:name w:val="Grid Table 6 Colorful - Accent 51"/>
    <w:basedOn w:val="a5"/>
    <w:uiPriority w:val="51"/>
    <w:rsid w:val="00A4700D"/>
    <w:pPr>
      <w:spacing w:line="240" w:lineRule="auto"/>
    </w:pPr>
    <w:rPr>
      <w:color w:val="A90314" w:themeColor="accent5" w:themeShade="BF"/>
    </w:rPr>
    <w:tblPr>
      <w:tblStyleRowBandSize w:val="1"/>
      <w:tblStyleColBandSize w:val="1"/>
      <w:tblInd w:w="0" w:type="dxa"/>
      <w:tblBorders>
        <w:top w:val="single" w:sz="4" w:space="0" w:color="FB5B6B" w:themeColor="accent5" w:themeTint="99"/>
        <w:left w:val="single" w:sz="4" w:space="0" w:color="FB5B6B" w:themeColor="accent5" w:themeTint="99"/>
        <w:bottom w:val="single" w:sz="4" w:space="0" w:color="FB5B6B" w:themeColor="accent5" w:themeTint="99"/>
        <w:right w:val="single" w:sz="4" w:space="0" w:color="FB5B6B" w:themeColor="accent5" w:themeTint="99"/>
        <w:insideH w:val="single" w:sz="4" w:space="0" w:color="FB5B6B" w:themeColor="accent5" w:themeTint="99"/>
        <w:insideV w:val="single" w:sz="4" w:space="0" w:color="FB5B6B" w:themeColor="accent5" w:themeTint="99"/>
      </w:tblBorders>
      <w:tblCellMar>
        <w:top w:w="0" w:type="dxa"/>
        <w:left w:w="108" w:type="dxa"/>
        <w:bottom w:w="0" w:type="dxa"/>
        <w:right w:w="108" w:type="dxa"/>
      </w:tblCellMar>
    </w:tblPr>
    <w:tblStylePr w:type="firstRow">
      <w:rPr>
        <w:b/>
        <w:bCs/>
      </w:rPr>
      <w:tblPr/>
      <w:tcPr>
        <w:tcBorders>
          <w:bottom w:val="single" w:sz="12" w:space="0" w:color="FB5B6B" w:themeColor="accent5" w:themeTint="99"/>
        </w:tcBorders>
      </w:tcPr>
    </w:tblStylePr>
    <w:tblStylePr w:type="lastRow">
      <w:rPr>
        <w:b/>
        <w:bCs/>
      </w:rPr>
      <w:tblPr/>
      <w:tcPr>
        <w:tcBorders>
          <w:top w:val="double" w:sz="4" w:space="0" w:color="FB5B6B" w:themeColor="accent5" w:themeTint="99"/>
        </w:tcBorders>
      </w:tcPr>
    </w:tblStylePr>
    <w:tblStylePr w:type="firstCol">
      <w:rPr>
        <w:b/>
        <w:bCs/>
      </w:rPr>
    </w:tblStylePr>
    <w:tblStylePr w:type="lastCol">
      <w:rPr>
        <w:b/>
        <w:bCs/>
      </w:rPr>
    </w:tblStylePr>
    <w:tblStylePr w:type="band1Vert">
      <w:tblPr/>
      <w:tcPr>
        <w:shd w:val="clear" w:color="auto" w:fill="FDC8CD" w:themeFill="accent5" w:themeFillTint="33"/>
      </w:tcPr>
    </w:tblStylePr>
    <w:tblStylePr w:type="band1Horz">
      <w:tblPr/>
      <w:tcPr>
        <w:shd w:val="clear" w:color="auto" w:fill="FDC8CD" w:themeFill="accent5" w:themeFillTint="33"/>
      </w:tcPr>
    </w:tblStylePr>
  </w:style>
  <w:style w:type="table" w:customStyle="1" w:styleId="GridTable7Colorful-Accent51">
    <w:name w:val="Grid Table 7 Colorful - Accent 51"/>
    <w:basedOn w:val="a5"/>
    <w:uiPriority w:val="52"/>
    <w:rsid w:val="00A4700D"/>
    <w:pPr>
      <w:spacing w:line="240" w:lineRule="auto"/>
    </w:pPr>
    <w:rPr>
      <w:color w:val="A90314" w:themeColor="accent5" w:themeShade="BF"/>
    </w:rPr>
    <w:tblPr>
      <w:tblStyleRowBandSize w:val="1"/>
      <w:tblStyleColBandSize w:val="1"/>
      <w:tblInd w:w="0" w:type="dxa"/>
      <w:tblBorders>
        <w:top w:val="single" w:sz="4" w:space="0" w:color="FB5B6B" w:themeColor="accent5" w:themeTint="99"/>
        <w:left w:val="single" w:sz="4" w:space="0" w:color="FB5B6B" w:themeColor="accent5" w:themeTint="99"/>
        <w:bottom w:val="single" w:sz="4" w:space="0" w:color="FB5B6B" w:themeColor="accent5" w:themeTint="99"/>
        <w:right w:val="single" w:sz="4" w:space="0" w:color="FB5B6B" w:themeColor="accent5" w:themeTint="99"/>
        <w:insideH w:val="single" w:sz="4" w:space="0" w:color="FB5B6B" w:themeColor="accent5" w:themeTint="99"/>
        <w:insideV w:val="single" w:sz="4" w:space="0" w:color="FB5B6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C8CD" w:themeFill="accent5" w:themeFillTint="33"/>
      </w:tcPr>
    </w:tblStylePr>
    <w:tblStylePr w:type="band1Horz">
      <w:tblPr/>
      <w:tcPr>
        <w:shd w:val="clear" w:color="auto" w:fill="FDC8CD" w:themeFill="accent5" w:themeFillTint="33"/>
      </w:tcPr>
    </w:tblStylePr>
    <w:tblStylePr w:type="neCell">
      <w:tblPr/>
      <w:tcPr>
        <w:tcBorders>
          <w:bottom w:val="single" w:sz="4" w:space="0" w:color="FB5B6B" w:themeColor="accent5" w:themeTint="99"/>
        </w:tcBorders>
      </w:tcPr>
    </w:tblStylePr>
    <w:tblStylePr w:type="nwCell">
      <w:tblPr/>
      <w:tcPr>
        <w:tcBorders>
          <w:bottom w:val="single" w:sz="4" w:space="0" w:color="FB5B6B" w:themeColor="accent5" w:themeTint="99"/>
        </w:tcBorders>
      </w:tcPr>
    </w:tblStylePr>
    <w:tblStylePr w:type="seCell">
      <w:tblPr/>
      <w:tcPr>
        <w:tcBorders>
          <w:top w:val="single" w:sz="4" w:space="0" w:color="FB5B6B" w:themeColor="accent5" w:themeTint="99"/>
        </w:tcBorders>
      </w:tcPr>
    </w:tblStylePr>
    <w:tblStylePr w:type="swCell">
      <w:tblPr/>
      <w:tcPr>
        <w:tcBorders>
          <w:top w:val="single" w:sz="4" w:space="0" w:color="FB5B6B" w:themeColor="accent5" w:themeTint="99"/>
        </w:tcBorders>
      </w:tcPr>
    </w:tblStylePr>
  </w:style>
  <w:style w:type="table" w:customStyle="1" w:styleId="GridTable7Colorful-Accent11">
    <w:name w:val="Grid Table 7 Colorful - Accent 11"/>
    <w:basedOn w:val="a5"/>
    <w:uiPriority w:val="52"/>
    <w:rsid w:val="00A4700D"/>
    <w:pPr>
      <w:spacing w:line="240" w:lineRule="auto"/>
    </w:pPr>
    <w:rPr>
      <w:color w:val="003E70" w:themeColor="accent1" w:themeShade="BF"/>
    </w:r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FFF" w:themeFill="accent1" w:themeFillTint="33"/>
      </w:tcPr>
    </w:tblStylePr>
    <w:tblStylePr w:type="band1Horz">
      <w:tblPr/>
      <w:tcPr>
        <w:shd w:val="clear" w:color="auto" w:fill="B7DFFF" w:themeFill="accent1" w:themeFillTint="33"/>
      </w:tcPr>
    </w:tblStylePr>
    <w:tblStylePr w:type="neCell">
      <w:tblPr/>
      <w:tcPr>
        <w:tcBorders>
          <w:bottom w:val="single" w:sz="4" w:space="0" w:color="279FFF" w:themeColor="accent1" w:themeTint="99"/>
        </w:tcBorders>
      </w:tcPr>
    </w:tblStylePr>
    <w:tblStylePr w:type="nwCell">
      <w:tblPr/>
      <w:tcPr>
        <w:tcBorders>
          <w:bottom w:val="single" w:sz="4" w:space="0" w:color="279FFF" w:themeColor="accent1" w:themeTint="99"/>
        </w:tcBorders>
      </w:tcPr>
    </w:tblStylePr>
    <w:tblStylePr w:type="seCell">
      <w:tblPr/>
      <w:tcPr>
        <w:tcBorders>
          <w:top w:val="single" w:sz="4" w:space="0" w:color="279FFF" w:themeColor="accent1" w:themeTint="99"/>
        </w:tcBorders>
      </w:tcPr>
    </w:tblStylePr>
    <w:tblStylePr w:type="swCell">
      <w:tblPr/>
      <w:tcPr>
        <w:tcBorders>
          <w:top w:val="single" w:sz="4" w:space="0" w:color="279FFF" w:themeColor="accent1" w:themeTint="99"/>
        </w:tcBorders>
      </w:tcPr>
    </w:tblStylePr>
  </w:style>
  <w:style w:type="table" w:customStyle="1" w:styleId="ListTable1Light-Accent51">
    <w:name w:val="List Table 1 Light - Accent 51"/>
    <w:basedOn w:val="a5"/>
    <w:uiPriority w:val="46"/>
    <w:rsid w:val="00A4700D"/>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B5B6B" w:themeColor="accent5" w:themeTint="99"/>
        </w:tcBorders>
      </w:tcPr>
    </w:tblStylePr>
    <w:tblStylePr w:type="lastRow">
      <w:rPr>
        <w:b/>
        <w:bCs/>
      </w:rPr>
      <w:tblPr/>
      <w:tcPr>
        <w:tcBorders>
          <w:top w:val="single" w:sz="4" w:space="0" w:color="FB5B6B" w:themeColor="accent5" w:themeTint="99"/>
        </w:tcBorders>
      </w:tcPr>
    </w:tblStylePr>
    <w:tblStylePr w:type="firstCol">
      <w:rPr>
        <w:b/>
        <w:bCs/>
      </w:rPr>
    </w:tblStylePr>
    <w:tblStylePr w:type="lastCol">
      <w:rPr>
        <w:b/>
        <w:bCs/>
      </w:rPr>
    </w:tblStylePr>
    <w:tblStylePr w:type="band1Vert">
      <w:tblPr/>
      <w:tcPr>
        <w:shd w:val="clear" w:color="auto" w:fill="FDC8CD" w:themeFill="accent5" w:themeFillTint="33"/>
      </w:tcPr>
    </w:tblStylePr>
    <w:tblStylePr w:type="band1Horz">
      <w:tblPr/>
      <w:tcPr>
        <w:shd w:val="clear" w:color="auto" w:fill="FDC8CD" w:themeFill="accent5" w:themeFillTint="33"/>
      </w:tcPr>
    </w:tblStylePr>
  </w:style>
  <w:style w:type="table" w:customStyle="1" w:styleId="ListTable2-Accent11">
    <w:name w:val="List Table 2 - Accent 11"/>
    <w:basedOn w:val="a5"/>
    <w:uiPriority w:val="47"/>
    <w:rsid w:val="00A4700D"/>
    <w:pPr>
      <w:spacing w:line="240" w:lineRule="auto"/>
    </w:pPr>
    <w:tblPr>
      <w:tblStyleRowBandSize w:val="1"/>
      <w:tblStyleColBandSize w:val="1"/>
      <w:tblInd w:w="0" w:type="dxa"/>
      <w:tblBorders>
        <w:top w:val="single" w:sz="4" w:space="0" w:color="279FFF" w:themeColor="accent1" w:themeTint="99"/>
        <w:bottom w:val="single" w:sz="4" w:space="0" w:color="279FFF" w:themeColor="accent1" w:themeTint="99"/>
        <w:insideH w:val="single" w:sz="4" w:space="0" w:color="279F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table" w:customStyle="1" w:styleId="ListTable2-Accent31">
    <w:name w:val="List Table 2 - Accent 31"/>
    <w:basedOn w:val="a5"/>
    <w:uiPriority w:val="47"/>
    <w:rsid w:val="00A4700D"/>
    <w:pPr>
      <w:spacing w:line="240" w:lineRule="auto"/>
    </w:pPr>
    <w:tblPr>
      <w:tblStyleRowBandSize w:val="1"/>
      <w:tblStyleColBandSize w:val="1"/>
      <w:tblInd w:w="0" w:type="dxa"/>
      <w:tblBorders>
        <w:top w:val="single" w:sz="4" w:space="0" w:color="C1E7F8" w:themeColor="accent3" w:themeTint="99"/>
        <w:bottom w:val="single" w:sz="4" w:space="0" w:color="C1E7F8" w:themeColor="accent3" w:themeTint="99"/>
        <w:insideH w:val="single" w:sz="4" w:space="0" w:color="C1E7F8"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C" w:themeFill="accent3" w:themeFillTint="33"/>
      </w:tcPr>
    </w:tblStylePr>
    <w:tblStylePr w:type="band1Horz">
      <w:tblPr/>
      <w:tcPr>
        <w:shd w:val="clear" w:color="auto" w:fill="EAF7FC" w:themeFill="accent3" w:themeFillTint="33"/>
      </w:tcPr>
    </w:tblStylePr>
  </w:style>
  <w:style w:type="table" w:customStyle="1" w:styleId="ListTable2-Accent51">
    <w:name w:val="List Table 2 - Accent 51"/>
    <w:basedOn w:val="a5"/>
    <w:uiPriority w:val="47"/>
    <w:rsid w:val="00A4700D"/>
    <w:pPr>
      <w:spacing w:line="240" w:lineRule="auto"/>
    </w:pPr>
    <w:tblPr>
      <w:tblStyleRowBandSize w:val="1"/>
      <w:tblStyleColBandSize w:val="1"/>
      <w:tblInd w:w="0" w:type="dxa"/>
      <w:tblBorders>
        <w:top w:val="single" w:sz="4" w:space="0" w:color="FB5B6B" w:themeColor="accent5" w:themeTint="99"/>
        <w:bottom w:val="single" w:sz="4" w:space="0" w:color="FB5B6B" w:themeColor="accent5" w:themeTint="99"/>
        <w:insideH w:val="single" w:sz="4" w:space="0" w:color="FB5B6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C8CD" w:themeFill="accent5" w:themeFillTint="33"/>
      </w:tcPr>
    </w:tblStylePr>
    <w:tblStylePr w:type="band1Horz">
      <w:tblPr/>
      <w:tcPr>
        <w:shd w:val="clear" w:color="auto" w:fill="FDC8CD" w:themeFill="accent5" w:themeFillTint="33"/>
      </w:tcPr>
    </w:tblStylePr>
  </w:style>
  <w:style w:type="table" w:customStyle="1" w:styleId="ListTable6Colorful-Accent11">
    <w:name w:val="List Table 6 Colorful - Accent 11"/>
    <w:basedOn w:val="a5"/>
    <w:uiPriority w:val="51"/>
    <w:rsid w:val="00A4700D"/>
    <w:pPr>
      <w:spacing w:line="240" w:lineRule="auto"/>
    </w:pPr>
    <w:rPr>
      <w:color w:val="003E70" w:themeColor="accent1" w:themeShade="BF"/>
    </w:rPr>
    <w:tblPr>
      <w:tblStyleRowBandSize w:val="1"/>
      <w:tblStyleColBandSize w:val="1"/>
      <w:tblInd w:w="0" w:type="dxa"/>
      <w:tblBorders>
        <w:top w:val="single" w:sz="4" w:space="0" w:color="005496" w:themeColor="accent1"/>
        <w:bottom w:val="single" w:sz="4" w:space="0" w:color="005496" w:themeColor="accent1"/>
      </w:tblBorders>
      <w:tblCellMar>
        <w:top w:w="0" w:type="dxa"/>
        <w:left w:w="108" w:type="dxa"/>
        <w:bottom w:w="0" w:type="dxa"/>
        <w:right w:w="108" w:type="dxa"/>
      </w:tblCellMar>
    </w:tblPr>
    <w:tblStylePr w:type="firstRow">
      <w:rPr>
        <w:b/>
        <w:bCs/>
      </w:rPr>
      <w:tblPr/>
      <w:tcPr>
        <w:tcBorders>
          <w:bottom w:val="single" w:sz="4" w:space="0" w:color="005496" w:themeColor="accent1"/>
        </w:tcBorders>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table" w:customStyle="1" w:styleId="ListTable6Colorful-Accent51">
    <w:name w:val="List Table 6 Colorful - Accent 51"/>
    <w:basedOn w:val="a5"/>
    <w:uiPriority w:val="51"/>
    <w:rsid w:val="00A4700D"/>
    <w:pPr>
      <w:spacing w:line="240" w:lineRule="auto"/>
    </w:pPr>
    <w:rPr>
      <w:color w:val="A90314" w:themeColor="accent5" w:themeShade="BF"/>
    </w:rPr>
    <w:tblPr>
      <w:tblStyleRowBandSize w:val="1"/>
      <w:tblStyleColBandSize w:val="1"/>
      <w:tblInd w:w="0" w:type="dxa"/>
      <w:tblBorders>
        <w:top w:val="single" w:sz="4" w:space="0" w:color="E3051B" w:themeColor="accent5"/>
        <w:bottom w:val="single" w:sz="4" w:space="0" w:color="E3051B" w:themeColor="accent5"/>
      </w:tblBorders>
      <w:tblCellMar>
        <w:top w:w="0" w:type="dxa"/>
        <w:left w:w="108" w:type="dxa"/>
        <w:bottom w:w="0" w:type="dxa"/>
        <w:right w:w="108" w:type="dxa"/>
      </w:tblCellMar>
    </w:tblPr>
    <w:tblStylePr w:type="firstRow">
      <w:rPr>
        <w:b/>
        <w:bCs/>
      </w:rPr>
      <w:tblPr/>
      <w:tcPr>
        <w:tcBorders>
          <w:bottom w:val="single" w:sz="4" w:space="0" w:color="E3051B" w:themeColor="accent5"/>
        </w:tcBorders>
      </w:tcPr>
    </w:tblStylePr>
    <w:tblStylePr w:type="lastRow">
      <w:rPr>
        <w:b/>
        <w:bCs/>
      </w:rPr>
      <w:tblPr/>
      <w:tcPr>
        <w:tcBorders>
          <w:top w:val="double" w:sz="4" w:space="0" w:color="E3051B" w:themeColor="accent5"/>
        </w:tcBorders>
      </w:tcPr>
    </w:tblStylePr>
    <w:tblStylePr w:type="firstCol">
      <w:rPr>
        <w:b/>
        <w:bCs/>
      </w:rPr>
    </w:tblStylePr>
    <w:tblStylePr w:type="lastCol">
      <w:rPr>
        <w:b/>
        <w:bCs/>
      </w:rPr>
    </w:tblStylePr>
    <w:tblStylePr w:type="band1Vert">
      <w:tblPr/>
      <w:tcPr>
        <w:shd w:val="clear" w:color="auto" w:fill="FDC8CD" w:themeFill="accent5" w:themeFillTint="33"/>
      </w:tcPr>
    </w:tblStylePr>
    <w:tblStylePr w:type="band1Horz">
      <w:tblPr/>
      <w:tcPr>
        <w:shd w:val="clear" w:color="auto" w:fill="FDC8CD" w:themeFill="accent5" w:themeFillTint="33"/>
      </w:tcPr>
    </w:tblStylePr>
  </w:style>
  <w:style w:type="table" w:customStyle="1" w:styleId="ListTable4-Accent11">
    <w:name w:val="List Table 4 - Accent 11"/>
    <w:basedOn w:val="a5"/>
    <w:uiPriority w:val="49"/>
    <w:rsid w:val="00A4700D"/>
    <w:pPr>
      <w:spacing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tcBorders>
        <w:shd w:val="clear" w:color="auto" w:fill="005496" w:themeFill="accent1"/>
      </w:tcPr>
    </w:tblStylePr>
    <w:tblStylePr w:type="lastRow">
      <w:rPr>
        <w:b/>
        <w:bCs/>
      </w:rPr>
      <w:tblPr/>
      <w:tcPr>
        <w:tcBorders>
          <w:top w:val="double" w:sz="4" w:space="0" w:color="279FFF" w:themeColor="accent1" w:themeTint="99"/>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table" w:customStyle="1" w:styleId="GridTable4-Accent21">
    <w:name w:val="Grid Table 4 - Accent 21"/>
    <w:basedOn w:val="a5"/>
    <w:uiPriority w:val="49"/>
    <w:rsid w:val="00A4700D"/>
    <w:pPr>
      <w:spacing w:line="240" w:lineRule="auto"/>
    </w:pPr>
    <w:tblPr>
      <w:tblStyleRowBandSize w:val="1"/>
      <w:tblStyleColBandSize w:val="1"/>
      <w:tblInd w:w="0" w:type="dxa"/>
      <w:tblBorders>
        <w:top w:val="single" w:sz="4" w:space="0" w:color="55CBFF" w:themeColor="accent2" w:themeTint="99"/>
        <w:left w:val="single" w:sz="4" w:space="0" w:color="55CBFF" w:themeColor="accent2" w:themeTint="99"/>
        <w:bottom w:val="single" w:sz="4" w:space="0" w:color="55CBFF" w:themeColor="accent2" w:themeTint="99"/>
        <w:right w:val="single" w:sz="4" w:space="0" w:color="55CBFF" w:themeColor="accent2" w:themeTint="99"/>
        <w:insideH w:val="single" w:sz="4" w:space="0" w:color="55CBFF" w:themeColor="accent2" w:themeTint="99"/>
        <w:insideV w:val="single" w:sz="4" w:space="0" w:color="55CB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FE3" w:themeColor="accent2"/>
          <w:left w:val="single" w:sz="4" w:space="0" w:color="009FE3" w:themeColor="accent2"/>
          <w:bottom w:val="single" w:sz="4" w:space="0" w:color="009FE3" w:themeColor="accent2"/>
          <w:right w:val="single" w:sz="4" w:space="0" w:color="009FE3" w:themeColor="accent2"/>
          <w:insideH w:val="nil"/>
          <w:insideV w:val="nil"/>
        </w:tcBorders>
        <w:shd w:val="clear" w:color="auto" w:fill="009FE3" w:themeFill="accent2"/>
      </w:tcPr>
    </w:tblStylePr>
    <w:tblStylePr w:type="lastRow">
      <w:rPr>
        <w:b/>
        <w:bCs/>
      </w:rPr>
      <w:tblPr/>
      <w:tcPr>
        <w:tcBorders>
          <w:top w:val="double" w:sz="4" w:space="0" w:color="009FE3" w:themeColor="accent2"/>
        </w:tcBorders>
      </w:tcPr>
    </w:tblStylePr>
    <w:tblStylePr w:type="firstCol">
      <w:rPr>
        <w:b/>
        <w:bCs/>
      </w:rPr>
    </w:tblStylePr>
    <w:tblStylePr w:type="lastCol">
      <w:rPr>
        <w:b/>
        <w:bCs/>
      </w:rPr>
    </w:tblStylePr>
    <w:tblStylePr w:type="band1Vert">
      <w:tblPr/>
      <w:tcPr>
        <w:shd w:val="clear" w:color="auto" w:fill="C6EDFF" w:themeFill="accent2" w:themeFillTint="33"/>
      </w:tcPr>
    </w:tblStylePr>
    <w:tblStylePr w:type="band1Horz">
      <w:tblPr/>
      <w:tcPr>
        <w:shd w:val="clear" w:color="auto" w:fill="C6EDFF" w:themeFill="accent2" w:themeFillTint="33"/>
      </w:tcPr>
    </w:tblStylePr>
  </w:style>
  <w:style w:type="table" w:customStyle="1" w:styleId="GridTable4-Accent11">
    <w:name w:val="Grid Table 4 - Accent 11"/>
    <w:basedOn w:val="a5"/>
    <w:uiPriority w:val="99"/>
    <w:rsid w:val="00A4700D"/>
    <w:pPr>
      <w:spacing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113" w:type="dxa"/>
        <w:left w:w="108" w:type="dxa"/>
        <w:bottom w:w="113"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table" w:customStyle="1" w:styleId="ListTable4-Accent31">
    <w:name w:val="List Table 4 - Accent 31"/>
    <w:basedOn w:val="a5"/>
    <w:uiPriority w:val="49"/>
    <w:rsid w:val="00A4700D"/>
    <w:pPr>
      <w:spacing w:line="240" w:lineRule="auto"/>
    </w:pPr>
    <w:tblPr>
      <w:tblStyleRowBandSize w:val="1"/>
      <w:tblStyleColBandSize w:val="1"/>
      <w:tblInd w:w="0" w:type="dxa"/>
      <w:tblBorders>
        <w:top w:val="single" w:sz="4" w:space="0" w:color="C1E7F8" w:themeColor="accent3" w:themeTint="99"/>
        <w:left w:val="single" w:sz="4" w:space="0" w:color="C1E7F8" w:themeColor="accent3" w:themeTint="99"/>
        <w:bottom w:val="single" w:sz="4" w:space="0" w:color="C1E7F8" w:themeColor="accent3" w:themeTint="99"/>
        <w:right w:val="single" w:sz="4" w:space="0" w:color="C1E7F8" w:themeColor="accent3" w:themeTint="99"/>
        <w:insideH w:val="single" w:sz="4" w:space="0" w:color="C1E7F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9D8F4" w:themeColor="accent3"/>
          <w:left w:val="single" w:sz="4" w:space="0" w:color="99D8F4" w:themeColor="accent3"/>
          <w:bottom w:val="single" w:sz="4" w:space="0" w:color="99D8F4" w:themeColor="accent3"/>
          <w:right w:val="single" w:sz="4" w:space="0" w:color="99D8F4" w:themeColor="accent3"/>
          <w:insideH w:val="nil"/>
        </w:tcBorders>
        <w:shd w:val="clear" w:color="auto" w:fill="99D8F4" w:themeFill="accent3"/>
      </w:tcPr>
    </w:tblStylePr>
    <w:tblStylePr w:type="lastRow">
      <w:rPr>
        <w:b/>
        <w:bCs/>
      </w:rPr>
      <w:tblPr/>
      <w:tcPr>
        <w:tcBorders>
          <w:top w:val="double" w:sz="4" w:space="0" w:color="C1E7F8" w:themeColor="accent3" w:themeTint="99"/>
        </w:tcBorders>
      </w:tcPr>
    </w:tblStylePr>
    <w:tblStylePr w:type="firstCol">
      <w:rPr>
        <w:b/>
        <w:bCs/>
      </w:rPr>
    </w:tblStylePr>
    <w:tblStylePr w:type="lastCol">
      <w:rPr>
        <w:b/>
        <w:bCs/>
      </w:rPr>
    </w:tblStylePr>
    <w:tblStylePr w:type="band1Vert">
      <w:tblPr/>
      <w:tcPr>
        <w:shd w:val="clear" w:color="auto" w:fill="EAF7FC" w:themeFill="accent3" w:themeFillTint="33"/>
      </w:tcPr>
    </w:tblStylePr>
    <w:tblStylePr w:type="band1Horz">
      <w:tblPr/>
      <w:tcPr>
        <w:shd w:val="clear" w:color="auto" w:fill="EAF7FC" w:themeFill="accent3" w:themeFillTint="33"/>
      </w:tcPr>
    </w:tblStylePr>
  </w:style>
  <w:style w:type="table" w:customStyle="1" w:styleId="GridTable4-Accent31">
    <w:name w:val="Grid Table 4 - Accent 31"/>
    <w:basedOn w:val="a5"/>
    <w:uiPriority w:val="49"/>
    <w:rsid w:val="00A4700D"/>
    <w:pPr>
      <w:spacing w:line="240" w:lineRule="auto"/>
    </w:pPr>
    <w:tblPr>
      <w:tblStyleRowBandSize w:val="1"/>
      <w:tblStyleColBandSize w:val="1"/>
      <w:tblInd w:w="0" w:type="dxa"/>
      <w:tblBorders>
        <w:top w:val="single" w:sz="4" w:space="0" w:color="C1E7F8" w:themeColor="accent3" w:themeTint="99"/>
        <w:left w:val="single" w:sz="4" w:space="0" w:color="C1E7F8" w:themeColor="accent3" w:themeTint="99"/>
        <w:bottom w:val="single" w:sz="4" w:space="0" w:color="C1E7F8" w:themeColor="accent3" w:themeTint="99"/>
        <w:right w:val="single" w:sz="4" w:space="0" w:color="C1E7F8" w:themeColor="accent3" w:themeTint="99"/>
        <w:insideH w:val="single" w:sz="4" w:space="0" w:color="C1E7F8" w:themeColor="accent3" w:themeTint="99"/>
        <w:insideV w:val="single" w:sz="4" w:space="0" w:color="C1E7F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9D8F4" w:themeColor="accent3"/>
          <w:left w:val="single" w:sz="4" w:space="0" w:color="99D8F4" w:themeColor="accent3"/>
          <w:bottom w:val="single" w:sz="4" w:space="0" w:color="99D8F4" w:themeColor="accent3"/>
          <w:right w:val="single" w:sz="4" w:space="0" w:color="99D8F4" w:themeColor="accent3"/>
          <w:insideH w:val="nil"/>
          <w:insideV w:val="nil"/>
        </w:tcBorders>
        <w:shd w:val="clear" w:color="auto" w:fill="99D8F4" w:themeFill="accent3"/>
      </w:tcPr>
    </w:tblStylePr>
    <w:tblStylePr w:type="lastRow">
      <w:rPr>
        <w:b/>
        <w:bCs/>
      </w:rPr>
      <w:tblPr/>
      <w:tcPr>
        <w:tcBorders>
          <w:top w:val="double" w:sz="4" w:space="0" w:color="99D8F4" w:themeColor="accent3"/>
        </w:tcBorders>
      </w:tcPr>
    </w:tblStylePr>
    <w:tblStylePr w:type="firstCol">
      <w:rPr>
        <w:b/>
        <w:bCs/>
      </w:rPr>
    </w:tblStylePr>
    <w:tblStylePr w:type="lastCol">
      <w:rPr>
        <w:b/>
        <w:bCs/>
      </w:rPr>
    </w:tblStylePr>
    <w:tblStylePr w:type="band1Vert">
      <w:tblPr/>
      <w:tcPr>
        <w:shd w:val="clear" w:color="auto" w:fill="EAF7FC" w:themeFill="accent3" w:themeFillTint="33"/>
      </w:tcPr>
    </w:tblStylePr>
    <w:tblStylePr w:type="band1Horz">
      <w:tblPr/>
      <w:tcPr>
        <w:shd w:val="clear" w:color="auto" w:fill="EAF7FC" w:themeFill="accent3" w:themeFillTint="33"/>
      </w:tcPr>
    </w:tblStylePr>
  </w:style>
  <w:style w:type="table" w:customStyle="1" w:styleId="Autoliv">
    <w:name w:val="Autoliv"/>
    <w:basedOn w:val="ListTable1Light-Accent11"/>
    <w:uiPriority w:val="99"/>
    <w:rsid w:val="00A4700D"/>
    <w:rPr>
      <w:color w:val="232527" w:themeColor="text1" w:themeShade="80"/>
      <w:sz w:val="28"/>
      <w:szCs w:val="20"/>
      <w:lang w:val="en-US" w:eastAsia="sv-S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108" w:type="dxa"/>
        <w:bottom w:w="57" w:type="dxa"/>
        <w:right w:w="108" w:type="dxa"/>
      </w:tblCellMar>
    </w:tblPr>
    <w:tblStylePr w:type="firstRow">
      <w:rPr>
        <w:b w:val="0"/>
        <w:bCs/>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9FE3" w:themeFill="accent2"/>
      </w:tcPr>
    </w:tblStylePr>
    <w:tblStylePr w:type="lastRow">
      <w:rPr>
        <w:b/>
        <w:bCs/>
      </w:rPr>
      <w:tblPr/>
      <w:tcPr>
        <w:tcBorders>
          <w:top w:val="single" w:sz="4" w:space="0" w:color="279FFF" w:themeColor="accent1" w:themeTint="99"/>
        </w:tcBorders>
      </w:tcPr>
    </w:tblStylePr>
    <w:tblStylePr w:type="firstCol">
      <w:rPr>
        <w:b/>
        <w:bCs/>
      </w:rPr>
    </w:tblStylePr>
    <w:tblStylePr w:type="lastCol">
      <w:rPr>
        <w:b/>
        <w:bCs/>
      </w:rPr>
    </w:tblStylePr>
    <w:tblStylePr w:type="band1Vert">
      <w:tblPr/>
      <w:tcPr>
        <w:shd w:val="clear" w:color="auto" w:fill="CBDFF4"/>
      </w:tcPr>
    </w:tblStylePr>
    <w:tblStylePr w:type="band2Vert">
      <w:tblPr/>
      <w:tcPr>
        <w:shd w:val="clear" w:color="auto" w:fill="E7F0FA"/>
      </w:tcPr>
    </w:tblStylePr>
    <w:tblStylePr w:type="band1Horz">
      <w:tblPr/>
      <w:tcPr>
        <w:tcBorders>
          <w:insideH w:val="single" w:sz="4" w:space="0" w:color="FFFFFF"/>
          <w:insideV w:val="single" w:sz="4" w:space="0" w:color="FFFFFF"/>
        </w:tcBorders>
        <w:shd w:val="clear" w:color="auto" w:fill="CBDFF4"/>
      </w:tcPr>
    </w:tblStylePr>
    <w:tblStylePr w:type="band2Horz">
      <w:tblPr/>
      <w:tcPr>
        <w:tcBorders>
          <w:insideV w:val="single" w:sz="4" w:space="0" w:color="FFFFFF" w:themeColor="background1"/>
        </w:tcBorders>
        <w:shd w:val="clear" w:color="auto" w:fill="E7F0FA"/>
      </w:tcPr>
    </w:tblStylePr>
  </w:style>
  <w:style w:type="character" w:customStyle="1" w:styleId="Bold">
    <w:name w:val="Bold"/>
    <w:basedOn w:val="a4"/>
    <w:uiPriority w:val="14"/>
    <w:rsid w:val="00A4700D"/>
    <w:rPr>
      <w:b/>
      <w:lang w:val="en-US"/>
    </w:rPr>
  </w:style>
  <w:style w:type="character" w:styleId="af4">
    <w:name w:val="Subtle Emphasis"/>
    <w:uiPriority w:val="19"/>
    <w:rsid w:val="00743881"/>
    <w:rPr>
      <w:i/>
      <w:color w:val="848C90" w:themeColor="text1" w:themeTint="A5"/>
    </w:rPr>
  </w:style>
  <w:style w:type="paragraph" w:styleId="a">
    <w:name w:val="List Bullet"/>
    <w:basedOn w:val="a2"/>
    <w:uiPriority w:val="4"/>
    <w:unhideWhenUsed/>
    <w:qFormat/>
    <w:rsid w:val="00743881"/>
    <w:pPr>
      <w:numPr>
        <w:numId w:val="10"/>
      </w:numPr>
      <w:spacing w:after="120"/>
      <w:contextualSpacing/>
    </w:pPr>
  </w:style>
  <w:style w:type="paragraph" w:styleId="a0">
    <w:name w:val="List Number"/>
    <w:basedOn w:val="a"/>
    <w:uiPriority w:val="4"/>
    <w:unhideWhenUsed/>
    <w:qFormat/>
    <w:rsid w:val="00743881"/>
    <w:pPr>
      <w:numPr>
        <w:numId w:val="11"/>
      </w:numPr>
    </w:pPr>
  </w:style>
  <w:style w:type="numbering" w:customStyle="1" w:styleId="AutolivBullet">
    <w:name w:val="Autoliv Bullet"/>
    <w:uiPriority w:val="99"/>
    <w:rsid w:val="00A4700D"/>
    <w:pPr>
      <w:numPr>
        <w:numId w:val="1"/>
      </w:numPr>
    </w:pPr>
  </w:style>
  <w:style w:type="numbering" w:customStyle="1" w:styleId="AutolivNumber">
    <w:name w:val="Autoliv Number"/>
    <w:uiPriority w:val="99"/>
    <w:rsid w:val="00A4700D"/>
    <w:pPr>
      <w:numPr>
        <w:numId w:val="2"/>
      </w:numPr>
    </w:pPr>
  </w:style>
  <w:style w:type="paragraph" w:styleId="af5">
    <w:name w:val="Normal (Web)"/>
    <w:basedOn w:val="a2"/>
    <w:uiPriority w:val="99"/>
    <w:semiHidden/>
    <w:unhideWhenUsed/>
    <w:rsid w:val="00A4700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stTable1Light-Accent11">
    <w:name w:val="List Table 1 Light - Accent 11"/>
    <w:basedOn w:val="a5"/>
    <w:uiPriority w:val="46"/>
    <w:rsid w:val="00A4700D"/>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79FFF" w:themeColor="accent1" w:themeTint="99"/>
        </w:tcBorders>
      </w:tcPr>
    </w:tblStylePr>
    <w:tblStylePr w:type="lastRow">
      <w:rPr>
        <w:b/>
        <w:bCs/>
      </w:rPr>
      <w:tblPr/>
      <w:tcPr>
        <w:tcBorders>
          <w:top w:val="single" w:sz="4" w:space="0" w:color="279FFF" w:themeColor="accent1" w:themeTint="99"/>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character" w:customStyle="1" w:styleId="80">
    <w:name w:val="Заголовок 8 Знак"/>
    <w:basedOn w:val="a4"/>
    <w:link w:val="8"/>
    <w:uiPriority w:val="9"/>
    <w:semiHidden/>
    <w:rsid w:val="00743881"/>
    <w:rPr>
      <w:rFonts w:asciiTheme="majorHAnsi" w:eastAsiaTheme="majorEastAsia" w:hAnsiTheme="majorHAnsi" w:cstheme="majorBidi"/>
      <w:noProof/>
      <w:color w:val="61676B" w:themeColor="text1" w:themeTint="D8"/>
      <w:szCs w:val="21"/>
    </w:rPr>
  </w:style>
  <w:style w:type="character" w:customStyle="1" w:styleId="90">
    <w:name w:val="Заголовок 9 Знак"/>
    <w:basedOn w:val="a4"/>
    <w:link w:val="9"/>
    <w:uiPriority w:val="9"/>
    <w:semiHidden/>
    <w:rsid w:val="00743881"/>
    <w:rPr>
      <w:rFonts w:asciiTheme="majorHAnsi" w:eastAsiaTheme="majorEastAsia" w:hAnsiTheme="majorHAnsi" w:cstheme="majorBidi"/>
      <w:i/>
      <w:iCs/>
      <w:noProof/>
      <w:color w:val="61676B" w:themeColor="text1" w:themeTint="D8"/>
      <w:szCs w:val="21"/>
    </w:rPr>
  </w:style>
  <w:style w:type="paragraph" w:styleId="af6">
    <w:name w:val="TOC Heading"/>
    <w:basedOn w:val="1"/>
    <w:next w:val="a2"/>
    <w:uiPriority w:val="39"/>
    <w:unhideWhenUsed/>
    <w:rsid w:val="00743881"/>
    <w:pPr>
      <w:outlineLvl w:val="9"/>
    </w:pPr>
  </w:style>
  <w:style w:type="character" w:styleId="af7">
    <w:name w:val="Hyperlink"/>
    <w:basedOn w:val="a4"/>
    <w:uiPriority w:val="99"/>
    <w:unhideWhenUsed/>
    <w:rsid w:val="00A4700D"/>
    <w:rPr>
      <w:color w:val="009FE3" w:themeColor="hyperlink"/>
      <w:u w:val="single"/>
    </w:rPr>
  </w:style>
  <w:style w:type="paragraph" w:styleId="11">
    <w:name w:val="toc 1"/>
    <w:basedOn w:val="a2"/>
    <w:next w:val="a2"/>
    <w:autoRedefine/>
    <w:uiPriority w:val="39"/>
    <w:unhideWhenUsed/>
    <w:rsid w:val="00EE7359"/>
    <w:pPr>
      <w:tabs>
        <w:tab w:val="right" w:leader="dot" w:pos="9356"/>
      </w:tabs>
      <w:spacing w:after="100"/>
      <w:ind w:left="142" w:right="425"/>
    </w:pPr>
    <w:rPr>
      <w:rFonts w:ascii="Times New Roman" w:hAnsi="Times New Roman" w:cs="Times New Roman"/>
      <w:b/>
      <w:noProof/>
      <w:sz w:val="28"/>
      <w:szCs w:val="28"/>
      <w:lang w:val="ru-RU"/>
    </w:rPr>
  </w:style>
  <w:style w:type="paragraph" w:styleId="21">
    <w:name w:val="toc 2"/>
    <w:basedOn w:val="a2"/>
    <w:next w:val="a2"/>
    <w:autoRedefine/>
    <w:uiPriority w:val="39"/>
    <w:unhideWhenUsed/>
    <w:rsid w:val="00A4700D"/>
    <w:pPr>
      <w:spacing w:after="100"/>
      <w:ind w:left="200"/>
    </w:pPr>
  </w:style>
  <w:style w:type="paragraph" w:styleId="31">
    <w:name w:val="toc 3"/>
    <w:basedOn w:val="a2"/>
    <w:next w:val="a2"/>
    <w:autoRedefine/>
    <w:uiPriority w:val="39"/>
    <w:unhideWhenUsed/>
    <w:rsid w:val="00A4700D"/>
    <w:pPr>
      <w:spacing w:after="100"/>
      <w:ind w:left="400"/>
    </w:pPr>
  </w:style>
  <w:style w:type="table" w:customStyle="1" w:styleId="TableGridLight1">
    <w:name w:val="Table Grid Light1"/>
    <w:basedOn w:val="a5"/>
    <w:uiPriority w:val="40"/>
    <w:rsid w:val="0073372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Headerspacebelow">
    <w:name w:val="Header space below"/>
    <w:basedOn w:val="ac"/>
    <w:uiPriority w:val="99"/>
    <w:rsid w:val="00452C60"/>
    <w:pPr>
      <w:spacing w:after="760"/>
    </w:pPr>
  </w:style>
  <w:style w:type="paragraph" w:styleId="af8">
    <w:name w:val="footnote text"/>
    <w:basedOn w:val="a2"/>
    <w:link w:val="af9"/>
    <w:uiPriority w:val="99"/>
    <w:unhideWhenUsed/>
    <w:rsid w:val="00C407B2"/>
    <w:pPr>
      <w:spacing w:line="240" w:lineRule="auto"/>
    </w:pPr>
    <w:rPr>
      <w:rFonts w:ascii="Cambria" w:eastAsia="MS Mincho" w:hAnsi="Cambria" w:cs="Times New Roman"/>
      <w:sz w:val="24"/>
      <w:szCs w:val="24"/>
      <w:lang w:val="ru-RU" w:eastAsia="ru-RU"/>
    </w:rPr>
  </w:style>
  <w:style w:type="character" w:customStyle="1" w:styleId="af9">
    <w:name w:val="Текст сноски Знак"/>
    <w:basedOn w:val="a4"/>
    <w:link w:val="af8"/>
    <w:uiPriority w:val="99"/>
    <w:rsid w:val="00C407B2"/>
    <w:rPr>
      <w:rFonts w:ascii="Cambria" w:eastAsia="MS Mincho" w:hAnsi="Cambria" w:cs="Times New Roman"/>
      <w:sz w:val="24"/>
      <w:szCs w:val="24"/>
      <w:lang w:val="ru-RU" w:eastAsia="ru-RU"/>
    </w:rPr>
  </w:style>
  <w:style w:type="character" w:styleId="afa">
    <w:name w:val="footnote reference"/>
    <w:uiPriority w:val="99"/>
    <w:rsid w:val="00C407B2"/>
    <w:rPr>
      <w:vertAlign w:val="superscript"/>
    </w:rPr>
  </w:style>
  <w:style w:type="paragraph" w:styleId="afb">
    <w:name w:val="No Spacing"/>
    <w:basedOn w:val="a2"/>
    <w:link w:val="afc"/>
    <w:uiPriority w:val="99"/>
    <w:qFormat/>
    <w:rsid w:val="00743881"/>
    <w:pPr>
      <w:keepNext/>
      <w:tabs>
        <w:tab w:val="num" w:pos="720"/>
      </w:tabs>
      <w:spacing w:line="240" w:lineRule="auto"/>
      <w:ind w:left="1080" w:hanging="360"/>
      <w:contextualSpacing/>
      <w:outlineLvl w:val="1"/>
    </w:pPr>
    <w:rPr>
      <w:rFonts w:ascii="Verdana" w:eastAsia="MS Gothic" w:hAnsi="Verdana"/>
      <w:sz w:val="24"/>
      <w:szCs w:val="24"/>
      <w:lang w:eastAsia="ru-RU"/>
    </w:rPr>
  </w:style>
  <w:style w:type="paragraph" w:customStyle="1" w:styleId="text">
    <w:name w:val="text"/>
    <w:basedOn w:val="a2"/>
    <w:rsid w:val="002744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4"/>
    <w:rsid w:val="002843DD"/>
  </w:style>
  <w:style w:type="paragraph" w:customStyle="1" w:styleId="12">
    <w:name w:val="Стиль1"/>
    <w:basedOn w:val="a2"/>
    <w:link w:val="13"/>
    <w:uiPriority w:val="1"/>
    <w:rsid w:val="00D22720"/>
    <w:pPr>
      <w:autoSpaceDE w:val="0"/>
      <w:autoSpaceDN w:val="0"/>
      <w:adjustRightInd w:val="0"/>
      <w:spacing w:line="360" w:lineRule="auto"/>
      <w:ind w:firstLine="851"/>
      <w:jc w:val="center"/>
    </w:pPr>
    <w:rPr>
      <w:rFonts w:ascii="Times New Roman" w:hAnsi="Times New Roman" w:cs="Times New Roman"/>
      <w:b/>
      <w:bCs/>
      <w:sz w:val="28"/>
      <w:szCs w:val="28"/>
      <w:lang w:val="ru-RU"/>
    </w:rPr>
  </w:style>
  <w:style w:type="paragraph" w:styleId="afd">
    <w:name w:val="Balloon Text"/>
    <w:basedOn w:val="a2"/>
    <w:link w:val="afe"/>
    <w:uiPriority w:val="99"/>
    <w:semiHidden/>
    <w:unhideWhenUsed/>
    <w:rsid w:val="00D22720"/>
    <w:pPr>
      <w:spacing w:line="240" w:lineRule="auto"/>
    </w:pPr>
    <w:rPr>
      <w:rFonts w:ascii="Tahoma" w:hAnsi="Tahoma" w:cs="Tahoma"/>
      <w:sz w:val="16"/>
      <w:szCs w:val="16"/>
    </w:rPr>
  </w:style>
  <w:style w:type="character" w:customStyle="1" w:styleId="13">
    <w:name w:val="Стиль1 Знак"/>
    <w:basedOn w:val="a4"/>
    <w:link w:val="12"/>
    <w:uiPriority w:val="1"/>
    <w:rsid w:val="00D22720"/>
    <w:rPr>
      <w:rFonts w:ascii="Times New Roman" w:hAnsi="Times New Roman" w:cs="Times New Roman"/>
      <w:b/>
      <w:bCs/>
      <w:sz w:val="28"/>
      <w:szCs w:val="28"/>
      <w:lang w:val="ru-RU"/>
    </w:rPr>
  </w:style>
  <w:style w:type="character" w:customStyle="1" w:styleId="afe">
    <w:name w:val="Текст выноски Знак"/>
    <w:basedOn w:val="a4"/>
    <w:link w:val="afd"/>
    <w:uiPriority w:val="99"/>
    <w:semiHidden/>
    <w:rsid w:val="00D22720"/>
    <w:rPr>
      <w:rFonts w:ascii="Tahoma" w:hAnsi="Tahoma" w:cs="Tahoma"/>
      <w:sz w:val="16"/>
      <w:szCs w:val="16"/>
      <w:lang w:val="en-US"/>
    </w:rPr>
  </w:style>
  <w:style w:type="character" w:styleId="aff">
    <w:name w:val="Strong"/>
    <w:basedOn w:val="a4"/>
    <w:uiPriority w:val="99"/>
    <w:semiHidden/>
    <w:unhideWhenUsed/>
    <w:qFormat/>
    <w:rsid w:val="00743881"/>
    <w:rPr>
      <w:b/>
      <w:bCs/>
    </w:rPr>
  </w:style>
  <w:style w:type="paragraph" w:styleId="22">
    <w:name w:val="Quote"/>
    <w:basedOn w:val="a2"/>
    <w:next w:val="a2"/>
    <w:link w:val="23"/>
    <w:uiPriority w:val="99"/>
    <w:semiHidden/>
    <w:unhideWhenUsed/>
    <w:qFormat/>
    <w:rsid w:val="00743881"/>
    <w:rPr>
      <w:i/>
      <w:iCs/>
      <w:color w:val="474C4F" w:themeColor="text1"/>
    </w:rPr>
  </w:style>
  <w:style w:type="character" w:customStyle="1" w:styleId="23">
    <w:name w:val="Цитата 2 Знак"/>
    <w:basedOn w:val="a4"/>
    <w:link w:val="22"/>
    <w:uiPriority w:val="99"/>
    <w:semiHidden/>
    <w:rsid w:val="00743881"/>
    <w:rPr>
      <w:i/>
      <w:iCs/>
      <w:color w:val="474C4F" w:themeColor="text1"/>
      <w:sz w:val="20"/>
      <w:lang w:val="en-US"/>
    </w:rPr>
  </w:style>
  <w:style w:type="paragraph" w:styleId="aff0">
    <w:name w:val="Intense Quote"/>
    <w:basedOn w:val="a2"/>
    <w:next w:val="a2"/>
    <w:link w:val="aff1"/>
    <w:uiPriority w:val="99"/>
    <w:semiHidden/>
    <w:unhideWhenUsed/>
    <w:qFormat/>
    <w:rsid w:val="00743881"/>
    <w:pPr>
      <w:pBdr>
        <w:bottom w:val="single" w:sz="4" w:space="4" w:color="005496" w:themeColor="accent1"/>
      </w:pBdr>
      <w:spacing w:before="200" w:after="280"/>
      <w:ind w:left="936" w:right="936"/>
    </w:pPr>
    <w:rPr>
      <w:b/>
      <w:bCs/>
      <w:i/>
      <w:iCs/>
      <w:color w:val="005496" w:themeColor="accent1"/>
    </w:rPr>
  </w:style>
  <w:style w:type="character" w:customStyle="1" w:styleId="aff1">
    <w:name w:val="Выделенная цитата Знак"/>
    <w:basedOn w:val="a4"/>
    <w:link w:val="aff0"/>
    <w:uiPriority w:val="99"/>
    <w:semiHidden/>
    <w:rsid w:val="00743881"/>
    <w:rPr>
      <w:b/>
      <w:bCs/>
      <w:i/>
      <w:iCs/>
      <w:color w:val="005496" w:themeColor="accent1"/>
      <w:sz w:val="20"/>
      <w:lang w:val="en-US"/>
    </w:rPr>
  </w:style>
  <w:style w:type="character" w:styleId="aff2">
    <w:name w:val="Intense Emphasis"/>
    <w:basedOn w:val="a4"/>
    <w:uiPriority w:val="99"/>
    <w:semiHidden/>
    <w:unhideWhenUsed/>
    <w:qFormat/>
    <w:rsid w:val="00743881"/>
    <w:rPr>
      <w:b/>
      <w:bCs/>
      <w:i/>
      <w:iCs/>
      <w:color w:val="005496" w:themeColor="accent1"/>
    </w:rPr>
  </w:style>
  <w:style w:type="character" w:styleId="aff3">
    <w:name w:val="Subtle Reference"/>
    <w:basedOn w:val="a4"/>
    <w:uiPriority w:val="99"/>
    <w:semiHidden/>
    <w:unhideWhenUsed/>
    <w:qFormat/>
    <w:rsid w:val="00743881"/>
    <w:rPr>
      <w:smallCaps/>
      <w:color w:val="009FE3" w:themeColor="accent2"/>
      <w:u w:val="single"/>
    </w:rPr>
  </w:style>
  <w:style w:type="character" w:styleId="aff4">
    <w:name w:val="Intense Reference"/>
    <w:basedOn w:val="a4"/>
    <w:uiPriority w:val="99"/>
    <w:semiHidden/>
    <w:unhideWhenUsed/>
    <w:qFormat/>
    <w:rsid w:val="00743881"/>
    <w:rPr>
      <w:b/>
      <w:bCs/>
      <w:smallCaps/>
      <w:color w:val="009FE3" w:themeColor="accent2"/>
      <w:spacing w:val="5"/>
      <w:u w:val="single"/>
    </w:rPr>
  </w:style>
  <w:style w:type="character" w:styleId="aff5">
    <w:name w:val="Book Title"/>
    <w:basedOn w:val="a4"/>
    <w:uiPriority w:val="99"/>
    <w:semiHidden/>
    <w:unhideWhenUsed/>
    <w:qFormat/>
    <w:rsid w:val="00743881"/>
    <w:rPr>
      <w:b/>
      <w:bCs/>
      <w:smallCaps/>
      <w:spacing w:val="5"/>
    </w:rPr>
  </w:style>
  <w:style w:type="paragraph" w:styleId="aff6">
    <w:name w:val="caption"/>
    <w:basedOn w:val="a2"/>
    <w:next w:val="a2"/>
    <w:uiPriority w:val="35"/>
    <w:semiHidden/>
    <w:unhideWhenUsed/>
    <w:qFormat/>
    <w:rsid w:val="00C802EA"/>
    <w:pPr>
      <w:spacing w:after="200" w:line="240" w:lineRule="auto"/>
    </w:pPr>
    <w:rPr>
      <w:b/>
      <w:bCs/>
      <w:color w:val="005496" w:themeColor="accent1"/>
      <w:sz w:val="18"/>
    </w:rPr>
  </w:style>
  <w:style w:type="character" w:customStyle="1" w:styleId="afc">
    <w:name w:val="Без интервала Знак"/>
    <w:basedOn w:val="a4"/>
    <w:link w:val="afb"/>
    <w:uiPriority w:val="99"/>
    <w:rsid w:val="00C802EA"/>
    <w:rPr>
      <w:rFonts w:ascii="Verdana" w:eastAsia="MS Gothic" w:hAnsi="Verdana"/>
      <w:sz w:val="24"/>
      <w:szCs w:val="24"/>
      <w:lang w:val="en-US" w:eastAsia="ru-RU"/>
    </w:rPr>
  </w:style>
  <w:style w:type="paragraph" w:customStyle="1" w:styleId="a1">
    <w:name w:val="подзаголовок"/>
    <w:basedOn w:val="1"/>
    <w:link w:val="aff7"/>
    <w:rsid w:val="00743881"/>
    <w:pPr>
      <w:numPr>
        <w:ilvl w:val="1"/>
        <w:numId w:val="9"/>
      </w:numPr>
      <w:jc w:val="center"/>
    </w:pPr>
    <w:rPr>
      <w:rFonts w:ascii="Times New Roman" w:hAnsi="Times New Roman"/>
      <w:b/>
      <w:sz w:val="28"/>
      <w:szCs w:val="28"/>
      <w:lang w:val="ru-RU"/>
    </w:rPr>
  </w:style>
  <w:style w:type="character" w:customStyle="1" w:styleId="aff7">
    <w:name w:val="подзаголовок Знак"/>
    <w:basedOn w:val="10"/>
    <w:link w:val="a1"/>
    <w:rsid w:val="00743881"/>
    <w:rPr>
      <w:rFonts w:ascii="Times New Roman" w:eastAsiaTheme="majorEastAsia" w:hAnsi="Times New Roman" w:cstheme="majorBidi"/>
      <w:b/>
      <w:noProof/>
      <w:sz w:val="28"/>
      <w:szCs w:val="28"/>
      <w:lang w:val="ru-RU"/>
    </w:rPr>
  </w:style>
  <w:style w:type="paragraph" w:customStyle="1" w:styleId="Default">
    <w:name w:val="Default"/>
    <w:uiPriority w:val="99"/>
    <w:rsid w:val="00A93A0C"/>
    <w:pPr>
      <w:autoSpaceDE w:val="0"/>
      <w:autoSpaceDN w:val="0"/>
      <w:adjustRightInd w:val="0"/>
      <w:spacing w:line="240" w:lineRule="auto"/>
    </w:pPr>
    <w:rPr>
      <w:rFonts w:ascii="Literaturnaya" w:eastAsia="Times New Roman" w:hAnsi="Literaturnaya" w:cs="Literaturnaya"/>
      <w:color w:val="000000"/>
      <w:sz w:val="24"/>
      <w:szCs w:val="24"/>
      <w:lang w:val="ru-RU"/>
    </w:rPr>
  </w:style>
  <w:style w:type="character" w:customStyle="1" w:styleId="fn">
    <w:name w:val="fn"/>
    <w:basedOn w:val="a4"/>
    <w:uiPriority w:val="99"/>
    <w:rsid w:val="00A93A0C"/>
    <w:rPr>
      <w:rFonts w:cs="Times New Roman"/>
    </w:rPr>
  </w:style>
  <w:style w:type="paragraph" w:customStyle="1" w:styleId="Textbody">
    <w:name w:val="Text body"/>
    <w:basedOn w:val="a2"/>
    <w:uiPriority w:val="99"/>
    <w:rsid w:val="00A93A0C"/>
    <w:pPr>
      <w:widowControl w:val="0"/>
      <w:suppressAutoHyphens/>
      <w:autoSpaceDN w:val="0"/>
      <w:spacing w:after="120" w:line="240" w:lineRule="auto"/>
      <w:textAlignment w:val="baseline"/>
    </w:pPr>
    <w:rPr>
      <w:rFonts w:ascii="Times New Roman" w:eastAsia="Times New Roman" w:hAnsi="Times New Roman" w:cs="Times New Roman"/>
      <w:kern w:val="3"/>
      <w:sz w:val="24"/>
      <w:szCs w:val="24"/>
      <w:lang w:val="de-DE" w:eastAsia="ja-JP"/>
    </w:rPr>
  </w:style>
  <w:style w:type="character" w:customStyle="1" w:styleId="size-m">
    <w:name w:val="size-m"/>
    <w:basedOn w:val="a4"/>
    <w:rsid w:val="000807B2"/>
    <w:rPr>
      <w:sz w:val="20"/>
      <w:szCs w:val="20"/>
    </w:rPr>
  </w:style>
  <w:style w:type="character" w:customStyle="1" w:styleId="size-xl">
    <w:name w:val="size-xl"/>
    <w:basedOn w:val="a4"/>
    <w:rsid w:val="000807B2"/>
    <w:rPr>
      <w:sz w:val="30"/>
      <w:szCs w:val="30"/>
    </w:rPr>
  </w:style>
  <w:style w:type="character" w:customStyle="1" w:styleId="nlmarticle-title">
    <w:name w:val="nlm_article-title"/>
    <w:basedOn w:val="a4"/>
    <w:rsid w:val="00F43D66"/>
  </w:style>
  <w:style w:type="character" w:customStyle="1" w:styleId="contribdegrees">
    <w:name w:val="contribdegrees"/>
    <w:basedOn w:val="a4"/>
    <w:rsid w:val="00F43D66"/>
  </w:style>
  <w:style w:type="character" w:customStyle="1" w:styleId="overlay2">
    <w:name w:val="overlay2"/>
    <w:basedOn w:val="a4"/>
    <w:rsid w:val="00F43D66"/>
    <w:rPr>
      <w:vanish/>
      <w:webHidden w:val="0"/>
      <w:specVanish w:val="0"/>
    </w:rPr>
  </w:style>
  <w:style w:type="character" w:customStyle="1" w:styleId="heading">
    <w:name w:val="heading"/>
    <w:basedOn w:val="a4"/>
    <w:rsid w:val="00F43D66"/>
  </w:style>
  <w:style w:type="character" w:customStyle="1" w:styleId="corr-email">
    <w:name w:val="corr-email"/>
    <w:basedOn w:val="a4"/>
    <w:rsid w:val="00F43D66"/>
  </w:style>
  <w:style w:type="paragraph" w:styleId="aff8">
    <w:name w:val="endnote text"/>
    <w:basedOn w:val="a2"/>
    <w:link w:val="aff9"/>
    <w:uiPriority w:val="99"/>
    <w:semiHidden/>
    <w:unhideWhenUsed/>
    <w:rsid w:val="00E517FC"/>
    <w:pPr>
      <w:spacing w:line="240" w:lineRule="auto"/>
    </w:pPr>
    <w:rPr>
      <w:szCs w:val="20"/>
    </w:rPr>
  </w:style>
  <w:style w:type="character" w:customStyle="1" w:styleId="aff9">
    <w:name w:val="Текст концевой сноски Знак"/>
    <w:basedOn w:val="a4"/>
    <w:link w:val="aff8"/>
    <w:uiPriority w:val="99"/>
    <w:semiHidden/>
    <w:rsid w:val="00E517FC"/>
    <w:rPr>
      <w:sz w:val="20"/>
      <w:szCs w:val="20"/>
      <w:lang w:val="en-US"/>
    </w:rPr>
  </w:style>
  <w:style w:type="character" w:styleId="affa">
    <w:name w:val="endnote reference"/>
    <w:basedOn w:val="a4"/>
    <w:uiPriority w:val="99"/>
    <w:semiHidden/>
    <w:unhideWhenUsed/>
    <w:rsid w:val="00E517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0304">
      <w:bodyDiv w:val="1"/>
      <w:marLeft w:val="0"/>
      <w:marRight w:val="0"/>
      <w:marTop w:val="0"/>
      <w:marBottom w:val="0"/>
      <w:divBdr>
        <w:top w:val="none" w:sz="0" w:space="0" w:color="auto"/>
        <w:left w:val="none" w:sz="0" w:space="0" w:color="auto"/>
        <w:bottom w:val="none" w:sz="0" w:space="0" w:color="auto"/>
        <w:right w:val="none" w:sz="0" w:space="0" w:color="auto"/>
      </w:divBdr>
    </w:div>
    <w:div w:id="202329880">
      <w:bodyDiv w:val="1"/>
      <w:marLeft w:val="0"/>
      <w:marRight w:val="0"/>
      <w:marTop w:val="0"/>
      <w:marBottom w:val="0"/>
      <w:divBdr>
        <w:top w:val="none" w:sz="0" w:space="0" w:color="auto"/>
        <w:left w:val="none" w:sz="0" w:space="0" w:color="auto"/>
        <w:bottom w:val="none" w:sz="0" w:space="0" w:color="auto"/>
        <w:right w:val="none" w:sz="0" w:space="0" w:color="auto"/>
      </w:divBdr>
    </w:div>
    <w:div w:id="223614122">
      <w:bodyDiv w:val="1"/>
      <w:marLeft w:val="0"/>
      <w:marRight w:val="0"/>
      <w:marTop w:val="0"/>
      <w:marBottom w:val="0"/>
      <w:divBdr>
        <w:top w:val="none" w:sz="0" w:space="0" w:color="auto"/>
        <w:left w:val="none" w:sz="0" w:space="0" w:color="auto"/>
        <w:bottom w:val="none" w:sz="0" w:space="0" w:color="auto"/>
        <w:right w:val="none" w:sz="0" w:space="0" w:color="auto"/>
      </w:divBdr>
    </w:div>
    <w:div w:id="270481048">
      <w:bodyDiv w:val="1"/>
      <w:marLeft w:val="0"/>
      <w:marRight w:val="0"/>
      <w:marTop w:val="0"/>
      <w:marBottom w:val="0"/>
      <w:divBdr>
        <w:top w:val="none" w:sz="0" w:space="0" w:color="auto"/>
        <w:left w:val="none" w:sz="0" w:space="0" w:color="auto"/>
        <w:bottom w:val="none" w:sz="0" w:space="0" w:color="auto"/>
        <w:right w:val="none" w:sz="0" w:space="0" w:color="auto"/>
      </w:divBdr>
    </w:div>
    <w:div w:id="353311598">
      <w:bodyDiv w:val="1"/>
      <w:marLeft w:val="0"/>
      <w:marRight w:val="0"/>
      <w:marTop w:val="0"/>
      <w:marBottom w:val="0"/>
      <w:divBdr>
        <w:top w:val="none" w:sz="0" w:space="0" w:color="auto"/>
        <w:left w:val="none" w:sz="0" w:space="0" w:color="auto"/>
        <w:bottom w:val="none" w:sz="0" w:space="0" w:color="auto"/>
        <w:right w:val="none" w:sz="0" w:space="0" w:color="auto"/>
      </w:divBdr>
    </w:div>
    <w:div w:id="848105633">
      <w:bodyDiv w:val="1"/>
      <w:marLeft w:val="0"/>
      <w:marRight w:val="0"/>
      <w:marTop w:val="0"/>
      <w:marBottom w:val="0"/>
      <w:divBdr>
        <w:top w:val="none" w:sz="0" w:space="0" w:color="auto"/>
        <w:left w:val="none" w:sz="0" w:space="0" w:color="auto"/>
        <w:bottom w:val="none" w:sz="0" w:space="0" w:color="auto"/>
        <w:right w:val="none" w:sz="0" w:space="0" w:color="auto"/>
      </w:divBdr>
    </w:div>
    <w:div w:id="903443150">
      <w:bodyDiv w:val="1"/>
      <w:marLeft w:val="0"/>
      <w:marRight w:val="0"/>
      <w:marTop w:val="0"/>
      <w:marBottom w:val="0"/>
      <w:divBdr>
        <w:top w:val="none" w:sz="0" w:space="0" w:color="auto"/>
        <w:left w:val="none" w:sz="0" w:space="0" w:color="auto"/>
        <w:bottom w:val="none" w:sz="0" w:space="0" w:color="auto"/>
        <w:right w:val="none" w:sz="0" w:space="0" w:color="auto"/>
      </w:divBdr>
    </w:div>
    <w:div w:id="976571802">
      <w:bodyDiv w:val="1"/>
      <w:marLeft w:val="0"/>
      <w:marRight w:val="0"/>
      <w:marTop w:val="0"/>
      <w:marBottom w:val="0"/>
      <w:divBdr>
        <w:top w:val="none" w:sz="0" w:space="0" w:color="auto"/>
        <w:left w:val="none" w:sz="0" w:space="0" w:color="auto"/>
        <w:bottom w:val="none" w:sz="0" w:space="0" w:color="auto"/>
        <w:right w:val="none" w:sz="0" w:space="0" w:color="auto"/>
      </w:divBdr>
    </w:div>
    <w:div w:id="1129855126">
      <w:bodyDiv w:val="1"/>
      <w:marLeft w:val="0"/>
      <w:marRight w:val="0"/>
      <w:marTop w:val="0"/>
      <w:marBottom w:val="0"/>
      <w:divBdr>
        <w:top w:val="none" w:sz="0" w:space="0" w:color="auto"/>
        <w:left w:val="none" w:sz="0" w:space="0" w:color="auto"/>
        <w:bottom w:val="none" w:sz="0" w:space="0" w:color="auto"/>
        <w:right w:val="none" w:sz="0" w:space="0" w:color="auto"/>
      </w:divBdr>
    </w:div>
    <w:div w:id="1147743800">
      <w:bodyDiv w:val="1"/>
      <w:marLeft w:val="0"/>
      <w:marRight w:val="0"/>
      <w:marTop w:val="0"/>
      <w:marBottom w:val="0"/>
      <w:divBdr>
        <w:top w:val="none" w:sz="0" w:space="0" w:color="auto"/>
        <w:left w:val="none" w:sz="0" w:space="0" w:color="auto"/>
        <w:bottom w:val="none" w:sz="0" w:space="0" w:color="auto"/>
        <w:right w:val="none" w:sz="0" w:space="0" w:color="auto"/>
      </w:divBdr>
    </w:div>
    <w:div w:id="1184173531">
      <w:bodyDiv w:val="1"/>
      <w:marLeft w:val="0"/>
      <w:marRight w:val="0"/>
      <w:marTop w:val="0"/>
      <w:marBottom w:val="0"/>
      <w:divBdr>
        <w:top w:val="none" w:sz="0" w:space="0" w:color="auto"/>
        <w:left w:val="none" w:sz="0" w:space="0" w:color="auto"/>
        <w:bottom w:val="none" w:sz="0" w:space="0" w:color="auto"/>
        <w:right w:val="none" w:sz="0" w:space="0" w:color="auto"/>
      </w:divBdr>
    </w:div>
    <w:div w:id="1211502055">
      <w:bodyDiv w:val="1"/>
      <w:marLeft w:val="0"/>
      <w:marRight w:val="0"/>
      <w:marTop w:val="0"/>
      <w:marBottom w:val="0"/>
      <w:divBdr>
        <w:top w:val="none" w:sz="0" w:space="0" w:color="auto"/>
        <w:left w:val="none" w:sz="0" w:space="0" w:color="auto"/>
        <w:bottom w:val="none" w:sz="0" w:space="0" w:color="auto"/>
        <w:right w:val="none" w:sz="0" w:space="0" w:color="auto"/>
      </w:divBdr>
    </w:div>
    <w:div w:id="1373187401">
      <w:bodyDiv w:val="1"/>
      <w:marLeft w:val="0"/>
      <w:marRight w:val="0"/>
      <w:marTop w:val="0"/>
      <w:marBottom w:val="0"/>
      <w:divBdr>
        <w:top w:val="none" w:sz="0" w:space="0" w:color="auto"/>
        <w:left w:val="none" w:sz="0" w:space="0" w:color="auto"/>
        <w:bottom w:val="none" w:sz="0" w:space="0" w:color="auto"/>
        <w:right w:val="none" w:sz="0" w:space="0" w:color="auto"/>
      </w:divBdr>
    </w:div>
    <w:div w:id="1530529080">
      <w:bodyDiv w:val="1"/>
      <w:marLeft w:val="0"/>
      <w:marRight w:val="0"/>
      <w:marTop w:val="0"/>
      <w:marBottom w:val="0"/>
      <w:divBdr>
        <w:top w:val="none" w:sz="0" w:space="0" w:color="auto"/>
        <w:left w:val="none" w:sz="0" w:space="0" w:color="auto"/>
        <w:bottom w:val="none" w:sz="0" w:space="0" w:color="auto"/>
        <w:right w:val="none" w:sz="0" w:space="0" w:color="auto"/>
      </w:divBdr>
    </w:div>
    <w:div w:id="1531457577">
      <w:bodyDiv w:val="1"/>
      <w:marLeft w:val="0"/>
      <w:marRight w:val="0"/>
      <w:marTop w:val="0"/>
      <w:marBottom w:val="0"/>
      <w:divBdr>
        <w:top w:val="none" w:sz="0" w:space="0" w:color="auto"/>
        <w:left w:val="none" w:sz="0" w:space="0" w:color="auto"/>
        <w:bottom w:val="none" w:sz="0" w:space="0" w:color="auto"/>
        <w:right w:val="none" w:sz="0" w:space="0" w:color="auto"/>
      </w:divBdr>
    </w:div>
    <w:div w:id="1539852865">
      <w:bodyDiv w:val="1"/>
      <w:marLeft w:val="0"/>
      <w:marRight w:val="0"/>
      <w:marTop w:val="0"/>
      <w:marBottom w:val="0"/>
      <w:divBdr>
        <w:top w:val="none" w:sz="0" w:space="0" w:color="auto"/>
        <w:left w:val="none" w:sz="0" w:space="0" w:color="auto"/>
        <w:bottom w:val="none" w:sz="0" w:space="0" w:color="auto"/>
        <w:right w:val="none" w:sz="0" w:space="0" w:color="auto"/>
      </w:divBdr>
    </w:div>
    <w:div w:id="1588612578">
      <w:bodyDiv w:val="1"/>
      <w:marLeft w:val="0"/>
      <w:marRight w:val="0"/>
      <w:marTop w:val="0"/>
      <w:marBottom w:val="0"/>
      <w:divBdr>
        <w:top w:val="none" w:sz="0" w:space="0" w:color="auto"/>
        <w:left w:val="none" w:sz="0" w:space="0" w:color="auto"/>
        <w:bottom w:val="none" w:sz="0" w:space="0" w:color="auto"/>
        <w:right w:val="none" w:sz="0" w:space="0" w:color="auto"/>
      </w:divBdr>
    </w:div>
    <w:div w:id="1718160455">
      <w:bodyDiv w:val="1"/>
      <w:marLeft w:val="0"/>
      <w:marRight w:val="0"/>
      <w:marTop w:val="0"/>
      <w:marBottom w:val="0"/>
      <w:divBdr>
        <w:top w:val="none" w:sz="0" w:space="0" w:color="auto"/>
        <w:left w:val="none" w:sz="0" w:space="0" w:color="auto"/>
        <w:bottom w:val="none" w:sz="0" w:space="0" w:color="auto"/>
        <w:right w:val="none" w:sz="0" w:space="0" w:color="auto"/>
      </w:divBdr>
    </w:div>
    <w:div w:id="1782650610">
      <w:bodyDiv w:val="1"/>
      <w:marLeft w:val="0"/>
      <w:marRight w:val="0"/>
      <w:marTop w:val="0"/>
      <w:marBottom w:val="0"/>
      <w:divBdr>
        <w:top w:val="none" w:sz="0" w:space="0" w:color="auto"/>
        <w:left w:val="none" w:sz="0" w:space="0" w:color="auto"/>
        <w:bottom w:val="none" w:sz="0" w:space="0" w:color="auto"/>
        <w:right w:val="none" w:sz="0" w:space="0" w:color="auto"/>
      </w:divBdr>
    </w:div>
    <w:div w:id="1848012500">
      <w:bodyDiv w:val="1"/>
      <w:marLeft w:val="0"/>
      <w:marRight w:val="0"/>
      <w:marTop w:val="0"/>
      <w:marBottom w:val="0"/>
      <w:divBdr>
        <w:top w:val="none" w:sz="0" w:space="0" w:color="auto"/>
        <w:left w:val="none" w:sz="0" w:space="0" w:color="auto"/>
        <w:bottom w:val="none" w:sz="0" w:space="0" w:color="auto"/>
        <w:right w:val="none" w:sz="0" w:space="0" w:color="auto"/>
      </w:divBdr>
    </w:div>
    <w:div w:id="1889872748">
      <w:bodyDiv w:val="1"/>
      <w:marLeft w:val="0"/>
      <w:marRight w:val="0"/>
      <w:marTop w:val="0"/>
      <w:marBottom w:val="0"/>
      <w:divBdr>
        <w:top w:val="none" w:sz="0" w:space="0" w:color="auto"/>
        <w:left w:val="none" w:sz="0" w:space="0" w:color="auto"/>
        <w:bottom w:val="none" w:sz="0" w:space="0" w:color="auto"/>
        <w:right w:val="none" w:sz="0" w:space="0" w:color="auto"/>
      </w:divBdr>
    </w:div>
    <w:div w:id="1999648104">
      <w:bodyDiv w:val="1"/>
      <w:marLeft w:val="0"/>
      <w:marRight w:val="0"/>
      <w:marTop w:val="0"/>
      <w:marBottom w:val="0"/>
      <w:divBdr>
        <w:top w:val="none" w:sz="0" w:space="0" w:color="auto"/>
        <w:left w:val="none" w:sz="0" w:space="0" w:color="auto"/>
        <w:bottom w:val="none" w:sz="0" w:space="0" w:color="auto"/>
        <w:right w:val="none" w:sz="0" w:space="0" w:color="auto"/>
      </w:divBdr>
    </w:div>
    <w:div w:id="2044937067">
      <w:bodyDiv w:val="1"/>
      <w:marLeft w:val="0"/>
      <w:marRight w:val="0"/>
      <w:marTop w:val="0"/>
      <w:marBottom w:val="0"/>
      <w:divBdr>
        <w:top w:val="none" w:sz="0" w:space="0" w:color="auto"/>
        <w:left w:val="none" w:sz="0" w:space="0" w:color="auto"/>
        <w:bottom w:val="none" w:sz="0" w:space="0" w:color="auto"/>
        <w:right w:val="none" w:sz="0" w:space="0" w:color="auto"/>
      </w:divBdr>
    </w:div>
    <w:div w:id="2066878985">
      <w:bodyDiv w:val="1"/>
      <w:marLeft w:val="0"/>
      <w:marRight w:val="0"/>
      <w:marTop w:val="0"/>
      <w:marBottom w:val="0"/>
      <w:divBdr>
        <w:top w:val="none" w:sz="0" w:space="0" w:color="auto"/>
        <w:left w:val="none" w:sz="0" w:space="0" w:color="auto"/>
        <w:bottom w:val="none" w:sz="0" w:space="0" w:color="auto"/>
        <w:right w:val="none" w:sz="0" w:space="0" w:color="auto"/>
      </w:divBdr>
    </w:div>
    <w:div w:id="21233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lovegreen.fr/" TargetMode="External"/><Relationship Id="rId18" Type="http://schemas.openxmlformats.org/officeDocument/2006/relationships/hyperlink" Target="http://www.m-economy.ru/author.php?nAuthorId=189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ekoclubparis/" TargetMode="External"/><Relationship Id="rId17" Type="http://schemas.openxmlformats.org/officeDocument/2006/relationships/hyperlink" Target="http://www.m-economy.ru/author.php?nAuthorId=1727" TargetMode="External"/><Relationship Id="rId2" Type="http://schemas.openxmlformats.org/officeDocument/2006/relationships/numbering" Target="numbering.xml"/><Relationship Id="rId16" Type="http://schemas.openxmlformats.org/officeDocument/2006/relationships/hyperlink" Target="http://en.wikipedia.org/wiki/Upper_Saddle_River,_New_Jersey" TargetMode="External"/><Relationship Id="rId20" Type="http://schemas.openxmlformats.org/officeDocument/2006/relationships/hyperlink" Target="http://www.advertolog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lfairs.ru/exhibitions/parisairshow" TargetMode="External"/><Relationship Id="rId5" Type="http://schemas.openxmlformats.org/officeDocument/2006/relationships/settings" Target="settings.xml"/><Relationship Id="rId15" Type="http://schemas.openxmlformats.org/officeDocument/2006/relationships/hyperlink" Target="http://ru.wikipedia.org/w/index.php?title=%D0%98%D0%BD%D1%81%D1%82%D0%B8%D1%82%D1%83%D1%82_%D1%8D%D0%BA%D0%BE%D0%BD%D0%BE%D0%BC%D0%B8%D0%BA%D0%B8_%D0%B3%D0%BE%D1%80%D0%BE%D0%B4%D0%B0&amp;action=edit&amp;redlink=1" TargetMode="External"/><Relationship Id="rId10" Type="http://schemas.openxmlformats.org/officeDocument/2006/relationships/footer" Target="footer2.xml"/><Relationship Id="rId19" Type="http://schemas.openxmlformats.org/officeDocument/2006/relationships/hyperlink" Target="http://www.m-economy.ru/author.php?nAuthorId=244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rbaneconomics.ru/shop.php?action=detail&amp;prod_id=249&amp;back_url=%2Fshop.php%3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nterfax.ru/sport/309471" TargetMode="External"/><Relationship Id="rId3" Type="http://schemas.openxmlformats.org/officeDocument/2006/relationships/hyperlink" Target="http://ru.wikipedia.org/w/index.php?title=%D0%98%D0%BD%D1%81%D1%82%D0%B8%D1%82%D1%83%D1%82_%D1%8D%D0%BA%D0%BE%D0%BD%D0%BE%D0%BC%D0%B8%D0%BA%D0%B8_%D0%B3%D0%BE%D1%80%D0%BE%D0%B4%D0%B0&amp;action=edit&amp;redlink=1" TargetMode="External"/><Relationship Id="rId7" Type="http://schemas.openxmlformats.org/officeDocument/2006/relationships/hyperlink" Target="https://thepeacocksociety.fr/" TargetMode="External"/><Relationship Id="rId12" Type="http://schemas.openxmlformats.org/officeDocument/2006/relationships/hyperlink" Target="https://allfairs.ru/exhibitions/parisairshow" TargetMode="External"/><Relationship Id="rId2" Type="http://schemas.openxmlformats.org/officeDocument/2006/relationships/hyperlink" Target="http://ru.wikipedia.org/w/index.php?title=%D0%98%D0%BD%D1%81%D1%82%D0%B8%D1%82%D1%83%D1%82_%D1%8D%D0%BA%D0%BE%D0%BD%D0%BE%D0%BC%D0%B8%D0%BA%D0%B8_%D0%B3%D0%BE%D1%80%D0%BE%D0%B4%D0%B0&amp;action=edit&amp;redlink=1" TargetMode="External"/><Relationship Id="rId1" Type="http://schemas.openxmlformats.org/officeDocument/2006/relationships/hyperlink" Target="http://en.wikipedia.org/wiki/Upper_Saddle_River,_New_Jersey" TargetMode="External"/><Relationship Id="rId6" Type="http://schemas.openxmlformats.org/officeDocument/2006/relationships/hyperlink" Target="https://www.facebook.com/ekoclubparis/" TargetMode="External"/><Relationship Id="rId11" Type="http://schemas.openxmlformats.org/officeDocument/2006/relationships/hyperlink" Target="https://allfairs.ru/exhibitions/parisairshow" TargetMode="External"/><Relationship Id="rId5" Type="http://schemas.openxmlformats.org/officeDocument/2006/relationships/hyperlink" Target="file:///C:\Users\Anastasiya\Downloads\%3chttp:\www.mondial-automobile.com\download%3ffile=Mondial%202016%20-%20Press%20release.pdf" TargetMode="External"/><Relationship Id="rId10" Type="http://schemas.openxmlformats.org/officeDocument/2006/relationships/hyperlink" Target="https://allfairs.ru/exhibitions/parisairshow" TargetMode="External"/><Relationship Id="rId4" Type="http://schemas.openxmlformats.org/officeDocument/2006/relationships/hyperlink" Target="http://www.advertology.ru/" TargetMode="External"/><Relationship Id="rId9" Type="http://schemas.openxmlformats.org/officeDocument/2006/relationships/hyperlink" Target="http://paris10.ru/content/10-faktov-o-velogonke-tur-de-frans" TargetMode="External"/></Relationships>
</file>

<file path=word/theme/theme1.xml><?xml version="1.0" encoding="utf-8"?>
<a:theme xmlns:a="http://schemas.openxmlformats.org/drawingml/2006/main" name="Office-tema">
  <a:themeElements>
    <a:clrScheme name="Autoliv">
      <a:dk1>
        <a:srgbClr val="474C4F"/>
      </a:dk1>
      <a:lt1>
        <a:srgbClr val="FFFFFF"/>
      </a:lt1>
      <a:dk2>
        <a:srgbClr val="000000"/>
      </a:dk2>
      <a:lt2>
        <a:srgbClr val="7DB03C"/>
      </a:lt2>
      <a:accent1>
        <a:srgbClr val="005496"/>
      </a:accent1>
      <a:accent2>
        <a:srgbClr val="009FE3"/>
      </a:accent2>
      <a:accent3>
        <a:srgbClr val="99D8F4"/>
      </a:accent3>
      <a:accent4>
        <a:srgbClr val="702A74"/>
      </a:accent4>
      <a:accent5>
        <a:srgbClr val="E3051B"/>
      </a:accent5>
      <a:accent6>
        <a:srgbClr val="FBBB21"/>
      </a:accent6>
      <a:hlink>
        <a:srgbClr val="009FE3"/>
      </a:hlink>
      <a:folHlink>
        <a:srgbClr val="99BBD5"/>
      </a:folHlink>
    </a:clrScheme>
    <a:fontScheme name="Autoli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5EBC8-842C-404C-9DD0-FF828D4B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75</Pages>
  <Words>22456</Words>
  <Characters>128003</Characters>
  <Application>Microsoft Office Word</Application>
  <DocSecurity>0</DocSecurity>
  <Lines>1066</Lines>
  <Paragraphs>300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Autoliv</Company>
  <LinksUpToDate>false</LinksUpToDate>
  <CharactersWithSpaces>150159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Korshunova</dc:creator>
  <cp:lastModifiedBy>Anastasiya Korshunova</cp:lastModifiedBy>
  <cp:revision>4</cp:revision>
  <dcterms:created xsi:type="dcterms:W3CDTF">2017-05-23T20:21:00Z</dcterms:created>
  <dcterms:modified xsi:type="dcterms:W3CDTF">2017-05-23T20:35:00Z</dcterms:modified>
</cp:coreProperties>
</file>