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E4" w:rsidRPr="008D6C31" w:rsidRDefault="004831E4" w:rsidP="00B92D9E">
      <w:pPr>
        <w:jc w:val="center"/>
        <w:rPr>
          <w:rFonts w:ascii="Times New Roman" w:hAnsi="Times New Roman" w:cs="Times New Roman"/>
          <w:sz w:val="24"/>
          <w:szCs w:val="24"/>
        </w:rPr>
      </w:pPr>
      <w:r w:rsidRPr="008D6C31">
        <w:rPr>
          <w:rFonts w:ascii="Times New Roman" w:hAnsi="Times New Roman" w:cs="Times New Roman"/>
          <w:sz w:val="24"/>
          <w:szCs w:val="24"/>
        </w:rPr>
        <w:t>САНКТ-ПЕТЕРБУРГСКИЙ ГОСУДАРСТВЕННЫЙ УНИВЕРСИТЕТ</w:t>
      </w:r>
    </w:p>
    <w:p w:rsidR="004831E4" w:rsidRPr="008D6C31" w:rsidRDefault="004831E4" w:rsidP="004831E4">
      <w:pPr>
        <w:jc w:val="center"/>
        <w:rPr>
          <w:rFonts w:ascii="Times New Roman" w:hAnsi="Times New Roman" w:cs="Times New Roman"/>
          <w:sz w:val="24"/>
          <w:szCs w:val="24"/>
        </w:rPr>
      </w:pPr>
      <w:r w:rsidRPr="008D6C31">
        <w:rPr>
          <w:rFonts w:ascii="Times New Roman" w:hAnsi="Times New Roman" w:cs="Times New Roman"/>
          <w:sz w:val="24"/>
          <w:szCs w:val="24"/>
        </w:rPr>
        <w:t>Магистерская программа</w:t>
      </w:r>
    </w:p>
    <w:p w:rsidR="004831E4" w:rsidRPr="008D6C31" w:rsidRDefault="004831E4" w:rsidP="004831E4">
      <w:pPr>
        <w:jc w:val="center"/>
        <w:rPr>
          <w:rFonts w:ascii="Times New Roman" w:hAnsi="Times New Roman" w:cs="Times New Roman"/>
          <w:i/>
          <w:sz w:val="24"/>
          <w:szCs w:val="24"/>
        </w:rPr>
      </w:pPr>
      <w:r w:rsidRPr="008D6C31">
        <w:rPr>
          <w:rFonts w:ascii="Times New Roman" w:hAnsi="Times New Roman" w:cs="Times New Roman"/>
          <w:i/>
          <w:sz w:val="24"/>
          <w:szCs w:val="24"/>
        </w:rPr>
        <w:t>«</w:t>
      </w:r>
      <w:r>
        <w:rPr>
          <w:rFonts w:ascii="Times New Roman" w:hAnsi="Times New Roman" w:cs="Times New Roman"/>
          <w:i/>
          <w:sz w:val="24"/>
          <w:szCs w:val="24"/>
        </w:rPr>
        <w:t>Дипломатия Российской Федерации</w:t>
      </w:r>
      <w:r w:rsidRPr="008D6C31">
        <w:rPr>
          <w:rFonts w:ascii="Times New Roman" w:hAnsi="Times New Roman" w:cs="Times New Roman"/>
          <w:i/>
          <w:sz w:val="24"/>
          <w:szCs w:val="24"/>
        </w:rPr>
        <w:t xml:space="preserve"> и зарубежных государств»</w:t>
      </w:r>
    </w:p>
    <w:p w:rsidR="004831E4" w:rsidRPr="008D6C31" w:rsidRDefault="004831E4" w:rsidP="004831E4">
      <w:pPr>
        <w:jc w:val="center"/>
        <w:rPr>
          <w:rFonts w:ascii="Times New Roman" w:hAnsi="Times New Roman" w:cs="Times New Roman"/>
          <w:i/>
          <w:sz w:val="24"/>
          <w:szCs w:val="24"/>
        </w:rPr>
      </w:pPr>
    </w:p>
    <w:p w:rsidR="004831E4" w:rsidRPr="008D6C31" w:rsidRDefault="004831E4" w:rsidP="00926443">
      <w:pPr>
        <w:jc w:val="center"/>
        <w:rPr>
          <w:rFonts w:ascii="Times New Roman" w:hAnsi="Times New Roman" w:cs="Times New Roman"/>
          <w:sz w:val="24"/>
          <w:szCs w:val="24"/>
        </w:rPr>
      </w:pPr>
      <w:r w:rsidRPr="008D6C31">
        <w:rPr>
          <w:rFonts w:ascii="Times New Roman" w:hAnsi="Times New Roman" w:cs="Times New Roman"/>
          <w:sz w:val="24"/>
          <w:szCs w:val="24"/>
        </w:rPr>
        <w:t>ЗАГАРСКАЯ Юлия Сергеевна</w:t>
      </w:r>
    </w:p>
    <w:p w:rsidR="004831E4" w:rsidRPr="008D6C31" w:rsidRDefault="004831E4" w:rsidP="004831E4">
      <w:pPr>
        <w:jc w:val="center"/>
        <w:rPr>
          <w:rFonts w:ascii="Times New Roman" w:hAnsi="Times New Roman" w:cs="Times New Roman"/>
          <w:b/>
          <w:sz w:val="24"/>
          <w:szCs w:val="24"/>
        </w:rPr>
      </w:pPr>
      <w:r w:rsidRPr="008D6C31">
        <w:rPr>
          <w:rFonts w:ascii="Times New Roman" w:hAnsi="Times New Roman" w:cs="Times New Roman"/>
          <w:b/>
          <w:sz w:val="24"/>
          <w:szCs w:val="24"/>
        </w:rPr>
        <w:t>МЯГКАЯ СИЛА ПУБЛИЧНОЙ ДИПЛОМАТИИ США В ПОЛЬШЕ: 1991 – 2017</w:t>
      </w:r>
    </w:p>
    <w:p w:rsidR="004831E4" w:rsidRPr="008D6C31" w:rsidRDefault="004831E4" w:rsidP="004831E4">
      <w:pPr>
        <w:jc w:val="center"/>
        <w:rPr>
          <w:rFonts w:ascii="Times New Roman" w:hAnsi="Times New Roman" w:cs="Times New Roman"/>
          <w:b/>
          <w:sz w:val="24"/>
          <w:szCs w:val="24"/>
          <w:lang w:val="en-US"/>
        </w:rPr>
      </w:pPr>
      <w:r w:rsidRPr="008D6C31">
        <w:rPr>
          <w:rFonts w:ascii="Times New Roman" w:hAnsi="Times New Roman" w:cs="Times New Roman"/>
          <w:b/>
          <w:sz w:val="24"/>
          <w:szCs w:val="24"/>
          <w:lang w:val="en-US"/>
        </w:rPr>
        <w:t>SOFT POWER OF U.S. PUBLIC DIPLOMACY</w:t>
      </w:r>
      <w:r w:rsidRPr="00BB7D7E">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 POLAND</w:t>
      </w:r>
      <w:r w:rsidRPr="008D6C31">
        <w:rPr>
          <w:rFonts w:ascii="Times New Roman" w:hAnsi="Times New Roman" w:cs="Times New Roman"/>
          <w:b/>
          <w:sz w:val="24"/>
          <w:szCs w:val="24"/>
          <w:lang w:val="en-US"/>
        </w:rPr>
        <w:t>: 1991 – 2017</w:t>
      </w:r>
    </w:p>
    <w:p w:rsidR="004831E4" w:rsidRPr="008D6C31" w:rsidRDefault="004831E4" w:rsidP="004831E4">
      <w:pPr>
        <w:jc w:val="center"/>
        <w:rPr>
          <w:rFonts w:ascii="Times New Roman" w:hAnsi="Times New Roman" w:cs="Times New Roman"/>
          <w:b/>
          <w:sz w:val="24"/>
          <w:szCs w:val="24"/>
          <w:lang w:val="en-US"/>
        </w:rPr>
      </w:pPr>
    </w:p>
    <w:p w:rsidR="004831E4" w:rsidRPr="008D6C31" w:rsidRDefault="004831E4" w:rsidP="004831E4">
      <w:pPr>
        <w:jc w:val="center"/>
        <w:rPr>
          <w:rFonts w:ascii="Times New Roman" w:hAnsi="Times New Roman" w:cs="Times New Roman"/>
          <w:b/>
          <w:sz w:val="24"/>
          <w:szCs w:val="24"/>
          <w:lang w:val="en-US"/>
        </w:rPr>
      </w:pPr>
    </w:p>
    <w:p w:rsidR="004831E4" w:rsidRPr="008D6C31" w:rsidRDefault="004831E4" w:rsidP="004831E4">
      <w:pPr>
        <w:jc w:val="center"/>
        <w:rPr>
          <w:rFonts w:ascii="Times New Roman" w:hAnsi="Times New Roman" w:cs="Times New Roman"/>
          <w:spacing w:val="22"/>
          <w:sz w:val="24"/>
          <w:szCs w:val="24"/>
        </w:rPr>
      </w:pPr>
      <w:r w:rsidRPr="008D6C31">
        <w:rPr>
          <w:rFonts w:ascii="Times New Roman" w:hAnsi="Times New Roman" w:cs="Times New Roman"/>
          <w:spacing w:val="22"/>
          <w:sz w:val="24"/>
          <w:szCs w:val="24"/>
        </w:rPr>
        <w:t>Диссертация</w:t>
      </w:r>
    </w:p>
    <w:p w:rsidR="004831E4" w:rsidRPr="008D6C31" w:rsidRDefault="004831E4" w:rsidP="004831E4">
      <w:pPr>
        <w:jc w:val="center"/>
        <w:rPr>
          <w:rFonts w:ascii="Times New Roman" w:hAnsi="Times New Roman" w:cs="Times New Roman"/>
          <w:sz w:val="24"/>
          <w:szCs w:val="24"/>
        </w:rPr>
      </w:pPr>
      <w:r w:rsidRPr="008D6C31">
        <w:rPr>
          <w:rFonts w:ascii="Times New Roman" w:hAnsi="Times New Roman" w:cs="Times New Roman"/>
          <w:sz w:val="24"/>
          <w:szCs w:val="24"/>
        </w:rPr>
        <w:t>на соискание степени магистра</w:t>
      </w:r>
    </w:p>
    <w:p w:rsidR="004831E4" w:rsidRPr="008D6C31" w:rsidRDefault="004831E4" w:rsidP="004831E4">
      <w:pPr>
        <w:jc w:val="center"/>
        <w:rPr>
          <w:rFonts w:ascii="Times New Roman" w:hAnsi="Times New Roman" w:cs="Times New Roman"/>
          <w:sz w:val="24"/>
          <w:szCs w:val="24"/>
        </w:rPr>
      </w:pPr>
      <w:r w:rsidRPr="008D6C31">
        <w:rPr>
          <w:rFonts w:ascii="Times New Roman" w:hAnsi="Times New Roman" w:cs="Times New Roman"/>
          <w:sz w:val="24"/>
          <w:szCs w:val="24"/>
        </w:rPr>
        <w:t xml:space="preserve">по направлению </w:t>
      </w:r>
      <w:r w:rsidR="00310D28">
        <w:rPr>
          <w:rFonts w:ascii="Times New Roman" w:hAnsi="Times New Roman" w:cs="Times New Roman"/>
          <w:sz w:val="24"/>
          <w:szCs w:val="24"/>
        </w:rPr>
        <w:t>41 04 05</w:t>
      </w:r>
      <w:r w:rsidR="00926443">
        <w:rPr>
          <w:rFonts w:ascii="Times New Roman" w:hAnsi="Times New Roman" w:cs="Times New Roman"/>
          <w:sz w:val="24"/>
          <w:szCs w:val="24"/>
        </w:rPr>
        <w:t xml:space="preserve"> - </w:t>
      </w:r>
      <w:r w:rsidRPr="008D6C31">
        <w:rPr>
          <w:rFonts w:ascii="Times New Roman" w:hAnsi="Times New Roman" w:cs="Times New Roman"/>
          <w:sz w:val="24"/>
          <w:szCs w:val="24"/>
        </w:rPr>
        <w:t>«Международные отношения»</w:t>
      </w:r>
    </w:p>
    <w:p w:rsidR="004831E4" w:rsidRPr="008D6C31" w:rsidRDefault="004831E4" w:rsidP="004831E4">
      <w:pPr>
        <w:jc w:val="center"/>
        <w:rPr>
          <w:rFonts w:ascii="Times New Roman" w:hAnsi="Times New Roman" w:cs="Times New Roman"/>
          <w:sz w:val="24"/>
          <w:szCs w:val="24"/>
        </w:rPr>
      </w:pPr>
    </w:p>
    <w:p w:rsidR="004831E4" w:rsidRPr="008D6C31" w:rsidRDefault="004831E4" w:rsidP="004831E4">
      <w:pPr>
        <w:jc w:val="center"/>
        <w:rPr>
          <w:rFonts w:ascii="Times New Roman" w:hAnsi="Times New Roman" w:cs="Times New Roman"/>
          <w:sz w:val="24"/>
          <w:szCs w:val="24"/>
        </w:rPr>
      </w:pPr>
    </w:p>
    <w:p w:rsidR="004831E4" w:rsidRPr="008D6C31" w:rsidRDefault="004831E4" w:rsidP="00926443">
      <w:pPr>
        <w:jc w:val="right"/>
        <w:rPr>
          <w:rFonts w:ascii="Times New Roman" w:hAnsi="Times New Roman" w:cs="Times New Roman"/>
          <w:sz w:val="24"/>
          <w:szCs w:val="24"/>
        </w:rPr>
      </w:pPr>
      <w:r w:rsidRPr="008D6C31">
        <w:rPr>
          <w:rFonts w:ascii="Times New Roman" w:hAnsi="Times New Roman" w:cs="Times New Roman"/>
          <w:sz w:val="24"/>
          <w:szCs w:val="24"/>
        </w:rPr>
        <w:t xml:space="preserve">Научный руководитель – </w:t>
      </w:r>
    </w:p>
    <w:p w:rsidR="004831E4" w:rsidRPr="008D6C31" w:rsidRDefault="00926443" w:rsidP="004831E4">
      <w:pPr>
        <w:jc w:val="right"/>
        <w:rPr>
          <w:rFonts w:ascii="Times New Roman" w:hAnsi="Times New Roman" w:cs="Times New Roman"/>
          <w:sz w:val="24"/>
          <w:szCs w:val="24"/>
        </w:rPr>
      </w:pPr>
      <w:r>
        <w:rPr>
          <w:rFonts w:ascii="Times New Roman" w:hAnsi="Times New Roman" w:cs="Times New Roman"/>
          <w:sz w:val="24"/>
          <w:szCs w:val="24"/>
        </w:rPr>
        <w:t>д</w:t>
      </w:r>
      <w:r w:rsidR="004831E4" w:rsidRPr="008D6C31">
        <w:rPr>
          <w:rFonts w:ascii="Times New Roman" w:hAnsi="Times New Roman" w:cs="Times New Roman"/>
          <w:sz w:val="24"/>
          <w:szCs w:val="24"/>
        </w:rPr>
        <w:t>октор исторических наук,</w:t>
      </w:r>
    </w:p>
    <w:p w:rsidR="004831E4" w:rsidRPr="008D6C31" w:rsidRDefault="00926443" w:rsidP="004831E4">
      <w:pPr>
        <w:jc w:val="right"/>
        <w:rPr>
          <w:rFonts w:ascii="Times New Roman" w:hAnsi="Times New Roman" w:cs="Times New Roman"/>
          <w:sz w:val="24"/>
          <w:szCs w:val="24"/>
        </w:rPr>
      </w:pPr>
      <w:r>
        <w:rPr>
          <w:rFonts w:ascii="Times New Roman" w:hAnsi="Times New Roman" w:cs="Times New Roman"/>
          <w:sz w:val="24"/>
          <w:szCs w:val="24"/>
        </w:rPr>
        <w:t>п</w:t>
      </w:r>
      <w:r w:rsidR="004831E4" w:rsidRPr="008D6C31">
        <w:rPr>
          <w:rFonts w:ascii="Times New Roman" w:hAnsi="Times New Roman" w:cs="Times New Roman"/>
          <w:sz w:val="24"/>
          <w:szCs w:val="24"/>
        </w:rPr>
        <w:t xml:space="preserve">рофессор </w:t>
      </w:r>
      <w:proofErr w:type="spellStart"/>
      <w:r w:rsidR="004831E4" w:rsidRPr="008D6C31">
        <w:rPr>
          <w:rFonts w:ascii="Times New Roman" w:hAnsi="Times New Roman" w:cs="Times New Roman"/>
          <w:sz w:val="24"/>
          <w:szCs w:val="24"/>
        </w:rPr>
        <w:t>А.И.Кубышкин</w:t>
      </w:r>
      <w:proofErr w:type="spellEnd"/>
    </w:p>
    <w:p w:rsidR="004831E4" w:rsidRPr="008D6C31" w:rsidRDefault="004831E4" w:rsidP="004831E4">
      <w:pPr>
        <w:rPr>
          <w:rFonts w:ascii="Times New Roman" w:hAnsi="Times New Roman" w:cs="Times New Roman"/>
          <w:sz w:val="24"/>
          <w:szCs w:val="24"/>
        </w:rPr>
      </w:pPr>
      <w:r w:rsidRPr="008D6C31">
        <w:rPr>
          <w:rFonts w:ascii="Times New Roman" w:hAnsi="Times New Roman" w:cs="Times New Roman"/>
          <w:sz w:val="24"/>
          <w:szCs w:val="24"/>
        </w:rPr>
        <w:t xml:space="preserve">Студент: </w:t>
      </w:r>
    </w:p>
    <w:p w:rsidR="004831E4" w:rsidRDefault="004831E4" w:rsidP="004831E4">
      <w:pPr>
        <w:rPr>
          <w:rFonts w:ascii="Times New Roman" w:hAnsi="Times New Roman" w:cs="Times New Roman"/>
          <w:sz w:val="24"/>
          <w:szCs w:val="24"/>
        </w:rPr>
      </w:pPr>
      <w:r w:rsidRPr="008D6C31">
        <w:rPr>
          <w:rFonts w:ascii="Times New Roman" w:hAnsi="Times New Roman" w:cs="Times New Roman"/>
          <w:sz w:val="24"/>
          <w:szCs w:val="24"/>
        </w:rPr>
        <w:t xml:space="preserve">Научный руководитель: </w:t>
      </w:r>
    </w:p>
    <w:p w:rsidR="00926443" w:rsidRDefault="00926443" w:rsidP="0092644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представлена на кафедру: </w:t>
      </w:r>
      <w:bookmarkStart w:id="0" w:name="_GoBack"/>
      <w:bookmarkEnd w:id="0"/>
    </w:p>
    <w:p w:rsidR="00926443" w:rsidRDefault="00926443" w:rsidP="0092644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____    ____________2017 г.</w:t>
      </w:r>
    </w:p>
    <w:p w:rsidR="00926443" w:rsidRPr="00B46D7B" w:rsidRDefault="00926443" w:rsidP="0092644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Заведующий кафедрой:</w:t>
      </w:r>
    </w:p>
    <w:p w:rsidR="00926443" w:rsidRPr="008D6C31" w:rsidRDefault="00926443" w:rsidP="004831E4">
      <w:pPr>
        <w:rPr>
          <w:rFonts w:ascii="Times New Roman" w:hAnsi="Times New Roman" w:cs="Times New Roman"/>
          <w:sz w:val="24"/>
          <w:szCs w:val="24"/>
        </w:rPr>
      </w:pPr>
    </w:p>
    <w:p w:rsidR="00B92D9E" w:rsidRDefault="00B92D9E" w:rsidP="00B92D9E">
      <w:pPr>
        <w:jc w:val="center"/>
        <w:rPr>
          <w:rFonts w:ascii="Times New Roman" w:hAnsi="Times New Roman" w:cs="Times New Roman"/>
          <w:sz w:val="24"/>
          <w:szCs w:val="24"/>
        </w:rPr>
      </w:pPr>
    </w:p>
    <w:p w:rsidR="00B92D9E" w:rsidRDefault="004831E4" w:rsidP="00B92D9E">
      <w:pPr>
        <w:jc w:val="center"/>
        <w:rPr>
          <w:rFonts w:ascii="Times New Roman" w:hAnsi="Times New Roman" w:cs="Times New Roman"/>
          <w:sz w:val="24"/>
          <w:szCs w:val="24"/>
        </w:rPr>
      </w:pPr>
      <w:r w:rsidRPr="008D6C31">
        <w:rPr>
          <w:rFonts w:ascii="Times New Roman" w:hAnsi="Times New Roman" w:cs="Times New Roman"/>
          <w:sz w:val="24"/>
          <w:szCs w:val="24"/>
        </w:rPr>
        <w:t>Санкт-Петербург</w:t>
      </w:r>
    </w:p>
    <w:p w:rsidR="004831E4" w:rsidRPr="00B92D9E" w:rsidRDefault="004831E4" w:rsidP="00B92D9E">
      <w:pPr>
        <w:jc w:val="center"/>
        <w:rPr>
          <w:rFonts w:ascii="Times New Roman" w:hAnsi="Times New Roman" w:cs="Times New Roman"/>
          <w:sz w:val="24"/>
          <w:szCs w:val="24"/>
        </w:rPr>
      </w:pPr>
      <w:r w:rsidRPr="008D6C31">
        <w:rPr>
          <w:rFonts w:ascii="Times New Roman" w:hAnsi="Times New Roman" w:cs="Times New Roman"/>
          <w:sz w:val="24"/>
          <w:szCs w:val="24"/>
        </w:rPr>
        <w:t>2017</w:t>
      </w:r>
      <w:r w:rsidRPr="008D6C31">
        <w:br w:type="page"/>
      </w:r>
    </w:p>
    <w:p w:rsidR="004831E4" w:rsidRDefault="00EE0EAB" w:rsidP="004831E4">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sdt>
      <w:sdtPr>
        <w:rPr>
          <w:rFonts w:asciiTheme="minorHAnsi" w:eastAsiaTheme="minorHAnsi" w:hAnsiTheme="minorHAnsi" w:cstheme="minorBidi"/>
          <w:b w:val="0"/>
          <w:bCs w:val="0"/>
          <w:color w:val="auto"/>
          <w:sz w:val="22"/>
          <w:szCs w:val="22"/>
        </w:rPr>
        <w:id w:val="815546032"/>
        <w:docPartObj>
          <w:docPartGallery w:val="Table of Contents"/>
          <w:docPartUnique/>
        </w:docPartObj>
      </w:sdtPr>
      <w:sdtContent>
        <w:p w:rsidR="005568EA" w:rsidRDefault="005568EA">
          <w:pPr>
            <w:pStyle w:val="ae"/>
          </w:pPr>
        </w:p>
        <w:p w:rsidR="005568EA" w:rsidRPr="00AC78F5" w:rsidRDefault="003D5244" w:rsidP="00AC78F5">
          <w:pPr>
            <w:pStyle w:val="11"/>
            <w:tabs>
              <w:tab w:val="right" w:leader="dot" w:pos="9344"/>
            </w:tabs>
            <w:spacing w:line="360" w:lineRule="auto"/>
            <w:jc w:val="both"/>
            <w:rPr>
              <w:rFonts w:ascii="Times New Roman" w:hAnsi="Times New Roman" w:cs="Times New Roman"/>
              <w:noProof/>
              <w:sz w:val="24"/>
              <w:szCs w:val="24"/>
            </w:rPr>
          </w:pPr>
          <w:r>
            <w:fldChar w:fldCharType="begin"/>
          </w:r>
          <w:r w:rsidR="005568EA">
            <w:instrText xml:space="preserve"> TOC \o "1-3" \h \z \u </w:instrText>
          </w:r>
          <w:r>
            <w:fldChar w:fldCharType="separate"/>
          </w:r>
          <w:hyperlink w:anchor="_Toc483262186" w:history="1">
            <w:r w:rsidR="005568EA" w:rsidRPr="00AC78F5">
              <w:rPr>
                <w:rStyle w:val="ac"/>
                <w:rFonts w:ascii="Times New Roman" w:hAnsi="Times New Roman" w:cs="Times New Roman"/>
                <w:noProof/>
                <w:sz w:val="24"/>
                <w:szCs w:val="24"/>
              </w:rPr>
              <w:t>Введение</w:t>
            </w:r>
            <w:r w:rsidR="005568EA" w:rsidRPr="00AC78F5">
              <w:rPr>
                <w:rFonts w:ascii="Times New Roman" w:hAnsi="Times New Roman" w:cs="Times New Roman"/>
                <w:noProof/>
                <w:webHidden/>
                <w:sz w:val="24"/>
                <w:szCs w:val="24"/>
              </w:rPr>
              <w:tab/>
              <w:t>3</w:t>
            </w:r>
          </w:hyperlink>
        </w:p>
        <w:p w:rsidR="005568EA" w:rsidRPr="00AC78F5" w:rsidRDefault="003D5244" w:rsidP="00AC78F5">
          <w:pPr>
            <w:pStyle w:val="11"/>
            <w:tabs>
              <w:tab w:val="right" w:leader="dot" w:pos="9344"/>
            </w:tabs>
            <w:spacing w:line="360" w:lineRule="auto"/>
            <w:jc w:val="both"/>
            <w:rPr>
              <w:rFonts w:ascii="Times New Roman" w:hAnsi="Times New Roman" w:cs="Times New Roman"/>
              <w:noProof/>
              <w:sz w:val="24"/>
              <w:szCs w:val="24"/>
            </w:rPr>
          </w:pPr>
          <w:hyperlink w:anchor="_Toc483262187" w:history="1">
            <w:r w:rsidR="005568EA" w:rsidRPr="00AC78F5">
              <w:rPr>
                <w:rStyle w:val="ac"/>
                <w:rFonts w:ascii="Times New Roman" w:hAnsi="Times New Roman" w:cs="Times New Roman"/>
                <w:noProof/>
                <w:sz w:val="24"/>
                <w:szCs w:val="24"/>
              </w:rPr>
              <w:t>Глава I. Исторические предпосылки возникновения восточноевропейского направления публичной дипломатии США</w:t>
            </w:r>
            <w:r w:rsidR="005568EA" w:rsidRPr="00AC78F5">
              <w:rPr>
                <w:rFonts w:ascii="Times New Roman" w:hAnsi="Times New Roman" w:cs="Times New Roman"/>
                <w:noProof/>
                <w:webHidden/>
                <w:sz w:val="24"/>
                <w:szCs w:val="24"/>
              </w:rPr>
              <w:tab/>
            </w:r>
            <w:r w:rsidR="0001480D">
              <w:rPr>
                <w:rFonts w:ascii="Times New Roman" w:hAnsi="Times New Roman" w:cs="Times New Roman"/>
                <w:noProof/>
                <w:webHidden/>
                <w:sz w:val="24"/>
                <w:szCs w:val="24"/>
              </w:rPr>
              <w:t>10</w:t>
            </w:r>
          </w:hyperlink>
        </w:p>
        <w:p w:rsidR="005568EA" w:rsidRPr="00AC78F5" w:rsidRDefault="003D5244" w:rsidP="00AC78F5">
          <w:pPr>
            <w:pStyle w:val="21"/>
            <w:tabs>
              <w:tab w:val="right" w:leader="dot" w:pos="9344"/>
            </w:tabs>
            <w:spacing w:line="360" w:lineRule="auto"/>
            <w:jc w:val="both"/>
            <w:rPr>
              <w:rFonts w:ascii="Times New Roman" w:hAnsi="Times New Roman" w:cs="Times New Roman"/>
              <w:noProof/>
              <w:sz w:val="24"/>
              <w:szCs w:val="24"/>
            </w:rPr>
          </w:pPr>
          <w:hyperlink w:anchor="_Toc483262188" w:history="1">
            <w:r w:rsidR="005568EA" w:rsidRPr="00AC78F5">
              <w:rPr>
                <w:rStyle w:val="ac"/>
                <w:rFonts w:ascii="Times New Roman" w:hAnsi="Times New Roman" w:cs="Times New Roman"/>
                <w:noProof/>
                <w:sz w:val="24"/>
                <w:szCs w:val="24"/>
              </w:rPr>
              <w:t>§1. Теоретическое обоснование концепции «мягкой силы» в современной науке</w:t>
            </w:r>
            <w:r w:rsidR="005568EA" w:rsidRPr="00AC78F5">
              <w:rPr>
                <w:rFonts w:ascii="Times New Roman" w:hAnsi="Times New Roman" w:cs="Times New Roman"/>
                <w:noProof/>
                <w:webHidden/>
                <w:sz w:val="24"/>
                <w:szCs w:val="24"/>
              </w:rPr>
              <w:tab/>
            </w:r>
            <w:r w:rsidR="0001480D">
              <w:rPr>
                <w:rFonts w:ascii="Times New Roman" w:hAnsi="Times New Roman" w:cs="Times New Roman"/>
                <w:noProof/>
                <w:webHidden/>
                <w:sz w:val="24"/>
                <w:szCs w:val="24"/>
              </w:rPr>
              <w:t>10</w:t>
            </w:r>
          </w:hyperlink>
        </w:p>
        <w:p w:rsidR="005568EA" w:rsidRPr="00AC78F5" w:rsidRDefault="003D5244" w:rsidP="00AC78F5">
          <w:pPr>
            <w:pStyle w:val="21"/>
            <w:tabs>
              <w:tab w:val="right" w:leader="dot" w:pos="9344"/>
            </w:tabs>
            <w:spacing w:line="360" w:lineRule="auto"/>
            <w:jc w:val="both"/>
            <w:rPr>
              <w:rFonts w:ascii="Times New Roman" w:hAnsi="Times New Roman" w:cs="Times New Roman"/>
              <w:noProof/>
              <w:sz w:val="24"/>
              <w:szCs w:val="24"/>
            </w:rPr>
          </w:pPr>
          <w:hyperlink w:anchor="_Toc483262189" w:history="1">
            <w:r w:rsidR="005568EA" w:rsidRPr="00AC78F5">
              <w:rPr>
                <w:rStyle w:val="ac"/>
                <w:rFonts w:ascii="Times New Roman" w:hAnsi="Times New Roman" w:cs="Times New Roman"/>
                <w:noProof/>
                <w:sz w:val="24"/>
                <w:szCs w:val="24"/>
              </w:rPr>
              <w:t>§2. Формирование восточноевропейского дискурса в публичной дипломатии США</w:t>
            </w:r>
            <w:r w:rsidR="005568EA" w:rsidRPr="00AC78F5">
              <w:rPr>
                <w:rFonts w:ascii="Times New Roman" w:hAnsi="Times New Roman" w:cs="Times New Roman"/>
                <w:noProof/>
                <w:webHidden/>
                <w:sz w:val="24"/>
                <w:szCs w:val="24"/>
              </w:rPr>
              <w:tab/>
            </w:r>
            <w:r w:rsidR="00AC78F5">
              <w:rPr>
                <w:rFonts w:ascii="Times New Roman" w:hAnsi="Times New Roman" w:cs="Times New Roman"/>
                <w:noProof/>
                <w:webHidden/>
                <w:sz w:val="24"/>
                <w:szCs w:val="24"/>
              </w:rPr>
              <w:t xml:space="preserve"> </w:t>
            </w:r>
            <w:r w:rsidR="0001480D">
              <w:rPr>
                <w:rFonts w:ascii="Times New Roman" w:hAnsi="Times New Roman" w:cs="Times New Roman"/>
                <w:noProof/>
                <w:webHidden/>
                <w:sz w:val="24"/>
                <w:szCs w:val="24"/>
              </w:rPr>
              <w:t>16</w:t>
            </w:r>
          </w:hyperlink>
        </w:p>
        <w:p w:rsidR="005568EA" w:rsidRPr="00AC78F5" w:rsidRDefault="003D5244" w:rsidP="00AC78F5">
          <w:pPr>
            <w:pStyle w:val="21"/>
            <w:tabs>
              <w:tab w:val="right" w:leader="dot" w:pos="9344"/>
            </w:tabs>
            <w:spacing w:line="360" w:lineRule="auto"/>
            <w:jc w:val="both"/>
            <w:rPr>
              <w:rFonts w:ascii="Times New Roman" w:hAnsi="Times New Roman" w:cs="Times New Roman"/>
              <w:noProof/>
              <w:sz w:val="24"/>
              <w:szCs w:val="24"/>
            </w:rPr>
          </w:pPr>
          <w:hyperlink w:anchor="_Toc483262190" w:history="1">
            <w:r w:rsidR="005568EA" w:rsidRPr="00AC78F5">
              <w:rPr>
                <w:rStyle w:val="ac"/>
                <w:rFonts w:ascii="Times New Roman" w:hAnsi="Times New Roman" w:cs="Times New Roman"/>
                <w:noProof/>
                <w:sz w:val="24"/>
                <w:szCs w:val="24"/>
              </w:rPr>
              <w:t>§3. Доктринальное и правовое обеспечение публичной дипломатии США в Польше</w:t>
            </w:r>
            <w:r w:rsidR="005568EA" w:rsidRPr="00AC78F5">
              <w:rPr>
                <w:rFonts w:ascii="Times New Roman" w:hAnsi="Times New Roman" w:cs="Times New Roman"/>
                <w:noProof/>
                <w:webHidden/>
                <w:sz w:val="24"/>
                <w:szCs w:val="24"/>
              </w:rPr>
              <w:tab/>
            </w:r>
            <w:r w:rsidR="0001480D">
              <w:rPr>
                <w:rFonts w:ascii="Times New Roman" w:hAnsi="Times New Roman" w:cs="Times New Roman"/>
                <w:noProof/>
                <w:webHidden/>
                <w:sz w:val="24"/>
                <w:szCs w:val="24"/>
              </w:rPr>
              <w:t>30</w:t>
            </w:r>
          </w:hyperlink>
        </w:p>
        <w:p w:rsidR="005568EA" w:rsidRPr="00AC78F5" w:rsidRDefault="003D5244" w:rsidP="00AC78F5">
          <w:pPr>
            <w:pStyle w:val="11"/>
            <w:tabs>
              <w:tab w:val="right" w:leader="dot" w:pos="9344"/>
            </w:tabs>
            <w:spacing w:line="360" w:lineRule="auto"/>
            <w:jc w:val="both"/>
            <w:rPr>
              <w:rFonts w:ascii="Times New Roman" w:hAnsi="Times New Roman" w:cs="Times New Roman"/>
              <w:noProof/>
              <w:sz w:val="24"/>
              <w:szCs w:val="24"/>
            </w:rPr>
          </w:pPr>
          <w:hyperlink w:anchor="_Toc483262191" w:history="1">
            <w:r w:rsidR="005568EA" w:rsidRPr="00AC78F5">
              <w:rPr>
                <w:rStyle w:val="ac"/>
                <w:rFonts w:ascii="Times New Roman" w:hAnsi="Times New Roman" w:cs="Times New Roman"/>
                <w:noProof/>
                <w:sz w:val="24"/>
                <w:szCs w:val="24"/>
              </w:rPr>
              <w:t>Глава II. Институты и инструменты «мягкой силы» внешней политики США в Польше</w:t>
            </w:r>
            <w:r w:rsidR="005568EA" w:rsidRPr="00AC78F5">
              <w:rPr>
                <w:rFonts w:ascii="Times New Roman" w:hAnsi="Times New Roman" w:cs="Times New Roman"/>
                <w:noProof/>
                <w:webHidden/>
                <w:sz w:val="24"/>
                <w:szCs w:val="24"/>
              </w:rPr>
              <w:tab/>
            </w:r>
            <w:r w:rsidR="0001480D">
              <w:rPr>
                <w:rFonts w:ascii="Times New Roman" w:hAnsi="Times New Roman" w:cs="Times New Roman"/>
                <w:noProof/>
                <w:webHidden/>
                <w:sz w:val="24"/>
                <w:szCs w:val="24"/>
              </w:rPr>
              <w:t>42</w:t>
            </w:r>
          </w:hyperlink>
        </w:p>
        <w:p w:rsidR="005568EA" w:rsidRPr="00AC78F5" w:rsidRDefault="003D5244" w:rsidP="00AC78F5">
          <w:pPr>
            <w:pStyle w:val="21"/>
            <w:tabs>
              <w:tab w:val="right" w:leader="dot" w:pos="9344"/>
            </w:tabs>
            <w:spacing w:line="360" w:lineRule="auto"/>
            <w:jc w:val="both"/>
            <w:rPr>
              <w:rFonts w:ascii="Times New Roman" w:hAnsi="Times New Roman" w:cs="Times New Roman"/>
              <w:noProof/>
              <w:sz w:val="24"/>
              <w:szCs w:val="24"/>
            </w:rPr>
          </w:pPr>
          <w:hyperlink w:anchor="_Toc483262192" w:history="1">
            <w:r w:rsidR="005568EA" w:rsidRPr="00AC78F5">
              <w:rPr>
                <w:rStyle w:val="ac"/>
                <w:rFonts w:ascii="Times New Roman" w:hAnsi="Times New Roman" w:cs="Times New Roman"/>
                <w:noProof/>
                <w:sz w:val="24"/>
                <w:szCs w:val="24"/>
              </w:rPr>
              <w:t>§1. Культурно-просветительские проекты и общественные движения. Некоммерческие фонды и организации</w:t>
            </w:r>
            <w:r w:rsidR="005568EA" w:rsidRPr="00AC78F5">
              <w:rPr>
                <w:rFonts w:ascii="Times New Roman" w:hAnsi="Times New Roman" w:cs="Times New Roman"/>
                <w:noProof/>
                <w:webHidden/>
                <w:sz w:val="24"/>
                <w:szCs w:val="24"/>
              </w:rPr>
              <w:tab/>
            </w:r>
            <w:r w:rsidR="0001480D">
              <w:rPr>
                <w:rFonts w:ascii="Times New Roman" w:hAnsi="Times New Roman" w:cs="Times New Roman"/>
                <w:noProof/>
                <w:webHidden/>
                <w:sz w:val="24"/>
                <w:szCs w:val="24"/>
              </w:rPr>
              <w:t>42</w:t>
            </w:r>
          </w:hyperlink>
        </w:p>
        <w:p w:rsidR="005568EA" w:rsidRPr="00AC78F5" w:rsidRDefault="003D5244" w:rsidP="00AC78F5">
          <w:pPr>
            <w:pStyle w:val="21"/>
            <w:tabs>
              <w:tab w:val="right" w:leader="dot" w:pos="9344"/>
            </w:tabs>
            <w:spacing w:line="360" w:lineRule="auto"/>
            <w:jc w:val="both"/>
            <w:rPr>
              <w:rFonts w:ascii="Times New Roman" w:hAnsi="Times New Roman" w:cs="Times New Roman"/>
              <w:noProof/>
              <w:sz w:val="24"/>
              <w:szCs w:val="24"/>
            </w:rPr>
          </w:pPr>
          <w:hyperlink w:anchor="_Toc483262193" w:history="1">
            <w:r w:rsidR="005568EA" w:rsidRPr="00AC78F5">
              <w:rPr>
                <w:rStyle w:val="ac"/>
                <w:rFonts w:ascii="Times New Roman" w:hAnsi="Times New Roman" w:cs="Times New Roman"/>
                <w:noProof/>
                <w:sz w:val="24"/>
                <w:szCs w:val="24"/>
              </w:rPr>
              <w:t>§2. Образовательные программы, реализуемые под эгидой США</w:t>
            </w:r>
            <w:r w:rsidR="005568EA" w:rsidRPr="00AC78F5">
              <w:rPr>
                <w:rFonts w:ascii="Times New Roman" w:hAnsi="Times New Roman" w:cs="Times New Roman"/>
                <w:noProof/>
                <w:webHidden/>
                <w:sz w:val="24"/>
                <w:szCs w:val="24"/>
              </w:rPr>
              <w:tab/>
            </w:r>
            <w:r w:rsidR="0001480D">
              <w:rPr>
                <w:rFonts w:ascii="Times New Roman" w:hAnsi="Times New Roman" w:cs="Times New Roman"/>
                <w:noProof/>
                <w:webHidden/>
                <w:sz w:val="24"/>
                <w:szCs w:val="24"/>
              </w:rPr>
              <w:t>48</w:t>
            </w:r>
          </w:hyperlink>
        </w:p>
        <w:p w:rsidR="005568EA" w:rsidRPr="00AC78F5" w:rsidRDefault="003D5244" w:rsidP="00AC78F5">
          <w:pPr>
            <w:pStyle w:val="21"/>
            <w:tabs>
              <w:tab w:val="right" w:leader="dot" w:pos="9344"/>
            </w:tabs>
            <w:spacing w:line="360" w:lineRule="auto"/>
            <w:jc w:val="both"/>
            <w:rPr>
              <w:rFonts w:ascii="Times New Roman" w:hAnsi="Times New Roman" w:cs="Times New Roman"/>
              <w:noProof/>
              <w:sz w:val="24"/>
              <w:szCs w:val="24"/>
            </w:rPr>
          </w:pPr>
          <w:hyperlink w:anchor="_Toc483262194" w:history="1">
            <w:r w:rsidR="005568EA" w:rsidRPr="00AC78F5">
              <w:rPr>
                <w:rStyle w:val="ac"/>
                <w:rFonts w:ascii="Times New Roman" w:hAnsi="Times New Roman" w:cs="Times New Roman"/>
                <w:noProof/>
                <w:sz w:val="24"/>
                <w:szCs w:val="24"/>
              </w:rPr>
              <w:t xml:space="preserve">§3. Проблемы и перспективы использования </w:t>
            </w:r>
            <w:r w:rsidR="004F6CE0">
              <w:rPr>
                <w:rStyle w:val="ac"/>
                <w:rFonts w:ascii="Times New Roman" w:hAnsi="Times New Roman" w:cs="Times New Roman"/>
                <w:noProof/>
                <w:sz w:val="24"/>
                <w:szCs w:val="24"/>
              </w:rPr>
              <w:t>«</w:t>
            </w:r>
            <w:r w:rsidR="005568EA" w:rsidRPr="00AC78F5">
              <w:rPr>
                <w:rStyle w:val="ac"/>
                <w:rFonts w:ascii="Times New Roman" w:hAnsi="Times New Roman" w:cs="Times New Roman"/>
                <w:noProof/>
                <w:sz w:val="24"/>
                <w:szCs w:val="24"/>
              </w:rPr>
              <w:t>мягкой силы</w:t>
            </w:r>
            <w:r w:rsidR="004F6CE0">
              <w:rPr>
                <w:rStyle w:val="ac"/>
                <w:rFonts w:ascii="Times New Roman" w:hAnsi="Times New Roman" w:cs="Times New Roman"/>
                <w:noProof/>
                <w:sz w:val="24"/>
                <w:szCs w:val="24"/>
              </w:rPr>
              <w:t>»</w:t>
            </w:r>
            <w:r w:rsidR="005568EA" w:rsidRPr="00AC78F5">
              <w:rPr>
                <w:rStyle w:val="ac"/>
                <w:rFonts w:ascii="Times New Roman" w:hAnsi="Times New Roman" w:cs="Times New Roman"/>
                <w:noProof/>
                <w:sz w:val="24"/>
                <w:szCs w:val="24"/>
              </w:rPr>
              <w:t xml:space="preserve"> публичной дипломатии США в Польше</w:t>
            </w:r>
            <w:r w:rsidR="005568EA" w:rsidRPr="00AC78F5">
              <w:rPr>
                <w:rFonts w:ascii="Times New Roman" w:hAnsi="Times New Roman" w:cs="Times New Roman"/>
                <w:noProof/>
                <w:webHidden/>
                <w:sz w:val="24"/>
                <w:szCs w:val="24"/>
              </w:rPr>
              <w:tab/>
            </w:r>
            <w:r w:rsidR="0001480D">
              <w:rPr>
                <w:rFonts w:ascii="Times New Roman" w:hAnsi="Times New Roman" w:cs="Times New Roman"/>
                <w:noProof/>
                <w:webHidden/>
                <w:sz w:val="24"/>
                <w:szCs w:val="24"/>
              </w:rPr>
              <w:t>62</w:t>
            </w:r>
          </w:hyperlink>
        </w:p>
        <w:p w:rsidR="005568EA" w:rsidRPr="00AC78F5" w:rsidRDefault="003D5244" w:rsidP="00AC78F5">
          <w:pPr>
            <w:pStyle w:val="11"/>
            <w:tabs>
              <w:tab w:val="right" w:leader="dot" w:pos="9344"/>
            </w:tabs>
            <w:spacing w:line="360" w:lineRule="auto"/>
            <w:jc w:val="both"/>
            <w:rPr>
              <w:rFonts w:ascii="Times New Roman" w:hAnsi="Times New Roman" w:cs="Times New Roman"/>
              <w:noProof/>
              <w:sz w:val="24"/>
              <w:szCs w:val="24"/>
            </w:rPr>
          </w:pPr>
          <w:hyperlink w:anchor="_Toc483262195" w:history="1">
            <w:r w:rsidR="005568EA" w:rsidRPr="00AC78F5">
              <w:rPr>
                <w:rStyle w:val="ac"/>
                <w:rFonts w:ascii="Times New Roman" w:hAnsi="Times New Roman" w:cs="Times New Roman"/>
                <w:noProof/>
                <w:sz w:val="24"/>
                <w:szCs w:val="24"/>
              </w:rPr>
              <w:t>Заключение</w:t>
            </w:r>
            <w:r w:rsidR="005568EA" w:rsidRPr="00AC78F5">
              <w:rPr>
                <w:rFonts w:ascii="Times New Roman" w:hAnsi="Times New Roman" w:cs="Times New Roman"/>
                <w:noProof/>
                <w:webHidden/>
                <w:sz w:val="24"/>
                <w:szCs w:val="24"/>
              </w:rPr>
              <w:tab/>
            </w:r>
            <w:r w:rsidR="0001480D">
              <w:rPr>
                <w:rFonts w:ascii="Times New Roman" w:hAnsi="Times New Roman" w:cs="Times New Roman"/>
                <w:noProof/>
                <w:webHidden/>
                <w:sz w:val="24"/>
                <w:szCs w:val="24"/>
              </w:rPr>
              <w:t>66</w:t>
            </w:r>
          </w:hyperlink>
        </w:p>
        <w:p w:rsidR="005568EA" w:rsidRPr="00AC78F5" w:rsidRDefault="003D5244" w:rsidP="00AC78F5">
          <w:pPr>
            <w:pStyle w:val="11"/>
            <w:tabs>
              <w:tab w:val="right" w:leader="dot" w:pos="9344"/>
            </w:tabs>
            <w:spacing w:line="360" w:lineRule="auto"/>
            <w:jc w:val="both"/>
            <w:rPr>
              <w:rFonts w:ascii="Times New Roman" w:hAnsi="Times New Roman" w:cs="Times New Roman"/>
              <w:noProof/>
              <w:sz w:val="24"/>
              <w:szCs w:val="24"/>
            </w:rPr>
          </w:pPr>
          <w:hyperlink w:anchor="_Toc483262196" w:history="1">
            <w:r w:rsidR="005568EA" w:rsidRPr="00AC78F5">
              <w:rPr>
                <w:rStyle w:val="ac"/>
                <w:rFonts w:ascii="Times New Roman" w:hAnsi="Times New Roman" w:cs="Times New Roman"/>
                <w:noProof/>
                <w:sz w:val="24"/>
                <w:szCs w:val="24"/>
              </w:rPr>
              <w:t>Список источников и литературы</w:t>
            </w:r>
            <w:r w:rsidR="005568EA" w:rsidRPr="00AC78F5">
              <w:rPr>
                <w:rFonts w:ascii="Times New Roman" w:hAnsi="Times New Roman" w:cs="Times New Roman"/>
                <w:noProof/>
                <w:webHidden/>
                <w:sz w:val="24"/>
                <w:szCs w:val="24"/>
              </w:rPr>
              <w:tab/>
            </w:r>
            <w:r w:rsidR="0001480D">
              <w:rPr>
                <w:rFonts w:ascii="Times New Roman" w:hAnsi="Times New Roman" w:cs="Times New Roman"/>
                <w:noProof/>
                <w:webHidden/>
                <w:sz w:val="24"/>
                <w:szCs w:val="24"/>
              </w:rPr>
              <w:t>68</w:t>
            </w:r>
          </w:hyperlink>
        </w:p>
        <w:p w:rsidR="005568EA" w:rsidRDefault="003D5244" w:rsidP="00AC78F5">
          <w:pPr>
            <w:pStyle w:val="11"/>
            <w:tabs>
              <w:tab w:val="right" w:leader="dot" w:pos="9344"/>
            </w:tabs>
            <w:spacing w:line="360" w:lineRule="auto"/>
            <w:jc w:val="both"/>
            <w:rPr>
              <w:noProof/>
            </w:rPr>
          </w:pPr>
          <w:hyperlink w:anchor="_Toc483262197" w:history="1">
            <w:r w:rsidR="005568EA" w:rsidRPr="00AC78F5">
              <w:rPr>
                <w:rStyle w:val="ac"/>
                <w:rFonts w:ascii="Times New Roman" w:hAnsi="Times New Roman" w:cs="Times New Roman"/>
                <w:noProof/>
                <w:sz w:val="24"/>
                <w:szCs w:val="24"/>
              </w:rPr>
              <w:t>Приложение</w:t>
            </w:r>
            <w:r w:rsidR="005568EA" w:rsidRPr="00AC78F5">
              <w:rPr>
                <w:rFonts w:ascii="Times New Roman" w:hAnsi="Times New Roman" w:cs="Times New Roman"/>
                <w:noProof/>
                <w:webHidden/>
                <w:sz w:val="24"/>
                <w:szCs w:val="24"/>
              </w:rPr>
              <w:tab/>
            </w:r>
            <w:r w:rsidR="0001480D">
              <w:rPr>
                <w:rFonts w:ascii="Times New Roman" w:hAnsi="Times New Roman" w:cs="Times New Roman"/>
                <w:noProof/>
                <w:webHidden/>
                <w:sz w:val="24"/>
                <w:szCs w:val="24"/>
              </w:rPr>
              <w:t>80</w:t>
            </w:r>
          </w:hyperlink>
        </w:p>
        <w:p w:rsidR="005568EA" w:rsidRDefault="003D5244">
          <w:r>
            <w:fldChar w:fldCharType="end"/>
          </w:r>
        </w:p>
      </w:sdtContent>
    </w:sdt>
    <w:p w:rsidR="004831E4" w:rsidRDefault="004831E4" w:rsidP="006B1DF1">
      <w:pPr>
        <w:spacing w:line="360" w:lineRule="auto"/>
        <w:ind w:firstLine="708"/>
        <w:jc w:val="center"/>
        <w:rPr>
          <w:rFonts w:ascii="Times New Roman" w:hAnsi="Times New Roman" w:cs="Times New Roman"/>
          <w:b/>
          <w:sz w:val="24"/>
          <w:szCs w:val="24"/>
        </w:rPr>
      </w:pPr>
    </w:p>
    <w:p w:rsidR="004831E4" w:rsidRPr="005E63DB" w:rsidRDefault="004831E4" w:rsidP="006B1DF1">
      <w:pPr>
        <w:spacing w:line="360" w:lineRule="auto"/>
        <w:ind w:firstLine="708"/>
        <w:jc w:val="center"/>
        <w:rPr>
          <w:rFonts w:ascii="Times New Roman" w:hAnsi="Times New Roman" w:cs="Times New Roman"/>
          <w:b/>
          <w:sz w:val="24"/>
          <w:szCs w:val="24"/>
          <w:lang w:val="en-US"/>
        </w:rPr>
      </w:pPr>
    </w:p>
    <w:p w:rsidR="004831E4" w:rsidRDefault="004831E4" w:rsidP="006B1DF1">
      <w:pPr>
        <w:spacing w:line="360" w:lineRule="auto"/>
        <w:ind w:firstLine="708"/>
        <w:jc w:val="center"/>
        <w:rPr>
          <w:rFonts w:ascii="Times New Roman" w:hAnsi="Times New Roman" w:cs="Times New Roman"/>
          <w:b/>
          <w:sz w:val="24"/>
          <w:szCs w:val="24"/>
        </w:rPr>
      </w:pPr>
    </w:p>
    <w:p w:rsidR="004831E4" w:rsidRDefault="004831E4" w:rsidP="006B1DF1">
      <w:pPr>
        <w:spacing w:line="360" w:lineRule="auto"/>
        <w:ind w:firstLine="708"/>
        <w:jc w:val="center"/>
        <w:rPr>
          <w:rFonts w:ascii="Times New Roman" w:hAnsi="Times New Roman" w:cs="Times New Roman"/>
          <w:b/>
          <w:sz w:val="24"/>
          <w:szCs w:val="24"/>
        </w:rPr>
      </w:pPr>
    </w:p>
    <w:p w:rsidR="004831E4" w:rsidRDefault="004831E4" w:rsidP="006B1DF1">
      <w:pPr>
        <w:spacing w:line="360" w:lineRule="auto"/>
        <w:ind w:firstLine="708"/>
        <w:jc w:val="center"/>
        <w:rPr>
          <w:rFonts w:ascii="Times New Roman" w:hAnsi="Times New Roman" w:cs="Times New Roman"/>
          <w:b/>
          <w:sz w:val="24"/>
          <w:szCs w:val="24"/>
        </w:rPr>
      </w:pPr>
    </w:p>
    <w:p w:rsidR="004831E4" w:rsidRDefault="004831E4" w:rsidP="006B1DF1">
      <w:pPr>
        <w:spacing w:line="360" w:lineRule="auto"/>
        <w:ind w:firstLine="708"/>
        <w:jc w:val="center"/>
        <w:rPr>
          <w:rFonts w:ascii="Times New Roman" w:hAnsi="Times New Roman" w:cs="Times New Roman"/>
          <w:b/>
          <w:sz w:val="24"/>
          <w:szCs w:val="24"/>
        </w:rPr>
      </w:pPr>
    </w:p>
    <w:p w:rsidR="005E63DB" w:rsidRDefault="005E63DB" w:rsidP="005E63DB">
      <w:pPr>
        <w:spacing w:line="360" w:lineRule="auto"/>
        <w:rPr>
          <w:rFonts w:ascii="Times New Roman" w:hAnsi="Times New Roman" w:cs="Times New Roman"/>
          <w:b/>
          <w:sz w:val="24"/>
          <w:szCs w:val="24"/>
          <w:lang w:val="en-US"/>
        </w:rPr>
      </w:pPr>
    </w:p>
    <w:p w:rsidR="006B1DF1" w:rsidRPr="002D520C" w:rsidRDefault="002D520C" w:rsidP="005E63D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ВВЕДЕНИЕ</w:t>
      </w:r>
    </w:p>
    <w:p w:rsidR="00F37041" w:rsidRPr="008738C3" w:rsidRDefault="006B1DF1" w:rsidP="00F37041">
      <w:pPr>
        <w:spacing w:line="360" w:lineRule="auto"/>
        <w:ind w:firstLine="708"/>
        <w:jc w:val="both"/>
        <w:rPr>
          <w:rFonts w:ascii="Times New Roman" w:hAnsi="Times New Roman" w:cs="Times New Roman"/>
          <w:sz w:val="24"/>
          <w:szCs w:val="24"/>
        </w:rPr>
      </w:pPr>
      <w:r w:rsidRPr="009024C6">
        <w:rPr>
          <w:rFonts w:ascii="Times New Roman" w:hAnsi="Times New Roman" w:cs="Times New Roman"/>
          <w:b/>
          <w:sz w:val="24"/>
          <w:szCs w:val="24"/>
        </w:rPr>
        <w:t>Актуальность темы исследования</w:t>
      </w:r>
      <w:r>
        <w:rPr>
          <w:rFonts w:ascii="Times New Roman" w:hAnsi="Times New Roman" w:cs="Times New Roman"/>
          <w:sz w:val="24"/>
          <w:szCs w:val="24"/>
        </w:rPr>
        <w:t xml:space="preserve"> обусловлена рядом объективных обстоятельств</w:t>
      </w:r>
      <w:r w:rsidR="00F37041">
        <w:rPr>
          <w:rFonts w:ascii="Times New Roman" w:hAnsi="Times New Roman" w:cs="Times New Roman"/>
          <w:sz w:val="24"/>
          <w:szCs w:val="24"/>
        </w:rPr>
        <w:t>. Одной из наиболее значимых форм на вооружении современной дипломатии является публичная дипломатия, когда в</w:t>
      </w:r>
      <w:r w:rsidR="00F37041" w:rsidRPr="00121639">
        <w:rPr>
          <w:rFonts w:ascii="Times New Roman" w:hAnsi="Times New Roman" w:cs="Times New Roman"/>
          <w:sz w:val="24"/>
          <w:szCs w:val="24"/>
        </w:rPr>
        <w:t>место классического понимания силы на первый план выходит привлекательность государства как один из наиболее эффективных факторов воздействия на международной арене.</w:t>
      </w:r>
      <w:r w:rsidR="00F37041">
        <w:rPr>
          <w:rFonts w:ascii="Times New Roman" w:hAnsi="Times New Roman" w:cs="Times New Roman"/>
          <w:sz w:val="24"/>
          <w:szCs w:val="24"/>
        </w:rPr>
        <w:t xml:space="preserve"> За счёт использования таких</w:t>
      </w:r>
      <w:r w:rsidR="00DD752E">
        <w:rPr>
          <w:rFonts w:ascii="Times New Roman" w:hAnsi="Times New Roman" w:cs="Times New Roman"/>
          <w:sz w:val="24"/>
          <w:szCs w:val="24"/>
        </w:rPr>
        <w:t xml:space="preserve"> направлений американской «</w:t>
      </w:r>
      <w:proofErr w:type="spellStart"/>
      <w:r w:rsidR="00DD752E">
        <w:rPr>
          <w:rFonts w:ascii="Times New Roman" w:hAnsi="Times New Roman" w:cs="Times New Roman"/>
          <w:sz w:val="24"/>
          <w:szCs w:val="24"/>
        </w:rPr>
        <w:t>мягк</w:t>
      </w:r>
      <w:proofErr w:type="spellEnd"/>
      <w:proofErr w:type="gramStart"/>
      <w:r w:rsidR="00DD752E">
        <w:rPr>
          <w:rFonts w:ascii="Times New Roman" w:hAnsi="Times New Roman" w:cs="Times New Roman"/>
          <w:sz w:val="24"/>
          <w:szCs w:val="24"/>
          <w:lang w:val="en-US"/>
        </w:rPr>
        <w:t>o</w:t>
      </w:r>
      <w:proofErr w:type="spellStart"/>
      <w:proofErr w:type="gramEnd"/>
      <w:r w:rsidR="00F37041">
        <w:rPr>
          <w:rFonts w:ascii="Times New Roman" w:hAnsi="Times New Roman" w:cs="Times New Roman"/>
          <w:sz w:val="24"/>
          <w:szCs w:val="24"/>
        </w:rPr>
        <w:t>й</w:t>
      </w:r>
      <w:proofErr w:type="spellEnd"/>
      <w:r w:rsidR="00F37041">
        <w:rPr>
          <w:rFonts w:ascii="Times New Roman" w:hAnsi="Times New Roman" w:cs="Times New Roman"/>
          <w:sz w:val="24"/>
          <w:szCs w:val="24"/>
        </w:rPr>
        <w:t xml:space="preserve"> силы», как культура, политическая идеология, дипломатия, внешняя политика США создаёт в других государствах свой наиболее привлекательный образ, способствующий росту благоприятствования интересам США. Изучение публичной дипломатии США  </w:t>
      </w:r>
      <w:r w:rsidR="00D70D32">
        <w:rPr>
          <w:rFonts w:ascii="Times New Roman" w:hAnsi="Times New Roman" w:cs="Times New Roman"/>
          <w:sz w:val="24"/>
          <w:szCs w:val="24"/>
        </w:rPr>
        <w:t xml:space="preserve">в </w:t>
      </w:r>
      <w:r w:rsidR="00F37041">
        <w:rPr>
          <w:rFonts w:ascii="Times New Roman" w:hAnsi="Times New Roman" w:cs="Times New Roman"/>
          <w:sz w:val="24"/>
          <w:szCs w:val="24"/>
        </w:rPr>
        <w:t>Польше позволит дать представ</w:t>
      </w:r>
      <w:r w:rsidR="00372B57">
        <w:rPr>
          <w:rFonts w:ascii="Times New Roman" w:hAnsi="Times New Roman" w:cs="Times New Roman"/>
          <w:sz w:val="24"/>
          <w:szCs w:val="24"/>
        </w:rPr>
        <w:t>ление о том, как использование инструментария</w:t>
      </w:r>
      <w:r w:rsidR="00F37041">
        <w:rPr>
          <w:rFonts w:ascii="Times New Roman" w:hAnsi="Times New Roman" w:cs="Times New Roman"/>
          <w:sz w:val="24"/>
          <w:szCs w:val="24"/>
        </w:rPr>
        <w:t xml:space="preserve"> ам</w:t>
      </w:r>
      <w:r w:rsidR="0018128B">
        <w:rPr>
          <w:rFonts w:ascii="Times New Roman" w:hAnsi="Times New Roman" w:cs="Times New Roman"/>
          <w:sz w:val="24"/>
          <w:szCs w:val="24"/>
        </w:rPr>
        <w:t xml:space="preserve">ериканской «мягкой силы» влияет </w:t>
      </w:r>
      <w:r w:rsidR="00F37041">
        <w:rPr>
          <w:rFonts w:ascii="Times New Roman" w:hAnsi="Times New Roman" w:cs="Times New Roman"/>
          <w:sz w:val="24"/>
          <w:szCs w:val="24"/>
        </w:rPr>
        <w:t>на политическую ситуацию в регионе.</w:t>
      </w:r>
      <w:r w:rsidR="005C3E31">
        <w:rPr>
          <w:rFonts w:ascii="Times New Roman" w:hAnsi="Times New Roman" w:cs="Times New Roman"/>
          <w:sz w:val="24"/>
          <w:szCs w:val="24"/>
        </w:rPr>
        <w:t xml:space="preserve"> </w:t>
      </w:r>
      <w:r w:rsidR="00372B57">
        <w:rPr>
          <w:rFonts w:ascii="Times New Roman" w:hAnsi="Times New Roman" w:cs="Times New Roman"/>
          <w:sz w:val="24"/>
          <w:szCs w:val="24"/>
        </w:rPr>
        <w:tab/>
      </w:r>
      <w:r w:rsidR="00372B57">
        <w:rPr>
          <w:rFonts w:ascii="Times New Roman" w:hAnsi="Times New Roman" w:cs="Times New Roman"/>
          <w:sz w:val="24"/>
          <w:szCs w:val="24"/>
        </w:rPr>
        <w:tab/>
      </w:r>
      <w:r w:rsidR="00372B57">
        <w:rPr>
          <w:rFonts w:ascii="Times New Roman" w:hAnsi="Times New Roman" w:cs="Times New Roman"/>
          <w:sz w:val="24"/>
          <w:szCs w:val="24"/>
        </w:rPr>
        <w:tab/>
      </w:r>
      <w:r w:rsidR="00372B57">
        <w:rPr>
          <w:rFonts w:ascii="Times New Roman" w:hAnsi="Times New Roman" w:cs="Times New Roman"/>
          <w:sz w:val="24"/>
          <w:szCs w:val="24"/>
        </w:rPr>
        <w:tab/>
      </w:r>
      <w:r w:rsidR="00372B57">
        <w:rPr>
          <w:rFonts w:ascii="Times New Roman" w:hAnsi="Times New Roman" w:cs="Times New Roman"/>
          <w:sz w:val="24"/>
          <w:szCs w:val="24"/>
        </w:rPr>
        <w:tab/>
      </w:r>
      <w:r w:rsidR="00372B57">
        <w:rPr>
          <w:rFonts w:ascii="Times New Roman" w:hAnsi="Times New Roman" w:cs="Times New Roman"/>
          <w:sz w:val="24"/>
          <w:szCs w:val="24"/>
        </w:rPr>
        <w:tab/>
      </w:r>
      <w:r w:rsidR="00372B57">
        <w:rPr>
          <w:rFonts w:ascii="Times New Roman" w:hAnsi="Times New Roman" w:cs="Times New Roman"/>
          <w:sz w:val="24"/>
          <w:szCs w:val="24"/>
        </w:rPr>
        <w:tab/>
      </w:r>
      <w:r w:rsidR="00372B57">
        <w:rPr>
          <w:rFonts w:ascii="Times New Roman" w:hAnsi="Times New Roman" w:cs="Times New Roman"/>
          <w:sz w:val="24"/>
          <w:szCs w:val="24"/>
        </w:rPr>
        <w:tab/>
      </w:r>
      <w:r w:rsidR="00372B57">
        <w:rPr>
          <w:rFonts w:ascii="Times New Roman" w:hAnsi="Times New Roman" w:cs="Times New Roman"/>
          <w:sz w:val="24"/>
          <w:szCs w:val="24"/>
        </w:rPr>
        <w:tab/>
      </w:r>
      <w:r w:rsidR="00372B57">
        <w:rPr>
          <w:rFonts w:ascii="Times New Roman" w:hAnsi="Times New Roman" w:cs="Times New Roman"/>
          <w:sz w:val="24"/>
          <w:szCs w:val="24"/>
        </w:rPr>
        <w:tab/>
      </w:r>
      <w:r w:rsidR="005C3E31">
        <w:rPr>
          <w:rFonts w:ascii="Times New Roman" w:hAnsi="Times New Roman" w:cs="Times New Roman"/>
          <w:sz w:val="24"/>
          <w:szCs w:val="24"/>
        </w:rPr>
        <w:t xml:space="preserve">Хотя демократические преобразования в Польше начались в 1989 г. и имели глубинные исторические предпосылки, однако польская внешняя политика становится независимой с 1991 года, когда определяются отношения </w:t>
      </w:r>
      <w:r w:rsidR="00372B57">
        <w:rPr>
          <w:rFonts w:ascii="Times New Roman" w:hAnsi="Times New Roman" w:cs="Times New Roman"/>
          <w:sz w:val="24"/>
          <w:szCs w:val="24"/>
        </w:rPr>
        <w:t>страны</w:t>
      </w:r>
      <w:r w:rsidR="005C3E31">
        <w:rPr>
          <w:rFonts w:ascii="Times New Roman" w:hAnsi="Times New Roman" w:cs="Times New Roman"/>
          <w:sz w:val="24"/>
          <w:szCs w:val="24"/>
        </w:rPr>
        <w:t xml:space="preserve"> с ближайшими восточными соседями, в частности, с Россией.</w:t>
      </w:r>
      <w:r w:rsidR="00372B57">
        <w:rPr>
          <w:rFonts w:ascii="Times New Roman" w:hAnsi="Times New Roman" w:cs="Times New Roman"/>
          <w:sz w:val="24"/>
          <w:szCs w:val="24"/>
        </w:rPr>
        <w:t xml:space="preserve"> На данном этапе Польша является важным игроком в системе международных отношений, имеет высокие амбиции по укреплению своего политического влияния в рамках НАТО и ЕС, а также стремится к лидерству в проекте «Восточное партнёрство».</w:t>
      </w:r>
      <w:r w:rsidR="00372B57" w:rsidRPr="00A65477">
        <w:rPr>
          <w:rFonts w:ascii="Times New Roman" w:hAnsi="Times New Roman" w:cs="Times New Roman"/>
          <w:b/>
          <w:sz w:val="24"/>
          <w:szCs w:val="24"/>
        </w:rPr>
        <w:t xml:space="preserve"> </w:t>
      </w:r>
      <w:r w:rsidR="00372B57">
        <w:rPr>
          <w:rFonts w:ascii="Times New Roman" w:hAnsi="Times New Roman" w:cs="Times New Roman"/>
          <w:b/>
          <w:sz w:val="24"/>
          <w:szCs w:val="24"/>
        </w:rPr>
        <w:tab/>
      </w:r>
      <w:r w:rsidR="00372B57">
        <w:rPr>
          <w:rFonts w:ascii="Times New Roman" w:hAnsi="Times New Roman" w:cs="Times New Roman"/>
          <w:b/>
          <w:sz w:val="24"/>
          <w:szCs w:val="24"/>
        </w:rPr>
        <w:tab/>
      </w:r>
      <w:r w:rsidR="00372B57">
        <w:rPr>
          <w:rFonts w:ascii="Times New Roman" w:hAnsi="Times New Roman" w:cs="Times New Roman"/>
          <w:b/>
          <w:sz w:val="24"/>
          <w:szCs w:val="24"/>
        </w:rPr>
        <w:tab/>
      </w:r>
      <w:r w:rsidR="00372B57">
        <w:rPr>
          <w:rFonts w:ascii="Times New Roman" w:hAnsi="Times New Roman" w:cs="Times New Roman"/>
          <w:b/>
          <w:sz w:val="24"/>
          <w:szCs w:val="24"/>
        </w:rPr>
        <w:tab/>
      </w:r>
      <w:r w:rsidR="00372B57">
        <w:rPr>
          <w:rFonts w:ascii="Times New Roman" w:hAnsi="Times New Roman" w:cs="Times New Roman"/>
          <w:b/>
          <w:sz w:val="24"/>
          <w:szCs w:val="24"/>
        </w:rPr>
        <w:tab/>
      </w:r>
      <w:r w:rsidR="00372B57">
        <w:rPr>
          <w:rFonts w:ascii="Times New Roman" w:hAnsi="Times New Roman" w:cs="Times New Roman"/>
          <w:b/>
          <w:sz w:val="24"/>
          <w:szCs w:val="24"/>
        </w:rPr>
        <w:tab/>
      </w:r>
      <w:r w:rsidR="00372B57">
        <w:rPr>
          <w:rFonts w:ascii="Times New Roman" w:hAnsi="Times New Roman" w:cs="Times New Roman"/>
          <w:b/>
          <w:sz w:val="24"/>
          <w:szCs w:val="24"/>
        </w:rPr>
        <w:tab/>
      </w:r>
      <w:r w:rsidR="00372B57">
        <w:rPr>
          <w:rFonts w:ascii="Times New Roman" w:hAnsi="Times New Roman" w:cs="Times New Roman"/>
          <w:b/>
          <w:sz w:val="24"/>
          <w:szCs w:val="24"/>
        </w:rPr>
        <w:tab/>
      </w:r>
      <w:r w:rsidR="00F37041" w:rsidRPr="00A65477">
        <w:rPr>
          <w:rFonts w:ascii="Times New Roman" w:hAnsi="Times New Roman" w:cs="Times New Roman"/>
          <w:b/>
          <w:sz w:val="24"/>
          <w:szCs w:val="24"/>
        </w:rPr>
        <w:t>Объект исследования</w:t>
      </w:r>
      <w:r w:rsidR="00F37041">
        <w:rPr>
          <w:rFonts w:ascii="Times New Roman" w:hAnsi="Times New Roman" w:cs="Times New Roman"/>
          <w:sz w:val="24"/>
          <w:szCs w:val="24"/>
        </w:rPr>
        <w:t xml:space="preserve"> – «мягкая сила» США в Польше в 1991 – 2017 гг.</w:t>
      </w:r>
    </w:p>
    <w:p w:rsidR="00F37041" w:rsidRDefault="00F37041" w:rsidP="00F37041">
      <w:pPr>
        <w:spacing w:line="360" w:lineRule="auto"/>
        <w:ind w:firstLine="708"/>
        <w:jc w:val="both"/>
        <w:rPr>
          <w:rFonts w:ascii="Times New Roman" w:hAnsi="Times New Roman" w:cs="Times New Roman"/>
          <w:sz w:val="24"/>
          <w:szCs w:val="24"/>
        </w:rPr>
      </w:pPr>
      <w:r w:rsidRPr="00A65477">
        <w:rPr>
          <w:rFonts w:ascii="Times New Roman" w:hAnsi="Times New Roman" w:cs="Times New Roman"/>
          <w:b/>
          <w:sz w:val="24"/>
          <w:szCs w:val="24"/>
        </w:rPr>
        <w:t>Предмет исследования</w:t>
      </w:r>
      <w:r>
        <w:rPr>
          <w:rFonts w:ascii="Times New Roman" w:hAnsi="Times New Roman" w:cs="Times New Roman"/>
          <w:sz w:val="24"/>
          <w:szCs w:val="24"/>
        </w:rPr>
        <w:t xml:space="preserve"> – специфика институтов и инструментов «мягкой силы» публичной дипломатии США в Польше в период 1991 – 2017 гг.</w:t>
      </w:r>
    </w:p>
    <w:p w:rsidR="00F37041" w:rsidRPr="00160736" w:rsidRDefault="00F37041" w:rsidP="00F37041">
      <w:pPr>
        <w:spacing w:line="360" w:lineRule="auto"/>
        <w:ind w:firstLine="708"/>
        <w:jc w:val="both"/>
        <w:rPr>
          <w:rFonts w:ascii="Times New Roman" w:hAnsi="Times New Roman" w:cs="Times New Roman"/>
          <w:sz w:val="24"/>
          <w:szCs w:val="24"/>
        </w:rPr>
      </w:pPr>
      <w:r w:rsidRPr="00160736">
        <w:rPr>
          <w:rFonts w:ascii="Times New Roman" w:hAnsi="Times New Roman" w:cs="Times New Roman"/>
          <w:b/>
          <w:color w:val="000000"/>
          <w:sz w:val="24"/>
          <w:szCs w:val="24"/>
          <w:shd w:val="clear" w:color="auto" w:fill="FFFFFF"/>
        </w:rPr>
        <w:t>Цель работы</w:t>
      </w:r>
      <w:r w:rsidRPr="00160736">
        <w:rPr>
          <w:rFonts w:ascii="Times New Roman" w:hAnsi="Times New Roman" w:cs="Times New Roman"/>
          <w:color w:val="000000"/>
          <w:sz w:val="24"/>
          <w:szCs w:val="24"/>
          <w:shd w:val="clear" w:color="auto" w:fill="FFFFFF"/>
        </w:rPr>
        <w:t xml:space="preserve"> – </w:t>
      </w:r>
      <w:r w:rsidRPr="00160736">
        <w:rPr>
          <w:rFonts w:ascii="Times New Roman" w:hAnsi="Times New Roman" w:cs="Times New Roman"/>
          <w:sz w:val="24"/>
          <w:szCs w:val="24"/>
        </w:rPr>
        <w:t>выявить основные инструменты «мягкой силы» США в Польше с 1991 г. по 2017 г.</w:t>
      </w:r>
    </w:p>
    <w:p w:rsidR="00F37041" w:rsidRPr="00160736" w:rsidRDefault="00F37041" w:rsidP="00F37041">
      <w:pPr>
        <w:spacing w:line="360" w:lineRule="auto"/>
        <w:jc w:val="both"/>
        <w:rPr>
          <w:rFonts w:ascii="Times New Roman" w:hAnsi="Times New Roman" w:cs="Times New Roman"/>
          <w:b/>
          <w:color w:val="000000"/>
          <w:sz w:val="24"/>
          <w:szCs w:val="24"/>
          <w:shd w:val="clear" w:color="auto" w:fill="FFFFFF"/>
        </w:rPr>
      </w:pPr>
      <w:r w:rsidRPr="00160736">
        <w:rPr>
          <w:rFonts w:ascii="Times New Roman" w:hAnsi="Times New Roman" w:cs="Times New Roman"/>
          <w:b/>
          <w:color w:val="000000"/>
          <w:sz w:val="24"/>
          <w:szCs w:val="24"/>
          <w:shd w:val="clear" w:color="auto" w:fill="FFFFFF"/>
        </w:rPr>
        <w:t>Задачи исследования:</w:t>
      </w:r>
    </w:p>
    <w:p w:rsidR="00F37041" w:rsidRDefault="00F37041" w:rsidP="00F37041">
      <w:pPr>
        <w:pStyle w:val="a3"/>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Изучить теоретическую базу концепции «мягкой силы» США.</w:t>
      </w:r>
    </w:p>
    <w:p w:rsidR="00F37041" w:rsidRDefault="00F37041" w:rsidP="00F37041">
      <w:pPr>
        <w:pStyle w:val="a3"/>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Определить исторические предпосылки возникновения восточноевропейского </w:t>
      </w:r>
      <w:proofErr w:type="spellStart"/>
      <w:r w:rsidR="00C33046">
        <w:rPr>
          <w:rFonts w:ascii="Times New Roman" w:hAnsi="Times New Roman" w:cs="Times New Roman"/>
          <w:sz w:val="24"/>
          <w:szCs w:val="24"/>
        </w:rPr>
        <w:t>дискурса</w:t>
      </w:r>
      <w:proofErr w:type="spellEnd"/>
      <w:r>
        <w:rPr>
          <w:rFonts w:ascii="Times New Roman" w:hAnsi="Times New Roman" w:cs="Times New Roman"/>
          <w:sz w:val="24"/>
          <w:szCs w:val="24"/>
        </w:rPr>
        <w:t xml:space="preserve"> публичной дипломатии  США.</w:t>
      </w:r>
    </w:p>
    <w:p w:rsidR="00F37041" w:rsidRDefault="00F37041" w:rsidP="00F37041">
      <w:pPr>
        <w:pStyle w:val="a3"/>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Выявить доктринальное обеспечение публичной дипломатии США в Польше.</w:t>
      </w:r>
    </w:p>
    <w:p w:rsidR="00F37041" w:rsidRDefault="00F37041" w:rsidP="00F37041">
      <w:pPr>
        <w:pStyle w:val="a3"/>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Изучить специфику «мягкой силы» публичной дипломатии США в Польше.</w:t>
      </w:r>
    </w:p>
    <w:p w:rsidR="00F37041" w:rsidRDefault="00F37041" w:rsidP="00F37041">
      <w:pPr>
        <w:pStyle w:val="a3"/>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Определить основные инструменты американской «мягкой силы» в Польше.</w:t>
      </w:r>
    </w:p>
    <w:p w:rsidR="00F37041" w:rsidRDefault="00F37041" w:rsidP="00F37041">
      <w:pPr>
        <w:pStyle w:val="a3"/>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Оценить проблемы и перспективы применения «мягкой силы» публичной дипломатии США в Польше. </w:t>
      </w:r>
    </w:p>
    <w:p w:rsidR="00F37041" w:rsidRPr="00F3214B" w:rsidRDefault="00F37041" w:rsidP="00F37041">
      <w:pPr>
        <w:spacing w:line="360" w:lineRule="auto"/>
        <w:jc w:val="both"/>
        <w:rPr>
          <w:rFonts w:ascii="Times New Roman" w:hAnsi="Times New Roman" w:cs="Times New Roman"/>
          <w:color w:val="000000"/>
          <w:sz w:val="24"/>
          <w:szCs w:val="24"/>
          <w:shd w:val="clear" w:color="auto" w:fill="FFFFFF"/>
        </w:rPr>
      </w:pPr>
      <w:r w:rsidRPr="00160736">
        <w:rPr>
          <w:rFonts w:ascii="Times New Roman" w:hAnsi="Times New Roman" w:cs="Times New Roman"/>
          <w:b/>
          <w:color w:val="000000"/>
          <w:sz w:val="24"/>
          <w:szCs w:val="24"/>
          <w:shd w:val="clear" w:color="auto" w:fill="FFFFFF"/>
        </w:rPr>
        <w:t xml:space="preserve">Исследовательский </w:t>
      </w:r>
      <w:proofErr w:type="gramStart"/>
      <w:r w:rsidRPr="00160736">
        <w:rPr>
          <w:rFonts w:ascii="Times New Roman" w:hAnsi="Times New Roman" w:cs="Times New Roman"/>
          <w:b/>
          <w:color w:val="000000"/>
          <w:sz w:val="24"/>
          <w:szCs w:val="24"/>
          <w:shd w:val="clear" w:color="auto" w:fill="FFFFFF"/>
        </w:rPr>
        <w:t>вопрос</w:t>
      </w:r>
      <w:proofErr w:type="gramEnd"/>
      <w:r>
        <w:rPr>
          <w:rFonts w:ascii="Times New Roman" w:hAnsi="Times New Roman" w:cs="Times New Roman"/>
          <w:b/>
          <w:color w:val="000000"/>
          <w:sz w:val="24"/>
          <w:szCs w:val="24"/>
          <w:shd w:val="clear" w:color="auto" w:fill="FFFFFF"/>
        </w:rPr>
        <w:t xml:space="preserve"> – </w:t>
      </w:r>
      <w:r w:rsidRPr="00F3214B">
        <w:rPr>
          <w:rFonts w:ascii="Times New Roman" w:hAnsi="Times New Roman" w:cs="Times New Roman"/>
          <w:color w:val="000000"/>
          <w:sz w:val="24"/>
          <w:szCs w:val="24"/>
          <w:shd w:val="clear" w:color="auto" w:fill="FFFFFF"/>
        </w:rPr>
        <w:t xml:space="preserve">в какой степени инструменты публичной дипломатии США </w:t>
      </w:r>
      <w:r w:rsidR="00A55740">
        <w:rPr>
          <w:rFonts w:ascii="Times New Roman" w:hAnsi="Times New Roman" w:cs="Times New Roman"/>
          <w:color w:val="000000"/>
          <w:sz w:val="24"/>
          <w:szCs w:val="24"/>
          <w:shd w:val="clear" w:color="auto" w:fill="FFFFFF"/>
        </w:rPr>
        <w:t>влия</w:t>
      </w:r>
      <w:r w:rsidRPr="00F3214B">
        <w:rPr>
          <w:rFonts w:ascii="Times New Roman" w:hAnsi="Times New Roman" w:cs="Times New Roman"/>
          <w:color w:val="000000"/>
          <w:sz w:val="24"/>
          <w:szCs w:val="24"/>
          <w:shd w:val="clear" w:color="auto" w:fill="FFFFFF"/>
        </w:rPr>
        <w:t xml:space="preserve">ют </w:t>
      </w:r>
      <w:r w:rsidR="00A55740">
        <w:rPr>
          <w:rFonts w:ascii="Times New Roman" w:hAnsi="Times New Roman" w:cs="Times New Roman"/>
          <w:color w:val="000000"/>
          <w:sz w:val="24"/>
          <w:szCs w:val="24"/>
          <w:shd w:val="clear" w:color="auto" w:fill="FFFFFF"/>
        </w:rPr>
        <w:t xml:space="preserve">на общий характер </w:t>
      </w:r>
      <w:r w:rsidRPr="00F3214B">
        <w:rPr>
          <w:rFonts w:ascii="Times New Roman" w:hAnsi="Times New Roman" w:cs="Times New Roman"/>
          <w:color w:val="000000"/>
          <w:sz w:val="24"/>
          <w:szCs w:val="24"/>
          <w:shd w:val="clear" w:color="auto" w:fill="FFFFFF"/>
        </w:rPr>
        <w:t>американо-п</w:t>
      </w:r>
      <w:r w:rsidR="00A55740">
        <w:rPr>
          <w:rFonts w:ascii="Times New Roman" w:hAnsi="Times New Roman" w:cs="Times New Roman"/>
          <w:color w:val="000000"/>
          <w:sz w:val="24"/>
          <w:szCs w:val="24"/>
          <w:shd w:val="clear" w:color="auto" w:fill="FFFFFF"/>
        </w:rPr>
        <w:t>ольских отношений</w:t>
      </w:r>
      <w:r w:rsidRPr="00F3214B">
        <w:rPr>
          <w:rFonts w:ascii="Times New Roman" w:hAnsi="Times New Roman" w:cs="Times New Roman"/>
          <w:color w:val="000000"/>
          <w:sz w:val="24"/>
          <w:szCs w:val="24"/>
          <w:shd w:val="clear" w:color="auto" w:fill="FFFFFF"/>
        </w:rPr>
        <w:t>?</w:t>
      </w:r>
    </w:p>
    <w:p w:rsidR="00F37041" w:rsidRDefault="00F37041" w:rsidP="00F37041">
      <w:pPr>
        <w:spacing w:line="360" w:lineRule="auto"/>
        <w:jc w:val="both"/>
        <w:rPr>
          <w:rFonts w:ascii="Times New Roman" w:hAnsi="Times New Roman" w:cs="Times New Roman"/>
          <w:sz w:val="24"/>
          <w:szCs w:val="24"/>
        </w:rPr>
      </w:pPr>
      <w:r w:rsidRPr="00A65477">
        <w:rPr>
          <w:rFonts w:ascii="Times New Roman" w:hAnsi="Times New Roman" w:cs="Times New Roman"/>
          <w:b/>
          <w:sz w:val="24"/>
          <w:szCs w:val="24"/>
        </w:rPr>
        <w:t>Хронологические рамки исследования</w:t>
      </w:r>
      <w:r>
        <w:rPr>
          <w:rFonts w:ascii="Times New Roman" w:hAnsi="Times New Roman" w:cs="Times New Roman"/>
          <w:sz w:val="24"/>
          <w:szCs w:val="24"/>
        </w:rPr>
        <w:t xml:space="preserve"> определяются следующими обстоятельствами. В 1991 г. происходит распад Советского Союза, страны бывшего </w:t>
      </w:r>
      <w:proofErr w:type="spellStart"/>
      <w:r>
        <w:rPr>
          <w:rFonts w:ascii="Times New Roman" w:hAnsi="Times New Roman" w:cs="Times New Roman"/>
          <w:sz w:val="24"/>
          <w:szCs w:val="24"/>
        </w:rPr>
        <w:t>соцлагеря</w:t>
      </w:r>
      <w:proofErr w:type="spellEnd"/>
      <w:r>
        <w:rPr>
          <w:rFonts w:ascii="Times New Roman" w:hAnsi="Times New Roman" w:cs="Times New Roman"/>
          <w:sz w:val="24"/>
          <w:szCs w:val="24"/>
        </w:rPr>
        <w:t xml:space="preserve"> приобретают независимость, и риторика публичной дипломатии США в регионе претерпевает значительные изменения. </w:t>
      </w:r>
      <w:r w:rsidRPr="00A65477">
        <w:rPr>
          <w:rFonts w:ascii="Times New Roman" w:hAnsi="Times New Roman" w:cs="Times New Roman"/>
          <w:sz w:val="24"/>
          <w:szCs w:val="24"/>
        </w:rPr>
        <w:t xml:space="preserve">2017 год </w:t>
      </w:r>
      <w:r>
        <w:rPr>
          <w:rFonts w:ascii="Times New Roman" w:hAnsi="Times New Roman" w:cs="Times New Roman"/>
          <w:sz w:val="24"/>
          <w:szCs w:val="24"/>
        </w:rPr>
        <w:t>ознаменован</w:t>
      </w:r>
      <w:r w:rsidRPr="00A65477">
        <w:rPr>
          <w:rFonts w:ascii="Times New Roman" w:hAnsi="Times New Roman" w:cs="Times New Roman"/>
          <w:sz w:val="24"/>
          <w:szCs w:val="24"/>
        </w:rPr>
        <w:t xml:space="preserve"> </w:t>
      </w:r>
      <w:r>
        <w:rPr>
          <w:rFonts w:ascii="Times New Roman" w:hAnsi="Times New Roman" w:cs="Times New Roman"/>
          <w:sz w:val="24"/>
          <w:szCs w:val="24"/>
        </w:rPr>
        <w:t xml:space="preserve">изменением наполнения американской публичной </w:t>
      </w:r>
      <w:proofErr w:type="gramStart"/>
      <w:r>
        <w:rPr>
          <w:rFonts w:ascii="Times New Roman" w:hAnsi="Times New Roman" w:cs="Times New Roman"/>
          <w:sz w:val="24"/>
          <w:szCs w:val="24"/>
        </w:rPr>
        <w:t>дипломатии</w:t>
      </w:r>
      <w:proofErr w:type="gramEnd"/>
      <w:r>
        <w:rPr>
          <w:rFonts w:ascii="Times New Roman" w:hAnsi="Times New Roman" w:cs="Times New Roman"/>
          <w:sz w:val="24"/>
          <w:szCs w:val="24"/>
        </w:rPr>
        <w:t xml:space="preserve"> как в целом, так и в рассматриваемом регионе в связи с приходом к власти в США республиканской администрации при новом президенте Д.Трампе.</w:t>
      </w:r>
    </w:p>
    <w:p w:rsidR="003465A8" w:rsidRPr="003F2A25" w:rsidRDefault="003465A8" w:rsidP="003465A8">
      <w:pPr>
        <w:spacing w:line="360" w:lineRule="auto"/>
        <w:jc w:val="both"/>
        <w:rPr>
          <w:rFonts w:ascii="Times New Roman" w:hAnsi="Times New Roman" w:cs="Times New Roman"/>
          <w:color w:val="000000"/>
          <w:sz w:val="24"/>
          <w:szCs w:val="24"/>
          <w:shd w:val="clear" w:color="auto" w:fill="FFFFFF"/>
        </w:rPr>
      </w:pPr>
      <w:r w:rsidRPr="00160736">
        <w:rPr>
          <w:rFonts w:ascii="Times New Roman" w:hAnsi="Times New Roman" w:cs="Times New Roman"/>
          <w:b/>
          <w:color w:val="000000"/>
          <w:sz w:val="24"/>
          <w:szCs w:val="24"/>
          <w:shd w:val="clear" w:color="auto" w:fill="FFFFFF"/>
        </w:rPr>
        <w:t>Методология исследования</w:t>
      </w:r>
      <w:r>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Комплексное изучение «мягкой силы» публичной дипломатии США в Польше предполагает использование как общенаучных, так и специальных методов исследования. Магистерская диссертация основывается на принцип историзма, позволяющий проследить события во взаимосвязи и с учётом конкретно-исторических условий. Среди общенаучных методов исследования были использованы анализ, </w:t>
      </w:r>
      <w:r w:rsidR="004F6CE0">
        <w:rPr>
          <w:rFonts w:ascii="Times New Roman" w:hAnsi="Times New Roman" w:cs="Times New Roman"/>
          <w:color w:val="000000"/>
          <w:sz w:val="24"/>
          <w:szCs w:val="24"/>
          <w:shd w:val="clear" w:color="auto" w:fill="FFFFFF"/>
        </w:rPr>
        <w:t xml:space="preserve">синтез, </w:t>
      </w:r>
      <w:r>
        <w:rPr>
          <w:rFonts w:ascii="Times New Roman" w:hAnsi="Times New Roman" w:cs="Times New Roman"/>
          <w:color w:val="000000"/>
          <w:sz w:val="24"/>
          <w:szCs w:val="24"/>
          <w:shd w:val="clear" w:color="auto" w:fill="FFFFFF"/>
        </w:rPr>
        <w:t xml:space="preserve">системный подход, метод индукции. Из методов исторических и политических исследований в диссертации использованы: </w:t>
      </w:r>
    </w:p>
    <w:p w:rsidR="003465A8" w:rsidRDefault="003465A8" w:rsidP="003465A8">
      <w:pPr>
        <w:pStyle w:val="a3"/>
        <w:numPr>
          <w:ilvl w:val="0"/>
          <w:numId w:val="16"/>
        </w:numPr>
        <w:spacing w:line="360" w:lineRule="auto"/>
        <w:jc w:val="both"/>
        <w:rPr>
          <w:rFonts w:ascii="Times New Roman" w:hAnsi="Times New Roman" w:cs="Times New Roman"/>
          <w:color w:val="000000"/>
          <w:sz w:val="24"/>
          <w:szCs w:val="24"/>
          <w:shd w:val="clear" w:color="auto" w:fill="FFFFFF"/>
        </w:rPr>
      </w:pPr>
      <w:r w:rsidRPr="004E4AB3">
        <w:rPr>
          <w:rFonts w:ascii="Times New Roman" w:hAnsi="Times New Roman" w:cs="Times New Roman"/>
          <w:color w:val="000000"/>
          <w:sz w:val="24"/>
          <w:szCs w:val="24"/>
          <w:shd w:val="clear" w:color="auto" w:fill="FFFFFF"/>
        </w:rPr>
        <w:t>Историко-сравнительный метод</w:t>
      </w:r>
      <w:r>
        <w:rPr>
          <w:rFonts w:ascii="Times New Roman" w:hAnsi="Times New Roman" w:cs="Times New Roman"/>
          <w:color w:val="000000"/>
          <w:sz w:val="24"/>
          <w:szCs w:val="24"/>
          <w:shd w:val="clear" w:color="auto" w:fill="FFFFFF"/>
        </w:rPr>
        <w:t xml:space="preserve"> – сравнение форм и содержания «мягкой силы» публичной дипломатии США в Польше в исторической ретроспективе.</w:t>
      </w:r>
    </w:p>
    <w:p w:rsidR="003465A8" w:rsidRDefault="003465A8" w:rsidP="003465A8">
      <w:pPr>
        <w:pStyle w:val="a3"/>
        <w:numPr>
          <w:ilvl w:val="0"/>
          <w:numId w:val="16"/>
        </w:num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Историко-генетический метод – изучение </w:t>
      </w:r>
      <w:r w:rsidR="00A55740">
        <w:rPr>
          <w:rFonts w:ascii="Times New Roman" w:hAnsi="Times New Roman" w:cs="Times New Roman"/>
          <w:color w:val="000000"/>
          <w:sz w:val="24"/>
          <w:szCs w:val="24"/>
          <w:shd w:val="clear" w:color="auto" w:fill="FFFFFF"/>
        </w:rPr>
        <w:t>происхождения, развития</w:t>
      </w:r>
      <w:r>
        <w:rPr>
          <w:rFonts w:ascii="Times New Roman" w:hAnsi="Times New Roman" w:cs="Times New Roman"/>
          <w:color w:val="000000"/>
          <w:sz w:val="24"/>
          <w:szCs w:val="24"/>
          <w:shd w:val="clear" w:color="auto" w:fill="FFFFFF"/>
        </w:rPr>
        <w:t xml:space="preserve"> конкретных исторических явлений, в данном случае, эволюции публичной дипломатии США в регионе и причин её изменения</w:t>
      </w:r>
    </w:p>
    <w:p w:rsidR="003465A8" w:rsidRPr="004E4AB3" w:rsidRDefault="003465A8" w:rsidP="003465A8">
      <w:pPr>
        <w:pStyle w:val="a3"/>
        <w:numPr>
          <w:ilvl w:val="0"/>
          <w:numId w:val="16"/>
        </w:num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Источниковедческий анализ – анализ материалов Конгресса США, отдельных документов американской внешней политики, докладов и ежегодных отчётов американских НПО в Польше</w:t>
      </w:r>
    </w:p>
    <w:p w:rsidR="00564B39" w:rsidRDefault="003465A8" w:rsidP="00564B39">
      <w:pPr>
        <w:pStyle w:val="a3"/>
        <w:numPr>
          <w:ilvl w:val="0"/>
          <w:numId w:val="16"/>
        </w:numPr>
        <w:spacing w:line="360" w:lineRule="auto"/>
        <w:jc w:val="both"/>
        <w:rPr>
          <w:rFonts w:ascii="Times New Roman" w:hAnsi="Times New Roman" w:cs="Times New Roman"/>
          <w:color w:val="000000"/>
          <w:sz w:val="24"/>
          <w:szCs w:val="24"/>
          <w:shd w:val="clear" w:color="auto" w:fill="FFFFFF"/>
        </w:rPr>
      </w:pPr>
      <w:r w:rsidRPr="004E4AB3">
        <w:rPr>
          <w:rFonts w:ascii="Times New Roman" w:hAnsi="Times New Roman" w:cs="Times New Roman"/>
          <w:color w:val="000000"/>
          <w:sz w:val="24"/>
          <w:szCs w:val="24"/>
          <w:shd w:val="clear" w:color="auto" w:fill="FFFFFF"/>
        </w:rPr>
        <w:t>Институциональный метод</w:t>
      </w:r>
      <w:r>
        <w:rPr>
          <w:rFonts w:ascii="Times New Roman" w:hAnsi="Times New Roman" w:cs="Times New Roman"/>
          <w:color w:val="000000"/>
          <w:sz w:val="24"/>
          <w:szCs w:val="24"/>
          <w:shd w:val="clear" w:color="auto" w:fill="FFFFFF"/>
        </w:rPr>
        <w:t xml:space="preserve"> – анализ структуры </w:t>
      </w:r>
      <w:r w:rsidR="00A55740">
        <w:rPr>
          <w:rFonts w:ascii="Times New Roman" w:hAnsi="Times New Roman" w:cs="Times New Roman"/>
          <w:color w:val="000000"/>
          <w:sz w:val="24"/>
          <w:szCs w:val="24"/>
          <w:shd w:val="clear" w:color="auto" w:fill="FFFFFF"/>
        </w:rPr>
        <w:t>соответствующих ведом</w:t>
      </w:r>
      <w:proofErr w:type="gramStart"/>
      <w:r w:rsidR="00A55740">
        <w:rPr>
          <w:rFonts w:ascii="Times New Roman" w:hAnsi="Times New Roman" w:cs="Times New Roman"/>
          <w:color w:val="000000"/>
          <w:sz w:val="24"/>
          <w:szCs w:val="24"/>
          <w:shd w:val="clear" w:color="auto" w:fill="FFFFFF"/>
        </w:rPr>
        <w:t>ств в</w:t>
      </w:r>
      <w:r>
        <w:rPr>
          <w:rFonts w:ascii="Times New Roman" w:hAnsi="Times New Roman" w:cs="Times New Roman"/>
          <w:color w:val="000000"/>
          <w:sz w:val="24"/>
          <w:szCs w:val="24"/>
          <w:shd w:val="clear" w:color="auto" w:fill="FFFFFF"/>
        </w:rPr>
        <w:t xml:space="preserve"> пр</w:t>
      </w:r>
      <w:proofErr w:type="gramEnd"/>
      <w:r>
        <w:rPr>
          <w:rFonts w:ascii="Times New Roman" w:hAnsi="Times New Roman" w:cs="Times New Roman"/>
          <w:color w:val="000000"/>
          <w:sz w:val="24"/>
          <w:szCs w:val="24"/>
          <w:shd w:val="clear" w:color="auto" w:fill="FFFFFF"/>
        </w:rPr>
        <w:t>оцесс</w:t>
      </w:r>
      <w:r w:rsidR="00A55740">
        <w:rPr>
          <w:rFonts w:ascii="Times New Roman" w:hAnsi="Times New Roman" w:cs="Times New Roman"/>
          <w:color w:val="000000"/>
          <w:sz w:val="24"/>
          <w:szCs w:val="24"/>
          <w:shd w:val="clear" w:color="auto" w:fill="FFFFFF"/>
        </w:rPr>
        <w:t>е</w:t>
      </w:r>
      <w:r>
        <w:rPr>
          <w:rFonts w:ascii="Times New Roman" w:hAnsi="Times New Roman" w:cs="Times New Roman"/>
          <w:color w:val="000000"/>
          <w:sz w:val="24"/>
          <w:szCs w:val="24"/>
          <w:shd w:val="clear" w:color="auto" w:fill="FFFFFF"/>
        </w:rPr>
        <w:t xml:space="preserve"> принятия решений</w:t>
      </w:r>
    </w:p>
    <w:p w:rsidR="00564B39" w:rsidRDefault="00564B39" w:rsidP="00564B39">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Из специальных методов исследования в диссертации применены:</w:t>
      </w:r>
    </w:p>
    <w:p w:rsidR="003465A8" w:rsidRDefault="00564B39" w:rsidP="00564B39">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 </w:t>
      </w:r>
      <w:r w:rsidR="003465A8" w:rsidRPr="00564B39">
        <w:rPr>
          <w:rFonts w:ascii="Times New Roman" w:hAnsi="Times New Roman" w:cs="Times New Roman"/>
          <w:color w:val="000000"/>
          <w:sz w:val="24"/>
          <w:szCs w:val="24"/>
          <w:shd w:val="clear" w:color="auto" w:fill="FFFFFF"/>
          <w:lang w:val="en-US"/>
        </w:rPr>
        <w:t>Case</w:t>
      </w:r>
      <w:r w:rsidR="003465A8" w:rsidRPr="00564B39">
        <w:rPr>
          <w:rFonts w:ascii="Times New Roman" w:hAnsi="Times New Roman" w:cs="Times New Roman"/>
          <w:color w:val="000000"/>
          <w:sz w:val="24"/>
          <w:szCs w:val="24"/>
          <w:shd w:val="clear" w:color="auto" w:fill="FFFFFF"/>
        </w:rPr>
        <w:t>-</w:t>
      </w:r>
      <w:r w:rsidR="003465A8" w:rsidRPr="00564B39">
        <w:rPr>
          <w:rFonts w:ascii="Times New Roman" w:hAnsi="Times New Roman" w:cs="Times New Roman"/>
          <w:color w:val="000000"/>
          <w:sz w:val="24"/>
          <w:szCs w:val="24"/>
          <w:shd w:val="clear" w:color="auto" w:fill="FFFFFF"/>
          <w:lang w:val="en-US"/>
        </w:rPr>
        <w:t>study</w:t>
      </w:r>
      <w:r w:rsidR="003465A8" w:rsidRPr="00564B39">
        <w:rPr>
          <w:rFonts w:ascii="Times New Roman" w:hAnsi="Times New Roman" w:cs="Times New Roman"/>
          <w:color w:val="000000"/>
          <w:sz w:val="24"/>
          <w:szCs w:val="24"/>
          <w:shd w:val="clear" w:color="auto" w:fill="FFFFFF"/>
        </w:rPr>
        <w:t xml:space="preserve"> – изучение работы американских неправительственных организаций и некоммерческих фондов в Польше начиная с 1991 г. по 2017 г., их истории возникновения, структуры, форм взаимодействия с целевой аудиторией, партнёров и резуль</w:t>
      </w:r>
      <w:r>
        <w:rPr>
          <w:rFonts w:ascii="Times New Roman" w:hAnsi="Times New Roman" w:cs="Times New Roman"/>
          <w:color w:val="000000"/>
          <w:sz w:val="24"/>
          <w:szCs w:val="24"/>
          <w:shd w:val="clear" w:color="auto" w:fill="FFFFFF"/>
        </w:rPr>
        <w:t>татов работы</w:t>
      </w:r>
    </w:p>
    <w:p w:rsidR="00564B39" w:rsidRPr="00564B39" w:rsidRDefault="00564B39" w:rsidP="00564B39">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 </w:t>
      </w:r>
      <w:proofErr w:type="spellStart"/>
      <w:r>
        <w:rPr>
          <w:rFonts w:ascii="Times New Roman" w:hAnsi="Times New Roman" w:cs="Times New Roman"/>
          <w:color w:val="000000"/>
          <w:sz w:val="24"/>
          <w:szCs w:val="24"/>
          <w:shd w:val="clear" w:color="auto" w:fill="FFFFFF"/>
        </w:rPr>
        <w:t>Контент-анализ</w:t>
      </w:r>
      <w:proofErr w:type="spellEnd"/>
    </w:p>
    <w:p w:rsidR="00646601" w:rsidRDefault="002D4442" w:rsidP="006B1DF1">
      <w:pPr>
        <w:spacing w:line="360" w:lineRule="auto"/>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ab/>
      </w:r>
      <w:proofErr w:type="spellStart"/>
      <w:proofErr w:type="gramStart"/>
      <w:r w:rsidR="00926A91">
        <w:rPr>
          <w:rFonts w:ascii="Times New Roman" w:hAnsi="Times New Roman" w:cs="Times New Roman"/>
          <w:b/>
          <w:color w:val="000000"/>
          <w:sz w:val="24"/>
          <w:szCs w:val="24"/>
          <w:shd w:val="clear" w:color="auto" w:fill="FFFFFF"/>
        </w:rPr>
        <w:t>Источниковой</w:t>
      </w:r>
      <w:proofErr w:type="spellEnd"/>
      <w:r w:rsidR="00926A91">
        <w:rPr>
          <w:rFonts w:ascii="Times New Roman" w:hAnsi="Times New Roman" w:cs="Times New Roman"/>
          <w:b/>
          <w:color w:val="000000"/>
          <w:sz w:val="24"/>
          <w:szCs w:val="24"/>
          <w:shd w:val="clear" w:color="auto" w:fill="FFFFFF"/>
        </w:rPr>
        <w:t xml:space="preserve"> базой</w:t>
      </w:r>
      <w:r w:rsidR="00F37041" w:rsidRPr="003B4D1B">
        <w:rPr>
          <w:rFonts w:ascii="Times New Roman" w:hAnsi="Times New Roman" w:cs="Times New Roman"/>
          <w:b/>
          <w:color w:val="000000"/>
          <w:sz w:val="24"/>
          <w:szCs w:val="24"/>
          <w:shd w:val="clear" w:color="auto" w:fill="FFFFFF"/>
        </w:rPr>
        <w:t xml:space="preserve"> исследования</w:t>
      </w:r>
      <w:r w:rsidR="00926A91">
        <w:rPr>
          <w:rFonts w:ascii="Times New Roman" w:hAnsi="Times New Roman" w:cs="Times New Roman"/>
          <w:b/>
          <w:color w:val="000000"/>
          <w:sz w:val="24"/>
          <w:szCs w:val="24"/>
          <w:shd w:val="clear" w:color="auto" w:fill="FFFFFF"/>
        </w:rPr>
        <w:t xml:space="preserve"> </w:t>
      </w:r>
      <w:r w:rsidR="00926A91" w:rsidRPr="00926A91">
        <w:rPr>
          <w:rFonts w:ascii="Times New Roman" w:hAnsi="Times New Roman" w:cs="Times New Roman"/>
          <w:color w:val="000000"/>
          <w:sz w:val="24"/>
          <w:szCs w:val="24"/>
          <w:shd w:val="clear" w:color="auto" w:fill="FFFFFF"/>
        </w:rPr>
        <w:t>послужили</w:t>
      </w:r>
      <w:r w:rsidR="00DA2D22">
        <w:rPr>
          <w:rFonts w:ascii="Times New Roman" w:hAnsi="Times New Roman" w:cs="Times New Roman"/>
          <w:color w:val="000000"/>
          <w:sz w:val="24"/>
          <w:szCs w:val="24"/>
          <w:shd w:val="clear" w:color="auto" w:fill="FFFFFF"/>
        </w:rPr>
        <w:t xml:space="preserve"> </w:t>
      </w:r>
      <w:r w:rsidR="004F6CE0">
        <w:rPr>
          <w:rFonts w:ascii="Times New Roman" w:hAnsi="Times New Roman" w:cs="Times New Roman"/>
          <w:color w:val="000000"/>
          <w:sz w:val="24"/>
          <w:szCs w:val="24"/>
          <w:shd w:val="clear" w:color="auto" w:fill="FFFFFF"/>
        </w:rPr>
        <w:t xml:space="preserve">законодательные документы США, </w:t>
      </w:r>
      <w:r w:rsidR="00DA2D22">
        <w:rPr>
          <w:rFonts w:ascii="Times New Roman" w:hAnsi="Times New Roman" w:cs="Times New Roman"/>
          <w:color w:val="000000"/>
          <w:sz w:val="24"/>
          <w:szCs w:val="24"/>
          <w:shd w:val="clear" w:color="auto" w:fill="FFFFFF"/>
        </w:rPr>
        <w:t>в особенности, раздел 22</w:t>
      </w:r>
      <w:r w:rsidR="00A55740">
        <w:rPr>
          <w:rFonts w:ascii="Times New Roman" w:hAnsi="Times New Roman" w:cs="Times New Roman"/>
          <w:color w:val="000000"/>
          <w:sz w:val="24"/>
          <w:szCs w:val="24"/>
          <w:shd w:val="clear" w:color="auto" w:fill="FFFFFF"/>
        </w:rPr>
        <w:t xml:space="preserve"> Свода законов США</w:t>
      </w:r>
      <w:r w:rsidR="00DA2D22">
        <w:rPr>
          <w:rFonts w:ascii="Times New Roman" w:hAnsi="Times New Roman" w:cs="Times New Roman"/>
          <w:color w:val="000000"/>
          <w:sz w:val="24"/>
          <w:szCs w:val="24"/>
          <w:shd w:val="clear" w:color="auto" w:fill="FFFFFF"/>
        </w:rPr>
        <w:t>, посвящённый международным отношениям и связям (</w:t>
      </w:r>
      <w:r w:rsidR="00DA2D22">
        <w:rPr>
          <w:rFonts w:ascii="Times New Roman" w:hAnsi="Times New Roman" w:cs="Times New Roman"/>
          <w:color w:val="000000"/>
          <w:sz w:val="24"/>
          <w:szCs w:val="24"/>
          <w:shd w:val="clear" w:color="auto" w:fill="FFFFFF"/>
          <w:lang w:val="en-US"/>
        </w:rPr>
        <w:t>U</w:t>
      </w:r>
      <w:r w:rsidR="00DA2D22" w:rsidRPr="00DA2D22">
        <w:rPr>
          <w:rFonts w:ascii="Times New Roman" w:hAnsi="Times New Roman" w:cs="Times New Roman"/>
          <w:color w:val="000000"/>
          <w:sz w:val="24"/>
          <w:szCs w:val="24"/>
          <w:shd w:val="clear" w:color="auto" w:fill="FFFFFF"/>
        </w:rPr>
        <w:t>.</w:t>
      </w:r>
      <w:r w:rsidR="00DA2D22">
        <w:rPr>
          <w:rFonts w:ascii="Times New Roman" w:hAnsi="Times New Roman" w:cs="Times New Roman"/>
          <w:color w:val="000000"/>
          <w:sz w:val="24"/>
          <w:szCs w:val="24"/>
          <w:shd w:val="clear" w:color="auto" w:fill="FFFFFF"/>
          <w:lang w:val="en-US"/>
        </w:rPr>
        <w:t>S</w:t>
      </w:r>
      <w:r w:rsidR="00DA2D22" w:rsidRPr="00DA2D22">
        <w:rPr>
          <w:rFonts w:ascii="Times New Roman" w:hAnsi="Times New Roman" w:cs="Times New Roman"/>
          <w:color w:val="000000"/>
          <w:sz w:val="24"/>
          <w:szCs w:val="24"/>
          <w:shd w:val="clear" w:color="auto" w:fill="FFFFFF"/>
        </w:rPr>
        <w:t>.</w:t>
      </w:r>
      <w:proofErr w:type="gramEnd"/>
      <w:r w:rsidR="00DA2D22" w:rsidRPr="00DA2D22">
        <w:rPr>
          <w:rFonts w:ascii="Times New Roman" w:hAnsi="Times New Roman" w:cs="Times New Roman"/>
          <w:color w:val="000000"/>
          <w:sz w:val="24"/>
          <w:szCs w:val="24"/>
          <w:shd w:val="clear" w:color="auto" w:fill="FFFFFF"/>
        </w:rPr>
        <w:t xml:space="preserve"> </w:t>
      </w:r>
      <w:r w:rsidR="00DA2D22">
        <w:rPr>
          <w:rFonts w:ascii="Times New Roman" w:hAnsi="Times New Roman" w:cs="Times New Roman"/>
          <w:color w:val="000000"/>
          <w:sz w:val="24"/>
          <w:szCs w:val="24"/>
          <w:shd w:val="clear" w:color="auto" w:fill="FFFFFF"/>
          <w:lang w:val="en-US"/>
        </w:rPr>
        <w:t>Code</w:t>
      </w:r>
      <w:r w:rsidR="00DA2D22" w:rsidRPr="00DA2D22">
        <w:rPr>
          <w:rFonts w:ascii="Times New Roman" w:hAnsi="Times New Roman" w:cs="Times New Roman"/>
          <w:color w:val="000000"/>
          <w:sz w:val="24"/>
          <w:szCs w:val="24"/>
          <w:shd w:val="clear" w:color="auto" w:fill="FFFFFF"/>
        </w:rPr>
        <w:t xml:space="preserve">: </w:t>
      </w:r>
      <w:r w:rsidR="00DA2D22">
        <w:rPr>
          <w:rFonts w:ascii="Times New Roman" w:hAnsi="Times New Roman" w:cs="Times New Roman"/>
          <w:color w:val="000000"/>
          <w:sz w:val="24"/>
          <w:szCs w:val="24"/>
          <w:shd w:val="clear" w:color="auto" w:fill="FFFFFF"/>
          <w:lang w:val="en-US"/>
        </w:rPr>
        <w:t>Title</w:t>
      </w:r>
      <w:r w:rsidR="00DA2D22" w:rsidRPr="00DA2D22">
        <w:rPr>
          <w:rFonts w:ascii="Times New Roman" w:hAnsi="Times New Roman" w:cs="Times New Roman"/>
          <w:color w:val="000000"/>
          <w:sz w:val="24"/>
          <w:szCs w:val="24"/>
          <w:shd w:val="clear" w:color="auto" w:fill="FFFFFF"/>
        </w:rPr>
        <w:t xml:space="preserve"> 22 </w:t>
      </w:r>
      <w:r w:rsidR="00DA2D22">
        <w:rPr>
          <w:rFonts w:ascii="Times New Roman" w:hAnsi="Times New Roman" w:cs="Times New Roman"/>
          <w:color w:val="000000"/>
          <w:sz w:val="24"/>
          <w:szCs w:val="24"/>
          <w:shd w:val="clear" w:color="auto" w:fill="FFFFFF"/>
        </w:rPr>
        <w:t>–</w:t>
      </w:r>
      <w:r w:rsidR="00DA2D22" w:rsidRPr="00DA2D22">
        <w:rPr>
          <w:rFonts w:ascii="Times New Roman" w:hAnsi="Times New Roman" w:cs="Times New Roman"/>
          <w:color w:val="000000"/>
          <w:sz w:val="24"/>
          <w:szCs w:val="24"/>
          <w:shd w:val="clear" w:color="auto" w:fill="FFFFFF"/>
        </w:rPr>
        <w:t xml:space="preserve"> </w:t>
      </w:r>
      <w:r w:rsidR="00DA2D22">
        <w:rPr>
          <w:rFonts w:ascii="Times New Roman" w:hAnsi="Times New Roman" w:cs="Times New Roman"/>
          <w:color w:val="000000"/>
          <w:sz w:val="24"/>
          <w:szCs w:val="24"/>
          <w:shd w:val="clear" w:color="auto" w:fill="FFFFFF"/>
          <w:lang w:val="en-US"/>
        </w:rPr>
        <w:t>Foreign</w:t>
      </w:r>
      <w:r w:rsidR="00DA2D22" w:rsidRPr="00DA2D22">
        <w:rPr>
          <w:rFonts w:ascii="Times New Roman" w:hAnsi="Times New Roman" w:cs="Times New Roman"/>
          <w:color w:val="000000"/>
          <w:sz w:val="24"/>
          <w:szCs w:val="24"/>
          <w:shd w:val="clear" w:color="auto" w:fill="FFFFFF"/>
        </w:rPr>
        <w:t xml:space="preserve"> </w:t>
      </w:r>
      <w:r w:rsidR="00DA2D22">
        <w:rPr>
          <w:rFonts w:ascii="Times New Roman" w:hAnsi="Times New Roman" w:cs="Times New Roman"/>
          <w:color w:val="000000"/>
          <w:sz w:val="24"/>
          <w:szCs w:val="24"/>
          <w:shd w:val="clear" w:color="auto" w:fill="FFFFFF"/>
          <w:lang w:val="en-US"/>
        </w:rPr>
        <w:t>Relations</w:t>
      </w:r>
      <w:r w:rsidR="00DA2D22" w:rsidRPr="00DA2D22">
        <w:rPr>
          <w:rFonts w:ascii="Times New Roman" w:hAnsi="Times New Roman" w:cs="Times New Roman"/>
          <w:color w:val="000000"/>
          <w:sz w:val="24"/>
          <w:szCs w:val="24"/>
          <w:shd w:val="clear" w:color="auto" w:fill="FFFFFF"/>
        </w:rPr>
        <w:t xml:space="preserve"> </w:t>
      </w:r>
      <w:r w:rsidR="00DA2D22">
        <w:rPr>
          <w:rFonts w:ascii="Times New Roman" w:hAnsi="Times New Roman" w:cs="Times New Roman"/>
          <w:color w:val="000000"/>
          <w:sz w:val="24"/>
          <w:szCs w:val="24"/>
          <w:shd w:val="clear" w:color="auto" w:fill="FFFFFF"/>
          <w:lang w:val="en-US"/>
        </w:rPr>
        <w:t>and</w:t>
      </w:r>
      <w:r w:rsidR="00DA2D22" w:rsidRPr="00DA2D22">
        <w:rPr>
          <w:rFonts w:ascii="Times New Roman" w:hAnsi="Times New Roman" w:cs="Times New Roman"/>
          <w:color w:val="000000"/>
          <w:sz w:val="24"/>
          <w:szCs w:val="24"/>
          <w:shd w:val="clear" w:color="auto" w:fill="FFFFFF"/>
        </w:rPr>
        <w:t xml:space="preserve"> </w:t>
      </w:r>
      <w:r w:rsidR="00DA2D22">
        <w:rPr>
          <w:rFonts w:ascii="Times New Roman" w:hAnsi="Times New Roman" w:cs="Times New Roman"/>
          <w:color w:val="000000"/>
          <w:sz w:val="24"/>
          <w:szCs w:val="24"/>
          <w:shd w:val="clear" w:color="auto" w:fill="FFFFFF"/>
          <w:lang w:val="en-US"/>
        </w:rPr>
        <w:t>Intercourse</w:t>
      </w:r>
      <w:r w:rsidR="00DA2D22">
        <w:rPr>
          <w:rFonts w:ascii="Times New Roman" w:hAnsi="Times New Roman" w:cs="Times New Roman"/>
          <w:color w:val="000000"/>
          <w:sz w:val="24"/>
          <w:szCs w:val="24"/>
          <w:shd w:val="clear" w:color="auto" w:fill="FFFFFF"/>
        </w:rPr>
        <w:t>)</w:t>
      </w:r>
      <w:r w:rsidR="00DA2D22">
        <w:rPr>
          <w:rStyle w:val="a6"/>
          <w:rFonts w:ascii="Times New Roman" w:hAnsi="Times New Roman" w:cs="Times New Roman"/>
          <w:color w:val="000000"/>
          <w:sz w:val="24"/>
          <w:szCs w:val="24"/>
          <w:shd w:val="clear" w:color="auto" w:fill="FFFFFF"/>
        </w:rPr>
        <w:footnoteReference w:id="1"/>
      </w:r>
      <w:r w:rsidR="0075577D">
        <w:rPr>
          <w:rFonts w:ascii="Times New Roman" w:hAnsi="Times New Roman" w:cs="Times New Roman"/>
          <w:color w:val="000000"/>
          <w:sz w:val="24"/>
          <w:szCs w:val="24"/>
          <w:shd w:val="clear" w:color="auto" w:fill="FFFFFF"/>
        </w:rPr>
        <w:t xml:space="preserve">. </w:t>
      </w:r>
      <w:r w:rsidR="00B02798">
        <w:rPr>
          <w:rFonts w:ascii="Times New Roman" w:hAnsi="Times New Roman" w:cs="Times New Roman"/>
          <w:color w:val="000000"/>
          <w:sz w:val="24"/>
          <w:szCs w:val="24"/>
          <w:shd w:val="clear" w:color="auto" w:fill="FFFFFF"/>
        </w:rPr>
        <w:t>Данный раздел даёт представление о работе Совещательной комиссии по публичной дипломатии США. Комиссия должна состоять из 7 человек, назначаемых Президентом США</w:t>
      </w:r>
      <w:r w:rsidR="00B02798" w:rsidRPr="00B02798">
        <w:rPr>
          <w:rFonts w:ascii="Times New Roman" w:hAnsi="Times New Roman" w:cs="Times New Roman"/>
          <w:color w:val="000000"/>
          <w:sz w:val="24"/>
          <w:szCs w:val="24"/>
          <w:shd w:val="clear" w:color="auto" w:fill="FFFFFF"/>
        </w:rPr>
        <w:t xml:space="preserve"> </w:t>
      </w:r>
      <w:r w:rsidR="00B02798">
        <w:rPr>
          <w:rFonts w:ascii="Times New Roman" w:hAnsi="Times New Roman" w:cs="Times New Roman"/>
          <w:color w:val="000000"/>
          <w:sz w:val="24"/>
          <w:szCs w:val="24"/>
          <w:shd w:val="clear" w:color="auto" w:fill="FFFFFF"/>
        </w:rPr>
        <w:t xml:space="preserve">по совету и с согласия Сената. Члены данной комиссии должны представлять иметь дифференцированную спецификацию – представители сферы образования, </w:t>
      </w:r>
      <w:r w:rsidR="00646601">
        <w:rPr>
          <w:rFonts w:ascii="Times New Roman" w:hAnsi="Times New Roman" w:cs="Times New Roman"/>
          <w:color w:val="000000"/>
          <w:sz w:val="24"/>
          <w:szCs w:val="24"/>
          <w:shd w:val="clear" w:color="auto" w:fill="FFFFFF"/>
        </w:rPr>
        <w:t>науки, бизнеса и пр. Не более 4-х членов могут представлять одну политическую партию.</w:t>
      </w:r>
      <w:r w:rsidR="00B02798">
        <w:rPr>
          <w:rFonts w:ascii="Times New Roman" w:hAnsi="Times New Roman" w:cs="Times New Roman"/>
          <w:color w:val="000000"/>
          <w:sz w:val="24"/>
          <w:szCs w:val="24"/>
          <w:shd w:val="clear" w:color="auto" w:fill="FFFFFF"/>
        </w:rPr>
        <w:t xml:space="preserve"> </w:t>
      </w:r>
      <w:r w:rsidR="00646601">
        <w:rPr>
          <w:rFonts w:ascii="Times New Roman" w:hAnsi="Times New Roman" w:cs="Times New Roman"/>
          <w:color w:val="000000"/>
          <w:sz w:val="24"/>
          <w:szCs w:val="24"/>
          <w:shd w:val="clear" w:color="auto" w:fill="FFFFFF"/>
        </w:rPr>
        <w:t xml:space="preserve">Цель работы Комиссии, согласно Разделу 22 Свода законов США – оценивать </w:t>
      </w:r>
      <w:r w:rsidR="0001480D">
        <w:rPr>
          <w:rFonts w:ascii="Times New Roman" w:hAnsi="Times New Roman" w:cs="Times New Roman"/>
          <w:color w:val="000000"/>
          <w:sz w:val="24"/>
          <w:szCs w:val="24"/>
          <w:shd w:val="clear" w:color="auto" w:fill="FFFFFF"/>
        </w:rPr>
        <w:t>работу</w:t>
      </w:r>
      <w:r w:rsidR="00646601">
        <w:rPr>
          <w:rFonts w:ascii="Times New Roman" w:hAnsi="Times New Roman" w:cs="Times New Roman"/>
          <w:color w:val="000000"/>
          <w:sz w:val="24"/>
          <w:szCs w:val="24"/>
          <w:shd w:val="clear" w:color="auto" w:fill="FFFFFF"/>
        </w:rPr>
        <w:t xml:space="preserve"> </w:t>
      </w:r>
      <w:r w:rsidR="0001480D">
        <w:rPr>
          <w:rFonts w:ascii="Times New Roman" w:hAnsi="Times New Roman" w:cs="Times New Roman"/>
          <w:color w:val="000000"/>
          <w:sz w:val="24"/>
          <w:szCs w:val="24"/>
          <w:shd w:val="clear" w:color="auto" w:fill="FFFFFF"/>
        </w:rPr>
        <w:t xml:space="preserve">американского </w:t>
      </w:r>
      <w:r w:rsidR="00646601">
        <w:rPr>
          <w:rFonts w:ascii="Times New Roman" w:hAnsi="Times New Roman" w:cs="Times New Roman"/>
          <w:color w:val="000000"/>
          <w:sz w:val="24"/>
          <w:szCs w:val="24"/>
          <w:shd w:val="clear" w:color="auto" w:fill="FFFFFF"/>
        </w:rPr>
        <w:t xml:space="preserve">Правительства, направленную на развитие понимания, информирования и влияния на зарубежную общественность. </w:t>
      </w:r>
      <w:r w:rsidR="00453949">
        <w:rPr>
          <w:rFonts w:ascii="Times New Roman" w:hAnsi="Times New Roman" w:cs="Times New Roman"/>
          <w:color w:val="000000"/>
          <w:sz w:val="24"/>
          <w:szCs w:val="24"/>
          <w:shd w:val="clear" w:color="auto" w:fill="FFFFFF"/>
        </w:rPr>
        <w:tab/>
      </w:r>
      <w:r w:rsidR="00453949">
        <w:rPr>
          <w:rFonts w:ascii="Times New Roman" w:hAnsi="Times New Roman" w:cs="Times New Roman"/>
          <w:color w:val="000000"/>
          <w:sz w:val="24"/>
          <w:szCs w:val="24"/>
          <w:shd w:val="clear" w:color="auto" w:fill="FFFFFF"/>
        </w:rPr>
        <w:tab/>
      </w:r>
      <w:r w:rsidR="00453949">
        <w:rPr>
          <w:rFonts w:ascii="Times New Roman" w:hAnsi="Times New Roman" w:cs="Times New Roman"/>
          <w:color w:val="000000"/>
          <w:sz w:val="24"/>
          <w:szCs w:val="24"/>
          <w:shd w:val="clear" w:color="auto" w:fill="FFFFFF"/>
        </w:rPr>
        <w:tab/>
      </w:r>
      <w:r w:rsidR="00453949">
        <w:rPr>
          <w:rFonts w:ascii="Times New Roman" w:hAnsi="Times New Roman" w:cs="Times New Roman"/>
          <w:color w:val="000000"/>
          <w:sz w:val="24"/>
          <w:szCs w:val="24"/>
          <w:shd w:val="clear" w:color="auto" w:fill="FFFFFF"/>
        </w:rPr>
        <w:tab/>
      </w:r>
      <w:r w:rsidR="00453949">
        <w:rPr>
          <w:rFonts w:ascii="Times New Roman" w:hAnsi="Times New Roman" w:cs="Times New Roman"/>
          <w:color w:val="000000"/>
          <w:sz w:val="24"/>
          <w:szCs w:val="24"/>
          <w:shd w:val="clear" w:color="auto" w:fill="FFFFFF"/>
        </w:rPr>
        <w:tab/>
      </w:r>
      <w:r w:rsidR="00453949">
        <w:rPr>
          <w:rFonts w:ascii="Times New Roman" w:hAnsi="Times New Roman" w:cs="Times New Roman"/>
          <w:color w:val="000000"/>
          <w:sz w:val="24"/>
          <w:szCs w:val="24"/>
          <w:shd w:val="clear" w:color="auto" w:fill="FFFFFF"/>
        </w:rPr>
        <w:tab/>
      </w:r>
      <w:r w:rsidR="00453949">
        <w:rPr>
          <w:rFonts w:ascii="Times New Roman" w:hAnsi="Times New Roman" w:cs="Times New Roman"/>
          <w:color w:val="000000"/>
          <w:sz w:val="24"/>
          <w:szCs w:val="24"/>
          <w:shd w:val="clear" w:color="auto" w:fill="FFFFFF"/>
        </w:rPr>
        <w:tab/>
      </w:r>
      <w:r w:rsidR="00453949">
        <w:rPr>
          <w:rFonts w:ascii="Times New Roman" w:hAnsi="Times New Roman" w:cs="Times New Roman"/>
          <w:color w:val="000000"/>
          <w:sz w:val="24"/>
          <w:szCs w:val="24"/>
          <w:shd w:val="clear" w:color="auto" w:fill="FFFFFF"/>
        </w:rPr>
        <w:tab/>
      </w:r>
      <w:r w:rsidR="00453949">
        <w:rPr>
          <w:rFonts w:ascii="Times New Roman" w:hAnsi="Times New Roman" w:cs="Times New Roman"/>
          <w:color w:val="000000"/>
          <w:sz w:val="24"/>
          <w:szCs w:val="24"/>
          <w:shd w:val="clear" w:color="auto" w:fill="FFFFFF"/>
        </w:rPr>
        <w:tab/>
      </w:r>
      <w:r w:rsidR="00453949">
        <w:rPr>
          <w:rFonts w:ascii="Times New Roman" w:hAnsi="Times New Roman" w:cs="Times New Roman"/>
          <w:color w:val="000000"/>
          <w:sz w:val="24"/>
          <w:szCs w:val="24"/>
          <w:shd w:val="clear" w:color="auto" w:fill="FFFFFF"/>
        </w:rPr>
        <w:tab/>
      </w:r>
      <w:r w:rsidR="00DE2ACB">
        <w:rPr>
          <w:rFonts w:ascii="Times New Roman" w:hAnsi="Times New Roman" w:cs="Times New Roman"/>
          <w:color w:val="000000"/>
          <w:sz w:val="24"/>
          <w:szCs w:val="24"/>
          <w:shd w:val="clear" w:color="auto" w:fill="FFFFFF"/>
        </w:rPr>
        <w:t>Отдельную группу источников представляют статистические данные рейтинговых агентств</w:t>
      </w:r>
      <w:r w:rsidR="00B40AD3">
        <w:rPr>
          <w:rFonts w:ascii="Times New Roman" w:hAnsi="Times New Roman" w:cs="Times New Roman"/>
          <w:color w:val="000000"/>
          <w:sz w:val="24"/>
          <w:szCs w:val="24"/>
          <w:shd w:val="clear" w:color="auto" w:fill="FFFFFF"/>
        </w:rPr>
        <w:t>, в частности, данные рейтинга исследовательского агентства</w:t>
      </w:r>
      <w:proofErr w:type="gramStart"/>
      <w:r w:rsidR="00B40AD3">
        <w:rPr>
          <w:rFonts w:ascii="Times New Roman" w:hAnsi="Times New Roman" w:cs="Times New Roman"/>
          <w:color w:val="000000"/>
          <w:sz w:val="24"/>
          <w:szCs w:val="24"/>
          <w:shd w:val="clear" w:color="auto" w:fill="FFFFFF"/>
        </w:rPr>
        <w:t xml:space="preserve"> П</w:t>
      </w:r>
      <w:proofErr w:type="gramEnd"/>
      <w:r w:rsidR="00B40AD3">
        <w:rPr>
          <w:rFonts w:ascii="Times New Roman" w:hAnsi="Times New Roman" w:cs="Times New Roman"/>
          <w:color w:val="000000"/>
          <w:sz w:val="24"/>
          <w:szCs w:val="24"/>
          <w:shd w:val="clear" w:color="auto" w:fill="FFFFFF"/>
        </w:rPr>
        <w:t xml:space="preserve">ью, посвящённые </w:t>
      </w:r>
      <w:r w:rsidR="009F7F56">
        <w:rPr>
          <w:rFonts w:ascii="Times New Roman" w:hAnsi="Times New Roman" w:cs="Times New Roman"/>
          <w:color w:val="000000"/>
          <w:sz w:val="24"/>
          <w:szCs w:val="24"/>
          <w:shd w:val="clear" w:color="auto" w:fill="FFFFFF"/>
        </w:rPr>
        <w:t xml:space="preserve">анализу </w:t>
      </w:r>
      <w:r w:rsidR="00B40AD3">
        <w:rPr>
          <w:rFonts w:ascii="Times New Roman" w:hAnsi="Times New Roman" w:cs="Times New Roman"/>
          <w:color w:val="000000"/>
          <w:sz w:val="24"/>
          <w:szCs w:val="24"/>
          <w:shd w:val="clear" w:color="auto" w:fill="FFFFFF"/>
        </w:rPr>
        <w:t xml:space="preserve">отношения к США в </w:t>
      </w:r>
      <w:r w:rsidR="009F7F56">
        <w:rPr>
          <w:rFonts w:ascii="Times New Roman" w:hAnsi="Times New Roman" w:cs="Times New Roman"/>
          <w:color w:val="000000"/>
          <w:sz w:val="24"/>
          <w:szCs w:val="24"/>
          <w:shd w:val="clear" w:color="auto" w:fill="FFFFFF"/>
        </w:rPr>
        <w:t xml:space="preserve">общественном мнении </w:t>
      </w:r>
      <w:r w:rsidR="00B40AD3">
        <w:rPr>
          <w:rFonts w:ascii="Times New Roman" w:hAnsi="Times New Roman" w:cs="Times New Roman"/>
          <w:color w:val="000000"/>
          <w:sz w:val="24"/>
          <w:szCs w:val="24"/>
          <w:shd w:val="clear" w:color="auto" w:fill="FFFFFF"/>
        </w:rPr>
        <w:t>различных странах (Польша)</w:t>
      </w:r>
      <w:r w:rsidR="009F7F56">
        <w:rPr>
          <w:rFonts w:ascii="Times New Roman" w:hAnsi="Times New Roman" w:cs="Times New Roman"/>
          <w:color w:val="000000"/>
          <w:sz w:val="24"/>
          <w:szCs w:val="24"/>
          <w:shd w:val="clear" w:color="auto" w:fill="FFFFFF"/>
        </w:rPr>
        <w:t xml:space="preserve">, а также рейтинговые данные Института глобального управления и журнала «Монокль», дифференцирующие государства по </w:t>
      </w:r>
      <w:r w:rsidR="00341D12">
        <w:rPr>
          <w:rFonts w:ascii="Times New Roman" w:hAnsi="Times New Roman" w:cs="Times New Roman"/>
          <w:color w:val="000000"/>
          <w:sz w:val="24"/>
          <w:szCs w:val="24"/>
          <w:shd w:val="clear" w:color="auto" w:fill="FFFFFF"/>
        </w:rPr>
        <w:t>применению ими «мягкой силы».</w:t>
      </w:r>
      <w:r w:rsidR="00341D12">
        <w:rPr>
          <w:rStyle w:val="a6"/>
          <w:rFonts w:ascii="Times New Roman" w:hAnsi="Times New Roman" w:cs="Times New Roman"/>
          <w:color w:val="000000"/>
          <w:sz w:val="24"/>
          <w:szCs w:val="24"/>
          <w:shd w:val="clear" w:color="auto" w:fill="FFFFFF"/>
        </w:rPr>
        <w:footnoteReference w:id="2"/>
      </w:r>
      <w:r w:rsidR="00341D12">
        <w:rPr>
          <w:rFonts w:ascii="Times New Roman" w:hAnsi="Times New Roman" w:cs="Times New Roman"/>
          <w:color w:val="000000"/>
          <w:sz w:val="24"/>
          <w:szCs w:val="24"/>
          <w:shd w:val="clear" w:color="auto" w:fill="FFFFFF"/>
        </w:rPr>
        <w:t xml:space="preserve"> </w:t>
      </w:r>
      <w:r w:rsidR="005C39BC">
        <w:rPr>
          <w:rFonts w:ascii="Times New Roman" w:hAnsi="Times New Roman" w:cs="Times New Roman"/>
          <w:color w:val="000000"/>
          <w:sz w:val="24"/>
          <w:szCs w:val="24"/>
          <w:shd w:val="clear" w:color="auto" w:fill="FFFFFF"/>
        </w:rPr>
        <w:tab/>
      </w:r>
      <w:r w:rsidR="005C39BC">
        <w:rPr>
          <w:rFonts w:ascii="Times New Roman" w:hAnsi="Times New Roman" w:cs="Times New Roman"/>
          <w:color w:val="000000"/>
          <w:sz w:val="24"/>
          <w:szCs w:val="24"/>
          <w:shd w:val="clear" w:color="auto" w:fill="FFFFFF"/>
        </w:rPr>
        <w:tab/>
      </w:r>
      <w:r w:rsidR="005C39BC">
        <w:rPr>
          <w:rFonts w:ascii="Times New Roman" w:hAnsi="Times New Roman" w:cs="Times New Roman"/>
          <w:color w:val="000000"/>
          <w:sz w:val="24"/>
          <w:szCs w:val="24"/>
          <w:shd w:val="clear" w:color="auto" w:fill="FFFFFF"/>
        </w:rPr>
        <w:tab/>
      </w:r>
      <w:r w:rsidR="000441F4">
        <w:rPr>
          <w:rFonts w:ascii="Times New Roman" w:hAnsi="Times New Roman" w:cs="Times New Roman"/>
          <w:color w:val="000000"/>
          <w:sz w:val="24"/>
          <w:szCs w:val="24"/>
          <w:shd w:val="clear" w:color="auto" w:fill="FFFFFF"/>
        </w:rPr>
        <w:t xml:space="preserve">Особое внимание в работе уделено </w:t>
      </w:r>
      <w:r w:rsidR="0001480D">
        <w:rPr>
          <w:rFonts w:ascii="Times New Roman" w:hAnsi="Times New Roman" w:cs="Times New Roman"/>
          <w:color w:val="000000"/>
          <w:sz w:val="24"/>
          <w:szCs w:val="24"/>
          <w:shd w:val="clear" w:color="auto" w:fill="FFFFFF"/>
        </w:rPr>
        <w:t>исследованию</w:t>
      </w:r>
      <w:r w:rsidR="000441F4">
        <w:rPr>
          <w:rFonts w:ascii="Times New Roman" w:hAnsi="Times New Roman" w:cs="Times New Roman"/>
          <w:color w:val="000000"/>
          <w:sz w:val="24"/>
          <w:szCs w:val="24"/>
          <w:shd w:val="clear" w:color="auto" w:fill="FFFFFF"/>
        </w:rPr>
        <w:t xml:space="preserve"> такой группы источников, как материалы Конгресса США, регламентирующие и</w:t>
      </w:r>
      <w:r w:rsidR="0001480D">
        <w:rPr>
          <w:rFonts w:ascii="Times New Roman" w:hAnsi="Times New Roman" w:cs="Times New Roman"/>
          <w:color w:val="000000"/>
          <w:sz w:val="24"/>
          <w:szCs w:val="24"/>
          <w:shd w:val="clear" w:color="auto" w:fill="FFFFFF"/>
        </w:rPr>
        <w:t>спользование американской «</w:t>
      </w:r>
      <w:proofErr w:type="spellStart"/>
      <w:r w:rsidR="0001480D">
        <w:rPr>
          <w:rFonts w:ascii="Times New Roman" w:hAnsi="Times New Roman" w:cs="Times New Roman"/>
          <w:color w:val="000000"/>
          <w:sz w:val="24"/>
          <w:szCs w:val="24"/>
          <w:shd w:val="clear" w:color="auto" w:fill="FFFFFF"/>
        </w:rPr>
        <w:t>мягк</w:t>
      </w:r>
      <w:proofErr w:type="spellEnd"/>
      <w:proofErr w:type="gramStart"/>
      <w:r w:rsidR="0001480D">
        <w:rPr>
          <w:rFonts w:ascii="Times New Roman" w:hAnsi="Times New Roman" w:cs="Times New Roman"/>
          <w:color w:val="000000"/>
          <w:sz w:val="24"/>
          <w:szCs w:val="24"/>
          <w:shd w:val="clear" w:color="auto" w:fill="FFFFFF"/>
          <w:lang w:val="en-US"/>
        </w:rPr>
        <w:t>o</w:t>
      </w:r>
      <w:proofErr w:type="spellStart"/>
      <w:proofErr w:type="gramEnd"/>
      <w:r w:rsidR="000441F4">
        <w:rPr>
          <w:rFonts w:ascii="Times New Roman" w:hAnsi="Times New Roman" w:cs="Times New Roman"/>
          <w:color w:val="000000"/>
          <w:sz w:val="24"/>
          <w:szCs w:val="24"/>
          <w:shd w:val="clear" w:color="auto" w:fill="FFFFFF"/>
        </w:rPr>
        <w:t>й</w:t>
      </w:r>
      <w:proofErr w:type="spellEnd"/>
      <w:r w:rsidR="000441F4">
        <w:rPr>
          <w:rFonts w:ascii="Times New Roman" w:hAnsi="Times New Roman" w:cs="Times New Roman"/>
          <w:color w:val="000000"/>
          <w:sz w:val="24"/>
          <w:szCs w:val="24"/>
          <w:shd w:val="clear" w:color="auto" w:fill="FFFFFF"/>
        </w:rPr>
        <w:t xml:space="preserve"> силы» на международной арене – в частности, акт 87 – 256 от 21 сентября 1961 г., призванный </w:t>
      </w:r>
      <w:r w:rsidR="0075577D">
        <w:rPr>
          <w:rFonts w:ascii="Times New Roman" w:hAnsi="Times New Roman" w:cs="Times New Roman"/>
          <w:color w:val="000000"/>
          <w:sz w:val="24"/>
          <w:szCs w:val="24"/>
          <w:shd w:val="clear" w:color="auto" w:fill="FFFFFF"/>
        </w:rPr>
        <w:t>«</w:t>
      </w:r>
      <w:r w:rsidR="000441F4">
        <w:rPr>
          <w:rFonts w:ascii="Times New Roman" w:hAnsi="Times New Roman" w:cs="Times New Roman"/>
          <w:color w:val="000000"/>
          <w:sz w:val="24"/>
          <w:szCs w:val="24"/>
          <w:shd w:val="clear" w:color="auto" w:fill="FFFFFF"/>
        </w:rPr>
        <w:t xml:space="preserve">обеспечить улучшение и укрепление международных отношений Соединённых Штатов </w:t>
      </w:r>
      <w:r w:rsidR="0075577D">
        <w:rPr>
          <w:rFonts w:ascii="Times New Roman" w:hAnsi="Times New Roman" w:cs="Times New Roman"/>
          <w:color w:val="000000"/>
          <w:sz w:val="24"/>
          <w:szCs w:val="24"/>
          <w:shd w:val="clear" w:color="auto" w:fill="FFFFFF"/>
        </w:rPr>
        <w:t>посредством содействия лучшему взаимопониманию между народами мира посредством образовательных и культурных обменов».</w:t>
      </w:r>
      <w:r w:rsidR="0075577D">
        <w:rPr>
          <w:rStyle w:val="a6"/>
          <w:rFonts w:ascii="Times New Roman" w:hAnsi="Times New Roman" w:cs="Times New Roman"/>
          <w:color w:val="000000"/>
          <w:sz w:val="24"/>
          <w:szCs w:val="24"/>
          <w:shd w:val="clear" w:color="auto" w:fill="FFFFFF"/>
        </w:rPr>
        <w:footnoteReference w:id="3"/>
      </w:r>
      <w:r w:rsidR="0075577D">
        <w:rPr>
          <w:rFonts w:ascii="Times New Roman" w:hAnsi="Times New Roman" w:cs="Times New Roman"/>
          <w:color w:val="000000"/>
          <w:sz w:val="24"/>
          <w:szCs w:val="24"/>
          <w:shd w:val="clear" w:color="auto" w:fill="FFFFFF"/>
        </w:rPr>
        <w:t xml:space="preserve"> В данную группу источников также входит акт 1989 г. о поддержке демократии в Европе, дающий представление о том, какими методами публичная дипломатия США проводилась в Польше.</w:t>
      </w:r>
      <w:r w:rsidR="0075577D">
        <w:rPr>
          <w:rStyle w:val="a6"/>
          <w:rFonts w:ascii="Times New Roman" w:hAnsi="Times New Roman" w:cs="Times New Roman"/>
          <w:color w:val="000000"/>
          <w:sz w:val="24"/>
          <w:szCs w:val="24"/>
          <w:shd w:val="clear" w:color="auto" w:fill="FFFFFF"/>
        </w:rPr>
        <w:footnoteReference w:id="4"/>
      </w:r>
      <w:r w:rsidR="0075577D">
        <w:rPr>
          <w:rFonts w:ascii="Times New Roman" w:hAnsi="Times New Roman" w:cs="Times New Roman"/>
          <w:color w:val="000000"/>
          <w:sz w:val="24"/>
          <w:szCs w:val="24"/>
          <w:shd w:val="clear" w:color="auto" w:fill="FFFFFF"/>
        </w:rPr>
        <w:t xml:space="preserve"> </w:t>
      </w:r>
      <w:r w:rsidR="0096283B">
        <w:rPr>
          <w:rFonts w:ascii="Times New Roman" w:hAnsi="Times New Roman" w:cs="Times New Roman"/>
          <w:color w:val="000000"/>
          <w:sz w:val="24"/>
          <w:szCs w:val="24"/>
          <w:shd w:val="clear" w:color="auto" w:fill="FFFFFF"/>
        </w:rPr>
        <w:tab/>
      </w:r>
      <w:r w:rsidR="0096283B">
        <w:rPr>
          <w:rFonts w:ascii="Times New Roman" w:hAnsi="Times New Roman" w:cs="Times New Roman"/>
          <w:color w:val="000000"/>
          <w:sz w:val="24"/>
          <w:szCs w:val="24"/>
          <w:shd w:val="clear" w:color="auto" w:fill="FFFFFF"/>
        </w:rPr>
        <w:tab/>
      </w:r>
      <w:r w:rsidR="0096283B">
        <w:rPr>
          <w:rFonts w:ascii="Times New Roman" w:hAnsi="Times New Roman" w:cs="Times New Roman"/>
          <w:color w:val="000000"/>
          <w:sz w:val="24"/>
          <w:szCs w:val="24"/>
          <w:shd w:val="clear" w:color="auto" w:fill="FFFFFF"/>
        </w:rPr>
        <w:tab/>
      </w:r>
      <w:r w:rsidR="0096283B">
        <w:rPr>
          <w:rFonts w:ascii="Times New Roman" w:hAnsi="Times New Roman" w:cs="Times New Roman"/>
          <w:color w:val="000000"/>
          <w:sz w:val="24"/>
          <w:szCs w:val="24"/>
          <w:shd w:val="clear" w:color="auto" w:fill="FFFFFF"/>
        </w:rPr>
        <w:tab/>
      </w:r>
      <w:r w:rsidR="0096283B">
        <w:rPr>
          <w:rFonts w:ascii="Times New Roman" w:hAnsi="Times New Roman" w:cs="Times New Roman"/>
          <w:color w:val="000000"/>
          <w:sz w:val="24"/>
          <w:szCs w:val="24"/>
          <w:shd w:val="clear" w:color="auto" w:fill="FFFFFF"/>
        </w:rPr>
        <w:tab/>
      </w:r>
      <w:r w:rsidR="0096283B">
        <w:rPr>
          <w:rFonts w:ascii="Times New Roman" w:hAnsi="Times New Roman" w:cs="Times New Roman"/>
          <w:color w:val="000000"/>
          <w:sz w:val="24"/>
          <w:szCs w:val="24"/>
          <w:shd w:val="clear" w:color="auto" w:fill="FFFFFF"/>
        </w:rPr>
        <w:tab/>
      </w:r>
      <w:r w:rsidR="001B2E15">
        <w:rPr>
          <w:rFonts w:ascii="Times New Roman" w:hAnsi="Times New Roman" w:cs="Times New Roman"/>
          <w:color w:val="000000"/>
          <w:sz w:val="24"/>
          <w:szCs w:val="24"/>
          <w:shd w:val="clear" w:color="auto" w:fill="FFFFFF"/>
        </w:rPr>
        <w:tab/>
      </w:r>
      <w:r w:rsidR="001B2E15">
        <w:rPr>
          <w:rFonts w:ascii="Times New Roman" w:hAnsi="Times New Roman" w:cs="Times New Roman"/>
          <w:color w:val="000000"/>
          <w:sz w:val="24"/>
          <w:szCs w:val="24"/>
          <w:shd w:val="clear" w:color="auto" w:fill="FFFFFF"/>
        </w:rPr>
        <w:tab/>
      </w:r>
      <w:r w:rsidR="001B2E15">
        <w:rPr>
          <w:rFonts w:ascii="Times New Roman" w:hAnsi="Times New Roman" w:cs="Times New Roman"/>
          <w:color w:val="000000"/>
          <w:sz w:val="24"/>
          <w:szCs w:val="24"/>
          <w:shd w:val="clear" w:color="auto" w:fill="FFFFFF"/>
        </w:rPr>
        <w:tab/>
      </w:r>
      <w:r w:rsidR="001B2E15">
        <w:rPr>
          <w:rFonts w:ascii="Times New Roman" w:hAnsi="Times New Roman" w:cs="Times New Roman"/>
          <w:color w:val="000000"/>
          <w:sz w:val="24"/>
          <w:szCs w:val="24"/>
          <w:shd w:val="clear" w:color="auto" w:fill="FFFFFF"/>
        </w:rPr>
        <w:tab/>
      </w:r>
      <w:r w:rsidR="001B2E15">
        <w:rPr>
          <w:rFonts w:ascii="Times New Roman" w:hAnsi="Times New Roman" w:cs="Times New Roman"/>
          <w:color w:val="000000"/>
          <w:sz w:val="24"/>
          <w:szCs w:val="24"/>
          <w:shd w:val="clear" w:color="auto" w:fill="FFFFFF"/>
        </w:rPr>
        <w:tab/>
      </w:r>
      <w:r w:rsidR="001B2E15">
        <w:rPr>
          <w:rFonts w:ascii="Times New Roman" w:hAnsi="Times New Roman" w:cs="Times New Roman"/>
          <w:color w:val="000000"/>
          <w:sz w:val="24"/>
          <w:szCs w:val="24"/>
          <w:shd w:val="clear" w:color="auto" w:fill="FFFFFF"/>
        </w:rPr>
        <w:tab/>
      </w:r>
      <w:r w:rsidR="00341D12">
        <w:rPr>
          <w:rFonts w:ascii="Times New Roman" w:hAnsi="Times New Roman" w:cs="Times New Roman"/>
          <w:color w:val="000000"/>
          <w:sz w:val="24"/>
          <w:szCs w:val="24"/>
          <w:shd w:val="clear" w:color="auto" w:fill="FFFFFF"/>
        </w:rPr>
        <w:t xml:space="preserve">В следующую группу источников входят документы </w:t>
      </w:r>
      <w:r w:rsidR="0001480D">
        <w:rPr>
          <w:rFonts w:ascii="Times New Roman" w:hAnsi="Times New Roman" w:cs="Times New Roman"/>
          <w:color w:val="000000"/>
          <w:sz w:val="24"/>
          <w:szCs w:val="24"/>
          <w:shd w:val="clear" w:color="auto" w:fill="FFFFFF"/>
        </w:rPr>
        <w:t xml:space="preserve">американской </w:t>
      </w:r>
      <w:r w:rsidR="00341D12">
        <w:rPr>
          <w:rFonts w:ascii="Times New Roman" w:hAnsi="Times New Roman" w:cs="Times New Roman"/>
          <w:color w:val="000000"/>
          <w:sz w:val="24"/>
          <w:szCs w:val="24"/>
          <w:shd w:val="clear" w:color="auto" w:fill="FFFFFF"/>
        </w:rPr>
        <w:t>военной политики</w:t>
      </w:r>
      <w:r w:rsidR="0001480D">
        <w:rPr>
          <w:rFonts w:ascii="Times New Roman" w:hAnsi="Times New Roman" w:cs="Times New Roman"/>
          <w:color w:val="000000"/>
          <w:sz w:val="24"/>
          <w:szCs w:val="24"/>
          <w:shd w:val="clear" w:color="auto" w:fill="FFFFFF"/>
        </w:rPr>
        <w:t xml:space="preserve"> </w:t>
      </w:r>
      <w:r w:rsidR="00341D12">
        <w:rPr>
          <w:rFonts w:ascii="Times New Roman" w:hAnsi="Times New Roman" w:cs="Times New Roman"/>
          <w:color w:val="000000"/>
          <w:sz w:val="24"/>
          <w:szCs w:val="24"/>
          <w:shd w:val="clear" w:color="auto" w:fill="FFFFFF"/>
        </w:rPr>
        <w:t>– стратеги</w:t>
      </w:r>
      <w:r w:rsidR="00D437B9">
        <w:rPr>
          <w:rFonts w:ascii="Times New Roman" w:hAnsi="Times New Roman" w:cs="Times New Roman"/>
          <w:color w:val="000000"/>
          <w:sz w:val="24"/>
          <w:szCs w:val="24"/>
          <w:shd w:val="clear" w:color="auto" w:fill="FFFFFF"/>
        </w:rPr>
        <w:t>я</w:t>
      </w:r>
      <w:r w:rsidR="00341D12">
        <w:rPr>
          <w:rFonts w:ascii="Times New Roman" w:hAnsi="Times New Roman" w:cs="Times New Roman"/>
          <w:color w:val="000000"/>
          <w:sz w:val="24"/>
          <w:szCs w:val="24"/>
          <w:shd w:val="clear" w:color="auto" w:fill="FFFFFF"/>
        </w:rPr>
        <w:t xml:space="preserve"> национальной безопасности США 1994 г. </w:t>
      </w:r>
      <w:r w:rsidR="007E1908">
        <w:rPr>
          <w:rFonts w:ascii="Times New Roman" w:hAnsi="Times New Roman" w:cs="Times New Roman"/>
          <w:color w:val="000000"/>
          <w:sz w:val="24"/>
          <w:szCs w:val="24"/>
          <w:shd w:val="clear" w:color="auto" w:fill="FFFFFF"/>
        </w:rPr>
        <w:t>(</w:t>
      </w:r>
      <w:r w:rsidR="0078133D">
        <w:rPr>
          <w:rFonts w:ascii="Times New Roman" w:hAnsi="Times New Roman" w:cs="Times New Roman"/>
          <w:color w:val="000000"/>
          <w:sz w:val="24"/>
          <w:szCs w:val="24"/>
          <w:shd w:val="clear" w:color="auto" w:fill="FFFFFF"/>
        </w:rPr>
        <w:t xml:space="preserve">так называемая </w:t>
      </w:r>
      <w:r w:rsidR="007E1908">
        <w:rPr>
          <w:rFonts w:ascii="Times New Roman" w:hAnsi="Times New Roman" w:cs="Times New Roman"/>
          <w:color w:val="000000"/>
          <w:sz w:val="24"/>
          <w:szCs w:val="24"/>
          <w:shd w:val="clear" w:color="auto" w:fill="FFFFFF"/>
        </w:rPr>
        <w:t>стратегия</w:t>
      </w:r>
      <w:r w:rsidR="00341D12">
        <w:rPr>
          <w:rFonts w:ascii="Times New Roman" w:hAnsi="Times New Roman" w:cs="Times New Roman"/>
          <w:color w:val="000000"/>
          <w:sz w:val="24"/>
          <w:szCs w:val="24"/>
          <w:shd w:val="clear" w:color="auto" w:fill="FFFFFF"/>
        </w:rPr>
        <w:t xml:space="preserve"> </w:t>
      </w:r>
      <w:r w:rsidR="007E1908">
        <w:rPr>
          <w:rFonts w:ascii="Times New Roman" w:hAnsi="Times New Roman" w:cs="Times New Roman"/>
          <w:color w:val="000000"/>
          <w:sz w:val="24"/>
          <w:szCs w:val="24"/>
          <w:shd w:val="clear" w:color="auto" w:fill="FFFFFF"/>
        </w:rPr>
        <w:t>вовлечения</w:t>
      </w:r>
      <w:r w:rsidR="00341D12">
        <w:rPr>
          <w:rFonts w:ascii="Times New Roman" w:hAnsi="Times New Roman" w:cs="Times New Roman"/>
          <w:color w:val="000000"/>
          <w:sz w:val="24"/>
          <w:szCs w:val="24"/>
          <w:shd w:val="clear" w:color="auto" w:fill="FFFFFF"/>
        </w:rPr>
        <w:t xml:space="preserve"> и расширени</w:t>
      </w:r>
      <w:r w:rsidR="007E1908">
        <w:rPr>
          <w:rFonts w:ascii="Times New Roman" w:hAnsi="Times New Roman" w:cs="Times New Roman"/>
          <w:color w:val="000000"/>
          <w:sz w:val="24"/>
          <w:szCs w:val="24"/>
          <w:shd w:val="clear" w:color="auto" w:fill="FFFFFF"/>
        </w:rPr>
        <w:t>я)</w:t>
      </w:r>
      <w:r w:rsidR="00064B0F">
        <w:rPr>
          <w:rFonts w:ascii="Times New Roman" w:hAnsi="Times New Roman" w:cs="Times New Roman"/>
          <w:color w:val="000000"/>
          <w:sz w:val="24"/>
          <w:szCs w:val="24"/>
          <w:shd w:val="clear" w:color="auto" w:fill="FFFFFF"/>
        </w:rPr>
        <w:t>,</w:t>
      </w:r>
      <w:r w:rsidR="00D437B9">
        <w:rPr>
          <w:rFonts w:ascii="Times New Roman" w:hAnsi="Times New Roman" w:cs="Times New Roman"/>
          <w:color w:val="000000"/>
          <w:sz w:val="24"/>
          <w:szCs w:val="24"/>
          <w:shd w:val="clear" w:color="auto" w:fill="FFFFFF"/>
        </w:rPr>
        <w:t xml:space="preserve"> стратегии национальной безопасности 2002 и 2010 гг., ряд директив национальной безопасности США.</w:t>
      </w:r>
      <w:r w:rsidR="00D437B9">
        <w:rPr>
          <w:rStyle w:val="a6"/>
          <w:rFonts w:ascii="Times New Roman" w:hAnsi="Times New Roman" w:cs="Times New Roman"/>
          <w:color w:val="000000"/>
          <w:sz w:val="24"/>
          <w:szCs w:val="24"/>
          <w:shd w:val="clear" w:color="auto" w:fill="FFFFFF"/>
        </w:rPr>
        <w:footnoteReference w:id="5"/>
      </w:r>
      <w:r w:rsidR="000441F4">
        <w:rPr>
          <w:rFonts w:ascii="Times New Roman" w:hAnsi="Times New Roman" w:cs="Times New Roman"/>
          <w:color w:val="000000"/>
          <w:sz w:val="24"/>
          <w:szCs w:val="24"/>
          <w:shd w:val="clear" w:color="auto" w:fill="FFFFFF"/>
        </w:rPr>
        <w:t xml:space="preserve"> </w:t>
      </w:r>
      <w:r w:rsidR="0078133D">
        <w:rPr>
          <w:rFonts w:ascii="Times New Roman" w:hAnsi="Times New Roman" w:cs="Times New Roman"/>
          <w:color w:val="000000"/>
          <w:sz w:val="24"/>
          <w:szCs w:val="24"/>
          <w:shd w:val="clear" w:color="auto" w:fill="FFFFFF"/>
        </w:rPr>
        <w:t>Значимой</w:t>
      </w:r>
      <w:r w:rsidR="000441F4">
        <w:rPr>
          <w:rFonts w:ascii="Times New Roman" w:hAnsi="Times New Roman" w:cs="Times New Roman"/>
          <w:color w:val="000000"/>
          <w:sz w:val="24"/>
          <w:szCs w:val="24"/>
          <w:shd w:val="clear" w:color="auto" w:fill="FFFFFF"/>
        </w:rPr>
        <w:t xml:space="preserve"> группой источников являются документы внешней политики США </w:t>
      </w:r>
      <w:r w:rsidR="00582575">
        <w:rPr>
          <w:rFonts w:ascii="Times New Roman" w:hAnsi="Times New Roman" w:cs="Times New Roman"/>
          <w:color w:val="000000"/>
          <w:sz w:val="24"/>
          <w:szCs w:val="24"/>
          <w:shd w:val="clear" w:color="auto" w:fill="FFFFFF"/>
        </w:rPr>
        <w:t>–</w:t>
      </w:r>
      <w:r w:rsidR="000441F4">
        <w:rPr>
          <w:rFonts w:ascii="Times New Roman" w:hAnsi="Times New Roman" w:cs="Times New Roman"/>
          <w:color w:val="000000"/>
          <w:sz w:val="24"/>
          <w:szCs w:val="24"/>
          <w:shd w:val="clear" w:color="auto" w:fill="FFFFFF"/>
        </w:rPr>
        <w:t xml:space="preserve"> </w:t>
      </w:r>
      <w:r w:rsidR="00582575">
        <w:rPr>
          <w:rFonts w:ascii="Times New Roman" w:hAnsi="Times New Roman" w:cs="Times New Roman"/>
          <w:color w:val="000000"/>
          <w:sz w:val="24"/>
          <w:szCs w:val="24"/>
          <w:shd w:val="clear" w:color="auto" w:fill="FFFFFF"/>
        </w:rPr>
        <w:t xml:space="preserve">доклады </w:t>
      </w:r>
      <w:r w:rsidR="000247F4">
        <w:rPr>
          <w:rFonts w:ascii="Times New Roman" w:hAnsi="Times New Roman" w:cs="Times New Roman"/>
          <w:color w:val="000000"/>
          <w:sz w:val="24"/>
          <w:szCs w:val="24"/>
          <w:shd w:val="clear" w:color="auto" w:fill="FFFFFF"/>
        </w:rPr>
        <w:t>Консультативного комитета Госдепартамента США по вопросам культурной дипломатии, отдельные доклады Совещательной комиссии по публичной дипломатии за 1992 – 2017 гг</w:t>
      </w:r>
      <w:r w:rsidR="0075577D">
        <w:rPr>
          <w:rFonts w:ascii="Times New Roman" w:hAnsi="Times New Roman" w:cs="Times New Roman"/>
          <w:color w:val="000000"/>
          <w:sz w:val="24"/>
          <w:szCs w:val="24"/>
          <w:shd w:val="clear" w:color="auto" w:fill="FFFFFF"/>
        </w:rPr>
        <w:t xml:space="preserve">. </w:t>
      </w:r>
      <w:r w:rsidR="0078133D">
        <w:rPr>
          <w:rFonts w:ascii="Times New Roman" w:hAnsi="Times New Roman" w:cs="Times New Roman"/>
          <w:color w:val="000000"/>
          <w:sz w:val="24"/>
          <w:szCs w:val="24"/>
          <w:shd w:val="clear" w:color="auto" w:fill="FFFFFF"/>
        </w:rPr>
        <w:tab/>
      </w:r>
      <w:r w:rsidR="0078133D">
        <w:rPr>
          <w:rFonts w:ascii="Times New Roman" w:hAnsi="Times New Roman" w:cs="Times New Roman"/>
          <w:color w:val="000000"/>
          <w:sz w:val="24"/>
          <w:szCs w:val="24"/>
          <w:shd w:val="clear" w:color="auto" w:fill="FFFFFF"/>
        </w:rPr>
        <w:tab/>
      </w:r>
      <w:r w:rsidR="0078133D">
        <w:rPr>
          <w:rFonts w:ascii="Times New Roman" w:hAnsi="Times New Roman" w:cs="Times New Roman"/>
          <w:color w:val="000000"/>
          <w:sz w:val="24"/>
          <w:szCs w:val="24"/>
          <w:shd w:val="clear" w:color="auto" w:fill="FFFFFF"/>
        </w:rPr>
        <w:tab/>
      </w:r>
      <w:r w:rsidR="0075577D">
        <w:rPr>
          <w:rFonts w:ascii="Times New Roman" w:hAnsi="Times New Roman" w:cs="Times New Roman"/>
          <w:color w:val="000000"/>
          <w:sz w:val="24"/>
          <w:szCs w:val="24"/>
          <w:shd w:val="clear" w:color="auto" w:fill="FFFFFF"/>
        </w:rPr>
        <w:t xml:space="preserve">Важной группой источников </w:t>
      </w:r>
      <w:r w:rsidR="00B27DD6">
        <w:rPr>
          <w:rFonts w:ascii="Times New Roman" w:hAnsi="Times New Roman" w:cs="Times New Roman"/>
          <w:color w:val="000000"/>
          <w:sz w:val="24"/>
          <w:szCs w:val="24"/>
          <w:shd w:val="clear" w:color="auto" w:fill="FFFFFF"/>
        </w:rPr>
        <w:t>являются доклады аналитических центров, посвящённые публичной дипломатии США, а также изменениям форм и методов современной дипломатии</w:t>
      </w:r>
      <w:r w:rsidR="00972548">
        <w:rPr>
          <w:rFonts w:ascii="Times New Roman" w:hAnsi="Times New Roman" w:cs="Times New Roman"/>
          <w:color w:val="000000"/>
          <w:sz w:val="24"/>
          <w:szCs w:val="24"/>
          <w:shd w:val="clear" w:color="auto" w:fill="FFFFFF"/>
        </w:rPr>
        <w:t>,</w:t>
      </w:r>
      <w:r w:rsidR="00B27DD6">
        <w:rPr>
          <w:rStyle w:val="a6"/>
          <w:rFonts w:ascii="Times New Roman" w:hAnsi="Times New Roman" w:cs="Times New Roman"/>
          <w:color w:val="000000"/>
          <w:sz w:val="24"/>
          <w:szCs w:val="24"/>
          <w:shd w:val="clear" w:color="auto" w:fill="FFFFFF"/>
        </w:rPr>
        <w:footnoteReference w:id="6"/>
      </w:r>
      <w:r w:rsidR="00972548">
        <w:rPr>
          <w:rFonts w:ascii="Times New Roman" w:hAnsi="Times New Roman" w:cs="Times New Roman"/>
          <w:color w:val="000000"/>
          <w:sz w:val="24"/>
          <w:szCs w:val="24"/>
          <w:shd w:val="clear" w:color="auto" w:fill="FFFFFF"/>
        </w:rPr>
        <w:t xml:space="preserve"> а та</w:t>
      </w:r>
      <w:r w:rsidR="0078133D">
        <w:rPr>
          <w:rFonts w:ascii="Times New Roman" w:hAnsi="Times New Roman" w:cs="Times New Roman"/>
          <w:color w:val="000000"/>
          <w:sz w:val="24"/>
          <w:szCs w:val="24"/>
          <w:shd w:val="clear" w:color="auto" w:fill="FFFFFF"/>
        </w:rPr>
        <w:t xml:space="preserve">кже исследования Центра </w:t>
      </w:r>
      <w:proofErr w:type="spellStart"/>
      <w:r w:rsidR="0078133D">
        <w:rPr>
          <w:rFonts w:ascii="Times New Roman" w:hAnsi="Times New Roman" w:cs="Times New Roman"/>
          <w:color w:val="000000"/>
          <w:sz w:val="24"/>
          <w:szCs w:val="24"/>
          <w:shd w:val="clear" w:color="auto" w:fill="FFFFFF"/>
        </w:rPr>
        <w:t>публичн</w:t>
      </w:r>
      <w:proofErr w:type="spellEnd"/>
      <w:proofErr w:type="gramStart"/>
      <w:r w:rsidR="0078133D">
        <w:rPr>
          <w:rFonts w:ascii="Times New Roman" w:hAnsi="Times New Roman" w:cs="Times New Roman"/>
          <w:color w:val="000000"/>
          <w:sz w:val="24"/>
          <w:szCs w:val="24"/>
          <w:shd w:val="clear" w:color="auto" w:fill="FFFFFF"/>
          <w:lang w:val="en-US"/>
        </w:rPr>
        <w:t>o</w:t>
      </w:r>
      <w:proofErr w:type="spellStart"/>
      <w:proofErr w:type="gramEnd"/>
      <w:r w:rsidR="0078133D">
        <w:rPr>
          <w:rFonts w:ascii="Times New Roman" w:hAnsi="Times New Roman" w:cs="Times New Roman"/>
          <w:color w:val="000000"/>
          <w:sz w:val="24"/>
          <w:szCs w:val="24"/>
          <w:shd w:val="clear" w:color="auto" w:fill="FFFFFF"/>
        </w:rPr>
        <w:t>й</w:t>
      </w:r>
      <w:proofErr w:type="spellEnd"/>
      <w:r w:rsidR="0078133D">
        <w:rPr>
          <w:rFonts w:ascii="Times New Roman" w:hAnsi="Times New Roman" w:cs="Times New Roman"/>
          <w:color w:val="000000"/>
          <w:sz w:val="24"/>
          <w:szCs w:val="24"/>
          <w:shd w:val="clear" w:color="auto" w:fill="FFFFFF"/>
        </w:rPr>
        <w:t xml:space="preserve"> </w:t>
      </w:r>
      <w:proofErr w:type="spellStart"/>
      <w:r w:rsidR="0078133D">
        <w:rPr>
          <w:rFonts w:ascii="Times New Roman" w:hAnsi="Times New Roman" w:cs="Times New Roman"/>
          <w:color w:val="000000"/>
          <w:sz w:val="24"/>
          <w:szCs w:val="24"/>
          <w:shd w:val="clear" w:color="auto" w:fill="FFFFFF"/>
        </w:rPr>
        <w:t>дипл</w:t>
      </w:r>
      <w:proofErr w:type="spellEnd"/>
      <w:r w:rsidR="0078133D">
        <w:rPr>
          <w:rFonts w:ascii="Times New Roman" w:hAnsi="Times New Roman" w:cs="Times New Roman"/>
          <w:color w:val="000000"/>
          <w:sz w:val="24"/>
          <w:szCs w:val="24"/>
          <w:shd w:val="clear" w:color="auto" w:fill="FFFFFF"/>
          <w:lang w:val="en-US"/>
        </w:rPr>
        <w:t>o</w:t>
      </w:r>
      <w:proofErr w:type="spellStart"/>
      <w:r w:rsidR="00972548">
        <w:rPr>
          <w:rFonts w:ascii="Times New Roman" w:hAnsi="Times New Roman" w:cs="Times New Roman"/>
          <w:color w:val="000000"/>
          <w:sz w:val="24"/>
          <w:szCs w:val="24"/>
          <w:shd w:val="clear" w:color="auto" w:fill="FFFFFF"/>
        </w:rPr>
        <w:t>матии</w:t>
      </w:r>
      <w:proofErr w:type="spellEnd"/>
      <w:r w:rsidR="00972548">
        <w:rPr>
          <w:rFonts w:ascii="Times New Roman" w:hAnsi="Times New Roman" w:cs="Times New Roman"/>
          <w:color w:val="000000"/>
          <w:sz w:val="24"/>
          <w:szCs w:val="24"/>
          <w:shd w:val="clear" w:color="auto" w:fill="FFFFFF"/>
        </w:rPr>
        <w:t xml:space="preserve"> Университета Южной Калифорнии.</w:t>
      </w:r>
      <w:r w:rsidR="00972548">
        <w:rPr>
          <w:rStyle w:val="a6"/>
          <w:rFonts w:ascii="Times New Roman" w:hAnsi="Times New Roman" w:cs="Times New Roman"/>
          <w:color w:val="000000"/>
          <w:sz w:val="24"/>
          <w:szCs w:val="24"/>
          <w:shd w:val="clear" w:color="auto" w:fill="FFFFFF"/>
        </w:rPr>
        <w:footnoteReference w:id="7"/>
      </w:r>
      <w:r w:rsidR="008363D3">
        <w:rPr>
          <w:rFonts w:ascii="Times New Roman" w:hAnsi="Times New Roman" w:cs="Times New Roman"/>
          <w:color w:val="000000"/>
          <w:sz w:val="24"/>
          <w:szCs w:val="24"/>
          <w:shd w:val="clear" w:color="auto" w:fill="FFFFFF"/>
        </w:rPr>
        <w:t xml:space="preserve"> В качестве отдельной группы источников стоит выделить доклады и отчёты работы американских некоммерческих фондов и НПО в Польше, дающих представление о ключевых направлениях их работы, основных реализуемых программах и осуществлённых проектах.</w:t>
      </w:r>
      <w:r w:rsidR="008363D3">
        <w:rPr>
          <w:rStyle w:val="a6"/>
          <w:rFonts w:ascii="Times New Roman" w:hAnsi="Times New Roman" w:cs="Times New Roman"/>
          <w:color w:val="000000"/>
          <w:sz w:val="24"/>
          <w:szCs w:val="24"/>
          <w:shd w:val="clear" w:color="auto" w:fill="FFFFFF"/>
        </w:rPr>
        <w:footnoteReference w:id="8"/>
      </w:r>
      <w:r w:rsidR="0087073D">
        <w:rPr>
          <w:rFonts w:ascii="Times New Roman" w:hAnsi="Times New Roman" w:cs="Times New Roman"/>
          <w:color w:val="000000"/>
          <w:sz w:val="24"/>
          <w:szCs w:val="24"/>
          <w:shd w:val="clear" w:color="auto" w:fill="FFFFFF"/>
        </w:rPr>
        <w:t xml:space="preserve"> </w:t>
      </w:r>
      <w:r w:rsidR="0001480D" w:rsidRPr="0078133D">
        <w:rPr>
          <w:rFonts w:ascii="Times New Roman" w:hAnsi="Times New Roman" w:cs="Times New Roman"/>
          <w:color w:val="000000"/>
          <w:sz w:val="24"/>
          <w:szCs w:val="24"/>
          <w:shd w:val="clear" w:color="auto" w:fill="FFFFFF"/>
        </w:rPr>
        <w:tab/>
      </w:r>
      <w:r w:rsidR="0001480D" w:rsidRPr="0078133D">
        <w:rPr>
          <w:rFonts w:ascii="Times New Roman" w:hAnsi="Times New Roman" w:cs="Times New Roman"/>
          <w:color w:val="000000"/>
          <w:sz w:val="24"/>
          <w:szCs w:val="24"/>
          <w:shd w:val="clear" w:color="auto" w:fill="FFFFFF"/>
        </w:rPr>
        <w:tab/>
      </w:r>
      <w:r w:rsidR="0001480D" w:rsidRPr="0078133D">
        <w:rPr>
          <w:rFonts w:ascii="Times New Roman" w:hAnsi="Times New Roman" w:cs="Times New Roman"/>
          <w:color w:val="000000"/>
          <w:sz w:val="24"/>
          <w:szCs w:val="24"/>
          <w:shd w:val="clear" w:color="auto" w:fill="FFFFFF"/>
        </w:rPr>
        <w:tab/>
      </w:r>
      <w:r w:rsidR="0001480D" w:rsidRPr="0078133D">
        <w:rPr>
          <w:rFonts w:ascii="Times New Roman" w:hAnsi="Times New Roman" w:cs="Times New Roman"/>
          <w:color w:val="000000"/>
          <w:sz w:val="24"/>
          <w:szCs w:val="24"/>
          <w:shd w:val="clear" w:color="auto" w:fill="FFFFFF"/>
        </w:rPr>
        <w:tab/>
      </w:r>
      <w:r w:rsidR="0001480D" w:rsidRPr="0078133D">
        <w:rPr>
          <w:rFonts w:ascii="Times New Roman" w:hAnsi="Times New Roman" w:cs="Times New Roman"/>
          <w:color w:val="000000"/>
          <w:sz w:val="24"/>
          <w:szCs w:val="24"/>
          <w:shd w:val="clear" w:color="auto" w:fill="FFFFFF"/>
        </w:rPr>
        <w:tab/>
      </w:r>
      <w:r w:rsidR="0087073D">
        <w:rPr>
          <w:rFonts w:ascii="Times New Roman" w:hAnsi="Times New Roman" w:cs="Times New Roman"/>
          <w:color w:val="000000"/>
          <w:sz w:val="24"/>
          <w:szCs w:val="24"/>
          <w:shd w:val="clear" w:color="auto" w:fill="FFFFFF"/>
        </w:rPr>
        <w:t xml:space="preserve">В качестве отдельного источника можно выделить выступления президентов США по вопросам внешней политики на международных конференциях и саммитах, а также при официальных визитах в Польшу – например, выступление </w:t>
      </w:r>
      <w:proofErr w:type="spellStart"/>
      <w:r w:rsidR="0087073D">
        <w:rPr>
          <w:rFonts w:ascii="Times New Roman" w:hAnsi="Times New Roman" w:cs="Times New Roman"/>
          <w:color w:val="000000"/>
          <w:sz w:val="24"/>
          <w:szCs w:val="24"/>
          <w:shd w:val="clear" w:color="auto" w:fill="FFFFFF"/>
        </w:rPr>
        <w:t>Б.Обамы</w:t>
      </w:r>
      <w:proofErr w:type="spellEnd"/>
      <w:r w:rsidR="0087073D">
        <w:rPr>
          <w:rFonts w:ascii="Times New Roman" w:hAnsi="Times New Roman" w:cs="Times New Roman"/>
          <w:color w:val="000000"/>
          <w:sz w:val="24"/>
          <w:szCs w:val="24"/>
          <w:shd w:val="clear" w:color="auto" w:fill="FFFFFF"/>
        </w:rPr>
        <w:t xml:space="preserve"> при официальном визите в Польшу в 2014 г. и на саммите НАТО в Варшаве.</w:t>
      </w:r>
      <w:r w:rsidR="0087073D">
        <w:rPr>
          <w:rStyle w:val="a6"/>
          <w:rFonts w:ascii="Times New Roman" w:hAnsi="Times New Roman" w:cs="Times New Roman"/>
          <w:color w:val="000000"/>
          <w:sz w:val="24"/>
          <w:szCs w:val="24"/>
          <w:shd w:val="clear" w:color="auto" w:fill="FFFFFF"/>
        </w:rPr>
        <w:footnoteReference w:id="9"/>
      </w:r>
      <w:r w:rsidR="00850D18">
        <w:rPr>
          <w:rFonts w:ascii="Times New Roman" w:hAnsi="Times New Roman" w:cs="Times New Roman"/>
          <w:color w:val="000000"/>
          <w:sz w:val="24"/>
          <w:szCs w:val="24"/>
          <w:shd w:val="clear" w:color="auto" w:fill="FFFFFF"/>
        </w:rPr>
        <w:tab/>
      </w:r>
      <w:r w:rsidR="00850D18">
        <w:rPr>
          <w:rFonts w:ascii="Times New Roman" w:hAnsi="Times New Roman" w:cs="Times New Roman"/>
          <w:color w:val="000000"/>
          <w:sz w:val="24"/>
          <w:szCs w:val="24"/>
          <w:shd w:val="clear" w:color="auto" w:fill="FFFFFF"/>
        </w:rPr>
        <w:tab/>
      </w:r>
      <w:r w:rsidR="00850D18">
        <w:rPr>
          <w:rFonts w:ascii="Times New Roman" w:hAnsi="Times New Roman" w:cs="Times New Roman"/>
          <w:color w:val="000000"/>
          <w:sz w:val="24"/>
          <w:szCs w:val="24"/>
          <w:shd w:val="clear" w:color="auto" w:fill="FFFFFF"/>
        </w:rPr>
        <w:tab/>
      </w:r>
      <w:r w:rsidR="0096283B">
        <w:rPr>
          <w:rFonts w:ascii="Times New Roman" w:hAnsi="Times New Roman" w:cs="Times New Roman"/>
          <w:color w:val="000000"/>
          <w:sz w:val="24"/>
          <w:szCs w:val="24"/>
          <w:shd w:val="clear" w:color="auto" w:fill="FFFFFF"/>
        </w:rPr>
        <w:tab/>
      </w:r>
      <w:r w:rsidR="0096283B">
        <w:rPr>
          <w:rFonts w:ascii="Times New Roman" w:hAnsi="Times New Roman" w:cs="Times New Roman"/>
          <w:color w:val="000000"/>
          <w:sz w:val="24"/>
          <w:szCs w:val="24"/>
          <w:shd w:val="clear" w:color="auto" w:fill="FFFFFF"/>
        </w:rPr>
        <w:tab/>
      </w:r>
      <w:r w:rsidR="004C4957">
        <w:rPr>
          <w:rFonts w:ascii="Times New Roman" w:hAnsi="Times New Roman" w:cs="Times New Roman"/>
          <w:b/>
          <w:color w:val="000000"/>
          <w:sz w:val="24"/>
          <w:szCs w:val="24"/>
          <w:shd w:val="clear" w:color="auto" w:fill="FFFFFF"/>
        </w:rPr>
        <w:t>Степень изученности темы</w:t>
      </w:r>
      <w:r w:rsidR="00A40873">
        <w:rPr>
          <w:rFonts w:ascii="Times New Roman" w:hAnsi="Times New Roman" w:cs="Times New Roman"/>
          <w:color w:val="000000"/>
          <w:sz w:val="24"/>
          <w:szCs w:val="24"/>
          <w:shd w:val="clear" w:color="auto" w:fill="FFFFFF"/>
        </w:rPr>
        <w:t xml:space="preserve"> </w:t>
      </w:r>
      <w:r w:rsidR="00B05F39">
        <w:rPr>
          <w:rFonts w:ascii="Times New Roman" w:hAnsi="Times New Roman" w:cs="Times New Roman"/>
          <w:color w:val="000000"/>
          <w:sz w:val="24"/>
          <w:szCs w:val="24"/>
          <w:shd w:val="clear" w:color="auto" w:fill="FFFFFF"/>
        </w:rPr>
        <w:t xml:space="preserve">Изучение теоретической составляющей концепции «мягкой силы» </w:t>
      </w:r>
      <w:r w:rsidR="00DF12A2">
        <w:rPr>
          <w:rFonts w:ascii="Times New Roman" w:hAnsi="Times New Roman" w:cs="Times New Roman"/>
          <w:color w:val="000000"/>
          <w:sz w:val="24"/>
          <w:szCs w:val="24"/>
          <w:shd w:val="clear" w:color="auto" w:fill="FFFFFF"/>
        </w:rPr>
        <w:t xml:space="preserve">широко представлено как в отечественных, так и в зарубежных исследованиях. </w:t>
      </w:r>
      <w:r w:rsidR="00DE2ACB">
        <w:rPr>
          <w:rFonts w:ascii="Times New Roman" w:hAnsi="Times New Roman" w:cs="Times New Roman"/>
          <w:color w:val="000000"/>
          <w:sz w:val="24"/>
          <w:szCs w:val="24"/>
          <w:shd w:val="clear" w:color="auto" w:fill="FFFFFF"/>
        </w:rPr>
        <w:t>В проце</w:t>
      </w:r>
      <w:r w:rsidR="00B37E44">
        <w:rPr>
          <w:rFonts w:ascii="Times New Roman" w:hAnsi="Times New Roman" w:cs="Times New Roman"/>
          <w:color w:val="000000"/>
          <w:sz w:val="24"/>
          <w:szCs w:val="24"/>
          <w:shd w:val="clear" w:color="auto" w:fill="FFFFFF"/>
        </w:rPr>
        <w:t xml:space="preserve">ссе подготовки диссертации был проанализирован </w:t>
      </w:r>
      <w:r w:rsidR="00DE2ACB">
        <w:rPr>
          <w:rFonts w:ascii="Times New Roman" w:hAnsi="Times New Roman" w:cs="Times New Roman"/>
          <w:color w:val="000000"/>
          <w:sz w:val="24"/>
          <w:szCs w:val="24"/>
          <w:shd w:val="clear" w:color="auto" w:fill="FFFFFF"/>
        </w:rPr>
        <w:t>комплекс</w:t>
      </w:r>
      <w:r w:rsidR="00850D18">
        <w:rPr>
          <w:rFonts w:ascii="Times New Roman" w:hAnsi="Times New Roman" w:cs="Times New Roman"/>
          <w:color w:val="000000"/>
          <w:sz w:val="24"/>
          <w:szCs w:val="24"/>
          <w:shd w:val="clear" w:color="auto" w:fill="FFFFFF"/>
        </w:rPr>
        <w:t xml:space="preserve"> исследований, посвящённых теоретическому обоснованию концепции «мягкой силы» в работах </w:t>
      </w:r>
      <w:proofErr w:type="spellStart"/>
      <w:r w:rsidR="00850D18">
        <w:rPr>
          <w:rFonts w:ascii="Times New Roman" w:hAnsi="Times New Roman" w:cs="Times New Roman"/>
          <w:color w:val="000000"/>
          <w:sz w:val="24"/>
          <w:szCs w:val="24"/>
          <w:shd w:val="clear" w:color="auto" w:fill="FFFFFF"/>
        </w:rPr>
        <w:t>Дж</w:t>
      </w:r>
      <w:proofErr w:type="gramStart"/>
      <w:r w:rsidR="00850D18">
        <w:rPr>
          <w:rFonts w:ascii="Times New Roman" w:hAnsi="Times New Roman" w:cs="Times New Roman"/>
          <w:color w:val="000000"/>
          <w:sz w:val="24"/>
          <w:szCs w:val="24"/>
          <w:shd w:val="clear" w:color="auto" w:fill="FFFFFF"/>
        </w:rPr>
        <w:t>.Н</w:t>
      </w:r>
      <w:proofErr w:type="gramEnd"/>
      <w:r w:rsidR="00850D18">
        <w:rPr>
          <w:rFonts w:ascii="Times New Roman" w:hAnsi="Times New Roman" w:cs="Times New Roman"/>
          <w:color w:val="000000"/>
          <w:sz w:val="24"/>
          <w:szCs w:val="24"/>
          <w:shd w:val="clear" w:color="auto" w:fill="FFFFFF"/>
        </w:rPr>
        <w:t>ая</w:t>
      </w:r>
      <w:proofErr w:type="spellEnd"/>
      <w:r w:rsidR="00850D18">
        <w:rPr>
          <w:rFonts w:ascii="Times New Roman" w:hAnsi="Times New Roman" w:cs="Times New Roman"/>
          <w:color w:val="000000"/>
          <w:sz w:val="24"/>
          <w:szCs w:val="24"/>
          <w:shd w:val="clear" w:color="auto" w:fill="FFFFFF"/>
        </w:rPr>
        <w:t>,</w:t>
      </w:r>
      <w:r w:rsidR="00850D18">
        <w:rPr>
          <w:rStyle w:val="a6"/>
          <w:rFonts w:ascii="Times New Roman" w:hAnsi="Times New Roman" w:cs="Times New Roman"/>
          <w:color w:val="000000"/>
          <w:sz w:val="24"/>
          <w:szCs w:val="24"/>
          <w:shd w:val="clear" w:color="auto" w:fill="FFFFFF"/>
        </w:rPr>
        <w:footnoteReference w:id="10"/>
      </w:r>
      <w:r w:rsidR="00850D18">
        <w:rPr>
          <w:rFonts w:ascii="Times New Roman" w:hAnsi="Times New Roman" w:cs="Times New Roman"/>
          <w:color w:val="000000"/>
          <w:sz w:val="24"/>
          <w:szCs w:val="24"/>
          <w:shd w:val="clear" w:color="auto" w:fill="FFFFFF"/>
        </w:rPr>
        <w:t xml:space="preserve"> </w:t>
      </w:r>
      <w:proofErr w:type="spellStart"/>
      <w:r w:rsidR="0087073D">
        <w:rPr>
          <w:rFonts w:ascii="Times New Roman" w:hAnsi="Times New Roman" w:cs="Times New Roman"/>
          <w:color w:val="000000"/>
          <w:sz w:val="24"/>
          <w:szCs w:val="24"/>
          <w:shd w:val="clear" w:color="auto" w:fill="FFFFFF"/>
        </w:rPr>
        <w:t>Дж.Галларотти</w:t>
      </w:r>
      <w:proofErr w:type="spellEnd"/>
      <w:r w:rsidR="0087073D">
        <w:rPr>
          <w:rFonts w:ascii="Times New Roman" w:hAnsi="Times New Roman" w:cs="Times New Roman"/>
          <w:color w:val="000000"/>
          <w:sz w:val="24"/>
          <w:szCs w:val="24"/>
          <w:shd w:val="clear" w:color="auto" w:fill="FFFFFF"/>
        </w:rPr>
        <w:t xml:space="preserve">, </w:t>
      </w:r>
      <w:r w:rsidR="00B37E44">
        <w:rPr>
          <w:rFonts w:ascii="Times New Roman" w:hAnsi="Times New Roman" w:cs="Times New Roman"/>
          <w:color w:val="000000"/>
          <w:sz w:val="24"/>
          <w:szCs w:val="24"/>
          <w:shd w:val="clear" w:color="auto" w:fill="FFFFFF"/>
        </w:rPr>
        <w:t xml:space="preserve">рассмотрен междисциплинарный подход к концепту </w:t>
      </w:r>
      <w:r w:rsidR="00B37E44">
        <w:rPr>
          <w:rFonts w:ascii="Times New Roman" w:hAnsi="Times New Roman" w:cs="Times New Roman"/>
          <w:color w:val="000000"/>
          <w:sz w:val="24"/>
          <w:szCs w:val="24"/>
          <w:shd w:val="clear" w:color="auto" w:fill="FFFFFF"/>
          <w:lang w:val="en-US"/>
        </w:rPr>
        <w:t>soft</w:t>
      </w:r>
      <w:r w:rsidR="00B37E44" w:rsidRPr="00B37E44">
        <w:rPr>
          <w:rFonts w:ascii="Times New Roman" w:hAnsi="Times New Roman" w:cs="Times New Roman"/>
          <w:color w:val="000000"/>
          <w:sz w:val="24"/>
          <w:szCs w:val="24"/>
          <w:shd w:val="clear" w:color="auto" w:fill="FFFFFF"/>
        </w:rPr>
        <w:t xml:space="preserve"> </w:t>
      </w:r>
      <w:r w:rsidR="00B37E44">
        <w:rPr>
          <w:rFonts w:ascii="Times New Roman" w:hAnsi="Times New Roman" w:cs="Times New Roman"/>
          <w:color w:val="000000"/>
          <w:sz w:val="24"/>
          <w:szCs w:val="24"/>
          <w:shd w:val="clear" w:color="auto" w:fill="FFFFFF"/>
          <w:lang w:val="en-US"/>
        </w:rPr>
        <w:t>power</w:t>
      </w:r>
      <w:r w:rsidR="000B41F4" w:rsidRPr="000B41F4">
        <w:rPr>
          <w:rFonts w:ascii="Times New Roman" w:hAnsi="Times New Roman" w:cs="Times New Roman"/>
          <w:color w:val="000000"/>
          <w:sz w:val="24"/>
          <w:szCs w:val="24"/>
          <w:shd w:val="clear" w:color="auto" w:fill="FFFFFF"/>
        </w:rPr>
        <w:t>.</w:t>
      </w:r>
      <w:r w:rsidR="00B37E44">
        <w:rPr>
          <w:rStyle w:val="a6"/>
          <w:rFonts w:ascii="Times New Roman" w:hAnsi="Times New Roman" w:cs="Times New Roman"/>
          <w:color w:val="000000"/>
          <w:sz w:val="24"/>
          <w:szCs w:val="24"/>
          <w:shd w:val="clear" w:color="auto" w:fill="FFFFFF"/>
        </w:rPr>
        <w:footnoteReference w:id="11"/>
      </w:r>
      <w:r w:rsidR="00B37E44">
        <w:rPr>
          <w:rFonts w:ascii="Times New Roman" w:hAnsi="Times New Roman" w:cs="Times New Roman"/>
          <w:color w:val="000000"/>
          <w:sz w:val="24"/>
          <w:szCs w:val="24"/>
          <w:shd w:val="clear" w:color="auto" w:fill="FFFFFF"/>
        </w:rPr>
        <w:t xml:space="preserve"> </w:t>
      </w:r>
      <w:r w:rsidR="00DF12A2">
        <w:rPr>
          <w:rFonts w:ascii="Times New Roman" w:hAnsi="Times New Roman" w:cs="Times New Roman"/>
          <w:color w:val="000000"/>
          <w:sz w:val="24"/>
          <w:szCs w:val="24"/>
          <w:shd w:val="clear" w:color="auto" w:fill="FFFFFF"/>
        </w:rPr>
        <w:t>Канадский исследователь</w:t>
      </w:r>
      <w:r w:rsidR="00A55740">
        <w:rPr>
          <w:rFonts w:ascii="Times New Roman" w:hAnsi="Times New Roman" w:cs="Times New Roman"/>
          <w:color w:val="000000"/>
          <w:sz w:val="24"/>
          <w:szCs w:val="24"/>
          <w:shd w:val="clear" w:color="auto" w:fill="FFFFFF"/>
        </w:rPr>
        <w:t>, журналист</w:t>
      </w:r>
      <w:r w:rsidR="00DF12A2">
        <w:rPr>
          <w:rFonts w:ascii="Times New Roman" w:hAnsi="Times New Roman" w:cs="Times New Roman"/>
          <w:color w:val="000000"/>
          <w:sz w:val="24"/>
          <w:szCs w:val="24"/>
          <w:shd w:val="clear" w:color="auto" w:fill="FFFFFF"/>
        </w:rPr>
        <w:t xml:space="preserve"> М.Фрейзер </w:t>
      </w:r>
      <w:r w:rsidR="00A55740">
        <w:rPr>
          <w:rFonts w:ascii="Times New Roman" w:hAnsi="Times New Roman" w:cs="Times New Roman"/>
          <w:color w:val="000000"/>
          <w:sz w:val="24"/>
          <w:szCs w:val="24"/>
          <w:shd w:val="clear" w:color="auto" w:fill="FFFFFF"/>
        </w:rPr>
        <w:t xml:space="preserve">детально </w:t>
      </w:r>
      <w:r w:rsidR="00DF12A2">
        <w:rPr>
          <w:rFonts w:ascii="Times New Roman" w:hAnsi="Times New Roman" w:cs="Times New Roman"/>
          <w:color w:val="000000"/>
          <w:sz w:val="24"/>
          <w:szCs w:val="24"/>
          <w:shd w:val="clear" w:color="auto" w:fill="FFFFFF"/>
        </w:rPr>
        <w:t xml:space="preserve">рассматривает американскую «мягкую силу» в качестве </w:t>
      </w:r>
      <w:proofErr w:type="gramStart"/>
      <w:r w:rsidR="00DF12A2">
        <w:rPr>
          <w:rFonts w:ascii="Times New Roman" w:hAnsi="Times New Roman" w:cs="Times New Roman"/>
          <w:color w:val="000000"/>
          <w:sz w:val="24"/>
          <w:szCs w:val="24"/>
          <w:shd w:val="clear" w:color="auto" w:fill="FFFFFF"/>
          <w:lang w:val="en-US"/>
        </w:rPr>
        <w:t>c</w:t>
      </w:r>
      <w:proofErr w:type="spellStart"/>
      <w:proofErr w:type="gramEnd"/>
      <w:r w:rsidR="00DF12A2">
        <w:rPr>
          <w:rFonts w:ascii="Times New Roman" w:hAnsi="Times New Roman" w:cs="Times New Roman"/>
          <w:color w:val="000000"/>
          <w:sz w:val="24"/>
          <w:szCs w:val="24"/>
          <w:shd w:val="clear" w:color="auto" w:fill="FFFFFF"/>
        </w:rPr>
        <w:t>воеобразного</w:t>
      </w:r>
      <w:proofErr w:type="spellEnd"/>
      <w:r w:rsidR="00DF12A2">
        <w:rPr>
          <w:rFonts w:ascii="Times New Roman" w:hAnsi="Times New Roman" w:cs="Times New Roman"/>
          <w:color w:val="000000"/>
          <w:sz w:val="24"/>
          <w:szCs w:val="24"/>
          <w:shd w:val="clear" w:color="auto" w:fill="FFFFFF"/>
        </w:rPr>
        <w:t xml:space="preserve"> оружия массового поражения по отношению к </w:t>
      </w:r>
      <w:proofErr w:type="spellStart"/>
      <w:r w:rsidR="00DF12A2">
        <w:rPr>
          <w:rFonts w:ascii="Times New Roman" w:hAnsi="Times New Roman" w:cs="Times New Roman"/>
          <w:color w:val="000000"/>
          <w:sz w:val="24"/>
          <w:szCs w:val="24"/>
          <w:shd w:val="clear" w:color="auto" w:fill="FFFFFF"/>
        </w:rPr>
        <w:t>друим</w:t>
      </w:r>
      <w:proofErr w:type="spellEnd"/>
      <w:r w:rsidR="00DF12A2">
        <w:rPr>
          <w:rFonts w:ascii="Times New Roman" w:hAnsi="Times New Roman" w:cs="Times New Roman"/>
          <w:color w:val="000000"/>
          <w:sz w:val="24"/>
          <w:szCs w:val="24"/>
          <w:shd w:val="clear" w:color="auto" w:fill="FFFFFF"/>
        </w:rPr>
        <w:t xml:space="preserve"> странам. </w:t>
      </w:r>
      <w:r w:rsidR="007036E8">
        <w:rPr>
          <w:rFonts w:ascii="Times New Roman" w:hAnsi="Times New Roman" w:cs="Times New Roman"/>
          <w:color w:val="000000"/>
          <w:sz w:val="24"/>
          <w:szCs w:val="24"/>
          <w:shd w:val="clear" w:color="auto" w:fill="FFFFFF"/>
        </w:rPr>
        <w:t xml:space="preserve">Использованию «мягкой» и «жёсткой» силы </w:t>
      </w:r>
      <w:r w:rsidR="004B13F5">
        <w:rPr>
          <w:rFonts w:ascii="Times New Roman" w:hAnsi="Times New Roman" w:cs="Times New Roman"/>
          <w:color w:val="000000"/>
          <w:sz w:val="24"/>
          <w:szCs w:val="24"/>
          <w:shd w:val="clear" w:color="auto" w:fill="FFFFFF"/>
        </w:rPr>
        <w:t>как инструментов внешней политики США</w:t>
      </w:r>
      <w:r w:rsidR="007036E8">
        <w:rPr>
          <w:rFonts w:ascii="Times New Roman" w:hAnsi="Times New Roman" w:cs="Times New Roman"/>
          <w:color w:val="000000"/>
          <w:sz w:val="24"/>
          <w:szCs w:val="24"/>
          <w:shd w:val="clear" w:color="auto" w:fill="FFFFFF"/>
        </w:rPr>
        <w:t xml:space="preserve"> посвящена работа </w:t>
      </w:r>
      <w:proofErr w:type="spellStart"/>
      <w:r w:rsidR="004B13F5">
        <w:rPr>
          <w:rFonts w:ascii="Times New Roman" w:hAnsi="Times New Roman" w:cs="Times New Roman"/>
          <w:color w:val="000000"/>
          <w:sz w:val="24"/>
          <w:szCs w:val="24"/>
          <w:shd w:val="clear" w:color="auto" w:fill="FFFFFF"/>
        </w:rPr>
        <w:t>А.Гукасова</w:t>
      </w:r>
      <w:proofErr w:type="spellEnd"/>
      <w:r w:rsidR="004B13F5">
        <w:rPr>
          <w:rFonts w:ascii="Times New Roman" w:hAnsi="Times New Roman" w:cs="Times New Roman"/>
          <w:color w:val="000000"/>
          <w:sz w:val="24"/>
          <w:szCs w:val="24"/>
          <w:shd w:val="clear" w:color="auto" w:fill="FFFFFF"/>
        </w:rPr>
        <w:t>.</w:t>
      </w:r>
      <w:r w:rsidR="004B13F5">
        <w:rPr>
          <w:rStyle w:val="a6"/>
          <w:rFonts w:ascii="Times New Roman" w:hAnsi="Times New Roman" w:cs="Times New Roman"/>
          <w:color w:val="000000"/>
          <w:sz w:val="24"/>
          <w:szCs w:val="24"/>
          <w:shd w:val="clear" w:color="auto" w:fill="FFFFFF"/>
        </w:rPr>
        <w:footnoteReference w:id="12"/>
      </w:r>
      <w:r w:rsidR="007036E8">
        <w:rPr>
          <w:rFonts w:ascii="Times New Roman" w:hAnsi="Times New Roman" w:cs="Times New Roman"/>
          <w:color w:val="000000"/>
          <w:sz w:val="24"/>
          <w:szCs w:val="24"/>
          <w:shd w:val="clear" w:color="auto" w:fill="FFFFFF"/>
        </w:rPr>
        <w:tab/>
      </w:r>
      <w:r w:rsidR="00A55740">
        <w:rPr>
          <w:rFonts w:ascii="Times New Roman" w:hAnsi="Times New Roman" w:cs="Times New Roman"/>
          <w:color w:val="000000"/>
          <w:sz w:val="24"/>
          <w:szCs w:val="24"/>
          <w:shd w:val="clear" w:color="auto" w:fill="FFFFFF"/>
        </w:rPr>
        <w:tab/>
      </w:r>
      <w:r w:rsidR="00A55740">
        <w:rPr>
          <w:rFonts w:ascii="Times New Roman" w:hAnsi="Times New Roman" w:cs="Times New Roman"/>
          <w:color w:val="000000"/>
          <w:sz w:val="24"/>
          <w:szCs w:val="24"/>
          <w:shd w:val="clear" w:color="auto" w:fill="FFFFFF"/>
        </w:rPr>
        <w:tab/>
      </w:r>
      <w:r w:rsidR="00A40873">
        <w:rPr>
          <w:rFonts w:ascii="Times New Roman" w:hAnsi="Times New Roman" w:cs="Times New Roman"/>
          <w:color w:val="000000"/>
          <w:sz w:val="24"/>
          <w:szCs w:val="24"/>
          <w:shd w:val="clear" w:color="auto" w:fill="FFFFFF"/>
        </w:rPr>
        <w:t>Тема внешней полит</w:t>
      </w:r>
      <w:r w:rsidR="004B13F5">
        <w:rPr>
          <w:rFonts w:ascii="Times New Roman" w:hAnsi="Times New Roman" w:cs="Times New Roman"/>
          <w:color w:val="000000"/>
          <w:sz w:val="24"/>
          <w:szCs w:val="24"/>
          <w:shd w:val="clear" w:color="auto" w:fill="FFFFFF"/>
        </w:rPr>
        <w:t xml:space="preserve">ики США, изучение американских  </w:t>
      </w:r>
      <w:r w:rsidR="00A40873">
        <w:rPr>
          <w:rFonts w:ascii="Times New Roman" w:hAnsi="Times New Roman" w:cs="Times New Roman"/>
          <w:color w:val="000000"/>
          <w:sz w:val="24"/>
          <w:szCs w:val="24"/>
          <w:shd w:val="clear" w:color="auto" w:fill="FFFFFF"/>
        </w:rPr>
        <w:t>внешнеполитических доктрин и процесса принятия внешнеполитических решени</w:t>
      </w:r>
      <w:r w:rsidR="004B13F5">
        <w:rPr>
          <w:rFonts w:ascii="Times New Roman" w:hAnsi="Times New Roman" w:cs="Times New Roman"/>
          <w:color w:val="000000"/>
          <w:sz w:val="24"/>
          <w:szCs w:val="24"/>
          <w:shd w:val="clear" w:color="auto" w:fill="FFFFFF"/>
        </w:rPr>
        <w:t>й в США отражена</w:t>
      </w:r>
      <w:r w:rsidR="00A40873">
        <w:rPr>
          <w:rFonts w:ascii="Times New Roman" w:hAnsi="Times New Roman" w:cs="Times New Roman"/>
          <w:color w:val="000000"/>
          <w:sz w:val="24"/>
          <w:szCs w:val="24"/>
          <w:shd w:val="clear" w:color="auto" w:fill="FFFFFF"/>
        </w:rPr>
        <w:t xml:space="preserve"> в работах В.Н.Конышева, </w:t>
      </w:r>
      <w:proofErr w:type="spellStart"/>
      <w:r w:rsidR="00A40873">
        <w:rPr>
          <w:rFonts w:ascii="Times New Roman" w:hAnsi="Times New Roman" w:cs="Times New Roman"/>
          <w:color w:val="000000"/>
          <w:sz w:val="24"/>
          <w:szCs w:val="24"/>
          <w:shd w:val="clear" w:color="auto" w:fill="FFFFFF"/>
        </w:rPr>
        <w:t>А.А.Сергунина</w:t>
      </w:r>
      <w:proofErr w:type="spellEnd"/>
      <w:r w:rsidR="00712DEE">
        <w:rPr>
          <w:rFonts w:ascii="Times New Roman" w:hAnsi="Times New Roman" w:cs="Times New Roman"/>
          <w:color w:val="000000"/>
          <w:sz w:val="24"/>
          <w:szCs w:val="24"/>
          <w:shd w:val="clear" w:color="auto" w:fill="FFFFFF"/>
        </w:rPr>
        <w:t>.</w:t>
      </w:r>
      <w:r w:rsidR="00A40873">
        <w:rPr>
          <w:rStyle w:val="a6"/>
          <w:rFonts w:ascii="Times New Roman" w:hAnsi="Times New Roman" w:cs="Times New Roman"/>
          <w:color w:val="000000"/>
          <w:sz w:val="24"/>
          <w:szCs w:val="24"/>
          <w:shd w:val="clear" w:color="auto" w:fill="FFFFFF"/>
        </w:rPr>
        <w:footnoteReference w:id="13"/>
      </w:r>
      <w:r w:rsidR="00712DEE">
        <w:rPr>
          <w:rFonts w:ascii="Times New Roman" w:hAnsi="Times New Roman" w:cs="Times New Roman"/>
          <w:color w:val="000000"/>
          <w:sz w:val="24"/>
          <w:szCs w:val="24"/>
          <w:shd w:val="clear" w:color="auto" w:fill="FFFFFF"/>
        </w:rPr>
        <w:t xml:space="preserve"> </w:t>
      </w:r>
      <w:r w:rsidR="000B41F4">
        <w:rPr>
          <w:rFonts w:ascii="Times New Roman" w:hAnsi="Times New Roman" w:cs="Times New Roman"/>
          <w:color w:val="000000"/>
          <w:sz w:val="24"/>
          <w:szCs w:val="24"/>
          <w:shd w:val="clear" w:color="auto" w:fill="FFFFFF"/>
        </w:rPr>
        <w:t xml:space="preserve">Стоит отметить, что авторы анализируют приоритеты внешней политики США по стратегическим вопросам, то есть реализации </w:t>
      </w:r>
      <w:r w:rsidR="000B41F4">
        <w:rPr>
          <w:rFonts w:ascii="Times New Roman" w:hAnsi="Times New Roman" w:cs="Times New Roman"/>
          <w:color w:val="000000"/>
          <w:sz w:val="24"/>
          <w:szCs w:val="24"/>
          <w:shd w:val="clear" w:color="auto" w:fill="FFFFFF"/>
          <w:lang w:val="en-US"/>
        </w:rPr>
        <w:t>strong</w:t>
      </w:r>
      <w:r w:rsidR="000B41F4" w:rsidRPr="000B41F4">
        <w:rPr>
          <w:rFonts w:ascii="Times New Roman" w:hAnsi="Times New Roman" w:cs="Times New Roman"/>
          <w:color w:val="000000"/>
          <w:sz w:val="24"/>
          <w:szCs w:val="24"/>
          <w:shd w:val="clear" w:color="auto" w:fill="FFFFFF"/>
        </w:rPr>
        <w:t xml:space="preserve"> </w:t>
      </w:r>
      <w:r w:rsidR="000B41F4">
        <w:rPr>
          <w:rFonts w:ascii="Times New Roman" w:hAnsi="Times New Roman" w:cs="Times New Roman"/>
          <w:color w:val="000000"/>
          <w:sz w:val="24"/>
          <w:szCs w:val="24"/>
          <w:shd w:val="clear" w:color="auto" w:fill="FFFFFF"/>
          <w:lang w:val="en-US"/>
        </w:rPr>
        <w:t>power</w:t>
      </w:r>
      <w:r w:rsidR="000B41F4">
        <w:rPr>
          <w:rFonts w:ascii="Times New Roman" w:hAnsi="Times New Roman" w:cs="Times New Roman"/>
          <w:color w:val="000000"/>
          <w:sz w:val="24"/>
          <w:szCs w:val="24"/>
          <w:shd w:val="clear" w:color="auto" w:fill="FFFFFF"/>
        </w:rPr>
        <w:t xml:space="preserve">, уделяя меньшее внимание американской </w:t>
      </w:r>
      <w:r w:rsidR="000B41F4">
        <w:rPr>
          <w:rFonts w:ascii="Times New Roman" w:hAnsi="Times New Roman" w:cs="Times New Roman"/>
          <w:color w:val="000000"/>
          <w:sz w:val="24"/>
          <w:szCs w:val="24"/>
          <w:shd w:val="clear" w:color="auto" w:fill="FFFFFF"/>
          <w:lang w:val="en-US"/>
        </w:rPr>
        <w:t>soft</w:t>
      </w:r>
      <w:r w:rsidR="000B41F4" w:rsidRPr="000B41F4">
        <w:rPr>
          <w:rFonts w:ascii="Times New Roman" w:hAnsi="Times New Roman" w:cs="Times New Roman"/>
          <w:color w:val="000000"/>
          <w:sz w:val="24"/>
          <w:szCs w:val="24"/>
          <w:shd w:val="clear" w:color="auto" w:fill="FFFFFF"/>
        </w:rPr>
        <w:t xml:space="preserve"> </w:t>
      </w:r>
      <w:r w:rsidR="000B41F4">
        <w:rPr>
          <w:rFonts w:ascii="Times New Roman" w:hAnsi="Times New Roman" w:cs="Times New Roman"/>
          <w:color w:val="000000"/>
          <w:sz w:val="24"/>
          <w:szCs w:val="24"/>
          <w:shd w:val="clear" w:color="auto" w:fill="FFFFFF"/>
          <w:lang w:val="en-US"/>
        </w:rPr>
        <w:t>power</w:t>
      </w:r>
      <w:r w:rsidR="000B41F4" w:rsidRPr="000B41F4">
        <w:rPr>
          <w:rFonts w:ascii="Times New Roman" w:hAnsi="Times New Roman" w:cs="Times New Roman"/>
          <w:color w:val="000000"/>
          <w:sz w:val="24"/>
          <w:szCs w:val="24"/>
          <w:shd w:val="clear" w:color="auto" w:fill="FFFFFF"/>
        </w:rPr>
        <w:t xml:space="preserve">. </w:t>
      </w:r>
      <w:r w:rsidR="000B41F4">
        <w:rPr>
          <w:rFonts w:ascii="Times New Roman" w:hAnsi="Times New Roman" w:cs="Times New Roman"/>
          <w:color w:val="000000"/>
          <w:sz w:val="24"/>
          <w:szCs w:val="24"/>
          <w:shd w:val="clear" w:color="auto" w:fill="FFFFFF"/>
        </w:rPr>
        <w:t xml:space="preserve"> </w:t>
      </w:r>
      <w:r w:rsidR="004B13F5">
        <w:rPr>
          <w:rFonts w:ascii="Times New Roman" w:hAnsi="Times New Roman" w:cs="Times New Roman"/>
          <w:color w:val="000000"/>
          <w:sz w:val="24"/>
          <w:szCs w:val="24"/>
          <w:shd w:val="clear" w:color="auto" w:fill="FFFFFF"/>
        </w:rPr>
        <w:t>Комплексному изучению феномена</w:t>
      </w:r>
      <w:r w:rsidR="00712DEE">
        <w:rPr>
          <w:rFonts w:ascii="Times New Roman" w:hAnsi="Times New Roman" w:cs="Times New Roman"/>
          <w:color w:val="000000"/>
          <w:sz w:val="24"/>
          <w:szCs w:val="24"/>
          <w:shd w:val="clear" w:color="auto" w:fill="FFFFFF"/>
        </w:rPr>
        <w:t xml:space="preserve"> публичной дипломатии США в мире </w:t>
      </w:r>
      <w:r w:rsidR="004B13F5">
        <w:rPr>
          <w:rFonts w:ascii="Times New Roman" w:hAnsi="Times New Roman" w:cs="Times New Roman"/>
          <w:color w:val="000000"/>
          <w:sz w:val="24"/>
          <w:szCs w:val="24"/>
          <w:shd w:val="clear" w:color="auto" w:fill="FFFFFF"/>
        </w:rPr>
        <w:t xml:space="preserve">посвящено </w:t>
      </w:r>
      <w:r w:rsidR="00F6605D">
        <w:rPr>
          <w:rFonts w:ascii="Times New Roman" w:hAnsi="Times New Roman" w:cs="Times New Roman"/>
          <w:color w:val="000000"/>
          <w:sz w:val="24"/>
          <w:szCs w:val="24"/>
          <w:shd w:val="clear" w:color="auto" w:fill="FFFFFF"/>
        </w:rPr>
        <w:t xml:space="preserve">учебное пособие </w:t>
      </w:r>
      <w:proofErr w:type="spellStart"/>
      <w:r w:rsidR="00F6605D">
        <w:rPr>
          <w:rFonts w:ascii="Times New Roman" w:hAnsi="Times New Roman" w:cs="Times New Roman"/>
          <w:color w:val="000000"/>
          <w:sz w:val="24"/>
          <w:szCs w:val="24"/>
          <w:shd w:val="clear" w:color="auto" w:fill="FFFFFF"/>
        </w:rPr>
        <w:t>А.И.Кубышкина</w:t>
      </w:r>
      <w:proofErr w:type="spellEnd"/>
      <w:r w:rsidR="00F6605D">
        <w:rPr>
          <w:rFonts w:ascii="Times New Roman" w:hAnsi="Times New Roman" w:cs="Times New Roman"/>
          <w:color w:val="000000"/>
          <w:sz w:val="24"/>
          <w:szCs w:val="24"/>
          <w:shd w:val="clear" w:color="auto" w:fill="FFFFFF"/>
        </w:rPr>
        <w:t xml:space="preserve"> и Н.А.Цветковой </w:t>
      </w:r>
      <w:r w:rsidR="004B13F5">
        <w:rPr>
          <w:rFonts w:ascii="Times New Roman" w:hAnsi="Times New Roman" w:cs="Times New Roman"/>
          <w:color w:val="000000"/>
          <w:sz w:val="24"/>
          <w:szCs w:val="24"/>
          <w:shd w:val="clear" w:color="auto" w:fill="FFFFFF"/>
        </w:rPr>
        <w:t>«Публичная дипломатия США</w:t>
      </w:r>
      <w:r w:rsidR="00F6605D">
        <w:rPr>
          <w:rFonts w:ascii="Times New Roman" w:hAnsi="Times New Roman" w:cs="Times New Roman"/>
          <w:color w:val="000000"/>
          <w:sz w:val="24"/>
          <w:szCs w:val="24"/>
          <w:shd w:val="clear" w:color="auto" w:fill="FFFFFF"/>
        </w:rPr>
        <w:t>»</w:t>
      </w:r>
      <w:r w:rsidR="00712DEE">
        <w:rPr>
          <w:rFonts w:ascii="Times New Roman" w:hAnsi="Times New Roman" w:cs="Times New Roman"/>
          <w:color w:val="000000"/>
          <w:sz w:val="24"/>
          <w:szCs w:val="24"/>
          <w:shd w:val="clear" w:color="auto" w:fill="FFFFFF"/>
        </w:rPr>
        <w:t>,</w:t>
      </w:r>
      <w:r w:rsidR="00F6605D">
        <w:rPr>
          <w:rFonts w:ascii="Times New Roman" w:hAnsi="Times New Roman" w:cs="Times New Roman"/>
          <w:color w:val="000000"/>
          <w:sz w:val="24"/>
          <w:szCs w:val="24"/>
          <w:shd w:val="clear" w:color="auto" w:fill="FFFFFF"/>
        </w:rPr>
        <w:t xml:space="preserve"> дающее представление о теоретических основах изучения публичной дипломатии США, механизме её реализации, а также отражены основные этапы развития американской публичной дипломатии в исторической ретроспективе.  И</w:t>
      </w:r>
      <w:r w:rsidR="00712DEE">
        <w:rPr>
          <w:rFonts w:ascii="Times New Roman" w:hAnsi="Times New Roman" w:cs="Times New Roman"/>
          <w:color w:val="000000"/>
          <w:sz w:val="24"/>
          <w:szCs w:val="24"/>
          <w:shd w:val="clear" w:color="auto" w:fill="FFFFFF"/>
        </w:rPr>
        <w:t xml:space="preserve">сследование </w:t>
      </w:r>
      <w:proofErr w:type="spellStart"/>
      <w:r w:rsidR="00712DEE">
        <w:rPr>
          <w:rFonts w:ascii="Times New Roman" w:hAnsi="Times New Roman" w:cs="Times New Roman"/>
          <w:color w:val="000000"/>
          <w:sz w:val="24"/>
          <w:szCs w:val="24"/>
          <w:shd w:val="clear" w:color="auto" w:fill="FFFFFF"/>
        </w:rPr>
        <w:t>О.А.Манжулиной</w:t>
      </w:r>
      <w:proofErr w:type="spellEnd"/>
      <w:r w:rsidR="004B13F5">
        <w:rPr>
          <w:rStyle w:val="a6"/>
          <w:rFonts w:ascii="Times New Roman" w:hAnsi="Times New Roman" w:cs="Times New Roman"/>
          <w:color w:val="000000"/>
          <w:sz w:val="24"/>
          <w:szCs w:val="24"/>
          <w:shd w:val="clear" w:color="auto" w:fill="FFFFFF"/>
        </w:rPr>
        <w:footnoteReference w:id="14"/>
      </w:r>
      <w:r w:rsidR="00F6605D">
        <w:rPr>
          <w:rFonts w:ascii="Times New Roman" w:hAnsi="Times New Roman" w:cs="Times New Roman"/>
          <w:color w:val="000000"/>
          <w:sz w:val="24"/>
          <w:szCs w:val="24"/>
          <w:shd w:val="clear" w:color="auto" w:fill="FFFFFF"/>
        </w:rPr>
        <w:t xml:space="preserve"> </w:t>
      </w:r>
      <w:r w:rsidR="00712DEE">
        <w:rPr>
          <w:rFonts w:ascii="Times New Roman" w:hAnsi="Times New Roman" w:cs="Times New Roman"/>
          <w:color w:val="000000"/>
          <w:sz w:val="24"/>
          <w:szCs w:val="24"/>
          <w:shd w:val="clear" w:color="auto" w:fill="FFFFFF"/>
        </w:rPr>
        <w:t xml:space="preserve"> </w:t>
      </w:r>
      <w:r w:rsidR="00B05F39">
        <w:rPr>
          <w:rFonts w:ascii="Times New Roman" w:hAnsi="Times New Roman" w:cs="Times New Roman"/>
          <w:color w:val="000000"/>
          <w:sz w:val="24"/>
          <w:szCs w:val="24"/>
          <w:shd w:val="clear" w:color="auto" w:fill="FFFFFF"/>
        </w:rPr>
        <w:t xml:space="preserve">отражает эволюцию публичной дипломатии США </w:t>
      </w:r>
      <w:r w:rsidR="00B05F39">
        <w:rPr>
          <w:rFonts w:ascii="Times New Roman" w:hAnsi="Times New Roman" w:cs="Times New Roman"/>
          <w:color w:val="000000"/>
          <w:sz w:val="24"/>
          <w:szCs w:val="24"/>
          <w:shd w:val="clear" w:color="auto" w:fill="FFFFFF"/>
          <w:lang w:val="en-US"/>
        </w:rPr>
        <w:t>XX</w:t>
      </w:r>
      <w:r w:rsidR="00B05F39" w:rsidRPr="00B05F39">
        <w:rPr>
          <w:rFonts w:ascii="Times New Roman" w:hAnsi="Times New Roman" w:cs="Times New Roman"/>
          <w:color w:val="000000"/>
          <w:sz w:val="24"/>
          <w:szCs w:val="24"/>
          <w:shd w:val="clear" w:color="auto" w:fill="FFFFFF"/>
        </w:rPr>
        <w:t xml:space="preserve"> </w:t>
      </w:r>
      <w:r w:rsidR="00B05F39">
        <w:rPr>
          <w:rFonts w:ascii="Times New Roman" w:hAnsi="Times New Roman" w:cs="Times New Roman"/>
          <w:color w:val="000000"/>
          <w:sz w:val="24"/>
          <w:szCs w:val="24"/>
          <w:shd w:val="clear" w:color="auto" w:fill="FFFFFF"/>
        </w:rPr>
        <w:t>–</w:t>
      </w:r>
      <w:r w:rsidR="00B05F39" w:rsidRPr="00B05F39">
        <w:rPr>
          <w:rFonts w:ascii="Times New Roman" w:hAnsi="Times New Roman" w:cs="Times New Roman"/>
          <w:color w:val="000000"/>
          <w:sz w:val="24"/>
          <w:szCs w:val="24"/>
          <w:shd w:val="clear" w:color="auto" w:fill="FFFFFF"/>
        </w:rPr>
        <w:t xml:space="preserve"> </w:t>
      </w:r>
      <w:r w:rsidR="00B05F39">
        <w:rPr>
          <w:rFonts w:ascii="Times New Roman" w:hAnsi="Times New Roman" w:cs="Times New Roman"/>
          <w:color w:val="000000"/>
          <w:sz w:val="24"/>
          <w:szCs w:val="24"/>
          <w:shd w:val="clear" w:color="auto" w:fill="FFFFFF"/>
          <w:lang w:val="en-US"/>
        </w:rPr>
        <w:t>XXI</w:t>
      </w:r>
      <w:r w:rsidR="00B05F39" w:rsidRPr="00B05F39">
        <w:rPr>
          <w:rFonts w:ascii="Times New Roman" w:hAnsi="Times New Roman" w:cs="Times New Roman"/>
          <w:color w:val="000000"/>
          <w:sz w:val="24"/>
          <w:szCs w:val="24"/>
          <w:shd w:val="clear" w:color="auto" w:fill="FFFFFF"/>
        </w:rPr>
        <w:t xml:space="preserve"> </w:t>
      </w:r>
      <w:r w:rsidR="00B05F39">
        <w:rPr>
          <w:rFonts w:ascii="Times New Roman" w:hAnsi="Times New Roman" w:cs="Times New Roman"/>
          <w:color w:val="000000"/>
          <w:sz w:val="24"/>
          <w:szCs w:val="24"/>
          <w:shd w:val="clear" w:color="auto" w:fill="FFFFFF"/>
        </w:rPr>
        <w:t>вв., институциональный аспект американской публичной дипломатии, в частности, роль НПО в публичной дип</w:t>
      </w:r>
      <w:r w:rsidR="00DD752E">
        <w:rPr>
          <w:rFonts w:ascii="Times New Roman" w:hAnsi="Times New Roman" w:cs="Times New Roman"/>
          <w:color w:val="000000"/>
          <w:sz w:val="24"/>
          <w:szCs w:val="24"/>
          <w:shd w:val="clear" w:color="auto" w:fill="FFFFFF"/>
        </w:rPr>
        <w:t xml:space="preserve">ломатии. «Мягкая сила» </w:t>
      </w:r>
      <w:proofErr w:type="spellStart"/>
      <w:r w:rsidR="00DD752E">
        <w:rPr>
          <w:rFonts w:ascii="Times New Roman" w:hAnsi="Times New Roman" w:cs="Times New Roman"/>
          <w:color w:val="000000"/>
          <w:sz w:val="24"/>
          <w:szCs w:val="24"/>
          <w:shd w:val="clear" w:color="auto" w:fill="FFFFFF"/>
        </w:rPr>
        <w:t>культурн</w:t>
      </w:r>
      <w:proofErr w:type="spellEnd"/>
      <w:proofErr w:type="gramStart"/>
      <w:r w:rsidR="00DD752E">
        <w:rPr>
          <w:rFonts w:ascii="Times New Roman" w:hAnsi="Times New Roman" w:cs="Times New Roman"/>
          <w:color w:val="000000"/>
          <w:sz w:val="24"/>
          <w:szCs w:val="24"/>
          <w:shd w:val="clear" w:color="auto" w:fill="FFFFFF"/>
          <w:lang w:val="en-US"/>
        </w:rPr>
        <w:t>o</w:t>
      </w:r>
      <w:proofErr w:type="spellStart"/>
      <w:proofErr w:type="gramEnd"/>
      <w:r w:rsidR="00B05F39">
        <w:rPr>
          <w:rFonts w:ascii="Times New Roman" w:hAnsi="Times New Roman" w:cs="Times New Roman"/>
          <w:color w:val="000000"/>
          <w:sz w:val="24"/>
          <w:szCs w:val="24"/>
          <w:shd w:val="clear" w:color="auto" w:fill="FFFFFF"/>
        </w:rPr>
        <w:t>й</w:t>
      </w:r>
      <w:proofErr w:type="spellEnd"/>
      <w:r w:rsidR="00B05F39">
        <w:rPr>
          <w:rFonts w:ascii="Times New Roman" w:hAnsi="Times New Roman" w:cs="Times New Roman"/>
          <w:color w:val="000000"/>
          <w:sz w:val="24"/>
          <w:szCs w:val="24"/>
          <w:shd w:val="clear" w:color="auto" w:fill="FFFFFF"/>
        </w:rPr>
        <w:t xml:space="preserve"> дипломатии США во всём многообразии форм и методов, а также м</w:t>
      </w:r>
      <w:r w:rsidR="004C4957">
        <w:rPr>
          <w:rFonts w:ascii="Times New Roman" w:hAnsi="Times New Roman" w:cs="Times New Roman"/>
          <w:color w:val="000000"/>
          <w:sz w:val="24"/>
          <w:szCs w:val="24"/>
          <w:shd w:val="clear" w:color="auto" w:fill="FFFFFF"/>
        </w:rPr>
        <w:t xml:space="preserve">еханизмы и технологии «мягкой силы» США детально </w:t>
      </w:r>
      <w:r w:rsidR="00B05F39">
        <w:rPr>
          <w:rFonts w:ascii="Times New Roman" w:hAnsi="Times New Roman" w:cs="Times New Roman"/>
          <w:sz w:val="24"/>
          <w:szCs w:val="24"/>
          <w:shd w:val="clear" w:color="auto" w:fill="FFFFFF"/>
        </w:rPr>
        <w:t xml:space="preserve">изучены Г.Филимоновым с акцентом на особенности манипуляционных технологий. </w:t>
      </w:r>
      <w:r w:rsidR="004C4957" w:rsidRPr="004B13F5">
        <w:rPr>
          <w:rFonts w:ascii="Times New Roman" w:hAnsi="Times New Roman" w:cs="Times New Roman"/>
          <w:sz w:val="24"/>
          <w:szCs w:val="24"/>
          <w:shd w:val="clear" w:color="auto" w:fill="FFFFFF"/>
        </w:rPr>
        <w:t>Образовательный аспект внешней политики США представлен в работах Н.А.Цветковой, О.Д.Фёдорова, А.В.Долинского.</w:t>
      </w:r>
      <w:r>
        <w:rPr>
          <w:rStyle w:val="a6"/>
          <w:rFonts w:ascii="Times New Roman" w:hAnsi="Times New Roman" w:cs="Times New Roman"/>
          <w:sz w:val="24"/>
          <w:szCs w:val="24"/>
          <w:shd w:val="clear" w:color="auto" w:fill="FFFFFF"/>
        </w:rPr>
        <w:footnoteReference w:id="15"/>
      </w:r>
      <w:r w:rsidR="00B05F39">
        <w:rPr>
          <w:rFonts w:ascii="Times New Roman" w:hAnsi="Times New Roman" w:cs="Times New Roman"/>
          <w:sz w:val="24"/>
          <w:szCs w:val="24"/>
          <w:shd w:val="clear" w:color="auto" w:fill="FFFFFF"/>
        </w:rPr>
        <w:t xml:space="preserve"> В частности, О.Д.Фёдоровым подчёркивается значимость концепции «мягкой силы» для анализа международной образовательной политики. </w:t>
      </w:r>
    </w:p>
    <w:p w:rsidR="003465A8" w:rsidRPr="00274881" w:rsidRDefault="003465A8" w:rsidP="006B1DF1">
      <w:pPr>
        <w:spacing w:line="360" w:lineRule="auto"/>
        <w:jc w:val="both"/>
        <w:rPr>
          <w:rFonts w:ascii="Times New Roman" w:hAnsi="Times New Roman" w:cs="Times New Roman"/>
          <w:color w:val="000000"/>
          <w:sz w:val="24"/>
          <w:szCs w:val="24"/>
          <w:shd w:val="clear" w:color="auto" w:fill="FFFFFF"/>
        </w:rPr>
      </w:pPr>
      <w:r w:rsidRPr="003465A8">
        <w:rPr>
          <w:rFonts w:ascii="Times New Roman" w:hAnsi="Times New Roman" w:cs="Times New Roman"/>
          <w:b/>
          <w:sz w:val="24"/>
          <w:szCs w:val="24"/>
          <w:shd w:val="clear" w:color="auto" w:fill="FFFFFF"/>
        </w:rPr>
        <w:t>Научная новизна</w:t>
      </w:r>
      <w:proofErr w:type="gramStart"/>
      <w:r>
        <w:rPr>
          <w:rFonts w:ascii="Times New Roman" w:hAnsi="Times New Roman" w:cs="Times New Roman"/>
          <w:sz w:val="24"/>
          <w:szCs w:val="24"/>
          <w:shd w:val="clear" w:color="auto" w:fill="FFFFFF"/>
        </w:rPr>
        <w:t xml:space="preserve"> В</w:t>
      </w:r>
      <w:proofErr w:type="gramEnd"/>
      <w:r>
        <w:rPr>
          <w:rFonts w:ascii="Times New Roman" w:hAnsi="Times New Roman" w:cs="Times New Roman"/>
          <w:sz w:val="24"/>
          <w:szCs w:val="24"/>
          <w:shd w:val="clear" w:color="auto" w:fill="FFFFFF"/>
        </w:rPr>
        <w:t xml:space="preserve"> данной диссертации была сделана попытка проанализировать публичную дипломатию США в Польше через призму концепции «мягкой силы» в исторической ретроспективе – исследован генезис восточноевропейского направления публичной дипломатии США, причины его зарождения, выделены и проанализированы основные внешнеполитические доктрины США, регламентирующие реализацию публичной дипломатии США как в Восточной Европе в целом, так и в Польше в частности, рассмотрены ключевые инструменты «мягкой силы» в рамках публичной дипломатии. </w:t>
      </w:r>
      <w:r w:rsidR="00453949">
        <w:rPr>
          <w:rFonts w:ascii="Times New Roman" w:hAnsi="Times New Roman" w:cs="Times New Roman"/>
          <w:sz w:val="24"/>
          <w:szCs w:val="24"/>
          <w:shd w:val="clear" w:color="auto" w:fill="FFFFFF"/>
        </w:rPr>
        <w:t xml:space="preserve">Исследование позволило выявить ключевые направления публичной дипломатии США в регионе за рассматриваемый период, их эволюцию и специфику. </w:t>
      </w:r>
      <w:r w:rsidR="00274881">
        <w:rPr>
          <w:rFonts w:ascii="Times New Roman" w:hAnsi="Times New Roman" w:cs="Times New Roman"/>
          <w:sz w:val="24"/>
          <w:szCs w:val="24"/>
          <w:shd w:val="clear" w:color="auto" w:fill="FFFFFF"/>
        </w:rPr>
        <w:t xml:space="preserve">Как в отечественной, так и в зарубежной науке отсутствуют исследования, всецело посвящённые американской «мягкой силе» в Польше, </w:t>
      </w:r>
      <w:r w:rsidR="00C15A12">
        <w:rPr>
          <w:rFonts w:ascii="Times New Roman" w:hAnsi="Times New Roman" w:cs="Times New Roman"/>
          <w:sz w:val="24"/>
          <w:szCs w:val="24"/>
          <w:shd w:val="clear" w:color="auto" w:fill="FFFFFF"/>
        </w:rPr>
        <w:t>однако можно встретить работы о советской и современной российской «мягкой силе» в регионе.</w:t>
      </w:r>
      <w:r w:rsidR="00C15A12">
        <w:rPr>
          <w:rStyle w:val="a6"/>
          <w:rFonts w:ascii="Times New Roman" w:hAnsi="Times New Roman" w:cs="Times New Roman"/>
          <w:sz w:val="24"/>
          <w:szCs w:val="24"/>
          <w:shd w:val="clear" w:color="auto" w:fill="FFFFFF"/>
        </w:rPr>
        <w:footnoteReference w:id="16"/>
      </w:r>
      <w:r w:rsidR="00274881">
        <w:rPr>
          <w:rFonts w:ascii="Times New Roman" w:hAnsi="Times New Roman" w:cs="Times New Roman"/>
          <w:sz w:val="24"/>
          <w:szCs w:val="24"/>
          <w:shd w:val="clear" w:color="auto" w:fill="FFFFFF"/>
        </w:rPr>
        <w:t xml:space="preserve"> </w:t>
      </w:r>
    </w:p>
    <w:p w:rsidR="00DF12A2" w:rsidRDefault="003465A8" w:rsidP="003465A8">
      <w:pPr>
        <w:spacing w:line="360" w:lineRule="auto"/>
        <w:jc w:val="both"/>
        <w:rPr>
          <w:rFonts w:ascii="Times New Roman" w:hAnsi="Times New Roman" w:cs="Times New Roman"/>
          <w:b/>
          <w:sz w:val="24"/>
          <w:szCs w:val="24"/>
        </w:rPr>
      </w:pPr>
      <w:r w:rsidRPr="000E0668">
        <w:rPr>
          <w:rFonts w:ascii="Times New Roman" w:hAnsi="Times New Roman" w:cs="Times New Roman"/>
          <w:b/>
          <w:color w:val="000000"/>
          <w:sz w:val="24"/>
          <w:szCs w:val="24"/>
          <w:shd w:val="clear" w:color="auto" w:fill="FFFFFF"/>
        </w:rPr>
        <w:t>Структура работы</w:t>
      </w:r>
      <w:r w:rsidRPr="000E0668">
        <w:rPr>
          <w:rFonts w:ascii="Times New Roman" w:hAnsi="Times New Roman" w:cs="Times New Roman"/>
          <w:color w:val="000000"/>
          <w:sz w:val="24"/>
          <w:szCs w:val="24"/>
          <w:shd w:val="clear" w:color="auto" w:fill="FFFFFF"/>
        </w:rPr>
        <w:t xml:space="preserve"> Магистерская диссертация состоит из введения, двух глав, разбитых на параграфы, заключения, списка использованных источников и литературы и приложения. В первой главе («Исторические предпосылки возникновения восточноевропейского направления публичной дипломатии США») изучен теоретический базис концепции «мягкой силы», проанализирован процесс формирования восточноевропейского направления публичной дипломатии США и выявлено его доктринальное обеспечение. Вторая глава посвящена изучению институтов (НПО и некоммерческие фонды) и инструментов (образовательные программы) «мягкой силы» внешней политики США в Польше, а также определению основных проблем публичной дипломатии США в регионе и прогнозированию возможных персп</w:t>
      </w:r>
      <w:r w:rsidR="004F6CE0">
        <w:rPr>
          <w:rFonts w:ascii="Times New Roman" w:hAnsi="Times New Roman" w:cs="Times New Roman"/>
          <w:color w:val="000000"/>
          <w:sz w:val="24"/>
          <w:szCs w:val="24"/>
          <w:shd w:val="clear" w:color="auto" w:fill="FFFFFF"/>
        </w:rPr>
        <w:t>ектив. В приложении представлены данные</w:t>
      </w:r>
      <w:r w:rsidRPr="000E0668">
        <w:rPr>
          <w:rFonts w:ascii="Times New Roman" w:hAnsi="Times New Roman" w:cs="Times New Roman"/>
          <w:color w:val="000000"/>
          <w:sz w:val="24"/>
          <w:szCs w:val="24"/>
          <w:shd w:val="clear" w:color="auto" w:fill="FFFFFF"/>
        </w:rPr>
        <w:t xml:space="preserve"> </w:t>
      </w:r>
      <w:r w:rsidR="004F6CE0">
        <w:rPr>
          <w:rFonts w:ascii="Times New Roman" w:hAnsi="Times New Roman" w:cs="Times New Roman"/>
          <w:color w:val="000000"/>
          <w:sz w:val="24"/>
          <w:szCs w:val="24"/>
          <w:shd w:val="clear" w:color="auto" w:fill="FFFFFF"/>
        </w:rPr>
        <w:t xml:space="preserve">о </w:t>
      </w:r>
      <w:r w:rsidRPr="000E0668">
        <w:rPr>
          <w:rFonts w:ascii="Times New Roman" w:hAnsi="Times New Roman" w:cs="Times New Roman"/>
          <w:color w:val="000000"/>
          <w:sz w:val="24"/>
          <w:szCs w:val="24"/>
          <w:shd w:val="clear" w:color="auto" w:fill="FFFFFF"/>
        </w:rPr>
        <w:t>польско-ам</w:t>
      </w:r>
      <w:r w:rsidR="004F6CE0">
        <w:rPr>
          <w:rFonts w:ascii="Times New Roman" w:hAnsi="Times New Roman" w:cs="Times New Roman"/>
          <w:color w:val="000000"/>
          <w:sz w:val="24"/>
          <w:szCs w:val="24"/>
          <w:shd w:val="clear" w:color="auto" w:fill="FFFFFF"/>
        </w:rPr>
        <w:t>ериканских некоммерческих фондах и организациях</w:t>
      </w:r>
      <w:r w:rsidRPr="000E0668">
        <w:rPr>
          <w:rFonts w:ascii="Times New Roman" w:hAnsi="Times New Roman" w:cs="Times New Roman"/>
          <w:color w:val="000000"/>
          <w:sz w:val="24"/>
          <w:szCs w:val="24"/>
          <w:shd w:val="clear" w:color="auto" w:fill="FFFFFF"/>
        </w:rPr>
        <w:t>, лоббирующих интересы США за рубежом (проанализированы заявленные цели работы каждого фонда, предпринимаемые инициативы, партнёры).</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p>
    <w:p w:rsidR="00A55740" w:rsidRDefault="00A55740" w:rsidP="006B1DF1">
      <w:pPr>
        <w:spacing w:line="360" w:lineRule="auto"/>
        <w:jc w:val="both"/>
        <w:rPr>
          <w:rFonts w:ascii="Times New Roman" w:hAnsi="Times New Roman" w:cs="Times New Roman"/>
          <w:b/>
          <w:sz w:val="24"/>
          <w:szCs w:val="24"/>
        </w:rPr>
      </w:pPr>
    </w:p>
    <w:p w:rsidR="00A55740" w:rsidRDefault="00A55740" w:rsidP="006B1DF1">
      <w:pPr>
        <w:spacing w:line="360" w:lineRule="auto"/>
        <w:jc w:val="both"/>
        <w:rPr>
          <w:rFonts w:ascii="Times New Roman" w:hAnsi="Times New Roman" w:cs="Times New Roman"/>
          <w:b/>
          <w:sz w:val="24"/>
          <w:szCs w:val="24"/>
        </w:rPr>
      </w:pPr>
    </w:p>
    <w:p w:rsidR="00A55740" w:rsidRDefault="00A55740" w:rsidP="006B1DF1">
      <w:pPr>
        <w:spacing w:line="360" w:lineRule="auto"/>
        <w:jc w:val="both"/>
        <w:rPr>
          <w:rFonts w:ascii="Times New Roman" w:hAnsi="Times New Roman" w:cs="Times New Roman"/>
          <w:b/>
          <w:sz w:val="24"/>
          <w:szCs w:val="24"/>
        </w:rPr>
      </w:pPr>
    </w:p>
    <w:p w:rsidR="00A55740" w:rsidRDefault="00A55740" w:rsidP="006B1DF1">
      <w:pPr>
        <w:spacing w:line="360" w:lineRule="auto"/>
        <w:jc w:val="both"/>
        <w:rPr>
          <w:rFonts w:ascii="Times New Roman" w:hAnsi="Times New Roman" w:cs="Times New Roman"/>
          <w:b/>
          <w:sz w:val="24"/>
          <w:szCs w:val="24"/>
        </w:rPr>
      </w:pPr>
    </w:p>
    <w:p w:rsidR="00A55740" w:rsidRDefault="00A55740" w:rsidP="006B1DF1">
      <w:pPr>
        <w:spacing w:line="360" w:lineRule="auto"/>
        <w:jc w:val="both"/>
        <w:rPr>
          <w:rFonts w:ascii="Times New Roman" w:hAnsi="Times New Roman" w:cs="Times New Roman"/>
          <w:b/>
          <w:sz w:val="24"/>
          <w:szCs w:val="24"/>
        </w:rPr>
      </w:pPr>
    </w:p>
    <w:p w:rsidR="00A55740" w:rsidRDefault="00A55740" w:rsidP="006B1DF1">
      <w:pPr>
        <w:spacing w:line="360" w:lineRule="auto"/>
        <w:jc w:val="both"/>
        <w:rPr>
          <w:rFonts w:ascii="Times New Roman" w:hAnsi="Times New Roman" w:cs="Times New Roman"/>
          <w:b/>
          <w:sz w:val="24"/>
          <w:szCs w:val="24"/>
        </w:rPr>
      </w:pPr>
    </w:p>
    <w:p w:rsidR="00A55740" w:rsidRDefault="00A55740" w:rsidP="006B1DF1">
      <w:pPr>
        <w:spacing w:line="360" w:lineRule="auto"/>
        <w:jc w:val="both"/>
        <w:rPr>
          <w:rFonts w:ascii="Times New Roman" w:hAnsi="Times New Roman" w:cs="Times New Roman"/>
          <w:b/>
          <w:sz w:val="24"/>
          <w:szCs w:val="24"/>
        </w:rPr>
      </w:pPr>
    </w:p>
    <w:p w:rsidR="00A55740" w:rsidRDefault="00A55740" w:rsidP="006B1DF1">
      <w:pPr>
        <w:spacing w:line="360" w:lineRule="auto"/>
        <w:jc w:val="both"/>
        <w:rPr>
          <w:rFonts w:ascii="Times New Roman" w:hAnsi="Times New Roman" w:cs="Times New Roman"/>
          <w:b/>
          <w:sz w:val="24"/>
          <w:szCs w:val="24"/>
        </w:rPr>
      </w:pPr>
    </w:p>
    <w:p w:rsidR="00A55740" w:rsidRDefault="00A55740" w:rsidP="006B1DF1">
      <w:pPr>
        <w:spacing w:line="360" w:lineRule="auto"/>
        <w:jc w:val="both"/>
        <w:rPr>
          <w:rFonts w:ascii="Times New Roman" w:hAnsi="Times New Roman" w:cs="Times New Roman"/>
          <w:b/>
          <w:sz w:val="24"/>
          <w:szCs w:val="24"/>
        </w:rPr>
      </w:pPr>
    </w:p>
    <w:p w:rsidR="00A55740" w:rsidRDefault="00A55740" w:rsidP="006B1DF1">
      <w:pPr>
        <w:spacing w:line="360" w:lineRule="auto"/>
        <w:jc w:val="both"/>
        <w:rPr>
          <w:rFonts w:ascii="Times New Roman" w:hAnsi="Times New Roman" w:cs="Times New Roman"/>
          <w:b/>
          <w:sz w:val="24"/>
          <w:szCs w:val="24"/>
        </w:rPr>
      </w:pPr>
    </w:p>
    <w:p w:rsidR="00A55740" w:rsidRDefault="00A55740" w:rsidP="006B1DF1">
      <w:pPr>
        <w:spacing w:line="360" w:lineRule="auto"/>
        <w:jc w:val="both"/>
        <w:rPr>
          <w:rFonts w:ascii="Times New Roman" w:hAnsi="Times New Roman" w:cs="Times New Roman"/>
          <w:b/>
          <w:sz w:val="24"/>
          <w:szCs w:val="24"/>
        </w:rPr>
      </w:pPr>
    </w:p>
    <w:p w:rsidR="00A55740" w:rsidRDefault="00A55740" w:rsidP="006B1DF1">
      <w:pPr>
        <w:spacing w:line="360" w:lineRule="auto"/>
        <w:jc w:val="both"/>
        <w:rPr>
          <w:rFonts w:ascii="Times New Roman" w:hAnsi="Times New Roman" w:cs="Times New Roman"/>
          <w:b/>
          <w:sz w:val="24"/>
          <w:szCs w:val="24"/>
        </w:rPr>
      </w:pPr>
    </w:p>
    <w:p w:rsidR="00A55740" w:rsidRDefault="00A55740" w:rsidP="006B1DF1">
      <w:pPr>
        <w:spacing w:line="360" w:lineRule="auto"/>
        <w:jc w:val="both"/>
        <w:rPr>
          <w:rFonts w:ascii="Times New Roman" w:hAnsi="Times New Roman" w:cs="Times New Roman"/>
          <w:b/>
          <w:sz w:val="24"/>
          <w:szCs w:val="24"/>
        </w:rPr>
      </w:pPr>
    </w:p>
    <w:p w:rsidR="00A55740" w:rsidRDefault="00A55740" w:rsidP="006B1DF1">
      <w:pPr>
        <w:spacing w:line="360" w:lineRule="auto"/>
        <w:jc w:val="both"/>
        <w:rPr>
          <w:rFonts w:ascii="Times New Roman" w:hAnsi="Times New Roman" w:cs="Times New Roman"/>
          <w:b/>
          <w:sz w:val="24"/>
          <w:szCs w:val="24"/>
        </w:rPr>
      </w:pPr>
    </w:p>
    <w:p w:rsidR="00A55740" w:rsidRDefault="00A55740" w:rsidP="006B1DF1">
      <w:pPr>
        <w:spacing w:line="360" w:lineRule="auto"/>
        <w:jc w:val="both"/>
        <w:rPr>
          <w:rFonts w:ascii="Times New Roman" w:hAnsi="Times New Roman" w:cs="Times New Roman"/>
          <w:b/>
          <w:sz w:val="24"/>
          <w:szCs w:val="24"/>
        </w:rPr>
      </w:pPr>
    </w:p>
    <w:p w:rsidR="00A55740" w:rsidRDefault="00A55740" w:rsidP="006B1DF1">
      <w:pPr>
        <w:spacing w:line="360" w:lineRule="auto"/>
        <w:jc w:val="both"/>
        <w:rPr>
          <w:rFonts w:ascii="Times New Roman" w:hAnsi="Times New Roman" w:cs="Times New Roman"/>
          <w:b/>
          <w:sz w:val="24"/>
          <w:szCs w:val="24"/>
        </w:rPr>
      </w:pPr>
    </w:p>
    <w:p w:rsidR="00A55740" w:rsidRDefault="00A55740" w:rsidP="006B1DF1">
      <w:pPr>
        <w:spacing w:line="360" w:lineRule="auto"/>
        <w:jc w:val="both"/>
        <w:rPr>
          <w:rFonts w:ascii="Times New Roman" w:hAnsi="Times New Roman" w:cs="Times New Roman"/>
          <w:b/>
          <w:sz w:val="24"/>
          <w:szCs w:val="24"/>
        </w:rPr>
      </w:pPr>
    </w:p>
    <w:p w:rsidR="006B1DF1" w:rsidRPr="00646601" w:rsidRDefault="006B1DF1" w:rsidP="006B1DF1">
      <w:pPr>
        <w:spacing w:line="360" w:lineRule="auto"/>
        <w:jc w:val="both"/>
        <w:rPr>
          <w:rFonts w:ascii="Times New Roman" w:hAnsi="Times New Roman" w:cs="Times New Roman"/>
          <w:color w:val="000000"/>
          <w:sz w:val="24"/>
          <w:szCs w:val="24"/>
          <w:shd w:val="clear" w:color="auto" w:fill="FFFFFF"/>
        </w:rPr>
      </w:pPr>
      <w:r w:rsidRPr="002E389C">
        <w:rPr>
          <w:rFonts w:ascii="Times New Roman" w:hAnsi="Times New Roman" w:cs="Times New Roman"/>
          <w:b/>
          <w:sz w:val="24"/>
          <w:szCs w:val="24"/>
        </w:rPr>
        <w:t xml:space="preserve">Глава </w:t>
      </w:r>
      <w:r w:rsidRPr="002E389C">
        <w:rPr>
          <w:rFonts w:ascii="Times New Roman" w:hAnsi="Times New Roman" w:cs="Times New Roman"/>
          <w:b/>
          <w:sz w:val="24"/>
          <w:szCs w:val="24"/>
          <w:lang w:val="en-US"/>
        </w:rPr>
        <w:t>I</w:t>
      </w:r>
      <w:r w:rsidRPr="002E389C">
        <w:rPr>
          <w:rFonts w:ascii="Times New Roman" w:hAnsi="Times New Roman" w:cs="Times New Roman"/>
          <w:b/>
          <w:sz w:val="24"/>
          <w:szCs w:val="24"/>
        </w:rPr>
        <w:t>. Исторические предпосылки возникновения восточноевропейского направления публичной дипломатии США</w:t>
      </w:r>
    </w:p>
    <w:p w:rsidR="00F37041" w:rsidRDefault="00F37041" w:rsidP="00F37041">
      <w:pPr>
        <w:spacing w:line="360" w:lineRule="auto"/>
        <w:jc w:val="both"/>
        <w:rPr>
          <w:rFonts w:ascii="Times New Roman" w:hAnsi="Times New Roman" w:cs="Times New Roman"/>
          <w:b/>
          <w:i/>
          <w:sz w:val="24"/>
          <w:szCs w:val="24"/>
        </w:rPr>
      </w:pPr>
      <w:r w:rsidRPr="00F37041">
        <w:rPr>
          <w:rFonts w:ascii="Times New Roman" w:hAnsi="Times New Roman" w:cs="Times New Roman"/>
          <w:b/>
          <w:i/>
          <w:sz w:val="24"/>
          <w:szCs w:val="24"/>
        </w:rPr>
        <w:t>§1</w:t>
      </w:r>
      <w:r w:rsidR="003B4D1B">
        <w:rPr>
          <w:rFonts w:ascii="Times New Roman" w:hAnsi="Times New Roman" w:cs="Times New Roman"/>
          <w:b/>
          <w:i/>
          <w:sz w:val="24"/>
          <w:szCs w:val="24"/>
        </w:rPr>
        <w:t>.</w:t>
      </w:r>
      <w:r w:rsidRPr="00F37041">
        <w:rPr>
          <w:rFonts w:ascii="Times New Roman" w:hAnsi="Times New Roman" w:cs="Times New Roman"/>
          <w:b/>
          <w:i/>
          <w:sz w:val="24"/>
          <w:szCs w:val="24"/>
        </w:rPr>
        <w:t xml:space="preserve"> Теоретическое обоснование концепции «мягкой силы» в современной науке</w:t>
      </w:r>
    </w:p>
    <w:p w:rsidR="00F37041" w:rsidRDefault="00F37041" w:rsidP="00F37041">
      <w:pPr>
        <w:spacing w:line="360" w:lineRule="auto"/>
        <w:ind w:firstLine="708"/>
        <w:jc w:val="both"/>
        <w:rPr>
          <w:rFonts w:ascii="Times New Roman" w:hAnsi="Times New Roman" w:cs="Times New Roman"/>
          <w:sz w:val="24"/>
          <w:szCs w:val="24"/>
        </w:rPr>
      </w:pPr>
      <w:r w:rsidRPr="000349C2">
        <w:rPr>
          <w:rFonts w:ascii="Times New Roman" w:hAnsi="Times New Roman" w:cs="Times New Roman"/>
          <w:sz w:val="24"/>
          <w:szCs w:val="24"/>
        </w:rPr>
        <w:t xml:space="preserve">Сфера международных отношений не является статичной по своей сути, она постоянно видоизменяется, в </w:t>
      </w:r>
      <w:proofErr w:type="gramStart"/>
      <w:r w:rsidRPr="000349C2">
        <w:rPr>
          <w:rFonts w:ascii="Times New Roman" w:hAnsi="Times New Roman" w:cs="Times New Roman"/>
          <w:sz w:val="24"/>
          <w:szCs w:val="24"/>
        </w:rPr>
        <w:t>связи</w:t>
      </w:r>
      <w:proofErr w:type="gramEnd"/>
      <w:r w:rsidRPr="000349C2">
        <w:rPr>
          <w:rFonts w:ascii="Times New Roman" w:hAnsi="Times New Roman" w:cs="Times New Roman"/>
          <w:sz w:val="24"/>
          <w:szCs w:val="24"/>
        </w:rPr>
        <w:t xml:space="preserve"> с чем на международной арене появляются новые </w:t>
      </w:r>
      <w:proofErr w:type="spellStart"/>
      <w:r w:rsidRPr="000349C2">
        <w:rPr>
          <w:rFonts w:ascii="Times New Roman" w:hAnsi="Times New Roman" w:cs="Times New Roman"/>
          <w:sz w:val="24"/>
          <w:szCs w:val="24"/>
        </w:rPr>
        <w:t>акторы</w:t>
      </w:r>
      <w:proofErr w:type="spellEnd"/>
      <w:r w:rsidRPr="000349C2">
        <w:rPr>
          <w:rFonts w:ascii="Times New Roman" w:hAnsi="Times New Roman" w:cs="Times New Roman"/>
          <w:sz w:val="24"/>
          <w:szCs w:val="24"/>
        </w:rPr>
        <w:t xml:space="preserve">. Таким образом, возросшее внимание к изучению концепта </w:t>
      </w:r>
      <w:r w:rsidRPr="000349C2">
        <w:rPr>
          <w:rFonts w:ascii="Times New Roman" w:hAnsi="Times New Roman" w:cs="Times New Roman"/>
          <w:sz w:val="24"/>
          <w:szCs w:val="24"/>
          <w:lang w:val="en-US"/>
        </w:rPr>
        <w:t>soft</w:t>
      </w:r>
      <w:r w:rsidRPr="000349C2">
        <w:rPr>
          <w:rFonts w:ascii="Times New Roman" w:hAnsi="Times New Roman" w:cs="Times New Roman"/>
          <w:sz w:val="24"/>
          <w:szCs w:val="24"/>
        </w:rPr>
        <w:t xml:space="preserve"> </w:t>
      </w:r>
      <w:r w:rsidRPr="000349C2">
        <w:rPr>
          <w:rFonts w:ascii="Times New Roman" w:hAnsi="Times New Roman" w:cs="Times New Roman"/>
          <w:sz w:val="24"/>
          <w:szCs w:val="24"/>
          <w:lang w:val="en-US"/>
        </w:rPr>
        <w:t>power</w:t>
      </w:r>
      <w:r w:rsidRPr="000349C2">
        <w:rPr>
          <w:rFonts w:ascii="Times New Roman" w:hAnsi="Times New Roman" w:cs="Times New Roman"/>
          <w:sz w:val="24"/>
          <w:szCs w:val="24"/>
        </w:rPr>
        <w:t xml:space="preserve"> связано с изменениями ландшафта международных отношений.</w:t>
      </w:r>
      <w:r w:rsidRPr="000349C2">
        <w:rPr>
          <w:rStyle w:val="a6"/>
          <w:rFonts w:ascii="Times New Roman" w:hAnsi="Times New Roman" w:cs="Times New Roman"/>
          <w:sz w:val="24"/>
          <w:szCs w:val="24"/>
        </w:rPr>
        <w:footnoteReference w:id="17"/>
      </w:r>
      <w:r w:rsidRPr="000349C2">
        <w:rPr>
          <w:rFonts w:ascii="Times New Roman" w:hAnsi="Times New Roman" w:cs="Times New Roman"/>
          <w:sz w:val="24"/>
          <w:szCs w:val="24"/>
        </w:rPr>
        <w:t xml:space="preserve"> В этом контексте возникли новые источник</w:t>
      </w:r>
      <w:r w:rsidR="00552CF7">
        <w:rPr>
          <w:rFonts w:ascii="Times New Roman" w:hAnsi="Times New Roman" w:cs="Times New Roman"/>
          <w:sz w:val="24"/>
          <w:szCs w:val="24"/>
        </w:rPr>
        <w:t>и</w:t>
      </w:r>
      <w:r w:rsidRPr="000349C2">
        <w:rPr>
          <w:rFonts w:ascii="Times New Roman" w:hAnsi="Times New Roman" w:cs="Times New Roman"/>
          <w:sz w:val="24"/>
          <w:szCs w:val="24"/>
        </w:rPr>
        <w:t xml:space="preserve"> силы. Если обратиться к реалистам, то в их видении сила </w:t>
      </w:r>
      <w:proofErr w:type="spellStart"/>
      <w:r w:rsidRPr="000349C2">
        <w:rPr>
          <w:rFonts w:ascii="Times New Roman" w:hAnsi="Times New Roman" w:cs="Times New Roman"/>
          <w:sz w:val="24"/>
          <w:szCs w:val="24"/>
        </w:rPr>
        <w:t>актора</w:t>
      </w:r>
      <w:proofErr w:type="spellEnd"/>
      <w:r w:rsidRPr="000349C2">
        <w:rPr>
          <w:rFonts w:ascii="Times New Roman" w:hAnsi="Times New Roman" w:cs="Times New Roman"/>
          <w:sz w:val="24"/>
          <w:szCs w:val="24"/>
        </w:rPr>
        <w:t xml:space="preserve"> международных отношений (государства) зависит от двух основных источников – мощи/принуждения и угроз.  </w:t>
      </w:r>
      <w:r w:rsidR="00FA6A08">
        <w:rPr>
          <w:rFonts w:ascii="Times New Roman" w:hAnsi="Times New Roman" w:cs="Times New Roman"/>
          <w:sz w:val="24"/>
          <w:szCs w:val="24"/>
        </w:rPr>
        <w:tab/>
      </w:r>
      <w:r w:rsidR="00FA6A08">
        <w:rPr>
          <w:rFonts w:ascii="Times New Roman" w:hAnsi="Times New Roman" w:cs="Times New Roman"/>
          <w:sz w:val="24"/>
          <w:szCs w:val="24"/>
        </w:rPr>
        <w:tab/>
      </w:r>
      <w:r w:rsidR="00FA6A08">
        <w:rPr>
          <w:rFonts w:ascii="Times New Roman" w:hAnsi="Times New Roman" w:cs="Times New Roman"/>
          <w:sz w:val="24"/>
          <w:szCs w:val="24"/>
        </w:rPr>
        <w:tab/>
      </w:r>
      <w:r w:rsidR="00FA6A08">
        <w:rPr>
          <w:rFonts w:ascii="Times New Roman" w:hAnsi="Times New Roman" w:cs="Times New Roman"/>
          <w:sz w:val="24"/>
          <w:szCs w:val="24"/>
        </w:rPr>
        <w:tab/>
      </w:r>
      <w:r w:rsidR="00FA6A08">
        <w:rPr>
          <w:rFonts w:ascii="Times New Roman" w:hAnsi="Times New Roman" w:cs="Times New Roman"/>
          <w:sz w:val="24"/>
          <w:szCs w:val="24"/>
        </w:rPr>
        <w:tab/>
      </w:r>
      <w:r w:rsidR="00FA6A08">
        <w:rPr>
          <w:rFonts w:ascii="Times New Roman" w:hAnsi="Times New Roman" w:cs="Times New Roman"/>
          <w:sz w:val="24"/>
          <w:szCs w:val="24"/>
        </w:rPr>
        <w:tab/>
      </w:r>
      <w:r w:rsidR="00FA6A08">
        <w:rPr>
          <w:rFonts w:ascii="Times New Roman" w:hAnsi="Times New Roman" w:cs="Times New Roman"/>
          <w:sz w:val="24"/>
          <w:szCs w:val="24"/>
        </w:rPr>
        <w:tab/>
      </w:r>
      <w:r w:rsidR="00FA6A08">
        <w:rPr>
          <w:rFonts w:ascii="Times New Roman" w:hAnsi="Times New Roman" w:cs="Times New Roman"/>
          <w:sz w:val="24"/>
          <w:szCs w:val="24"/>
        </w:rPr>
        <w:tab/>
      </w:r>
      <w:r w:rsidR="00FA6A08">
        <w:rPr>
          <w:rFonts w:ascii="Times New Roman" w:hAnsi="Times New Roman" w:cs="Times New Roman"/>
          <w:sz w:val="24"/>
          <w:szCs w:val="24"/>
        </w:rPr>
        <w:tab/>
      </w:r>
      <w:r w:rsidRPr="000349C2">
        <w:rPr>
          <w:rFonts w:ascii="Times New Roman" w:hAnsi="Times New Roman" w:cs="Times New Roman"/>
          <w:sz w:val="24"/>
          <w:szCs w:val="24"/>
        </w:rPr>
        <w:t xml:space="preserve">В свою очередь, представитель </w:t>
      </w:r>
      <w:proofErr w:type="spellStart"/>
      <w:r w:rsidRPr="000349C2">
        <w:rPr>
          <w:rFonts w:ascii="Times New Roman" w:hAnsi="Times New Roman" w:cs="Times New Roman"/>
          <w:sz w:val="24"/>
          <w:szCs w:val="24"/>
        </w:rPr>
        <w:t>неолиберализма</w:t>
      </w:r>
      <w:proofErr w:type="spellEnd"/>
      <w:r w:rsidRPr="000349C2">
        <w:rPr>
          <w:rFonts w:ascii="Times New Roman" w:hAnsi="Times New Roman" w:cs="Times New Roman"/>
          <w:sz w:val="24"/>
          <w:szCs w:val="24"/>
        </w:rPr>
        <w:t xml:space="preserve"> в теории международных отношений и теоретик «мягкой силы» </w:t>
      </w:r>
      <w:proofErr w:type="spellStart"/>
      <w:r w:rsidRPr="000349C2">
        <w:rPr>
          <w:rFonts w:ascii="Times New Roman" w:hAnsi="Times New Roman" w:cs="Times New Roman"/>
          <w:sz w:val="24"/>
          <w:szCs w:val="24"/>
        </w:rPr>
        <w:t>Дж</w:t>
      </w:r>
      <w:proofErr w:type="gramStart"/>
      <w:r w:rsidRPr="000349C2">
        <w:rPr>
          <w:rFonts w:ascii="Times New Roman" w:hAnsi="Times New Roman" w:cs="Times New Roman"/>
          <w:sz w:val="24"/>
          <w:szCs w:val="24"/>
        </w:rPr>
        <w:t>.Н</w:t>
      </w:r>
      <w:proofErr w:type="gramEnd"/>
      <w:r w:rsidRPr="000349C2">
        <w:rPr>
          <w:rFonts w:ascii="Times New Roman" w:hAnsi="Times New Roman" w:cs="Times New Roman"/>
          <w:sz w:val="24"/>
          <w:szCs w:val="24"/>
        </w:rPr>
        <w:t>ай</w:t>
      </w:r>
      <w:proofErr w:type="spellEnd"/>
      <w:r w:rsidRPr="000349C2">
        <w:rPr>
          <w:rFonts w:ascii="Times New Roman" w:hAnsi="Times New Roman" w:cs="Times New Roman"/>
          <w:sz w:val="24"/>
          <w:szCs w:val="24"/>
        </w:rPr>
        <w:t xml:space="preserve"> настаивает на том, что неотъемлемым элементом силы </w:t>
      </w:r>
      <w:proofErr w:type="spellStart"/>
      <w:r w:rsidRPr="000349C2">
        <w:rPr>
          <w:rFonts w:ascii="Times New Roman" w:hAnsi="Times New Roman" w:cs="Times New Roman"/>
          <w:sz w:val="24"/>
          <w:szCs w:val="24"/>
        </w:rPr>
        <w:t>актора</w:t>
      </w:r>
      <w:proofErr w:type="spellEnd"/>
      <w:r w:rsidRPr="000349C2">
        <w:rPr>
          <w:rFonts w:ascii="Times New Roman" w:hAnsi="Times New Roman" w:cs="Times New Roman"/>
          <w:sz w:val="24"/>
          <w:szCs w:val="24"/>
        </w:rPr>
        <w:t xml:space="preserve"> международных отношений является позитивный образ, черпающий ресурсы из внутренней и внешней политики государства, из предпринимаемых им действий, национальных качеств, культуры государства. Позитивный образ вызывает уважение и восхищение, которые в свою очередь позволяют государству, обладающему </w:t>
      </w:r>
      <w:r w:rsidR="00552CF7">
        <w:rPr>
          <w:rFonts w:ascii="Times New Roman" w:hAnsi="Times New Roman" w:cs="Times New Roman"/>
          <w:sz w:val="24"/>
          <w:szCs w:val="24"/>
        </w:rPr>
        <w:t>«</w:t>
      </w:r>
      <w:r w:rsidRPr="000349C2">
        <w:rPr>
          <w:rFonts w:ascii="Times New Roman" w:hAnsi="Times New Roman" w:cs="Times New Roman"/>
          <w:sz w:val="24"/>
          <w:szCs w:val="24"/>
        </w:rPr>
        <w:t>мягкой силой</w:t>
      </w:r>
      <w:r w:rsidR="00552CF7">
        <w:rPr>
          <w:rFonts w:ascii="Times New Roman" w:hAnsi="Times New Roman" w:cs="Times New Roman"/>
          <w:sz w:val="24"/>
          <w:szCs w:val="24"/>
        </w:rPr>
        <w:t>»</w:t>
      </w:r>
      <w:r w:rsidRPr="000349C2">
        <w:rPr>
          <w:rFonts w:ascii="Times New Roman" w:hAnsi="Times New Roman" w:cs="Times New Roman"/>
          <w:sz w:val="24"/>
          <w:szCs w:val="24"/>
        </w:rPr>
        <w:t xml:space="preserve">,  расположить к себе </w:t>
      </w:r>
      <w:r>
        <w:rPr>
          <w:rFonts w:ascii="Times New Roman" w:hAnsi="Times New Roman" w:cs="Times New Roman"/>
          <w:sz w:val="24"/>
          <w:szCs w:val="24"/>
        </w:rPr>
        <w:t>остальны</w:t>
      </w:r>
      <w:r w:rsidRPr="000349C2">
        <w:rPr>
          <w:rFonts w:ascii="Times New Roman" w:hAnsi="Times New Roman" w:cs="Times New Roman"/>
          <w:sz w:val="24"/>
          <w:szCs w:val="24"/>
        </w:rPr>
        <w:t>е государства.</w:t>
      </w:r>
      <w:r w:rsidR="00B67147">
        <w:rPr>
          <w:rFonts w:ascii="Times New Roman" w:hAnsi="Times New Roman" w:cs="Times New Roman"/>
          <w:sz w:val="24"/>
          <w:szCs w:val="24"/>
        </w:rPr>
        <w:t xml:space="preserve"> </w:t>
      </w:r>
      <w:proofErr w:type="spellStart"/>
      <w:r w:rsidR="00B67147">
        <w:rPr>
          <w:rFonts w:ascii="Times New Roman" w:hAnsi="Times New Roman" w:cs="Times New Roman"/>
          <w:sz w:val="24"/>
          <w:szCs w:val="24"/>
        </w:rPr>
        <w:t>Дж</w:t>
      </w:r>
      <w:proofErr w:type="gramStart"/>
      <w:r w:rsidR="00B67147">
        <w:rPr>
          <w:rFonts w:ascii="Times New Roman" w:hAnsi="Times New Roman" w:cs="Times New Roman"/>
          <w:sz w:val="24"/>
          <w:szCs w:val="24"/>
        </w:rPr>
        <w:t>.Г</w:t>
      </w:r>
      <w:proofErr w:type="gramEnd"/>
      <w:r>
        <w:rPr>
          <w:rFonts w:ascii="Times New Roman" w:hAnsi="Times New Roman" w:cs="Times New Roman"/>
          <w:sz w:val="24"/>
          <w:szCs w:val="24"/>
        </w:rPr>
        <w:t>алларотти</w:t>
      </w:r>
      <w:proofErr w:type="spellEnd"/>
      <w:r w:rsidR="00A55740">
        <w:rPr>
          <w:rFonts w:ascii="Times New Roman" w:hAnsi="Times New Roman" w:cs="Times New Roman"/>
          <w:sz w:val="24"/>
          <w:szCs w:val="24"/>
        </w:rPr>
        <w:t xml:space="preserve">, профессор государственного управления </w:t>
      </w:r>
      <w:proofErr w:type="spellStart"/>
      <w:r w:rsidR="00A55740">
        <w:rPr>
          <w:rFonts w:ascii="Times New Roman" w:hAnsi="Times New Roman" w:cs="Times New Roman"/>
          <w:sz w:val="24"/>
          <w:szCs w:val="24"/>
        </w:rPr>
        <w:t>Уэслианского</w:t>
      </w:r>
      <w:proofErr w:type="spellEnd"/>
      <w:r w:rsidR="00A55740">
        <w:rPr>
          <w:rFonts w:ascii="Times New Roman" w:hAnsi="Times New Roman" w:cs="Times New Roman"/>
          <w:sz w:val="24"/>
          <w:szCs w:val="24"/>
        </w:rPr>
        <w:t xml:space="preserve"> университета,</w:t>
      </w:r>
      <w:r w:rsidR="00316F1C" w:rsidRPr="00316F1C">
        <w:rPr>
          <w:rFonts w:ascii="Times New Roman" w:hAnsi="Times New Roman" w:cs="Times New Roman"/>
          <w:sz w:val="24"/>
          <w:szCs w:val="24"/>
        </w:rPr>
        <w:t xml:space="preserve"> </w:t>
      </w:r>
      <w:r>
        <w:rPr>
          <w:rFonts w:ascii="Times New Roman" w:hAnsi="Times New Roman" w:cs="Times New Roman"/>
          <w:sz w:val="24"/>
          <w:szCs w:val="24"/>
        </w:rPr>
        <w:t xml:space="preserve">выделяет международные и внутренние ресурсы </w:t>
      </w:r>
      <w:r w:rsidR="00552CF7">
        <w:rPr>
          <w:rFonts w:ascii="Times New Roman" w:hAnsi="Times New Roman" w:cs="Times New Roman"/>
          <w:sz w:val="24"/>
          <w:szCs w:val="24"/>
        </w:rPr>
        <w:t>«</w:t>
      </w:r>
      <w:r>
        <w:rPr>
          <w:rFonts w:ascii="Times New Roman" w:hAnsi="Times New Roman" w:cs="Times New Roman"/>
          <w:sz w:val="24"/>
          <w:szCs w:val="24"/>
        </w:rPr>
        <w:t>мягкой мощи</w:t>
      </w:r>
      <w:r w:rsidR="00552CF7">
        <w:rPr>
          <w:rFonts w:ascii="Times New Roman" w:hAnsi="Times New Roman" w:cs="Times New Roman"/>
          <w:sz w:val="24"/>
          <w:szCs w:val="24"/>
        </w:rPr>
        <w:t>»</w:t>
      </w:r>
      <w:r>
        <w:rPr>
          <w:rFonts w:ascii="Times New Roman" w:hAnsi="Times New Roman" w:cs="Times New Roman"/>
          <w:sz w:val="24"/>
          <w:szCs w:val="24"/>
        </w:rPr>
        <w:t xml:space="preserve"> государства. К основным международным ресурсам исследователь относит уважение международного законодательства и международных организаций, уважение и соблюдение международных </w:t>
      </w:r>
      <w:proofErr w:type="gramStart"/>
      <w:r>
        <w:rPr>
          <w:rFonts w:ascii="Times New Roman" w:hAnsi="Times New Roman" w:cs="Times New Roman"/>
          <w:sz w:val="24"/>
          <w:szCs w:val="24"/>
        </w:rPr>
        <w:t>договоров</w:t>
      </w:r>
      <w:proofErr w:type="gramEnd"/>
      <w:r>
        <w:rPr>
          <w:rFonts w:ascii="Times New Roman" w:hAnsi="Times New Roman" w:cs="Times New Roman"/>
          <w:sz w:val="24"/>
          <w:szCs w:val="24"/>
        </w:rPr>
        <w:t xml:space="preserve"> и выполнение обязательств перед коалициями и альянсами и пр. Среди внутренних ресурсов выделяются две основные сферы – культура (свобода, толерантность, высокое качество жизни, притягательный стиль жизни в стране) и политические институты</w:t>
      </w:r>
      <w:r w:rsidRPr="000349C2">
        <w:rPr>
          <w:rFonts w:ascii="Times New Roman" w:hAnsi="Times New Roman" w:cs="Times New Roman"/>
          <w:sz w:val="24"/>
          <w:szCs w:val="24"/>
        </w:rPr>
        <w:t xml:space="preserve"> </w:t>
      </w:r>
      <w:r>
        <w:rPr>
          <w:rFonts w:ascii="Times New Roman" w:hAnsi="Times New Roman" w:cs="Times New Roman"/>
          <w:sz w:val="24"/>
          <w:szCs w:val="24"/>
        </w:rPr>
        <w:t>(демократия, конституционализм, либерализм, стабильное функционирование правительственной бюрократии).</w:t>
      </w:r>
      <w:r>
        <w:rPr>
          <w:rStyle w:val="a6"/>
          <w:rFonts w:ascii="Times New Roman" w:hAnsi="Times New Roman" w:cs="Times New Roman"/>
          <w:sz w:val="24"/>
          <w:szCs w:val="24"/>
        </w:rPr>
        <w:footnoteReference w:id="18"/>
      </w:r>
      <w:r w:rsidR="00552CF7">
        <w:rPr>
          <w:rFonts w:ascii="Times New Roman" w:hAnsi="Times New Roman" w:cs="Times New Roman"/>
          <w:sz w:val="24"/>
          <w:szCs w:val="24"/>
        </w:rPr>
        <w:tab/>
      </w:r>
      <w:r w:rsidR="00552CF7">
        <w:rPr>
          <w:rFonts w:ascii="Times New Roman" w:hAnsi="Times New Roman" w:cs="Times New Roman"/>
          <w:sz w:val="24"/>
          <w:szCs w:val="24"/>
        </w:rPr>
        <w:tab/>
      </w:r>
      <w:r w:rsidR="00FA6A08">
        <w:rPr>
          <w:rFonts w:ascii="Times New Roman" w:hAnsi="Times New Roman" w:cs="Times New Roman"/>
          <w:sz w:val="24"/>
          <w:szCs w:val="24"/>
        </w:rPr>
        <w:tab/>
      </w:r>
      <w:r w:rsidR="00FA6A08">
        <w:rPr>
          <w:rFonts w:ascii="Times New Roman" w:hAnsi="Times New Roman" w:cs="Times New Roman"/>
          <w:sz w:val="24"/>
          <w:szCs w:val="24"/>
        </w:rPr>
        <w:tab/>
      </w:r>
      <w:r w:rsidR="00FA6A08">
        <w:rPr>
          <w:rFonts w:ascii="Times New Roman" w:hAnsi="Times New Roman" w:cs="Times New Roman"/>
          <w:sz w:val="24"/>
          <w:szCs w:val="24"/>
        </w:rPr>
        <w:tab/>
      </w:r>
      <w:r w:rsidR="00FA6A08">
        <w:rPr>
          <w:rFonts w:ascii="Times New Roman" w:hAnsi="Times New Roman" w:cs="Times New Roman"/>
          <w:sz w:val="24"/>
          <w:szCs w:val="24"/>
        </w:rPr>
        <w:tab/>
      </w:r>
      <w:r w:rsidRPr="00121639">
        <w:rPr>
          <w:rFonts w:ascii="Times New Roman" w:hAnsi="Times New Roman" w:cs="Times New Roman"/>
          <w:sz w:val="24"/>
          <w:szCs w:val="24"/>
        </w:rPr>
        <w:t>Вместо классического понимания силы на первый план выходит привлекательность государства как один из наиболее эффективных факторов воздействия на международной арене. Концепция «мягкой силы», разработанная Дж</w:t>
      </w:r>
      <w:proofErr w:type="gramStart"/>
      <w:r w:rsidRPr="00121639">
        <w:rPr>
          <w:rFonts w:ascii="Times New Roman" w:hAnsi="Times New Roman" w:cs="Times New Roman"/>
          <w:sz w:val="24"/>
          <w:szCs w:val="24"/>
        </w:rPr>
        <w:t>.Н</w:t>
      </w:r>
      <w:proofErr w:type="gramEnd"/>
      <w:r w:rsidRPr="00121639">
        <w:rPr>
          <w:rFonts w:ascii="Times New Roman" w:hAnsi="Times New Roman" w:cs="Times New Roman"/>
          <w:sz w:val="24"/>
          <w:szCs w:val="24"/>
        </w:rPr>
        <w:t>аем,  отражает одно из основных направлений в современных международных отношениях.</w:t>
      </w:r>
      <w:r w:rsidRPr="00121639">
        <w:rPr>
          <w:rFonts w:ascii="Times New Roman" w:hAnsi="Times New Roman" w:cs="Times New Roman"/>
          <w:sz w:val="24"/>
          <w:szCs w:val="24"/>
        </w:rPr>
        <w:tab/>
      </w:r>
      <w:r w:rsidR="00552CF7">
        <w:rPr>
          <w:rFonts w:ascii="Times New Roman" w:hAnsi="Times New Roman" w:cs="Times New Roman"/>
          <w:sz w:val="24"/>
          <w:szCs w:val="24"/>
        </w:rPr>
        <w:t>В экспертной среде можно встретить следующее мнение</w:t>
      </w:r>
      <w:r w:rsidRPr="00121639">
        <w:rPr>
          <w:rFonts w:ascii="Times New Roman" w:hAnsi="Times New Roman" w:cs="Times New Roman"/>
          <w:sz w:val="24"/>
          <w:szCs w:val="24"/>
        </w:rPr>
        <w:t xml:space="preserve">, что концепция </w:t>
      </w:r>
      <w:r w:rsidR="00552CF7">
        <w:rPr>
          <w:rFonts w:ascii="Times New Roman" w:hAnsi="Times New Roman" w:cs="Times New Roman"/>
          <w:sz w:val="24"/>
          <w:szCs w:val="24"/>
        </w:rPr>
        <w:t>«</w:t>
      </w:r>
      <w:r w:rsidRPr="00121639">
        <w:rPr>
          <w:rFonts w:ascii="Times New Roman" w:hAnsi="Times New Roman" w:cs="Times New Roman"/>
          <w:sz w:val="24"/>
          <w:szCs w:val="24"/>
        </w:rPr>
        <w:t>мягкой силы</w:t>
      </w:r>
      <w:r w:rsidR="00552CF7">
        <w:rPr>
          <w:rFonts w:ascii="Times New Roman" w:hAnsi="Times New Roman" w:cs="Times New Roman"/>
          <w:sz w:val="24"/>
          <w:szCs w:val="24"/>
        </w:rPr>
        <w:t>»</w:t>
      </w:r>
      <w:r w:rsidRPr="00121639">
        <w:rPr>
          <w:rFonts w:ascii="Times New Roman" w:hAnsi="Times New Roman" w:cs="Times New Roman"/>
          <w:sz w:val="24"/>
          <w:szCs w:val="24"/>
        </w:rPr>
        <w:t xml:space="preserve"> заняла одно из центральных мест среди современных концепций международных отношений.</w:t>
      </w:r>
      <w:r>
        <w:rPr>
          <w:rFonts w:ascii="Times New Roman" w:hAnsi="Times New Roman" w:cs="Times New Roman"/>
          <w:sz w:val="24"/>
          <w:szCs w:val="24"/>
        </w:rPr>
        <w:t xml:space="preserve"> Для реализации своих внешнеполитических стратегий государства, прежде всего, используют два вида силы –  </w:t>
      </w:r>
      <w:r w:rsidR="00552CF7">
        <w:rPr>
          <w:rFonts w:ascii="Times New Roman" w:hAnsi="Times New Roman" w:cs="Times New Roman"/>
          <w:sz w:val="24"/>
          <w:szCs w:val="24"/>
        </w:rPr>
        <w:t>«</w:t>
      </w:r>
      <w:r>
        <w:rPr>
          <w:rFonts w:ascii="Times New Roman" w:hAnsi="Times New Roman" w:cs="Times New Roman"/>
          <w:sz w:val="24"/>
          <w:szCs w:val="24"/>
        </w:rPr>
        <w:t>жёсткую</w:t>
      </w:r>
      <w:r w:rsidR="00552CF7">
        <w:rPr>
          <w:rFonts w:ascii="Times New Roman" w:hAnsi="Times New Roman" w:cs="Times New Roman"/>
          <w:sz w:val="24"/>
          <w:szCs w:val="24"/>
        </w:rPr>
        <w:t>»</w:t>
      </w:r>
      <w:r>
        <w:rPr>
          <w:rFonts w:ascii="Times New Roman" w:hAnsi="Times New Roman" w:cs="Times New Roman"/>
          <w:sz w:val="24"/>
          <w:szCs w:val="24"/>
        </w:rPr>
        <w:t xml:space="preserve"> и </w:t>
      </w:r>
      <w:r w:rsidR="00552CF7">
        <w:rPr>
          <w:rFonts w:ascii="Times New Roman" w:hAnsi="Times New Roman" w:cs="Times New Roman"/>
          <w:sz w:val="24"/>
          <w:szCs w:val="24"/>
        </w:rPr>
        <w:t>«</w:t>
      </w:r>
      <w:r>
        <w:rPr>
          <w:rFonts w:ascii="Times New Roman" w:hAnsi="Times New Roman" w:cs="Times New Roman"/>
          <w:sz w:val="24"/>
          <w:szCs w:val="24"/>
        </w:rPr>
        <w:t>мягкую</w:t>
      </w:r>
      <w:r w:rsidR="00552CF7">
        <w:rPr>
          <w:rFonts w:ascii="Times New Roman" w:hAnsi="Times New Roman" w:cs="Times New Roman"/>
          <w:sz w:val="24"/>
          <w:szCs w:val="24"/>
        </w:rPr>
        <w:t>»</w:t>
      </w:r>
      <w:r>
        <w:rPr>
          <w:rFonts w:ascii="Times New Roman" w:hAnsi="Times New Roman" w:cs="Times New Roman"/>
          <w:sz w:val="24"/>
          <w:szCs w:val="24"/>
        </w:rPr>
        <w:t xml:space="preserve">. История политической мысли демонстрирует эволюцию понятия «сила» во внешнеполитическом контексте, так, в </w:t>
      </w:r>
      <w:r>
        <w:rPr>
          <w:rFonts w:ascii="Times New Roman" w:hAnsi="Times New Roman" w:cs="Times New Roman"/>
          <w:sz w:val="24"/>
          <w:szCs w:val="24"/>
          <w:lang w:val="en-US"/>
        </w:rPr>
        <w:t>XX</w:t>
      </w:r>
      <w:r w:rsidRPr="00314AC1">
        <w:rPr>
          <w:rFonts w:ascii="Times New Roman" w:hAnsi="Times New Roman" w:cs="Times New Roman"/>
          <w:sz w:val="24"/>
          <w:szCs w:val="24"/>
        </w:rPr>
        <w:t xml:space="preserve"> </w:t>
      </w:r>
      <w:r>
        <w:rPr>
          <w:rFonts w:ascii="Times New Roman" w:hAnsi="Times New Roman" w:cs="Times New Roman"/>
          <w:sz w:val="24"/>
          <w:szCs w:val="24"/>
        </w:rPr>
        <w:t>веке сила начинает отождествляться с иными категориями, такими как «влияние».</w:t>
      </w:r>
      <w:r>
        <w:rPr>
          <w:rStyle w:val="a6"/>
          <w:rFonts w:ascii="Times New Roman" w:hAnsi="Times New Roman" w:cs="Times New Roman"/>
          <w:sz w:val="24"/>
          <w:szCs w:val="24"/>
        </w:rPr>
        <w:footnoteReference w:id="19"/>
      </w:r>
      <w:r>
        <w:rPr>
          <w:rFonts w:ascii="Times New Roman" w:hAnsi="Times New Roman" w:cs="Times New Roman"/>
          <w:sz w:val="24"/>
          <w:szCs w:val="24"/>
        </w:rPr>
        <w:t xml:space="preserve"> В дальнейшем, такие теоретики, как Эдуард </w:t>
      </w:r>
      <w:proofErr w:type="spellStart"/>
      <w:r>
        <w:rPr>
          <w:rFonts w:ascii="Times New Roman" w:hAnsi="Times New Roman" w:cs="Times New Roman"/>
          <w:sz w:val="24"/>
          <w:szCs w:val="24"/>
        </w:rPr>
        <w:t>Карр</w:t>
      </w:r>
      <w:proofErr w:type="spellEnd"/>
      <w:r>
        <w:rPr>
          <w:rFonts w:ascii="Times New Roman" w:hAnsi="Times New Roman" w:cs="Times New Roman"/>
          <w:sz w:val="24"/>
          <w:szCs w:val="24"/>
        </w:rPr>
        <w:t xml:space="preserve">, предлагают определять силу как «способность государства использовать материальные ресурсы для того, чтобы заставить других делать то, что бы в ином случае они не сделали». Однако </w:t>
      </w:r>
      <w:proofErr w:type="spellStart"/>
      <w:r>
        <w:rPr>
          <w:rFonts w:ascii="Times New Roman" w:hAnsi="Times New Roman" w:cs="Times New Roman"/>
          <w:sz w:val="24"/>
          <w:szCs w:val="24"/>
        </w:rPr>
        <w:t>Дж</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тоссинджер</w:t>
      </w:r>
      <w:proofErr w:type="spellEnd"/>
      <w:r>
        <w:rPr>
          <w:rFonts w:ascii="Times New Roman" w:hAnsi="Times New Roman" w:cs="Times New Roman"/>
          <w:sz w:val="24"/>
          <w:szCs w:val="24"/>
        </w:rPr>
        <w:t xml:space="preserve"> полагает, что категория силы аккумулирует как материальные, так и нематериальные ресурсы для достижения конечной цели.</w:t>
      </w:r>
      <w:r>
        <w:rPr>
          <w:rStyle w:val="a6"/>
          <w:rFonts w:ascii="Times New Roman" w:hAnsi="Times New Roman" w:cs="Times New Roman"/>
          <w:sz w:val="24"/>
          <w:szCs w:val="24"/>
        </w:rPr>
        <w:footnoteReference w:id="20"/>
      </w:r>
      <w:r>
        <w:rPr>
          <w:rFonts w:ascii="Times New Roman" w:hAnsi="Times New Roman" w:cs="Times New Roman"/>
          <w:sz w:val="24"/>
          <w:szCs w:val="24"/>
        </w:rPr>
        <w:tab/>
      </w:r>
      <w:r w:rsidRPr="004C3362">
        <w:rPr>
          <w:rFonts w:ascii="Times New Roman" w:hAnsi="Times New Roman" w:cs="Times New Roman"/>
          <w:sz w:val="24"/>
          <w:szCs w:val="24"/>
        </w:rPr>
        <w:t xml:space="preserve">Концепция «мягкой силы», применяемой в области публичной дипломатии </w:t>
      </w:r>
      <w:r>
        <w:rPr>
          <w:rFonts w:ascii="Times New Roman" w:hAnsi="Times New Roman" w:cs="Times New Roman"/>
          <w:sz w:val="24"/>
          <w:szCs w:val="24"/>
        </w:rPr>
        <w:t>различных</w:t>
      </w:r>
      <w:r w:rsidRPr="004C3362">
        <w:rPr>
          <w:rFonts w:ascii="Times New Roman" w:hAnsi="Times New Roman" w:cs="Times New Roman"/>
          <w:sz w:val="24"/>
          <w:szCs w:val="24"/>
        </w:rPr>
        <w:t xml:space="preserve"> государств</w:t>
      </w:r>
      <w:r>
        <w:rPr>
          <w:rFonts w:ascii="Times New Roman" w:hAnsi="Times New Roman" w:cs="Times New Roman"/>
          <w:sz w:val="24"/>
          <w:szCs w:val="24"/>
        </w:rPr>
        <w:t xml:space="preserve">, является продолжением философских концепций начала </w:t>
      </w:r>
      <w:r>
        <w:rPr>
          <w:rFonts w:ascii="Times New Roman" w:hAnsi="Times New Roman" w:cs="Times New Roman"/>
          <w:sz w:val="24"/>
          <w:szCs w:val="24"/>
          <w:lang w:val="en-US"/>
        </w:rPr>
        <w:t>XX</w:t>
      </w:r>
      <w:r w:rsidRPr="009E6984">
        <w:rPr>
          <w:rFonts w:ascii="Times New Roman" w:hAnsi="Times New Roman" w:cs="Times New Roman"/>
          <w:sz w:val="24"/>
          <w:szCs w:val="24"/>
        </w:rPr>
        <w:t xml:space="preserve"> </w:t>
      </w:r>
      <w:r>
        <w:rPr>
          <w:rFonts w:ascii="Times New Roman" w:hAnsi="Times New Roman" w:cs="Times New Roman"/>
          <w:sz w:val="24"/>
          <w:szCs w:val="24"/>
        </w:rPr>
        <w:t>века</w:t>
      </w:r>
      <w:r w:rsidRPr="004C3362">
        <w:rPr>
          <w:rFonts w:ascii="Times New Roman" w:hAnsi="Times New Roman" w:cs="Times New Roman"/>
          <w:sz w:val="24"/>
          <w:szCs w:val="24"/>
        </w:rPr>
        <w:t xml:space="preserve">. Для этого стоит немного окунуться в историю тех философских идей и течений, которые тем или иным образом задали основной вектор, предшествовавший появлению концепции </w:t>
      </w:r>
      <w:r w:rsidR="00552CF7">
        <w:rPr>
          <w:rFonts w:ascii="Times New Roman" w:hAnsi="Times New Roman" w:cs="Times New Roman"/>
          <w:sz w:val="24"/>
          <w:szCs w:val="24"/>
        </w:rPr>
        <w:t>«</w:t>
      </w:r>
      <w:r w:rsidRPr="004C3362">
        <w:rPr>
          <w:rFonts w:ascii="Times New Roman" w:hAnsi="Times New Roman" w:cs="Times New Roman"/>
          <w:sz w:val="24"/>
          <w:szCs w:val="24"/>
        </w:rPr>
        <w:t>мягкой силы</w:t>
      </w:r>
      <w:r w:rsidR="00552CF7">
        <w:rPr>
          <w:rFonts w:ascii="Times New Roman" w:hAnsi="Times New Roman" w:cs="Times New Roman"/>
          <w:sz w:val="24"/>
          <w:szCs w:val="24"/>
        </w:rPr>
        <w:t>»</w:t>
      </w:r>
      <w:r w:rsidRPr="004C3362">
        <w:rPr>
          <w:rFonts w:ascii="Times New Roman" w:hAnsi="Times New Roman" w:cs="Times New Roman"/>
          <w:sz w:val="24"/>
          <w:szCs w:val="24"/>
        </w:rPr>
        <w:t xml:space="preserve">. </w:t>
      </w:r>
      <w:r w:rsidR="00552CF7">
        <w:rPr>
          <w:rFonts w:ascii="Times New Roman" w:hAnsi="Times New Roman" w:cs="Times New Roman"/>
          <w:sz w:val="24"/>
          <w:szCs w:val="24"/>
        </w:rPr>
        <w:t>«</w:t>
      </w:r>
      <w:r>
        <w:rPr>
          <w:rFonts w:ascii="Times New Roman" w:hAnsi="Times New Roman" w:cs="Times New Roman"/>
          <w:sz w:val="24"/>
          <w:szCs w:val="24"/>
        </w:rPr>
        <w:t>Мягкая сила</w:t>
      </w:r>
      <w:r w:rsidR="00552CF7">
        <w:rPr>
          <w:rFonts w:ascii="Times New Roman" w:hAnsi="Times New Roman" w:cs="Times New Roman"/>
          <w:sz w:val="24"/>
          <w:szCs w:val="24"/>
        </w:rPr>
        <w:t>»</w:t>
      </w:r>
      <w:r>
        <w:rPr>
          <w:rFonts w:ascii="Times New Roman" w:hAnsi="Times New Roman" w:cs="Times New Roman"/>
          <w:sz w:val="24"/>
          <w:szCs w:val="24"/>
        </w:rPr>
        <w:t xml:space="preserve"> как элемент дипломатии кристаллизуется в </w:t>
      </w:r>
      <w:r>
        <w:rPr>
          <w:rFonts w:ascii="Times New Roman" w:hAnsi="Times New Roman" w:cs="Times New Roman"/>
          <w:sz w:val="24"/>
          <w:szCs w:val="24"/>
          <w:lang w:val="en-US"/>
        </w:rPr>
        <w:t>XX</w:t>
      </w:r>
      <w:r w:rsidRPr="004150CD">
        <w:rPr>
          <w:rFonts w:ascii="Times New Roman" w:hAnsi="Times New Roman" w:cs="Times New Roman"/>
          <w:sz w:val="24"/>
          <w:szCs w:val="24"/>
        </w:rPr>
        <w:t xml:space="preserve"> </w:t>
      </w:r>
      <w:r>
        <w:rPr>
          <w:rFonts w:ascii="Times New Roman" w:hAnsi="Times New Roman" w:cs="Times New Roman"/>
          <w:sz w:val="24"/>
          <w:szCs w:val="24"/>
        </w:rPr>
        <w:t xml:space="preserve">веке, однако зарождение данного феномена стоит относить к более раннему периоду. </w:t>
      </w:r>
      <w:r w:rsidRPr="004C3362">
        <w:rPr>
          <w:rFonts w:ascii="Times New Roman" w:hAnsi="Times New Roman" w:cs="Times New Roman"/>
          <w:sz w:val="24"/>
          <w:szCs w:val="24"/>
        </w:rPr>
        <w:t xml:space="preserve">Итак, ещё в 30-40-е гг. </w:t>
      </w:r>
      <w:r w:rsidRPr="004C3362">
        <w:rPr>
          <w:rFonts w:ascii="Times New Roman" w:hAnsi="Times New Roman" w:cs="Times New Roman"/>
          <w:sz w:val="24"/>
          <w:szCs w:val="24"/>
          <w:lang w:val="en-US"/>
        </w:rPr>
        <w:t>XX</w:t>
      </w:r>
      <w:r w:rsidRPr="004C3362">
        <w:rPr>
          <w:rFonts w:ascii="Times New Roman" w:hAnsi="Times New Roman" w:cs="Times New Roman"/>
          <w:sz w:val="24"/>
          <w:szCs w:val="24"/>
        </w:rPr>
        <w:t xml:space="preserve"> </w:t>
      </w:r>
      <w:proofErr w:type="gramStart"/>
      <w:r w:rsidRPr="004C3362">
        <w:rPr>
          <w:rFonts w:ascii="Times New Roman" w:hAnsi="Times New Roman" w:cs="Times New Roman"/>
          <w:sz w:val="24"/>
          <w:szCs w:val="24"/>
        </w:rPr>
        <w:t>в</w:t>
      </w:r>
      <w:proofErr w:type="gramEnd"/>
      <w:r w:rsidRPr="004C3362">
        <w:rPr>
          <w:rFonts w:ascii="Times New Roman" w:hAnsi="Times New Roman" w:cs="Times New Roman"/>
          <w:sz w:val="24"/>
          <w:szCs w:val="24"/>
        </w:rPr>
        <w:t xml:space="preserve">. </w:t>
      </w:r>
      <w:proofErr w:type="gramStart"/>
      <w:r w:rsidRPr="004C3362">
        <w:rPr>
          <w:rFonts w:ascii="Times New Roman" w:hAnsi="Times New Roman" w:cs="Times New Roman"/>
          <w:sz w:val="24"/>
          <w:szCs w:val="24"/>
        </w:rPr>
        <w:t>появляется</w:t>
      </w:r>
      <w:proofErr w:type="gramEnd"/>
      <w:r w:rsidRPr="004C3362">
        <w:rPr>
          <w:rFonts w:ascii="Times New Roman" w:hAnsi="Times New Roman" w:cs="Times New Roman"/>
          <w:sz w:val="24"/>
          <w:szCs w:val="24"/>
        </w:rPr>
        <w:t xml:space="preserve"> концепция «культурно-идеологической гегемонии», разработанная  Антонио Грамши.</w:t>
      </w:r>
      <w:r w:rsidRPr="004C3362">
        <w:rPr>
          <w:rStyle w:val="a6"/>
          <w:rFonts w:ascii="Times New Roman" w:hAnsi="Times New Roman" w:cs="Times New Roman"/>
          <w:sz w:val="24"/>
          <w:szCs w:val="24"/>
        </w:rPr>
        <w:footnoteReference w:id="21"/>
      </w:r>
      <w:r>
        <w:rPr>
          <w:rFonts w:ascii="Times New Roman" w:hAnsi="Times New Roman" w:cs="Times New Roman"/>
          <w:sz w:val="24"/>
          <w:szCs w:val="24"/>
        </w:rPr>
        <w:t xml:space="preserve"> Механизм власти, согласно учению А.Грамши, есть не только принуждение, но и убеждение. Государство зиждется на силе и согласии, и когда достигается достаточный уровень согласия, становится возможным развитие гегемонии, установление и подрыв которой можно назвать молекулярным процессом. Таким образом, гегемония опирается на культурное ядро общества – совокупность тех или иных представлений, предрассудков, традиций. В свою очередь, подрыв данного культурного </w:t>
      </w:r>
      <w:proofErr w:type="gramStart"/>
      <w:r>
        <w:rPr>
          <w:rFonts w:ascii="Times New Roman" w:hAnsi="Times New Roman" w:cs="Times New Roman"/>
          <w:sz w:val="24"/>
          <w:szCs w:val="24"/>
        </w:rPr>
        <w:t>ядра</w:t>
      </w:r>
      <w:proofErr w:type="gramEnd"/>
      <w:r>
        <w:rPr>
          <w:rFonts w:ascii="Times New Roman" w:hAnsi="Times New Roman" w:cs="Times New Roman"/>
          <w:sz w:val="24"/>
          <w:szCs w:val="24"/>
        </w:rPr>
        <w:t xml:space="preserve"> может быть осуществим за счёт революции, условием которой является разрушение коллективной воли, создаваемое молекулярной агрессией в культурное ядро. При этом необходимо отметить, кто является основным игроком при установлении и подрыве гегемонии. По мнению А.Грамши, движущей силой данных процессов является интеллигенция.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Стоит более подробно остановиться на конкретизации концепта «мягкая сила», чтобы избежать дисбаланса формулировок. Британский историк, специалист в области международных отношений Эдвард </w:t>
      </w:r>
      <w:proofErr w:type="spellStart"/>
      <w:r>
        <w:rPr>
          <w:rFonts w:ascii="Times New Roman" w:hAnsi="Times New Roman" w:cs="Times New Roman"/>
          <w:sz w:val="24"/>
          <w:szCs w:val="24"/>
        </w:rPr>
        <w:t>Карр</w:t>
      </w:r>
      <w:proofErr w:type="spellEnd"/>
      <w:r>
        <w:rPr>
          <w:rFonts w:ascii="Times New Roman" w:hAnsi="Times New Roman" w:cs="Times New Roman"/>
          <w:sz w:val="24"/>
          <w:szCs w:val="24"/>
        </w:rPr>
        <w:t xml:space="preserve"> выделил три типа силы: военную, экономическую и «силу над мнениями». Безусловно «силу над мнениями» </w:t>
      </w:r>
      <w:proofErr w:type="spellStart"/>
      <w:r>
        <w:rPr>
          <w:rFonts w:ascii="Times New Roman" w:hAnsi="Times New Roman" w:cs="Times New Roman"/>
          <w:sz w:val="24"/>
          <w:szCs w:val="24"/>
        </w:rPr>
        <w:t>Э.Карра</w:t>
      </w:r>
      <w:proofErr w:type="spellEnd"/>
      <w:r>
        <w:rPr>
          <w:rFonts w:ascii="Times New Roman" w:hAnsi="Times New Roman" w:cs="Times New Roman"/>
          <w:sz w:val="24"/>
          <w:szCs w:val="24"/>
        </w:rPr>
        <w:t xml:space="preserve"> нельзя называть </w:t>
      </w:r>
      <w:r w:rsidR="00552CF7">
        <w:rPr>
          <w:rFonts w:ascii="Times New Roman" w:hAnsi="Times New Roman" w:cs="Times New Roman"/>
          <w:sz w:val="24"/>
          <w:szCs w:val="24"/>
        </w:rPr>
        <w:t>«</w:t>
      </w:r>
      <w:r>
        <w:rPr>
          <w:rFonts w:ascii="Times New Roman" w:hAnsi="Times New Roman" w:cs="Times New Roman"/>
          <w:sz w:val="24"/>
          <w:szCs w:val="24"/>
        </w:rPr>
        <w:t>мягкой силой</w:t>
      </w:r>
      <w:r w:rsidR="00552CF7">
        <w:rPr>
          <w:rFonts w:ascii="Times New Roman" w:hAnsi="Times New Roman" w:cs="Times New Roman"/>
          <w:sz w:val="24"/>
          <w:szCs w:val="24"/>
        </w:rPr>
        <w:t>»</w:t>
      </w:r>
      <w:r>
        <w:rPr>
          <w:rFonts w:ascii="Times New Roman" w:hAnsi="Times New Roman" w:cs="Times New Roman"/>
          <w:sz w:val="24"/>
          <w:szCs w:val="24"/>
        </w:rPr>
        <w:t xml:space="preserve"> в современном понимании данного концепта, однако любопытен тот факт, что автор впервые заговорил о подобном типе силы в 1939 году. Иные трактовки, предшествующие зарождению концепта «мягкая сила», можно встретить в работах </w:t>
      </w:r>
      <w:proofErr w:type="spellStart"/>
      <w:r>
        <w:rPr>
          <w:rFonts w:ascii="Times New Roman" w:hAnsi="Times New Roman" w:cs="Times New Roman"/>
          <w:sz w:val="24"/>
          <w:szCs w:val="24"/>
        </w:rPr>
        <w:t>Р.Клайна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Г.Моргентау</w:t>
      </w:r>
      <w:proofErr w:type="spellEnd"/>
      <w:r>
        <w:rPr>
          <w:rFonts w:ascii="Times New Roman" w:hAnsi="Times New Roman" w:cs="Times New Roman"/>
          <w:sz w:val="24"/>
          <w:szCs w:val="24"/>
        </w:rPr>
        <w:t xml:space="preserve">. Например, если обратиться к исследованиям последнего, то среди всех элементов мощи государства, которые выделил </w:t>
      </w:r>
      <w:proofErr w:type="spellStart"/>
      <w:r>
        <w:rPr>
          <w:rFonts w:ascii="Times New Roman" w:hAnsi="Times New Roman" w:cs="Times New Roman"/>
          <w:sz w:val="24"/>
          <w:szCs w:val="24"/>
        </w:rPr>
        <w:t>Г.Моргентау</w:t>
      </w:r>
      <w:proofErr w:type="spellEnd"/>
      <w:r>
        <w:rPr>
          <w:rFonts w:ascii="Times New Roman" w:hAnsi="Times New Roman" w:cs="Times New Roman"/>
          <w:sz w:val="24"/>
          <w:szCs w:val="24"/>
        </w:rPr>
        <w:t xml:space="preserve">, присутствует национальный характер, национальное самосознание и пр., то есть те качества, которые связаны с нематериальными источниками власти. Если обратиться к исследованиям </w:t>
      </w:r>
      <w:proofErr w:type="spellStart"/>
      <w:r>
        <w:rPr>
          <w:rFonts w:ascii="Times New Roman" w:hAnsi="Times New Roman" w:cs="Times New Roman"/>
          <w:sz w:val="24"/>
          <w:szCs w:val="24"/>
        </w:rPr>
        <w:t>Равена</w:t>
      </w:r>
      <w:proofErr w:type="spellEnd"/>
      <w:r>
        <w:rPr>
          <w:rFonts w:ascii="Times New Roman" w:hAnsi="Times New Roman" w:cs="Times New Roman"/>
          <w:sz w:val="24"/>
          <w:szCs w:val="24"/>
        </w:rPr>
        <w:t xml:space="preserve"> и Френча, которые выделяют пять основ власти, среди которых принуждение, награды, законы, референты и эксперты, то можно заключить, что </w:t>
      </w:r>
      <w:r w:rsidR="00552CF7">
        <w:rPr>
          <w:rFonts w:ascii="Times New Roman" w:hAnsi="Times New Roman" w:cs="Times New Roman"/>
          <w:sz w:val="24"/>
          <w:szCs w:val="24"/>
        </w:rPr>
        <w:t>«</w:t>
      </w:r>
      <w:r>
        <w:rPr>
          <w:rFonts w:ascii="Times New Roman" w:hAnsi="Times New Roman" w:cs="Times New Roman"/>
          <w:sz w:val="24"/>
          <w:szCs w:val="24"/>
        </w:rPr>
        <w:t>мягкая сила</w:t>
      </w:r>
      <w:r w:rsidR="00552CF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является</w:t>
      </w:r>
      <w:proofErr w:type="gramEnd"/>
      <w:r>
        <w:rPr>
          <w:rFonts w:ascii="Times New Roman" w:hAnsi="Times New Roman" w:cs="Times New Roman"/>
          <w:sz w:val="24"/>
          <w:szCs w:val="24"/>
        </w:rPr>
        <w:t xml:space="preserve"> по сути референтом власти.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Наиболее чёткое и точное определение «мягкой силы» даёт Джозеф </w:t>
      </w:r>
      <w:proofErr w:type="spellStart"/>
      <w:r>
        <w:rPr>
          <w:rFonts w:ascii="Times New Roman" w:hAnsi="Times New Roman" w:cs="Times New Roman"/>
          <w:sz w:val="24"/>
          <w:szCs w:val="24"/>
        </w:rPr>
        <w:t>Най</w:t>
      </w:r>
      <w:proofErr w:type="spellEnd"/>
      <w:r>
        <w:rPr>
          <w:rFonts w:ascii="Times New Roman" w:hAnsi="Times New Roman" w:cs="Times New Roman"/>
          <w:sz w:val="24"/>
          <w:szCs w:val="24"/>
        </w:rPr>
        <w:t xml:space="preserve"> (1990 г.), который выделяет три типа силы: принуждение (непосредственно </w:t>
      </w:r>
      <w:r w:rsidR="00FC0B1B">
        <w:rPr>
          <w:rFonts w:ascii="Times New Roman" w:hAnsi="Times New Roman" w:cs="Times New Roman"/>
          <w:sz w:val="24"/>
          <w:szCs w:val="24"/>
        </w:rPr>
        <w:t>«</w:t>
      </w:r>
      <w:r>
        <w:rPr>
          <w:rFonts w:ascii="Times New Roman" w:hAnsi="Times New Roman" w:cs="Times New Roman"/>
          <w:sz w:val="24"/>
          <w:szCs w:val="24"/>
        </w:rPr>
        <w:t>жёсткая сила</w:t>
      </w:r>
      <w:r w:rsidR="00FC0B1B">
        <w:rPr>
          <w:rFonts w:ascii="Times New Roman" w:hAnsi="Times New Roman" w:cs="Times New Roman"/>
          <w:sz w:val="24"/>
          <w:szCs w:val="24"/>
        </w:rPr>
        <w:t>»</w:t>
      </w:r>
      <w:r>
        <w:rPr>
          <w:rFonts w:ascii="Times New Roman" w:hAnsi="Times New Roman" w:cs="Times New Roman"/>
          <w:sz w:val="24"/>
          <w:szCs w:val="24"/>
        </w:rPr>
        <w:t xml:space="preserve">); сила убеждения; сила культурного побуждения. </w:t>
      </w:r>
      <w:proofErr w:type="spellStart"/>
      <w:r>
        <w:rPr>
          <w:rFonts w:ascii="Times New Roman" w:hAnsi="Times New Roman" w:cs="Times New Roman"/>
          <w:sz w:val="24"/>
          <w:szCs w:val="24"/>
        </w:rPr>
        <w:t>Дж</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ай</w:t>
      </w:r>
      <w:proofErr w:type="spellEnd"/>
      <w:r>
        <w:rPr>
          <w:rFonts w:ascii="Times New Roman" w:hAnsi="Times New Roman" w:cs="Times New Roman"/>
          <w:sz w:val="24"/>
          <w:szCs w:val="24"/>
        </w:rPr>
        <w:t xml:space="preserve"> также выделяет три основных типа внешнеполитических ресурсов США, из которых строится американская мощь:</w:t>
      </w:r>
    </w:p>
    <w:p w:rsidR="00F37041" w:rsidRDefault="00F37041" w:rsidP="00F37041">
      <w:pPr>
        <w:pStyle w:val="a3"/>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Военный потенциал;</w:t>
      </w:r>
    </w:p>
    <w:p w:rsidR="00F37041" w:rsidRDefault="00F37041" w:rsidP="00F37041">
      <w:pPr>
        <w:pStyle w:val="a3"/>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Экономическое могущество;</w:t>
      </w:r>
    </w:p>
    <w:p w:rsidR="00F37041" w:rsidRDefault="00F37041" w:rsidP="00F37041">
      <w:pPr>
        <w:pStyle w:val="a3"/>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Нематериальные ресурсы. Последний тип, как подчёркивают Г.Ю.Филимонов, </w:t>
      </w:r>
      <w:proofErr w:type="spellStart"/>
      <w:r>
        <w:rPr>
          <w:rFonts w:ascii="Times New Roman" w:hAnsi="Times New Roman" w:cs="Times New Roman"/>
          <w:sz w:val="24"/>
          <w:szCs w:val="24"/>
        </w:rPr>
        <w:t>О.Г.Карпович</w:t>
      </w:r>
      <w:proofErr w:type="spellEnd"/>
      <w:r>
        <w:rPr>
          <w:rFonts w:ascii="Times New Roman" w:hAnsi="Times New Roman" w:cs="Times New Roman"/>
          <w:sz w:val="24"/>
          <w:szCs w:val="24"/>
        </w:rPr>
        <w:t xml:space="preserve">, А.В. </w:t>
      </w:r>
      <w:proofErr w:type="spellStart"/>
      <w:r>
        <w:rPr>
          <w:rFonts w:ascii="Times New Roman" w:hAnsi="Times New Roman" w:cs="Times New Roman"/>
          <w:sz w:val="24"/>
          <w:szCs w:val="24"/>
        </w:rPr>
        <w:t>Манойло</w:t>
      </w:r>
      <w:proofErr w:type="spellEnd"/>
      <w:r>
        <w:rPr>
          <w:rFonts w:ascii="Times New Roman" w:hAnsi="Times New Roman" w:cs="Times New Roman"/>
          <w:sz w:val="24"/>
          <w:szCs w:val="24"/>
        </w:rPr>
        <w:t>, включает «имидж и культурную мощь ТНК, НПО, массовой культуры и внешнеполитическую идеологию, популяризируемую публичной дипломатией».</w:t>
      </w:r>
      <w:r>
        <w:rPr>
          <w:rStyle w:val="a6"/>
          <w:rFonts w:ascii="Times New Roman" w:hAnsi="Times New Roman" w:cs="Times New Roman"/>
          <w:sz w:val="24"/>
          <w:szCs w:val="24"/>
        </w:rPr>
        <w:footnoteReference w:id="22"/>
      </w:r>
    </w:p>
    <w:p w:rsidR="00F37041" w:rsidRPr="00453949" w:rsidRDefault="00F37041" w:rsidP="00F37041">
      <w:pPr>
        <w:spacing w:line="360" w:lineRule="auto"/>
        <w:jc w:val="both"/>
        <w:rPr>
          <w:rFonts w:ascii="Times New Roman" w:hAnsi="Times New Roman" w:cs="Times New Roman"/>
          <w:sz w:val="24"/>
          <w:szCs w:val="24"/>
        </w:rPr>
      </w:pPr>
      <w:r w:rsidRPr="008F533C">
        <w:rPr>
          <w:rFonts w:ascii="Times New Roman" w:hAnsi="Times New Roman" w:cs="Times New Roman"/>
          <w:sz w:val="24"/>
          <w:szCs w:val="24"/>
        </w:rPr>
        <w:t xml:space="preserve"> </w:t>
      </w:r>
      <w:r w:rsidR="00FC0B1B">
        <w:rPr>
          <w:rFonts w:ascii="Times New Roman" w:hAnsi="Times New Roman" w:cs="Times New Roman"/>
          <w:sz w:val="24"/>
          <w:szCs w:val="24"/>
        </w:rPr>
        <w:tab/>
      </w:r>
      <w:r w:rsidRPr="008F533C">
        <w:rPr>
          <w:rFonts w:ascii="Times New Roman" w:hAnsi="Times New Roman" w:cs="Times New Roman"/>
          <w:sz w:val="24"/>
          <w:szCs w:val="24"/>
        </w:rPr>
        <w:t xml:space="preserve">Основные компоненты «мягкой силы», согласно трактовке </w:t>
      </w:r>
      <w:proofErr w:type="spellStart"/>
      <w:r w:rsidRPr="008F533C">
        <w:rPr>
          <w:rFonts w:ascii="Times New Roman" w:hAnsi="Times New Roman" w:cs="Times New Roman"/>
          <w:sz w:val="24"/>
          <w:szCs w:val="24"/>
        </w:rPr>
        <w:t>Дж</w:t>
      </w:r>
      <w:proofErr w:type="gramStart"/>
      <w:r w:rsidRPr="008F533C">
        <w:rPr>
          <w:rFonts w:ascii="Times New Roman" w:hAnsi="Times New Roman" w:cs="Times New Roman"/>
          <w:sz w:val="24"/>
          <w:szCs w:val="24"/>
        </w:rPr>
        <w:t>.Н</w:t>
      </w:r>
      <w:proofErr w:type="gramEnd"/>
      <w:r w:rsidRPr="008F533C">
        <w:rPr>
          <w:rFonts w:ascii="Times New Roman" w:hAnsi="Times New Roman" w:cs="Times New Roman"/>
          <w:sz w:val="24"/>
          <w:szCs w:val="24"/>
        </w:rPr>
        <w:t>ая</w:t>
      </w:r>
      <w:proofErr w:type="spellEnd"/>
      <w:r w:rsidRPr="008F533C">
        <w:rPr>
          <w:rFonts w:ascii="Times New Roman" w:hAnsi="Times New Roman" w:cs="Times New Roman"/>
          <w:sz w:val="24"/>
          <w:szCs w:val="24"/>
        </w:rPr>
        <w:t>, выглядят следующим образом: культура, политическая идеология</w:t>
      </w:r>
      <w:r>
        <w:rPr>
          <w:rFonts w:ascii="Times New Roman" w:hAnsi="Times New Roman" w:cs="Times New Roman"/>
          <w:sz w:val="24"/>
          <w:szCs w:val="24"/>
        </w:rPr>
        <w:t xml:space="preserve"> (политические ценности)</w:t>
      </w:r>
      <w:r w:rsidRPr="008F533C">
        <w:rPr>
          <w:rFonts w:ascii="Times New Roman" w:hAnsi="Times New Roman" w:cs="Times New Roman"/>
          <w:sz w:val="24"/>
          <w:szCs w:val="24"/>
        </w:rPr>
        <w:t xml:space="preserve"> и дипломатия</w:t>
      </w:r>
      <w:r>
        <w:rPr>
          <w:rFonts w:ascii="Times New Roman" w:hAnsi="Times New Roman" w:cs="Times New Roman"/>
          <w:sz w:val="24"/>
          <w:szCs w:val="24"/>
        </w:rPr>
        <w:t xml:space="preserve"> (внешняя политика), также в качестве компонента «мягкой силы» могут рассматриваться экономические ресурсы, однако последние могут также быть и источником жёсткой силы. «Мягкая сила» отличается от жёсткой силы возможностью выбора варианта действия, убеждением и привлечением, а её успех будет зависеть от «её способности заинтересовать и создать атмосферу убедительности и доверия».</w:t>
      </w:r>
      <w:r>
        <w:rPr>
          <w:rStyle w:val="a6"/>
          <w:rFonts w:ascii="Times New Roman" w:hAnsi="Times New Roman" w:cs="Times New Roman"/>
          <w:sz w:val="24"/>
          <w:szCs w:val="24"/>
        </w:rPr>
        <w:footnoteReference w:id="23"/>
      </w:r>
      <w:r>
        <w:rPr>
          <w:rFonts w:ascii="Times New Roman" w:hAnsi="Times New Roman" w:cs="Times New Roman"/>
          <w:sz w:val="24"/>
          <w:szCs w:val="24"/>
        </w:rPr>
        <w:t xml:space="preserve"> В состав ресурсов «мягкой силы» входят «службы национальной безопасности, информационные агентства, дипломатическая служба, публичная дипломатия, программы обменов и </w:t>
      </w:r>
      <w:proofErr w:type="spellStart"/>
      <w:proofErr w:type="gramStart"/>
      <w:r>
        <w:rPr>
          <w:rFonts w:ascii="Times New Roman" w:hAnsi="Times New Roman" w:cs="Times New Roman"/>
          <w:sz w:val="24"/>
          <w:szCs w:val="24"/>
        </w:rPr>
        <w:t>др</w:t>
      </w:r>
      <w:proofErr w:type="spellEnd"/>
      <w:proofErr w:type="gramEnd"/>
      <w:r>
        <w:rPr>
          <w:rFonts w:ascii="Times New Roman" w:hAnsi="Times New Roman" w:cs="Times New Roman"/>
          <w:sz w:val="24"/>
          <w:szCs w:val="24"/>
        </w:rPr>
        <w:t>».</w:t>
      </w:r>
      <w:r>
        <w:rPr>
          <w:rStyle w:val="a6"/>
          <w:rFonts w:ascii="Times New Roman" w:hAnsi="Times New Roman" w:cs="Times New Roman"/>
          <w:sz w:val="24"/>
          <w:szCs w:val="24"/>
        </w:rPr>
        <w:footnoteReference w:id="24"/>
      </w:r>
      <w:r>
        <w:rPr>
          <w:rFonts w:ascii="Times New Roman" w:hAnsi="Times New Roman" w:cs="Times New Roman"/>
          <w:sz w:val="24"/>
          <w:szCs w:val="24"/>
        </w:rPr>
        <w:t xml:space="preserve"> «</w:t>
      </w:r>
      <w:r w:rsidRPr="008F533C">
        <w:rPr>
          <w:rFonts w:ascii="Times New Roman" w:hAnsi="Times New Roman" w:cs="Times New Roman"/>
          <w:sz w:val="24"/>
          <w:szCs w:val="24"/>
        </w:rPr>
        <w:t>Мягкая сила</w:t>
      </w:r>
      <w:r>
        <w:rPr>
          <w:rFonts w:ascii="Times New Roman" w:hAnsi="Times New Roman" w:cs="Times New Roman"/>
          <w:sz w:val="24"/>
          <w:szCs w:val="24"/>
        </w:rPr>
        <w:t>»</w:t>
      </w:r>
      <w:r w:rsidRPr="008F533C">
        <w:rPr>
          <w:rFonts w:ascii="Times New Roman" w:hAnsi="Times New Roman" w:cs="Times New Roman"/>
          <w:sz w:val="24"/>
          <w:szCs w:val="24"/>
        </w:rPr>
        <w:t xml:space="preserve"> не ограничивается только </w:t>
      </w:r>
      <w:proofErr w:type="gramStart"/>
      <w:r w:rsidRPr="008F533C">
        <w:rPr>
          <w:rFonts w:ascii="Times New Roman" w:hAnsi="Times New Roman" w:cs="Times New Roman"/>
          <w:sz w:val="24"/>
          <w:szCs w:val="24"/>
        </w:rPr>
        <w:t>возможностями к</w:t>
      </w:r>
      <w:proofErr w:type="gramEnd"/>
      <w:r w:rsidRPr="008F533C">
        <w:rPr>
          <w:rFonts w:ascii="Times New Roman" w:hAnsi="Times New Roman" w:cs="Times New Roman"/>
          <w:sz w:val="24"/>
          <w:szCs w:val="24"/>
        </w:rPr>
        <w:t xml:space="preserve"> побудительному действию, также она включает те институты, способствующие претворению её в жизнь с присущим им набором правил и характеристик. Справедливо отмечено, что </w:t>
      </w:r>
      <w:proofErr w:type="spellStart"/>
      <w:r w:rsidRPr="008F533C">
        <w:rPr>
          <w:rFonts w:ascii="Times New Roman" w:hAnsi="Times New Roman" w:cs="Times New Roman"/>
          <w:sz w:val="24"/>
          <w:szCs w:val="24"/>
        </w:rPr>
        <w:t>Дж</w:t>
      </w:r>
      <w:proofErr w:type="gramStart"/>
      <w:r w:rsidRPr="008F533C">
        <w:rPr>
          <w:rFonts w:ascii="Times New Roman" w:hAnsi="Times New Roman" w:cs="Times New Roman"/>
          <w:sz w:val="24"/>
          <w:szCs w:val="24"/>
        </w:rPr>
        <w:t>.Н</w:t>
      </w:r>
      <w:proofErr w:type="gramEnd"/>
      <w:r w:rsidRPr="008F533C">
        <w:rPr>
          <w:rFonts w:ascii="Times New Roman" w:hAnsi="Times New Roman" w:cs="Times New Roman"/>
          <w:sz w:val="24"/>
          <w:szCs w:val="24"/>
        </w:rPr>
        <w:t>ай</w:t>
      </w:r>
      <w:proofErr w:type="spellEnd"/>
      <w:r w:rsidRPr="008F533C">
        <w:rPr>
          <w:rFonts w:ascii="Times New Roman" w:hAnsi="Times New Roman" w:cs="Times New Roman"/>
          <w:sz w:val="24"/>
          <w:szCs w:val="24"/>
        </w:rPr>
        <w:t xml:space="preserve"> не дал единственной чёткой формулировки мягкой силы, таким образом, можно выявить несколько формулировок данного концепта. Прежде всего, </w:t>
      </w:r>
      <w:r w:rsidR="00FC0B1B">
        <w:rPr>
          <w:rFonts w:ascii="Times New Roman" w:hAnsi="Times New Roman" w:cs="Times New Roman"/>
          <w:sz w:val="24"/>
          <w:szCs w:val="24"/>
        </w:rPr>
        <w:t>«</w:t>
      </w:r>
      <w:r w:rsidRPr="008F533C">
        <w:rPr>
          <w:rFonts w:ascii="Times New Roman" w:hAnsi="Times New Roman" w:cs="Times New Roman"/>
          <w:sz w:val="24"/>
          <w:szCs w:val="24"/>
        </w:rPr>
        <w:t>мягкая сила</w:t>
      </w:r>
      <w:r w:rsidR="00FC0B1B">
        <w:rPr>
          <w:rFonts w:ascii="Times New Roman" w:hAnsi="Times New Roman" w:cs="Times New Roman"/>
          <w:sz w:val="24"/>
          <w:szCs w:val="24"/>
        </w:rPr>
        <w:t>»</w:t>
      </w:r>
      <w:r w:rsidRPr="008F533C">
        <w:rPr>
          <w:rFonts w:ascii="Times New Roman" w:hAnsi="Times New Roman" w:cs="Times New Roman"/>
          <w:sz w:val="24"/>
          <w:szCs w:val="24"/>
        </w:rPr>
        <w:t xml:space="preserve"> способствует формированию предпочтений других; также </w:t>
      </w:r>
      <w:r w:rsidR="00FC0B1B">
        <w:rPr>
          <w:rFonts w:ascii="Times New Roman" w:hAnsi="Times New Roman" w:cs="Times New Roman"/>
          <w:sz w:val="24"/>
          <w:szCs w:val="24"/>
        </w:rPr>
        <w:t>«</w:t>
      </w:r>
      <w:r w:rsidRPr="008F533C">
        <w:rPr>
          <w:rFonts w:ascii="Times New Roman" w:hAnsi="Times New Roman" w:cs="Times New Roman"/>
          <w:sz w:val="24"/>
          <w:szCs w:val="24"/>
        </w:rPr>
        <w:t>мягкой силе</w:t>
      </w:r>
      <w:r w:rsidR="00FC0B1B">
        <w:rPr>
          <w:rFonts w:ascii="Times New Roman" w:hAnsi="Times New Roman" w:cs="Times New Roman"/>
          <w:sz w:val="24"/>
          <w:szCs w:val="24"/>
        </w:rPr>
        <w:t>»</w:t>
      </w:r>
      <w:r w:rsidRPr="008F533C">
        <w:rPr>
          <w:rFonts w:ascii="Times New Roman" w:hAnsi="Times New Roman" w:cs="Times New Roman"/>
          <w:sz w:val="24"/>
          <w:szCs w:val="24"/>
        </w:rPr>
        <w:t xml:space="preserve"> свойственен такой признак, как привлекательность, соответственно, второй возможный вариант трактовки понятия </w:t>
      </w:r>
      <w:r w:rsidRPr="008F533C">
        <w:rPr>
          <w:rFonts w:ascii="Times New Roman" w:hAnsi="Times New Roman" w:cs="Times New Roman"/>
          <w:sz w:val="24"/>
          <w:szCs w:val="24"/>
          <w:lang w:val="en-US"/>
        </w:rPr>
        <w:t>soft</w:t>
      </w:r>
      <w:r w:rsidRPr="008F533C">
        <w:rPr>
          <w:rFonts w:ascii="Times New Roman" w:hAnsi="Times New Roman" w:cs="Times New Roman"/>
          <w:sz w:val="24"/>
          <w:szCs w:val="24"/>
        </w:rPr>
        <w:t xml:space="preserve"> </w:t>
      </w:r>
      <w:r w:rsidRPr="008F533C">
        <w:rPr>
          <w:rFonts w:ascii="Times New Roman" w:hAnsi="Times New Roman" w:cs="Times New Roman"/>
          <w:sz w:val="24"/>
          <w:szCs w:val="24"/>
          <w:lang w:val="en-US"/>
        </w:rPr>
        <w:t>power</w:t>
      </w:r>
      <w:r w:rsidRPr="008F533C">
        <w:rPr>
          <w:rFonts w:ascii="Times New Roman" w:hAnsi="Times New Roman" w:cs="Times New Roman"/>
          <w:sz w:val="24"/>
          <w:szCs w:val="24"/>
        </w:rPr>
        <w:t xml:space="preserve"> -  сила, способная привлекать. Более подробная трактовка понятия гласит, что </w:t>
      </w:r>
      <w:r w:rsidR="00FC0B1B">
        <w:rPr>
          <w:rFonts w:ascii="Times New Roman" w:hAnsi="Times New Roman" w:cs="Times New Roman"/>
          <w:sz w:val="24"/>
          <w:szCs w:val="24"/>
        </w:rPr>
        <w:t>«</w:t>
      </w:r>
      <w:r w:rsidRPr="008F533C">
        <w:rPr>
          <w:rFonts w:ascii="Times New Roman" w:hAnsi="Times New Roman" w:cs="Times New Roman"/>
          <w:sz w:val="24"/>
          <w:szCs w:val="24"/>
        </w:rPr>
        <w:t>мягкую силу</w:t>
      </w:r>
      <w:r w:rsidR="00FC0B1B">
        <w:rPr>
          <w:rFonts w:ascii="Times New Roman" w:hAnsi="Times New Roman" w:cs="Times New Roman"/>
          <w:sz w:val="24"/>
          <w:szCs w:val="24"/>
        </w:rPr>
        <w:t>»</w:t>
      </w:r>
      <w:r w:rsidRPr="008F533C">
        <w:rPr>
          <w:rFonts w:ascii="Times New Roman" w:hAnsi="Times New Roman" w:cs="Times New Roman"/>
          <w:sz w:val="24"/>
          <w:szCs w:val="24"/>
        </w:rPr>
        <w:t xml:space="preserve"> можно </w:t>
      </w:r>
      <w:proofErr w:type="gramStart"/>
      <w:r w:rsidRPr="008F533C">
        <w:rPr>
          <w:rFonts w:ascii="Times New Roman" w:hAnsi="Times New Roman" w:cs="Times New Roman"/>
          <w:sz w:val="24"/>
          <w:szCs w:val="24"/>
        </w:rPr>
        <w:t>рассматривать</w:t>
      </w:r>
      <w:proofErr w:type="gramEnd"/>
      <w:r w:rsidRPr="008F533C">
        <w:rPr>
          <w:rFonts w:ascii="Times New Roman" w:hAnsi="Times New Roman" w:cs="Times New Roman"/>
          <w:sz w:val="24"/>
          <w:szCs w:val="24"/>
        </w:rPr>
        <w:t xml:space="preserve"> как способность принуждать других хотеть определённых результатов, иными словами – возможность одними странами достигать желаемых результатов в мировой политике. И наконец, </w:t>
      </w:r>
      <w:r w:rsidR="00FC0B1B">
        <w:rPr>
          <w:rFonts w:ascii="Times New Roman" w:hAnsi="Times New Roman" w:cs="Times New Roman"/>
          <w:sz w:val="24"/>
          <w:szCs w:val="24"/>
        </w:rPr>
        <w:t>«</w:t>
      </w:r>
      <w:r w:rsidRPr="008F533C">
        <w:rPr>
          <w:rFonts w:ascii="Times New Roman" w:hAnsi="Times New Roman" w:cs="Times New Roman"/>
          <w:sz w:val="24"/>
          <w:szCs w:val="24"/>
        </w:rPr>
        <w:t>мягкую силу</w:t>
      </w:r>
      <w:r w:rsidR="00FC0B1B">
        <w:rPr>
          <w:rFonts w:ascii="Times New Roman" w:hAnsi="Times New Roman" w:cs="Times New Roman"/>
          <w:sz w:val="24"/>
          <w:szCs w:val="24"/>
        </w:rPr>
        <w:t>»</w:t>
      </w:r>
      <w:r w:rsidRPr="008F533C">
        <w:rPr>
          <w:rFonts w:ascii="Times New Roman" w:hAnsi="Times New Roman" w:cs="Times New Roman"/>
          <w:sz w:val="24"/>
          <w:szCs w:val="24"/>
        </w:rPr>
        <w:t xml:space="preserve"> можно рассматривать как ключевой элемент управления, основная функция которого – способность притягивать. </w:t>
      </w:r>
      <w:r w:rsidR="00FC0B1B">
        <w:rPr>
          <w:rFonts w:ascii="Times New Roman" w:hAnsi="Times New Roman" w:cs="Times New Roman"/>
          <w:sz w:val="24"/>
          <w:szCs w:val="24"/>
        </w:rPr>
        <w:tab/>
      </w:r>
      <w:r w:rsidR="00FC0B1B">
        <w:rPr>
          <w:rFonts w:ascii="Times New Roman" w:hAnsi="Times New Roman" w:cs="Times New Roman"/>
          <w:sz w:val="24"/>
          <w:szCs w:val="24"/>
        </w:rPr>
        <w:tab/>
      </w:r>
      <w:r w:rsidR="00FC0B1B">
        <w:rPr>
          <w:rFonts w:ascii="Times New Roman" w:hAnsi="Times New Roman" w:cs="Times New Roman"/>
          <w:sz w:val="24"/>
          <w:szCs w:val="24"/>
        </w:rPr>
        <w:tab/>
      </w:r>
      <w:r w:rsidR="00FC0B1B">
        <w:rPr>
          <w:rFonts w:ascii="Times New Roman" w:hAnsi="Times New Roman" w:cs="Times New Roman"/>
          <w:sz w:val="24"/>
          <w:szCs w:val="24"/>
        </w:rPr>
        <w:tab/>
      </w:r>
      <w:r w:rsidR="00FC0B1B">
        <w:rPr>
          <w:rFonts w:ascii="Times New Roman" w:hAnsi="Times New Roman" w:cs="Times New Roman"/>
          <w:sz w:val="24"/>
          <w:szCs w:val="24"/>
        </w:rPr>
        <w:tab/>
      </w:r>
      <w:r w:rsidR="00FC0B1B">
        <w:rPr>
          <w:rFonts w:ascii="Times New Roman" w:hAnsi="Times New Roman" w:cs="Times New Roman"/>
          <w:sz w:val="24"/>
          <w:szCs w:val="24"/>
        </w:rPr>
        <w:tab/>
      </w:r>
      <w:r w:rsidR="00FC0B1B">
        <w:rPr>
          <w:rFonts w:ascii="Times New Roman" w:hAnsi="Times New Roman" w:cs="Times New Roman"/>
          <w:sz w:val="24"/>
          <w:szCs w:val="24"/>
        </w:rPr>
        <w:tab/>
      </w:r>
      <w:r w:rsidR="00FC0B1B">
        <w:rPr>
          <w:rFonts w:ascii="Times New Roman" w:hAnsi="Times New Roman" w:cs="Times New Roman"/>
          <w:sz w:val="24"/>
          <w:szCs w:val="24"/>
        </w:rPr>
        <w:tab/>
      </w:r>
      <w:r w:rsidR="00FC0B1B">
        <w:rPr>
          <w:rFonts w:ascii="Times New Roman" w:hAnsi="Times New Roman" w:cs="Times New Roman"/>
          <w:sz w:val="24"/>
          <w:szCs w:val="24"/>
        </w:rPr>
        <w:tab/>
      </w:r>
      <w:r w:rsidR="00FC0B1B">
        <w:rPr>
          <w:rFonts w:ascii="Times New Roman" w:hAnsi="Times New Roman" w:cs="Times New Roman"/>
          <w:sz w:val="24"/>
          <w:szCs w:val="24"/>
        </w:rPr>
        <w:tab/>
      </w:r>
      <w:r w:rsidRPr="008F533C">
        <w:rPr>
          <w:rFonts w:ascii="Times New Roman" w:hAnsi="Times New Roman" w:cs="Times New Roman"/>
          <w:sz w:val="24"/>
          <w:szCs w:val="24"/>
        </w:rPr>
        <w:t xml:space="preserve">Таким образом, понятие «мягкая сила» имеет гетерогенный характер, и нельзя её зарождение относить только к последним двум векам, так как данный процесс начался намного раньше, но не имел теоретических рамок. Так, </w:t>
      </w:r>
      <w:r w:rsidR="00FC0B1B">
        <w:rPr>
          <w:rFonts w:ascii="Times New Roman" w:hAnsi="Times New Roman" w:cs="Times New Roman"/>
          <w:sz w:val="24"/>
          <w:szCs w:val="24"/>
        </w:rPr>
        <w:t>«</w:t>
      </w:r>
      <w:r w:rsidRPr="008F533C">
        <w:rPr>
          <w:rFonts w:ascii="Times New Roman" w:hAnsi="Times New Roman" w:cs="Times New Roman"/>
          <w:sz w:val="24"/>
          <w:szCs w:val="24"/>
        </w:rPr>
        <w:t>мягкая сила</w:t>
      </w:r>
      <w:r w:rsidR="00FC0B1B">
        <w:rPr>
          <w:rFonts w:ascii="Times New Roman" w:hAnsi="Times New Roman" w:cs="Times New Roman"/>
          <w:sz w:val="24"/>
          <w:szCs w:val="24"/>
        </w:rPr>
        <w:t>»</w:t>
      </w:r>
      <w:r w:rsidRPr="008F533C">
        <w:rPr>
          <w:rFonts w:ascii="Times New Roman" w:hAnsi="Times New Roman" w:cs="Times New Roman"/>
          <w:sz w:val="24"/>
          <w:szCs w:val="24"/>
        </w:rPr>
        <w:t xml:space="preserve"> может </w:t>
      </w:r>
      <w:proofErr w:type="gramStart"/>
      <w:r w:rsidRPr="008F533C">
        <w:rPr>
          <w:rFonts w:ascii="Times New Roman" w:hAnsi="Times New Roman" w:cs="Times New Roman"/>
          <w:sz w:val="24"/>
          <w:szCs w:val="24"/>
        </w:rPr>
        <w:t>рассматриваться</w:t>
      </w:r>
      <w:proofErr w:type="gramEnd"/>
      <w:r w:rsidRPr="008F533C">
        <w:rPr>
          <w:rFonts w:ascii="Times New Roman" w:hAnsi="Times New Roman" w:cs="Times New Roman"/>
          <w:sz w:val="24"/>
          <w:szCs w:val="24"/>
        </w:rPr>
        <w:t xml:space="preserve"> как способность формировать искажённую картину мира – другими словами, один </w:t>
      </w:r>
      <w:proofErr w:type="spellStart"/>
      <w:r w:rsidRPr="008F533C">
        <w:rPr>
          <w:rFonts w:ascii="Times New Roman" w:hAnsi="Times New Roman" w:cs="Times New Roman"/>
          <w:sz w:val="24"/>
          <w:szCs w:val="24"/>
        </w:rPr>
        <w:t>актор</w:t>
      </w:r>
      <w:proofErr w:type="spellEnd"/>
      <w:r w:rsidRPr="008F533C">
        <w:rPr>
          <w:rFonts w:ascii="Times New Roman" w:hAnsi="Times New Roman" w:cs="Times New Roman"/>
          <w:sz w:val="24"/>
          <w:szCs w:val="24"/>
        </w:rPr>
        <w:t xml:space="preserve"> имеет способность и ресурсы к принуждению другого </w:t>
      </w:r>
      <w:proofErr w:type="spellStart"/>
      <w:r w:rsidRPr="008F533C">
        <w:rPr>
          <w:rFonts w:ascii="Times New Roman" w:hAnsi="Times New Roman" w:cs="Times New Roman"/>
          <w:sz w:val="24"/>
          <w:szCs w:val="24"/>
        </w:rPr>
        <w:t>актора</w:t>
      </w:r>
      <w:proofErr w:type="spellEnd"/>
      <w:r w:rsidRPr="008F533C">
        <w:rPr>
          <w:rFonts w:ascii="Times New Roman" w:hAnsi="Times New Roman" w:cs="Times New Roman"/>
          <w:sz w:val="24"/>
          <w:szCs w:val="24"/>
        </w:rPr>
        <w:t xml:space="preserve"> выполнять необходимые ему установки. Однако сейчас можно отметить такой феномен, как прикрепление ярлыка «мягкая сила» практически к любым методам невоенного воздействия одного </w:t>
      </w:r>
      <w:proofErr w:type="spellStart"/>
      <w:r w:rsidRPr="008F533C">
        <w:rPr>
          <w:rFonts w:ascii="Times New Roman" w:hAnsi="Times New Roman" w:cs="Times New Roman"/>
          <w:sz w:val="24"/>
          <w:szCs w:val="24"/>
        </w:rPr>
        <w:t>актора</w:t>
      </w:r>
      <w:proofErr w:type="spellEnd"/>
      <w:r w:rsidRPr="008F533C">
        <w:rPr>
          <w:rFonts w:ascii="Times New Roman" w:hAnsi="Times New Roman" w:cs="Times New Roman"/>
          <w:sz w:val="24"/>
          <w:szCs w:val="24"/>
        </w:rPr>
        <w:t xml:space="preserve"> на другого, с чем сложно согласиться.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F533C">
        <w:rPr>
          <w:rFonts w:ascii="Times New Roman" w:hAnsi="Times New Roman" w:cs="Times New Roman"/>
          <w:sz w:val="24"/>
          <w:szCs w:val="24"/>
        </w:rPr>
        <w:t xml:space="preserve">В данном случае на помощь приходит статья </w:t>
      </w:r>
      <w:proofErr w:type="spellStart"/>
      <w:r w:rsidRPr="008F533C">
        <w:rPr>
          <w:rFonts w:ascii="Times New Roman" w:hAnsi="Times New Roman" w:cs="Times New Roman"/>
          <w:sz w:val="24"/>
          <w:szCs w:val="24"/>
        </w:rPr>
        <w:t>Дж</w:t>
      </w:r>
      <w:proofErr w:type="gramStart"/>
      <w:r w:rsidRPr="008F533C">
        <w:rPr>
          <w:rFonts w:ascii="Times New Roman" w:hAnsi="Times New Roman" w:cs="Times New Roman"/>
          <w:sz w:val="24"/>
          <w:szCs w:val="24"/>
        </w:rPr>
        <w:t>.Н</w:t>
      </w:r>
      <w:proofErr w:type="gramEnd"/>
      <w:r w:rsidRPr="008F533C">
        <w:rPr>
          <w:rFonts w:ascii="Times New Roman" w:hAnsi="Times New Roman" w:cs="Times New Roman"/>
          <w:sz w:val="24"/>
          <w:szCs w:val="24"/>
        </w:rPr>
        <w:t>ая</w:t>
      </w:r>
      <w:proofErr w:type="spellEnd"/>
      <w:r w:rsidRPr="008F533C">
        <w:rPr>
          <w:rFonts w:ascii="Times New Roman" w:hAnsi="Times New Roman" w:cs="Times New Roman"/>
          <w:sz w:val="24"/>
          <w:szCs w:val="24"/>
        </w:rPr>
        <w:t xml:space="preserve"> «</w:t>
      </w:r>
      <w:r w:rsidRPr="008F533C">
        <w:rPr>
          <w:rFonts w:ascii="Times New Roman" w:hAnsi="Times New Roman" w:cs="Times New Roman"/>
          <w:sz w:val="24"/>
          <w:szCs w:val="24"/>
          <w:lang w:val="en-US"/>
        </w:rPr>
        <w:t>Get</w:t>
      </w:r>
      <w:r w:rsidRPr="008F533C">
        <w:rPr>
          <w:rFonts w:ascii="Times New Roman" w:hAnsi="Times New Roman" w:cs="Times New Roman"/>
          <w:sz w:val="24"/>
          <w:szCs w:val="24"/>
        </w:rPr>
        <w:t xml:space="preserve"> </w:t>
      </w:r>
      <w:r w:rsidRPr="008F533C">
        <w:rPr>
          <w:rFonts w:ascii="Times New Roman" w:hAnsi="Times New Roman" w:cs="Times New Roman"/>
          <w:sz w:val="24"/>
          <w:szCs w:val="24"/>
          <w:lang w:val="en-US"/>
        </w:rPr>
        <w:t>Smarter</w:t>
      </w:r>
      <w:r w:rsidRPr="008F533C">
        <w:rPr>
          <w:rFonts w:ascii="Times New Roman" w:hAnsi="Times New Roman" w:cs="Times New Roman"/>
          <w:sz w:val="24"/>
          <w:szCs w:val="24"/>
        </w:rPr>
        <w:t xml:space="preserve">: </w:t>
      </w:r>
      <w:proofErr w:type="gramStart"/>
      <w:r w:rsidRPr="008F533C">
        <w:rPr>
          <w:rFonts w:ascii="Times New Roman" w:hAnsi="Times New Roman" w:cs="Times New Roman"/>
          <w:sz w:val="24"/>
          <w:szCs w:val="24"/>
          <w:lang w:val="en-US"/>
        </w:rPr>
        <w:t>Combining</w:t>
      </w:r>
      <w:r w:rsidRPr="008F533C">
        <w:rPr>
          <w:rFonts w:ascii="Times New Roman" w:hAnsi="Times New Roman" w:cs="Times New Roman"/>
          <w:sz w:val="24"/>
          <w:szCs w:val="24"/>
        </w:rPr>
        <w:t xml:space="preserve"> </w:t>
      </w:r>
      <w:r w:rsidRPr="008F533C">
        <w:rPr>
          <w:rFonts w:ascii="Times New Roman" w:hAnsi="Times New Roman" w:cs="Times New Roman"/>
          <w:sz w:val="24"/>
          <w:szCs w:val="24"/>
          <w:lang w:val="en-US"/>
        </w:rPr>
        <w:t>Hard</w:t>
      </w:r>
      <w:r w:rsidRPr="008F533C">
        <w:rPr>
          <w:rFonts w:ascii="Times New Roman" w:hAnsi="Times New Roman" w:cs="Times New Roman"/>
          <w:sz w:val="24"/>
          <w:szCs w:val="24"/>
        </w:rPr>
        <w:t xml:space="preserve"> </w:t>
      </w:r>
      <w:r w:rsidRPr="008F533C">
        <w:rPr>
          <w:rFonts w:ascii="Times New Roman" w:hAnsi="Times New Roman" w:cs="Times New Roman"/>
          <w:sz w:val="24"/>
          <w:szCs w:val="24"/>
          <w:lang w:val="en-US"/>
        </w:rPr>
        <w:t>and</w:t>
      </w:r>
      <w:r w:rsidRPr="008F533C">
        <w:rPr>
          <w:rFonts w:ascii="Times New Roman" w:hAnsi="Times New Roman" w:cs="Times New Roman"/>
          <w:sz w:val="24"/>
          <w:szCs w:val="24"/>
        </w:rPr>
        <w:t xml:space="preserve"> </w:t>
      </w:r>
      <w:r w:rsidRPr="008F533C">
        <w:rPr>
          <w:rFonts w:ascii="Times New Roman" w:hAnsi="Times New Roman" w:cs="Times New Roman"/>
          <w:sz w:val="24"/>
          <w:szCs w:val="24"/>
          <w:lang w:val="en-US"/>
        </w:rPr>
        <w:t>Soft</w:t>
      </w:r>
      <w:r w:rsidRPr="008F533C">
        <w:rPr>
          <w:rFonts w:ascii="Times New Roman" w:hAnsi="Times New Roman" w:cs="Times New Roman"/>
          <w:sz w:val="24"/>
          <w:szCs w:val="24"/>
        </w:rPr>
        <w:t xml:space="preserve"> </w:t>
      </w:r>
      <w:r w:rsidRPr="008F533C">
        <w:rPr>
          <w:rFonts w:ascii="Times New Roman" w:hAnsi="Times New Roman" w:cs="Times New Roman"/>
          <w:sz w:val="24"/>
          <w:szCs w:val="24"/>
          <w:lang w:val="en-US"/>
        </w:rPr>
        <w:t>Power</w:t>
      </w:r>
      <w:r w:rsidRPr="008F533C">
        <w:rPr>
          <w:rFonts w:ascii="Times New Roman" w:hAnsi="Times New Roman" w:cs="Times New Roman"/>
          <w:sz w:val="24"/>
          <w:szCs w:val="24"/>
        </w:rPr>
        <w:t>»</w:t>
      </w:r>
      <w:r>
        <w:rPr>
          <w:rStyle w:val="a6"/>
          <w:rFonts w:ascii="Times New Roman" w:hAnsi="Times New Roman" w:cs="Times New Roman"/>
          <w:sz w:val="24"/>
          <w:szCs w:val="24"/>
        </w:rPr>
        <w:footnoteReference w:id="25"/>
      </w:r>
      <w:r w:rsidRPr="008F533C">
        <w:rPr>
          <w:rFonts w:ascii="Times New Roman" w:hAnsi="Times New Roman" w:cs="Times New Roman"/>
          <w:sz w:val="24"/>
          <w:szCs w:val="24"/>
        </w:rPr>
        <w:t>, в которой автор говорит, что сила – это способность одних заставить других вести себя таким образом, как это необходимо первым.</w:t>
      </w:r>
      <w:proofErr w:type="gramEnd"/>
      <w:r w:rsidRPr="008F533C">
        <w:rPr>
          <w:rFonts w:ascii="Times New Roman" w:hAnsi="Times New Roman" w:cs="Times New Roman"/>
          <w:sz w:val="24"/>
          <w:szCs w:val="24"/>
        </w:rPr>
        <w:t xml:space="preserve"> Итак, для осуществления подобной власти существует три пути: принуждение, вознаграждение и привлечение. Для первых двух компонентов свойственна </w:t>
      </w:r>
      <w:r w:rsidR="00FC0B1B">
        <w:rPr>
          <w:rFonts w:ascii="Times New Roman" w:hAnsi="Times New Roman" w:cs="Times New Roman"/>
          <w:sz w:val="24"/>
          <w:szCs w:val="24"/>
        </w:rPr>
        <w:t>«</w:t>
      </w:r>
      <w:r w:rsidRPr="008F533C">
        <w:rPr>
          <w:rFonts w:ascii="Times New Roman" w:hAnsi="Times New Roman" w:cs="Times New Roman"/>
          <w:sz w:val="24"/>
          <w:szCs w:val="24"/>
        </w:rPr>
        <w:t>жёсткая сила</w:t>
      </w:r>
      <w:r w:rsidR="00FC0B1B">
        <w:rPr>
          <w:rFonts w:ascii="Times New Roman" w:hAnsi="Times New Roman" w:cs="Times New Roman"/>
          <w:sz w:val="24"/>
          <w:szCs w:val="24"/>
        </w:rPr>
        <w:t>»</w:t>
      </w:r>
      <w:r w:rsidRPr="008F533C">
        <w:rPr>
          <w:rFonts w:ascii="Times New Roman" w:hAnsi="Times New Roman" w:cs="Times New Roman"/>
          <w:sz w:val="24"/>
          <w:szCs w:val="24"/>
        </w:rPr>
        <w:t xml:space="preserve">, привлечение же обеспечивается за счёт </w:t>
      </w:r>
      <w:r w:rsidR="00FC0B1B">
        <w:rPr>
          <w:rFonts w:ascii="Times New Roman" w:hAnsi="Times New Roman" w:cs="Times New Roman"/>
          <w:sz w:val="24"/>
          <w:szCs w:val="24"/>
        </w:rPr>
        <w:t>«</w:t>
      </w:r>
      <w:r w:rsidRPr="008F533C">
        <w:rPr>
          <w:rFonts w:ascii="Times New Roman" w:hAnsi="Times New Roman" w:cs="Times New Roman"/>
          <w:sz w:val="24"/>
          <w:szCs w:val="24"/>
        </w:rPr>
        <w:t>мягкой силы</w:t>
      </w:r>
      <w:r w:rsidR="00FC0B1B">
        <w:rPr>
          <w:rFonts w:ascii="Times New Roman" w:hAnsi="Times New Roman" w:cs="Times New Roman"/>
          <w:sz w:val="24"/>
          <w:szCs w:val="24"/>
        </w:rPr>
        <w:t>»</w:t>
      </w:r>
      <w:r w:rsidRPr="008F533C">
        <w:rPr>
          <w:rFonts w:ascii="Times New Roman" w:hAnsi="Times New Roman" w:cs="Times New Roman"/>
          <w:sz w:val="24"/>
          <w:szCs w:val="24"/>
        </w:rPr>
        <w:t>. Для осуществления данного воздействия используется институт публичной дипломатии.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Дж</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ай</w:t>
      </w:r>
      <w:proofErr w:type="spellEnd"/>
      <w:r>
        <w:rPr>
          <w:rFonts w:ascii="Times New Roman" w:hAnsi="Times New Roman" w:cs="Times New Roman"/>
          <w:sz w:val="24"/>
          <w:szCs w:val="24"/>
        </w:rPr>
        <w:t xml:space="preserve"> выделяет логический индекс, позволяющий оценить «мягкую силу», состоящий из привлечения (</w:t>
      </w:r>
      <w:r>
        <w:rPr>
          <w:rFonts w:ascii="Times New Roman" w:hAnsi="Times New Roman" w:cs="Times New Roman"/>
          <w:sz w:val="24"/>
          <w:szCs w:val="24"/>
          <w:lang w:val="en-US"/>
        </w:rPr>
        <w:t>attraction</w:t>
      </w:r>
      <w:r>
        <w:rPr>
          <w:rFonts w:ascii="Times New Roman" w:hAnsi="Times New Roman" w:cs="Times New Roman"/>
          <w:sz w:val="24"/>
          <w:szCs w:val="24"/>
        </w:rPr>
        <w:t>) и обольщения</w:t>
      </w:r>
      <w:r w:rsidRPr="00A7278F">
        <w:rPr>
          <w:rFonts w:ascii="Times New Roman" w:hAnsi="Times New Roman" w:cs="Times New Roman"/>
          <w:sz w:val="24"/>
          <w:szCs w:val="24"/>
        </w:rPr>
        <w:t xml:space="preserve"> (</w:t>
      </w:r>
      <w:r>
        <w:rPr>
          <w:rFonts w:ascii="Times New Roman" w:hAnsi="Times New Roman" w:cs="Times New Roman"/>
          <w:sz w:val="24"/>
          <w:szCs w:val="24"/>
          <w:lang w:val="en-US"/>
        </w:rPr>
        <w:t>seduction</w:t>
      </w:r>
      <w:r w:rsidRPr="00A7278F">
        <w:rPr>
          <w:rFonts w:ascii="Times New Roman" w:hAnsi="Times New Roman" w:cs="Times New Roman"/>
          <w:sz w:val="24"/>
          <w:szCs w:val="24"/>
        </w:rPr>
        <w:t xml:space="preserve">) </w:t>
      </w:r>
      <w:r>
        <w:rPr>
          <w:rFonts w:ascii="Times New Roman" w:hAnsi="Times New Roman" w:cs="Times New Roman"/>
          <w:sz w:val="24"/>
          <w:szCs w:val="24"/>
        </w:rPr>
        <w:t xml:space="preserve">в отличие от </w:t>
      </w:r>
      <w:r w:rsidR="00FC0B1B">
        <w:rPr>
          <w:rFonts w:ascii="Times New Roman" w:hAnsi="Times New Roman" w:cs="Times New Roman"/>
          <w:sz w:val="24"/>
          <w:szCs w:val="24"/>
        </w:rPr>
        <w:t>«</w:t>
      </w:r>
      <w:r>
        <w:rPr>
          <w:rFonts w:ascii="Times New Roman" w:hAnsi="Times New Roman" w:cs="Times New Roman"/>
          <w:sz w:val="24"/>
          <w:szCs w:val="24"/>
        </w:rPr>
        <w:t>жёсткой силы</w:t>
      </w:r>
      <w:r w:rsidR="00FC0B1B">
        <w:rPr>
          <w:rFonts w:ascii="Times New Roman" w:hAnsi="Times New Roman" w:cs="Times New Roman"/>
          <w:sz w:val="24"/>
          <w:szCs w:val="24"/>
        </w:rPr>
        <w:t>»</w:t>
      </w:r>
      <w:r>
        <w:rPr>
          <w:rFonts w:ascii="Times New Roman" w:hAnsi="Times New Roman" w:cs="Times New Roman"/>
          <w:sz w:val="24"/>
          <w:szCs w:val="24"/>
        </w:rPr>
        <w:t xml:space="preserve">, индексом которой являются принуждение </w:t>
      </w:r>
      <w:r w:rsidRPr="00A7278F">
        <w:rPr>
          <w:rFonts w:ascii="Times New Roman" w:hAnsi="Times New Roman" w:cs="Times New Roman"/>
          <w:sz w:val="24"/>
          <w:szCs w:val="24"/>
        </w:rPr>
        <w:t>(</w:t>
      </w:r>
      <w:r>
        <w:rPr>
          <w:rFonts w:ascii="Times New Roman" w:hAnsi="Times New Roman" w:cs="Times New Roman"/>
          <w:sz w:val="24"/>
          <w:szCs w:val="24"/>
          <w:lang w:val="en-US"/>
        </w:rPr>
        <w:t>coercion</w:t>
      </w:r>
      <w:r w:rsidRPr="00A7278F">
        <w:rPr>
          <w:rFonts w:ascii="Times New Roman" w:hAnsi="Times New Roman" w:cs="Times New Roman"/>
          <w:sz w:val="24"/>
          <w:szCs w:val="24"/>
        </w:rPr>
        <w:t xml:space="preserve">) </w:t>
      </w:r>
      <w:r>
        <w:rPr>
          <w:rFonts w:ascii="Times New Roman" w:hAnsi="Times New Roman" w:cs="Times New Roman"/>
          <w:sz w:val="24"/>
          <w:szCs w:val="24"/>
        </w:rPr>
        <w:t>и вознаграждение (</w:t>
      </w:r>
      <w:r>
        <w:rPr>
          <w:rFonts w:ascii="Times New Roman" w:hAnsi="Times New Roman" w:cs="Times New Roman"/>
          <w:sz w:val="24"/>
          <w:szCs w:val="24"/>
          <w:lang w:val="en-US"/>
        </w:rPr>
        <w:t>payment</w:t>
      </w:r>
      <w:r>
        <w:rPr>
          <w:rFonts w:ascii="Times New Roman" w:hAnsi="Times New Roman" w:cs="Times New Roman"/>
          <w:sz w:val="24"/>
          <w:szCs w:val="24"/>
        </w:rPr>
        <w:t>)</w:t>
      </w:r>
      <w:r w:rsidRPr="00A7278F">
        <w:rPr>
          <w:rFonts w:ascii="Times New Roman" w:hAnsi="Times New Roman" w:cs="Times New Roman"/>
          <w:sz w:val="24"/>
          <w:szCs w:val="24"/>
        </w:rPr>
        <w:t>.</w:t>
      </w:r>
      <w:r>
        <w:rPr>
          <w:rStyle w:val="a6"/>
          <w:rFonts w:ascii="Times New Roman" w:hAnsi="Times New Roman" w:cs="Times New Roman"/>
          <w:sz w:val="24"/>
          <w:szCs w:val="24"/>
        </w:rPr>
        <w:footnoteReference w:id="26"/>
      </w:r>
      <w:r w:rsidRPr="00A7278F">
        <w:rPr>
          <w:rFonts w:ascii="Times New Roman" w:hAnsi="Times New Roman" w:cs="Times New Roman"/>
          <w:sz w:val="24"/>
          <w:szCs w:val="24"/>
        </w:rPr>
        <w:t xml:space="preserve"> </w:t>
      </w:r>
      <w:r>
        <w:rPr>
          <w:rFonts w:ascii="Times New Roman" w:hAnsi="Times New Roman" w:cs="Times New Roman"/>
          <w:sz w:val="24"/>
          <w:szCs w:val="24"/>
        </w:rPr>
        <w:t xml:space="preserve">По мнению О.В.Красиной, эффект </w:t>
      </w:r>
      <w:r w:rsidR="00FC0B1B">
        <w:rPr>
          <w:rFonts w:ascii="Times New Roman" w:hAnsi="Times New Roman" w:cs="Times New Roman"/>
          <w:sz w:val="24"/>
          <w:szCs w:val="24"/>
        </w:rPr>
        <w:t>«</w:t>
      </w:r>
      <w:r>
        <w:rPr>
          <w:rFonts w:ascii="Times New Roman" w:hAnsi="Times New Roman" w:cs="Times New Roman"/>
          <w:sz w:val="24"/>
          <w:szCs w:val="24"/>
        </w:rPr>
        <w:t>мягкой силы</w:t>
      </w:r>
      <w:r w:rsidR="00FC0B1B">
        <w:rPr>
          <w:rFonts w:ascii="Times New Roman" w:hAnsi="Times New Roman" w:cs="Times New Roman"/>
          <w:sz w:val="24"/>
          <w:szCs w:val="24"/>
        </w:rPr>
        <w:t>»</w:t>
      </w:r>
      <w:r>
        <w:rPr>
          <w:rFonts w:ascii="Times New Roman" w:hAnsi="Times New Roman" w:cs="Times New Roman"/>
          <w:sz w:val="24"/>
          <w:szCs w:val="24"/>
        </w:rPr>
        <w:t xml:space="preserve"> достигается, если подчинение носит добровольный характер и не связывается с получением прямой выгоды. В данном случае, идеальная ситуация использования </w:t>
      </w:r>
      <w:r w:rsidR="00FC0B1B">
        <w:rPr>
          <w:rFonts w:ascii="Times New Roman" w:hAnsi="Times New Roman" w:cs="Times New Roman"/>
          <w:sz w:val="24"/>
          <w:szCs w:val="24"/>
        </w:rPr>
        <w:t>«</w:t>
      </w:r>
      <w:r>
        <w:rPr>
          <w:rFonts w:ascii="Times New Roman" w:hAnsi="Times New Roman" w:cs="Times New Roman"/>
          <w:sz w:val="24"/>
          <w:szCs w:val="24"/>
        </w:rPr>
        <w:t>мягкой силы</w:t>
      </w:r>
      <w:r w:rsidR="00FC0B1B">
        <w:rPr>
          <w:rFonts w:ascii="Times New Roman" w:hAnsi="Times New Roman" w:cs="Times New Roman"/>
          <w:sz w:val="24"/>
          <w:szCs w:val="24"/>
        </w:rPr>
        <w:t>»</w:t>
      </w:r>
      <w:r>
        <w:rPr>
          <w:rFonts w:ascii="Times New Roman" w:hAnsi="Times New Roman" w:cs="Times New Roman"/>
          <w:sz w:val="24"/>
          <w:szCs w:val="24"/>
        </w:rPr>
        <w:t xml:space="preserve"> – общие интересы доминирующего субъекта мировой политики и подчиняющегося субъекта. </w:t>
      </w:r>
      <w:r w:rsidR="00FC0B1B">
        <w:rPr>
          <w:rFonts w:ascii="Times New Roman" w:hAnsi="Times New Roman" w:cs="Times New Roman"/>
          <w:sz w:val="24"/>
          <w:szCs w:val="24"/>
        </w:rPr>
        <w:tab/>
      </w:r>
      <w:r w:rsidR="00FC0B1B">
        <w:rPr>
          <w:rFonts w:ascii="Times New Roman" w:hAnsi="Times New Roman" w:cs="Times New Roman"/>
          <w:sz w:val="24"/>
          <w:szCs w:val="24"/>
        </w:rPr>
        <w:tab/>
      </w:r>
      <w:r w:rsidR="00FC0B1B">
        <w:rPr>
          <w:rFonts w:ascii="Times New Roman" w:hAnsi="Times New Roman" w:cs="Times New Roman"/>
          <w:sz w:val="24"/>
          <w:szCs w:val="24"/>
        </w:rPr>
        <w:tab/>
      </w:r>
      <w:proofErr w:type="gramStart"/>
      <w:r>
        <w:rPr>
          <w:rFonts w:ascii="Times New Roman" w:hAnsi="Times New Roman" w:cs="Times New Roman"/>
          <w:sz w:val="24"/>
          <w:szCs w:val="24"/>
        </w:rPr>
        <w:t xml:space="preserve">Таким образом, исследователь выделяет несколько возможных аспектов применения </w:t>
      </w:r>
      <w:r w:rsidR="00FC0B1B">
        <w:rPr>
          <w:rFonts w:ascii="Times New Roman" w:hAnsi="Times New Roman" w:cs="Times New Roman"/>
          <w:sz w:val="24"/>
          <w:szCs w:val="24"/>
        </w:rPr>
        <w:t>«</w:t>
      </w:r>
      <w:r>
        <w:rPr>
          <w:rFonts w:ascii="Times New Roman" w:hAnsi="Times New Roman" w:cs="Times New Roman"/>
          <w:sz w:val="24"/>
          <w:szCs w:val="24"/>
        </w:rPr>
        <w:t>мягкой силы</w:t>
      </w:r>
      <w:r w:rsidR="00FC0B1B">
        <w:rPr>
          <w:rFonts w:ascii="Times New Roman" w:hAnsi="Times New Roman" w:cs="Times New Roman"/>
          <w:sz w:val="24"/>
          <w:szCs w:val="24"/>
        </w:rPr>
        <w:t>»</w:t>
      </w:r>
      <w:r>
        <w:rPr>
          <w:rFonts w:ascii="Times New Roman" w:hAnsi="Times New Roman" w:cs="Times New Roman"/>
          <w:sz w:val="24"/>
          <w:szCs w:val="24"/>
        </w:rPr>
        <w:t xml:space="preserve">: 1) </w:t>
      </w:r>
      <w:r w:rsidR="00FC0B1B">
        <w:rPr>
          <w:rFonts w:ascii="Times New Roman" w:hAnsi="Times New Roman" w:cs="Times New Roman"/>
          <w:sz w:val="24"/>
          <w:szCs w:val="24"/>
        </w:rPr>
        <w:t>«</w:t>
      </w:r>
      <w:r>
        <w:rPr>
          <w:rFonts w:ascii="Times New Roman" w:hAnsi="Times New Roman" w:cs="Times New Roman"/>
          <w:sz w:val="24"/>
          <w:szCs w:val="24"/>
        </w:rPr>
        <w:t>мягкая сила</w:t>
      </w:r>
      <w:r w:rsidR="00FC0B1B">
        <w:rPr>
          <w:rFonts w:ascii="Times New Roman" w:hAnsi="Times New Roman" w:cs="Times New Roman"/>
          <w:sz w:val="24"/>
          <w:szCs w:val="24"/>
        </w:rPr>
        <w:t>»</w:t>
      </w:r>
      <w:r>
        <w:rPr>
          <w:rFonts w:ascii="Times New Roman" w:hAnsi="Times New Roman" w:cs="Times New Roman"/>
          <w:sz w:val="24"/>
          <w:szCs w:val="24"/>
        </w:rPr>
        <w:t xml:space="preserve"> – продолжение </w:t>
      </w:r>
      <w:r w:rsidR="00FC0B1B">
        <w:rPr>
          <w:rFonts w:ascii="Times New Roman" w:hAnsi="Times New Roman" w:cs="Times New Roman"/>
          <w:sz w:val="24"/>
          <w:szCs w:val="24"/>
        </w:rPr>
        <w:t>«</w:t>
      </w:r>
      <w:r>
        <w:rPr>
          <w:rFonts w:ascii="Times New Roman" w:hAnsi="Times New Roman" w:cs="Times New Roman"/>
          <w:sz w:val="24"/>
          <w:szCs w:val="24"/>
        </w:rPr>
        <w:t>жёсткой силы</w:t>
      </w:r>
      <w:r w:rsidR="00FC0B1B">
        <w:rPr>
          <w:rFonts w:ascii="Times New Roman" w:hAnsi="Times New Roman" w:cs="Times New Roman"/>
          <w:sz w:val="24"/>
          <w:szCs w:val="24"/>
        </w:rPr>
        <w:t>»</w:t>
      </w:r>
      <w:r>
        <w:rPr>
          <w:rFonts w:ascii="Times New Roman" w:hAnsi="Times New Roman" w:cs="Times New Roman"/>
          <w:sz w:val="24"/>
          <w:szCs w:val="24"/>
        </w:rPr>
        <w:t xml:space="preserve"> в качестве механизма пропаганды и влияния; 2) </w:t>
      </w:r>
      <w:r w:rsidR="00FC0B1B">
        <w:rPr>
          <w:rFonts w:ascii="Times New Roman" w:hAnsi="Times New Roman" w:cs="Times New Roman"/>
          <w:sz w:val="24"/>
          <w:szCs w:val="24"/>
        </w:rPr>
        <w:t>«</w:t>
      </w:r>
      <w:r>
        <w:rPr>
          <w:rFonts w:ascii="Times New Roman" w:hAnsi="Times New Roman" w:cs="Times New Roman"/>
          <w:sz w:val="24"/>
          <w:szCs w:val="24"/>
        </w:rPr>
        <w:t>мягкая сила</w:t>
      </w:r>
      <w:r w:rsidR="00FC0B1B">
        <w:rPr>
          <w:rFonts w:ascii="Times New Roman" w:hAnsi="Times New Roman" w:cs="Times New Roman"/>
          <w:sz w:val="24"/>
          <w:szCs w:val="24"/>
        </w:rPr>
        <w:t>»</w:t>
      </w:r>
      <w:r>
        <w:rPr>
          <w:rFonts w:ascii="Times New Roman" w:hAnsi="Times New Roman" w:cs="Times New Roman"/>
          <w:sz w:val="24"/>
          <w:szCs w:val="24"/>
        </w:rPr>
        <w:t xml:space="preserve"> как тактическая составляющая </w:t>
      </w:r>
      <w:r w:rsidR="00FC0B1B">
        <w:rPr>
          <w:rFonts w:ascii="Times New Roman" w:hAnsi="Times New Roman" w:cs="Times New Roman"/>
          <w:sz w:val="24"/>
          <w:szCs w:val="24"/>
        </w:rPr>
        <w:t>«</w:t>
      </w:r>
      <w:r>
        <w:rPr>
          <w:rFonts w:ascii="Times New Roman" w:hAnsi="Times New Roman" w:cs="Times New Roman"/>
          <w:sz w:val="24"/>
          <w:szCs w:val="24"/>
        </w:rPr>
        <w:t>жёсткой силы</w:t>
      </w:r>
      <w:r w:rsidR="00FC0B1B">
        <w:rPr>
          <w:rFonts w:ascii="Times New Roman" w:hAnsi="Times New Roman" w:cs="Times New Roman"/>
          <w:sz w:val="24"/>
          <w:szCs w:val="24"/>
        </w:rPr>
        <w:t>»</w:t>
      </w:r>
      <w:r>
        <w:rPr>
          <w:rFonts w:ascii="Times New Roman" w:hAnsi="Times New Roman" w:cs="Times New Roman"/>
          <w:sz w:val="24"/>
          <w:szCs w:val="24"/>
        </w:rPr>
        <w:t xml:space="preserve">; 3) </w:t>
      </w:r>
      <w:r w:rsidR="00FC0B1B">
        <w:rPr>
          <w:rFonts w:ascii="Times New Roman" w:hAnsi="Times New Roman" w:cs="Times New Roman"/>
          <w:sz w:val="24"/>
          <w:szCs w:val="24"/>
        </w:rPr>
        <w:t>«</w:t>
      </w:r>
      <w:r>
        <w:rPr>
          <w:rFonts w:ascii="Times New Roman" w:hAnsi="Times New Roman" w:cs="Times New Roman"/>
          <w:sz w:val="24"/>
          <w:szCs w:val="24"/>
        </w:rPr>
        <w:t>мягкая сила</w:t>
      </w:r>
      <w:r w:rsidR="00FC0B1B">
        <w:rPr>
          <w:rFonts w:ascii="Times New Roman" w:hAnsi="Times New Roman" w:cs="Times New Roman"/>
          <w:sz w:val="24"/>
          <w:szCs w:val="24"/>
        </w:rPr>
        <w:t>»</w:t>
      </w:r>
      <w:r>
        <w:rPr>
          <w:rFonts w:ascii="Times New Roman" w:hAnsi="Times New Roman" w:cs="Times New Roman"/>
          <w:sz w:val="24"/>
          <w:szCs w:val="24"/>
        </w:rPr>
        <w:t xml:space="preserve"> как результат эволюционного развития мировой политики; 4) </w:t>
      </w:r>
      <w:r w:rsidR="00FC0B1B">
        <w:rPr>
          <w:rFonts w:ascii="Times New Roman" w:hAnsi="Times New Roman" w:cs="Times New Roman"/>
          <w:sz w:val="24"/>
          <w:szCs w:val="24"/>
        </w:rPr>
        <w:t>«</w:t>
      </w:r>
      <w:r>
        <w:rPr>
          <w:rFonts w:ascii="Times New Roman" w:hAnsi="Times New Roman" w:cs="Times New Roman"/>
          <w:sz w:val="24"/>
          <w:szCs w:val="24"/>
        </w:rPr>
        <w:t>мягкая сила</w:t>
      </w:r>
      <w:r w:rsidR="00FC0B1B">
        <w:rPr>
          <w:rFonts w:ascii="Times New Roman" w:hAnsi="Times New Roman" w:cs="Times New Roman"/>
          <w:sz w:val="24"/>
          <w:szCs w:val="24"/>
        </w:rPr>
        <w:t>»</w:t>
      </w:r>
      <w:r>
        <w:rPr>
          <w:rFonts w:ascii="Times New Roman" w:hAnsi="Times New Roman" w:cs="Times New Roman"/>
          <w:sz w:val="24"/>
          <w:szCs w:val="24"/>
        </w:rPr>
        <w:t xml:space="preserve"> как эволюционное развитие </w:t>
      </w:r>
      <w:r w:rsidR="00FC0B1B">
        <w:rPr>
          <w:rFonts w:ascii="Times New Roman" w:hAnsi="Times New Roman" w:cs="Times New Roman"/>
          <w:sz w:val="24"/>
          <w:szCs w:val="24"/>
        </w:rPr>
        <w:t>«</w:t>
      </w:r>
      <w:r>
        <w:rPr>
          <w:rFonts w:ascii="Times New Roman" w:hAnsi="Times New Roman" w:cs="Times New Roman"/>
          <w:sz w:val="24"/>
          <w:szCs w:val="24"/>
        </w:rPr>
        <w:t>жёсткой силы</w:t>
      </w:r>
      <w:r w:rsidR="00FC0B1B">
        <w:rPr>
          <w:rFonts w:ascii="Times New Roman" w:hAnsi="Times New Roman" w:cs="Times New Roman"/>
          <w:sz w:val="24"/>
          <w:szCs w:val="24"/>
        </w:rPr>
        <w:t>»</w:t>
      </w:r>
      <w:r>
        <w:rPr>
          <w:rFonts w:ascii="Times New Roman" w:hAnsi="Times New Roman" w:cs="Times New Roman"/>
          <w:sz w:val="24"/>
          <w:szCs w:val="24"/>
        </w:rPr>
        <w:t xml:space="preserve">; 5) </w:t>
      </w:r>
      <w:r w:rsidR="00FC0B1B">
        <w:rPr>
          <w:rFonts w:ascii="Times New Roman" w:hAnsi="Times New Roman" w:cs="Times New Roman"/>
          <w:sz w:val="24"/>
          <w:szCs w:val="24"/>
        </w:rPr>
        <w:t>«</w:t>
      </w:r>
      <w:r>
        <w:rPr>
          <w:rFonts w:ascii="Times New Roman" w:hAnsi="Times New Roman" w:cs="Times New Roman"/>
          <w:sz w:val="24"/>
          <w:szCs w:val="24"/>
        </w:rPr>
        <w:t>мягкая сила</w:t>
      </w:r>
      <w:r w:rsidR="00FC0B1B">
        <w:rPr>
          <w:rFonts w:ascii="Times New Roman" w:hAnsi="Times New Roman" w:cs="Times New Roman"/>
          <w:sz w:val="24"/>
          <w:szCs w:val="24"/>
        </w:rPr>
        <w:t>»</w:t>
      </w:r>
      <w:r>
        <w:rPr>
          <w:rFonts w:ascii="Times New Roman" w:hAnsi="Times New Roman" w:cs="Times New Roman"/>
          <w:sz w:val="24"/>
          <w:szCs w:val="24"/>
        </w:rPr>
        <w:t xml:space="preserve"> как пример эволюции ненасилия в мировой политике.</w:t>
      </w:r>
      <w:proofErr w:type="gramEnd"/>
      <w:r>
        <w:rPr>
          <w:rStyle w:val="a6"/>
          <w:rFonts w:ascii="Times New Roman" w:hAnsi="Times New Roman" w:cs="Times New Roman"/>
          <w:sz w:val="24"/>
          <w:szCs w:val="24"/>
        </w:rPr>
        <w:footnoteReference w:id="27"/>
      </w:r>
      <w:r>
        <w:rPr>
          <w:rFonts w:ascii="Times New Roman" w:hAnsi="Times New Roman" w:cs="Times New Roman"/>
          <w:sz w:val="24"/>
          <w:szCs w:val="24"/>
        </w:rPr>
        <w:tab/>
      </w:r>
      <w:r w:rsidR="00FC0B1B">
        <w:rPr>
          <w:rFonts w:ascii="Times New Roman" w:hAnsi="Times New Roman" w:cs="Times New Roman"/>
          <w:sz w:val="24"/>
          <w:szCs w:val="24"/>
        </w:rPr>
        <w:tab/>
      </w:r>
      <w:r w:rsidR="00FC0B1B">
        <w:rPr>
          <w:rFonts w:ascii="Times New Roman" w:hAnsi="Times New Roman" w:cs="Times New Roman"/>
          <w:sz w:val="24"/>
          <w:szCs w:val="24"/>
        </w:rPr>
        <w:tab/>
      </w:r>
      <w:r w:rsidR="00FC0B1B">
        <w:rPr>
          <w:rFonts w:ascii="Times New Roman" w:hAnsi="Times New Roman" w:cs="Times New Roman"/>
          <w:sz w:val="24"/>
          <w:szCs w:val="24"/>
        </w:rPr>
        <w:tab/>
      </w:r>
      <w:r w:rsidR="00FC0B1B">
        <w:rPr>
          <w:rFonts w:ascii="Times New Roman" w:hAnsi="Times New Roman" w:cs="Times New Roman"/>
          <w:sz w:val="24"/>
          <w:szCs w:val="24"/>
        </w:rPr>
        <w:tab/>
      </w:r>
      <w:proofErr w:type="spellStart"/>
      <w:r>
        <w:rPr>
          <w:rFonts w:ascii="Times New Roman" w:hAnsi="Times New Roman" w:cs="Times New Roman"/>
          <w:sz w:val="24"/>
          <w:szCs w:val="24"/>
        </w:rPr>
        <w:t>Дж</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ай</w:t>
      </w:r>
      <w:proofErr w:type="spellEnd"/>
      <w:r>
        <w:rPr>
          <w:rFonts w:ascii="Times New Roman" w:hAnsi="Times New Roman" w:cs="Times New Roman"/>
          <w:sz w:val="24"/>
          <w:szCs w:val="24"/>
        </w:rPr>
        <w:t xml:space="preserve"> выделяет три стадии публичной дипломатии: 1) повседневная связь, позволяющая объяснять механизм принятия решений во внутренней и внешней политике; 2) стратегическая связь – подготовка кампании публичной дипломатии; 3) развитие и поддержка длительных взаимоотношений с основными личностями посредством стипендий, </w:t>
      </w:r>
      <w:proofErr w:type="spellStart"/>
      <w:r>
        <w:rPr>
          <w:rFonts w:ascii="Times New Roman" w:hAnsi="Times New Roman" w:cs="Times New Roman"/>
          <w:sz w:val="24"/>
          <w:szCs w:val="24"/>
        </w:rPr>
        <w:t>медийных</w:t>
      </w:r>
      <w:proofErr w:type="spellEnd"/>
      <w:r>
        <w:rPr>
          <w:rFonts w:ascii="Times New Roman" w:hAnsi="Times New Roman" w:cs="Times New Roman"/>
          <w:sz w:val="24"/>
          <w:szCs w:val="24"/>
        </w:rPr>
        <w:t xml:space="preserve"> каналов, программ образовательных и культурных обменов, семинаров, конференций.</w:t>
      </w:r>
      <w:r>
        <w:rPr>
          <w:rStyle w:val="a6"/>
          <w:rFonts w:ascii="Times New Roman" w:hAnsi="Times New Roman" w:cs="Times New Roman"/>
          <w:sz w:val="24"/>
          <w:szCs w:val="24"/>
        </w:rPr>
        <w:footnoteReference w:id="28"/>
      </w:r>
      <w:r>
        <w:rPr>
          <w:rFonts w:ascii="Times New Roman" w:hAnsi="Times New Roman" w:cs="Times New Roman"/>
          <w:sz w:val="24"/>
          <w:szCs w:val="24"/>
        </w:rPr>
        <w:t xml:space="preserve"> Все эти три компонента формируют наиболее привлекательный образ страны.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0B1B">
        <w:rPr>
          <w:rFonts w:ascii="Times New Roman" w:hAnsi="Times New Roman" w:cs="Times New Roman"/>
          <w:sz w:val="24"/>
          <w:szCs w:val="24"/>
        </w:rPr>
        <w:tab/>
      </w:r>
      <w:r w:rsidR="00FC0B1B">
        <w:rPr>
          <w:rFonts w:ascii="Times New Roman" w:hAnsi="Times New Roman" w:cs="Times New Roman"/>
          <w:sz w:val="24"/>
          <w:szCs w:val="24"/>
        </w:rPr>
        <w:tab/>
      </w:r>
      <w:r w:rsidR="00FC0B1B">
        <w:rPr>
          <w:rFonts w:ascii="Times New Roman" w:hAnsi="Times New Roman" w:cs="Times New Roman"/>
          <w:sz w:val="24"/>
          <w:szCs w:val="24"/>
        </w:rPr>
        <w:tab/>
      </w:r>
      <w:r w:rsidR="00FC0B1B">
        <w:rPr>
          <w:rFonts w:ascii="Times New Roman" w:hAnsi="Times New Roman" w:cs="Times New Roman"/>
          <w:sz w:val="24"/>
          <w:szCs w:val="24"/>
        </w:rPr>
        <w:tab/>
      </w:r>
      <w:r w:rsidR="00FC0B1B">
        <w:rPr>
          <w:rFonts w:ascii="Times New Roman" w:hAnsi="Times New Roman" w:cs="Times New Roman"/>
          <w:sz w:val="24"/>
          <w:szCs w:val="24"/>
        </w:rPr>
        <w:tab/>
      </w:r>
      <w:r w:rsidRPr="008F533C">
        <w:rPr>
          <w:rFonts w:ascii="Times New Roman" w:hAnsi="Times New Roman" w:cs="Times New Roman"/>
          <w:sz w:val="24"/>
          <w:szCs w:val="24"/>
        </w:rPr>
        <w:t xml:space="preserve">В контексте теоретического обоснования концепта «мягкая сила» стоит обратиться и к компонентам американской мощи, выделенным </w:t>
      </w:r>
      <w:proofErr w:type="spellStart"/>
      <w:r w:rsidRPr="008F533C">
        <w:rPr>
          <w:rFonts w:ascii="Times New Roman" w:hAnsi="Times New Roman" w:cs="Times New Roman"/>
          <w:sz w:val="24"/>
          <w:szCs w:val="24"/>
        </w:rPr>
        <w:t>Зб</w:t>
      </w:r>
      <w:proofErr w:type="gramStart"/>
      <w:r w:rsidRPr="008F533C">
        <w:rPr>
          <w:rFonts w:ascii="Times New Roman" w:hAnsi="Times New Roman" w:cs="Times New Roman"/>
          <w:sz w:val="24"/>
          <w:szCs w:val="24"/>
        </w:rPr>
        <w:t>.Б</w:t>
      </w:r>
      <w:proofErr w:type="gramEnd"/>
      <w:r w:rsidRPr="008F533C">
        <w:rPr>
          <w:rFonts w:ascii="Times New Roman" w:hAnsi="Times New Roman" w:cs="Times New Roman"/>
          <w:sz w:val="24"/>
          <w:szCs w:val="24"/>
        </w:rPr>
        <w:t>жезинским</w:t>
      </w:r>
      <w:proofErr w:type="spellEnd"/>
      <w:r w:rsidRPr="008F533C">
        <w:rPr>
          <w:rFonts w:ascii="Times New Roman" w:hAnsi="Times New Roman" w:cs="Times New Roman"/>
          <w:sz w:val="24"/>
          <w:szCs w:val="24"/>
        </w:rPr>
        <w:t xml:space="preserve">: военный, экономический, технологический и культурный. Особое внимание </w:t>
      </w:r>
      <w:proofErr w:type="spellStart"/>
      <w:r w:rsidRPr="008F533C">
        <w:rPr>
          <w:rFonts w:ascii="Times New Roman" w:hAnsi="Times New Roman" w:cs="Times New Roman"/>
          <w:sz w:val="24"/>
          <w:szCs w:val="24"/>
        </w:rPr>
        <w:t>Зб</w:t>
      </w:r>
      <w:proofErr w:type="gramStart"/>
      <w:r w:rsidRPr="008F533C">
        <w:rPr>
          <w:rFonts w:ascii="Times New Roman" w:hAnsi="Times New Roman" w:cs="Times New Roman"/>
          <w:sz w:val="24"/>
          <w:szCs w:val="24"/>
        </w:rPr>
        <w:t>.Б</w:t>
      </w:r>
      <w:proofErr w:type="gramEnd"/>
      <w:r w:rsidRPr="008F533C">
        <w:rPr>
          <w:rFonts w:ascii="Times New Roman" w:hAnsi="Times New Roman" w:cs="Times New Roman"/>
          <w:sz w:val="24"/>
          <w:szCs w:val="24"/>
        </w:rPr>
        <w:t>жезинский</w:t>
      </w:r>
      <w:proofErr w:type="spellEnd"/>
      <w:r w:rsidRPr="008F533C">
        <w:rPr>
          <w:rFonts w:ascii="Times New Roman" w:hAnsi="Times New Roman" w:cs="Times New Roman"/>
          <w:sz w:val="24"/>
          <w:szCs w:val="24"/>
        </w:rPr>
        <w:t xml:space="preserve"> предлагает уделить именно культурному компоненту как одному из самых недооценённых, но одному из самых эффективных компонентов американской мощи, так как американская культура, по его мнению, обладает особой привлекательностью для других государств. Стоит более остановиться на том, в чём заключается привлекательность «мягкой силы» США. В частности, критики концепции «мягкой» силы </w:t>
      </w:r>
      <w:proofErr w:type="spellStart"/>
      <w:r w:rsidRPr="008F533C">
        <w:rPr>
          <w:rFonts w:ascii="Times New Roman" w:hAnsi="Times New Roman" w:cs="Times New Roman"/>
          <w:sz w:val="24"/>
          <w:szCs w:val="24"/>
        </w:rPr>
        <w:t>Дж</w:t>
      </w:r>
      <w:proofErr w:type="gramStart"/>
      <w:r w:rsidRPr="008F533C">
        <w:rPr>
          <w:rFonts w:ascii="Times New Roman" w:hAnsi="Times New Roman" w:cs="Times New Roman"/>
          <w:sz w:val="24"/>
          <w:szCs w:val="24"/>
        </w:rPr>
        <w:t>.Н</w:t>
      </w:r>
      <w:proofErr w:type="gramEnd"/>
      <w:r w:rsidRPr="008F533C">
        <w:rPr>
          <w:rFonts w:ascii="Times New Roman" w:hAnsi="Times New Roman" w:cs="Times New Roman"/>
          <w:sz w:val="24"/>
          <w:szCs w:val="24"/>
        </w:rPr>
        <w:t>ая</w:t>
      </w:r>
      <w:proofErr w:type="spellEnd"/>
      <w:r w:rsidRPr="008F533C">
        <w:rPr>
          <w:rFonts w:ascii="Times New Roman" w:hAnsi="Times New Roman" w:cs="Times New Roman"/>
          <w:sz w:val="24"/>
          <w:szCs w:val="24"/>
        </w:rPr>
        <w:t xml:space="preserve"> подчёркивают нечёткость концепции, а именно, размытыми выглядят критерии привлекательности государства для остальных, так как привлекательность – это некий субъективный опыт.</w:t>
      </w:r>
      <w:r w:rsidRPr="008F533C">
        <w:rPr>
          <w:rFonts w:ascii="Times New Roman" w:hAnsi="Times New Roman" w:cs="Times New Roman"/>
          <w:sz w:val="24"/>
          <w:szCs w:val="24"/>
        </w:rPr>
        <w:tab/>
      </w:r>
      <w:r w:rsidRPr="008F533C">
        <w:rPr>
          <w:rFonts w:ascii="Times New Roman" w:hAnsi="Times New Roman" w:cs="Times New Roman"/>
          <w:sz w:val="24"/>
          <w:szCs w:val="24"/>
        </w:rPr>
        <w:tab/>
      </w:r>
      <w:r w:rsidRPr="008F533C">
        <w:rPr>
          <w:rFonts w:ascii="Times New Roman" w:hAnsi="Times New Roman" w:cs="Times New Roman"/>
          <w:sz w:val="24"/>
          <w:szCs w:val="24"/>
        </w:rPr>
        <w:tab/>
      </w:r>
      <w:r w:rsidRPr="008F533C">
        <w:rPr>
          <w:rFonts w:ascii="Times New Roman" w:hAnsi="Times New Roman" w:cs="Times New Roman"/>
          <w:sz w:val="24"/>
          <w:szCs w:val="24"/>
        </w:rPr>
        <w:tab/>
      </w:r>
      <w:r w:rsidRPr="008F533C">
        <w:rPr>
          <w:rFonts w:ascii="Times New Roman" w:hAnsi="Times New Roman" w:cs="Times New Roman"/>
          <w:sz w:val="24"/>
          <w:szCs w:val="24"/>
        </w:rPr>
        <w:tab/>
      </w:r>
      <w:r w:rsidRPr="008F533C">
        <w:rPr>
          <w:rFonts w:ascii="Times New Roman" w:hAnsi="Times New Roman" w:cs="Times New Roman"/>
          <w:sz w:val="24"/>
          <w:szCs w:val="24"/>
        </w:rPr>
        <w:tab/>
      </w:r>
      <w:r w:rsidRPr="008F533C">
        <w:rPr>
          <w:rFonts w:ascii="Times New Roman" w:hAnsi="Times New Roman" w:cs="Times New Roman"/>
          <w:sz w:val="24"/>
          <w:szCs w:val="24"/>
        </w:rPr>
        <w:tab/>
      </w:r>
      <w:r w:rsidRPr="008F533C">
        <w:rPr>
          <w:rFonts w:ascii="Times New Roman" w:hAnsi="Times New Roman" w:cs="Times New Roman"/>
          <w:sz w:val="24"/>
          <w:szCs w:val="24"/>
        </w:rPr>
        <w:tab/>
      </w:r>
      <w:r w:rsidRPr="008F533C">
        <w:rPr>
          <w:rFonts w:ascii="Times New Roman" w:hAnsi="Times New Roman" w:cs="Times New Roman"/>
          <w:sz w:val="24"/>
          <w:szCs w:val="24"/>
        </w:rPr>
        <w:tab/>
      </w:r>
      <w:r w:rsidRPr="008F533C">
        <w:rPr>
          <w:rFonts w:ascii="Times New Roman" w:hAnsi="Times New Roman" w:cs="Times New Roman"/>
          <w:sz w:val="24"/>
          <w:szCs w:val="24"/>
        </w:rPr>
        <w:tab/>
        <w:t xml:space="preserve">М.Фрейзер, канадский журналист и учёный, рассматривает </w:t>
      </w:r>
      <w:r w:rsidR="00FC0B1B">
        <w:rPr>
          <w:rFonts w:ascii="Times New Roman" w:hAnsi="Times New Roman" w:cs="Times New Roman"/>
          <w:sz w:val="24"/>
          <w:szCs w:val="24"/>
        </w:rPr>
        <w:t>«</w:t>
      </w:r>
      <w:r w:rsidRPr="008F533C">
        <w:rPr>
          <w:rFonts w:ascii="Times New Roman" w:hAnsi="Times New Roman" w:cs="Times New Roman"/>
          <w:sz w:val="24"/>
          <w:szCs w:val="24"/>
        </w:rPr>
        <w:t>мягкую силу</w:t>
      </w:r>
      <w:r w:rsidR="00FC0B1B">
        <w:rPr>
          <w:rFonts w:ascii="Times New Roman" w:hAnsi="Times New Roman" w:cs="Times New Roman"/>
          <w:sz w:val="24"/>
          <w:szCs w:val="24"/>
        </w:rPr>
        <w:t>»</w:t>
      </w:r>
      <w:r w:rsidRPr="008F533C">
        <w:rPr>
          <w:rFonts w:ascii="Times New Roman" w:hAnsi="Times New Roman" w:cs="Times New Roman"/>
          <w:sz w:val="24"/>
          <w:szCs w:val="24"/>
        </w:rPr>
        <w:t xml:space="preserve"> США через такие компоненты, как кинематограф, телевидение, музыка и </w:t>
      </w:r>
      <w:proofErr w:type="spellStart"/>
      <w:r w:rsidRPr="008F533C">
        <w:rPr>
          <w:rFonts w:ascii="Times New Roman" w:hAnsi="Times New Roman" w:cs="Times New Roman"/>
          <w:sz w:val="24"/>
          <w:szCs w:val="24"/>
        </w:rPr>
        <w:t>фаст-фуд</w:t>
      </w:r>
      <w:proofErr w:type="spellEnd"/>
      <w:r w:rsidRPr="008F533C">
        <w:rPr>
          <w:rFonts w:ascii="Times New Roman" w:hAnsi="Times New Roman" w:cs="Times New Roman"/>
          <w:sz w:val="24"/>
          <w:szCs w:val="24"/>
        </w:rPr>
        <w:t xml:space="preserve"> (</w:t>
      </w:r>
      <w:r w:rsidRPr="008F533C">
        <w:rPr>
          <w:rFonts w:ascii="Times New Roman" w:hAnsi="Times New Roman" w:cs="Times New Roman"/>
          <w:sz w:val="24"/>
          <w:szCs w:val="24"/>
          <w:lang w:val="en-US"/>
        </w:rPr>
        <w:t>Coca</w:t>
      </w:r>
      <w:r w:rsidRPr="008F533C">
        <w:rPr>
          <w:rFonts w:ascii="Times New Roman" w:hAnsi="Times New Roman" w:cs="Times New Roman"/>
          <w:sz w:val="24"/>
          <w:szCs w:val="24"/>
        </w:rPr>
        <w:t>-</w:t>
      </w:r>
      <w:r w:rsidRPr="008F533C">
        <w:rPr>
          <w:rFonts w:ascii="Times New Roman" w:hAnsi="Times New Roman" w:cs="Times New Roman"/>
          <w:sz w:val="24"/>
          <w:szCs w:val="24"/>
          <w:lang w:val="en-US"/>
        </w:rPr>
        <w:t>Colonization</w:t>
      </w:r>
      <w:r w:rsidRPr="008F533C">
        <w:rPr>
          <w:rFonts w:ascii="Times New Roman" w:hAnsi="Times New Roman" w:cs="Times New Roman"/>
          <w:sz w:val="24"/>
          <w:szCs w:val="24"/>
        </w:rPr>
        <w:t xml:space="preserve"> и </w:t>
      </w:r>
      <w:proofErr w:type="spellStart"/>
      <w:r w:rsidRPr="008F533C">
        <w:rPr>
          <w:rFonts w:ascii="Times New Roman" w:hAnsi="Times New Roman" w:cs="Times New Roman"/>
          <w:sz w:val="24"/>
          <w:szCs w:val="24"/>
          <w:lang w:val="en-US"/>
        </w:rPr>
        <w:t>McDomination</w:t>
      </w:r>
      <w:proofErr w:type="spellEnd"/>
      <w:r w:rsidRPr="008F533C">
        <w:rPr>
          <w:rFonts w:ascii="Times New Roman" w:hAnsi="Times New Roman" w:cs="Times New Roman"/>
          <w:sz w:val="24"/>
          <w:szCs w:val="24"/>
        </w:rPr>
        <w:t>).</w:t>
      </w:r>
      <w:r>
        <w:rPr>
          <w:rStyle w:val="a6"/>
          <w:rFonts w:ascii="Times New Roman" w:hAnsi="Times New Roman" w:cs="Times New Roman"/>
          <w:sz w:val="24"/>
          <w:szCs w:val="24"/>
        </w:rPr>
        <w:footnoteReference w:id="29"/>
      </w:r>
      <w:r w:rsidRPr="008F533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F533C">
        <w:rPr>
          <w:rFonts w:ascii="Times New Roman" w:hAnsi="Times New Roman" w:cs="Times New Roman"/>
          <w:sz w:val="24"/>
          <w:szCs w:val="24"/>
        </w:rPr>
        <w:t>Следующим этапом эволюции понятия «сила» явл</w:t>
      </w:r>
      <w:r w:rsidR="00FC0B1B">
        <w:rPr>
          <w:rFonts w:ascii="Times New Roman" w:hAnsi="Times New Roman" w:cs="Times New Roman"/>
          <w:sz w:val="24"/>
          <w:szCs w:val="24"/>
        </w:rPr>
        <w:t>яется появление концепта «умная</w:t>
      </w:r>
      <w:r w:rsidRPr="008F533C">
        <w:rPr>
          <w:rFonts w:ascii="Times New Roman" w:hAnsi="Times New Roman" w:cs="Times New Roman"/>
          <w:sz w:val="24"/>
          <w:szCs w:val="24"/>
        </w:rPr>
        <w:t xml:space="preserve"> сила</w:t>
      </w:r>
      <w:r w:rsidR="000C3A1F">
        <w:rPr>
          <w:rFonts w:ascii="Times New Roman" w:hAnsi="Times New Roman" w:cs="Times New Roman"/>
          <w:sz w:val="24"/>
          <w:szCs w:val="24"/>
        </w:rPr>
        <w:t>»</w:t>
      </w:r>
      <w:r w:rsidRPr="008F533C">
        <w:rPr>
          <w:rFonts w:ascii="Times New Roman" w:hAnsi="Times New Roman" w:cs="Times New Roman"/>
          <w:sz w:val="24"/>
          <w:szCs w:val="24"/>
        </w:rPr>
        <w:t xml:space="preserve"> – стратегическое использование дипломатии, процесса убеждения, наращивания потенциала и непосредственное использование силы только в особо необходимых случаях, когда это рентабельно, политически и социал</w:t>
      </w:r>
      <w:r w:rsidR="000C3A1F">
        <w:rPr>
          <w:rFonts w:ascii="Times New Roman" w:hAnsi="Times New Roman" w:cs="Times New Roman"/>
          <w:sz w:val="24"/>
          <w:szCs w:val="24"/>
        </w:rPr>
        <w:t>ьно легитимно. Концепция «умной</w:t>
      </w:r>
      <w:r w:rsidRPr="008F533C">
        <w:rPr>
          <w:rFonts w:ascii="Times New Roman" w:hAnsi="Times New Roman" w:cs="Times New Roman"/>
          <w:sz w:val="24"/>
          <w:szCs w:val="24"/>
        </w:rPr>
        <w:t xml:space="preserve"> силы</w:t>
      </w:r>
      <w:r w:rsidR="000C3A1F">
        <w:rPr>
          <w:rFonts w:ascii="Times New Roman" w:hAnsi="Times New Roman" w:cs="Times New Roman"/>
          <w:sz w:val="24"/>
          <w:szCs w:val="24"/>
        </w:rPr>
        <w:t>»</w:t>
      </w:r>
      <w:r w:rsidRPr="008F533C">
        <w:rPr>
          <w:rFonts w:ascii="Times New Roman" w:hAnsi="Times New Roman" w:cs="Times New Roman"/>
          <w:sz w:val="24"/>
          <w:szCs w:val="24"/>
        </w:rPr>
        <w:t xml:space="preserve"> приобрела широкое распространение, когда на посту Госсекретаря США находилась </w:t>
      </w:r>
      <w:proofErr w:type="spellStart"/>
      <w:r w:rsidRPr="008F533C">
        <w:rPr>
          <w:rFonts w:ascii="Times New Roman" w:hAnsi="Times New Roman" w:cs="Times New Roman"/>
          <w:sz w:val="24"/>
          <w:szCs w:val="24"/>
        </w:rPr>
        <w:t>Хиллари</w:t>
      </w:r>
      <w:proofErr w:type="spellEnd"/>
      <w:r w:rsidRPr="008F533C">
        <w:rPr>
          <w:rFonts w:ascii="Times New Roman" w:hAnsi="Times New Roman" w:cs="Times New Roman"/>
          <w:sz w:val="24"/>
          <w:szCs w:val="24"/>
        </w:rPr>
        <w:t xml:space="preserve"> Клинтон (2009 - 2013).</w:t>
      </w:r>
      <w:r>
        <w:rPr>
          <w:rFonts w:ascii="Times New Roman" w:hAnsi="Times New Roman" w:cs="Times New Roman"/>
          <w:sz w:val="24"/>
          <w:szCs w:val="24"/>
        </w:rPr>
        <w:t xml:space="preserve"> Х.Клинтон предложила использовать инструменты «умной силы» в качестве </w:t>
      </w:r>
      <w:proofErr w:type="gramStart"/>
      <w:r>
        <w:rPr>
          <w:rFonts w:ascii="Times New Roman" w:hAnsi="Times New Roman" w:cs="Times New Roman"/>
          <w:sz w:val="24"/>
          <w:szCs w:val="24"/>
        </w:rPr>
        <w:t>приоритетного</w:t>
      </w:r>
      <w:proofErr w:type="gramEnd"/>
      <w:r>
        <w:rPr>
          <w:rFonts w:ascii="Times New Roman" w:hAnsi="Times New Roman" w:cs="Times New Roman"/>
          <w:sz w:val="24"/>
          <w:szCs w:val="24"/>
        </w:rPr>
        <w:t xml:space="preserve"> направлении внешней политики США. По мнению Х.Клинтон, эффективное использование «умной силы» возможно в сочетании с твёрдой дипломатией и за счёт развития партнёрских отношений с правительствами других </w:t>
      </w:r>
      <w:r w:rsidRPr="000811FC">
        <w:rPr>
          <w:rFonts w:ascii="Times New Roman" w:hAnsi="Times New Roman" w:cs="Times New Roman"/>
          <w:sz w:val="24"/>
          <w:szCs w:val="24"/>
        </w:rPr>
        <w:t>госуда</w:t>
      </w:r>
      <w:proofErr w:type="gramStart"/>
      <w:r w:rsidRPr="000811FC">
        <w:rPr>
          <w:rFonts w:ascii="Times New Roman" w:hAnsi="Times New Roman" w:cs="Times New Roman"/>
          <w:sz w:val="24"/>
          <w:szCs w:val="24"/>
        </w:rPr>
        <w:t>рств в ц</w:t>
      </w:r>
      <w:proofErr w:type="gramEnd"/>
      <w:r w:rsidRPr="000811FC">
        <w:rPr>
          <w:rFonts w:ascii="Times New Roman" w:hAnsi="Times New Roman" w:cs="Times New Roman"/>
          <w:sz w:val="24"/>
          <w:szCs w:val="24"/>
        </w:rPr>
        <w:t>елях создания «совместных индивидуальных сетей индивидов и НПО» для решения глобальных проблем.</w:t>
      </w:r>
      <w:r w:rsidRPr="000811FC">
        <w:rPr>
          <w:rStyle w:val="a6"/>
          <w:rFonts w:ascii="Times New Roman" w:hAnsi="Times New Roman" w:cs="Times New Roman"/>
          <w:sz w:val="24"/>
          <w:szCs w:val="24"/>
        </w:rPr>
        <w:footnoteReference w:id="30"/>
      </w:r>
      <w:r w:rsidRPr="008F533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F533C">
        <w:rPr>
          <w:rFonts w:ascii="Times New Roman" w:hAnsi="Times New Roman" w:cs="Times New Roman"/>
          <w:sz w:val="24"/>
          <w:szCs w:val="24"/>
        </w:rPr>
        <w:t xml:space="preserve">Отечественные </w:t>
      </w:r>
      <w:r w:rsidR="000C3A1F">
        <w:rPr>
          <w:rFonts w:ascii="Times New Roman" w:hAnsi="Times New Roman" w:cs="Times New Roman"/>
          <w:sz w:val="24"/>
          <w:szCs w:val="24"/>
        </w:rPr>
        <w:t>исследователи концепции «мягкой</w:t>
      </w:r>
      <w:r w:rsidRPr="008F533C">
        <w:rPr>
          <w:rFonts w:ascii="Times New Roman" w:hAnsi="Times New Roman" w:cs="Times New Roman"/>
          <w:sz w:val="24"/>
          <w:szCs w:val="24"/>
        </w:rPr>
        <w:t xml:space="preserve"> силы</w:t>
      </w:r>
      <w:r w:rsidR="000C3A1F">
        <w:rPr>
          <w:rFonts w:ascii="Times New Roman" w:hAnsi="Times New Roman" w:cs="Times New Roman"/>
          <w:sz w:val="24"/>
          <w:szCs w:val="24"/>
        </w:rPr>
        <w:t>»</w:t>
      </w:r>
      <w:r w:rsidRPr="008F533C">
        <w:rPr>
          <w:rFonts w:ascii="Times New Roman" w:hAnsi="Times New Roman" w:cs="Times New Roman"/>
          <w:sz w:val="24"/>
          <w:szCs w:val="24"/>
        </w:rPr>
        <w:t xml:space="preserve">, такие как </w:t>
      </w:r>
      <w:proofErr w:type="spellStart"/>
      <w:r w:rsidRPr="008F533C">
        <w:rPr>
          <w:rFonts w:ascii="Times New Roman" w:hAnsi="Times New Roman" w:cs="Times New Roman"/>
          <w:sz w:val="24"/>
          <w:szCs w:val="24"/>
        </w:rPr>
        <w:t>И.Зевелев</w:t>
      </w:r>
      <w:proofErr w:type="spellEnd"/>
      <w:r w:rsidRPr="008F533C">
        <w:rPr>
          <w:rFonts w:ascii="Times New Roman" w:hAnsi="Times New Roman" w:cs="Times New Roman"/>
          <w:sz w:val="24"/>
          <w:szCs w:val="24"/>
        </w:rPr>
        <w:t xml:space="preserve"> и М.</w:t>
      </w:r>
      <w:proofErr w:type="gramStart"/>
      <w:r w:rsidRPr="008F533C">
        <w:rPr>
          <w:rFonts w:ascii="Times New Roman" w:hAnsi="Times New Roman" w:cs="Times New Roman"/>
          <w:sz w:val="24"/>
          <w:szCs w:val="24"/>
        </w:rPr>
        <w:t>Троицкий</w:t>
      </w:r>
      <w:proofErr w:type="gramEnd"/>
      <w:r w:rsidRPr="008F533C">
        <w:rPr>
          <w:rFonts w:ascii="Times New Roman" w:hAnsi="Times New Roman" w:cs="Times New Roman"/>
          <w:sz w:val="24"/>
          <w:szCs w:val="24"/>
        </w:rPr>
        <w:t>, полагают, что она может реализовываться в форме навязывания государством-источником импульса определённых кодов государству-реципиенту.</w:t>
      </w:r>
      <w:r>
        <w:rPr>
          <w:rStyle w:val="a6"/>
          <w:rFonts w:ascii="Times New Roman" w:hAnsi="Times New Roman" w:cs="Times New Roman"/>
          <w:sz w:val="24"/>
          <w:szCs w:val="24"/>
        </w:rPr>
        <w:footnoteReference w:id="31"/>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F533C">
        <w:rPr>
          <w:rFonts w:ascii="Times New Roman" w:hAnsi="Times New Roman" w:cs="Times New Roman"/>
          <w:sz w:val="24"/>
          <w:szCs w:val="24"/>
        </w:rPr>
        <w:t xml:space="preserve">В современной науке о международных отношениях можно встретить широкий спектр трактовок компонентов и инструментов </w:t>
      </w:r>
      <w:r w:rsidR="000C3A1F">
        <w:rPr>
          <w:rFonts w:ascii="Times New Roman" w:hAnsi="Times New Roman" w:cs="Times New Roman"/>
          <w:sz w:val="24"/>
          <w:szCs w:val="24"/>
        </w:rPr>
        <w:t>«</w:t>
      </w:r>
      <w:r w:rsidRPr="008F533C">
        <w:rPr>
          <w:rFonts w:ascii="Times New Roman" w:hAnsi="Times New Roman" w:cs="Times New Roman"/>
          <w:sz w:val="24"/>
          <w:szCs w:val="24"/>
        </w:rPr>
        <w:t>мягкой силы</w:t>
      </w:r>
      <w:r w:rsidR="000C3A1F">
        <w:rPr>
          <w:rFonts w:ascii="Times New Roman" w:hAnsi="Times New Roman" w:cs="Times New Roman"/>
          <w:sz w:val="24"/>
          <w:szCs w:val="24"/>
        </w:rPr>
        <w:t>»</w:t>
      </w:r>
      <w:r w:rsidRPr="008F533C">
        <w:rPr>
          <w:rFonts w:ascii="Times New Roman" w:hAnsi="Times New Roman" w:cs="Times New Roman"/>
          <w:sz w:val="24"/>
          <w:szCs w:val="24"/>
        </w:rPr>
        <w:t xml:space="preserve">. Например, </w:t>
      </w:r>
      <w:proofErr w:type="spellStart"/>
      <w:r w:rsidRPr="008F533C">
        <w:rPr>
          <w:rFonts w:ascii="Times New Roman" w:hAnsi="Times New Roman" w:cs="Times New Roman"/>
          <w:sz w:val="24"/>
          <w:szCs w:val="24"/>
        </w:rPr>
        <w:t>Дж</w:t>
      </w:r>
      <w:proofErr w:type="gramStart"/>
      <w:r w:rsidRPr="008F533C">
        <w:rPr>
          <w:rFonts w:ascii="Times New Roman" w:hAnsi="Times New Roman" w:cs="Times New Roman"/>
          <w:sz w:val="24"/>
          <w:szCs w:val="24"/>
        </w:rPr>
        <w:t>.Н</w:t>
      </w:r>
      <w:proofErr w:type="gramEnd"/>
      <w:r w:rsidRPr="008F533C">
        <w:rPr>
          <w:rFonts w:ascii="Times New Roman" w:hAnsi="Times New Roman" w:cs="Times New Roman"/>
          <w:sz w:val="24"/>
          <w:szCs w:val="24"/>
        </w:rPr>
        <w:t>ай</w:t>
      </w:r>
      <w:proofErr w:type="spellEnd"/>
      <w:r w:rsidRPr="008F533C">
        <w:rPr>
          <w:rFonts w:ascii="Times New Roman" w:hAnsi="Times New Roman" w:cs="Times New Roman"/>
          <w:sz w:val="24"/>
          <w:szCs w:val="24"/>
        </w:rPr>
        <w:t xml:space="preserve"> выделяет в рамках </w:t>
      </w:r>
      <w:r w:rsidR="000C3A1F">
        <w:rPr>
          <w:rFonts w:ascii="Times New Roman" w:hAnsi="Times New Roman" w:cs="Times New Roman"/>
          <w:sz w:val="24"/>
          <w:szCs w:val="24"/>
        </w:rPr>
        <w:t>«</w:t>
      </w:r>
      <w:r w:rsidRPr="008F533C">
        <w:rPr>
          <w:rFonts w:ascii="Times New Roman" w:hAnsi="Times New Roman" w:cs="Times New Roman"/>
          <w:sz w:val="24"/>
          <w:szCs w:val="24"/>
        </w:rPr>
        <w:t>мягкой силы</w:t>
      </w:r>
      <w:r w:rsidR="000C3A1F">
        <w:rPr>
          <w:rFonts w:ascii="Times New Roman" w:hAnsi="Times New Roman" w:cs="Times New Roman"/>
          <w:sz w:val="24"/>
          <w:szCs w:val="24"/>
        </w:rPr>
        <w:t>»</w:t>
      </w:r>
      <w:r w:rsidRPr="008F533C">
        <w:rPr>
          <w:rFonts w:ascii="Times New Roman" w:hAnsi="Times New Roman" w:cs="Times New Roman"/>
          <w:sz w:val="24"/>
          <w:szCs w:val="24"/>
        </w:rPr>
        <w:t xml:space="preserve"> такие компоненты, как политические ценности и культура, </w:t>
      </w:r>
      <w:r w:rsidR="000C3A1F">
        <w:rPr>
          <w:rFonts w:ascii="Times New Roman" w:hAnsi="Times New Roman" w:cs="Times New Roman"/>
          <w:sz w:val="24"/>
          <w:szCs w:val="24"/>
        </w:rPr>
        <w:t xml:space="preserve">а </w:t>
      </w:r>
      <w:r w:rsidRPr="008F533C">
        <w:rPr>
          <w:rFonts w:ascii="Times New Roman" w:hAnsi="Times New Roman" w:cs="Times New Roman"/>
          <w:sz w:val="24"/>
          <w:szCs w:val="24"/>
        </w:rPr>
        <w:t xml:space="preserve">по версии специалиста Института управления в Лондоне Джонатана </w:t>
      </w:r>
      <w:proofErr w:type="spellStart"/>
      <w:r w:rsidRPr="008F533C">
        <w:rPr>
          <w:rFonts w:ascii="Times New Roman" w:hAnsi="Times New Roman" w:cs="Times New Roman"/>
          <w:sz w:val="24"/>
          <w:szCs w:val="24"/>
        </w:rPr>
        <w:t>МакКлори</w:t>
      </w:r>
      <w:proofErr w:type="spellEnd"/>
      <w:r w:rsidRPr="008F533C">
        <w:rPr>
          <w:rFonts w:ascii="Times New Roman" w:hAnsi="Times New Roman" w:cs="Times New Roman"/>
          <w:sz w:val="24"/>
          <w:szCs w:val="24"/>
        </w:rPr>
        <w:t xml:space="preserve">, </w:t>
      </w:r>
      <w:r w:rsidR="000C3A1F">
        <w:rPr>
          <w:rFonts w:ascii="Times New Roman" w:hAnsi="Times New Roman" w:cs="Times New Roman"/>
          <w:sz w:val="24"/>
          <w:szCs w:val="24"/>
        </w:rPr>
        <w:t>«</w:t>
      </w:r>
      <w:r w:rsidRPr="008F533C">
        <w:rPr>
          <w:rFonts w:ascii="Times New Roman" w:hAnsi="Times New Roman" w:cs="Times New Roman"/>
          <w:sz w:val="24"/>
          <w:szCs w:val="24"/>
        </w:rPr>
        <w:t>мягкая сила</w:t>
      </w:r>
      <w:r w:rsidR="000C3A1F">
        <w:rPr>
          <w:rFonts w:ascii="Times New Roman" w:hAnsi="Times New Roman" w:cs="Times New Roman"/>
          <w:sz w:val="24"/>
          <w:szCs w:val="24"/>
        </w:rPr>
        <w:t>»</w:t>
      </w:r>
      <w:r w:rsidRPr="008F533C">
        <w:rPr>
          <w:rFonts w:ascii="Times New Roman" w:hAnsi="Times New Roman" w:cs="Times New Roman"/>
          <w:sz w:val="24"/>
          <w:szCs w:val="24"/>
        </w:rPr>
        <w:t xml:space="preserve"> проявляется через такие элементы, как образование, дипломатия, культура, бизнес и инновации.</w:t>
      </w:r>
      <w:r>
        <w:rPr>
          <w:rStyle w:val="a6"/>
          <w:rFonts w:ascii="Times New Roman" w:hAnsi="Times New Roman" w:cs="Times New Roman"/>
          <w:sz w:val="24"/>
          <w:szCs w:val="24"/>
        </w:rPr>
        <w:footnoteReference w:id="32"/>
      </w:r>
      <w:r w:rsidR="000C3A1F">
        <w:rPr>
          <w:rFonts w:ascii="Times New Roman" w:hAnsi="Times New Roman" w:cs="Times New Roman"/>
          <w:sz w:val="24"/>
          <w:szCs w:val="24"/>
        </w:rPr>
        <w:t xml:space="preserve"> </w:t>
      </w:r>
      <w:r w:rsidR="000C3A1F">
        <w:rPr>
          <w:rFonts w:ascii="Times New Roman" w:hAnsi="Times New Roman" w:cs="Times New Roman"/>
          <w:sz w:val="24"/>
          <w:szCs w:val="24"/>
        </w:rPr>
        <w:tab/>
      </w:r>
      <w:r w:rsidR="000C3A1F">
        <w:rPr>
          <w:rFonts w:ascii="Times New Roman" w:hAnsi="Times New Roman" w:cs="Times New Roman"/>
          <w:sz w:val="24"/>
          <w:szCs w:val="24"/>
        </w:rPr>
        <w:tab/>
      </w:r>
      <w:r w:rsidR="000C3A1F">
        <w:rPr>
          <w:rFonts w:ascii="Times New Roman" w:hAnsi="Times New Roman" w:cs="Times New Roman"/>
          <w:sz w:val="24"/>
          <w:szCs w:val="24"/>
        </w:rPr>
        <w:tab/>
      </w:r>
      <w:r w:rsidR="000C3A1F">
        <w:rPr>
          <w:rFonts w:ascii="Times New Roman" w:hAnsi="Times New Roman" w:cs="Times New Roman"/>
          <w:sz w:val="24"/>
          <w:szCs w:val="24"/>
        </w:rPr>
        <w:tab/>
      </w:r>
      <w:r w:rsidR="000C3A1F">
        <w:rPr>
          <w:rFonts w:ascii="Times New Roman" w:hAnsi="Times New Roman" w:cs="Times New Roman"/>
          <w:sz w:val="24"/>
          <w:szCs w:val="24"/>
        </w:rPr>
        <w:tab/>
      </w:r>
      <w:r w:rsidR="000C3A1F">
        <w:rPr>
          <w:rFonts w:ascii="Times New Roman" w:hAnsi="Times New Roman" w:cs="Times New Roman"/>
          <w:sz w:val="24"/>
          <w:szCs w:val="24"/>
        </w:rPr>
        <w:tab/>
      </w:r>
      <w:r w:rsidR="000C3A1F">
        <w:rPr>
          <w:rFonts w:ascii="Times New Roman" w:hAnsi="Times New Roman" w:cs="Times New Roman"/>
          <w:sz w:val="24"/>
          <w:szCs w:val="24"/>
        </w:rPr>
        <w:tab/>
      </w:r>
      <w:r w:rsidRPr="008F533C">
        <w:rPr>
          <w:rFonts w:ascii="Times New Roman" w:hAnsi="Times New Roman" w:cs="Times New Roman"/>
          <w:sz w:val="24"/>
          <w:szCs w:val="24"/>
        </w:rPr>
        <w:t xml:space="preserve">Ларионова М.В., директор Института международных организаций и международного сотрудничества НИУ ВШЭ, среди основных направлений реализации политики </w:t>
      </w:r>
      <w:r w:rsidR="000C3A1F">
        <w:rPr>
          <w:rFonts w:ascii="Times New Roman" w:hAnsi="Times New Roman" w:cs="Times New Roman"/>
          <w:sz w:val="24"/>
          <w:szCs w:val="24"/>
        </w:rPr>
        <w:t>«</w:t>
      </w:r>
      <w:r w:rsidRPr="008F533C">
        <w:rPr>
          <w:rFonts w:ascii="Times New Roman" w:hAnsi="Times New Roman" w:cs="Times New Roman"/>
          <w:sz w:val="24"/>
          <w:szCs w:val="24"/>
        </w:rPr>
        <w:t>мягкой силы</w:t>
      </w:r>
      <w:r w:rsidR="000C3A1F">
        <w:rPr>
          <w:rFonts w:ascii="Times New Roman" w:hAnsi="Times New Roman" w:cs="Times New Roman"/>
          <w:sz w:val="24"/>
          <w:szCs w:val="24"/>
        </w:rPr>
        <w:t>»</w:t>
      </w:r>
      <w:r w:rsidRPr="008F533C">
        <w:rPr>
          <w:rFonts w:ascii="Times New Roman" w:hAnsi="Times New Roman" w:cs="Times New Roman"/>
          <w:sz w:val="24"/>
          <w:szCs w:val="24"/>
        </w:rPr>
        <w:t xml:space="preserve"> выделяет культуру и продвижение языка; сотрудничество в области образования, науки и техники; развитие общественной дипломатии; развитие деловых связей; содействие международному развитию.</w:t>
      </w:r>
      <w:r>
        <w:rPr>
          <w:rStyle w:val="a6"/>
          <w:rFonts w:ascii="Times New Roman" w:hAnsi="Times New Roman" w:cs="Times New Roman"/>
          <w:sz w:val="24"/>
          <w:szCs w:val="24"/>
        </w:rPr>
        <w:footnoteReference w:id="33"/>
      </w:r>
      <w:r w:rsidRPr="008F533C">
        <w:rPr>
          <w:rFonts w:ascii="Times New Roman" w:hAnsi="Times New Roman" w:cs="Times New Roman"/>
          <w:sz w:val="24"/>
          <w:szCs w:val="24"/>
        </w:rPr>
        <w:t xml:space="preserve"> </w:t>
      </w:r>
      <w:r w:rsidRPr="008F533C">
        <w:rPr>
          <w:rFonts w:ascii="Times New Roman" w:hAnsi="Times New Roman" w:cs="Times New Roman"/>
          <w:sz w:val="24"/>
          <w:szCs w:val="24"/>
        </w:rPr>
        <w:tab/>
      </w:r>
      <w:r w:rsidRPr="008F533C">
        <w:rPr>
          <w:rFonts w:ascii="Times New Roman" w:hAnsi="Times New Roman" w:cs="Times New Roman"/>
          <w:sz w:val="24"/>
          <w:szCs w:val="24"/>
        </w:rPr>
        <w:tab/>
      </w:r>
      <w:r w:rsidRPr="008F533C">
        <w:rPr>
          <w:rFonts w:ascii="Times New Roman" w:hAnsi="Times New Roman" w:cs="Times New Roman"/>
          <w:sz w:val="24"/>
          <w:szCs w:val="24"/>
        </w:rPr>
        <w:tab/>
      </w:r>
      <w:r w:rsidRPr="008F533C">
        <w:rPr>
          <w:rFonts w:ascii="Times New Roman" w:hAnsi="Times New Roman" w:cs="Times New Roman"/>
          <w:sz w:val="24"/>
          <w:szCs w:val="24"/>
        </w:rPr>
        <w:tab/>
      </w:r>
      <w:r w:rsidRPr="008F533C">
        <w:rPr>
          <w:rFonts w:ascii="Times New Roman" w:hAnsi="Times New Roman" w:cs="Times New Roman"/>
          <w:sz w:val="24"/>
          <w:szCs w:val="24"/>
        </w:rPr>
        <w:tab/>
        <w:t xml:space="preserve">Однако анализ применения </w:t>
      </w:r>
      <w:r w:rsidR="000C3A1F">
        <w:rPr>
          <w:rFonts w:ascii="Times New Roman" w:hAnsi="Times New Roman" w:cs="Times New Roman"/>
          <w:sz w:val="24"/>
          <w:szCs w:val="24"/>
        </w:rPr>
        <w:t>«</w:t>
      </w:r>
      <w:r w:rsidRPr="008F533C">
        <w:rPr>
          <w:rFonts w:ascii="Times New Roman" w:hAnsi="Times New Roman" w:cs="Times New Roman"/>
          <w:sz w:val="24"/>
          <w:szCs w:val="24"/>
        </w:rPr>
        <w:t>мягкой силы</w:t>
      </w:r>
      <w:r w:rsidR="000C3A1F">
        <w:rPr>
          <w:rFonts w:ascii="Times New Roman" w:hAnsi="Times New Roman" w:cs="Times New Roman"/>
          <w:sz w:val="24"/>
          <w:szCs w:val="24"/>
        </w:rPr>
        <w:t>»</w:t>
      </w:r>
      <w:r w:rsidRPr="008F533C">
        <w:rPr>
          <w:rFonts w:ascii="Times New Roman" w:hAnsi="Times New Roman" w:cs="Times New Roman"/>
          <w:sz w:val="24"/>
          <w:szCs w:val="24"/>
        </w:rPr>
        <w:t xml:space="preserve"> тем или иным государством показывает сложность объективной оценки её эффективности. Существует несколько международных рейтингов, призванных проводить независимую экспертную оценку эффективности </w:t>
      </w:r>
      <w:r w:rsidR="000C3A1F">
        <w:rPr>
          <w:rFonts w:ascii="Times New Roman" w:hAnsi="Times New Roman" w:cs="Times New Roman"/>
          <w:sz w:val="24"/>
          <w:szCs w:val="24"/>
        </w:rPr>
        <w:t>«</w:t>
      </w:r>
      <w:r w:rsidRPr="008F533C">
        <w:rPr>
          <w:rFonts w:ascii="Times New Roman" w:hAnsi="Times New Roman" w:cs="Times New Roman"/>
          <w:sz w:val="24"/>
          <w:szCs w:val="24"/>
        </w:rPr>
        <w:t>мягкой силы</w:t>
      </w:r>
      <w:r w:rsidR="000C3A1F">
        <w:rPr>
          <w:rFonts w:ascii="Times New Roman" w:hAnsi="Times New Roman" w:cs="Times New Roman"/>
          <w:sz w:val="24"/>
          <w:szCs w:val="24"/>
        </w:rPr>
        <w:t>»</w:t>
      </w:r>
      <w:r w:rsidRPr="008F533C">
        <w:rPr>
          <w:rFonts w:ascii="Times New Roman" w:hAnsi="Times New Roman" w:cs="Times New Roman"/>
          <w:sz w:val="24"/>
          <w:szCs w:val="24"/>
        </w:rPr>
        <w:t xml:space="preserve"> и ранжирование государств по данному критерию – например, основными центрами по анализу </w:t>
      </w:r>
      <w:r w:rsidR="000C3A1F">
        <w:rPr>
          <w:rFonts w:ascii="Times New Roman" w:hAnsi="Times New Roman" w:cs="Times New Roman"/>
          <w:sz w:val="24"/>
          <w:szCs w:val="24"/>
        </w:rPr>
        <w:t>«</w:t>
      </w:r>
      <w:r w:rsidRPr="008F533C">
        <w:rPr>
          <w:rFonts w:ascii="Times New Roman" w:hAnsi="Times New Roman" w:cs="Times New Roman"/>
          <w:sz w:val="24"/>
          <w:szCs w:val="24"/>
        </w:rPr>
        <w:t>мягкой силы</w:t>
      </w:r>
      <w:r w:rsidR="000C3A1F">
        <w:rPr>
          <w:rFonts w:ascii="Times New Roman" w:hAnsi="Times New Roman" w:cs="Times New Roman"/>
          <w:sz w:val="24"/>
          <w:szCs w:val="24"/>
        </w:rPr>
        <w:t>»</w:t>
      </w:r>
      <w:r w:rsidRPr="008F533C">
        <w:rPr>
          <w:rFonts w:ascii="Times New Roman" w:hAnsi="Times New Roman" w:cs="Times New Roman"/>
          <w:sz w:val="24"/>
          <w:szCs w:val="24"/>
        </w:rPr>
        <w:t xml:space="preserve"> на сегодняшний день являются Королевский институт </w:t>
      </w:r>
      <w:proofErr w:type="spellStart"/>
      <w:r w:rsidRPr="008F533C">
        <w:rPr>
          <w:rFonts w:ascii="Times New Roman" w:hAnsi="Times New Roman" w:cs="Times New Roman"/>
          <w:sz w:val="24"/>
          <w:szCs w:val="24"/>
        </w:rPr>
        <w:t>Элькано</w:t>
      </w:r>
      <w:proofErr w:type="spellEnd"/>
      <w:r w:rsidRPr="008F533C">
        <w:rPr>
          <w:rFonts w:ascii="Times New Roman" w:hAnsi="Times New Roman" w:cs="Times New Roman"/>
          <w:sz w:val="24"/>
          <w:szCs w:val="24"/>
        </w:rPr>
        <w:t xml:space="preserve"> (</w:t>
      </w:r>
      <w:r w:rsidRPr="008F533C">
        <w:rPr>
          <w:rFonts w:ascii="Times New Roman" w:hAnsi="Times New Roman" w:cs="Times New Roman"/>
          <w:sz w:val="24"/>
          <w:szCs w:val="24"/>
          <w:lang w:val="en-US"/>
        </w:rPr>
        <w:t>Real</w:t>
      </w:r>
      <w:r w:rsidRPr="008F533C">
        <w:rPr>
          <w:rFonts w:ascii="Times New Roman" w:hAnsi="Times New Roman" w:cs="Times New Roman"/>
          <w:sz w:val="24"/>
          <w:szCs w:val="24"/>
        </w:rPr>
        <w:t xml:space="preserve"> </w:t>
      </w:r>
      <w:proofErr w:type="spellStart"/>
      <w:r w:rsidRPr="008F533C">
        <w:rPr>
          <w:rFonts w:ascii="Times New Roman" w:hAnsi="Times New Roman" w:cs="Times New Roman"/>
          <w:sz w:val="24"/>
          <w:szCs w:val="24"/>
          <w:lang w:val="en-US"/>
        </w:rPr>
        <w:t>Instituto</w:t>
      </w:r>
      <w:proofErr w:type="spellEnd"/>
      <w:r w:rsidRPr="008F533C">
        <w:rPr>
          <w:rFonts w:ascii="Times New Roman" w:hAnsi="Times New Roman" w:cs="Times New Roman"/>
          <w:sz w:val="24"/>
          <w:szCs w:val="24"/>
        </w:rPr>
        <w:t xml:space="preserve"> </w:t>
      </w:r>
      <w:proofErr w:type="spellStart"/>
      <w:r w:rsidRPr="008F533C">
        <w:rPr>
          <w:rFonts w:ascii="Times New Roman" w:hAnsi="Times New Roman" w:cs="Times New Roman"/>
          <w:sz w:val="24"/>
          <w:szCs w:val="24"/>
          <w:lang w:val="en-US"/>
        </w:rPr>
        <w:t>Elcano</w:t>
      </w:r>
      <w:proofErr w:type="spellEnd"/>
      <w:r w:rsidRPr="008F533C">
        <w:rPr>
          <w:rFonts w:ascii="Times New Roman" w:hAnsi="Times New Roman" w:cs="Times New Roman"/>
          <w:sz w:val="24"/>
          <w:szCs w:val="24"/>
        </w:rPr>
        <w:t>) в Мадриде и некоммерческая организация Институт управления (</w:t>
      </w:r>
      <w:r w:rsidRPr="008F533C">
        <w:rPr>
          <w:rFonts w:ascii="Times New Roman" w:hAnsi="Times New Roman" w:cs="Times New Roman"/>
          <w:sz w:val="24"/>
          <w:szCs w:val="24"/>
          <w:lang w:val="en-US"/>
        </w:rPr>
        <w:t>Institute</w:t>
      </w:r>
      <w:r w:rsidRPr="008F533C">
        <w:rPr>
          <w:rFonts w:ascii="Times New Roman" w:hAnsi="Times New Roman" w:cs="Times New Roman"/>
          <w:sz w:val="24"/>
          <w:szCs w:val="24"/>
        </w:rPr>
        <w:t xml:space="preserve"> </w:t>
      </w:r>
      <w:r w:rsidRPr="008F533C">
        <w:rPr>
          <w:rFonts w:ascii="Times New Roman" w:hAnsi="Times New Roman" w:cs="Times New Roman"/>
          <w:sz w:val="24"/>
          <w:szCs w:val="24"/>
          <w:lang w:val="en-US"/>
        </w:rPr>
        <w:t>for</w:t>
      </w:r>
      <w:r w:rsidRPr="008F533C">
        <w:rPr>
          <w:rFonts w:ascii="Times New Roman" w:hAnsi="Times New Roman" w:cs="Times New Roman"/>
          <w:sz w:val="24"/>
          <w:szCs w:val="24"/>
        </w:rPr>
        <w:t xml:space="preserve"> </w:t>
      </w:r>
      <w:r w:rsidRPr="008F533C">
        <w:rPr>
          <w:rFonts w:ascii="Times New Roman" w:hAnsi="Times New Roman" w:cs="Times New Roman"/>
          <w:sz w:val="24"/>
          <w:szCs w:val="24"/>
          <w:lang w:val="en-US"/>
        </w:rPr>
        <w:t>Governance</w:t>
      </w:r>
      <w:r w:rsidRPr="008F533C">
        <w:rPr>
          <w:rFonts w:ascii="Times New Roman" w:hAnsi="Times New Roman" w:cs="Times New Roman"/>
          <w:sz w:val="24"/>
          <w:szCs w:val="24"/>
        </w:rPr>
        <w:t>) в  Лондоне.</w:t>
      </w:r>
      <w:r>
        <w:rPr>
          <w:rStyle w:val="a6"/>
          <w:rFonts w:ascii="Times New Roman" w:hAnsi="Times New Roman" w:cs="Times New Roman"/>
          <w:sz w:val="24"/>
          <w:szCs w:val="24"/>
        </w:rPr>
        <w:footnoteReference w:id="34"/>
      </w:r>
      <w:r w:rsidRPr="008F533C">
        <w:rPr>
          <w:rFonts w:ascii="Times New Roman" w:hAnsi="Times New Roman" w:cs="Times New Roman"/>
          <w:sz w:val="24"/>
          <w:szCs w:val="24"/>
        </w:rPr>
        <w:t xml:space="preserve"> Также проблемами оценки эффективности </w:t>
      </w:r>
      <w:r w:rsidR="000C3A1F">
        <w:rPr>
          <w:rFonts w:ascii="Times New Roman" w:hAnsi="Times New Roman" w:cs="Times New Roman"/>
          <w:sz w:val="24"/>
          <w:szCs w:val="24"/>
        </w:rPr>
        <w:t>«</w:t>
      </w:r>
      <w:r w:rsidRPr="008F533C">
        <w:rPr>
          <w:rFonts w:ascii="Times New Roman" w:hAnsi="Times New Roman" w:cs="Times New Roman"/>
          <w:sz w:val="24"/>
          <w:szCs w:val="24"/>
        </w:rPr>
        <w:t>мягкой силы</w:t>
      </w:r>
      <w:r w:rsidR="000C3A1F">
        <w:rPr>
          <w:rFonts w:ascii="Times New Roman" w:hAnsi="Times New Roman" w:cs="Times New Roman"/>
          <w:sz w:val="24"/>
          <w:szCs w:val="24"/>
        </w:rPr>
        <w:t>»</w:t>
      </w:r>
      <w:r w:rsidRPr="008F533C">
        <w:rPr>
          <w:rFonts w:ascii="Times New Roman" w:hAnsi="Times New Roman" w:cs="Times New Roman"/>
          <w:sz w:val="24"/>
          <w:szCs w:val="24"/>
        </w:rPr>
        <w:t xml:space="preserve"> занимается ряд частных организаций и консалтинговых групп по всему миру – </w:t>
      </w:r>
      <w:r w:rsidRPr="008F533C">
        <w:rPr>
          <w:rFonts w:ascii="Times New Roman" w:hAnsi="Times New Roman" w:cs="Times New Roman"/>
          <w:sz w:val="24"/>
          <w:szCs w:val="24"/>
          <w:lang w:val="en-US"/>
        </w:rPr>
        <w:t>Bloom</w:t>
      </w:r>
      <w:r w:rsidRPr="008F533C">
        <w:rPr>
          <w:rFonts w:ascii="Times New Roman" w:hAnsi="Times New Roman" w:cs="Times New Roman"/>
          <w:sz w:val="24"/>
          <w:szCs w:val="24"/>
        </w:rPr>
        <w:t xml:space="preserve"> </w:t>
      </w:r>
      <w:r w:rsidRPr="008F533C">
        <w:rPr>
          <w:rFonts w:ascii="Times New Roman" w:hAnsi="Times New Roman" w:cs="Times New Roman"/>
          <w:sz w:val="24"/>
          <w:szCs w:val="24"/>
          <w:lang w:val="en-US"/>
        </w:rPr>
        <w:t>Consulting</w:t>
      </w:r>
      <w:r w:rsidRPr="008F533C">
        <w:rPr>
          <w:rFonts w:ascii="Times New Roman" w:hAnsi="Times New Roman" w:cs="Times New Roman"/>
          <w:sz w:val="24"/>
          <w:szCs w:val="24"/>
        </w:rPr>
        <w:t xml:space="preserve">, </w:t>
      </w:r>
      <w:proofErr w:type="spellStart"/>
      <w:r w:rsidRPr="008F533C">
        <w:rPr>
          <w:rFonts w:ascii="Times New Roman" w:hAnsi="Times New Roman" w:cs="Times New Roman"/>
          <w:sz w:val="24"/>
          <w:szCs w:val="24"/>
          <w:lang w:val="en-US"/>
        </w:rPr>
        <w:t>GfK</w:t>
      </w:r>
      <w:proofErr w:type="spellEnd"/>
      <w:r w:rsidRPr="008F533C">
        <w:rPr>
          <w:rFonts w:ascii="Times New Roman" w:hAnsi="Times New Roman" w:cs="Times New Roman"/>
          <w:sz w:val="24"/>
          <w:szCs w:val="24"/>
        </w:rPr>
        <w:t xml:space="preserve"> и прочие. </w:t>
      </w:r>
      <w:r>
        <w:rPr>
          <w:rFonts w:ascii="Times New Roman" w:hAnsi="Times New Roman" w:cs="Times New Roman"/>
          <w:sz w:val="24"/>
          <w:szCs w:val="24"/>
        </w:rPr>
        <w:t xml:space="preserve">В отечественной науке теоретический аспект концепции «мягкой силы» рассматривается в работах </w:t>
      </w:r>
      <w:proofErr w:type="spellStart"/>
      <w:r>
        <w:rPr>
          <w:rFonts w:ascii="Times New Roman" w:hAnsi="Times New Roman" w:cs="Times New Roman"/>
          <w:sz w:val="24"/>
          <w:szCs w:val="24"/>
        </w:rPr>
        <w:t>И.А.Чихарева</w:t>
      </w:r>
      <w:proofErr w:type="spellEnd"/>
      <w:r>
        <w:rPr>
          <w:rFonts w:ascii="Times New Roman" w:hAnsi="Times New Roman" w:cs="Times New Roman"/>
          <w:sz w:val="24"/>
          <w:szCs w:val="24"/>
        </w:rPr>
        <w:t xml:space="preserve"> и О.В.Столетова «</w:t>
      </w:r>
      <w:r w:rsidRPr="00377FA0">
        <w:rPr>
          <w:rFonts w:ascii="Times New Roman" w:hAnsi="Times New Roman" w:cs="Times New Roman"/>
          <w:sz w:val="24"/>
          <w:szCs w:val="24"/>
        </w:rPr>
        <w:t>”</w:t>
      </w:r>
      <w:r>
        <w:rPr>
          <w:rFonts w:ascii="Times New Roman" w:hAnsi="Times New Roman" w:cs="Times New Roman"/>
          <w:sz w:val="24"/>
          <w:szCs w:val="24"/>
        </w:rPr>
        <w:t>Мягкая сила</w:t>
      </w:r>
      <w:r w:rsidRPr="00377FA0">
        <w:rPr>
          <w:rFonts w:ascii="Times New Roman" w:hAnsi="Times New Roman" w:cs="Times New Roman"/>
          <w:sz w:val="24"/>
          <w:szCs w:val="24"/>
        </w:rPr>
        <w:t>”</w:t>
      </w:r>
      <w:r>
        <w:rPr>
          <w:rFonts w:ascii="Times New Roman" w:hAnsi="Times New Roman" w:cs="Times New Roman"/>
          <w:sz w:val="24"/>
          <w:szCs w:val="24"/>
        </w:rPr>
        <w:t xml:space="preserve"> и </w:t>
      </w:r>
      <w:r w:rsidRPr="00377FA0">
        <w:rPr>
          <w:rFonts w:ascii="Times New Roman" w:hAnsi="Times New Roman" w:cs="Times New Roman"/>
          <w:sz w:val="24"/>
          <w:szCs w:val="24"/>
        </w:rPr>
        <w:t>“</w:t>
      </w:r>
      <w:r>
        <w:rPr>
          <w:rFonts w:ascii="Times New Roman" w:hAnsi="Times New Roman" w:cs="Times New Roman"/>
          <w:sz w:val="24"/>
          <w:szCs w:val="24"/>
        </w:rPr>
        <w:t>разумная сила</w:t>
      </w:r>
      <w:r w:rsidRPr="00377FA0">
        <w:rPr>
          <w:rFonts w:ascii="Times New Roman" w:hAnsi="Times New Roman" w:cs="Times New Roman"/>
          <w:sz w:val="24"/>
          <w:szCs w:val="24"/>
        </w:rPr>
        <w:t>”</w:t>
      </w:r>
      <w:r>
        <w:rPr>
          <w:rFonts w:ascii="Times New Roman" w:hAnsi="Times New Roman" w:cs="Times New Roman"/>
          <w:sz w:val="24"/>
          <w:szCs w:val="24"/>
        </w:rPr>
        <w:t xml:space="preserve"> в современной мировой политической динамике»</w:t>
      </w:r>
      <w:r>
        <w:rPr>
          <w:rStyle w:val="a6"/>
          <w:rFonts w:ascii="Times New Roman" w:hAnsi="Times New Roman" w:cs="Times New Roman"/>
          <w:sz w:val="24"/>
          <w:szCs w:val="24"/>
        </w:rPr>
        <w:footnoteReference w:id="35"/>
      </w:r>
      <w:r>
        <w:rPr>
          <w:rFonts w:ascii="Times New Roman" w:hAnsi="Times New Roman" w:cs="Times New Roman"/>
          <w:sz w:val="24"/>
          <w:szCs w:val="24"/>
        </w:rPr>
        <w:t>, в коллективной монографии под редакцией Е.Г.Борисовой «</w:t>
      </w:r>
      <w:r>
        <w:rPr>
          <w:rFonts w:ascii="Times New Roman" w:hAnsi="Times New Roman" w:cs="Times New Roman"/>
          <w:sz w:val="24"/>
          <w:szCs w:val="24"/>
          <w:lang w:val="en-US"/>
        </w:rPr>
        <w:t>Soft</w:t>
      </w:r>
      <w:r w:rsidRPr="00547F53">
        <w:rPr>
          <w:rFonts w:ascii="Times New Roman" w:hAnsi="Times New Roman" w:cs="Times New Roman"/>
          <w:sz w:val="24"/>
          <w:szCs w:val="24"/>
        </w:rPr>
        <w:t xml:space="preserve"> </w:t>
      </w:r>
      <w:r>
        <w:rPr>
          <w:rFonts w:ascii="Times New Roman" w:hAnsi="Times New Roman" w:cs="Times New Roman"/>
          <w:sz w:val="24"/>
          <w:szCs w:val="24"/>
          <w:lang w:val="en-US"/>
        </w:rPr>
        <w:t>Power</w:t>
      </w:r>
      <w:r w:rsidRPr="00547F53">
        <w:rPr>
          <w:rFonts w:ascii="Times New Roman" w:hAnsi="Times New Roman" w:cs="Times New Roman"/>
          <w:sz w:val="24"/>
          <w:szCs w:val="24"/>
        </w:rPr>
        <w:t xml:space="preserve">, </w:t>
      </w:r>
      <w:r>
        <w:rPr>
          <w:rFonts w:ascii="Times New Roman" w:hAnsi="Times New Roman" w:cs="Times New Roman"/>
          <w:sz w:val="24"/>
          <w:szCs w:val="24"/>
        </w:rPr>
        <w:t>мягкая сила, мягкая власть».</w:t>
      </w:r>
      <w:r>
        <w:rPr>
          <w:rStyle w:val="a6"/>
          <w:rFonts w:ascii="Times New Roman" w:hAnsi="Times New Roman" w:cs="Times New Roman"/>
          <w:sz w:val="24"/>
          <w:szCs w:val="24"/>
        </w:rPr>
        <w:footnoteReference w:id="36"/>
      </w:r>
      <w:r>
        <w:rPr>
          <w:rFonts w:ascii="Times New Roman" w:hAnsi="Times New Roman" w:cs="Times New Roman"/>
          <w:sz w:val="24"/>
          <w:szCs w:val="24"/>
        </w:rPr>
        <w:t xml:space="preserve"> Изучению «мягкой силы» США, её основных технологий и инструментов посвящены исследования Г.Ю.Филимонова «</w:t>
      </w:r>
      <w:r w:rsidRPr="004C7811">
        <w:rPr>
          <w:rFonts w:ascii="Times New Roman" w:hAnsi="Times New Roman" w:cs="Times New Roman"/>
          <w:sz w:val="24"/>
          <w:szCs w:val="24"/>
        </w:rPr>
        <w:t>”</w:t>
      </w:r>
      <w:r>
        <w:rPr>
          <w:rFonts w:ascii="Times New Roman" w:hAnsi="Times New Roman" w:cs="Times New Roman"/>
          <w:sz w:val="24"/>
          <w:szCs w:val="24"/>
        </w:rPr>
        <w:t>Мягкая сила</w:t>
      </w:r>
      <w:r w:rsidRPr="004C7811">
        <w:rPr>
          <w:rFonts w:ascii="Times New Roman" w:hAnsi="Times New Roman" w:cs="Times New Roman"/>
          <w:sz w:val="24"/>
          <w:szCs w:val="24"/>
        </w:rPr>
        <w:t>”</w:t>
      </w:r>
      <w:r>
        <w:rPr>
          <w:rFonts w:ascii="Times New Roman" w:hAnsi="Times New Roman" w:cs="Times New Roman"/>
          <w:sz w:val="24"/>
          <w:szCs w:val="24"/>
        </w:rPr>
        <w:t xml:space="preserve"> культурной дипломатии США», «Технологии </w:t>
      </w:r>
      <w:r w:rsidRPr="00F40ADA">
        <w:rPr>
          <w:rFonts w:ascii="Times New Roman" w:hAnsi="Times New Roman" w:cs="Times New Roman"/>
          <w:sz w:val="24"/>
          <w:szCs w:val="24"/>
        </w:rPr>
        <w:t>“</w:t>
      </w:r>
      <w:r>
        <w:rPr>
          <w:rFonts w:ascii="Times New Roman" w:hAnsi="Times New Roman" w:cs="Times New Roman"/>
          <w:sz w:val="24"/>
          <w:szCs w:val="24"/>
        </w:rPr>
        <w:t>мягкой силы</w:t>
      </w:r>
      <w:r w:rsidRPr="00F40ADA">
        <w:rPr>
          <w:rFonts w:ascii="Times New Roman" w:hAnsi="Times New Roman" w:cs="Times New Roman"/>
          <w:sz w:val="24"/>
          <w:szCs w:val="24"/>
        </w:rPr>
        <w:t>”</w:t>
      </w:r>
      <w:r>
        <w:rPr>
          <w:rFonts w:ascii="Times New Roman" w:hAnsi="Times New Roman" w:cs="Times New Roman"/>
          <w:sz w:val="24"/>
          <w:szCs w:val="24"/>
        </w:rPr>
        <w:t xml:space="preserve"> на вооружении США: ответ России».</w:t>
      </w:r>
    </w:p>
    <w:p w:rsidR="006B1DF1" w:rsidRPr="006323F9" w:rsidRDefault="00F37041" w:rsidP="006B1DF1">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§2</w:t>
      </w:r>
      <w:r w:rsidR="003B4D1B">
        <w:rPr>
          <w:rFonts w:ascii="Times New Roman" w:hAnsi="Times New Roman" w:cs="Times New Roman"/>
          <w:b/>
          <w:i/>
          <w:sz w:val="24"/>
          <w:szCs w:val="24"/>
        </w:rPr>
        <w:t>.</w:t>
      </w:r>
      <w:r w:rsidR="006B1DF1" w:rsidRPr="00253A8F">
        <w:rPr>
          <w:rFonts w:ascii="Times New Roman" w:hAnsi="Times New Roman" w:cs="Times New Roman"/>
          <w:b/>
          <w:i/>
          <w:sz w:val="24"/>
          <w:szCs w:val="24"/>
        </w:rPr>
        <w:t xml:space="preserve"> </w:t>
      </w:r>
      <w:r w:rsidR="00E05C5F">
        <w:rPr>
          <w:rFonts w:ascii="Times New Roman" w:hAnsi="Times New Roman" w:cs="Times New Roman"/>
          <w:b/>
          <w:i/>
          <w:sz w:val="24"/>
          <w:szCs w:val="24"/>
        </w:rPr>
        <w:t>Формирование</w:t>
      </w:r>
      <w:r w:rsidR="005E63DB">
        <w:rPr>
          <w:rFonts w:ascii="Times New Roman" w:hAnsi="Times New Roman" w:cs="Times New Roman"/>
          <w:b/>
          <w:i/>
          <w:sz w:val="24"/>
          <w:szCs w:val="24"/>
        </w:rPr>
        <w:t xml:space="preserve"> </w:t>
      </w:r>
      <w:proofErr w:type="gramStart"/>
      <w:r w:rsidR="005E63DB">
        <w:rPr>
          <w:rFonts w:ascii="Times New Roman" w:hAnsi="Times New Roman" w:cs="Times New Roman"/>
          <w:b/>
          <w:i/>
          <w:sz w:val="24"/>
          <w:szCs w:val="24"/>
        </w:rPr>
        <w:t>восточноевропейского</w:t>
      </w:r>
      <w:proofErr w:type="gramEnd"/>
      <w:r w:rsidR="005E63DB">
        <w:rPr>
          <w:rFonts w:ascii="Times New Roman" w:hAnsi="Times New Roman" w:cs="Times New Roman"/>
          <w:b/>
          <w:i/>
          <w:sz w:val="24"/>
          <w:szCs w:val="24"/>
        </w:rPr>
        <w:t xml:space="preserve"> </w:t>
      </w:r>
      <w:proofErr w:type="spellStart"/>
      <w:r w:rsidR="005E63DB">
        <w:rPr>
          <w:rFonts w:ascii="Times New Roman" w:hAnsi="Times New Roman" w:cs="Times New Roman"/>
          <w:b/>
          <w:i/>
          <w:sz w:val="24"/>
          <w:szCs w:val="24"/>
        </w:rPr>
        <w:t>дискурс</w:t>
      </w:r>
      <w:r w:rsidR="006B1DF1" w:rsidRPr="00253A8F">
        <w:rPr>
          <w:rFonts w:ascii="Times New Roman" w:hAnsi="Times New Roman" w:cs="Times New Roman"/>
          <w:b/>
          <w:i/>
          <w:sz w:val="24"/>
          <w:szCs w:val="24"/>
        </w:rPr>
        <w:t>а</w:t>
      </w:r>
      <w:proofErr w:type="spellEnd"/>
      <w:r w:rsidR="006B1DF1" w:rsidRPr="00253A8F">
        <w:rPr>
          <w:rFonts w:ascii="Times New Roman" w:hAnsi="Times New Roman" w:cs="Times New Roman"/>
          <w:b/>
          <w:i/>
          <w:sz w:val="24"/>
          <w:szCs w:val="24"/>
        </w:rPr>
        <w:t xml:space="preserve"> в публичной дипломатии США</w:t>
      </w:r>
    </w:p>
    <w:p w:rsidR="00110CC7" w:rsidRPr="006C148E" w:rsidRDefault="00B664C8" w:rsidP="00FA43A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современном мире искусственно создаваемый образ государства становится на первый план по сравнению с политическими реалиями, срабатывает эффект привлекательности.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D0402">
        <w:rPr>
          <w:rFonts w:ascii="Times New Roman" w:hAnsi="Times New Roman" w:cs="Times New Roman"/>
          <w:sz w:val="24"/>
          <w:szCs w:val="24"/>
        </w:rPr>
        <w:t xml:space="preserve">По мнению О.А. </w:t>
      </w:r>
      <w:proofErr w:type="spellStart"/>
      <w:r w:rsidR="00BD0402">
        <w:rPr>
          <w:rFonts w:ascii="Times New Roman" w:hAnsi="Times New Roman" w:cs="Times New Roman"/>
          <w:sz w:val="24"/>
          <w:szCs w:val="24"/>
        </w:rPr>
        <w:t>Манжулиной</w:t>
      </w:r>
      <w:proofErr w:type="spellEnd"/>
      <w:r w:rsidR="00BD0402">
        <w:rPr>
          <w:rFonts w:ascii="Times New Roman" w:hAnsi="Times New Roman" w:cs="Times New Roman"/>
          <w:sz w:val="24"/>
          <w:szCs w:val="24"/>
        </w:rPr>
        <w:t>, публичная дипломатия США в течение ряда лет основывалась на двух основных элементах: 1) убеждение – для достижения краткосрочных целей; 2) «попытка достичь понимания американской политики посредством программ, не привязанных к злободневным политическим проблемам».</w:t>
      </w:r>
      <w:r w:rsidR="00BD0402">
        <w:rPr>
          <w:rStyle w:val="a6"/>
          <w:rFonts w:ascii="Times New Roman" w:hAnsi="Times New Roman" w:cs="Times New Roman"/>
          <w:sz w:val="24"/>
          <w:szCs w:val="24"/>
        </w:rPr>
        <w:footnoteReference w:id="37"/>
      </w:r>
      <w:r w:rsidR="00BD0402">
        <w:rPr>
          <w:rFonts w:ascii="Times New Roman" w:hAnsi="Times New Roman" w:cs="Times New Roman"/>
          <w:sz w:val="24"/>
          <w:szCs w:val="24"/>
        </w:rPr>
        <w:t xml:space="preserve"> </w:t>
      </w:r>
      <w:r w:rsidR="000C3A1F">
        <w:rPr>
          <w:rFonts w:ascii="Times New Roman" w:hAnsi="Times New Roman" w:cs="Times New Roman"/>
          <w:sz w:val="24"/>
          <w:szCs w:val="24"/>
        </w:rPr>
        <w:tab/>
      </w:r>
      <w:r w:rsidR="009B6A33">
        <w:rPr>
          <w:rFonts w:ascii="Times New Roman" w:hAnsi="Times New Roman" w:cs="Times New Roman"/>
          <w:sz w:val="24"/>
          <w:szCs w:val="24"/>
        </w:rPr>
        <w:t>Как подчёркивает Е.Ю.Пахомов, в дипломатическом аппарате США помимо региональных отделов, группы планирования политики, управления разведки и исследований особое место занимает пропагандистский механизм, представленный Управлением по делам общественности, делящимся на ряд отделов, и несколькими полуавтономными организациями, среди которых Управление международного развития, Агентство международного развития и сотрудничества и Информационное агентство США</w:t>
      </w:r>
      <w:r>
        <w:rPr>
          <w:rFonts w:ascii="Times New Roman" w:hAnsi="Times New Roman" w:cs="Times New Roman"/>
          <w:sz w:val="24"/>
          <w:szCs w:val="24"/>
        </w:rPr>
        <w:t xml:space="preserve"> (до 1999 г.). </w:t>
      </w:r>
      <w:r w:rsidR="000C3A1F">
        <w:rPr>
          <w:rFonts w:ascii="Times New Roman" w:hAnsi="Times New Roman" w:cs="Times New Roman"/>
          <w:sz w:val="24"/>
          <w:szCs w:val="24"/>
        </w:rPr>
        <w:tab/>
      </w:r>
      <w:r w:rsidR="000C3A1F">
        <w:rPr>
          <w:rFonts w:ascii="Times New Roman" w:hAnsi="Times New Roman" w:cs="Times New Roman"/>
          <w:sz w:val="24"/>
          <w:szCs w:val="24"/>
        </w:rPr>
        <w:tab/>
      </w:r>
      <w:r w:rsidR="000C3A1F">
        <w:rPr>
          <w:rFonts w:ascii="Times New Roman" w:hAnsi="Times New Roman" w:cs="Times New Roman"/>
          <w:sz w:val="24"/>
          <w:szCs w:val="24"/>
        </w:rPr>
        <w:tab/>
      </w:r>
      <w:r w:rsidR="000C3A1F">
        <w:rPr>
          <w:rFonts w:ascii="Times New Roman" w:hAnsi="Times New Roman" w:cs="Times New Roman"/>
          <w:sz w:val="24"/>
          <w:szCs w:val="24"/>
        </w:rPr>
        <w:tab/>
      </w:r>
      <w:r w:rsidR="000C3A1F">
        <w:rPr>
          <w:rFonts w:ascii="Times New Roman" w:hAnsi="Times New Roman" w:cs="Times New Roman"/>
          <w:sz w:val="24"/>
          <w:szCs w:val="24"/>
        </w:rPr>
        <w:tab/>
      </w:r>
      <w:r w:rsidR="000C3A1F">
        <w:rPr>
          <w:rFonts w:ascii="Times New Roman" w:hAnsi="Times New Roman" w:cs="Times New Roman"/>
          <w:sz w:val="24"/>
          <w:szCs w:val="24"/>
        </w:rPr>
        <w:tab/>
      </w:r>
      <w:r w:rsidR="000C3A1F">
        <w:rPr>
          <w:rFonts w:ascii="Times New Roman" w:hAnsi="Times New Roman" w:cs="Times New Roman"/>
          <w:sz w:val="24"/>
          <w:szCs w:val="24"/>
        </w:rPr>
        <w:tab/>
      </w:r>
      <w:r w:rsidR="000C3A1F">
        <w:rPr>
          <w:rFonts w:ascii="Times New Roman" w:hAnsi="Times New Roman" w:cs="Times New Roman"/>
          <w:sz w:val="24"/>
          <w:szCs w:val="24"/>
        </w:rPr>
        <w:tab/>
      </w:r>
      <w:r w:rsidR="000C3A1F">
        <w:rPr>
          <w:rFonts w:ascii="Times New Roman" w:hAnsi="Times New Roman" w:cs="Times New Roman"/>
          <w:sz w:val="24"/>
          <w:szCs w:val="24"/>
        </w:rPr>
        <w:tab/>
      </w:r>
      <w:r>
        <w:rPr>
          <w:rFonts w:ascii="Times New Roman" w:hAnsi="Times New Roman" w:cs="Times New Roman"/>
          <w:sz w:val="24"/>
          <w:szCs w:val="24"/>
        </w:rPr>
        <w:t>Внешнеполитическая пропаганда США за рубежом осуществляется через заграничную периферию – посольства, консульства и представительства США – через отделы информации и культурных связей, занимающиеся идеологической обработкой зарубежной общественности.</w:t>
      </w:r>
      <w:r>
        <w:rPr>
          <w:rStyle w:val="a6"/>
          <w:rFonts w:ascii="Times New Roman" w:hAnsi="Times New Roman" w:cs="Times New Roman"/>
          <w:sz w:val="24"/>
          <w:szCs w:val="24"/>
        </w:rPr>
        <w:footnoteReference w:id="38"/>
      </w:r>
      <w:r w:rsidR="009B6A33">
        <w:rPr>
          <w:rFonts w:ascii="Times New Roman" w:hAnsi="Times New Roman" w:cs="Times New Roman"/>
          <w:sz w:val="24"/>
          <w:szCs w:val="24"/>
        </w:rPr>
        <w:t xml:space="preserve"> </w:t>
      </w:r>
      <w:r w:rsidR="006B1DF1">
        <w:rPr>
          <w:rFonts w:ascii="Times New Roman" w:hAnsi="Times New Roman" w:cs="Times New Roman"/>
          <w:sz w:val="24"/>
          <w:szCs w:val="24"/>
        </w:rPr>
        <w:t xml:space="preserve">Развертывание противостояния в рамках «холодной войны» между СССР и США и становление биполярного мира вызывало необходимость сформировать свои группы влияния в лагере антагониста. </w:t>
      </w:r>
      <w:r w:rsidR="001858B8">
        <w:rPr>
          <w:rFonts w:ascii="Times New Roman" w:hAnsi="Times New Roman" w:cs="Times New Roman"/>
          <w:sz w:val="24"/>
          <w:szCs w:val="24"/>
        </w:rPr>
        <w:t xml:space="preserve">Как пишет А.В. </w:t>
      </w:r>
      <w:proofErr w:type="spellStart"/>
      <w:r w:rsidR="001858B8">
        <w:rPr>
          <w:rFonts w:ascii="Times New Roman" w:hAnsi="Times New Roman" w:cs="Times New Roman"/>
          <w:sz w:val="24"/>
          <w:szCs w:val="24"/>
        </w:rPr>
        <w:t>Збоев</w:t>
      </w:r>
      <w:proofErr w:type="spellEnd"/>
      <w:r w:rsidR="001858B8">
        <w:rPr>
          <w:rFonts w:ascii="Times New Roman" w:hAnsi="Times New Roman" w:cs="Times New Roman"/>
          <w:sz w:val="24"/>
          <w:szCs w:val="24"/>
        </w:rPr>
        <w:t xml:space="preserve">, «при разработке основ внешней политики, американские стратеги ставили задачу </w:t>
      </w:r>
      <w:r w:rsidR="001858B8" w:rsidRPr="001858B8">
        <w:rPr>
          <w:rFonts w:ascii="Times New Roman" w:hAnsi="Times New Roman" w:cs="Times New Roman"/>
          <w:sz w:val="24"/>
          <w:szCs w:val="24"/>
        </w:rPr>
        <w:t>“</w:t>
      </w:r>
      <w:r w:rsidR="001858B8">
        <w:rPr>
          <w:rFonts w:ascii="Times New Roman" w:hAnsi="Times New Roman" w:cs="Times New Roman"/>
          <w:sz w:val="24"/>
          <w:szCs w:val="24"/>
        </w:rPr>
        <w:t>сдерживания</w:t>
      </w:r>
      <w:r w:rsidR="001858B8" w:rsidRPr="001858B8">
        <w:rPr>
          <w:rFonts w:ascii="Times New Roman" w:hAnsi="Times New Roman" w:cs="Times New Roman"/>
          <w:sz w:val="24"/>
          <w:szCs w:val="24"/>
        </w:rPr>
        <w:t>”</w:t>
      </w:r>
      <w:r w:rsidR="001858B8">
        <w:rPr>
          <w:rFonts w:ascii="Times New Roman" w:hAnsi="Times New Roman" w:cs="Times New Roman"/>
          <w:sz w:val="24"/>
          <w:szCs w:val="24"/>
        </w:rPr>
        <w:t xml:space="preserve">, а затем и </w:t>
      </w:r>
      <w:r w:rsidR="001858B8" w:rsidRPr="001858B8">
        <w:rPr>
          <w:rFonts w:ascii="Times New Roman" w:hAnsi="Times New Roman" w:cs="Times New Roman"/>
          <w:sz w:val="24"/>
          <w:szCs w:val="24"/>
        </w:rPr>
        <w:t>“</w:t>
      </w:r>
      <w:r w:rsidR="001858B8">
        <w:rPr>
          <w:rFonts w:ascii="Times New Roman" w:hAnsi="Times New Roman" w:cs="Times New Roman"/>
          <w:sz w:val="24"/>
          <w:szCs w:val="24"/>
        </w:rPr>
        <w:t>отбрасывания</w:t>
      </w:r>
      <w:r w:rsidR="001858B8" w:rsidRPr="001858B8">
        <w:rPr>
          <w:rFonts w:ascii="Times New Roman" w:hAnsi="Times New Roman" w:cs="Times New Roman"/>
          <w:sz w:val="24"/>
          <w:szCs w:val="24"/>
        </w:rPr>
        <w:t>”</w:t>
      </w:r>
      <w:r w:rsidR="001858B8">
        <w:rPr>
          <w:rFonts w:ascii="Times New Roman" w:hAnsi="Times New Roman" w:cs="Times New Roman"/>
          <w:sz w:val="24"/>
          <w:szCs w:val="24"/>
        </w:rPr>
        <w:t xml:space="preserve"> коммунизма </w:t>
      </w:r>
      <w:r w:rsidR="001858B8" w:rsidRPr="001858B8">
        <w:rPr>
          <w:rFonts w:ascii="Times New Roman" w:hAnsi="Times New Roman" w:cs="Times New Roman"/>
          <w:sz w:val="24"/>
          <w:szCs w:val="24"/>
        </w:rPr>
        <w:t>&lt;</w:t>
      </w:r>
      <w:r w:rsidR="001858B8">
        <w:rPr>
          <w:rFonts w:ascii="Times New Roman" w:hAnsi="Times New Roman" w:cs="Times New Roman"/>
          <w:sz w:val="24"/>
          <w:szCs w:val="24"/>
        </w:rPr>
        <w:t>…</w:t>
      </w:r>
      <w:r w:rsidR="001858B8" w:rsidRPr="001858B8">
        <w:rPr>
          <w:rFonts w:ascii="Times New Roman" w:hAnsi="Times New Roman" w:cs="Times New Roman"/>
          <w:sz w:val="24"/>
          <w:szCs w:val="24"/>
        </w:rPr>
        <w:t xml:space="preserve">&gt; </w:t>
      </w:r>
      <w:r w:rsidR="001858B8">
        <w:rPr>
          <w:rFonts w:ascii="Times New Roman" w:hAnsi="Times New Roman" w:cs="Times New Roman"/>
          <w:sz w:val="24"/>
          <w:szCs w:val="24"/>
        </w:rPr>
        <w:t xml:space="preserve">с последующим полным освобождением от советского влияния», говоря о </w:t>
      </w:r>
      <w:r w:rsidR="003A4B4B">
        <w:rPr>
          <w:rFonts w:ascii="Times New Roman" w:hAnsi="Times New Roman" w:cs="Times New Roman"/>
          <w:sz w:val="24"/>
          <w:szCs w:val="24"/>
        </w:rPr>
        <w:t>Восточной Европе</w:t>
      </w:r>
      <w:r w:rsidR="001858B8">
        <w:rPr>
          <w:rFonts w:ascii="Times New Roman" w:hAnsi="Times New Roman" w:cs="Times New Roman"/>
          <w:sz w:val="24"/>
          <w:szCs w:val="24"/>
        </w:rPr>
        <w:t>.</w:t>
      </w:r>
      <w:r w:rsidR="001858B8">
        <w:rPr>
          <w:rStyle w:val="a6"/>
          <w:rFonts w:ascii="Times New Roman" w:hAnsi="Times New Roman" w:cs="Times New Roman"/>
          <w:sz w:val="24"/>
          <w:szCs w:val="24"/>
        </w:rPr>
        <w:footnoteReference w:id="39"/>
      </w:r>
      <w:r w:rsidR="001858B8">
        <w:rPr>
          <w:rFonts w:ascii="Times New Roman" w:hAnsi="Times New Roman" w:cs="Times New Roman"/>
          <w:sz w:val="24"/>
          <w:szCs w:val="24"/>
        </w:rPr>
        <w:t xml:space="preserve"> </w:t>
      </w:r>
      <w:r w:rsidR="006B1DF1">
        <w:rPr>
          <w:rFonts w:ascii="Times New Roman" w:hAnsi="Times New Roman" w:cs="Times New Roman"/>
          <w:sz w:val="24"/>
          <w:szCs w:val="24"/>
        </w:rPr>
        <w:t>Для реализации данной цели Государственным Департаментом США аккумулировались</w:t>
      </w:r>
      <w:r w:rsidR="008F0695">
        <w:rPr>
          <w:rFonts w:ascii="Times New Roman" w:hAnsi="Times New Roman" w:cs="Times New Roman"/>
          <w:sz w:val="24"/>
          <w:szCs w:val="24"/>
        </w:rPr>
        <w:t xml:space="preserve"> </w:t>
      </w:r>
      <w:r w:rsidR="00347B72">
        <w:rPr>
          <w:rFonts w:ascii="Times New Roman" w:hAnsi="Times New Roman" w:cs="Times New Roman"/>
          <w:sz w:val="24"/>
          <w:szCs w:val="24"/>
        </w:rPr>
        <w:t>механизмы публичной дипломатии. Так, 24 января 1953 г. был создан «Специальный комитет по информационной политике за рубежом» для мониторинга работы правительственных органов в информационной сфере за рубежом и сопоставления результатов с внешнеполитическими задачами США.</w:t>
      </w:r>
      <w:r w:rsidR="00347B72">
        <w:rPr>
          <w:rStyle w:val="a6"/>
          <w:rFonts w:ascii="Times New Roman" w:hAnsi="Times New Roman" w:cs="Times New Roman"/>
          <w:sz w:val="24"/>
          <w:szCs w:val="24"/>
        </w:rPr>
        <w:footnoteReference w:id="40"/>
      </w:r>
      <w:r w:rsidR="00347B72">
        <w:rPr>
          <w:rFonts w:ascii="Times New Roman" w:hAnsi="Times New Roman" w:cs="Times New Roman"/>
          <w:sz w:val="24"/>
          <w:szCs w:val="24"/>
        </w:rPr>
        <w:t xml:space="preserve"> </w:t>
      </w:r>
      <w:r w:rsidR="000C3A1F">
        <w:rPr>
          <w:rFonts w:ascii="Times New Roman" w:hAnsi="Times New Roman" w:cs="Times New Roman"/>
          <w:sz w:val="24"/>
          <w:szCs w:val="24"/>
        </w:rPr>
        <w:tab/>
      </w:r>
      <w:r w:rsidR="000C3A1F">
        <w:rPr>
          <w:rFonts w:ascii="Times New Roman" w:hAnsi="Times New Roman" w:cs="Times New Roman"/>
          <w:sz w:val="24"/>
          <w:szCs w:val="24"/>
        </w:rPr>
        <w:tab/>
      </w:r>
      <w:r w:rsidR="000C3A1F">
        <w:rPr>
          <w:rFonts w:ascii="Times New Roman" w:hAnsi="Times New Roman" w:cs="Times New Roman"/>
          <w:sz w:val="24"/>
          <w:szCs w:val="24"/>
        </w:rPr>
        <w:tab/>
      </w:r>
      <w:r w:rsidR="000C3A1F">
        <w:rPr>
          <w:rFonts w:ascii="Times New Roman" w:hAnsi="Times New Roman" w:cs="Times New Roman"/>
          <w:sz w:val="24"/>
          <w:szCs w:val="24"/>
        </w:rPr>
        <w:tab/>
      </w:r>
      <w:r w:rsidR="000C3A1F">
        <w:rPr>
          <w:rFonts w:ascii="Times New Roman" w:hAnsi="Times New Roman" w:cs="Times New Roman"/>
          <w:sz w:val="24"/>
          <w:szCs w:val="24"/>
        </w:rPr>
        <w:tab/>
      </w:r>
      <w:r w:rsidR="000C3A1F">
        <w:rPr>
          <w:rFonts w:ascii="Times New Roman" w:hAnsi="Times New Roman" w:cs="Times New Roman"/>
          <w:sz w:val="24"/>
          <w:szCs w:val="24"/>
        </w:rPr>
        <w:tab/>
      </w:r>
      <w:r w:rsidR="000C3A1F">
        <w:rPr>
          <w:rFonts w:ascii="Times New Roman" w:hAnsi="Times New Roman" w:cs="Times New Roman"/>
          <w:sz w:val="24"/>
          <w:szCs w:val="24"/>
        </w:rPr>
        <w:tab/>
      </w:r>
      <w:proofErr w:type="gramStart"/>
      <w:r w:rsidR="00347B72">
        <w:rPr>
          <w:rFonts w:ascii="Times New Roman" w:hAnsi="Times New Roman" w:cs="Times New Roman"/>
          <w:sz w:val="24"/>
          <w:szCs w:val="24"/>
        </w:rPr>
        <w:t>В</w:t>
      </w:r>
      <w:r w:rsidR="008F0695">
        <w:rPr>
          <w:rFonts w:ascii="Times New Roman" w:hAnsi="Times New Roman" w:cs="Times New Roman"/>
          <w:sz w:val="24"/>
          <w:szCs w:val="24"/>
        </w:rPr>
        <w:t xml:space="preserve"> августе 1953 г. создаётся Информационное агентство США</w:t>
      </w:r>
      <w:r w:rsidR="00A57DB9">
        <w:rPr>
          <w:rFonts w:ascii="Times New Roman" w:hAnsi="Times New Roman" w:cs="Times New Roman"/>
          <w:sz w:val="24"/>
          <w:szCs w:val="24"/>
        </w:rPr>
        <w:t xml:space="preserve"> (</w:t>
      </w:r>
      <w:r w:rsidR="00A57DB9">
        <w:rPr>
          <w:rFonts w:ascii="Times New Roman" w:hAnsi="Times New Roman" w:cs="Times New Roman"/>
          <w:sz w:val="24"/>
          <w:szCs w:val="24"/>
          <w:lang w:val="en-US"/>
        </w:rPr>
        <w:t>USIA</w:t>
      </w:r>
      <w:r w:rsidR="00A57DB9">
        <w:rPr>
          <w:rFonts w:ascii="Times New Roman" w:hAnsi="Times New Roman" w:cs="Times New Roman"/>
          <w:sz w:val="24"/>
          <w:szCs w:val="24"/>
        </w:rPr>
        <w:t>)</w:t>
      </w:r>
      <w:r w:rsidR="008F0695">
        <w:rPr>
          <w:rFonts w:ascii="Times New Roman" w:hAnsi="Times New Roman" w:cs="Times New Roman"/>
          <w:sz w:val="24"/>
          <w:szCs w:val="24"/>
        </w:rPr>
        <w:t>, ставш</w:t>
      </w:r>
      <w:r w:rsidR="00A57DB9">
        <w:rPr>
          <w:rFonts w:ascii="Times New Roman" w:hAnsi="Times New Roman" w:cs="Times New Roman"/>
          <w:sz w:val="24"/>
          <w:szCs w:val="24"/>
        </w:rPr>
        <w:t>ее</w:t>
      </w:r>
      <w:r w:rsidR="008F0695">
        <w:rPr>
          <w:rFonts w:ascii="Times New Roman" w:hAnsi="Times New Roman" w:cs="Times New Roman"/>
          <w:sz w:val="24"/>
          <w:szCs w:val="24"/>
        </w:rPr>
        <w:t xml:space="preserve"> на многие годы основным органом внешнеполитической пропаганды США до своего закрытия в октябре 1999 г.</w:t>
      </w:r>
      <w:r w:rsidR="006B1DF1">
        <w:rPr>
          <w:rFonts w:ascii="Times New Roman" w:hAnsi="Times New Roman" w:cs="Times New Roman"/>
          <w:sz w:val="24"/>
          <w:szCs w:val="24"/>
        </w:rPr>
        <w:t xml:space="preserve"> </w:t>
      </w:r>
      <w:r w:rsidR="00A57DB9">
        <w:rPr>
          <w:rFonts w:ascii="Times New Roman" w:hAnsi="Times New Roman" w:cs="Times New Roman"/>
          <w:sz w:val="24"/>
          <w:szCs w:val="24"/>
        </w:rPr>
        <w:t>Информационное агентство США было создано по инициативе президента США Д.Эйзенхауэра с миссией «понимать, информировать и влиять на иностранную общественность в процессе продвижения национальных интересов, расширить диалог между американскими институтами и их коллегами за рубежом</w:t>
      </w:r>
      <w:proofErr w:type="gramEnd"/>
      <w:r w:rsidR="00A57DB9">
        <w:rPr>
          <w:rFonts w:ascii="Times New Roman" w:hAnsi="Times New Roman" w:cs="Times New Roman"/>
          <w:sz w:val="24"/>
          <w:szCs w:val="24"/>
        </w:rPr>
        <w:t>».</w:t>
      </w:r>
      <w:r w:rsidR="00A57DB9">
        <w:rPr>
          <w:rStyle w:val="a6"/>
          <w:rFonts w:ascii="Times New Roman" w:hAnsi="Times New Roman" w:cs="Times New Roman"/>
          <w:sz w:val="24"/>
          <w:szCs w:val="24"/>
        </w:rPr>
        <w:footnoteReference w:id="41"/>
      </w:r>
      <w:r w:rsidR="00A57DB9">
        <w:rPr>
          <w:rFonts w:ascii="Times New Roman" w:hAnsi="Times New Roman" w:cs="Times New Roman"/>
          <w:sz w:val="24"/>
          <w:szCs w:val="24"/>
        </w:rPr>
        <w:t xml:space="preserve"> </w:t>
      </w:r>
      <w:proofErr w:type="gramStart"/>
      <w:r w:rsidR="0087139D">
        <w:rPr>
          <w:rFonts w:ascii="Times New Roman" w:hAnsi="Times New Roman" w:cs="Times New Roman"/>
          <w:sz w:val="24"/>
          <w:szCs w:val="24"/>
          <w:lang w:val="en-US"/>
        </w:rPr>
        <w:t>USIA</w:t>
      </w:r>
      <w:r w:rsidR="0087139D" w:rsidRPr="0087139D">
        <w:rPr>
          <w:rFonts w:ascii="Times New Roman" w:hAnsi="Times New Roman" w:cs="Times New Roman"/>
          <w:sz w:val="24"/>
          <w:szCs w:val="24"/>
        </w:rPr>
        <w:t xml:space="preserve"> </w:t>
      </w:r>
      <w:r w:rsidR="0087139D">
        <w:rPr>
          <w:rFonts w:ascii="Times New Roman" w:hAnsi="Times New Roman" w:cs="Times New Roman"/>
          <w:sz w:val="24"/>
          <w:szCs w:val="24"/>
        </w:rPr>
        <w:t>создаётся в качестве независимого от Госдепартамента агентства, в компетенцию которого вошли программы, находившиеся под контролем Госдепартамента ранее (например, «Голос Америки»), кроме отдельных государственных образовательных обменных программ.</w:t>
      </w:r>
      <w:proofErr w:type="gramEnd"/>
      <w:r w:rsidR="0087139D">
        <w:rPr>
          <w:rStyle w:val="a6"/>
          <w:rFonts w:ascii="Times New Roman" w:hAnsi="Times New Roman" w:cs="Times New Roman"/>
          <w:sz w:val="24"/>
          <w:szCs w:val="24"/>
        </w:rPr>
        <w:footnoteReference w:id="42"/>
      </w:r>
      <w:r w:rsidR="00347B72">
        <w:rPr>
          <w:rFonts w:ascii="Times New Roman" w:hAnsi="Times New Roman" w:cs="Times New Roman"/>
          <w:sz w:val="24"/>
          <w:szCs w:val="24"/>
        </w:rPr>
        <w:t xml:space="preserve"> </w:t>
      </w:r>
      <w:r w:rsidR="00983E97">
        <w:rPr>
          <w:rFonts w:ascii="Times New Roman" w:hAnsi="Times New Roman" w:cs="Times New Roman"/>
          <w:sz w:val="24"/>
          <w:szCs w:val="24"/>
        </w:rPr>
        <w:tab/>
      </w:r>
      <w:r w:rsidR="00983E97">
        <w:rPr>
          <w:rFonts w:ascii="Times New Roman" w:hAnsi="Times New Roman" w:cs="Times New Roman"/>
          <w:sz w:val="24"/>
          <w:szCs w:val="24"/>
        </w:rPr>
        <w:tab/>
      </w:r>
      <w:r w:rsidR="00983E97">
        <w:rPr>
          <w:rFonts w:ascii="Times New Roman" w:hAnsi="Times New Roman" w:cs="Times New Roman"/>
          <w:sz w:val="24"/>
          <w:szCs w:val="24"/>
        </w:rPr>
        <w:tab/>
      </w:r>
      <w:r w:rsidR="00983E97">
        <w:rPr>
          <w:rFonts w:ascii="Times New Roman" w:hAnsi="Times New Roman" w:cs="Times New Roman"/>
          <w:sz w:val="24"/>
          <w:szCs w:val="24"/>
        </w:rPr>
        <w:tab/>
      </w:r>
      <w:r w:rsidR="00983E97">
        <w:rPr>
          <w:rFonts w:ascii="Times New Roman" w:hAnsi="Times New Roman" w:cs="Times New Roman"/>
          <w:sz w:val="24"/>
          <w:szCs w:val="24"/>
        </w:rPr>
        <w:tab/>
      </w:r>
      <w:r w:rsidR="00983E97">
        <w:rPr>
          <w:rFonts w:ascii="Times New Roman" w:hAnsi="Times New Roman" w:cs="Times New Roman"/>
          <w:sz w:val="24"/>
          <w:szCs w:val="24"/>
        </w:rPr>
        <w:tab/>
      </w:r>
      <w:r w:rsidR="00983E97">
        <w:rPr>
          <w:rFonts w:ascii="Times New Roman" w:hAnsi="Times New Roman" w:cs="Times New Roman"/>
          <w:sz w:val="24"/>
          <w:szCs w:val="24"/>
        </w:rPr>
        <w:tab/>
      </w:r>
      <w:r w:rsidR="00983E97">
        <w:rPr>
          <w:rFonts w:ascii="Times New Roman" w:hAnsi="Times New Roman" w:cs="Times New Roman"/>
          <w:sz w:val="24"/>
          <w:szCs w:val="24"/>
        </w:rPr>
        <w:tab/>
      </w:r>
      <w:r w:rsidR="00983E97">
        <w:rPr>
          <w:rFonts w:ascii="Times New Roman" w:hAnsi="Times New Roman" w:cs="Times New Roman"/>
          <w:sz w:val="24"/>
          <w:szCs w:val="24"/>
        </w:rPr>
        <w:tab/>
      </w:r>
      <w:r w:rsidR="00347B72">
        <w:rPr>
          <w:rFonts w:ascii="Times New Roman" w:hAnsi="Times New Roman" w:cs="Times New Roman"/>
          <w:sz w:val="24"/>
          <w:szCs w:val="24"/>
        </w:rPr>
        <w:t xml:space="preserve">Важность деятельности </w:t>
      </w:r>
      <w:r w:rsidR="00347B72">
        <w:rPr>
          <w:rFonts w:ascii="Times New Roman" w:hAnsi="Times New Roman" w:cs="Times New Roman"/>
          <w:sz w:val="24"/>
          <w:szCs w:val="24"/>
          <w:lang w:val="en-US"/>
        </w:rPr>
        <w:t>USIA</w:t>
      </w:r>
      <w:r w:rsidR="00347B72">
        <w:rPr>
          <w:rFonts w:ascii="Times New Roman" w:hAnsi="Times New Roman" w:cs="Times New Roman"/>
          <w:sz w:val="24"/>
          <w:szCs w:val="24"/>
        </w:rPr>
        <w:t xml:space="preserve"> при администрации Д</w:t>
      </w:r>
      <w:r w:rsidR="00983E97">
        <w:rPr>
          <w:rFonts w:ascii="Times New Roman" w:hAnsi="Times New Roman" w:cs="Times New Roman"/>
          <w:sz w:val="24"/>
          <w:szCs w:val="24"/>
        </w:rPr>
        <w:t>.Эйзенхауэра подчёркивается тем</w:t>
      </w:r>
      <w:r w:rsidR="00347B72">
        <w:rPr>
          <w:rFonts w:ascii="Times New Roman" w:hAnsi="Times New Roman" w:cs="Times New Roman"/>
          <w:sz w:val="24"/>
          <w:szCs w:val="24"/>
        </w:rPr>
        <w:t xml:space="preserve"> фактом, что президент проводил встречи с первым главой Информационного агентства </w:t>
      </w:r>
      <w:proofErr w:type="spellStart"/>
      <w:r w:rsidR="00347B72">
        <w:rPr>
          <w:rFonts w:ascii="Times New Roman" w:hAnsi="Times New Roman" w:cs="Times New Roman"/>
          <w:sz w:val="24"/>
          <w:szCs w:val="24"/>
        </w:rPr>
        <w:t>Т.Стрейбертом</w:t>
      </w:r>
      <w:proofErr w:type="spellEnd"/>
      <w:r w:rsidR="00347B72">
        <w:rPr>
          <w:rFonts w:ascii="Times New Roman" w:hAnsi="Times New Roman" w:cs="Times New Roman"/>
          <w:sz w:val="24"/>
          <w:szCs w:val="24"/>
        </w:rPr>
        <w:t xml:space="preserve"> каждую последнюю среду месяца. В дальнейшем, с 1957 г. глава </w:t>
      </w:r>
      <w:r w:rsidR="00347B72">
        <w:rPr>
          <w:rFonts w:ascii="Times New Roman" w:hAnsi="Times New Roman" w:cs="Times New Roman"/>
          <w:sz w:val="24"/>
          <w:szCs w:val="24"/>
          <w:lang w:val="en-US"/>
        </w:rPr>
        <w:t>USIA</w:t>
      </w:r>
      <w:r w:rsidR="00347B72" w:rsidRPr="00347B72">
        <w:rPr>
          <w:rFonts w:ascii="Times New Roman" w:hAnsi="Times New Roman" w:cs="Times New Roman"/>
          <w:sz w:val="24"/>
          <w:szCs w:val="24"/>
        </w:rPr>
        <w:t xml:space="preserve"> </w:t>
      </w:r>
      <w:r w:rsidR="00526E53">
        <w:rPr>
          <w:rFonts w:ascii="Times New Roman" w:hAnsi="Times New Roman" w:cs="Times New Roman"/>
          <w:sz w:val="24"/>
          <w:szCs w:val="24"/>
        </w:rPr>
        <w:t xml:space="preserve">становится членом высших органов администрации США. </w:t>
      </w:r>
      <w:proofErr w:type="spellStart"/>
      <w:r w:rsidR="00FA2584">
        <w:rPr>
          <w:rFonts w:ascii="Times New Roman" w:hAnsi="Times New Roman" w:cs="Times New Roman"/>
          <w:sz w:val="24"/>
          <w:szCs w:val="24"/>
        </w:rPr>
        <w:t>Т.Стрейберт</w:t>
      </w:r>
      <w:proofErr w:type="spellEnd"/>
      <w:r w:rsidR="00FA2584">
        <w:rPr>
          <w:rFonts w:ascii="Times New Roman" w:hAnsi="Times New Roman" w:cs="Times New Roman"/>
          <w:sz w:val="24"/>
          <w:szCs w:val="24"/>
        </w:rPr>
        <w:t xml:space="preserve"> уменьшил штат сотрудников Информационного агентства, также было сокращено число иностранных миссий </w:t>
      </w:r>
      <w:r w:rsidR="00FA2584">
        <w:rPr>
          <w:rFonts w:ascii="Times New Roman" w:hAnsi="Times New Roman" w:cs="Times New Roman"/>
          <w:sz w:val="24"/>
          <w:szCs w:val="24"/>
          <w:lang w:val="en-US"/>
        </w:rPr>
        <w:t>USIA</w:t>
      </w:r>
      <w:r w:rsidR="00FA2584">
        <w:rPr>
          <w:rFonts w:ascii="Times New Roman" w:hAnsi="Times New Roman" w:cs="Times New Roman"/>
          <w:sz w:val="24"/>
          <w:szCs w:val="24"/>
        </w:rPr>
        <w:t xml:space="preserve">, работники агентства непременно находились при </w:t>
      </w:r>
      <w:proofErr w:type="spellStart"/>
      <w:r w:rsidR="00FA2584">
        <w:rPr>
          <w:rFonts w:ascii="Times New Roman" w:hAnsi="Times New Roman" w:cs="Times New Roman"/>
          <w:sz w:val="24"/>
          <w:szCs w:val="24"/>
        </w:rPr>
        <w:t>дипмиссиях</w:t>
      </w:r>
      <w:proofErr w:type="spellEnd"/>
      <w:r w:rsidR="00FA2584">
        <w:rPr>
          <w:rFonts w:ascii="Times New Roman" w:hAnsi="Times New Roman" w:cs="Times New Roman"/>
          <w:sz w:val="24"/>
          <w:szCs w:val="24"/>
        </w:rPr>
        <w:t xml:space="preserve"> США, однако не имели дипломатической неприкосновенности. </w:t>
      </w:r>
      <w:r w:rsidR="00FA43A4">
        <w:rPr>
          <w:rFonts w:ascii="Times New Roman" w:hAnsi="Times New Roman" w:cs="Times New Roman"/>
          <w:sz w:val="24"/>
          <w:szCs w:val="24"/>
        </w:rPr>
        <w:t xml:space="preserve">Также изобретением </w:t>
      </w:r>
      <w:proofErr w:type="spellStart"/>
      <w:r w:rsidR="00FA43A4">
        <w:rPr>
          <w:rFonts w:ascii="Times New Roman" w:hAnsi="Times New Roman" w:cs="Times New Roman"/>
          <w:sz w:val="24"/>
          <w:szCs w:val="24"/>
        </w:rPr>
        <w:t>Т.Стрейберта</w:t>
      </w:r>
      <w:proofErr w:type="spellEnd"/>
      <w:r w:rsidR="00FA43A4">
        <w:rPr>
          <w:rFonts w:ascii="Times New Roman" w:hAnsi="Times New Roman" w:cs="Times New Roman"/>
          <w:sz w:val="24"/>
          <w:szCs w:val="24"/>
        </w:rPr>
        <w:t xml:space="preserve"> становится идея целевой аудитории – </w:t>
      </w:r>
      <w:r w:rsidR="00FA43A4">
        <w:rPr>
          <w:rFonts w:ascii="Times New Roman" w:hAnsi="Times New Roman" w:cs="Times New Roman"/>
          <w:sz w:val="24"/>
          <w:szCs w:val="24"/>
          <w:lang w:val="en-US"/>
        </w:rPr>
        <w:t>target</w:t>
      </w:r>
      <w:r w:rsidR="00FA43A4" w:rsidRPr="00FA43A4">
        <w:rPr>
          <w:rFonts w:ascii="Times New Roman" w:hAnsi="Times New Roman" w:cs="Times New Roman"/>
          <w:sz w:val="24"/>
          <w:szCs w:val="24"/>
        </w:rPr>
        <w:t xml:space="preserve"> </w:t>
      </w:r>
      <w:r w:rsidR="00FA43A4">
        <w:rPr>
          <w:rFonts w:ascii="Times New Roman" w:hAnsi="Times New Roman" w:cs="Times New Roman"/>
          <w:sz w:val="24"/>
          <w:szCs w:val="24"/>
          <w:lang w:val="en-US"/>
        </w:rPr>
        <w:t>groups</w:t>
      </w:r>
      <w:r w:rsidR="00FA43A4" w:rsidRPr="00FA43A4">
        <w:rPr>
          <w:rFonts w:ascii="Times New Roman" w:hAnsi="Times New Roman" w:cs="Times New Roman"/>
          <w:sz w:val="24"/>
          <w:szCs w:val="24"/>
        </w:rPr>
        <w:t xml:space="preserve">. </w:t>
      </w:r>
      <w:r w:rsidR="00FA43A4">
        <w:rPr>
          <w:rFonts w:ascii="Times New Roman" w:hAnsi="Times New Roman" w:cs="Times New Roman"/>
          <w:sz w:val="24"/>
          <w:szCs w:val="24"/>
        </w:rPr>
        <w:t xml:space="preserve">Так, зарубежная аудитория подразделялась на группы по социальному происхождению и профессиональному статусу, таким </w:t>
      </w:r>
      <w:proofErr w:type="gramStart"/>
      <w:r w:rsidR="00FA43A4">
        <w:rPr>
          <w:rFonts w:ascii="Times New Roman" w:hAnsi="Times New Roman" w:cs="Times New Roman"/>
          <w:sz w:val="24"/>
          <w:szCs w:val="24"/>
        </w:rPr>
        <w:t>образом</w:t>
      </w:r>
      <w:proofErr w:type="gramEnd"/>
      <w:r w:rsidR="00FA43A4">
        <w:rPr>
          <w:rFonts w:ascii="Times New Roman" w:hAnsi="Times New Roman" w:cs="Times New Roman"/>
          <w:sz w:val="24"/>
          <w:szCs w:val="24"/>
        </w:rPr>
        <w:t xml:space="preserve"> и создавались </w:t>
      </w:r>
      <w:proofErr w:type="spellStart"/>
      <w:r w:rsidR="00FA43A4">
        <w:rPr>
          <w:rFonts w:ascii="Times New Roman" w:hAnsi="Times New Roman" w:cs="Times New Roman"/>
          <w:sz w:val="24"/>
          <w:szCs w:val="24"/>
        </w:rPr>
        <w:t>радиопрграммы</w:t>
      </w:r>
      <w:proofErr w:type="spellEnd"/>
      <w:r w:rsidR="00FA43A4">
        <w:rPr>
          <w:rFonts w:ascii="Times New Roman" w:hAnsi="Times New Roman" w:cs="Times New Roman"/>
          <w:sz w:val="24"/>
          <w:szCs w:val="24"/>
        </w:rPr>
        <w:t xml:space="preserve"> для каждого отдельного сегмента целевой аудитории.</w:t>
      </w:r>
      <w:r w:rsidR="00FA43A4">
        <w:rPr>
          <w:rStyle w:val="a6"/>
          <w:rFonts w:ascii="Times New Roman" w:hAnsi="Times New Roman" w:cs="Times New Roman"/>
          <w:sz w:val="24"/>
          <w:szCs w:val="24"/>
        </w:rPr>
        <w:footnoteReference w:id="43"/>
      </w:r>
      <w:r w:rsidR="00983E97">
        <w:rPr>
          <w:rFonts w:ascii="Times New Roman" w:hAnsi="Times New Roman" w:cs="Times New Roman"/>
          <w:sz w:val="24"/>
          <w:szCs w:val="24"/>
        </w:rPr>
        <w:tab/>
      </w:r>
      <w:r w:rsidR="00983E97">
        <w:rPr>
          <w:rFonts w:ascii="Times New Roman" w:hAnsi="Times New Roman" w:cs="Times New Roman"/>
          <w:sz w:val="24"/>
          <w:szCs w:val="24"/>
        </w:rPr>
        <w:tab/>
      </w:r>
      <w:r w:rsidR="00983E97">
        <w:rPr>
          <w:rFonts w:ascii="Times New Roman" w:hAnsi="Times New Roman" w:cs="Times New Roman"/>
          <w:sz w:val="24"/>
          <w:szCs w:val="24"/>
        </w:rPr>
        <w:tab/>
      </w:r>
      <w:r w:rsidR="00983E97">
        <w:rPr>
          <w:rFonts w:ascii="Times New Roman" w:hAnsi="Times New Roman" w:cs="Times New Roman"/>
          <w:sz w:val="24"/>
          <w:szCs w:val="24"/>
        </w:rPr>
        <w:tab/>
      </w:r>
      <w:r w:rsidR="00B4384F">
        <w:rPr>
          <w:rFonts w:ascii="Times New Roman" w:hAnsi="Times New Roman" w:cs="Times New Roman"/>
          <w:sz w:val="24"/>
          <w:szCs w:val="24"/>
        </w:rPr>
        <w:tab/>
      </w:r>
      <w:r w:rsidR="00B4384F">
        <w:rPr>
          <w:rFonts w:ascii="Times New Roman" w:hAnsi="Times New Roman" w:cs="Times New Roman"/>
          <w:sz w:val="24"/>
          <w:szCs w:val="24"/>
        </w:rPr>
        <w:tab/>
      </w:r>
      <w:r w:rsidR="00B4384F">
        <w:rPr>
          <w:rFonts w:ascii="Times New Roman" w:hAnsi="Times New Roman" w:cs="Times New Roman"/>
          <w:sz w:val="24"/>
          <w:szCs w:val="24"/>
        </w:rPr>
        <w:tab/>
      </w:r>
      <w:r w:rsidR="00526E53">
        <w:rPr>
          <w:rFonts w:ascii="Times New Roman" w:hAnsi="Times New Roman" w:cs="Times New Roman"/>
          <w:sz w:val="24"/>
          <w:szCs w:val="24"/>
        </w:rPr>
        <w:t xml:space="preserve">Особое место в пропагандистской деятельности отводилось радиостанции «Голос Америки», основная целевая аудитория которой – представители стран социализма, чему свидетельством служит бюджет «Голоса Америки» - 13,141 </w:t>
      </w:r>
      <w:proofErr w:type="spellStart"/>
      <w:proofErr w:type="gramStart"/>
      <w:r w:rsidR="00526E53">
        <w:rPr>
          <w:rFonts w:ascii="Times New Roman" w:hAnsi="Times New Roman" w:cs="Times New Roman"/>
          <w:sz w:val="24"/>
          <w:szCs w:val="24"/>
        </w:rPr>
        <w:t>млн</w:t>
      </w:r>
      <w:proofErr w:type="spellEnd"/>
      <w:proofErr w:type="gramEnd"/>
      <w:r w:rsidR="00526E53">
        <w:rPr>
          <w:rFonts w:ascii="Times New Roman" w:hAnsi="Times New Roman" w:cs="Times New Roman"/>
          <w:sz w:val="24"/>
          <w:szCs w:val="24"/>
        </w:rPr>
        <w:t xml:space="preserve"> долларов США на данную группу стран из общего бюджета в 22 миллиона (63%).</w:t>
      </w:r>
      <w:r w:rsidR="00526E53">
        <w:rPr>
          <w:rStyle w:val="a6"/>
          <w:rFonts w:ascii="Times New Roman" w:hAnsi="Times New Roman" w:cs="Times New Roman"/>
          <w:sz w:val="24"/>
          <w:szCs w:val="24"/>
        </w:rPr>
        <w:footnoteReference w:id="44"/>
      </w:r>
      <w:r w:rsidR="00DD752E">
        <w:rPr>
          <w:rFonts w:ascii="Times New Roman" w:hAnsi="Times New Roman" w:cs="Times New Roman"/>
          <w:sz w:val="24"/>
          <w:szCs w:val="24"/>
        </w:rPr>
        <w:t xml:space="preserve"> В середине 50-х гг. «Г</w:t>
      </w:r>
      <w:proofErr w:type="gramStart"/>
      <w:r w:rsidR="00DD752E">
        <w:rPr>
          <w:rFonts w:ascii="Times New Roman" w:hAnsi="Times New Roman" w:cs="Times New Roman"/>
          <w:sz w:val="24"/>
          <w:szCs w:val="24"/>
          <w:lang w:val="en-US"/>
        </w:rPr>
        <w:t>o</w:t>
      </w:r>
      <w:proofErr w:type="spellStart"/>
      <w:proofErr w:type="gramEnd"/>
      <w:r w:rsidR="00FA2584">
        <w:rPr>
          <w:rFonts w:ascii="Times New Roman" w:hAnsi="Times New Roman" w:cs="Times New Roman"/>
          <w:sz w:val="24"/>
          <w:szCs w:val="24"/>
        </w:rPr>
        <w:t>лос</w:t>
      </w:r>
      <w:proofErr w:type="spellEnd"/>
      <w:r w:rsidR="00FA2584">
        <w:rPr>
          <w:rFonts w:ascii="Times New Roman" w:hAnsi="Times New Roman" w:cs="Times New Roman"/>
          <w:sz w:val="24"/>
          <w:szCs w:val="24"/>
        </w:rPr>
        <w:t xml:space="preserve"> Америки» претерпевает ряд организационных изменений – штаб-квартира радиостанции перемещается из Нью-Йорка в Вашингтон</w:t>
      </w:r>
      <w:r w:rsidR="00F71190">
        <w:rPr>
          <w:rFonts w:ascii="Times New Roman" w:hAnsi="Times New Roman" w:cs="Times New Roman"/>
          <w:sz w:val="24"/>
          <w:szCs w:val="24"/>
        </w:rPr>
        <w:t xml:space="preserve">, чем демонстрируется особая важность данного органа, призванного стать пропагандистским рупором США за рубежом, для американского правительства. Также «Голос Америки» в корне меняет свою риторику вещания в социалистических странах – если ранее преобладала критика социалистического строя, то теперь аккумулируются новые методы – создание наиболее привлекательного образа США в сравнении с существующими режимами в социалистических странах Восточной Европы. </w:t>
      </w:r>
      <w:r w:rsidR="00046BCD">
        <w:rPr>
          <w:rFonts w:ascii="Times New Roman" w:hAnsi="Times New Roman" w:cs="Times New Roman"/>
          <w:sz w:val="24"/>
          <w:szCs w:val="24"/>
        </w:rPr>
        <w:t xml:space="preserve">Как подчёркивает С.Н.Мирошников, теперь в радиовещании «Голоса Америки» не звучали призывы к свержению существующего строя, </w:t>
      </w:r>
      <w:r w:rsidR="00F71190">
        <w:rPr>
          <w:rFonts w:ascii="Times New Roman" w:hAnsi="Times New Roman" w:cs="Times New Roman"/>
          <w:sz w:val="24"/>
          <w:szCs w:val="24"/>
        </w:rPr>
        <w:t xml:space="preserve"> </w:t>
      </w:r>
      <w:r w:rsidR="00046BCD">
        <w:rPr>
          <w:rFonts w:ascii="Times New Roman" w:hAnsi="Times New Roman" w:cs="Times New Roman"/>
          <w:sz w:val="24"/>
          <w:szCs w:val="24"/>
        </w:rPr>
        <w:t>на первый план вышли новостные передачи, в которых рассказывалось о позиции США относительно того или иного международного события.</w:t>
      </w:r>
      <w:r w:rsidR="00046BCD">
        <w:rPr>
          <w:rStyle w:val="a6"/>
          <w:rFonts w:ascii="Times New Roman" w:hAnsi="Times New Roman" w:cs="Times New Roman"/>
          <w:sz w:val="24"/>
          <w:szCs w:val="24"/>
        </w:rPr>
        <w:footnoteReference w:id="45"/>
      </w:r>
      <w:r w:rsidR="00983E97">
        <w:rPr>
          <w:rFonts w:ascii="Times New Roman" w:hAnsi="Times New Roman" w:cs="Times New Roman"/>
          <w:sz w:val="24"/>
          <w:szCs w:val="24"/>
        </w:rPr>
        <w:tab/>
      </w:r>
      <w:r w:rsidR="00046BCD">
        <w:rPr>
          <w:rFonts w:ascii="Times New Roman" w:hAnsi="Times New Roman" w:cs="Times New Roman"/>
          <w:sz w:val="24"/>
          <w:szCs w:val="24"/>
        </w:rPr>
        <w:t>Также в радиов</w:t>
      </w:r>
      <w:r w:rsidR="00983E97">
        <w:rPr>
          <w:rFonts w:ascii="Times New Roman" w:hAnsi="Times New Roman" w:cs="Times New Roman"/>
          <w:sz w:val="24"/>
          <w:szCs w:val="24"/>
        </w:rPr>
        <w:t>ещании особое место стало отводи</w:t>
      </w:r>
      <w:r w:rsidR="00046BCD">
        <w:rPr>
          <w:rFonts w:ascii="Times New Roman" w:hAnsi="Times New Roman" w:cs="Times New Roman"/>
          <w:sz w:val="24"/>
          <w:szCs w:val="24"/>
        </w:rPr>
        <w:t>ться культурной составляющей, примером чему служи</w:t>
      </w:r>
      <w:r w:rsidR="0027290F">
        <w:rPr>
          <w:rFonts w:ascii="Times New Roman" w:hAnsi="Times New Roman" w:cs="Times New Roman"/>
          <w:sz w:val="24"/>
          <w:szCs w:val="24"/>
        </w:rPr>
        <w:t>ла</w:t>
      </w:r>
      <w:r w:rsidR="00046BCD">
        <w:rPr>
          <w:rFonts w:ascii="Times New Roman" w:hAnsi="Times New Roman" w:cs="Times New Roman"/>
          <w:sz w:val="24"/>
          <w:szCs w:val="24"/>
        </w:rPr>
        <w:t xml:space="preserve"> передача «Музыка в США»</w:t>
      </w:r>
      <w:r w:rsidR="008A6CA1">
        <w:rPr>
          <w:rFonts w:ascii="Times New Roman" w:hAnsi="Times New Roman" w:cs="Times New Roman"/>
          <w:sz w:val="24"/>
          <w:szCs w:val="24"/>
        </w:rPr>
        <w:t>, особая ставка в которой делалась на джазовую музыку, имевшую высокую популярность в странах Восточной Европы</w:t>
      </w:r>
      <w:r w:rsidR="000551B0">
        <w:rPr>
          <w:rFonts w:ascii="Times New Roman" w:hAnsi="Times New Roman" w:cs="Times New Roman"/>
          <w:sz w:val="24"/>
          <w:szCs w:val="24"/>
        </w:rPr>
        <w:t xml:space="preserve">, в особенности в СССР и в Польше. Так, ведущий передачи «Музыка в США» Уильям </w:t>
      </w:r>
      <w:proofErr w:type="spellStart"/>
      <w:r w:rsidR="000551B0">
        <w:rPr>
          <w:rFonts w:ascii="Times New Roman" w:hAnsi="Times New Roman" w:cs="Times New Roman"/>
          <w:sz w:val="24"/>
          <w:szCs w:val="24"/>
        </w:rPr>
        <w:t>Коновер</w:t>
      </w:r>
      <w:proofErr w:type="spellEnd"/>
      <w:r w:rsidR="000551B0">
        <w:rPr>
          <w:rFonts w:ascii="Times New Roman" w:hAnsi="Times New Roman" w:cs="Times New Roman"/>
          <w:sz w:val="24"/>
          <w:szCs w:val="24"/>
        </w:rPr>
        <w:t xml:space="preserve"> даже посетил Польшу в 1959 году, где был очень тепло встречен местной общественностью.</w:t>
      </w:r>
      <w:r w:rsidR="0007553D">
        <w:rPr>
          <w:rFonts w:ascii="Times New Roman" w:hAnsi="Times New Roman" w:cs="Times New Roman"/>
          <w:sz w:val="24"/>
          <w:szCs w:val="24"/>
        </w:rPr>
        <w:t xml:space="preserve"> </w:t>
      </w:r>
      <w:r w:rsidR="006E26C2">
        <w:rPr>
          <w:rFonts w:ascii="Times New Roman" w:hAnsi="Times New Roman" w:cs="Times New Roman"/>
          <w:sz w:val="24"/>
          <w:szCs w:val="24"/>
        </w:rPr>
        <w:t>Годом ранее, в 1958 г., с</w:t>
      </w:r>
      <w:r w:rsidR="001F7487">
        <w:rPr>
          <w:rFonts w:ascii="Times New Roman" w:hAnsi="Times New Roman" w:cs="Times New Roman"/>
          <w:sz w:val="24"/>
          <w:szCs w:val="24"/>
        </w:rPr>
        <w:t xml:space="preserve">илами Госдепартамента и Информационного агентства США было организовано турне джазового квартета </w:t>
      </w:r>
      <w:proofErr w:type="spellStart"/>
      <w:r w:rsidR="001F7487">
        <w:rPr>
          <w:rFonts w:ascii="Times New Roman" w:hAnsi="Times New Roman" w:cs="Times New Roman"/>
          <w:sz w:val="24"/>
          <w:szCs w:val="24"/>
        </w:rPr>
        <w:t>Д.Брубека</w:t>
      </w:r>
      <w:proofErr w:type="spellEnd"/>
      <w:r w:rsidR="001F7487">
        <w:rPr>
          <w:rFonts w:ascii="Times New Roman" w:hAnsi="Times New Roman" w:cs="Times New Roman"/>
          <w:sz w:val="24"/>
          <w:szCs w:val="24"/>
        </w:rPr>
        <w:t xml:space="preserve"> в Польше, Восточном Берлине и Турции как ответная реакция на советизацию культуры в регионе. </w:t>
      </w:r>
      <w:r w:rsidR="001F7487">
        <w:rPr>
          <w:rFonts w:ascii="Times New Roman" w:hAnsi="Times New Roman" w:cs="Times New Roman"/>
          <w:sz w:val="24"/>
          <w:szCs w:val="24"/>
        </w:rPr>
        <w:tab/>
      </w:r>
      <w:r w:rsidR="00EA384B">
        <w:rPr>
          <w:rFonts w:ascii="Times New Roman" w:hAnsi="Times New Roman" w:cs="Times New Roman"/>
          <w:sz w:val="24"/>
          <w:szCs w:val="24"/>
        </w:rPr>
        <w:t xml:space="preserve">В послевоенные годы в США особое место занимает польское лобби, наиболее влиятельными </w:t>
      </w:r>
      <w:proofErr w:type="gramStart"/>
      <w:r w:rsidR="00EA384B">
        <w:rPr>
          <w:rFonts w:ascii="Times New Roman" w:hAnsi="Times New Roman" w:cs="Times New Roman"/>
          <w:sz w:val="24"/>
          <w:szCs w:val="24"/>
        </w:rPr>
        <w:t>представителями</w:t>
      </w:r>
      <w:proofErr w:type="gramEnd"/>
      <w:r w:rsidR="00EA384B">
        <w:rPr>
          <w:rFonts w:ascii="Times New Roman" w:hAnsi="Times New Roman" w:cs="Times New Roman"/>
          <w:sz w:val="24"/>
          <w:szCs w:val="24"/>
        </w:rPr>
        <w:t xml:space="preserve"> которого являются Польско-американский конгресс, а также Национальный комитет американцев польского происхождения.</w:t>
      </w:r>
      <w:r w:rsidR="00B37DB9">
        <w:rPr>
          <w:rFonts w:ascii="Times New Roman" w:hAnsi="Times New Roman" w:cs="Times New Roman"/>
          <w:sz w:val="24"/>
          <w:szCs w:val="24"/>
        </w:rPr>
        <w:t xml:space="preserve"> История Полонии в США в данный период заслуживает отдельного внимани</w:t>
      </w:r>
      <w:r w:rsidR="00983E97">
        <w:rPr>
          <w:rFonts w:ascii="Times New Roman" w:hAnsi="Times New Roman" w:cs="Times New Roman"/>
          <w:sz w:val="24"/>
          <w:szCs w:val="24"/>
        </w:rPr>
        <w:t xml:space="preserve">я, так как польские эмигранты  </w:t>
      </w:r>
      <w:r w:rsidR="00B37DB9">
        <w:rPr>
          <w:rFonts w:ascii="Times New Roman" w:hAnsi="Times New Roman" w:cs="Times New Roman"/>
          <w:sz w:val="24"/>
          <w:szCs w:val="24"/>
        </w:rPr>
        <w:t>преимущественно являлись диссидентами у себя на ро</w:t>
      </w:r>
      <w:r w:rsidR="00817B79">
        <w:rPr>
          <w:rFonts w:ascii="Times New Roman" w:hAnsi="Times New Roman" w:cs="Times New Roman"/>
          <w:sz w:val="24"/>
          <w:szCs w:val="24"/>
        </w:rPr>
        <w:t>дине, а в результате завершения</w:t>
      </w:r>
      <w:proofErr w:type="gramStart"/>
      <w:r w:rsidR="00817B79">
        <w:rPr>
          <w:rFonts w:ascii="Times New Roman" w:hAnsi="Times New Roman" w:cs="Times New Roman"/>
          <w:sz w:val="24"/>
          <w:szCs w:val="24"/>
        </w:rPr>
        <w:t xml:space="preserve"> </w:t>
      </w:r>
      <w:r w:rsidR="00B37DB9">
        <w:rPr>
          <w:rFonts w:ascii="Times New Roman" w:hAnsi="Times New Roman" w:cs="Times New Roman"/>
          <w:sz w:val="24"/>
          <w:szCs w:val="24"/>
        </w:rPr>
        <w:t>В</w:t>
      </w:r>
      <w:proofErr w:type="gramEnd"/>
      <w:r w:rsidR="00B37DB9">
        <w:rPr>
          <w:rFonts w:ascii="Times New Roman" w:hAnsi="Times New Roman" w:cs="Times New Roman"/>
          <w:sz w:val="24"/>
          <w:szCs w:val="24"/>
        </w:rPr>
        <w:t>торой мировой войны ожидали получить возможность влиять на политическую жизнь в Польше. Известным остаётся фа</w:t>
      </w:r>
      <w:r w:rsidR="00B821A5">
        <w:rPr>
          <w:rFonts w:ascii="Times New Roman" w:hAnsi="Times New Roman" w:cs="Times New Roman"/>
          <w:sz w:val="24"/>
          <w:szCs w:val="24"/>
        </w:rPr>
        <w:t>кт, что польское правительство В</w:t>
      </w:r>
      <w:r w:rsidR="00B37DB9">
        <w:rPr>
          <w:rFonts w:ascii="Times New Roman" w:hAnsi="Times New Roman" w:cs="Times New Roman"/>
          <w:sz w:val="24"/>
          <w:szCs w:val="24"/>
        </w:rPr>
        <w:t xml:space="preserve">.Сикорского в изгнании находилось во Франции, а после оккупации страны в 1940 г. было вынуждено переехать в Лондон и частично в США. Политические эмигранты усилили и разнообразили социальный состав  местного польского сообщества, представленного в основном теми, кто проживал в Соединённых Штатах уже долгие годы, </w:t>
      </w:r>
      <w:r w:rsidR="00B821A5">
        <w:rPr>
          <w:rFonts w:ascii="Times New Roman" w:hAnsi="Times New Roman" w:cs="Times New Roman"/>
          <w:sz w:val="24"/>
          <w:szCs w:val="24"/>
        </w:rPr>
        <w:t>состоявшего в основном из эмигрантов по экономическим причинам</w:t>
      </w:r>
      <w:r w:rsidR="00B37DB9">
        <w:rPr>
          <w:rFonts w:ascii="Times New Roman" w:hAnsi="Times New Roman" w:cs="Times New Roman"/>
          <w:sz w:val="24"/>
          <w:szCs w:val="24"/>
        </w:rPr>
        <w:t xml:space="preserve">. </w:t>
      </w:r>
      <w:r w:rsidR="00EA384B">
        <w:rPr>
          <w:rFonts w:ascii="Times New Roman" w:hAnsi="Times New Roman" w:cs="Times New Roman"/>
          <w:sz w:val="24"/>
          <w:szCs w:val="24"/>
        </w:rPr>
        <w:t xml:space="preserve"> </w:t>
      </w:r>
      <w:r w:rsidR="00575561">
        <w:rPr>
          <w:rFonts w:ascii="Times New Roman" w:hAnsi="Times New Roman" w:cs="Times New Roman"/>
          <w:sz w:val="24"/>
          <w:szCs w:val="24"/>
        </w:rPr>
        <w:tab/>
      </w:r>
      <w:r w:rsidR="00575561">
        <w:rPr>
          <w:rFonts w:ascii="Times New Roman" w:hAnsi="Times New Roman" w:cs="Times New Roman"/>
          <w:sz w:val="24"/>
          <w:szCs w:val="24"/>
        </w:rPr>
        <w:tab/>
      </w:r>
      <w:r w:rsidR="00983E97">
        <w:rPr>
          <w:rFonts w:ascii="Times New Roman" w:hAnsi="Times New Roman" w:cs="Times New Roman"/>
          <w:sz w:val="24"/>
          <w:szCs w:val="24"/>
        </w:rPr>
        <w:tab/>
      </w:r>
      <w:r w:rsidR="00983E97">
        <w:rPr>
          <w:rFonts w:ascii="Times New Roman" w:hAnsi="Times New Roman" w:cs="Times New Roman"/>
          <w:sz w:val="24"/>
          <w:szCs w:val="24"/>
        </w:rPr>
        <w:tab/>
      </w:r>
      <w:r w:rsidR="00983E97">
        <w:rPr>
          <w:rFonts w:ascii="Times New Roman" w:hAnsi="Times New Roman" w:cs="Times New Roman"/>
          <w:sz w:val="24"/>
          <w:szCs w:val="24"/>
        </w:rPr>
        <w:tab/>
      </w:r>
      <w:r w:rsidR="00983E97">
        <w:rPr>
          <w:rFonts w:ascii="Times New Roman" w:hAnsi="Times New Roman" w:cs="Times New Roman"/>
          <w:sz w:val="24"/>
          <w:szCs w:val="24"/>
        </w:rPr>
        <w:tab/>
      </w:r>
      <w:r w:rsidR="00F777CE">
        <w:rPr>
          <w:rFonts w:ascii="Times New Roman" w:hAnsi="Times New Roman" w:cs="Times New Roman"/>
          <w:sz w:val="24"/>
          <w:szCs w:val="24"/>
        </w:rPr>
        <w:t>Исследователь А.В. Зырянова основными формами политической деятельности поляков в США в первые десятилетия после Второй мировой войны называет «создание политически ориентированных организаций, распространение своих политических ценностей при помощи издаваемых ими печатных изданий, отстаивание своих интересов в Конгрессе США через конгрессменов польского происхождения вплоть до формирования польского лобби</w:t>
      </w:r>
      <w:r w:rsidR="00BB4DFE">
        <w:rPr>
          <w:rFonts w:ascii="Times New Roman" w:hAnsi="Times New Roman" w:cs="Times New Roman"/>
          <w:sz w:val="24"/>
          <w:szCs w:val="24"/>
        </w:rPr>
        <w:t>», указывая при этом, что по дипломатическим отчётам имеются сведения о 10-12 тысячах польских организаций в США.</w:t>
      </w:r>
      <w:r w:rsidR="00F777CE">
        <w:rPr>
          <w:rStyle w:val="a6"/>
          <w:rFonts w:ascii="Times New Roman" w:hAnsi="Times New Roman" w:cs="Times New Roman"/>
          <w:sz w:val="24"/>
          <w:szCs w:val="24"/>
        </w:rPr>
        <w:footnoteReference w:id="46"/>
      </w:r>
      <w:r w:rsidR="00BB4DFE">
        <w:rPr>
          <w:rFonts w:ascii="Times New Roman" w:hAnsi="Times New Roman" w:cs="Times New Roman"/>
          <w:sz w:val="24"/>
          <w:szCs w:val="24"/>
        </w:rPr>
        <w:t xml:space="preserve"> Так называемое польское лобби в США в военное время интересовало два основных вопроса – как Польша будет относиться к СССР и характер политического устройства будущей Польши. </w:t>
      </w:r>
      <w:r w:rsidR="00D62A19">
        <w:rPr>
          <w:rFonts w:ascii="Times New Roman" w:hAnsi="Times New Roman" w:cs="Times New Roman"/>
          <w:sz w:val="24"/>
          <w:szCs w:val="24"/>
        </w:rPr>
        <w:t xml:space="preserve">Таким образом, можно говорить об оформлении польского этнического лобби во внешней политике США военного и первых лет послевоенного периода, что находило отклик и в деятельности Госдепартамента США. </w:t>
      </w:r>
      <w:r w:rsidR="00B74ABF">
        <w:rPr>
          <w:rFonts w:ascii="Times New Roman" w:hAnsi="Times New Roman" w:cs="Times New Roman"/>
          <w:sz w:val="24"/>
          <w:szCs w:val="24"/>
        </w:rPr>
        <w:t xml:space="preserve">Польское лобби и по сей день в США занимает значимое место, наряду </w:t>
      </w:r>
      <w:proofErr w:type="gramStart"/>
      <w:r w:rsidR="00B74ABF">
        <w:rPr>
          <w:rFonts w:ascii="Times New Roman" w:hAnsi="Times New Roman" w:cs="Times New Roman"/>
          <w:sz w:val="24"/>
          <w:szCs w:val="24"/>
        </w:rPr>
        <w:t>с</w:t>
      </w:r>
      <w:proofErr w:type="gramEnd"/>
      <w:r w:rsidR="00B74ABF">
        <w:rPr>
          <w:rFonts w:ascii="Times New Roman" w:hAnsi="Times New Roman" w:cs="Times New Roman"/>
          <w:sz w:val="24"/>
          <w:szCs w:val="24"/>
        </w:rPr>
        <w:t xml:space="preserve"> еврейским и арабским, как подчёркивает Е.В. </w:t>
      </w:r>
      <w:proofErr w:type="spellStart"/>
      <w:r w:rsidR="00B74ABF">
        <w:rPr>
          <w:rFonts w:ascii="Times New Roman" w:hAnsi="Times New Roman" w:cs="Times New Roman"/>
          <w:sz w:val="24"/>
          <w:szCs w:val="24"/>
        </w:rPr>
        <w:t>Стецко</w:t>
      </w:r>
      <w:proofErr w:type="spellEnd"/>
      <w:r w:rsidR="00B74ABF">
        <w:rPr>
          <w:rFonts w:ascii="Times New Roman" w:hAnsi="Times New Roman" w:cs="Times New Roman"/>
          <w:sz w:val="24"/>
          <w:szCs w:val="24"/>
        </w:rPr>
        <w:t>.</w:t>
      </w:r>
      <w:r w:rsidR="00B74ABF">
        <w:rPr>
          <w:rStyle w:val="a6"/>
          <w:rFonts w:ascii="Times New Roman" w:hAnsi="Times New Roman" w:cs="Times New Roman"/>
          <w:sz w:val="24"/>
          <w:szCs w:val="24"/>
        </w:rPr>
        <w:footnoteReference w:id="47"/>
      </w:r>
      <w:r w:rsidR="00297984">
        <w:rPr>
          <w:rFonts w:ascii="Times New Roman" w:hAnsi="Times New Roman" w:cs="Times New Roman"/>
          <w:sz w:val="24"/>
          <w:szCs w:val="24"/>
        </w:rPr>
        <w:tab/>
      </w:r>
      <w:r w:rsidR="00297984">
        <w:rPr>
          <w:rFonts w:ascii="Times New Roman" w:hAnsi="Times New Roman" w:cs="Times New Roman"/>
          <w:sz w:val="24"/>
          <w:szCs w:val="24"/>
        </w:rPr>
        <w:tab/>
      </w:r>
      <w:r w:rsidR="00297984">
        <w:rPr>
          <w:rFonts w:ascii="Times New Roman" w:hAnsi="Times New Roman" w:cs="Times New Roman"/>
          <w:sz w:val="24"/>
          <w:szCs w:val="24"/>
        </w:rPr>
        <w:tab/>
      </w:r>
      <w:r w:rsidR="00B74ABF">
        <w:rPr>
          <w:rFonts w:ascii="Times New Roman" w:hAnsi="Times New Roman" w:cs="Times New Roman"/>
          <w:sz w:val="24"/>
          <w:szCs w:val="24"/>
        </w:rPr>
        <w:tab/>
      </w:r>
      <w:r w:rsidR="00B74ABF">
        <w:rPr>
          <w:rFonts w:ascii="Times New Roman" w:hAnsi="Times New Roman" w:cs="Times New Roman"/>
          <w:sz w:val="24"/>
          <w:szCs w:val="24"/>
        </w:rPr>
        <w:tab/>
      </w:r>
      <w:r w:rsidR="00983E97">
        <w:rPr>
          <w:rFonts w:ascii="Times New Roman" w:hAnsi="Times New Roman" w:cs="Times New Roman"/>
          <w:sz w:val="24"/>
          <w:szCs w:val="24"/>
        </w:rPr>
        <w:t>Разработкой</w:t>
      </w:r>
      <w:r w:rsidR="006E26C2">
        <w:rPr>
          <w:rFonts w:ascii="Times New Roman" w:hAnsi="Times New Roman" w:cs="Times New Roman"/>
          <w:sz w:val="24"/>
          <w:szCs w:val="24"/>
        </w:rPr>
        <w:t xml:space="preserve"> послевоенной внешней политики США с 1942 г. занимался специализированный орган – Комитет советников, в штат которого входили госсекретарь, сотрудники Госдепартамента и Министерства обороны США, а также президент Совета</w:t>
      </w:r>
      <w:r w:rsidR="00983E97">
        <w:rPr>
          <w:rFonts w:ascii="Times New Roman" w:hAnsi="Times New Roman" w:cs="Times New Roman"/>
          <w:sz w:val="24"/>
          <w:szCs w:val="24"/>
        </w:rPr>
        <w:t xml:space="preserve"> </w:t>
      </w:r>
      <w:r w:rsidR="006E26C2">
        <w:rPr>
          <w:rFonts w:ascii="Times New Roman" w:hAnsi="Times New Roman" w:cs="Times New Roman"/>
          <w:sz w:val="24"/>
          <w:szCs w:val="24"/>
        </w:rPr>
        <w:t>по международным отношениям (</w:t>
      </w:r>
      <w:r w:rsidR="006E26C2">
        <w:rPr>
          <w:rFonts w:ascii="Times New Roman" w:hAnsi="Times New Roman" w:cs="Times New Roman"/>
          <w:sz w:val="24"/>
          <w:szCs w:val="24"/>
          <w:lang w:val="en-US"/>
        </w:rPr>
        <w:t>Council</w:t>
      </w:r>
      <w:r w:rsidR="006E26C2" w:rsidRPr="006E26C2">
        <w:rPr>
          <w:rFonts w:ascii="Times New Roman" w:hAnsi="Times New Roman" w:cs="Times New Roman"/>
          <w:sz w:val="24"/>
          <w:szCs w:val="24"/>
        </w:rPr>
        <w:t xml:space="preserve"> </w:t>
      </w:r>
      <w:r w:rsidR="006E26C2">
        <w:rPr>
          <w:rFonts w:ascii="Times New Roman" w:hAnsi="Times New Roman" w:cs="Times New Roman"/>
          <w:sz w:val="24"/>
          <w:szCs w:val="24"/>
          <w:lang w:val="en-US"/>
        </w:rPr>
        <w:t>on</w:t>
      </w:r>
      <w:r w:rsidR="006E26C2" w:rsidRPr="006E26C2">
        <w:rPr>
          <w:rFonts w:ascii="Times New Roman" w:hAnsi="Times New Roman" w:cs="Times New Roman"/>
          <w:sz w:val="24"/>
          <w:szCs w:val="24"/>
        </w:rPr>
        <w:t xml:space="preserve"> </w:t>
      </w:r>
      <w:r w:rsidR="006E26C2">
        <w:rPr>
          <w:rFonts w:ascii="Times New Roman" w:hAnsi="Times New Roman" w:cs="Times New Roman"/>
          <w:sz w:val="24"/>
          <w:szCs w:val="24"/>
          <w:lang w:val="en-US"/>
        </w:rPr>
        <w:t>Foreign</w:t>
      </w:r>
      <w:r w:rsidR="006E26C2" w:rsidRPr="006E26C2">
        <w:rPr>
          <w:rFonts w:ascii="Times New Roman" w:hAnsi="Times New Roman" w:cs="Times New Roman"/>
          <w:sz w:val="24"/>
          <w:szCs w:val="24"/>
        </w:rPr>
        <w:t xml:space="preserve"> </w:t>
      </w:r>
      <w:r w:rsidR="006E26C2">
        <w:rPr>
          <w:rFonts w:ascii="Times New Roman" w:hAnsi="Times New Roman" w:cs="Times New Roman"/>
          <w:sz w:val="24"/>
          <w:szCs w:val="24"/>
          <w:lang w:val="en-US"/>
        </w:rPr>
        <w:t>Relations</w:t>
      </w:r>
      <w:r w:rsidR="006E26C2">
        <w:rPr>
          <w:rFonts w:ascii="Times New Roman" w:hAnsi="Times New Roman" w:cs="Times New Roman"/>
          <w:sz w:val="24"/>
          <w:szCs w:val="24"/>
        </w:rPr>
        <w:t>)</w:t>
      </w:r>
      <w:r w:rsidR="006E26C2" w:rsidRPr="006E26C2">
        <w:rPr>
          <w:rFonts w:ascii="Times New Roman" w:hAnsi="Times New Roman" w:cs="Times New Roman"/>
          <w:sz w:val="24"/>
          <w:szCs w:val="24"/>
        </w:rPr>
        <w:t xml:space="preserve"> </w:t>
      </w:r>
      <w:r w:rsidR="006E26C2">
        <w:rPr>
          <w:rFonts w:ascii="Times New Roman" w:hAnsi="Times New Roman" w:cs="Times New Roman"/>
          <w:sz w:val="24"/>
          <w:szCs w:val="24"/>
        </w:rPr>
        <w:t xml:space="preserve">Н.Дэвис, редактор журнала </w:t>
      </w:r>
      <w:r w:rsidR="006E26C2">
        <w:rPr>
          <w:rFonts w:ascii="Times New Roman" w:hAnsi="Times New Roman" w:cs="Times New Roman"/>
          <w:sz w:val="24"/>
          <w:szCs w:val="24"/>
          <w:lang w:val="en-US"/>
        </w:rPr>
        <w:t>Foreign</w:t>
      </w:r>
      <w:r w:rsidR="006E26C2" w:rsidRPr="006E26C2">
        <w:rPr>
          <w:rFonts w:ascii="Times New Roman" w:hAnsi="Times New Roman" w:cs="Times New Roman"/>
          <w:sz w:val="24"/>
          <w:szCs w:val="24"/>
        </w:rPr>
        <w:t xml:space="preserve"> </w:t>
      </w:r>
      <w:r w:rsidR="006E26C2">
        <w:rPr>
          <w:rFonts w:ascii="Times New Roman" w:hAnsi="Times New Roman" w:cs="Times New Roman"/>
          <w:sz w:val="24"/>
          <w:szCs w:val="24"/>
          <w:lang w:val="en-US"/>
        </w:rPr>
        <w:t>Affairs</w:t>
      </w:r>
      <w:r w:rsidR="006E26C2" w:rsidRPr="006E26C2">
        <w:rPr>
          <w:rFonts w:ascii="Times New Roman" w:hAnsi="Times New Roman" w:cs="Times New Roman"/>
          <w:sz w:val="24"/>
          <w:szCs w:val="24"/>
        </w:rPr>
        <w:t xml:space="preserve"> </w:t>
      </w:r>
      <w:proofErr w:type="spellStart"/>
      <w:r w:rsidR="00AB4FCC">
        <w:rPr>
          <w:rFonts w:ascii="Times New Roman" w:hAnsi="Times New Roman" w:cs="Times New Roman"/>
          <w:sz w:val="24"/>
          <w:szCs w:val="24"/>
        </w:rPr>
        <w:t>Х.Армстронг</w:t>
      </w:r>
      <w:proofErr w:type="spellEnd"/>
      <w:r w:rsidR="00AB4FCC">
        <w:rPr>
          <w:rFonts w:ascii="Times New Roman" w:hAnsi="Times New Roman" w:cs="Times New Roman"/>
          <w:sz w:val="24"/>
          <w:szCs w:val="24"/>
        </w:rPr>
        <w:t xml:space="preserve">, а также президент университета </w:t>
      </w:r>
      <w:proofErr w:type="spellStart"/>
      <w:r w:rsidR="00AB4FCC">
        <w:rPr>
          <w:rFonts w:ascii="Times New Roman" w:hAnsi="Times New Roman" w:cs="Times New Roman"/>
          <w:sz w:val="24"/>
          <w:szCs w:val="24"/>
        </w:rPr>
        <w:t>Дж</w:t>
      </w:r>
      <w:proofErr w:type="gramStart"/>
      <w:r w:rsidR="00AB4FCC">
        <w:rPr>
          <w:rFonts w:ascii="Times New Roman" w:hAnsi="Times New Roman" w:cs="Times New Roman"/>
          <w:sz w:val="24"/>
          <w:szCs w:val="24"/>
        </w:rPr>
        <w:t>.Г</w:t>
      </w:r>
      <w:proofErr w:type="gramEnd"/>
      <w:r w:rsidR="00AB4FCC">
        <w:rPr>
          <w:rFonts w:ascii="Times New Roman" w:hAnsi="Times New Roman" w:cs="Times New Roman"/>
          <w:sz w:val="24"/>
          <w:szCs w:val="24"/>
        </w:rPr>
        <w:t>опкинса</w:t>
      </w:r>
      <w:proofErr w:type="spellEnd"/>
      <w:r w:rsidR="00AB4FCC">
        <w:rPr>
          <w:rFonts w:ascii="Times New Roman" w:hAnsi="Times New Roman" w:cs="Times New Roman"/>
          <w:sz w:val="24"/>
          <w:szCs w:val="24"/>
        </w:rPr>
        <w:t xml:space="preserve"> </w:t>
      </w:r>
      <w:proofErr w:type="spellStart"/>
      <w:r w:rsidR="00AB4FCC">
        <w:rPr>
          <w:rFonts w:ascii="Times New Roman" w:hAnsi="Times New Roman" w:cs="Times New Roman"/>
          <w:sz w:val="24"/>
          <w:szCs w:val="24"/>
        </w:rPr>
        <w:t>И.Боуман</w:t>
      </w:r>
      <w:proofErr w:type="spellEnd"/>
      <w:r w:rsidR="00AB4FCC">
        <w:rPr>
          <w:rFonts w:ascii="Times New Roman" w:hAnsi="Times New Roman" w:cs="Times New Roman"/>
          <w:sz w:val="24"/>
          <w:szCs w:val="24"/>
        </w:rPr>
        <w:t>.</w:t>
      </w:r>
      <w:r w:rsidR="00AB4FCC">
        <w:rPr>
          <w:rStyle w:val="a6"/>
          <w:rFonts w:ascii="Times New Roman" w:hAnsi="Times New Roman" w:cs="Times New Roman"/>
          <w:sz w:val="24"/>
          <w:szCs w:val="24"/>
        </w:rPr>
        <w:footnoteReference w:id="48"/>
      </w:r>
      <w:r w:rsidR="00AB4FCC">
        <w:rPr>
          <w:rFonts w:ascii="Times New Roman" w:hAnsi="Times New Roman" w:cs="Times New Roman"/>
          <w:sz w:val="24"/>
          <w:szCs w:val="24"/>
        </w:rPr>
        <w:t xml:space="preserve"> Взгляды </w:t>
      </w:r>
      <w:r w:rsidR="00D62A19">
        <w:rPr>
          <w:rFonts w:ascii="Times New Roman" w:hAnsi="Times New Roman" w:cs="Times New Roman"/>
          <w:sz w:val="24"/>
          <w:szCs w:val="24"/>
        </w:rPr>
        <w:t xml:space="preserve">США на послевоенное устройство мира </w:t>
      </w:r>
      <w:r w:rsidR="00AB4FCC">
        <w:rPr>
          <w:rFonts w:ascii="Times New Roman" w:hAnsi="Times New Roman" w:cs="Times New Roman"/>
          <w:sz w:val="24"/>
          <w:szCs w:val="24"/>
        </w:rPr>
        <w:t>в Восточной Европе и, в частности, в Польше, разрабатывали</w:t>
      </w:r>
      <w:r w:rsidR="00931450">
        <w:rPr>
          <w:rFonts w:ascii="Times New Roman" w:hAnsi="Times New Roman" w:cs="Times New Roman"/>
          <w:sz w:val="24"/>
          <w:szCs w:val="24"/>
        </w:rPr>
        <w:t xml:space="preserve"> государственный секретарь в 1933 – 1944 гг. </w:t>
      </w:r>
      <w:proofErr w:type="spellStart"/>
      <w:r w:rsidR="00931450">
        <w:rPr>
          <w:rFonts w:ascii="Times New Roman" w:hAnsi="Times New Roman" w:cs="Times New Roman"/>
          <w:sz w:val="24"/>
          <w:szCs w:val="24"/>
        </w:rPr>
        <w:t>Корделл</w:t>
      </w:r>
      <w:proofErr w:type="spellEnd"/>
      <w:r w:rsidR="00931450">
        <w:rPr>
          <w:rFonts w:ascii="Times New Roman" w:hAnsi="Times New Roman" w:cs="Times New Roman"/>
          <w:sz w:val="24"/>
          <w:szCs w:val="24"/>
        </w:rPr>
        <w:t xml:space="preserve"> </w:t>
      </w:r>
      <w:proofErr w:type="spellStart"/>
      <w:r w:rsidR="00931450">
        <w:rPr>
          <w:rFonts w:ascii="Times New Roman" w:hAnsi="Times New Roman" w:cs="Times New Roman"/>
          <w:sz w:val="24"/>
          <w:szCs w:val="24"/>
        </w:rPr>
        <w:t>Халл</w:t>
      </w:r>
      <w:proofErr w:type="spellEnd"/>
      <w:r w:rsidR="00931450">
        <w:rPr>
          <w:rFonts w:ascii="Times New Roman" w:hAnsi="Times New Roman" w:cs="Times New Roman"/>
          <w:sz w:val="24"/>
          <w:szCs w:val="24"/>
        </w:rPr>
        <w:t xml:space="preserve">, </w:t>
      </w:r>
      <w:proofErr w:type="spellStart"/>
      <w:r w:rsidR="00931450">
        <w:rPr>
          <w:rFonts w:ascii="Times New Roman" w:hAnsi="Times New Roman" w:cs="Times New Roman"/>
          <w:sz w:val="24"/>
          <w:szCs w:val="24"/>
        </w:rPr>
        <w:t>Самнер</w:t>
      </w:r>
      <w:proofErr w:type="spellEnd"/>
      <w:r w:rsidR="00931450">
        <w:rPr>
          <w:rFonts w:ascii="Times New Roman" w:hAnsi="Times New Roman" w:cs="Times New Roman"/>
          <w:sz w:val="24"/>
          <w:szCs w:val="24"/>
        </w:rPr>
        <w:t xml:space="preserve"> Уэллс (заместитель Госсекретаря в 1936 – 1943 гг.) и Эдвард </w:t>
      </w:r>
      <w:proofErr w:type="spellStart"/>
      <w:r w:rsidR="00931450">
        <w:rPr>
          <w:rFonts w:ascii="Times New Roman" w:hAnsi="Times New Roman" w:cs="Times New Roman"/>
          <w:sz w:val="24"/>
          <w:szCs w:val="24"/>
        </w:rPr>
        <w:t>Стеттиниус</w:t>
      </w:r>
      <w:proofErr w:type="spellEnd"/>
      <w:r w:rsidR="00931450">
        <w:rPr>
          <w:rFonts w:ascii="Times New Roman" w:hAnsi="Times New Roman" w:cs="Times New Roman"/>
          <w:sz w:val="24"/>
          <w:szCs w:val="24"/>
        </w:rPr>
        <w:t xml:space="preserve"> (заместитель госсекретаря, госсекретарь в 1943 – 1945 гг.). </w:t>
      </w:r>
      <w:proofErr w:type="spellStart"/>
      <w:r w:rsidR="00931450">
        <w:rPr>
          <w:rFonts w:ascii="Times New Roman" w:hAnsi="Times New Roman" w:cs="Times New Roman"/>
          <w:sz w:val="24"/>
          <w:szCs w:val="24"/>
        </w:rPr>
        <w:t>Самнер</w:t>
      </w:r>
      <w:proofErr w:type="spellEnd"/>
      <w:r w:rsidR="00931450">
        <w:rPr>
          <w:rFonts w:ascii="Times New Roman" w:hAnsi="Times New Roman" w:cs="Times New Roman"/>
          <w:sz w:val="24"/>
          <w:szCs w:val="24"/>
        </w:rPr>
        <w:t xml:space="preserve"> Уэллс</w:t>
      </w:r>
      <w:r w:rsidR="00297984">
        <w:rPr>
          <w:rFonts w:ascii="Times New Roman" w:hAnsi="Times New Roman" w:cs="Times New Roman"/>
          <w:sz w:val="24"/>
          <w:szCs w:val="24"/>
        </w:rPr>
        <w:t>, выражая официальную позицию США по польскому вопросу, на первое место ставил взаимоотношения с СССР, о чём</w:t>
      </w:r>
      <w:r w:rsidR="006F40F4">
        <w:rPr>
          <w:rFonts w:ascii="Times New Roman" w:hAnsi="Times New Roman" w:cs="Times New Roman"/>
          <w:sz w:val="24"/>
          <w:szCs w:val="24"/>
        </w:rPr>
        <w:t xml:space="preserve"> был проинформирован </w:t>
      </w:r>
      <w:r w:rsidR="007B5F02">
        <w:rPr>
          <w:rFonts w:ascii="Times New Roman" w:hAnsi="Times New Roman" w:cs="Times New Roman"/>
          <w:sz w:val="24"/>
          <w:szCs w:val="24"/>
        </w:rPr>
        <w:t xml:space="preserve">В.Сикорский, которому советовали пойти на установление </w:t>
      </w:r>
      <w:r w:rsidR="00B821A5">
        <w:rPr>
          <w:rFonts w:ascii="Times New Roman" w:hAnsi="Times New Roman" w:cs="Times New Roman"/>
          <w:sz w:val="24"/>
          <w:szCs w:val="24"/>
        </w:rPr>
        <w:t>дружественных связей с СССР</w:t>
      </w:r>
      <w:r w:rsidR="007B5F02">
        <w:rPr>
          <w:rFonts w:ascii="Times New Roman" w:hAnsi="Times New Roman" w:cs="Times New Roman"/>
          <w:sz w:val="24"/>
          <w:szCs w:val="24"/>
        </w:rPr>
        <w:t>.</w:t>
      </w:r>
      <w:r w:rsidR="007B5F02">
        <w:rPr>
          <w:rStyle w:val="a6"/>
          <w:rFonts w:ascii="Times New Roman" w:hAnsi="Times New Roman" w:cs="Times New Roman"/>
          <w:sz w:val="24"/>
          <w:szCs w:val="24"/>
        </w:rPr>
        <w:footnoteReference w:id="49"/>
      </w:r>
      <w:r w:rsidR="007B5F02">
        <w:rPr>
          <w:rFonts w:ascii="Times New Roman" w:hAnsi="Times New Roman" w:cs="Times New Roman"/>
          <w:sz w:val="24"/>
          <w:szCs w:val="24"/>
        </w:rPr>
        <w:t xml:space="preserve"> </w:t>
      </w:r>
      <w:r w:rsidR="00297984">
        <w:rPr>
          <w:rFonts w:ascii="Times New Roman" w:hAnsi="Times New Roman" w:cs="Times New Roman"/>
          <w:sz w:val="24"/>
          <w:szCs w:val="24"/>
        </w:rPr>
        <w:tab/>
      </w:r>
      <w:r w:rsidR="0065746B">
        <w:rPr>
          <w:rFonts w:ascii="Times New Roman" w:hAnsi="Times New Roman" w:cs="Times New Roman"/>
          <w:sz w:val="24"/>
          <w:szCs w:val="24"/>
        </w:rPr>
        <w:tab/>
      </w:r>
      <w:r w:rsidR="0065746B">
        <w:rPr>
          <w:rFonts w:ascii="Times New Roman" w:hAnsi="Times New Roman" w:cs="Times New Roman"/>
          <w:sz w:val="24"/>
          <w:szCs w:val="24"/>
        </w:rPr>
        <w:tab/>
        <w:t xml:space="preserve">Отсутствие консенсуса в восточноевропейской политике США было отражено в меморандуме заведующего отделом Южной Европы Госдепартамента </w:t>
      </w:r>
      <w:proofErr w:type="spellStart"/>
      <w:r w:rsidR="0065746B">
        <w:rPr>
          <w:rFonts w:ascii="Times New Roman" w:hAnsi="Times New Roman" w:cs="Times New Roman"/>
          <w:sz w:val="24"/>
          <w:szCs w:val="24"/>
        </w:rPr>
        <w:t>К.Хастона</w:t>
      </w:r>
      <w:proofErr w:type="spellEnd"/>
      <w:r w:rsidR="0065746B">
        <w:rPr>
          <w:rFonts w:ascii="Times New Roman" w:hAnsi="Times New Roman" w:cs="Times New Roman"/>
          <w:sz w:val="24"/>
          <w:szCs w:val="24"/>
        </w:rPr>
        <w:t xml:space="preserve"> от 24 октября 1945 г.</w:t>
      </w:r>
      <w:r w:rsidR="00983E97">
        <w:rPr>
          <w:rFonts w:ascii="Times New Roman" w:hAnsi="Times New Roman" w:cs="Times New Roman"/>
          <w:sz w:val="24"/>
          <w:szCs w:val="24"/>
        </w:rPr>
        <w:t>, который</w:t>
      </w:r>
      <w:r w:rsidR="0065746B">
        <w:rPr>
          <w:rFonts w:ascii="Times New Roman" w:hAnsi="Times New Roman" w:cs="Times New Roman"/>
          <w:sz w:val="24"/>
          <w:szCs w:val="24"/>
        </w:rPr>
        <w:t xml:space="preserve"> предостерегает США от роли сторожевого пса Восточной Европы. </w:t>
      </w:r>
      <w:r w:rsidR="00AB4FCC">
        <w:rPr>
          <w:rFonts w:ascii="Times New Roman" w:hAnsi="Times New Roman" w:cs="Times New Roman"/>
          <w:sz w:val="24"/>
          <w:szCs w:val="24"/>
        </w:rPr>
        <w:t>Однако</w:t>
      </w:r>
      <w:proofErr w:type="gramStart"/>
      <w:r w:rsidR="00AB4FCC">
        <w:rPr>
          <w:rFonts w:ascii="Times New Roman" w:hAnsi="Times New Roman" w:cs="Times New Roman"/>
          <w:sz w:val="24"/>
          <w:szCs w:val="24"/>
        </w:rPr>
        <w:t>,</w:t>
      </w:r>
      <w:proofErr w:type="gramEnd"/>
      <w:r w:rsidR="00AB4FCC">
        <w:rPr>
          <w:rFonts w:ascii="Times New Roman" w:hAnsi="Times New Roman" w:cs="Times New Roman"/>
          <w:sz w:val="24"/>
          <w:szCs w:val="24"/>
        </w:rPr>
        <w:t xml:space="preserve"> уже в ходе войны американская дипломатия начала проводить социально-экономические преобразования в Польше</w:t>
      </w:r>
      <w:r w:rsidR="0065746B">
        <w:rPr>
          <w:rFonts w:ascii="Times New Roman" w:hAnsi="Times New Roman" w:cs="Times New Roman"/>
          <w:sz w:val="24"/>
          <w:szCs w:val="24"/>
        </w:rPr>
        <w:t xml:space="preserve">, в частности, была разработана аграрная реформа. </w:t>
      </w:r>
      <w:r w:rsidR="00983E97">
        <w:rPr>
          <w:rFonts w:ascii="Times New Roman" w:hAnsi="Times New Roman" w:cs="Times New Roman"/>
          <w:sz w:val="24"/>
          <w:szCs w:val="24"/>
        </w:rPr>
        <w:tab/>
      </w:r>
      <w:r w:rsidR="00983E97">
        <w:rPr>
          <w:rFonts w:ascii="Times New Roman" w:hAnsi="Times New Roman" w:cs="Times New Roman"/>
          <w:sz w:val="24"/>
          <w:szCs w:val="24"/>
        </w:rPr>
        <w:tab/>
      </w:r>
      <w:r w:rsidR="00983E97">
        <w:rPr>
          <w:rFonts w:ascii="Times New Roman" w:hAnsi="Times New Roman" w:cs="Times New Roman"/>
          <w:sz w:val="24"/>
          <w:szCs w:val="24"/>
        </w:rPr>
        <w:tab/>
      </w:r>
      <w:r w:rsidR="00983E97">
        <w:rPr>
          <w:rFonts w:ascii="Times New Roman" w:hAnsi="Times New Roman" w:cs="Times New Roman"/>
          <w:sz w:val="24"/>
          <w:szCs w:val="24"/>
        </w:rPr>
        <w:tab/>
      </w:r>
      <w:r w:rsidR="00983E97">
        <w:rPr>
          <w:rFonts w:ascii="Times New Roman" w:hAnsi="Times New Roman" w:cs="Times New Roman"/>
          <w:sz w:val="24"/>
          <w:szCs w:val="24"/>
        </w:rPr>
        <w:tab/>
      </w:r>
      <w:r w:rsidR="00983E97">
        <w:rPr>
          <w:rFonts w:ascii="Times New Roman" w:hAnsi="Times New Roman" w:cs="Times New Roman"/>
          <w:sz w:val="24"/>
          <w:szCs w:val="24"/>
        </w:rPr>
        <w:tab/>
      </w:r>
      <w:r w:rsidR="00983E97">
        <w:rPr>
          <w:rFonts w:ascii="Times New Roman" w:hAnsi="Times New Roman" w:cs="Times New Roman"/>
          <w:sz w:val="24"/>
          <w:szCs w:val="24"/>
        </w:rPr>
        <w:tab/>
      </w:r>
      <w:r w:rsidR="00983E97">
        <w:rPr>
          <w:rFonts w:ascii="Times New Roman" w:hAnsi="Times New Roman" w:cs="Times New Roman"/>
          <w:sz w:val="24"/>
          <w:szCs w:val="24"/>
        </w:rPr>
        <w:tab/>
      </w:r>
      <w:r w:rsidR="00983E97">
        <w:rPr>
          <w:rFonts w:ascii="Times New Roman" w:hAnsi="Times New Roman" w:cs="Times New Roman"/>
          <w:sz w:val="24"/>
          <w:szCs w:val="24"/>
        </w:rPr>
        <w:tab/>
      </w:r>
      <w:r w:rsidR="00983E97">
        <w:rPr>
          <w:rFonts w:ascii="Times New Roman" w:hAnsi="Times New Roman" w:cs="Times New Roman"/>
          <w:sz w:val="24"/>
          <w:szCs w:val="24"/>
        </w:rPr>
        <w:tab/>
      </w:r>
      <w:r w:rsidR="00983E97">
        <w:rPr>
          <w:rFonts w:ascii="Times New Roman" w:hAnsi="Times New Roman" w:cs="Times New Roman"/>
          <w:sz w:val="24"/>
          <w:szCs w:val="24"/>
        </w:rPr>
        <w:tab/>
      </w:r>
      <w:r w:rsidR="0065746B">
        <w:rPr>
          <w:rFonts w:ascii="Times New Roman" w:hAnsi="Times New Roman" w:cs="Times New Roman"/>
          <w:sz w:val="24"/>
          <w:szCs w:val="24"/>
        </w:rPr>
        <w:t>В 1945 г. с приходом к власти администрации Г.Трумэна, кристаллизировалась точка зрения США на польский вопрос в рамках антисоветской риторики</w:t>
      </w:r>
      <w:r w:rsidR="00BC6BF6">
        <w:rPr>
          <w:rFonts w:ascii="Times New Roman" w:hAnsi="Times New Roman" w:cs="Times New Roman"/>
          <w:sz w:val="24"/>
          <w:szCs w:val="24"/>
        </w:rPr>
        <w:t xml:space="preserve">. Так, ещё накануне конференции в Потсдаме в Госдепартаменте был составлен секретный документ под названием «Предлагаемая политика Соединённых Штатов в отношении Польши», основной целью которого была поддержка оппозиционных элементов внутри нового польского правительства, чтобы не позволить Польше стать советским сателлитом. Для реализации данной цели предполагалось провести выборы и определить новые границы государства под наблюдением США, способствовать реконструкции экономики Польши через предоставление кредитов при условии равных возможностей, поддерживать </w:t>
      </w:r>
      <w:r w:rsidR="00D648F7">
        <w:rPr>
          <w:rFonts w:ascii="Times New Roman" w:hAnsi="Times New Roman" w:cs="Times New Roman"/>
          <w:sz w:val="24"/>
          <w:szCs w:val="24"/>
        </w:rPr>
        <w:t>польскую оппозицию, которая не должна демонстрировать «открытое вмешательство во внутренние дела Польши», и один из важнейших аспектов – поощрение деятельности демократических польских лидеров.</w:t>
      </w:r>
      <w:r w:rsidR="00D648F7">
        <w:rPr>
          <w:rStyle w:val="a6"/>
          <w:rFonts w:ascii="Times New Roman" w:hAnsi="Times New Roman" w:cs="Times New Roman"/>
          <w:sz w:val="24"/>
          <w:szCs w:val="24"/>
        </w:rPr>
        <w:footnoteReference w:id="50"/>
      </w:r>
      <w:r w:rsidR="000460FB" w:rsidRPr="000460FB">
        <w:rPr>
          <w:rFonts w:ascii="Times New Roman" w:hAnsi="Times New Roman" w:cs="Times New Roman"/>
          <w:sz w:val="24"/>
          <w:szCs w:val="24"/>
        </w:rPr>
        <w:t xml:space="preserve"> </w:t>
      </w:r>
      <w:r w:rsidR="000460FB">
        <w:rPr>
          <w:rFonts w:ascii="Times New Roman" w:hAnsi="Times New Roman" w:cs="Times New Roman"/>
          <w:sz w:val="24"/>
          <w:szCs w:val="24"/>
        </w:rPr>
        <w:t xml:space="preserve">Посол США в Варшаве </w:t>
      </w:r>
      <w:proofErr w:type="spellStart"/>
      <w:r w:rsidR="000460FB">
        <w:rPr>
          <w:rFonts w:ascii="Times New Roman" w:hAnsi="Times New Roman" w:cs="Times New Roman"/>
          <w:sz w:val="24"/>
          <w:szCs w:val="24"/>
        </w:rPr>
        <w:t>А.Лейн</w:t>
      </w:r>
      <w:proofErr w:type="spellEnd"/>
      <w:r w:rsidR="000460FB">
        <w:rPr>
          <w:rFonts w:ascii="Times New Roman" w:hAnsi="Times New Roman" w:cs="Times New Roman"/>
          <w:sz w:val="24"/>
          <w:szCs w:val="24"/>
        </w:rPr>
        <w:t xml:space="preserve">, прибывший в страну в 1945 г., имел дружественные контакты с польским вице-премьером </w:t>
      </w:r>
      <w:proofErr w:type="spellStart"/>
      <w:r w:rsidR="000460FB">
        <w:rPr>
          <w:rFonts w:ascii="Times New Roman" w:hAnsi="Times New Roman" w:cs="Times New Roman"/>
          <w:sz w:val="24"/>
          <w:szCs w:val="24"/>
        </w:rPr>
        <w:t>С.Миколайчиком</w:t>
      </w:r>
      <w:proofErr w:type="spellEnd"/>
      <w:r w:rsidR="000460FB">
        <w:rPr>
          <w:rFonts w:ascii="Times New Roman" w:hAnsi="Times New Roman" w:cs="Times New Roman"/>
          <w:sz w:val="24"/>
          <w:szCs w:val="24"/>
        </w:rPr>
        <w:t xml:space="preserve">. По мнению А.В.Потехина, </w:t>
      </w:r>
      <w:proofErr w:type="spellStart"/>
      <w:r w:rsidR="000460FB">
        <w:rPr>
          <w:rFonts w:ascii="Times New Roman" w:hAnsi="Times New Roman" w:cs="Times New Roman"/>
          <w:sz w:val="24"/>
          <w:szCs w:val="24"/>
        </w:rPr>
        <w:t>С.Миколайчик</w:t>
      </w:r>
      <w:proofErr w:type="spellEnd"/>
      <w:r w:rsidR="000460FB">
        <w:rPr>
          <w:rFonts w:ascii="Times New Roman" w:hAnsi="Times New Roman" w:cs="Times New Roman"/>
          <w:sz w:val="24"/>
          <w:szCs w:val="24"/>
        </w:rPr>
        <w:t xml:space="preserve"> «посвящал своих друзей из американского посольства во все тонкости политического процесса, пользуясь своим постом в госаппарате, благодаря которому он получал доступ к конфиденциальной информации». Благодаря доступу к данной информации в американском внешнеполитическом ведомстве были определены основные проблемы польской экономики, а также, что особенно важно, в распоряжении американского посольства имелась информация о реакции представителей польского правительства на шаги западных государств.</w:t>
      </w:r>
      <w:r w:rsidR="00AF0770">
        <w:rPr>
          <w:rStyle w:val="a6"/>
          <w:rFonts w:ascii="Times New Roman" w:hAnsi="Times New Roman" w:cs="Times New Roman"/>
          <w:sz w:val="24"/>
          <w:szCs w:val="24"/>
        </w:rPr>
        <w:footnoteReference w:id="51"/>
      </w:r>
      <w:r w:rsidR="00983E97">
        <w:rPr>
          <w:rFonts w:ascii="Times New Roman" w:hAnsi="Times New Roman" w:cs="Times New Roman"/>
          <w:sz w:val="24"/>
          <w:szCs w:val="24"/>
        </w:rPr>
        <w:t xml:space="preserve"> </w:t>
      </w:r>
      <w:r w:rsidR="00AF0770">
        <w:rPr>
          <w:rFonts w:ascii="Times New Roman" w:hAnsi="Times New Roman" w:cs="Times New Roman"/>
          <w:sz w:val="24"/>
          <w:szCs w:val="24"/>
        </w:rPr>
        <w:t>Таким образом, с 1945 г. американская официальная власть поощряла в Польше развитие движения сопротивления советскому</w:t>
      </w:r>
      <w:r w:rsidR="00983E97">
        <w:rPr>
          <w:rFonts w:ascii="Times New Roman" w:hAnsi="Times New Roman" w:cs="Times New Roman"/>
          <w:sz w:val="24"/>
          <w:szCs w:val="24"/>
        </w:rPr>
        <w:t xml:space="preserve"> влиянию.</w:t>
      </w:r>
      <w:r w:rsidR="00983E97">
        <w:rPr>
          <w:rFonts w:ascii="Times New Roman" w:hAnsi="Times New Roman" w:cs="Times New Roman"/>
          <w:sz w:val="24"/>
          <w:szCs w:val="24"/>
        </w:rPr>
        <w:tab/>
      </w:r>
      <w:proofErr w:type="spellStart"/>
      <w:r w:rsidR="00AF0770">
        <w:rPr>
          <w:rFonts w:ascii="Times New Roman" w:hAnsi="Times New Roman" w:cs="Times New Roman"/>
          <w:sz w:val="24"/>
          <w:szCs w:val="24"/>
        </w:rPr>
        <w:t>С.Миколайчик</w:t>
      </w:r>
      <w:proofErr w:type="spellEnd"/>
      <w:r w:rsidR="00AF0770">
        <w:rPr>
          <w:rFonts w:ascii="Times New Roman" w:hAnsi="Times New Roman" w:cs="Times New Roman"/>
          <w:sz w:val="24"/>
          <w:szCs w:val="24"/>
        </w:rPr>
        <w:t xml:space="preserve"> информировал Вашингтон о любых действиях польских властей, противостоящих сопротивлению. В 1945 – 1950 гг. политика США по отношению к Польше </w:t>
      </w:r>
      <w:r w:rsidR="004C0C2B">
        <w:rPr>
          <w:rFonts w:ascii="Times New Roman" w:hAnsi="Times New Roman" w:cs="Times New Roman"/>
          <w:sz w:val="24"/>
          <w:szCs w:val="24"/>
        </w:rPr>
        <w:t>была связана с внедрением в стране экономически</w:t>
      </w:r>
      <w:r w:rsidR="009B6A33">
        <w:rPr>
          <w:rFonts w:ascii="Times New Roman" w:hAnsi="Times New Roman" w:cs="Times New Roman"/>
          <w:sz w:val="24"/>
          <w:szCs w:val="24"/>
        </w:rPr>
        <w:t>х</w:t>
      </w:r>
      <w:r w:rsidR="004C0C2B">
        <w:rPr>
          <w:rFonts w:ascii="Times New Roman" w:hAnsi="Times New Roman" w:cs="Times New Roman"/>
          <w:sz w:val="24"/>
          <w:szCs w:val="24"/>
        </w:rPr>
        <w:t xml:space="preserve"> преобразований </w:t>
      </w:r>
      <w:r w:rsidR="009B6A33">
        <w:rPr>
          <w:rFonts w:ascii="Times New Roman" w:hAnsi="Times New Roman" w:cs="Times New Roman"/>
          <w:sz w:val="24"/>
          <w:szCs w:val="24"/>
        </w:rPr>
        <w:t xml:space="preserve">(американская внешнеэкономическая экспансия) </w:t>
      </w:r>
      <w:r w:rsidR="004C0C2B">
        <w:rPr>
          <w:rFonts w:ascii="Times New Roman" w:hAnsi="Times New Roman" w:cs="Times New Roman"/>
          <w:sz w:val="24"/>
          <w:szCs w:val="24"/>
        </w:rPr>
        <w:t xml:space="preserve">и подготовку мыслящей в демократическом ключе элиты. Однако под воздействием польской оппозиции в лице </w:t>
      </w:r>
      <w:proofErr w:type="spellStart"/>
      <w:r w:rsidR="004C0C2B">
        <w:rPr>
          <w:rFonts w:ascii="Times New Roman" w:hAnsi="Times New Roman" w:cs="Times New Roman"/>
          <w:sz w:val="24"/>
          <w:szCs w:val="24"/>
        </w:rPr>
        <w:t>С.Сапеги</w:t>
      </w:r>
      <w:proofErr w:type="spellEnd"/>
      <w:r w:rsidR="004C0C2B">
        <w:rPr>
          <w:rFonts w:ascii="Times New Roman" w:hAnsi="Times New Roman" w:cs="Times New Roman"/>
          <w:sz w:val="24"/>
          <w:szCs w:val="24"/>
        </w:rPr>
        <w:t xml:space="preserve">, </w:t>
      </w:r>
      <w:proofErr w:type="spellStart"/>
      <w:r w:rsidR="004C0C2B">
        <w:rPr>
          <w:rFonts w:ascii="Times New Roman" w:hAnsi="Times New Roman" w:cs="Times New Roman"/>
          <w:sz w:val="24"/>
          <w:szCs w:val="24"/>
        </w:rPr>
        <w:t>С.Грабского</w:t>
      </w:r>
      <w:proofErr w:type="spellEnd"/>
      <w:r w:rsidR="004C0C2B">
        <w:rPr>
          <w:rFonts w:ascii="Times New Roman" w:hAnsi="Times New Roman" w:cs="Times New Roman"/>
          <w:sz w:val="24"/>
          <w:szCs w:val="24"/>
        </w:rPr>
        <w:t xml:space="preserve">, </w:t>
      </w:r>
      <w:proofErr w:type="spellStart"/>
      <w:r w:rsidR="004C0C2B">
        <w:rPr>
          <w:rFonts w:ascii="Times New Roman" w:hAnsi="Times New Roman" w:cs="Times New Roman"/>
          <w:sz w:val="24"/>
          <w:szCs w:val="24"/>
        </w:rPr>
        <w:t>В.Витоша</w:t>
      </w:r>
      <w:proofErr w:type="spellEnd"/>
      <w:r w:rsidR="004C0C2B">
        <w:rPr>
          <w:rFonts w:ascii="Times New Roman" w:hAnsi="Times New Roman" w:cs="Times New Roman"/>
          <w:sz w:val="24"/>
          <w:szCs w:val="24"/>
        </w:rPr>
        <w:t xml:space="preserve"> и </w:t>
      </w:r>
      <w:proofErr w:type="spellStart"/>
      <w:r w:rsidR="004C0C2B">
        <w:rPr>
          <w:rFonts w:ascii="Times New Roman" w:hAnsi="Times New Roman" w:cs="Times New Roman"/>
          <w:sz w:val="24"/>
          <w:szCs w:val="24"/>
        </w:rPr>
        <w:t>З.Зулавского</w:t>
      </w:r>
      <w:proofErr w:type="spellEnd"/>
      <w:r w:rsidR="004C0C2B">
        <w:rPr>
          <w:rFonts w:ascii="Times New Roman" w:hAnsi="Times New Roman" w:cs="Times New Roman"/>
          <w:sz w:val="24"/>
          <w:szCs w:val="24"/>
        </w:rPr>
        <w:t xml:space="preserve"> послом в Варшаве </w:t>
      </w:r>
      <w:proofErr w:type="spellStart"/>
      <w:r w:rsidR="004C0C2B">
        <w:rPr>
          <w:rFonts w:ascii="Times New Roman" w:hAnsi="Times New Roman" w:cs="Times New Roman"/>
          <w:sz w:val="24"/>
          <w:szCs w:val="24"/>
        </w:rPr>
        <w:t>Лейном</w:t>
      </w:r>
      <w:proofErr w:type="spellEnd"/>
      <w:r w:rsidR="004C0C2B">
        <w:rPr>
          <w:rFonts w:ascii="Times New Roman" w:hAnsi="Times New Roman" w:cs="Times New Roman"/>
          <w:sz w:val="24"/>
          <w:szCs w:val="24"/>
        </w:rPr>
        <w:t xml:space="preserve"> был сделан вывод, что кредиты из США могут только посодействовать укреплению существующей власти, поэтому от них лучше воздержаться.</w:t>
      </w:r>
      <w:r w:rsidR="00845580" w:rsidRPr="00845580">
        <w:rPr>
          <w:rFonts w:ascii="Times New Roman" w:hAnsi="Times New Roman" w:cs="Times New Roman"/>
          <w:sz w:val="24"/>
          <w:szCs w:val="24"/>
        </w:rPr>
        <w:t xml:space="preserve"> </w:t>
      </w:r>
      <w:r w:rsidR="00845580">
        <w:rPr>
          <w:rFonts w:ascii="Times New Roman" w:hAnsi="Times New Roman" w:cs="Times New Roman"/>
          <w:sz w:val="24"/>
          <w:szCs w:val="24"/>
        </w:rPr>
        <w:t>Однако мнение посла не было учтено, в апреле 1946 г. польскому правительству был выделен кредит в размере 40 млн. долларов, что можно рассматривать в качестве ответной меры на предоставление американским гражданам права инспектирования своей собственности в Польше. В советской историографии (А.В.Потехин) подчёркивается, что цель предоставления американских кредитов связывалась с подрывом польско-советских отношений.</w:t>
      </w:r>
      <w:r w:rsidR="004570DE">
        <w:rPr>
          <w:rFonts w:ascii="Times New Roman" w:hAnsi="Times New Roman" w:cs="Times New Roman"/>
          <w:sz w:val="24"/>
          <w:szCs w:val="24"/>
        </w:rPr>
        <w:t xml:space="preserve"> Однако дипломатии США необходимо было отмежеваться от польской оппозиции для того, чтобы не создавать в глазах общественности видимость участия во внешнеполитической жизни Польши.</w:t>
      </w:r>
      <w:r w:rsidR="00B821A5">
        <w:rPr>
          <w:rFonts w:ascii="Times New Roman" w:hAnsi="Times New Roman" w:cs="Times New Roman"/>
          <w:sz w:val="24"/>
          <w:szCs w:val="24"/>
        </w:rPr>
        <w:tab/>
      </w:r>
      <w:r w:rsidR="00B821A5">
        <w:rPr>
          <w:rFonts w:ascii="Times New Roman" w:hAnsi="Times New Roman" w:cs="Times New Roman"/>
          <w:sz w:val="24"/>
          <w:szCs w:val="24"/>
        </w:rPr>
        <w:tab/>
      </w:r>
      <w:r w:rsidR="00B821A5">
        <w:rPr>
          <w:rFonts w:ascii="Times New Roman" w:hAnsi="Times New Roman" w:cs="Times New Roman"/>
          <w:sz w:val="24"/>
          <w:szCs w:val="24"/>
        </w:rPr>
        <w:tab/>
      </w:r>
      <w:r w:rsidR="00845580">
        <w:rPr>
          <w:rFonts w:ascii="Times New Roman" w:hAnsi="Times New Roman" w:cs="Times New Roman"/>
          <w:sz w:val="24"/>
          <w:szCs w:val="24"/>
        </w:rPr>
        <w:tab/>
      </w:r>
      <w:r w:rsidR="00845580">
        <w:rPr>
          <w:rFonts w:ascii="Times New Roman" w:hAnsi="Times New Roman" w:cs="Times New Roman"/>
          <w:sz w:val="24"/>
          <w:szCs w:val="24"/>
        </w:rPr>
        <w:tab/>
      </w:r>
      <w:r w:rsidR="00845580">
        <w:rPr>
          <w:rFonts w:ascii="Times New Roman" w:hAnsi="Times New Roman" w:cs="Times New Roman"/>
          <w:sz w:val="24"/>
          <w:szCs w:val="24"/>
        </w:rPr>
        <w:tab/>
      </w:r>
      <w:r w:rsidR="00845580">
        <w:rPr>
          <w:rFonts w:ascii="Times New Roman" w:hAnsi="Times New Roman" w:cs="Times New Roman"/>
          <w:sz w:val="24"/>
          <w:szCs w:val="24"/>
        </w:rPr>
        <w:tab/>
      </w:r>
      <w:r w:rsidR="00845580">
        <w:rPr>
          <w:rFonts w:ascii="Times New Roman" w:hAnsi="Times New Roman" w:cs="Times New Roman"/>
          <w:sz w:val="24"/>
          <w:szCs w:val="24"/>
        </w:rPr>
        <w:tab/>
      </w:r>
      <w:r w:rsidR="00845580">
        <w:rPr>
          <w:rFonts w:ascii="Times New Roman" w:hAnsi="Times New Roman" w:cs="Times New Roman"/>
          <w:sz w:val="24"/>
          <w:szCs w:val="24"/>
        </w:rPr>
        <w:tab/>
      </w:r>
      <w:r w:rsidR="00845580">
        <w:rPr>
          <w:rFonts w:ascii="Times New Roman" w:hAnsi="Times New Roman" w:cs="Times New Roman"/>
          <w:sz w:val="24"/>
          <w:szCs w:val="24"/>
        </w:rPr>
        <w:tab/>
      </w:r>
      <w:r w:rsidR="00845580">
        <w:rPr>
          <w:rFonts w:ascii="Times New Roman" w:hAnsi="Times New Roman" w:cs="Times New Roman"/>
          <w:sz w:val="24"/>
          <w:szCs w:val="24"/>
        </w:rPr>
        <w:tab/>
      </w:r>
      <w:r w:rsidR="00845580">
        <w:rPr>
          <w:rFonts w:ascii="Times New Roman" w:hAnsi="Times New Roman" w:cs="Times New Roman"/>
          <w:sz w:val="24"/>
          <w:szCs w:val="24"/>
        </w:rPr>
        <w:tab/>
      </w:r>
      <w:r w:rsidR="006B1DF1">
        <w:rPr>
          <w:rFonts w:ascii="Times New Roman" w:hAnsi="Times New Roman" w:cs="Times New Roman"/>
          <w:sz w:val="24"/>
          <w:szCs w:val="24"/>
        </w:rPr>
        <w:t xml:space="preserve">Логично предположить, что особенно тщательной проработки требовал механизм публичной дипломатии США в группе стран Организации Варшавского договора (с 1955 г.), так как осуществлялось внедрение </w:t>
      </w:r>
      <w:r w:rsidR="006B1DF1">
        <w:rPr>
          <w:rFonts w:ascii="Times New Roman" w:hAnsi="Times New Roman" w:cs="Times New Roman"/>
          <w:sz w:val="24"/>
          <w:szCs w:val="24"/>
          <w:lang w:val="en-US"/>
        </w:rPr>
        <w:t>soft</w:t>
      </w:r>
      <w:r w:rsidR="006B1DF1" w:rsidRPr="00AA5E26">
        <w:rPr>
          <w:rFonts w:ascii="Times New Roman" w:hAnsi="Times New Roman" w:cs="Times New Roman"/>
          <w:sz w:val="24"/>
          <w:szCs w:val="24"/>
        </w:rPr>
        <w:t xml:space="preserve"> </w:t>
      </w:r>
      <w:r w:rsidR="006B1DF1">
        <w:rPr>
          <w:rFonts w:ascii="Times New Roman" w:hAnsi="Times New Roman" w:cs="Times New Roman"/>
          <w:sz w:val="24"/>
          <w:szCs w:val="24"/>
          <w:lang w:val="en-US"/>
        </w:rPr>
        <w:t>power</w:t>
      </w:r>
      <w:r w:rsidR="006B1DF1" w:rsidRPr="00AA5E26">
        <w:rPr>
          <w:rFonts w:ascii="Times New Roman" w:hAnsi="Times New Roman" w:cs="Times New Roman"/>
          <w:sz w:val="24"/>
          <w:szCs w:val="24"/>
        </w:rPr>
        <w:t xml:space="preserve"> </w:t>
      </w:r>
      <w:r w:rsidR="006B1DF1">
        <w:rPr>
          <w:rFonts w:ascii="Times New Roman" w:hAnsi="Times New Roman" w:cs="Times New Roman"/>
          <w:sz w:val="24"/>
          <w:szCs w:val="24"/>
        </w:rPr>
        <w:t xml:space="preserve">внутри лагеря противника. В начальный период «холодной войны» </w:t>
      </w:r>
      <w:r w:rsidR="0020749E">
        <w:rPr>
          <w:rFonts w:ascii="Times New Roman" w:hAnsi="Times New Roman" w:cs="Times New Roman"/>
          <w:sz w:val="24"/>
          <w:szCs w:val="24"/>
        </w:rPr>
        <w:t>«</w:t>
      </w:r>
      <w:r w:rsidR="006B1DF1">
        <w:rPr>
          <w:rFonts w:ascii="Times New Roman" w:hAnsi="Times New Roman" w:cs="Times New Roman"/>
          <w:sz w:val="24"/>
          <w:szCs w:val="24"/>
        </w:rPr>
        <w:t>мягкая сила</w:t>
      </w:r>
      <w:r w:rsidR="0020749E">
        <w:rPr>
          <w:rFonts w:ascii="Times New Roman" w:hAnsi="Times New Roman" w:cs="Times New Roman"/>
          <w:sz w:val="24"/>
          <w:szCs w:val="24"/>
        </w:rPr>
        <w:t>»</w:t>
      </w:r>
      <w:r w:rsidR="006B1DF1">
        <w:rPr>
          <w:rFonts w:ascii="Times New Roman" w:hAnsi="Times New Roman" w:cs="Times New Roman"/>
          <w:sz w:val="24"/>
          <w:szCs w:val="24"/>
        </w:rPr>
        <w:t xml:space="preserve"> публичной дипломатии США в Восточной Европе и, в особенности, в Польше осуществлялась через образовательную политику – например, Комиссия </w:t>
      </w:r>
      <w:proofErr w:type="spellStart"/>
      <w:r w:rsidR="006B1DF1">
        <w:rPr>
          <w:rFonts w:ascii="Times New Roman" w:hAnsi="Times New Roman" w:cs="Times New Roman"/>
          <w:sz w:val="24"/>
          <w:szCs w:val="24"/>
        </w:rPr>
        <w:t>Фулбрайта</w:t>
      </w:r>
      <w:proofErr w:type="spellEnd"/>
      <w:r w:rsidR="006B1DF1">
        <w:rPr>
          <w:rFonts w:ascii="Times New Roman" w:hAnsi="Times New Roman" w:cs="Times New Roman"/>
          <w:sz w:val="24"/>
          <w:szCs w:val="24"/>
        </w:rPr>
        <w:t xml:space="preserve"> в Польше действует с 1959 г. Стоит отметить, что 1959 год стал во многих отношениях поворотным моментом для американской публичной дипломатии в Польше. Кроме создания в </w:t>
      </w:r>
      <w:r w:rsidR="0020749E">
        <w:rPr>
          <w:rFonts w:ascii="Times New Roman" w:hAnsi="Times New Roman" w:cs="Times New Roman"/>
          <w:sz w:val="24"/>
          <w:szCs w:val="24"/>
        </w:rPr>
        <w:t>стран</w:t>
      </w:r>
      <w:r w:rsidR="006B1DF1">
        <w:rPr>
          <w:rFonts w:ascii="Times New Roman" w:hAnsi="Times New Roman" w:cs="Times New Roman"/>
          <w:sz w:val="24"/>
          <w:szCs w:val="24"/>
        </w:rPr>
        <w:t xml:space="preserve">е Комиссии </w:t>
      </w:r>
      <w:proofErr w:type="spellStart"/>
      <w:r w:rsidR="006B1DF1">
        <w:rPr>
          <w:rFonts w:ascii="Times New Roman" w:hAnsi="Times New Roman" w:cs="Times New Roman"/>
          <w:sz w:val="24"/>
          <w:szCs w:val="24"/>
        </w:rPr>
        <w:t>Фулбрайта</w:t>
      </w:r>
      <w:proofErr w:type="spellEnd"/>
      <w:r w:rsidR="006B1DF1">
        <w:rPr>
          <w:rFonts w:ascii="Times New Roman" w:hAnsi="Times New Roman" w:cs="Times New Roman"/>
          <w:sz w:val="24"/>
          <w:szCs w:val="24"/>
        </w:rPr>
        <w:t>, в этом же году учреждается ряд грантов, в частности, гранты для исследований в области сельского хозяйства</w:t>
      </w:r>
      <w:r w:rsidR="006B1DF1" w:rsidRPr="000B4835">
        <w:rPr>
          <w:rFonts w:ascii="Times New Roman" w:hAnsi="Times New Roman" w:cs="Times New Roman"/>
          <w:sz w:val="24"/>
          <w:szCs w:val="24"/>
        </w:rPr>
        <w:t xml:space="preserve"> </w:t>
      </w:r>
      <w:r w:rsidR="006B1DF1">
        <w:rPr>
          <w:rFonts w:ascii="Times New Roman" w:hAnsi="Times New Roman" w:cs="Times New Roman"/>
          <w:sz w:val="24"/>
          <w:szCs w:val="24"/>
        </w:rPr>
        <w:t xml:space="preserve">в Польше, Индии, Франции, Финляндии, Израиле, Пакистане, Испании, Турции, Югославии и ОАЭ с выделением средств в размере 3,9 </w:t>
      </w:r>
      <w:proofErr w:type="spellStart"/>
      <w:proofErr w:type="gramStart"/>
      <w:r w:rsidR="006B1DF1">
        <w:rPr>
          <w:rFonts w:ascii="Times New Roman" w:hAnsi="Times New Roman" w:cs="Times New Roman"/>
          <w:sz w:val="24"/>
          <w:szCs w:val="24"/>
        </w:rPr>
        <w:t>млн</w:t>
      </w:r>
      <w:proofErr w:type="spellEnd"/>
      <w:proofErr w:type="gramEnd"/>
      <w:r w:rsidR="006B1DF1">
        <w:rPr>
          <w:rFonts w:ascii="Times New Roman" w:hAnsi="Times New Roman" w:cs="Times New Roman"/>
          <w:sz w:val="24"/>
          <w:szCs w:val="24"/>
        </w:rPr>
        <w:t xml:space="preserve"> долларов для Департамента сельского хозяйства США.</w:t>
      </w:r>
      <w:r w:rsidR="006B1DF1">
        <w:rPr>
          <w:rStyle w:val="a6"/>
          <w:rFonts w:ascii="Times New Roman" w:hAnsi="Times New Roman" w:cs="Times New Roman"/>
          <w:sz w:val="24"/>
          <w:szCs w:val="24"/>
        </w:rPr>
        <w:footnoteReference w:id="52"/>
      </w:r>
      <w:r w:rsidR="006B1DF1" w:rsidRPr="000B4835">
        <w:rPr>
          <w:rFonts w:ascii="Times New Roman" w:hAnsi="Times New Roman" w:cs="Times New Roman"/>
          <w:sz w:val="24"/>
          <w:szCs w:val="24"/>
        </w:rPr>
        <w:t xml:space="preserve"> </w:t>
      </w:r>
      <w:r w:rsidR="00B77348">
        <w:rPr>
          <w:rFonts w:ascii="Times New Roman" w:hAnsi="Times New Roman" w:cs="Times New Roman"/>
          <w:sz w:val="24"/>
          <w:szCs w:val="24"/>
        </w:rPr>
        <w:t xml:space="preserve">Как подчёркивается </w:t>
      </w:r>
      <w:proofErr w:type="spellStart"/>
      <w:r w:rsidR="00B77348">
        <w:rPr>
          <w:rFonts w:ascii="Times New Roman" w:hAnsi="Times New Roman" w:cs="Times New Roman"/>
          <w:sz w:val="24"/>
          <w:szCs w:val="24"/>
        </w:rPr>
        <w:t>А.И.Кубышкиным</w:t>
      </w:r>
      <w:proofErr w:type="spellEnd"/>
      <w:r w:rsidR="00B77348">
        <w:rPr>
          <w:rFonts w:ascii="Times New Roman" w:hAnsi="Times New Roman" w:cs="Times New Roman"/>
          <w:sz w:val="24"/>
          <w:szCs w:val="24"/>
        </w:rPr>
        <w:t xml:space="preserve"> и Н.А.Цветковой, «в области публичной дипломатии США</w:t>
      </w:r>
      <w:proofErr w:type="gramStart"/>
      <w:r w:rsidR="00B77348">
        <w:rPr>
          <w:rFonts w:ascii="Times New Roman" w:hAnsi="Times New Roman" w:cs="Times New Roman"/>
          <w:sz w:val="24"/>
          <w:szCs w:val="24"/>
        </w:rPr>
        <w:t xml:space="preserve"> .</w:t>
      </w:r>
      <w:proofErr w:type="spellStart"/>
      <w:proofErr w:type="gramEnd"/>
      <w:r w:rsidR="00B77348">
        <w:rPr>
          <w:rFonts w:ascii="Times New Roman" w:hAnsi="Times New Roman" w:cs="Times New Roman"/>
          <w:sz w:val="24"/>
          <w:szCs w:val="24"/>
        </w:rPr>
        <w:t>Фулбрайт</w:t>
      </w:r>
      <w:proofErr w:type="spellEnd"/>
      <w:r w:rsidR="00B77348">
        <w:rPr>
          <w:rFonts w:ascii="Times New Roman" w:hAnsi="Times New Roman" w:cs="Times New Roman"/>
          <w:sz w:val="24"/>
          <w:szCs w:val="24"/>
        </w:rPr>
        <w:t xml:space="preserve"> реализовал следующие идеи</w:t>
      </w:r>
      <w:r w:rsidR="00FA43A4">
        <w:rPr>
          <w:rFonts w:ascii="Times New Roman" w:hAnsi="Times New Roman" w:cs="Times New Roman"/>
          <w:sz w:val="24"/>
          <w:szCs w:val="24"/>
        </w:rPr>
        <w:t>: 1) необходимость создания глобальной программы академических обменов; 2) необходимость раздельного управления программами пропаганды (информационными программами) и программами образования</w:t>
      </w:r>
      <w:r w:rsidR="00B77348">
        <w:rPr>
          <w:rFonts w:ascii="Times New Roman" w:hAnsi="Times New Roman" w:cs="Times New Roman"/>
          <w:sz w:val="24"/>
          <w:szCs w:val="24"/>
        </w:rPr>
        <w:t>»</w:t>
      </w:r>
      <w:r w:rsidR="00FA43A4">
        <w:rPr>
          <w:rFonts w:ascii="Times New Roman" w:hAnsi="Times New Roman" w:cs="Times New Roman"/>
          <w:sz w:val="24"/>
          <w:szCs w:val="24"/>
        </w:rPr>
        <w:t>.</w:t>
      </w:r>
      <w:r w:rsidR="00FA43A4">
        <w:rPr>
          <w:rStyle w:val="a6"/>
          <w:rFonts w:ascii="Times New Roman" w:hAnsi="Times New Roman" w:cs="Times New Roman"/>
          <w:sz w:val="24"/>
          <w:szCs w:val="24"/>
        </w:rPr>
        <w:footnoteReference w:id="53"/>
      </w:r>
      <w:r w:rsidR="00453949">
        <w:rPr>
          <w:rFonts w:ascii="Times New Roman" w:hAnsi="Times New Roman" w:cs="Times New Roman"/>
          <w:sz w:val="24"/>
          <w:szCs w:val="24"/>
        </w:rPr>
        <w:tab/>
      </w:r>
      <w:r w:rsidR="00453949">
        <w:rPr>
          <w:rFonts w:ascii="Times New Roman" w:hAnsi="Times New Roman" w:cs="Times New Roman"/>
          <w:sz w:val="24"/>
          <w:szCs w:val="24"/>
        </w:rPr>
        <w:tab/>
      </w:r>
      <w:r w:rsidR="00453949">
        <w:rPr>
          <w:rFonts w:ascii="Times New Roman" w:hAnsi="Times New Roman" w:cs="Times New Roman"/>
          <w:sz w:val="24"/>
          <w:szCs w:val="24"/>
        </w:rPr>
        <w:tab/>
      </w:r>
      <w:r w:rsidR="00453949">
        <w:rPr>
          <w:rFonts w:ascii="Times New Roman" w:hAnsi="Times New Roman" w:cs="Times New Roman"/>
          <w:sz w:val="24"/>
          <w:szCs w:val="24"/>
        </w:rPr>
        <w:tab/>
      </w:r>
      <w:r w:rsidR="00453949">
        <w:rPr>
          <w:rFonts w:ascii="Times New Roman" w:hAnsi="Times New Roman" w:cs="Times New Roman"/>
          <w:sz w:val="24"/>
          <w:szCs w:val="24"/>
        </w:rPr>
        <w:tab/>
      </w:r>
      <w:r w:rsidR="00453949">
        <w:rPr>
          <w:rFonts w:ascii="Times New Roman" w:hAnsi="Times New Roman" w:cs="Times New Roman"/>
          <w:sz w:val="24"/>
          <w:szCs w:val="24"/>
        </w:rPr>
        <w:tab/>
      </w:r>
      <w:r w:rsidR="00453949">
        <w:rPr>
          <w:rFonts w:ascii="Times New Roman" w:hAnsi="Times New Roman" w:cs="Times New Roman"/>
          <w:sz w:val="24"/>
          <w:szCs w:val="24"/>
        </w:rPr>
        <w:tab/>
      </w:r>
      <w:r w:rsidR="006B1DF1">
        <w:rPr>
          <w:rFonts w:ascii="Times New Roman" w:hAnsi="Times New Roman" w:cs="Times New Roman"/>
          <w:sz w:val="24"/>
          <w:szCs w:val="24"/>
        </w:rPr>
        <w:t>Кроме этого, в 1959 г. Польша становится участником программ по переводу, редакции и публикации научной и технической литературы, реализуемой за счёт средств Национального научного фонда США. Для этой цели в 1959 г. был заключён контракт с Польским центральным институтом научной и технической документации для перевода на английский язык и подготовки к публикации около 19 тысяч страниц польской научной и технической литературы.</w:t>
      </w:r>
      <w:r w:rsidR="006B1DF1">
        <w:rPr>
          <w:rStyle w:val="a6"/>
          <w:rFonts w:ascii="Times New Roman" w:hAnsi="Times New Roman" w:cs="Times New Roman"/>
          <w:sz w:val="24"/>
          <w:szCs w:val="24"/>
        </w:rPr>
        <w:footnoteReference w:id="54"/>
      </w:r>
      <w:r w:rsidR="00C56945">
        <w:rPr>
          <w:rFonts w:ascii="Times New Roman" w:hAnsi="Times New Roman" w:cs="Times New Roman"/>
          <w:sz w:val="24"/>
          <w:szCs w:val="24"/>
        </w:rPr>
        <w:t xml:space="preserve"> Стоит отметить, что о</w:t>
      </w:r>
      <w:r w:rsidR="006B1DF1">
        <w:rPr>
          <w:rFonts w:ascii="Times New Roman" w:hAnsi="Times New Roman" w:cs="Times New Roman"/>
          <w:sz w:val="24"/>
          <w:szCs w:val="24"/>
        </w:rPr>
        <w:t>дновременно в Польше проходила советизация образования</w:t>
      </w:r>
      <w:r w:rsidR="00C56945">
        <w:rPr>
          <w:rFonts w:ascii="Times New Roman" w:hAnsi="Times New Roman" w:cs="Times New Roman"/>
          <w:sz w:val="24"/>
          <w:szCs w:val="24"/>
        </w:rPr>
        <w:t>.</w:t>
      </w:r>
      <w:r w:rsidR="004C0C2B">
        <w:rPr>
          <w:rFonts w:ascii="Times New Roman" w:hAnsi="Times New Roman" w:cs="Times New Roman"/>
          <w:sz w:val="24"/>
          <w:szCs w:val="24"/>
        </w:rPr>
        <w:tab/>
      </w:r>
      <w:r w:rsidR="004C0C2B">
        <w:rPr>
          <w:rFonts w:ascii="Times New Roman" w:hAnsi="Times New Roman" w:cs="Times New Roman"/>
          <w:sz w:val="24"/>
          <w:szCs w:val="24"/>
        </w:rPr>
        <w:tab/>
      </w:r>
      <w:r w:rsidR="004C0C2B">
        <w:rPr>
          <w:rFonts w:ascii="Times New Roman" w:hAnsi="Times New Roman" w:cs="Times New Roman"/>
          <w:sz w:val="24"/>
          <w:szCs w:val="24"/>
        </w:rPr>
        <w:tab/>
      </w:r>
      <w:r w:rsidR="004C0C2B">
        <w:rPr>
          <w:rFonts w:ascii="Times New Roman" w:hAnsi="Times New Roman" w:cs="Times New Roman"/>
          <w:sz w:val="24"/>
          <w:szCs w:val="24"/>
        </w:rPr>
        <w:tab/>
      </w:r>
      <w:r w:rsidR="004C0C2B">
        <w:rPr>
          <w:rFonts w:ascii="Times New Roman" w:hAnsi="Times New Roman" w:cs="Times New Roman"/>
          <w:sz w:val="24"/>
          <w:szCs w:val="24"/>
        </w:rPr>
        <w:tab/>
      </w:r>
      <w:r w:rsidR="004C0C2B">
        <w:rPr>
          <w:rFonts w:ascii="Times New Roman" w:hAnsi="Times New Roman" w:cs="Times New Roman"/>
          <w:sz w:val="24"/>
          <w:szCs w:val="24"/>
        </w:rPr>
        <w:tab/>
      </w:r>
      <w:r w:rsidR="004C0C2B">
        <w:rPr>
          <w:rFonts w:ascii="Times New Roman" w:hAnsi="Times New Roman" w:cs="Times New Roman"/>
          <w:sz w:val="24"/>
          <w:szCs w:val="24"/>
        </w:rPr>
        <w:tab/>
      </w:r>
      <w:r w:rsidR="004C0C2B">
        <w:rPr>
          <w:rFonts w:ascii="Times New Roman" w:hAnsi="Times New Roman" w:cs="Times New Roman"/>
          <w:sz w:val="24"/>
          <w:szCs w:val="24"/>
        </w:rPr>
        <w:tab/>
      </w:r>
      <w:r w:rsidR="004C0C2B">
        <w:rPr>
          <w:rFonts w:ascii="Times New Roman" w:hAnsi="Times New Roman" w:cs="Times New Roman"/>
          <w:sz w:val="24"/>
          <w:szCs w:val="24"/>
        </w:rPr>
        <w:tab/>
      </w:r>
      <w:r w:rsidR="004C0C2B">
        <w:rPr>
          <w:rFonts w:ascii="Times New Roman" w:hAnsi="Times New Roman" w:cs="Times New Roman"/>
          <w:sz w:val="24"/>
          <w:szCs w:val="24"/>
        </w:rPr>
        <w:tab/>
      </w:r>
      <w:r w:rsidR="004C0C2B">
        <w:rPr>
          <w:rFonts w:ascii="Times New Roman" w:hAnsi="Times New Roman" w:cs="Times New Roman"/>
          <w:sz w:val="24"/>
          <w:szCs w:val="24"/>
        </w:rPr>
        <w:tab/>
      </w:r>
      <w:r w:rsidR="006B1DF1" w:rsidRPr="00110CC7">
        <w:rPr>
          <w:rFonts w:ascii="Times New Roman" w:hAnsi="Times New Roman" w:cs="Times New Roman"/>
          <w:sz w:val="24"/>
          <w:szCs w:val="24"/>
        </w:rPr>
        <w:t xml:space="preserve">Цель публичной дипломатии США в регионе сводилась к поддержке националистических и диссидентских движений посредством пропаганды национальной истории восточноевропейских государств. </w:t>
      </w:r>
      <w:r w:rsidR="006B1DF1" w:rsidRPr="00110CC7">
        <w:rPr>
          <w:rFonts w:ascii="Times New Roman" w:hAnsi="Times New Roman" w:cs="Times New Roman"/>
          <w:sz w:val="24"/>
          <w:szCs w:val="24"/>
        </w:rPr>
        <w:tab/>
        <w:t>Затем, в период разрядки международной обстановки в течение 1970-х гг., эффективным механизмом,  демонстрирующим мягкую силу публичной дипломатии США в Восточной Европе,  становится поддержка диссидентского движения в странах ОВД. Страны Восточной Европы были разделены на несколько групп, в каждой из которых публ</w:t>
      </w:r>
      <w:r w:rsidR="0020749E">
        <w:rPr>
          <w:rFonts w:ascii="Times New Roman" w:hAnsi="Times New Roman" w:cs="Times New Roman"/>
          <w:sz w:val="24"/>
          <w:szCs w:val="24"/>
        </w:rPr>
        <w:t>ичная дипломатия США реализовывалась</w:t>
      </w:r>
      <w:r w:rsidR="006B1DF1" w:rsidRPr="00110CC7">
        <w:rPr>
          <w:rFonts w:ascii="Times New Roman" w:hAnsi="Times New Roman" w:cs="Times New Roman"/>
          <w:sz w:val="24"/>
          <w:szCs w:val="24"/>
        </w:rPr>
        <w:t xml:space="preserve"> различными способами. В первую группу стран были включены Польша и Румыния, во вторую Чехословакия и Венгрия, в третью – Восточная Германия, Болгария и Албания. Стоит особенно отметить тот факт, что в период общественного беспокойства в Польше в 1970 г. объём радиовещания станции «Голос Америки» был значительно увеличен (что впоследствии случалось неоднократно), что также было сделано и в отношении отдельных стран ОВД – Венгрии и Чехословакии. </w:t>
      </w:r>
      <w:r w:rsidR="0020749E">
        <w:rPr>
          <w:rFonts w:ascii="Times New Roman" w:hAnsi="Times New Roman" w:cs="Times New Roman"/>
          <w:sz w:val="24"/>
          <w:szCs w:val="24"/>
        </w:rPr>
        <w:tab/>
      </w:r>
      <w:r w:rsidR="0020749E">
        <w:rPr>
          <w:rFonts w:ascii="Times New Roman" w:hAnsi="Times New Roman" w:cs="Times New Roman"/>
          <w:sz w:val="24"/>
          <w:szCs w:val="24"/>
        </w:rPr>
        <w:tab/>
      </w:r>
      <w:r w:rsidR="0020749E">
        <w:rPr>
          <w:rFonts w:ascii="Times New Roman" w:hAnsi="Times New Roman" w:cs="Times New Roman"/>
          <w:sz w:val="24"/>
          <w:szCs w:val="24"/>
        </w:rPr>
        <w:tab/>
      </w:r>
      <w:r w:rsidR="0020749E">
        <w:rPr>
          <w:rFonts w:ascii="Times New Roman" w:hAnsi="Times New Roman" w:cs="Times New Roman"/>
          <w:sz w:val="24"/>
          <w:szCs w:val="24"/>
        </w:rPr>
        <w:tab/>
      </w:r>
      <w:r w:rsidR="0020749E">
        <w:rPr>
          <w:rFonts w:ascii="Times New Roman" w:hAnsi="Times New Roman" w:cs="Times New Roman"/>
          <w:sz w:val="24"/>
          <w:szCs w:val="24"/>
        </w:rPr>
        <w:tab/>
      </w:r>
      <w:r w:rsidR="0020749E">
        <w:rPr>
          <w:rFonts w:ascii="Times New Roman" w:hAnsi="Times New Roman" w:cs="Times New Roman"/>
          <w:sz w:val="24"/>
          <w:szCs w:val="24"/>
        </w:rPr>
        <w:tab/>
      </w:r>
      <w:r w:rsidR="0020749E">
        <w:rPr>
          <w:rFonts w:ascii="Times New Roman" w:hAnsi="Times New Roman" w:cs="Times New Roman"/>
          <w:sz w:val="24"/>
          <w:szCs w:val="24"/>
        </w:rPr>
        <w:tab/>
      </w:r>
      <w:r w:rsidR="0020749E">
        <w:rPr>
          <w:rFonts w:ascii="Times New Roman" w:hAnsi="Times New Roman" w:cs="Times New Roman"/>
          <w:sz w:val="24"/>
          <w:szCs w:val="24"/>
        </w:rPr>
        <w:tab/>
      </w:r>
      <w:r w:rsidR="006B1DF1" w:rsidRPr="00110CC7">
        <w:rPr>
          <w:rFonts w:ascii="Times New Roman" w:hAnsi="Times New Roman" w:cs="Times New Roman"/>
          <w:sz w:val="24"/>
          <w:szCs w:val="24"/>
        </w:rPr>
        <w:t>Данная концепция дифференциации стран Восточной Европы по отдельным группам для реализации международной образовательной политики США была предложена Г.Киссинджером, являвшимся советником по национальной безопасности при Р.Никсоне.</w:t>
      </w:r>
      <w:r w:rsidR="006B1DF1" w:rsidRPr="00110CC7">
        <w:rPr>
          <w:rStyle w:val="a6"/>
          <w:rFonts w:ascii="Times New Roman" w:hAnsi="Times New Roman" w:cs="Times New Roman"/>
          <w:sz w:val="24"/>
          <w:szCs w:val="24"/>
        </w:rPr>
        <w:footnoteReference w:id="55"/>
      </w:r>
      <w:r w:rsidR="006B1DF1" w:rsidRPr="00110CC7">
        <w:rPr>
          <w:rFonts w:ascii="Times New Roman" w:hAnsi="Times New Roman" w:cs="Times New Roman"/>
          <w:sz w:val="24"/>
          <w:szCs w:val="24"/>
        </w:rPr>
        <w:t xml:space="preserve"> </w:t>
      </w:r>
      <w:r w:rsidR="006B1DF1" w:rsidRPr="00110CC7">
        <w:rPr>
          <w:rFonts w:ascii="Times New Roman" w:hAnsi="Times New Roman" w:cs="Times New Roman"/>
          <w:sz w:val="24"/>
          <w:szCs w:val="24"/>
        </w:rPr>
        <w:tab/>
      </w:r>
      <w:r w:rsidR="009564EB" w:rsidRPr="00110CC7">
        <w:rPr>
          <w:rFonts w:ascii="Times New Roman" w:hAnsi="Times New Roman" w:cs="Times New Roman"/>
          <w:sz w:val="24"/>
          <w:szCs w:val="24"/>
        </w:rPr>
        <w:t>В 1980-е гг. политика США по отношению к Польше была направлена на поддержание диссидентского движения в регионе – диалог с польской оппозицией, состоящей из интеллигенции, представителей рабочего движения, а также католической церкви.</w:t>
      </w:r>
      <w:r w:rsidR="009564EB" w:rsidRPr="00110CC7">
        <w:rPr>
          <w:rStyle w:val="a6"/>
          <w:rFonts w:ascii="Times New Roman" w:hAnsi="Times New Roman" w:cs="Times New Roman"/>
          <w:sz w:val="24"/>
          <w:szCs w:val="24"/>
        </w:rPr>
        <w:footnoteReference w:id="56"/>
      </w:r>
      <w:r w:rsidR="00E87E66" w:rsidRPr="00110CC7">
        <w:rPr>
          <w:rFonts w:ascii="Times New Roman" w:hAnsi="Times New Roman" w:cs="Times New Roman"/>
          <w:sz w:val="24"/>
          <w:szCs w:val="24"/>
        </w:rPr>
        <w:t xml:space="preserve"> В американской литературе подчёркивается, что политика экономических санкций со стороны США по отношению к существующему режиму и поддержка местной оппозиции способствовали крушению политического режима в регионе.</w:t>
      </w:r>
      <w:r w:rsidR="006B1DF1" w:rsidRPr="00110CC7">
        <w:rPr>
          <w:rFonts w:ascii="Times New Roman" w:hAnsi="Times New Roman" w:cs="Times New Roman"/>
          <w:sz w:val="24"/>
          <w:szCs w:val="24"/>
        </w:rPr>
        <w:tab/>
      </w:r>
      <w:r w:rsidR="0020749E">
        <w:rPr>
          <w:rFonts w:ascii="Times New Roman" w:hAnsi="Times New Roman" w:cs="Times New Roman"/>
          <w:sz w:val="24"/>
          <w:szCs w:val="24"/>
        </w:rPr>
        <w:tab/>
      </w:r>
      <w:r w:rsidR="0020749E">
        <w:rPr>
          <w:rFonts w:ascii="Times New Roman" w:hAnsi="Times New Roman" w:cs="Times New Roman"/>
          <w:sz w:val="24"/>
          <w:szCs w:val="24"/>
        </w:rPr>
        <w:tab/>
      </w:r>
      <w:r w:rsidR="00E87E66" w:rsidRPr="00110CC7">
        <w:rPr>
          <w:rFonts w:ascii="Times New Roman" w:hAnsi="Times New Roman" w:cs="Times New Roman"/>
          <w:sz w:val="24"/>
          <w:szCs w:val="24"/>
        </w:rPr>
        <w:t xml:space="preserve">В 1981 г. </w:t>
      </w:r>
      <w:proofErr w:type="spellStart"/>
      <w:r w:rsidR="00E87E66" w:rsidRPr="00110CC7">
        <w:rPr>
          <w:rFonts w:ascii="Times New Roman" w:hAnsi="Times New Roman" w:cs="Times New Roman"/>
          <w:sz w:val="24"/>
          <w:szCs w:val="24"/>
        </w:rPr>
        <w:t>Войцех</w:t>
      </w:r>
      <w:proofErr w:type="spellEnd"/>
      <w:r w:rsidR="00E87E66" w:rsidRPr="00110CC7">
        <w:rPr>
          <w:rFonts w:ascii="Times New Roman" w:hAnsi="Times New Roman" w:cs="Times New Roman"/>
          <w:sz w:val="24"/>
          <w:szCs w:val="24"/>
        </w:rPr>
        <w:t xml:space="preserve"> </w:t>
      </w:r>
      <w:proofErr w:type="spellStart"/>
      <w:r w:rsidR="00E87E66" w:rsidRPr="00110CC7">
        <w:rPr>
          <w:rFonts w:ascii="Times New Roman" w:hAnsi="Times New Roman" w:cs="Times New Roman"/>
          <w:sz w:val="24"/>
          <w:szCs w:val="24"/>
        </w:rPr>
        <w:t>Ярузельский</w:t>
      </w:r>
      <w:proofErr w:type="spellEnd"/>
      <w:r w:rsidR="00E87E66" w:rsidRPr="00110CC7">
        <w:rPr>
          <w:rFonts w:ascii="Times New Roman" w:hAnsi="Times New Roman" w:cs="Times New Roman"/>
          <w:sz w:val="24"/>
          <w:szCs w:val="24"/>
        </w:rPr>
        <w:t xml:space="preserve"> </w:t>
      </w:r>
      <w:r w:rsidR="00690A30" w:rsidRPr="00110CC7">
        <w:rPr>
          <w:rFonts w:ascii="Times New Roman" w:hAnsi="Times New Roman" w:cs="Times New Roman"/>
          <w:sz w:val="24"/>
          <w:szCs w:val="24"/>
        </w:rPr>
        <w:t xml:space="preserve">на правах Председателя Военного Совета Национального спасения </w:t>
      </w:r>
      <w:r w:rsidR="00E87E66" w:rsidRPr="00110CC7">
        <w:rPr>
          <w:rFonts w:ascii="Times New Roman" w:hAnsi="Times New Roman" w:cs="Times New Roman"/>
          <w:sz w:val="24"/>
          <w:szCs w:val="24"/>
        </w:rPr>
        <w:t>ввёл военное положение в Польше, ответом на которое со стороны США стало введение экономических санкций.</w:t>
      </w:r>
      <w:r w:rsidR="00690A30" w:rsidRPr="00110CC7">
        <w:rPr>
          <w:rFonts w:ascii="Times New Roman" w:hAnsi="Times New Roman" w:cs="Times New Roman"/>
          <w:sz w:val="24"/>
          <w:szCs w:val="24"/>
        </w:rPr>
        <w:t xml:space="preserve"> Так, в 1982 г. было отклонено заявление Польши о членстве в Международном валютном фонде и </w:t>
      </w:r>
      <w:r w:rsidR="00076D93" w:rsidRPr="00110CC7">
        <w:rPr>
          <w:rFonts w:ascii="Times New Roman" w:hAnsi="Times New Roman" w:cs="Times New Roman"/>
          <w:sz w:val="24"/>
          <w:szCs w:val="24"/>
        </w:rPr>
        <w:t>снят режим наибольшего благоприятствования в торговле с США, в результате этих событий значительно снизился товарооборот между Польшей и США.</w:t>
      </w:r>
      <w:r w:rsidR="00E87E66" w:rsidRPr="00110CC7">
        <w:rPr>
          <w:rFonts w:ascii="Times New Roman" w:hAnsi="Times New Roman" w:cs="Times New Roman"/>
          <w:sz w:val="24"/>
          <w:szCs w:val="24"/>
        </w:rPr>
        <w:t xml:space="preserve"> </w:t>
      </w:r>
      <w:r w:rsidR="00076D93" w:rsidRPr="00110CC7">
        <w:rPr>
          <w:rFonts w:ascii="Times New Roman" w:hAnsi="Times New Roman" w:cs="Times New Roman"/>
          <w:sz w:val="24"/>
          <w:szCs w:val="24"/>
        </w:rPr>
        <w:t xml:space="preserve">В эти же годы в Польше начинается активная деятельность США по продвижению демократического движения. Каналы для финансирования данной деятельности были столь многочисленны, что подсчитать полное финансирование данного движения не представляется возможным. </w:t>
      </w:r>
      <w:r w:rsidR="00732F08" w:rsidRPr="00110CC7">
        <w:rPr>
          <w:rFonts w:ascii="Times New Roman" w:hAnsi="Times New Roman" w:cs="Times New Roman"/>
          <w:sz w:val="24"/>
          <w:szCs w:val="24"/>
        </w:rPr>
        <w:t>Однако всё же можно выявить основные источники финансирования, среди которых Сенат Конгресса США, Национальный фонд в поддержку демократии, Агентство по международному развитию, а та</w:t>
      </w:r>
      <w:r w:rsidR="00E03EB2">
        <w:rPr>
          <w:rFonts w:ascii="Times New Roman" w:hAnsi="Times New Roman" w:cs="Times New Roman"/>
          <w:sz w:val="24"/>
          <w:szCs w:val="24"/>
        </w:rPr>
        <w:t xml:space="preserve">кже частные пожертвования. </w:t>
      </w:r>
      <w:r w:rsidR="00E03EB2">
        <w:rPr>
          <w:rFonts w:ascii="Times New Roman" w:hAnsi="Times New Roman" w:cs="Times New Roman"/>
          <w:sz w:val="24"/>
          <w:szCs w:val="24"/>
        </w:rPr>
        <w:tab/>
      </w:r>
      <w:r w:rsidR="00E03EB2">
        <w:rPr>
          <w:rFonts w:ascii="Times New Roman" w:hAnsi="Times New Roman" w:cs="Times New Roman"/>
          <w:sz w:val="24"/>
          <w:szCs w:val="24"/>
        </w:rPr>
        <w:tab/>
      </w:r>
      <w:r w:rsidR="00E03EB2">
        <w:rPr>
          <w:rFonts w:ascii="Times New Roman" w:hAnsi="Times New Roman" w:cs="Times New Roman"/>
          <w:sz w:val="24"/>
          <w:szCs w:val="24"/>
        </w:rPr>
        <w:tab/>
      </w:r>
      <w:r w:rsidR="00E03EB2">
        <w:rPr>
          <w:rFonts w:ascii="Times New Roman" w:hAnsi="Times New Roman" w:cs="Times New Roman"/>
          <w:sz w:val="24"/>
          <w:szCs w:val="24"/>
        </w:rPr>
        <w:tab/>
        <w:t>Деятельность профсоюза «Солидарность», хотя и была запрещена в 1981 г., но не была пресечена полностью</w:t>
      </w:r>
      <w:r w:rsidR="00A92B2B">
        <w:rPr>
          <w:rFonts w:ascii="Times New Roman" w:hAnsi="Times New Roman" w:cs="Times New Roman"/>
          <w:sz w:val="24"/>
          <w:szCs w:val="24"/>
        </w:rPr>
        <w:t xml:space="preserve">, и профсоюз получал финансирование </w:t>
      </w:r>
      <w:r w:rsidR="00280EFD">
        <w:rPr>
          <w:rFonts w:ascii="Times New Roman" w:hAnsi="Times New Roman" w:cs="Times New Roman"/>
          <w:sz w:val="24"/>
          <w:szCs w:val="24"/>
        </w:rPr>
        <w:t xml:space="preserve">от различных американских фондов – </w:t>
      </w:r>
      <w:r w:rsidR="00243991">
        <w:rPr>
          <w:rFonts w:ascii="Times New Roman" w:hAnsi="Times New Roman" w:cs="Times New Roman"/>
          <w:sz w:val="24"/>
          <w:szCs w:val="24"/>
        </w:rPr>
        <w:t xml:space="preserve">в частности, </w:t>
      </w:r>
      <w:r w:rsidR="00280EFD">
        <w:rPr>
          <w:rFonts w:ascii="Times New Roman" w:hAnsi="Times New Roman" w:cs="Times New Roman"/>
          <w:sz w:val="24"/>
          <w:szCs w:val="24"/>
        </w:rPr>
        <w:t>от Американской федерации труда</w:t>
      </w:r>
      <w:r w:rsidR="00243991">
        <w:rPr>
          <w:rFonts w:ascii="Times New Roman" w:hAnsi="Times New Roman" w:cs="Times New Roman"/>
          <w:sz w:val="24"/>
          <w:szCs w:val="24"/>
        </w:rPr>
        <w:t>. Осенью 1987 г. «Солидарность» возвращается из подполья, и в стране резко возросло забастовочное движ</w:t>
      </w:r>
      <w:r w:rsidR="000441F4">
        <w:rPr>
          <w:rFonts w:ascii="Times New Roman" w:hAnsi="Times New Roman" w:cs="Times New Roman"/>
          <w:sz w:val="24"/>
          <w:szCs w:val="24"/>
        </w:rPr>
        <w:t>ение. С 1989 г. в Польше открыли свою деятельность</w:t>
      </w:r>
      <w:r w:rsidR="00243991">
        <w:rPr>
          <w:rFonts w:ascii="Times New Roman" w:hAnsi="Times New Roman" w:cs="Times New Roman"/>
          <w:sz w:val="24"/>
          <w:szCs w:val="24"/>
        </w:rPr>
        <w:t xml:space="preserve"> различные иностранные неправительственные организации</w:t>
      </w:r>
      <w:r w:rsidR="00ED568C">
        <w:rPr>
          <w:rFonts w:ascii="Times New Roman" w:hAnsi="Times New Roman" w:cs="Times New Roman"/>
          <w:sz w:val="24"/>
          <w:szCs w:val="24"/>
        </w:rPr>
        <w:tab/>
      </w:r>
      <w:r w:rsidR="00243991">
        <w:rPr>
          <w:rFonts w:ascii="Times New Roman" w:hAnsi="Times New Roman" w:cs="Times New Roman"/>
          <w:sz w:val="24"/>
          <w:szCs w:val="24"/>
        </w:rPr>
        <w:t xml:space="preserve">- </w:t>
      </w:r>
      <w:r w:rsidR="00243991">
        <w:rPr>
          <w:rFonts w:ascii="Times New Roman" w:hAnsi="Times New Roman" w:cs="Times New Roman"/>
          <w:sz w:val="24"/>
          <w:szCs w:val="24"/>
          <w:lang w:val="en-US"/>
        </w:rPr>
        <w:t>Amnesty</w:t>
      </w:r>
      <w:r w:rsidR="00243991" w:rsidRPr="00243991">
        <w:rPr>
          <w:rFonts w:ascii="Times New Roman" w:hAnsi="Times New Roman" w:cs="Times New Roman"/>
          <w:sz w:val="24"/>
          <w:szCs w:val="24"/>
        </w:rPr>
        <w:t xml:space="preserve"> </w:t>
      </w:r>
      <w:r w:rsidR="00243991">
        <w:rPr>
          <w:rFonts w:ascii="Times New Roman" w:hAnsi="Times New Roman" w:cs="Times New Roman"/>
          <w:sz w:val="24"/>
          <w:szCs w:val="24"/>
          <w:lang w:val="en-US"/>
        </w:rPr>
        <w:t>International</w:t>
      </w:r>
      <w:r w:rsidR="00243991" w:rsidRPr="00243991">
        <w:rPr>
          <w:rFonts w:ascii="Times New Roman" w:hAnsi="Times New Roman" w:cs="Times New Roman"/>
          <w:sz w:val="24"/>
          <w:szCs w:val="24"/>
        </w:rPr>
        <w:t xml:space="preserve">, </w:t>
      </w:r>
      <w:r w:rsidR="00243991">
        <w:rPr>
          <w:rFonts w:ascii="Times New Roman" w:hAnsi="Times New Roman" w:cs="Times New Roman"/>
          <w:sz w:val="24"/>
          <w:szCs w:val="24"/>
          <w:lang w:val="en-US"/>
        </w:rPr>
        <w:t>National</w:t>
      </w:r>
      <w:r w:rsidR="00243991" w:rsidRPr="00243991">
        <w:rPr>
          <w:rFonts w:ascii="Times New Roman" w:hAnsi="Times New Roman" w:cs="Times New Roman"/>
          <w:sz w:val="24"/>
          <w:szCs w:val="24"/>
        </w:rPr>
        <w:t xml:space="preserve"> </w:t>
      </w:r>
      <w:r w:rsidR="00243991">
        <w:rPr>
          <w:rFonts w:ascii="Times New Roman" w:hAnsi="Times New Roman" w:cs="Times New Roman"/>
          <w:sz w:val="24"/>
          <w:szCs w:val="24"/>
          <w:lang w:val="en-US"/>
        </w:rPr>
        <w:t>Democratic</w:t>
      </w:r>
      <w:r w:rsidR="00243991" w:rsidRPr="00243991">
        <w:rPr>
          <w:rFonts w:ascii="Times New Roman" w:hAnsi="Times New Roman" w:cs="Times New Roman"/>
          <w:sz w:val="24"/>
          <w:szCs w:val="24"/>
        </w:rPr>
        <w:t xml:space="preserve"> </w:t>
      </w:r>
      <w:r w:rsidR="00243991">
        <w:rPr>
          <w:rFonts w:ascii="Times New Roman" w:hAnsi="Times New Roman" w:cs="Times New Roman"/>
          <w:sz w:val="24"/>
          <w:szCs w:val="24"/>
          <w:lang w:val="en-US"/>
        </w:rPr>
        <w:t>Institute</w:t>
      </w:r>
      <w:r w:rsidR="00243991">
        <w:rPr>
          <w:rFonts w:ascii="Times New Roman" w:hAnsi="Times New Roman" w:cs="Times New Roman"/>
          <w:sz w:val="24"/>
          <w:szCs w:val="24"/>
        </w:rPr>
        <w:t>, Хельсинский фонд по защите прав человека.</w:t>
      </w:r>
      <w:r w:rsidR="00E03EB2">
        <w:rPr>
          <w:rFonts w:ascii="Times New Roman" w:hAnsi="Times New Roman" w:cs="Times New Roman"/>
          <w:sz w:val="24"/>
          <w:szCs w:val="24"/>
        </w:rPr>
        <w:tab/>
      </w:r>
      <w:r w:rsidR="00E03EB2">
        <w:rPr>
          <w:rFonts w:ascii="Times New Roman" w:hAnsi="Times New Roman" w:cs="Times New Roman"/>
          <w:sz w:val="24"/>
          <w:szCs w:val="24"/>
        </w:rPr>
        <w:tab/>
      </w:r>
      <w:r w:rsidR="00E03EB2">
        <w:rPr>
          <w:rFonts w:ascii="Times New Roman" w:hAnsi="Times New Roman" w:cs="Times New Roman"/>
          <w:sz w:val="24"/>
          <w:szCs w:val="24"/>
        </w:rPr>
        <w:tab/>
      </w:r>
      <w:r w:rsidR="00E03EB2">
        <w:rPr>
          <w:rFonts w:ascii="Times New Roman" w:hAnsi="Times New Roman" w:cs="Times New Roman"/>
          <w:sz w:val="24"/>
          <w:szCs w:val="24"/>
        </w:rPr>
        <w:tab/>
      </w:r>
      <w:r w:rsidR="00E03EB2">
        <w:rPr>
          <w:rFonts w:ascii="Times New Roman" w:hAnsi="Times New Roman" w:cs="Times New Roman"/>
          <w:sz w:val="24"/>
          <w:szCs w:val="24"/>
        </w:rPr>
        <w:tab/>
      </w:r>
      <w:r w:rsidR="00E03EB2">
        <w:rPr>
          <w:rFonts w:ascii="Times New Roman" w:hAnsi="Times New Roman" w:cs="Times New Roman"/>
          <w:sz w:val="24"/>
          <w:szCs w:val="24"/>
        </w:rPr>
        <w:tab/>
      </w:r>
      <w:r w:rsidR="00E03EB2">
        <w:rPr>
          <w:rFonts w:ascii="Times New Roman" w:hAnsi="Times New Roman" w:cs="Times New Roman"/>
          <w:sz w:val="24"/>
          <w:szCs w:val="24"/>
        </w:rPr>
        <w:tab/>
      </w:r>
      <w:r w:rsidR="00627D12">
        <w:rPr>
          <w:rFonts w:ascii="Times New Roman" w:eastAsia="Calibri" w:hAnsi="Times New Roman" w:cs="Times New Roman"/>
          <w:color w:val="000000"/>
          <w:sz w:val="24"/>
          <w:szCs w:val="24"/>
        </w:rPr>
        <w:t>Геополитическое положение Польши в 90-е гг. претерпевает изменения</w:t>
      </w:r>
      <w:r w:rsidR="001E1114" w:rsidRPr="00110CC7">
        <w:rPr>
          <w:rFonts w:ascii="Times New Roman" w:eastAsia="Calibri" w:hAnsi="Times New Roman" w:cs="Times New Roman"/>
          <w:color w:val="000000"/>
          <w:sz w:val="24"/>
          <w:szCs w:val="24"/>
        </w:rPr>
        <w:t>,</w:t>
      </w:r>
      <w:r w:rsidR="001E1114" w:rsidRPr="00110CC7">
        <w:rPr>
          <w:rStyle w:val="a6"/>
          <w:rFonts w:ascii="Times New Roman" w:eastAsia="Calibri" w:hAnsi="Times New Roman" w:cs="Times New Roman"/>
          <w:color w:val="000000"/>
          <w:sz w:val="24"/>
          <w:szCs w:val="24"/>
        </w:rPr>
        <w:footnoteReference w:id="57"/>
      </w:r>
      <w:r w:rsidR="001E1114" w:rsidRPr="00110CC7">
        <w:rPr>
          <w:rFonts w:ascii="Times New Roman" w:eastAsia="Calibri" w:hAnsi="Times New Roman" w:cs="Times New Roman"/>
          <w:color w:val="000000"/>
          <w:sz w:val="24"/>
          <w:szCs w:val="24"/>
        </w:rPr>
        <w:t xml:space="preserve"> </w:t>
      </w:r>
      <w:r w:rsidR="00627D12">
        <w:rPr>
          <w:rFonts w:ascii="Times New Roman" w:eastAsia="Calibri" w:hAnsi="Times New Roman" w:cs="Times New Roman"/>
          <w:color w:val="000000"/>
          <w:sz w:val="24"/>
          <w:szCs w:val="24"/>
        </w:rPr>
        <w:t xml:space="preserve">что непосредственно влияет на структуру отношений как со странами постсоветского пространства в целом, так и с ближайшим соседом – Россией – в частности. </w:t>
      </w:r>
      <w:r w:rsidR="001E1114" w:rsidRPr="00110CC7">
        <w:rPr>
          <w:rFonts w:ascii="Times New Roman" w:eastAsia="Calibri" w:hAnsi="Times New Roman" w:cs="Times New Roman"/>
          <w:color w:val="000000"/>
          <w:sz w:val="24"/>
          <w:szCs w:val="24"/>
        </w:rPr>
        <w:t>Россия</w:t>
      </w:r>
      <w:r w:rsidR="0078133D">
        <w:rPr>
          <w:rFonts w:ascii="Times New Roman" w:eastAsia="Calibri" w:hAnsi="Times New Roman" w:cs="Times New Roman"/>
          <w:color w:val="000000"/>
          <w:sz w:val="24"/>
          <w:szCs w:val="24"/>
        </w:rPr>
        <w:t xml:space="preserve"> после распада Советского Союза</w:t>
      </w:r>
      <w:r w:rsidR="00627D12">
        <w:rPr>
          <w:rFonts w:ascii="Times New Roman" w:eastAsia="Calibri" w:hAnsi="Times New Roman" w:cs="Times New Roman"/>
          <w:color w:val="000000"/>
          <w:sz w:val="24"/>
          <w:szCs w:val="24"/>
        </w:rPr>
        <w:t>, по мнению Н.И.Бухарина,</w:t>
      </w:r>
      <w:r w:rsidR="001E1114" w:rsidRPr="00110CC7">
        <w:rPr>
          <w:rFonts w:ascii="Times New Roman" w:eastAsia="Calibri" w:hAnsi="Times New Roman" w:cs="Times New Roman"/>
          <w:color w:val="000000"/>
          <w:sz w:val="24"/>
          <w:szCs w:val="24"/>
        </w:rPr>
        <w:t xml:space="preserve"> </w:t>
      </w:r>
      <w:r w:rsidR="0078133D">
        <w:rPr>
          <w:rFonts w:ascii="Times New Roman" w:eastAsia="Calibri" w:hAnsi="Times New Roman" w:cs="Times New Roman"/>
          <w:color w:val="000000"/>
          <w:sz w:val="24"/>
          <w:szCs w:val="24"/>
        </w:rPr>
        <w:t>находится в новых геополитических реалиях</w:t>
      </w:r>
      <w:r w:rsidR="001E1114" w:rsidRPr="00110CC7">
        <w:rPr>
          <w:rFonts w:ascii="Times New Roman" w:eastAsia="Calibri" w:hAnsi="Times New Roman" w:cs="Times New Roman"/>
          <w:color w:val="000000"/>
          <w:sz w:val="24"/>
          <w:szCs w:val="24"/>
        </w:rPr>
        <w:t xml:space="preserve">, а  </w:t>
      </w:r>
      <w:r w:rsidR="0078133D">
        <w:rPr>
          <w:rFonts w:ascii="Times New Roman" w:eastAsia="Calibri" w:hAnsi="Times New Roman" w:cs="Times New Roman"/>
          <w:color w:val="000000"/>
          <w:sz w:val="24"/>
          <w:szCs w:val="24"/>
        </w:rPr>
        <w:t xml:space="preserve">независимая </w:t>
      </w:r>
      <w:r w:rsidR="001E1114" w:rsidRPr="00110CC7">
        <w:rPr>
          <w:rFonts w:ascii="Times New Roman" w:eastAsia="Calibri" w:hAnsi="Times New Roman" w:cs="Times New Roman"/>
          <w:color w:val="000000"/>
          <w:sz w:val="24"/>
          <w:szCs w:val="24"/>
        </w:rPr>
        <w:t xml:space="preserve"> Польша  </w:t>
      </w:r>
      <w:r w:rsidR="0078133D">
        <w:rPr>
          <w:rFonts w:ascii="Times New Roman" w:eastAsia="Calibri" w:hAnsi="Times New Roman" w:cs="Times New Roman"/>
          <w:color w:val="000000"/>
          <w:sz w:val="24"/>
          <w:szCs w:val="24"/>
        </w:rPr>
        <w:t>приобретает статус  Третьей Речи</w:t>
      </w:r>
      <w:r w:rsidR="001E1114" w:rsidRPr="00110CC7">
        <w:rPr>
          <w:rFonts w:ascii="Times New Roman" w:eastAsia="Calibri" w:hAnsi="Times New Roman" w:cs="Times New Roman"/>
          <w:color w:val="000000"/>
          <w:sz w:val="24"/>
          <w:szCs w:val="24"/>
        </w:rPr>
        <w:t xml:space="preserve"> </w:t>
      </w:r>
      <w:proofErr w:type="spellStart"/>
      <w:r w:rsidR="001E1114" w:rsidRPr="00110CC7">
        <w:rPr>
          <w:rFonts w:ascii="Times New Roman" w:eastAsia="Calibri" w:hAnsi="Times New Roman" w:cs="Times New Roman"/>
          <w:color w:val="000000"/>
          <w:sz w:val="24"/>
          <w:szCs w:val="24"/>
        </w:rPr>
        <w:t>Посполитой</w:t>
      </w:r>
      <w:proofErr w:type="spellEnd"/>
      <w:r w:rsidR="001E1114" w:rsidRPr="00110CC7">
        <w:rPr>
          <w:rFonts w:ascii="Times New Roman" w:eastAsia="Calibri" w:hAnsi="Times New Roman" w:cs="Times New Roman"/>
          <w:color w:val="000000"/>
          <w:sz w:val="24"/>
          <w:szCs w:val="24"/>
        </w:rPr>
        <w:t xml:space="preserve">. В результате ликвидации Организации Варшавского Договора и Совета Экономической Взаимопомощи в начале 90-х годов </w:t>
      </w:r>
      <w:r w:rsidR="0078133D">
        <w:rPr>
          <w:rFonts w:ascii="Times New Roman" w:eastAsia="Calibri" w:hAnsi="Times New Roman" w:cs="Times New Roman"/>
          <w:color w:val="000000"/>
          <w:sz w:val="24"/>
          <w:szCs w:val="24"/>
        </w:rPr>
        <w:t>начался процесс разрушения</w:t>
      </w:r>
      <w:r w:rsidR="001E1114" w:rsidRPr="00110CC7">
        <w:rPr>
          <w:rFonts w:ascii="Times New Roman" w:eastAsia="Calibri" w:hAnsi="Times New Roman" w:cs="Times New Roman"/>
          <w:color w:val="000000"/>
          <w:sz w:val="24"/>
          <w:szCs w:val="24"/>
        </w:rPr>
        <w:t xml:space="preserve"> отношений Сов</w:t>
      </w:r>
      <w:r w:rsidR="0078133D">
        <w:rPr>
          <w:rFonts w:ascii="Times New Roman" w:eastAsia="Calibri" w:hAnsi="Times New Roman" w:cs="Times New Roman"/>
          <w:color w:val="000000"/>
          <w:sz w:val="24"/>
          <w:szCs w:val="24"/>
        </w:rPr>
        <w:t xml:space="preserve">етского Союза/России с Польшей – исчезло былое экономическое сотрудничество, а политические контакты утратили свою значимость. Геополитическое положение Польши в новой реальности быстро кристаллизовалось </w:t>
      </w:r>
      <w:r w:rsidR="001E1114" w:rsidRPr="00110CC7">
        <w:rPr>
          <w:rFonts w:ascii="Times New Roman" w:eastAsia="Calibri" w:hAnsi="Times New Roman" w:cs="Times New Roman"/>
          <w:color w:val="000000"/>
          <w:sz w:val="24"/>
          <w:szCs w:val="24"/>
        </w:rPr>
        <w:t xml:space="preserve"> </w:t>
      </w:r>
      <w:r w:rsidR="0078133D">
        <w:rPr>
          <w:rFonts w:ascii="Times New Roman" w:eastAsia="Calibri" w:hAnsi="Times New Roman" w:cs="Times New Roman"/>
          <w:color w:val="000000"/>
          <w:sz w:val="24"/>
          <w:szCs w:val="24"/>
        </w:rPr>
        <w:t xml:space="preserve">- </w:t>
      </w:r>
      <w:r w:rsidR="001E1114" w:rsidRPr="00110CC7">
        <w:rPr>
          <w:rFonts w:ascii="Times New Roman" w:eastAsia="Calibri" w:hAnsi="Times New Roman" w:cs="Times New Roman"/>
          <w:color w:val="000000"/>
          <w:sz w:val="24"/>
          <w:szCs w:val="24"/>
        </w:rPr>
        <w:t xml:space="preserve">Польша </w:t>
      </w:r>
      <w:r w:rsidR="0078133D">
        <w:rPr>
          <w:rFonts w:ascii="Times New Roman" w:eastAsia="Calibri" w:hAnsi="Times New Roman" w:cs="Times New Roman"/>
          <w:color w:val="000000"/>
          <w:sz w:val="24"/>
          <w:szCs w:val="24"/>
        </w:rPr>
        <w:t>стала позиционировать себя в качестве неотъемлемой части западного общества</w:t>
      </w:r>
      <w:r w:rsidR="001E1114" w:rsidRPr="00110CC7">
        <w:rPr>
          <w:rFonts w:ascii="Times New Roman" w:eastAsia="Calibri" w:hAnsi="Times New Roman" w:cs="Times New Roman"/>
          <w:color w:val="000000"/>
          <w:sz w:val="24"/>
          <w:szCs w:val="24"/>
        </w:rPr>
        <w:t xml:space="preserve">, </w:t>
      </w:r>
      <w:r w:rsidR="0078133D">
        <w:rPr>
          <w:rFonts w:ascii="Times New Roman" w:eastAsia="Calibri" w:hAnsi="Times New Roman" w:cs="Times New Roman"/>
          <w:color w:val="000000"/>
          <w:sz w:val="24"/>
          <w:szCs w:val="24"/>
        </w:rPr>
        <w:t>с чем была связана быстрая переориентация польских внешнеполитических интересов</w:t>
      </w:r>
      <w:r w:rsidR="001F3B5E">
        <w:rPr>
          <w:rFonts w:ascii="Times New Roman" w:eastAsia="Calibri" w:hAnsi="Times New Roman" w:cs="Times New Roman"/>
          <w:color w:val="000000"/>
          <w:sz w:val="24"/>
          <w:szCs w:val="24"/>
        </w:rPr>
        <w:t xml:space="preserve">. </w:t>
      </w:r>
      <w:r w:rsidR="001E1114" w:rsidRPr="00110CC7">
        <w:rPr>
          <w:rFonts w:ascii="Times New Roman" w:eastAsia="Calibri" w:hAnsi="Times New Roman" w:cs="Times New Roman"/>
          <w:color w:val="000000"/>
          <w:sz w:val="24"/>
          <w:szCs w:val="24"/>
        </w:rPr>
        <w:t>Как полагает Н.И.Бухарин</w:t>
      </w:r>
      <w:proofErr w:type="gramStart"/>
      <w:r w:rsidR="001E1114" w:rsidRPr="00110CC7">
        <w:rPr>
          <w:rStyle w:val="a6"/>
          <w:rFonts w:ascii="Times New Roman" w:eastAsia="Calibri" w:hAnsi="Times New Roman" w:cs="Times New Roman"/>
          <w:color w:val="000000"/>
          <w:sz w:val="24"/>
          <w:szCs w:val="24"/>
        </w:rPr>
        <w:footnoteReference w:id="58"/>
      </w:r>
      <w:r w:rsidR="001E1114" w:rsidRPr="00110CC7">
        <w:rPr>
          <w:rFonts w:ascii="Times New Roman" w:eastAsia="Calibri" w:hAnsi="Times New Roman" w:cs="Times New Roman"/>
          <w:color w:val="000000"/>
          <w:sz w:val="24"/>
          <w:szCs w:val="24"/>
        </w:rPr>
        <w:t>,</w:t>
      </w:r>
      <w:proofErr w:type="gramEnd"/>
      <w:r w:rsidR="001F3B5E">
        <w:rPr>
          <w:rFonts w:ascii="Times New Roman" w:eastAsia="Calibri" w:hAnsi="Times New Roman" w:cs="Times New Roman"/>
          <w:color w:val="000000"/>
          <w:sz w:val="24"/>
          <w:szCs w:val="24"/>
        </w:rPr>
        <w:t xml:space="preserve">Запад (в особенности, в лице Соединённых Штатов) был единственным возможным вариантом, на который Польша могла переориентировать свои интересы и </w:t>
      </w:r>
      <w:r w:rsidR="001E1114" w:rsidRPr="00110CC7">
        <w:rPr>
          <w:rFonts w:ascii="Times New Roman" w:eastAsia="Calibri" w:hAnsi="Times New Roman" w:cs="Times New Roman"/>
          <w:color w:val="000000"/>
          <w:sz w:val="24"/>
          <w:szCs w:val="24"/>
        </w:rPr>
        <w:t>у</w:t>
      </w:r>
      <w:r w:rsidR="001F3B5E">
        <w:rPr>
          <w:rFonts w:ascii="Times New Roman" w:eastAsia="Calibri" w:hAnsi="Times New Roman" w:cs="Times New Roman"/>
          <w:color w:val="000000"/>
          <w:sz w:val="24"/>
          <w:szCs w:val="24"/>
        </w:rPr>
        <w:t xml:space="preserve"> которого могла позаимствовать компоненты политической идеологии.</w:t>
      </w:r>
      <w:r w:rsidR="0020749E">
        <w:rPr>
          <w:rFonts w:ascii="Times New Roman" w:eastAsia="Calibri" w:hAnsi="Times New Roman" w:cs="Times New Roman"/>
          <w:color w:val="000000"/>
          <w:sz w:val="24"/>
          <w:szCs w:val="24"/>
        </w:rPr>
        <w:tab/>
      </w:r>
      <w:r w:rsidR="001F3B5E">
        <w:rPr>
          <w:rFonts w:ascii="Times New Roman" w:eastAsia="Calibri" w:hAnsi="Times New Roman" w:cs="Times New Roman"/>
          <w:color w:val="000000"/>
          <w:sz w:val="24"/>
          <w:szCs w:val="24"/>
        </w:rPr>
        <w:tab/>
      </w:r>
      <w:r w:rsidR="001F3B5E">
        <w:rPr>
          <w:rFonts w:ascii="Times New Roman" w:eastAsia="Calibri" w:hAnsi="Times New Roman" w:cs="Times New Roman"/>
          <w:color w:val="000000"/>
          <w:sz w:val="24"/>
          <w:szCs w:val="24"/>
        </w:rPr>
        <w:tab/>
      </w:r>
      <w:r w:rsidR="001F3B5E">
        <w:rPr>
          <w:rFonts w:ascii="Times New Roman" w:eastAsia="Calibri" w:hAnsi="Times New Roman" w:cs="Times New Roman"/>
          <w:color w:val="000000"/>
          <w:sz w:val="24"/>
          <w:szCs w:val="24"/>
        </w:rPr>
        <w:tab/>
      </w:r>
      <w:r w:rsidR="001F3B5E">
        <w:rPr>
          <w:rFonts w:ascii="Times New Roman" w:eastAsia="Calibri" w:hAnsi="Times New Roman" w:cs="Times New Roman"/>
          <w:color w:val="000000"/>
          <w:sz w:val="24"/>
          <w:szCs w:val="24"/>
        </w:rPr>
        <w:tab/>
        <w:t xml:space="preserve">Процесс интеграции Польши в европейские межправительственные структуры также изменил геополитическое положение страны, бывшей ранее зажатой между двумя опасными соседями – Россией с Востока и Германией на Западе. Польша таким образом поэтапно становилась государством </w:t>
      </w:r>
      <w:proofErr w:type="gramStart"/>
      <w:r w:rsidR="001F3B5E">
        <w:rPr>
          <w:rFonts w:ascii="Times New Roman" w:eastAsia="Calibri" w:hAnsi="Times New Roman" w:cs="Times New Roman"/>
          <w:color w:val="000000"/>
          <w:sz w:val="24"/>
          <w:szCs w:val="24"/>
        </w:rPr>
        <w:t>со</w:t>
      </w:r>
      <w:proofErr w:type="gramEnd"/>
      <w:r w:rsidR="001F3B5E">
        <w:rPr>
          <w:rFonts w:ascii="Times New Roman" w:eastAsia="Calibri" w:hAnsi="Times New Roman" w:cs="Times New Roman"/>
          <w:color w:val="000000"/>
          <w:sz w:val="24"/>
          <w:szCs w:val="24"/>
        </w:rPr>
        <w:t xml:space="preserve"> всё более заметной и чёткой позицией в рамках Европейского союза и Североатлантического альянса. </w:t>
      </w:r>
      <w:r w:rsidR="001E1114" w:rsidRPr="00110CC7">
        <w:rPr>
          <w:rFonts w:ascii="Times New Roman" w:eastAsia="Calibri" w:hAnsi="Times New Roman" w:cs="Times New Roman"/>
          <w:color w:val="000000"/>
          <w:sz w:val="24"/>
          <w:szCs w:val="24"/>
        </w:rPr>
        <w:t>В восприятии польской элиты именно Польша изменила ситуацию в Европе, покончив с</w:t>
      </w:r>
      <w:r w:rsidR="00A3662D" w:rsidRPr="00110CC7">
        <w:rPr>
          <w:rFonts w:ascii="Times New Roman" w:eastAsia="Calibri" w:hAnsi="Times New Roman" w:cs="Times New Roman"/>
          <w:color w:val="000000"/>
          <w:sz w:val="24"/>
          <w:szCs w:val="24"/>
        </w:rPr>
        <w:t xml:space="preserve"> миропоря</w:t>
      </w:r>
      <w:r w:rsidR="0020749E">
        <w:rPr>
          <w:rFonts w:ascii="Times New Roman" w:eastAsia="Calibri" w:hAnsi="Times New Roman" w:cs="Times New Roman"/>
          <w:color w:val="000000"/>
          <w:sz w:val="24"/>
          <w:szCs w:val="24"/>
        </w:rPr>
        <w:t>д</w:t>
      </w:r>
      <w:r w:rsidR="00A3662D" w:rsidRPr="00110CC7">
        <w:rPr>
          <w:rFonts w:ascii="Times New Roman" w:eastAsia="Calibri" w:hAnsi="Times New Roman" w:cs="Times New Roman"/>
          <w:color w:val="000000"/>
          <w:sz w:val="24"/>
          <w:szCs w:val="24"/>
        </w:rPr>
        <w:t>ком, основы которого были заложены на Ялтинской конференции</w:t>
      </w:r>
      <w:r w:rsidR="001E1114" w:rsidRPr="00110CC7">
        <w:rPr>
          <w:rFonts w:ascii="Times New Roman" w:eastAsia="Calibri" w:hAnsi="Times New Roman" w:cs="Times New Roman"/>
          <w:color w:val="000000"/>
          <w:sz w:val="24"/>
          <w:szCs w:val="24"/>
        </w:rPr>
        <w:t xml:space="preserve">. </w:t>
      </w:r>
      <w:r w:rsidR="00A3662D" w:rsidRPr="00110CC7">
        <w:rPr>
          <w:rFonts w:ascii="Times New Roman" w:eastAsia="Calibri" w:hAnsi="Times New Roman" w:cs="Times New Roman"/>
          <w:color w:val="000000"/>
          <w:sz w:val="24"/>
          <w:szCs w:val="24"/>
        </w:rPr>
        <w:t>По словам Н.И.Бухарина, «с</w:t>
      </w:r>
      <w:r w:rsidR="001E1114" w:rsidRPr="00110CC7">
        <w:rPr>
          <w:rFonts w:ascii="Times New Roman" w:eastAsia="Calibri" w:hAnsi="Times New Roman" w:cs="Times New Roman"/>
          <w:color w:val="000000"/>
          <w:sz w:val="24"/>
          <w:szCs w:val="24"/>
        </w:rPr>
        <w:t xml:space="preserve">ейчас она </w:t>
      </w:r>
      <w:r w:rsidR="00A3662D" w:rsidRPr="00110CC7">
        <w:rPr>
          <w:rFonts w:ascii="Times New Roman" w:eastAsia="Calibri" w:hAnsi="Times New Roman" w:cs="Times New Roman"/>
          <w:color w:val="000000"/>
          <w:sz w:val="24"/>
          <w:szCs w:val="24"/>
        </w:rPr>
        <w:t xml:space="preserve">&lt;Польша&gt; </w:t>
      </w:r>
      <w:r w:rsidR="001E1114" w:rsidRPr="00110CC7">
        <w:rPr>
          <w:rFonts w:ascii="Times New Roman" w:eastAsia="Calibri" w:hAnsi="Times New Roman" w:cs="Times New Roman"/>
          <w:color w:val="000000"/>
          <w:sz w:val="24"/>
          <w:szCs w:val="24"/>
        </w:rPr>
        <w:t>пытается стать в ЕС не второстепенным, а разыгрывающим субъектом и изменить п</w:t>
      </w:r>
      <w:r w:rsidR="00A3662D" w:rsidRPr="00110CC7">
        <w:rPr>
          <w:rFonts w:ascii="Times New Roman" w:eastAsia="Calibri" w:hAnsi="Times New Roman" w:cs="Times New Roman"/>
          <w:color w:val="000000"/>
          <w:sz w:val="24"/>
          <w:szCs w:val="24"/>
        </w:rPr>
        <w:t>оложение в постсоветской Европе».</w:t>
      </w:r>
      <w:r w:rsidR="00A3662D" w:rsidRPr="00110CC7">
        <w:rPr>
          <w:rStyle w:val="a6"/>
          <w:rFonts w:ascii="Times New Roman" w:eastAsia="Calibri" w:hAnsi="Times New Roman" w:cs="Times New Roman"/>
          <w:color w:val="000000"/>
          <w:sz w:val="24"/>
          <w:szCs w:val="24"/>
        </w:rPr>
        <w:footnoteReference w:id="59"/>
      </w:r>
      <w:r w:rsidR="001E1114" w:rsidRPr="00110CC7">
        <w:rPr>
          <w:rFonts w:ascii="Times New Roman" w:eastAsia="Calibri" w:hAnsi="Times New Roman" w:cs="Times New Roman"/>
          <w:color w:val="000000"/>
          <w:sz w:val="24"/>
          <w:szCs w:val="24"/>
        </w:rPr>
        <w:t xml:space="preserve"> </w:t>
      </w:r>
      <w:r w:rsidR="00A3662D" w:rsidRPr="00110CC7">
        <w:rPr>
          <w:rFonts w:ascii="Times New Roman" w:eastAsia="Calibri" w:hAnsi="Times New Roman" w:cs="Times New Roman"/>
          <w:color w:val="000000"/>
          <w:sz w:val="24"/>
          <w:szCs w:val="24"/>
        </w:rPr>
        <w:t xml:space="preserve">В </w:t>
      </w:r>
      <w:r w:rsidR="001E1114" w:rsidRPr="00110CC7">
        <w:rPr>
          <w:rFonts w:ascii="Times New Roman" w:eastAsia="Calibri" w:hAnsi="Times New Roman" w:cs="Times New Roman"/>
          <w:color w:val="000000"/>
          <w:sz w:val="24"/>
          <w:szCs w:val="24"/>
        </w:rPr>
        <w:t>1996</w:t>
      </w:r>
      <w:r w:rsidR="0020749E">
        <w:rPr>
          <w:rFonts w:ascii="Times New Roman" w:eastAsia="Calibri" w:hAnsi="Times New Roman" w:cs="Times New Roman"/>
          <w:color w:val="000000"/>
          <w:sz w:val="24"/>
          <w:szCs w:val="24"/>
        </w:rPr>
        <w:t xml:space="preserve"> г.</w:t>
      </w:r>
      <w:r w:rsidR="001E1114" w:rsidRPr="00110CC7">
        <w:rPr>
          <w:rFonts w:ascii="Times New Roman" w:eastAsia="Calibri" w:hAnsi="Times New Roman" w:cs="Times New Roman"/>
          <w:color w:val="000000"/>
          <w:sz w:val="24"/>
          <w:szCs w:val="24"/>
        </w:rPr>
        <w:t xml:space="preserve"> </w:t>
      </w:r>
      <w:r w:rsidR="00A3662D" w:rsidRPr="00110CC7">
        <w:rPr>
          <w:rFonts w:ascii="Times New Roman" w:eastAsia="Calibri" w:hAnsi="Times New Roman" w:cs="Times New Roman"/>
          <w:color w:val="000000"/>
          <w:sz w:val="24"/>
          <w:szCs w:val="24"/>
        </w:rPr>
        <w:t>Польша  вступает</w:t>
      </w:r>
      <w:r w:rsidR="001E1114" w:rsidRPr="00110CC7">
        <w:rPr>
          <w:rFonts w:ascii="Times New Roman" w:eastAsia="Calibri" w:hAnsi="Times New Roman" w:cs="Times New Roman"/>
          <w:color w:val="000000"/>
          <w:sz w:val="24"/>
          <w:szCs w:val="24"/>
        </w:rPr>
        <w:t xml:space="preserve"> в Организацию экономического сотрудничества и развития, </w:t>
      </w:r>
      <w:r w:rsidR="0020749E">
        <w:rPr>
          <w:rFonts w:ascii="Times New Roman" w:eastAsia="Calibri" w:hAnsi="Times New Roman" w:cs="Times New Roman"/>
          <w:color w:val="000000"/>
          <w:sz w:val="24"/>
          <w:szCs w:val="24"/>
        </w:rPr>
        <w:t xml:space="preserve">в </w:t>
      </w:r>
      <w:r w:rsidR="001E1114" w:rsidRPr="00110CC7">
        <w:rPr>
          <w:rFonts w:ascii="Times New Roman" w:eastAsia="Calibri" w:hAnsi="Times New Roman" w:cs="Times New Roman"/>
          <w:color w:val="000000"/>
          <w:sz w:val="24"/>
          <w:szCs w:val="24"/>
        </w:rPr>
        <w:t xml:space="preserve">1999 - в НАТО, в 2004 г. </w:t>
      </w:r>
      <w:r w:rsidR="00A3662D" w:rsidRPr="00110CC7">
        <w:rPr>
          <w:rFonts w:ascii="Times New Roman" w:eastAsia="Calibri" w:hAnsi="Times New Roman" w:cs="Times New Roman"/>
          <w:color w:val="000000"/>
          <w:sz w:val="24"/>
          <w:szCs w:val="24"/>
        </w:rPr>
        <w:t>–</w:t>
      </w:r>
      <w:r w:rsidR="001E1114" w:rsidRPr="00110CC7">
        <w:rPr>
          <w:rFonts w:ascii="Times New Roman" w:eastAsia="Calibri" w:hAnsi="Times New Roman" w:cs="Times New Roman"/>
          <w:color w:val="000000"/>
          <w:sz w:val="24"/>
          <w:szCs w:val="24"/>
        </w:rPr>
        <w:t xml:space="preserve"> </w:t>
      </w:r>
      <w:r w:rsidR="00A3662D" w:rsidRPr="00110CC7">
        <w:rPr>
          <w:rFonts w:ascii="Times New Roman" w:eastAsia="Calibri" w:hAnsi="Times New Roman" w:cs="Times New Roman"/>
          <w:color w:val="000000"/>
          <w:sz w:val="24"/>
          <w:szCs w:val="24"/>
        </w:rPr>
        <w:t xml:space="preserve">в </w:t>
      </w:r>
      <w:r w:rsidR="001E1114" w:rsidRPr="00110CC7">
        <w:rPr>
          <w:rFonts w:ascii="Times New Roman" w:eastAsia="Calibri" w:hAnsi="Times New Roman" w:cs="Times New Roman"/>
          <w:color w:val="000000"/>
          <w:sz w:val="24"/>
          <w:szCs w:val="24"/>
        </w:rPr>
        <w:t>ЕС.</w:t>
      </w:r>
      <w:r w:rsidR="00A3662D" w:rsidRPr="00110CC7">
        <w:rPr>
          <w:rFonts w:ascii="Times New Roman" w:eastAsia="Calibri" w:hAnsi="Times New Roman" w:cs="Times New Roman"/>
          <w:color w:val="000000"/>
          <w:sz w:val="24"/>
          <w:szCs w:val="24"/>
        </w:rPr>
        <w:tab/>
      </w:r>
      <w:r w:rsidR="0020749E">
        <w:rPr>
          <w:rFonts w:ascii="Times New Roman" w:eastAsia="Calibri" w:hAnsi="Times New Roman" w:cs="Times New Roman"/>
          <w:color w:val="000000"/>
          <w:sz w:val="24"/>
          <w:szCs w:val="24"/>
        </w:rPr>
        <w:tab/>
      </w:r>
      <w:r w:rsidR="0020749E">
        <w:rPr>
          <w:rFonts w:ascii="Times New Roman" w:eastAsia="Calibri" w:hAnsi="Times New Roman" w:cs="Times New Roman"/>
          <w:color w:val="000000"/>
          <w:sz w:val="24"/>
          <w:szCs w:val="24"/>
        </w:rPr>
        <w:tab/>
      </w:r>
      <w:r w:rsidR="0020749E">
        <w:rPr>
          <w:rFonts w:ascii="Times New Roman" w:eastAsia="Calibri" w:hAnsi="Times New Roman" w:cs="Times New Roman"/>
          <w:color w:val="000000"/>
          <w:sz w:val="24"/>
          <w:szCs w:val="24"/>
        </w:rPr>
        <w:tab/>
      </w:r>
      <w:r w:rsidR="0020749E">
        <w:rPr>
          <w:rFonts w:ascii="Times New Roman" w:eastAsia="Calibri" w:hAnsi="Times New Roman" w:cs="Times New Roman"/>
          <w:color w:val="000000"/>
          <w:sz w:val="24"/>
          <w:szCs w:val="24"/>
        </w:rPr>
        <w:tab/>
      </w:r>
      <w:r w:rsidR="0020749E">
        <w:rPr>
          <w:rFonts w:ascii="Times New Roman" w:eastAsia="Calibri" w:hAnsi="Times New Roman" w:cs="Times New Roman"/>
          <w:color w:val="000000"/>
          <w:sz w:val="24"/>
          <w:szCs w:val="24"/>
        </w:rPr>
        <w:tab/>
      </w:r>
      <w:r w:rsidR="0020749E">
        <w:rPr>
          <w:rFonts w:ascii="Times New Roman" w:eastAsia="Calibri" w:hAnsi="Times New Roman" w:cs="Times New Roman"/>
          <w:color w:val="000000"/>
          <w:sz w:val="24"/>
          <w:szCs w:val="24"/>
        </w:rPr>
        <w:tab/>
      </w:r>
      <w:r w:rsidR="0020749E">
        <w:rPr>
          <w:rFonts w:ascii="Times New Roman" w:eastAsia="Calibri" w:hAnsi="Times New Roman" w:cs="Times New Roman"/>
          <w:color w:val="000000"/>
          <w:sz w:val="24"/>
          <w:szCs w:val="24"/>
        </w:rPr>
        <w:tab/>
      </w:r>
      <w:r w:rsidR="0020749E">
        <w:rPr>
          <w:rFonts w:ascii="Times New Roman" w:eastAsia="Calibri" w:hAnsi="Times New Roman" w:cs="Times New Roman"/>
          <w:color w:val="000000"/>
          <w:sz w:val="24"/>
          <w:szCs w:val="24"/>
        </w:rPr>
        <w:tab/>
      </w:r>
      <w:r w:rsidR="0020749E">
        <w:rPr>
          <w:rFonts w:ascii="Times New Roman" w:eastAsia="Calibri" w:hAnsi="Times New Roman" w:cs="Times New Roman"/>
          <w:color w:val="000000"/>
          <w:sz w:val="24"/>
          <w:szCs w:val="24"/>
        </w:rPr>
        <w:tab/>
      </w:r>
      <w:r w:rsidR="001F3B5E">
        <w:rPr>
          <w:rFonts w:ascii="Times New Roman" w:eastAsia="Calibri" w:hAnsi="Times New Roman" w:cs="Times New Roman"/>
          <w:color w:val="000000"/>
          <w:sz w:val="24"/>
          <w:szCs w:val="24"/>
        </w:rPr>
        <w:tab/>
      </w:r>
      <w:r w:rsidR="001F3B5E">
        <w:rPr>
          <w:rFonts w:ascii="Times New Roman" w:eastAsia="Calibri" w:hAnsi="Times New Roman" w:cs="Times New Roman"/>
          <w:color w:val="000000"/>
          <w:sz w:val="24"/>
          <w:szCs w:val="24"/>
        </w:rPr>
        <w:tab/>
      </w:r>
      <w:r w:rsidR="001F3B5E">
        <w:rPr>
          <w:rFonts w:ascii="Times New Roman" w:eastAsia="Calibri" w:hAnsi="Times New Roman" w:cs="Times New Roman"/>
          <w:color w:val="000000"/>
          <w:sz w:val="24"/>
          <w:szCs w:val="24"/>
        </w:rPr>
        <w:tab/>
      </w:r>
      <w:r w:rsidR="00EA29B1" w:rsidRPr="00110CC7">
        <w:rPr>
          <w:rFonts w:ascii="Times New Roman" w:hAnsi="Times New Roman" w:cs="Times New Roman"/>
          <w:sz w:val="24"/>
          <w:szCs w:val="24"/>
        </w:rPr>
        <w:t>Как пишет Я.Прокоп, «после 1989 года Польша видит шанс резкого поворота на Запад. &lt;…&gt; Западничество, это известное польское пристрастие, влечёт за собой отталкивание Востока».</w:t>
      </w:r>
      <w:r w:rsidR="00EA29B1" w:rsidRPr="00110CC7">
        <w:rPr>
          <w:rStyle w:val="a6"/>
          <w:rFonts w:ascii="Times New Roman" w:hAnsi="Times New Roman" w:cs="Times New Roman"/>
          <w:sz w:val="24"/>
          <w:szCs w:val="24"/>
        </w:rPr>
        <w:footnoteReference w:id="60"/>
      </w:r>
      <w:r w:rsidR="00EA29B1" w:rsidRPr="00110CC7">
        <w:rPr>
          <w:rFonts w:ascii="Times New Roman" w:hAnsi="Times New Roman" w:cs="Times New Roman"/>
          <w:sz w:val="24"/>
          <w:szCs w:val="24"/>
        </w:rPr>
        <w:t xml:space="preserve"> Но, по мнению автора, ярко выраженная </w:t>
      </w:r>
      <w:proofErr w:type="spellStart"/>
      <w:r w:rsidR="00EA29B1" w:rsidRPr="00110CC7">
        <w:rPr>
          <w:rFonts w:ascii="Times New Roman" w:hAnsi="Times New Roman" w:cs="Times New Roman"/>
          <w:sz w:val="24"/>
          <w:szCs w:val="24"/>
        </w:rPr>
        <w:t>антивосточная</w:t>
      </w:r>
      <w:proofErr w:type="spellEnd"/>
      <w:r w:rsidR="00EA29B1" w:rsidRPr="00110CC7">
        <w:rPr>
          <w:rFonts w:ascii="Times New Roman" w:hAnsi="Times New Roman" w:cs="Times New Roman"/>
          <w:sz w:val="24"/>
          <w:szCs w:val="24"/>
        </w:rPr>
        <w:t xml:space="preserve"> риторика пытается скрыть то, с чем поляки борются сами с собой – со своей ментальностью.</w:t>
      </w:r>
      <w:r w:rsidR="00401FB4" w:rsidRPr="00110CC7">
        <w:rPr>
          <w:rFonts w:ascii="Times New Roman" w:hAnsi="Times New Roman" w:cs="Times New Roman"/>
          <w:sz w:val="24"/>
          <w:szCs w:val="24"/>
        </w:rPr>
        <w:t xml:space="preserve"> Однако фактом остаётся тот момент, что формальное появление нового идеологического гегемона в регионе вызвало положительную реакцию в целом.</w:t>
      </w:r>
      <w:r w:rsidR="003636BB" w:rsidRPr="00110CC7">
        <w:rPr>
          <w:rFonts w:ascii="Times New Roman" w:hAnsi="Times New Roman" w:cs="Times New Roman"/>
          <w:sz w:val="24"/>
          <w:szCs w:val="24"/>
        </w:rPr>
        <w:t xml:space="preserve"> </w:t>
      </w:r>
      <w:r w:rsidR="00167AE6" w:rsidRPr="00110CC7">
        <w:rPr>
          <w:rFonts w:ascii="Times New Roman" w:hAnsi="Times New Roman" w:cs="Times New Roman"/>
          <w:sz w:val="24"/>
          <w:szCs w:val="24"/>
        </w:rPr>
        <w:t>Таким образом, с</w:t>
      </w:r>
      <w:r w:rsidR="003636BB" w:rsidRPr="00110CC7">
        <w:rPr>
          <w:rFonts w:ascii="Times New Roman" w:hAnsi="Times New Roman" w:cs="Times New Roman"/>
          <w:sz w:val="24"/>
          <w:szCs w:val="24"/>
        </w:rPr>
        <w:t xml:space="preserve"> 1990-х гг. и по настоящее время Польша предпочитает </w:t>
      </w:r>
      <w:r w:rsidR="00167AE6" w:rsidRPr="00110CC7">
        <w:rPr>
          <w:rFonts w:ascii="Times New Roman" w:hAnsi="Times New Roman" w:cs="Times New Roman"/>
          <w:sz w:val="24"/>
          <w:szCs w:val="24"/>
        </w:rPr>
        <w:t>тактику</w:t>
      </w:r>
      <w:r w:rsidR="003636BB" w:rsidRPr="00110CC7">
        <w:rPr>
          <w:rFonts w:ascii="Times New Roman" w:hAnsi="Times New Roman" w:cs="Times New Roman"/>
          <w:sz w:val="24"/>
          <w:szCs w:val="24"/>
        </w:rPr>
        <w:t xml:space="preserve"> «младшего партнёра» по отношению к США</w:t>
      </w:r>
      <w:r w:rsidR="00167AE6" w:rsidRPr="00110CC7">
        <w:rPr>
          <w:rFonts w:ascii="Times New Roman" w:hAnsi="Times New Roman" w:cs="Times New Roman"/>
          <w:sz w:val="24"/>
          <w:szCs w:val="24"/>
        </w:rPr>
        <w:t>.</w:t>
      </w:r>
      <w:r w:rsidR="00167AE6" w:rsidRPr="00110CC7">
        <w:rPr>
          <w:rStyle w:val="a6"/>
          <w:rFonts w:ascii="Times New Roman" w:hAnsi="Times New Roman" w:cs="Times New Roman"/>
          <w:sz w:val="24"/>
          <w:szCs w:val="24"/>
        </w:rPr>
        <w:footnoteReference w:id="61"/>
      </w:r>
      <w:r w:rsidR="00EE296D" w:rsidRPr="00110CC7">
        <w:rPr>
          <w:rFonts w:ascii="Times New Roman" w:hAnsi="Times New Roman" w:cs="Times New Roman"/>
          <w:sz w:val="24"/>
          <w:szCs w:val="24"/>
        </w:rPr>
        <w:t xml:space="preserve"> Однако польский политолог, профессор Варшавского университета Станислав </w:t>
      </w:r>
      <w:proofErr w:type="spellStart"/>
      <w:r w:rsidR="00EE296D" w:rsidRPr="00110CC7">
        <w:rPr>
          <w:rFonts w:ascii="Times New Roman" w:hAnsi="Times New Roman" w:cs="Times New Roman"/>
          <w:sz w:val="24"/>
          <w:szCs w:val="24"/>
        </w:rPr>
        <w:t>Белень</w:t>
      </w:r>
      <w:proofErr w:type="spellEnd"/>
      <w:r w:rsidR="00EE296D" w:rsidRPr="00110CC7">
        <w:rPr>
          <w:rFonts w:ascii="Times New Roman" w:hAnsi="Times New Roman" w:cs="Times New Roman"/>
          <w:sz w:val="24"/>
          <w:szCs w:val="24"/>
        </w:rPr>
        <w:t xml:space="preserve"> предлагает отказаться от мифа о польском союзе с Америкой как об универсальном лекарстве от всех геополитических проблем Польши в Центрально-Восточной Европе: </w:t>
      </w:r>
      <w:r w:rsidR="00401FB4" w:rsidRPr="00110CC7">
        <w:rPr>
          <w:rFonts w:ascii="Times New Roman" w:hAnsi="Times New Roman" w:cs="Times New Roman"/>
          <w:sz w:val="24"/>
          <w:szCs w:val="24"/>
        </w:rPr>
        <w:tab/>
      </w:r>
      <w:r w:rsidR="00EE296D" w:rsidRPr="00110CC7">
        <w:rPr>
          <w:rFonts w:ascii="Times New Roman" w:eastAsia="Calibri" w:hAnsi="Times New Roman" w:cs="Times New Roman"/>
          <w:color w:val="000000"/>
          <w:sz w:val="24"/>
          <w:szCs w:val="24"/>
        </w:rPr>
        <w:t>«Заявление о себе как о „военной опоре" Америки является ошибкой. Американская стратегия в отношении России не отвечает интересам Польши. &lt;...&gt; Польше скорее отводится роль "запора" в отношении России, чем катализатора сближения».</w:t>
      </w:r>
      <w:r w:rsidR="00EE296D" w:rsidRPr="00110CC7">
        <w:rPr>
          <w:rStyle w:val="a6"/>
          <w:rFonts w:ascii="Times New Roman" w:eastAsia="Calibri" w:hAnsi="Times New Roman" w:cs="Times New Roman"/>
          <w:color w:val="000000"/>
          <w:sz w:val="24"/>
          <w:szCs w:val="24"/>
        </w:rPr>
        <w:footnoteReference w:id="62"/>
      </w:r>
      <w:r w:rsidR="00EE296D" w:rsidRPr="00110CC7">
        <w:rPr>
          <w:rFonts w:ascii="Times New Roman" w:eastAsia="Calibri" w:hAnsi="Times New Roman" w:cs="Times New Roman"/>
          <w:color w:val="000000"/>
          <w:sz w:val="24"/>
          <w:szCs w:val="24"/>
        </w:rPr>
        <w:t xml:space="preserve"> </w:t>
      </w:r>
      <w:r w:rsidR="00EE296D" w:rsidRPr="00110CC7">
        <w:rPr>
          <w:rFonts w:ascii="Times New Roman" w:eastAsia="Calibri" w:hAnsi="Times New Roman" w:cs="Times New Roman"/>
          <w:color w:val="000000"/>
          <w:sz w:val="24"/>
          <w:szCs w:val="24"/>
        </w:rPr>
        <w:tab/>
      </w:r>
      <w:r w:rsidR="00EE296D" w:rsidRPr="00110CC7">
        <w:rPr>
          <w:rFonts w:ascii="Times New Roman" w:eastAsia="Calibri" w:hAnsi="Times New Roman" w:cs="Times New Roman"/>
          <w:color w:val="000000"/>
          <w:sz w:val="24"/>
          <w:szCs w:val="24"/>
        </w:rPr>
        <w:tab/>
      </w:r>
      <w:r w:rsidR="00EE296D" w:rsidRPr="00110CC7">
        <w:rPr>
          <w:rFonts w:ascii="Times New Roman" w:eastAsia="Calibri" w:hAnsi="Times New Roman" w:cs="Times New Roman"/>
          <w:color w:val="000000"/>
          <w:sz w:val="24"/>
          <w:szCs w:val="24"/>
        </w:rPr>
        <w:tab/>
      </w:r>
      <w:r w:rsidR="00EE296D" w:rsidRPr="00110CC7">
        <w:rPr>
          <w:rFonts w:ascii="Times New Roman" w:eastAsia="Calibri" w:hAnsi="Times New Roman" w:cs="Times New Roman"/>
          <w:color w:val="000000"/>
          <w:sz w:val="24"/>
          <w:szCs w:val="24"/>
        </w:rPr>
        <w:tab/>
      </w:r>
      <w:r w:rsidR="00EE296D" w:rsidRPr="00110CC7">
        <w:rPr>
          <w:rFonts w:ascii="Times New Roman" w:eastAsia="Calibri" w:hAnsi="Times New Roman" w:cs="Times New Roman"/>
          <w:color w:val="000000"/>
          <w:sz w:val="24"/>
          <w:szCs w:val="24"/>
        </w:rPr>
        <w:tab/>
      </w:r>
      <w:r w:rsidR="00EE296D" w:rsidRPr="00110CC7">
        <w:rPr>
          <w:rFonts w:ascii="Times New Roman" w:eastAsia="Calibri" w:hAnsi="Times New Roman" w:cs="Times New Roman"/>
          <w:color w:val="000000"/>
          <w:sz w:val="24"/>
          <w:szCs w:val="24"/>
        </w:rPr>
        <w:tab/>
      </w:r>
      <w:r w:rsidR="00EE296D" w:rsidRPr="00110CC7">
        <w:rPr>
          <w:rFonts w:ascii="Times New Roman" w:eastAsia="Calibri" w:hAnsi="Times New Roman" w:cs="Times New Roman"/>
          <w:color w:val="000000"/>
          <w:sz w:val="24"/>
          <w:szCs w:val="24"/>
        </w:rPr>
        <w:tab/>
      </w:r>
      <w:r w:rsidR="00EE296D" w:rsidRPr="00110CC7">
        <w:rPr>
          <w:rFonts w:ascii="Times New Roman" w:eastAsia="Calibri" w:hAnsi="Times New Roman" w:cs="Times New Roman"/>
          <w:color w:val="000000"/>
          <w:sz w:val="24"/>
          <w:szCs w:val="24"/>
        </w:rPr>
        <w:tab/>
      </w:r>
      <w:r w:rsidR="00EE296D" w:rsidRPr="00110CC7">
        <w:rPr>
          <w:rFonts w:ascii="Times New Roman" w:eastAsia="Calibri" w:hAnsi="Times New Roman" w:cs="Times New Roman"/>
          <w:color w:val="000000"/>
          <w:sz w:val="24"/>
          <w:szCs w:val="24"/>
        </w:rPr>
        <w:tab/>
        <w:t>В 1992-93 гг. наблюдалась первая попытка сближения</w:t>
      </w:r>
      <w:r w:rsidR="00B92EEC" w:rsidRPr="00110CC7">
        <w:rPr>
          <w:rFonts w:ascii="Times New Roman" w:eastAsia="Calibri" w:hAnsi="Times New Roman" w:cs="Times New Roman"/>
          <w:color w:val="000000"/>
          <w:sz w:val="24"/>
          <w:szCs w:val="24"/>
        </w:rPr>
        <w:t xml:space="preserve"> в российско-польских отношениях</w:t>
      </w:r>
      <w:r w:rsidR="00EE296D" w:rsidRPr="00110CC7">
        <w:rPr>
          <w:rFonts w:ascii="Times New Roman" w:eastAsia="Calibri" w:hAnsi="Times New Roman" w:cs="Times New Roman"/>
          <w:color w:val="000000"/>
          <w:sz w:val="24"/>
          <w:szCs w:val="24"/>
        </w:rPr>
        <w:t xml:space="preserve">, осуществляемая президентами РФ </w:t>
      </w:r>
      <w:r w:rsidR="00B92EEC" w:rsidRPr="00110CC7">
        <w:rPr>
          <w:rFonts w:ascii="Times New Roman" w:eastAsia="Calibri" w:hAnsi="Times New Roman" w:cs="Times New Roman"/>
          <w:color w:val="000000"/>
          <w:sz w:val="24"/>
          <w:szCs w:val="24"/>
        </w:rPr>
        <w:t xml:space="preserve">Б.Ельциным и Республики Польша </w:t>
      </w:r>
      <w:r w:rsidR="00EE296D" w:rsidRPr="00110CC7">
        <w:rPr>
          <w:rFonts w:ascii="Times New Roman" w:eastAsia="Calibri" w:hAnsi="Times New Roman" w:cs="Times New Roman"/>
          <w:color w:val="000000"/>
          <w:sz w:val="24"/>
          <w:szCs w:val="24"/>
        </w:rPr>
        <w:t>Л.Валенсой, но стратегические интересы стран</w:t>
      </w:r>
      <w:r w:rsidR="00B92EEC" w:rsidRPr="00110CC7">
        <w:rPr>
          <w:rFonts w:ascii="Times New Roman" w:eastAsia="Calibri" w:hAnsi="Times New Roman" w:cs="Times New Roman"/>
          <w:color w:val="000000"/>
          <w:sz w:val="24"/>
          <w:szCs w:val="24"/>
        </w:rPr>
        <w:t xml:space="preserve"> заметно различались</w:t>
      </w:r>
      <w:r w:rsidR="0020749E">
        <w:rPr>
          <w:rFonts w:ascii="Times New Roman" w:eastAsia="Calibri" w:hAnsi="Times New Roman" w:cs="Times New Roman"/>
          <w:color w:val="000000"/>
          <w:sz w:val="24"/>
          <w:szCs w:val="24"/>
        </w:rPr>
        <w:t xml:space="preserve">. </w:t>
      </w:r>
      <w:r w:rsidR="00EE296D" w:rsidRPr="00110CC7">
        <w:rPr>
          <w:rFonts w:ascii="Times New Roman" w:eastAsia="Calibri" w:hAnsi="Times New Roman" w:cs="Times New Roman"/>
          <w:color w:val="000000"/>
          <w:sz w:val="24"/>
          <w:szCs w:val="24"/>
        </w:rPr>
        <w:t xml:space="preserve">С российской стороны шла речь о необходимости перехода к "историческому прорыву", "новой </w:t>
      </w:r>
      <w:r w:rsidR="00B92EEC" w:rsidRPr="00110CC7">
        <w:rPr>
          <w:rFonts w:ascii="Times New Roman" w:eastAsia="Calibri" w:hAnsi="Times New Roman" w:cs="Times New Roman"/>
          <w:color w:val="000000"/>
          <w:sz w:val="24"/>
          <w:szCs w:val="24"/>
        </w:rPr>
        <w:t xml:space="preserve">эпохе", "новому летоисчислению" в отношениях с Польшей. </w:t>
      </w:r>
      <w:r w:rsidR="00EE296D" w:rsidRPr="00110CC7">
        <w:rPr>
          <w:rFonts w:ascii="Times New Roman" w:eastAsia="Calibri" w:hAnsi="Times New Roman" w:cs="Times New Roman"/>
          <w:color w:val="000000"/>
          <w:sz w:val="24"/>
          <w:szCs w:val="24"/>
        </w:rPr>
        <w:t xml:space="preserve"> </w:t>
      </w:r>
      <w:r w:rsidR="00B92EEC" w:rsidRPr="00110CC7">
        <w:rPr>
          <w:rFonts w:ascii="Times New Roman" w:eastAsia="Calibri" w:hAnsi="Times New Roman" w:cs="Times New Roman"/>
          <w:color w:val="000000"/>
          <w:sz w:val="24"/>
          <w:szCs w:val="24"/>
        </w:rPr>
        <w:t xml:space="preserve">Министр иностранных дел РФ А.В.Козырев </w:t>
      </w:r>
      <w:r w:rsidR="00EE296D" w:rsidRPr="00110CC7">
        <w:rPr>
          <w:rFonts w:ascii="Times New Roman" w:eastAsia="Calibri" w:hAnsi="Times New Roman" w:cs="Times New Roman"/>
          <w:color w:val="000000"/>
          <w:sz w:val="24"/>
          <w:szCs w:val="24"/>
        </w:rPr>
        <w:t xml:space="preserve">в сентябре 1993 г.  </w:t>
      </w:r>
      <w:r w:rsidR="00B92EEC" w:rsidRPr="00110CC7">
        <w:rPr>
          <w:rFonts w:ascii="Times New Roman" w:eastAsia="Calibri" w:hAnsi="Times New Roman" w:cs="Times New Roman"/>
          <w:color w:val="000000"/>
          <w:sz w:val="24"/>
          <w:szCs w:val="24"/>
        </w:rPr>
        <w:t>высказывался о необходимости сохранения</w:t>
      </w:r>
      <w:r w:rsidR="00EE296D" w:rsidRPr="00110CC7">
        <w:rPr>
          <w:rFonts w:ascii="Times New Roman" w:eastAsia="Calibri" w:hAnsi="Times New Roman" w:cs="Times New Roman"/>
          <w:color w:val="000000"/>
          <w:sz w:val="24"/>
          <w:szCs w:val="24"/>
        </w:rPr>
        <w:t xml:space="preserve"> существующей инфраструктуры взаимоотношений, но при этом Восточной Европе рекомендовалось не находиться в какой-либо зоне влияния - будь то НАТО или же Россия. Такое положение вещей польские эксперты был</w:t>
      </w:r>
      <w:r w:rsidR="00B92EEC" w:rsidRPr="00110CC7">
        <w:rPr>
          <w:rFonts w:ascii="Times New Roman" w:eastAsia="Calibri" w:hAnsi="Times New Roman" w:cs="Times New Roman"/>
          <w:color w:val="000000"/>
          <w:sz w:val="24"/>
          <w:szCs w:val="24"/>
        </w:rPr>
        <w:t>и склонны называть «серой зоной».</w:t>
      </w:r>
      <w:r w:rsidR="00B92EEC" w:rsidRPr="00110CC7">
        <w:rPr>
          <w:rStyle w:val="a6"/>
          <w:rFonts w:ascii="Times New Roman" w:eastAsia="Calibri" w:hAnsi="Times New Roman" w:cs="Times New Roman"/>
          <w:color w:val="000000"/>
          <w:sz w:val="24"/>
          <w:szCs w:val="24"/>
        </w:rPr>
        <w:footnoteReference w:id="63"/>
      </w:r>
      <w:r w:rsidR="00B92EEC" w:rsidRPr="00110CC7">
        <w:rPr>
          <w:rFonts w:ascii="Times New Roman" w:eastAsia="Calibri" w:hAnsi="Times New Roman" w:cs="Times New Roman"/>
          <w:color w:val="000000"/>
          <w:sz w:val="24"/>
          <w:szCs w:val="24"/>
        </w:rPr>
        <w:t xml:space="preserve"> </w:t>
      </w:r>
      <w:proofErr w:type="spellStart"/>
      <w:r w:rsidR="00EE296D" w:rsidRPr="00110CC7">
        <w:rPr>
          <w:rFonts w:ascii="Times New Roman" w:eastAsia="Calibri" w:hAnsi="Times New Roman" w:cs="Times New Roman"/>
          <w:color w:val="000000"/>
          <w:sz w:val="24"/>
          <w:szCs w:val="24"/>
        </w:rPr>
        <w:t>К.Скубишевский</w:t>
      </w:r>
      <w:proofErr w:type="spellEnd"/>
      <w:r w:rsidR="00EE296D" w:rsidRPr="00110CC7">
        <w:rPr>
          <w:rFonts w:ascii="Times New Roman" w:eastAsia="Calibri" w:hAnsi="Times New Roman" w:cs="Times New Roman"/>
          <w:color w:val="000000"/>
          <w:sz w:val="24"/>
          <w:szCs w:val="24"/>
        </w:rPr>
        <w:t>, министр иностранных дел Польши, комментируя данную ситуацию, полагал, что Москва не рассмат</w:t>
      </w:r>
      <w:r w:rsidR="00B92EEC" w:rsidRPr="00110CC7">
        <w:rPr>
          <w:rFonts w:ascii="Times New Roman" w:eastAsia="Calibri" w:hAnsi="Times New Roman" w:cs="Times New Roman"/>
          <w:color w:val="000000"/>
          <w:sz w:val="24"/>
          <w:szCs w:val="24"/>
        </w:rPr>
        <w:t>ривает Польшу в качестве полноправного</w:t>
      </w:r>
      <w:r w:rsidR="00EE296D" w:rsidRPr="00110CC7">
        <w:rPr>
          <w:rFonts w:ascii="Times New Roman" w:eastAsia="Calibri" w:hAnsi="Times New Roman" w:cs="Times New Roman"/>
          <w:color w:val="000000"/>
          <w:sz w:val="24"/>
          <w:szCs w:val="24"/>
        </w:rPr>
        <w:t xml:space="preserve"> партнёра. </w:t>
      </w:r>
      <w:r w:rsidR="0020749E">
        <w:rPr>
          <w:rFonts w:ascii="Times New Roman" w:eastAsia="Calibri" w:hAnsi="Times New Roman" w:cs="Times New Roman"/>
          <w:color w:val="000000"/>
          <w:sz w:val="24"/>
          <w:szCs w:val="24"/>
        </w:rPr>
        <w:tab/>
      </w:r>
      <w:r w:rsidR="0020749E">
        <w:rPr>
          <w:rFonts w:ascii="Times New Roman" w:eastAsia="Calibri" w:hAnsi="Times New Roman" w:cs="Times New Roman"/>
          <w:color w:val="000000"/>
          <w:sz w:val="24"/>
          <w:szCs w:val="24"/>
        </w:rPr>
        <w:tab/>
      </w:r>
      <w:r w:rsidR="0020749E">
        <w:rPr>
          <w:rFonts w:ascii="Times New Roman" w:eastAsia="Calibri" w:hAnsi="Times New Roman" w:cs="Times New Roman"/>
          <w:color w:val="000000"/>
          <w:sz w:val="24"/>
          <w:szCs w:val="24"/>
        </w:rPr>
        <w:tab/>
      </w:r>
      <w:r w:rsidR="0020749E">
        <w:rPr>
          <w:rFonts w:ascii="Times New Roman" w:eastAsia="Calibri" w:hAnsi="Times New Roman" w:cs="Times New Roman"/>
          <w:color w:val="000000"/>
          <w:sz w:val="24"/>
          <w:szCs w:val="24"/>
        </w:rPr>
        <w:tab/>
      </w:r>
      <w:r w:rsidR="0020749E">
        <w:rPr>
          <w:rFonts w:ascii="Times New Roman" w:eastAsia="Calibri" w:hAnsi="Times New Roman" w:cs="Times New Roman"/>
          <w:color w:val="000000"/>
          <w:sz w:val="24"/>
          <w:szCs w:val="24"/>
        </w:rPr>
        <w:tab/>
      </w:r>
      <w:r w:rsidR="0020749E">
        <w:rPr>
          <w:rFonts w:ascii="Times New Roman" w:eastAsia="Calibri" w:hAnsi="Times New Roman" w:cs="Times New Roman"/>
          <w:color w:val="000000"/>
          <w:sz w:val="24"/>
          <w:szCs w:val="24"/>
        </w:rPr>
        <w:tab/>
      </w:r>
      <w:r w:rsidR="0020749E">
        <w:rPr>
          <w:rFonts w:ascii="Times New Roman" w:eastAsia="Calibri" w:hAnsi="Times New Roman" w:cs="Times New Roman"/>
          <w:color w:val="000000"/>
          <w:sz w:val="24"/>
          <w:szCs w:val="24"/>
        </w:rPr>
        <w:tab/>
      </w:r>
      <w:r w:rsidR="0020749E">
        <w:rPr>
          <w:rFonts w:ascii="Times New Roman" w:eastAsia="Calibri" w:hAnsi="Times New Roman" w:cs="Times New Roman"/>
          <w:color w:val="000000"/>
          <w:sz w:val="24"/>
          <w:szCs w:val="24"/>
        </w:rPr>
        <w:tab/>
      </w:r>
      <w:r w:rsidR="0020749E">
        <w:rPr>
          <w:rFonts w:ascii="Times New Roman" w:eastAsia="Calibri" w:hAnsi="Times New Roman" w:cs="Times New Roman"/>
          <w:color w:val="000000"/>
          <w:sz w:val="24"/>
          <w:szCs w:val="24"/>
        </w:rPr>
        <w:tab/>
      </w:r>
      <w:r w:rsidR="0020749E">
        <w:rPr>
          <w:rFonts w:ascii="Times New Roman" w:eastAsia="Calibri" w:hAnsi="Times New Roman" w:cs="Times New Roman"/>
          <w:color w:val="000000"/>
          <w:sz w:val="24"/>
          <w:szCs w:val="24"/>
        </w:rPr>
        <w:tab/>
      </w:r>
      <w:r w:rsidR="0020749E">
        <w:rPr>
          <w:rFonts w:ascii="Times New Roman" w:eastAsia="Calibri" w:hAnsi="Times New Roman" w:cs="Times New Roman"/>
          <w:color w:val="000000"/>
          <w:sz w:val="24"/>
          <w:szCs w:val="24"/>
        </w:rPr>
        <w:tab/>
      </w:r>
      <w:r w:rsidR="0020749E">
        <w:rPr>
          <w:rFonts w:ascii="Times New Roman" w:eastAsia="Calibri" w:hAnsi="Times New Roman" w:cs="Times New Roman"/>
          <w:color w:val="000000"/>
          <w:sz w:val="24"/>
          <w:szCs w:val="24"/>
        </w:rPr>
        <w:tab/>
      </w:r>
      <w:r w:rsidR="00EE296D" w:rsidRPr="00110CC7">
        <w:rPr>
          <w:rFonts w:ascii="Times New Roman" w:eastAsia="Calibri" w:hAnsi="Times New Roman" w:cs="Times New Roman"/>
          <w:color w:val="000000"/>
          <w:sz w:val="24"/>
          <w:szCs w:val="24"/>
        </w:rPr>
        <w:t xml:space="preserve">Таким образом, Россия во внешней политике Польши 1990-х гг. </w:t>
      </w:r>
      <w:r w:rsidR="0020749E">
        <w:rPr>
          <w:rFonts w:ascii="Times New Roman" w:eastAsia="Calibri" w:hAnsi="Times New Roman" w:cs="Times New Roman"/>
          <w:color w:val="000000"/>
          <w:sz w:val="24"/>
          <w:szCs w:val="24"/>
        </w:rPr>
        <w:t>рассматривалась как «большая проблема»</w:t>
      </w:r>
      <w:r w:rsidR="00B92EEC" w:rsidRPr="00110CC7">
        <w:rPr>
          <w:rFonts w:ascii="Times New Roman" w:eastAsia="Calibri" w:hAnsi="Times New Roman" w:cs="Times New Roman"/>
          <w:color w:val="000000"/>
          <w:sz w:val="24"/>
          <w:szCs w:val="24"/>
        </w:rPr>
        <w:t>, хотя предпринимались отдельные попытки улучшения взаимоотношений. Так,</w:t>
      </w:r>
      <w:r w:rsidR="00EE296D" w:rsidRPr="00110CC7">
        <w:rPr>
          <w:rFonts w:ascii="Times New Roman" w:eastAsia="Calibri" w:hAnsi="Times New Roman" w:cs="Times New Roman"/>
          <w:color w:val="000000"/>
          <w:sz w:val="24"/>
          <w:szCs w:val="24"/>
        </w:rPr>
        <w:t xml:space="preserve"> </w:t>
      </w:r>
      <w:r w:rsidR="00B92EEC" w:rsidRPr="00110CC7">
        <w:rPr>
          <w:rFonts w:ascii="Times New Roman" w:eastAsia="Calibri" w:hAnsi="Times New Roman" w:cs="Times New Roman"/>
          <w:color w:val="000000"/>
          <w:sz w:val="24"/>
          <w:szCs w:val="24"/>
        </w:rPr>
        <w:t xml:space="preserve">в мае 1992 г. был заключён </w:t>
      </w:r>
      <w:r w:rsidR="00EE296D" w:rsidRPr="00110CC7">
        <w:rPr>
          <w:rFonts w:ascii="Times New Roman" w:eastAsia="Calibri" w:hAnsi="Times New Roman" w:cs="Times New Roman"/>
          <w:color w:val="000000"/>
          <w:sz w:val="24"/>
          <w:szCs w:val="24"/>
        </w:rPr>
        <w:t>договор о дружественном и добрососедск</w:t>
      </w:r>
      <w:r w:rsidR="00B92EEC" w:rsidRPr="00110CC7">
        <w:rPr>
          <w:rFonts w:ascii="Times New Roman" w:eastAsia="Calibri" w:hAnsi="Times New Roman" w:cs="Times New Roman"/>
          <w:color w:val="000000"/>
          <w:sz w:val="24"/>
          <w:szCs w:val="24"/>
        </w:rPr>
        <w:t xml:space="preserve">ом сотрудничестве между РФ и РП, </w:t>
      </w:r>
      <w:r w:rsidR="00EE296D" w:rsidRPr="00110CC7">
        <w:rPr>
          <w:rFonts w:ascii="Times New Roman" w:eastAsia="Calibri" w:hAnsi="Times New Roman" w:cs="Times New Roman"/>
          <w:color w:val="000000"/>
          <w:sz w:val="24"/>
          <w:szCs w:val="24"/>
        </w:rPr>
        <w:t xml:space="preserve">в основу </w:t>
      </w:r>
      <w:r w:rsidR="00B92EEC" w:rsidRPr="00110CC7">
        <w:rPr>
          <w:rFonts w:ascii="Times New Roman" w:eastAsia="Calibri" w:hAnsi="Times New Roman" w:cs="Times New Roman"/>
          <w:color w:val="000000"/>
          <w:sz w:val="24"/>
          <w:szCs w:val="24"/>
        </w:rPr>
        <w:t xml:space="preserve">которого был </w:t>
      </w:r>
      <w:r w:rsidR="00EE296D" w:rsidRPr="00110CC7">
        <w:rPr>
          <w:rFonts w:ascii="Times New Roman" w:eastAsia="Calibri" w:hAnsi="Times New Roman" w:cs="Times New Roman"/>
          <w:color w:val="000000"/>
          <w:sz w:val="24"/>
          <w:szCs w:val="24"/>
        </w:rPr>
        <w:t>положен текст парафированного договора о советско-польском межгосударс</w:t>
      </w:r>
      <w:r w:rsidR="00B92EEC" w:rsidRPr="00110CC7">
        <w:rPr>
          <w:rFonts w:ascii="Times New Roman" w:eastAsia="Calibri" w:hAnsi="Times New Roman" w:cs="Times New Roman"/>
          <w:color w:val="000000"/>
          <w:sz w:val="24"/>
          <w:szCs w:val="24"/>
        </w:rPr>
        <w:t>твенном сотрудничестве 1991 г., данный договор, после ряда российско-польских консультаций, включал осуждение «антигуманной сущности</w:t>
      </w:r>
      <w:r w:rsidR="00EE296D" w:rsidRPr="00110CC7">
        <w:rPr>
          <w:rFonts w:ascii="Times New Roman" w:eastAsia="Calibri" w:hAnsi="Times New Roman" w:cs="Times New Roman"/>
          <w:color w:val="000000"/>
          <w:sz w:val="24"/>
          <w:szCs w:val="24"/>
        </w:rPr>
        <w:t xml:space="preserve"> тотали</w:t>
      </w:r>
      <w:r w:rsidR="00B92EEC" w:rsidRPr="00110CC7">
        <w:rPr>
          <w:rFonts w:ascii="Times New Roman" w:eastAsia="Calibri" w:hAnsi="Times New Roman" w:cs="Times New Roman"/>
          <w:color w:val="000000"/>
          <w:sz w:val="24"/>
          <w:szCs w:val="24"/>
        </w:rPr>
        <w:t>таризма во всех его проявлениях»</w:t>
      </w:r>
      <w:r w:rsidR="00EE296D" w:rsidRPr="00110CC7">
        <w:rPr>
          <w:rFonts w:ascii="Times New Roman" w:eastAsia="Calibri" w:hAnsi="Times New Roman" w:cs="Times New Roman"/>
          <w:color w:val="000000"/>
          <w:sz w:val="24"/>
          <w:szCs w:val="24"/>
        </w:rPr>
        <w:t>.</w:t>
      </w:r>
      <w:r w:rsidR="00B92EEC" w:rsidRPr="00110CC7">
        <w:rPr>
          <w:rStyle w:val="a6"/>
          <w:rFonts w:ascii="Times New Roman" w:eastAsia="Calibri" w:hAnsi="Times New Roman" w:cs="Times New Roman"/>
          <w:color w:val="000000"/>
          <w:sz w:val="24"/>
          <w:szCs w:val="24"/>
        </w:rPr>
        <w:footnoteReference w:id="64"/>
      </w:r>
      <w:r w:rsidR="00E90B36" w:rsidRPr="00110CC7">
        <w:rPr>
          <w:rFonts w:ascii="Times New Roman" w:eastAsia="Calibri" w:hAnsi="Times New Roman" w:cs="Times New Roman"/>
          <w:color w:val="000000"/>
          <w:sz w:val="24"/>
          <w:szCs w:val="24"/>
        </w:rPr>
        <w:t xml:space="preserve"> </w:t>
      </w:r>
      <w:r w:rsidR="0020749E">
        <w:rPr>
          <w:rFonts w:ascii="Times New Roman" w:eastAsia="Calibri" w:hAnsi="Times New Roman" w:cs="Times New Roman"/>
          <w:color w:val="000000"/>
          <w:sz w:val="24"/>
          <w:szCs w:val="24"/>
        </w:rPr>
        <w:tab/>
      </w:r>
      <w:r w:rsidR="0020749E">
        <w:rPr>
          <w:rFonts w:ascii="Times New Roman" w:eastAsia="Calibri" w:hAnsi="Times New Roman" w:cs="Times New Roman"/>
          <w:color w:val="000000"/>
          <w:sz w:val="24"/>
          <w:szCs w:val="24"/>
        </w:rPr>
        <w:tab/>
      </w:r>
      <w:r w:rsidR="00EE296D" w:rsidRPr="00110CC7">
        <w:rPr>
          <w:rFonts w:ascii="Times New Roman" w:eastAsia="Calibri" w:hAnsi="Times New Roman" w:cs="Times New Roman"/>
          <w:color w:val="000000"/>
          <w:sz w:val="24"/>
          <w:szCs w:val="24"/>
        </w:rPr>
        <w:t>В сентябре 1993 г. был осуществлён в</w:t>
      </w:r>
      <w:r w:rsidR="0020749E">
        <w:rPr>
          <w:rFonts w:ascii="Times New Roman" w:eastAsia="Calibri" w:hAnsi="Times New Roman" w:cs="Times New Roman"/>
          <w:color w:val="000000"/>
          <w:sz w:val="24"/>
          <w:szCs w:val="24"/>
        </w:rPr>
        <w:t>ывод российских войск из Польши. Н</w:t>
      </w:r>
      <w:r w:rsidR="00EE296D" w:rsidRPr="00110CC7">
        <w:rPr>
          <w:rFonts w:ascii="Times New Roman" w:eastAsia="Calibri" w:hAnsi="Times New Roman" w:cs="Times New Roman"/>
          <w:color w:val="000000"/>
          <w:sz w:val="24"/>
          <w:szCs w:val="24"/>
        </w:rPr>
        <w:t>а торжественной речи по поводу данного события Л.Валенса пошёл на своеоб</w:t>
      </w:r>
      <w:r w:rsidR="00E90B36" w:rsidRPr="00110CC7">
        <w:rPr>
          <w:rFonts w:ascii="Times New Roman" w:eastAsia="Calibri" w:hAnsi="Times New Roman" w:cs="Times New Roman"/>
          <w:color w:val="000000"/>
          <w:sz w:val="24"/>
          <w:szCs w:val="24"/>
        </w:rPr>
        <w:t>разную провокацию, сказав, что «</w:t>
      </w:r>
      <w:r w:rsidR="00EE296D" w:rsidRPr="00110CC7">
        <w:rPr>
          <w:rFonts w:ascii="Times New Roman" w:eastAsia="Calibri" w:hAnsi="Times New Roman" w:cs="Times New Roman"/>
          <w:color w:val="000000"/>
          <w:sz w:val="24"/>
          <w:szCs w:val="24"/>
        </w:rPr>
        <w:t>в такой же сентябрьский день 1939 года Советский Союз вонзил нож в спину Польши, оккупировал её восточные земли &lt;...&gt; и вот только сегодня мы,</w:t>
      </w:r>
      <w:r w:rsidR="00E90B36" w:rsidRPr="00110CC7">
        <w:rPr>
          <w:rFonts w:ascii="Times New Roman" w:eastAsia="Calibri" w:hAnsi="Times New Roman" w:cs="Times New Roman"/>
          <w:color w:val="000000"/>
          <w:sz w:val="24"/>
          <w:szCs w:val="24"/>
        </w:rPr>
        <w:t xml:space="preserve"> поляки, освобождаемся от этого».</w:t>
      </w:r>
      <w:r w:rsidR="00EE296D" w:rsidRPr="00110CC7">
        <w:rPr>
          <w:rFonts w:ascii="Times New Roman" w:eastAsia="Calibri" w:hAnsi="Times New Roman" w:cs="Times New Roman"/>
          <w:color w:val="000000"/>
          <w:sz w:val="24"/>
          <w:szCs w:val="24"/>
        </w:rPr>
        <w:t xml:space="preserve"> </w:t>
      </w:r>
      <w:r w:rsidR="0020749E">
        <w:rPr>
          <w:rFonts w:ascii="Times New Roman" w:eastAsia="Calibri" w:hAnsi="Times New Roman" w:cs="Times New Roman"/>
          <w:color w:val="000000"/>
          <w:sz w:val="24"/>
          <w:szCs w:val="24"/>
        </w:rPr>
        <w:tab/>
      </w:r>
      <w:r w:rsidR="0020749E">
        <w:rPr>
          <w:rFonts w:ascii="Times New Roman" w:eastAsia="Calibri" w:hAnsi="Times New Roman" w:cs="Times New Roman"/>
          <w:color w:val="000000"/>
          <w:sz w:val="24"/>
          <w:szCs w:val="24"/>
        </w:rPr>
        <w:tab/>
      </w:r>
      <w:r w:rsidR="0020749E">
        <w:rPr>
          <w:rFonts w:ascii="Times New Roman" w:eastAsia="Calibri" w:hAnsi="Times New Roman" w:cs="Times New Roman"/>
          <w:color w:val="000000"/>
          <w:sz w:val="24"/>
          <w:szCs w:val="24"/>
        </w:rPr>
        <w:tab/>
      </w:r>
      <w:r w:rsidR="0020749E">
        <w:rPr>
          <w:rFonts w:ascii="Times New Roman" w:eastAsia="Calibri" w:hAnsi="Times New Roman" w:cs="Times New Roman"/>
          <w:color w:val="000000"/>
          <w:sz w:val="24"/>
          <w:szCs w:val="24"/>
        </w:rPr>
        <w:tab/>
      </w:r>
      <w:r w:rsidR="0020749E">
        <w:rPr>
          <w:rFonts w:ascii="Times New Roman" w:eastAsia="Calibri" w:hAnsi="Times New Roman" w:cs="Times New Roman"/>
          <w:color w:val="000000"/>
          <w:sz w:val="24"/>
          <w:szCs w:val="24"/>
        </w:rPr>
        <w:tab/>
      </w:r>
      <w:r w:rsidR="0020749E">
        <w:rPr>
          <w:rFonts w:ascii="Times New Roman" w:eastAsia="Calibri" w:hAnsi="Times New Roman" w:cs="Times New Roman"/>
          <w:color w:val="000000"/>
          <w:sz w:val="24"/>
          <w:szCs w:val="24"/>
        </w:rPr>
        <w:tab/>
      </w:r>
      <w:r w:rsidR="0020749E">
        <w:rPr>
          <w:rFonts w:ascii="Times New Roman" w:eastAsia="Calibri" w:hAnsi="Times New Roman" w:cs="Times New Roman"/>
          <w:color w:val="000000"/>
          <w:sz w:val="24"/>
          <w:szCs w:val="24"/>
        </w:rPr>
        <w:tab/>
      </w:r>
      <w:r w:rsidR="0020749E">
        <w:rPr>
          <w:rFonts w:ascii="Times New Roman" w:eastAsia="Calibri" w:hAnsi="Times New Roman" w:cs="Times New Roman"/>
          <w:color w:val="000000"/>
          <w:sz w:val="24"/>
          <w:szCs w:val="24"/>
        </w:rPr>
        <w:tab/>
      </w:r>
      <w:r w:rsidR="00EE296D" w:rsidRPr="00110CC7">
        <w:rPr>
          <w:rFonts w:ascii="Times New Roman" w:eastAsia="Calibri" w:hAnsi="Times New Roman" w:cs="Times New Roman"/>
          <w:color w:val="000000"/>
          <w:sz w:val="24"/>
          <w:szCs w:val="24"/>
        </w:rPr>
        <w:t>В 1993 г. состоялся визит Б.Ельцина в Варшаву, во время которого Л.</w:t>
      </w:r>
      <w:proofErr w:type="gramStart"/>
      <w:r w:rsidR="00EE296D" w:rsidRPr="00110CC7">
        <w:rPr>
          <w:rFonts w:ascii="Times New Roman" w:eastAsia="Calibri" w:hAnsi="Times New Roman" w:cs="Times New Roman"/>
          <w:color w:val="000000"/>
          <w:sz w:val="24"/>
          <w:szCs w:val="24"/>
        </w:rPr>
        <w:t>Валенса</w:t>
      </w:r>
      <w:proofErr w:type="gramEnd"/>
      <w:r w:rsidR="00EE296D" w:rsidRPr="00110CC7">
        <w:rPr>
          <w:rFonts w:ascii="Times New Roman" w:eastAsia="Calibri" w:hAnsi="Times New Roman" w:cs="Times New Roman"/>
          <w:color w:val="000000"/>
          <w:sz w:val="24"/>
          <w:szCs w:val="24"/>
        </w:rPr>
        <w:t xml:space="preserve"> по сути добился российского согласия на вступление Польши в НАТО. Данная декларация была быстро распространена на английском языке, и, таким образом, исключалась возможность Ельцина переменить своё решение. После этого для Польши отношения с Россией уже не имели самостоятельного значения.</w:t>
      </w:r>
      <w:r w:rsidR="00E90B36" w:rsidRPr="00110CC7">
        <w:rPr>
          <w:rFonts w:ascii="Times New Roman" w:eastAsia="Calibri" w:hAnsi="Times New Roman" w:cs="Times New Roman"/>
          <w:color w:val="000000"/>
          <w:sz w:val="24"/>
          <w:szCs w:val="24"/>
        </w:rPr>
        <w:t xml:space="preserve"> </w:t>
      </w:r>
      <w:r w:rsidR="00E90B36" w:rsidRPr="00110CC7">
        <w:rPr>
          <w:rFonts w:ascii="Times New Roman" w:eastAsia="Calibri" w:hAnsi="Times New Roman" w:cs="Times New Roman"/>
          <w:color w:val="000000"/>
          <w:sz w:val="24"/>
          <w:szCs w:val="24"/>
        </w:rPr>
        <w:tab/>
      </w:r>
      <w:r w:rsidR="00E90B36" w:rsidRPr="00110CC7">
        <w:rPr>
          <w:rFonts w:ascii="Times New Roman" w:eastAsia="Calibri" w:hAnsi="Times New Roman" w:cs="Times New Roman"/>
          <w:color w:val="000000"/>
          <w:sz w:val="24"/>
          <w:szCs w:val="24"/>
        </w:rPr>
        <w:tab/>
      </w:r>
      <w:r w:rsidR="00E90B36" w:rsidRPr="00110CC7">
        <w:rPr>
          <w:rFonts w:ascii="Times New Roman" w:eastAsia="Calibri" w:hAnsi="Times New Roman" w:cs="Times New Roman"/>
          <w:color w:val="000000"/>
          <w:sz w:val="24"/>
          <w:szCs w:val="24"/>
        </w:rPr>
        <w:tab/>
      </w:r>
      <w:r w:rsidR="0020749E">
        <w:rPr>
          <w:rFonts w:ascii="Times New Roman" w:eastAsia="Calibri" w:hAnsi="Times New Roman" w:cs="Times New Roman"/>
          <w:color w:val="000000"/>
          <w:sz w:val="24"/>
          <w:szCs w:val="24"/>
        </w:rPr>
        <w:tab/>
      </w:r>
      <w:r w:rsidR="0020749E">
        <w:rPr>
          <w:rFonts w:ascii="Times New Roman" w:eastAsia="Calibri" w:hAnsi="Times New Roman" w:cs="Times New Roman"/>
          <w:color w:val="000000"/>
          <w:sz w:val="24"/>
          <w:szCs w:val="24"/>
        </w:rPr>
        <w:tab/>
      </w:r>
      <w:r w:rsidR="0020749E">
        <w:rPr>
          <w:rFonts w:ascii="Times New Roman" w:eastAsia="Calibri" w:hAnsi="Times New Roman" w:cs="Times New Roman"/>
          <w:color w:val="000000"/>
          <w:sz w:val="24"/>
          <w:szCs w:val="24"/>
        </w:rPr>
        <w:tab/>
      </w:r>
      <w:r w:rsidR="00E90B36" w:rsidRPr="00110CC7">
        <w:rPr>
          <w:rFonts w:ascii="Times New Roman" w:eastAsia="Calibri" w:hAnsi="Times New Roman" w:cs="Times New Roman"/>
          <w:color w:val="000000"/>
          <w:sz w:val="24"/>
          <w:szCs w:val="24"/>
        </w:rPr>
        <w:t>Как пишет Н.И.Бухарин, «о</w:t>
      </w:r>
      <w:r w:rsidR="00EE296D" w:rsidRPr="00110CC7">
        <w:rPr>
          <w:rFonts w:ascii="Times New Roman" w:eastAsia="Calibri" w:hAnsi="Times New Roman" w:cs="Times New Roman"/>
          <w:color w:val="000000"/>
          <w:sz w:val="24"/>
          <w:szCs w:val="24"/>
        </w:rPr>
        <w:t xml:space="preserve">сенью 1993 г. в США польское лобби - Польско-американский конгресс в союзе с З.Бжезинским развернуло агрессивную публичную кампанию за скорейшее принятие Польши в НАТО, в течение нескольких месяцев осуществив качественный сдвиг в сознании американской политической элиты. С тех пор любые инициативы и действия в отношении России Польша </w:t>
      </w:r>
      <w:r w:rsidR="00E90B36" w:rsidRPr="00110CC7">
        <w:rPr>
          <w:rFonts w:ascii="Times New Roman" w:eastAsia="Calibri" w:hAnsi="Times New Roman" w:cs="Times New Roman"/>
          <w:color w:val="000000"/>
          <w:sz w:val="24"/>
          <w:szCs w:val="24"/>
        </w:rPr>
        <w:t>согласовывала с НАТО, США и ЕС».</w:t>
      </w:r>
      <w:r w:rsidR="00E90B36" w:rsidRPr="00110CC7">
        <w:rPr>
          <w:rStyle w:val="a6"/>
          <w:rFonts w:ascii="Times New Roman" w:eastAsia="Calibri" w:hAnsi="Times New Roman" w:cs="Times New Roman"/>
          <w:color w:val="000000"/>
          <w:sz w:val="24"/>
          <w:szCs w:val="24"/>
        </w:rPr>
        <w:footnoteReference w:id="65"/>
      </w:r>
      <w:r w:rsidR="00E90B36" w:rsidRPr="00110CC7">
        <w:rPr>
          <w:rFonts w:ascii="Times New Roman" w:eastAsia="Calibri" w:hAnsi="Times New Roman" w:cs="Times New Roman"/>
          <w:color w:val="000000"/>
          <w:sz w:val="24"/>
          <w:szCs w:val="24"/>
        </w:rPr>
        <w:t xml:space="preserve"> Далее происходит ряд инцидентов, усугубивших взаимоотношения России и Польши. Так, н</w:t>
      </w:r>
      <w:r w:rsidR="00EE296D" w:rsidRPr="00110CC7">
        <w:rPr>
          <w:rFonts w:ascii="Times New Roman" w:eastAsia="Calibri" w:hAnsi="Times New Roman" w:cs="Times New Roman"/>
          <w:color w:val="000000"/>
          <w:sz w:val="24"/>
          <w:szCs w:val="24"/>
        </w:rPr>
        <w:t xml:space="preserve">а закладке первого камня в фундамент памятника расстрелянным польским военнопленным </w:t>
      </w:r>
      <w:r w:rsidR="00197265" w:rsidRPr="00110CC7">
        <w:rPr>
          <w:rFonts w:ascii="Times New Roman" w:eastAsia="Calibri" w:hAnsi="Times New Roman" w:cs="Times New Roman"/>
          <w:color w:val="000000"/>
          <w:sz w:val="24"/>
          <w:szCs w:val="24"/>
        </w:rPr>
        <w:t xml:space="preserve">в </w:t>
      </w:r>
      <w:proofErr w:type="spellStart"/>
      <w:r w:rsidR="00197265" w:rsidRPr="00110CC7">
        <w:rPr>
          <w:rFonts w:ascii="Times New Roman" w:eastAsia="Calibri" w:hAnsi="Times New Roman" w:cs="Times New Roman"/>
          <w:color w:val="000000"/>
          <w:sz w:val="24"/>
          <w:szCs w:val="24"/>
        </w:rPr>
        <w:t>Катыни</w:t>
      </w:r>
      <w:proofErr w:type="spellEnd"/>
      <w:r w:rsidR="00197265" w:rsidRPr="00110CC7">
        <w:rPr>
          <w:rFonts w:ascii="Times New Roman" w:eastAsia="Calibri" w:hAnsi="Times New Roman" w:cs="Times New Roman"/>
          <w:color w:val="000000"/>
          <w:sz w:val="24"/>
          <w:szCs w:val="24"/>
        </w:rPr>
        <w:t xml:space="preserve"> </w:t>
      </w:r>
      <w:r w:rsidR="00EE296D" w:rsidRPr="00110CC7">
        <w:rPr>
          <w:rFonts w:ascii="Times New Roman" w:eastAsia="Calibri" w:hAnsi="Times New Roman" w:cs="Times New Roman"/>
          <w:color w:val="000000"/>
          <w:sz w:val="24"/>
          <w:szCs w:val="24"/>
        </w:rPr>
        <w:t>присутствовал Л</w:t>
      </w:r>
      <w:r w:rsidR="00E90B36" w:rsidRPr="00110CC7">
        <w:rPr>
          <w:rFonts w:ascii="Times New Roman" w:eastAsia="Calibri" w:hAnsi="Times New Roman" w:cs="Times New Roman"/>
          <w:color w:val="000000"/>
          <w:sz w:val="24"/>
          <w:szCs w:val="24"/>
        </w:rPr>
        <w:t xml:space="preserve">.Валенса, но не было Б.Ельцина, что расценивалось польской стороной как демонстрация отношения официальных властей РФ к </w:t>
      </w:r>
      <w:proofErr w:type="spellStart"/>
      <w:r w:rsidR="00E90B36" w:rsidRPr="00110CC7">
        <w:rPr>
          <w:rFonts w:ascii="Times New Roman" w:eastAsia="Calibri" w:hAnsi="Times New Roman" w:cs="Times New Roman"/>
          <w:color w:val="000000"/>
          <w:sz w:val="24"/>
          <w:szCs w:val="24"/>
        </w:rPr>
        <w:t>катынским</w:t>
      </w:r>
      <w:proofErr w:type="spellEnd"/>
      <w:r w:rsidR="00E90B36" w:rsidRPr="00110CC7">
        <w:rPr>
          <w:rFonts w:ascii="Times New Roman" w:eastAsia="Calibri" w:hAnsi="Times New Roman" w:cs="Times New Roman"/>
          <w:color w:val="000000"/>
          <w:sz w:val="24"/>
          <w:szCs w:val="24"/>
        </w:rPr>
        <w:t xml:space="preserve"> событиям. </w:t>
      </w:r>
      <w:r w:rsidR="00110CC7" w:rsidRPr="00110CC7">
        <w:rPr>
          <w:rFonts w:ascii="Times New Roman" w:eastAsia="Calibri" w:hAnsi="Times New Roman" w:cs="Times New Roman"/>
          <w:color w:val="000000"/>
          <w:sz w:val="24"/>
          <w:szCs w:val="24"/>
        </w:rPr>
        <w:tab/>
      </w:r>
      <w:r w:rsidR="00110CC7" w:rsidRPr="00110CC7">
        <w:rPr>
          <w:rFonts w:ascii="Times New Roman" w:eastAsia="Calibri" w:hAnsi="Times New Roman" w:cs="Times New Roman"/>
          <w:color w:val="000000"/>
          <w:sz w:val="24"/>
          <w:szCs w:val="24"/>
        </w:rPr>
        <w:tab/>
      </w:r>
      <w:r w:rsidR="00110CC7" w:rsidRPr="00110CC7">
        <w:rPr>
          <w:rFonts w:ascii="Times New Roman" w:eastAsia="Calibri" w:hAnsi="Times New Roman" w:cs="Times New Roman"/>
          <w:color w:val="000000"/>
          <w:sz w:val="24"/>
          <w:szCs w:val="24"/>
        </w:rPr>
        <w:tab/>
      </w:r>
      <w:r w:rsidR="00110CC7" w:rsidRPr="00110CC7">
        <w:rPr>
          <w:rFonts w:ascii="Times New Roman" w:eastAsia="Calibri" w:hAnsi="Times New Roman" w:cs="Times New Roman"/>
          <w:color w:val="000000"/>
          <w:sz w:val="24"/>
          <w:szCs w:val="24"/>
        </w:rPr>
        <w:tab/>
      </w:r>
      <w:r w:rsidR="00110CC7" w:rsidRPr="00110CC7">
        <w:rPr>
          <w:rFonts w:ascii="Times New Roman" w:eastAsia="Calibri" w:hAnsi="Times New Roman" w:cs="Times New Roman"/>
          <w:color w:val="000000"/>
          <w:sz w:val="24"/>
          <w:szCs w:val="24"/>
        </w:rPr>
        <w:tab/>
      </w:r>
      <w:r w:rsidR="00110CC7" w:rsidRPr="00110CC7">
        <w:rPr>
          <w:rFonts w:ascii="Times New Roman" w:eastAsia="Calibri" w:hAnsi="Times New Roman" w:cs="Times New Roman"/>
          <w:color w:val="000000"/>
          <w:sz w:val="24"/>
          <w:szCs w:val="24"/>
        </w:rPr>
        <w:tab/>
      </w:r>
      <w:r w:rsidR="00110CC7" w:rsidRPr="00110CC7">
        <w:rPr>
          <w:rFonts w:ascii="Times New Roman" w:eastAsia="Calibri" w:hAnsi="Times New Roman" w:cs="Times New Roman"/>
          <w:color w:val="000000"/>
          <w:sz w:val="24"/>
          <w:szCs w:val="24"/>
        </w:rPr>
        <w:tab/>
      </w:r>
      <w:r w:rsidR="00110CC7" w:rsidRPr="00110CC7">
        <w:rPr>
          <w:rFonts w:ascii="Times New Roman" w:eastAsia="Calibri" w:hAnsi="Times New Roman" w:cs="Times New Roman"/>
          <w:color w:val="000000"/>
          <w:sz w:val="24"/>
          <w:szCs w:val="24"/>
        </w:rPr>
        <w:tab/>
      </w:r>
      <w:r w:rsidR="00110CC7" w:rsidRPr="00110CC7">
        <w:rPr>
          <w:rFonts w:ascii="Times New Roman" w:eastAsia="Calibri" w:hAnsi="Times New Roman" w:cs="Times New Roman"/>
          <w:color w:val="000000"/>
          <w:sz w:val="24"/>
          <w:szCs w:val="24"/>
        </w:rPr>
        <w:tab/>
      </w:r>
      <w:r w:rsidR="00110CC7" w:rsidRPr="00110CC7">
        <w:rPr>
          <w:rFonts w:ascii="Times New Roman" w:eastAsia="Calibri" w:hAnsi="Times New Roman" w:cs="Times New Roman"/>
          <w:color w:val="000000"/>
          <w:sz w:val="24"/>
          <w:szCs w:val="24"/>
        </w:rPr>
        <w:tab/>
      </w:r>
      <w:r w:rsidR="00110CC7" w:rsidRPr="00110CC7">
        <w:rPr>
          <w:rFonts w:ascii="Times New Roman" w:eastAsia="Calibri" w:hAnsi="Times New Roman" w:cs="Times New Roman"/>
          <w:color w:val="000000"/>
          <w:sz w:val="24"/>
          <w:szCs w:val="24"/>
        </w:rPr>
        <w:tab/>
      </w:r>
      <w:r w:rsidR="00197265" w:rsidRPr="00110CC7">
        <w:rPr>
          <w:rFonts w:ascii="Times New Roman" w:eastAsia="Calibri" w:hAnsi="Times New Roman" w:cs="Times New Roman"/>
          <w:color w:val="000000"/>
          <w:sz w:val="24"/>
          <w:szCs w:val="24"/>
        </w:rPr>
        <w:t xml:space="preserve">Когда президентом </w:t>
      </w:r>
      <w:r w:rsidR="00EE296D" w:rsidRPr="00110CC7">
        <w:rPr>
          <w:rFonts w:ascii="Times New Roman" w:eastAsia="Calibri" w:hAnsi="Times New Roman" w:cs="Times New Roman"/>
          <w:color w:val="000000"/>
          <w:sz w:val="24"/>
          <w:szCs w:val="24"/>
        </w:rPr>
        <w:t>П</w:t>
      </w:r>
      <w:r w:rsidR="00197265" w:rsidRPr="00110CC7">
        <w:rPr>
          <w:rFonts w:ascii="Times New Roman" w:eastAsia="Calibri" w:hAnsi="Times New Roman" w:cs="Times New Roman"/>
          <w:color w:val="000000"/>
          <w:sz w:val="24"/>
          <w:szCs w:val="24"/>
        </w:rPr>
        <w:t>ольши</w:t>
      </w:r>
      <w:r w:rsidR="00EE296D" w:rsidRPr="00110CC7">
        <w:rPr>
          <w:rFonts w:ascii="Times New Roman" w:eastAsia="Calibri" w:hAnsi="Times New Roman" w:cs="Times New Roman"/>
          <w:color w:val="000000"/>
          <w:sz w:val="24"/>
          <w:szCs w:val="24"/>
        </w:rPr>
        <w:t xml:space="preserve"> стал А.Квасьневский</w:t>
      </w:r>
      <w:r w:rsidR="00197265" w:rsidRPr="00110CC7">
        <w:rPr>
          <w:rFonts w:ascii="Times New Roman" w:eastAsia="Calibri" w:hAnsi="Times New Roman" w:cs="Times New Roman"/>
          <w:color w:val="000000"/>
          <w:sz w:val="24"/>
          <w:szCs w:val="24"/>
        </w:rPr>
        <w:t xml:space="preserve"> (1995 - 2005)</w:t>
      </w:r>
      <w:r w:rsidR="00EE296D" w:rsidRPr="00110CC7">
        <w:rPr>
          <w:rFonts w:ascii="Times New Roman" w:eastAsia="Calibri" w:hAnsi="Times New Roman" w:cs="Times New Roman"/>
          <w:color w:val="000000"/>
          <w:sz w:val="24"/>
          <w:szCs w:val="24"/>
        </w:rPr>
        <w:t xml:space="preserve">, то возникли некоторые ожидания по улучшению российско-польских отношений. При визите главы МИД </w:t>
      </w:r>
      <w:r w:rsidR="00197265" w:rsidRPr="00110CC7">
        <w:rPr>
          <w:rFonts w:ascii="Times New Roman" w:eastAsia="Calibri" w:hAnsi="Times New Roman" w:cs="Times New Roman"/>
          <w:color w:val="000000"/>
          <w:sz w:val="24"/>
          <w:szCs w:val="24"/>
        </w:rPr>
        <w:t xml:space="preserve">РФ </w:t>
      </w:r>
      <w:r w:rsidR="006C148E">
        <w:rPr>
          <w:rFonts w:ascii="Times New Roman" w:eastAsia="Calibri" w:hAnsi="Times New Roman" w:cs="Times New Roman"/>
          <w:color w:val="000000"/>
          <w:sz w:val="24"/>
          <w:szCs w:val="24"/>
        </w:rPr>
        <w:t>Е.М.Примакова в</w:t>
      </w:r>
      <w:r w:rsidR="00EE296D" w:rsidRPr="00110CC7">
        <w:rPr>
          <w:rFonts w:ascii="Times New Roman" w:eastAsia="Calibri" w:hAnsi="Times New Roman" w:cs="Times New Roman"/>
          <w:color w:val="000000"/>
          <w:sz w:val="24"/>
          <w:szCs w:val="24"/>
        </w:rPr>
        <w:t xml:space="preserve"> Варшаву Польше были предложены гарантии безопасности с российской стороны в обмен на отказ вступления в НАТО, но последовал категорический отказ. </w:t>
      </w:r>
      <w:r w:rsidR="00197265" w:rsidRPr="00110CC7">
        <w:rPr>
          <w:rFonts w:ascii="Times New Roman" w:eastAsia="Calibri" w:hAnsi="Times New Roman" w:cs="Times New Roman"/>
          <w:color w:val="000000"/>
          <w:sz w:val="24"/>
          <w:szCs w:val="24"/>
        </w:rPr>
        <w:t>Также в эти годы отношения России и Польши были омрачены инцидентом с российским эмигрантом С.Б.Станкевичем, бывшим советником президента Б.Н.Ельцина по политическим вопросам, который был объявлен российской стороной в международный розыск, задержан польскими властями в 1997 г.,  но его задержание было использовано в качестве политической акции. В результате Польша отказала в экстрадиции С.Станкевича, и он приобрёл статус политического эмигранта, но после снятия обвинений вернулся в Россию.</w:t>
      </w:r>
      <w:r w:rsidR="00110CC7" w:rsidRPr="00110CC7">
        <w:rPr>
          <w:rFonts w:ascii="Times New Roman" w:eastAsia="Calibri" w:hAnsi="Times New Roman" w:cs="Times New Roman"/>
          <w:color w:val="000000"/>
          <w:sz w:val="24"/>
          <w:szCs w:val="24"/>
        </w:rPr>
        <w:t xml:space="preserve"> В дальнейшем продолжился этап ухудшения</w:t>
      </w:r>
      <w:r w:rsidR="00EE296D" w:rsidRPr="00110CC7">
        <w:rPr>
          <w:rFonts w:ascii="Times New Roman" w:eastAsia="Calibri" w:hAnsi="Times New Roman" w:cs="Times New Roman"/>
          <w:color w:val="000000"/>
          <w:sz w:val="24"/>
          <w:szCs w:val="24"/>
        </w:rPr>
        <w:t xml:space="preserve"> российско-польских отношений с приходом к власти в сентябре 1997 г. коалиционного правого правительства «Избирательной акции „Солидарность"» и "Союза свободы" во главе с Ежи </w:t>
      </w:r>
      <w:proofErr w:type="spellStart"/>
      <w:r w:rsidR="00EE296D" w:rsidRPr="00110CC7">
        <w:rPr>
          <w:rFonts w:ascii="Times New Roman" w:eastAsia="Calibri" w:hAnsi="Times New Roman" w:cs="Times New Roman"/>
          <w:color w:val="000000"/>
          <w:sz w:val="24"/>
          <w:szCs w:val="24"/>
        </w:rPr>
        <w:t>Бузеком</w:t>
      </w:r>
      <w:proofErr w:type="spellEnd"/>
      <w:r w:rsidR="00EE296D" w:rsidRPr="00110CC7">
        <w:rPr>
          <w:rFonts w:ascii="Times New Roman" w:eastAsia="Calibri" w:hAnsi="Times New Roman" w:cs="Times New Roman"/>
          <w:color w:val="000000"/>
          <w:sz w:val="24"/>
          <w:szCs w:val="24"/>
        </w:rPr>
        <w:t xml:space="preserve">. </w:t>
      </w:r>
      <w:r w:rsidR="006C148E">
        <w:rPr>
          <w:rFonts w:ascii="Times New Roman" w:eastAsia="Calibri" w:hAnsi="Times New Roman" w:cs="Times New Roman"/>
          <w:color w:val="000000"/>
          <w:sz w:val="24"/>
          <w:szCs w:val="24"/>
        </w:rPr>
        <w:tab/>
      </w:r>
      <w:r w:rsidR="006C148E">
        <w:rPr>
          <w:rFonts w:ascii="Times New Roman" w:eastAsia="Calibri" w:hAnsi="Times New Roman" w:cs="Times New Roman"/>
          <w:color w:val="000000"/>
          <w:sz w:val="24"/>
          <w:szCs w:val="24"/>
        </w:rPr>
        <w:tab/>
      </w:r>
      <w:r w:rsidR="006C148E">
        <w:rPr>
          <w:rFonts w:ascii="Times New Roman" w:eastAsia="Calibri" w:hAnsi="Times New Roman" w:cs="Times New Roman"/>
          <w:color w:val="000000"/>
          <w:sz w:val="24"/>
          <w:szCs w:val="24"/>
        </w:rPr>
        <w:tab/>
      </w:r>
      <w:r w:rsidR="006C148E">
        <w:rPr>
          <w:rFonts w:ascii="Times New Roman" w:eastAsia="Calibri" w:hAnsi="Times New Roman" w:cs="Times New Roman"/>
          <w:color w:val="000000"/>
          <w:sz w:val="24"/>
          <w:szCs w:val="24"/>
        </w:rPr>
        <w:tab/>
      </w:r>
      <w:r w:rsidR="006C148E">
        <w:rPr>
          <w:rFonts w:ascii="Times New Roman" w:eastAsia="Calibri" w:hAnsi="Times New Roman" w:cs="Times New Roman"/>
          <w:color w:val="000000"/>
          <w:sz w:val="24"/>
          <w:szCs w:val="24"/>
        </w:rPr>
        <w:tab/>
      </w:r>
      <w:r w:rsidR="006C148E">
        <w:rPr>
          <w:rFonts w:ascii="Times New Roman" w:eastAsia="Calibri" w:hAnsi="Times New Roman" w:cs="Times New Roman"/>
          <w:color w:val="000000"/>
          <w:sz w:val="24"/>
          <w:szCs w:val="24"/>
        </w:rPr>
        <w:tab/>
      </w:r>
      <w:r w:rsidR="006C148E">
        <w:rPr>
          <w:rFonts w:ascii="Times New Roman" w:eastAsia="Calibri" w:hAnsi="Times New Roman" w:cs="Times New Roman"/>
          <w:color w:val="000000"/>
          <w:sz w:val="24"/>
          <w:szCs w:val="24"/>
        </w:rPr>
        <w:tab/>
      </w:r>
      <w:r w:rsidR="006C148E">
        <w:rPr>
          <w:rFonts w:ascii="Times New Roman" w:eastAsia="Calibri" w:hAnsi="Times New Roman" w:cs="Times New Roman"/>
          <w:color w:val="000000"/>
          <w:sz w:val="24"/>
          <w:szCs w:val="24"/>
        </w:rPr>
        <w:tab/>
      </w:r>
      <w:r w:rsidR="006C148E">
        <w:rPr>
          <w:rFonts w:ascii="Times New Roman" w:eastAsia="Calibri" w:hAnsi="Times New Roman" w:cs="Times New Roman"/>
          <w:color w:val="000000"/>
          <w:sz w:val="24"/>
          <w:szCs w:val="24"/>
        </w:rPr>
        <w:tab/>
      </w:r>
      <w:r w:rsidR="006C148E">
        <w:rPr>
          <w:rFonts w:ascii="Times New Roman" w:eastAsia="Calibri" w:hAnsi="Times New Roman" w:cs="Times New Roman"/>
          <w:color w:val="000000"/>
          <w:sz w:val="24"/>
          <w:szCs w:val="24"/>
        </w:rPr>
        <w:tab/>
      </w:r>
      <w:r w:rsidR="00110CC7" w:rsidRPr="00110CC7">
        <w:rPr>
          <w:rFonts w:ascii="Times New Roman" w:eastAsia="Calibri" w:hAnsi="Times New Roman" w:cs="Times New Roman"/>
          <w:color w:val="000000"/>
          <w:sz w:val="24"/>
          <w:szCs w:val="24"/>
        </w:rPr>
        <w:t>Данный этап можно связать с провокациями польской стороны по отношению к чеченским событиям</w:t>
      </w:r>
      <w:r w:rsidR="00EE296D" w:rsidRPr="00110CC7">
        <w:rPr>
          <w:rFonts w:ascii="Times New Roman" w:eastAsia="Calibri" w:hAnsi="Times New Roman" w:cs="Times New Roman"/>
          <w:color w:val="000000"/>
          <w:sz w:val="24"/>
          <w:szCs w:val="24"/>
        </w:rPr>
        <w:t xml:space="preserve">. К концу XX в. российско-польские отношения превратились в череду скандалов, демаршей и взаимных обид, </w:t>
      </w:r>
      <w:r w:rsidR="00110CC7" w:rsidRPr="00110CC7">
        <w:rPr>
          <w:rFonts w:ascii="Times New Roman" w:eastAsia="Calibri" w:hAnsi="Times New Roman" w:cs="Times New Roman"/>
          <w:color w:val="000000"/>
          <w:sz w:val="24"/>
          <w:szCs w:val="24"/>
        </w:rPr>
        <w:t>что привело к открытому кризису.</w:t>
      </w:r>
      <w:r w:rsidR="00110CC7" w:rsidRPr="00110CC7">
        <w:rPr>
          <w:rStyle w:val="a6"/>
          <w:rFonts w:ascii="Times New Roman" w:eastAsia="Calibri" w:hAnsi="Times New Roman" w:cs="Times New Roman"/>
          <w:color w:val="000000"/>
          <w:sz w:val="24"/>
          <w:szCs w:val="24"/>
        </w:rPr>
        <w:footnoteReference w:id="66"/>
      </w:r>
      <w:r w:rsidR="00110CC7" w:rsidRPr="00110CC7">
        <w:rPr>
          <w:rFonts w:ascii="Times New Roman" w:eastAsia="Calibri" w:hAnsi="Times New Roman" w:cs="Times New Roman"/>
          <w:color w:val="000000"/>
          <w:sz w:val="24"/>
          <w:szCs w:val="24"/>
        </w:rPr>
        <w:t xml:space="preserve"> </w:t>
      </w:r>
      <w:r w:rsidR="00110CC7" w:rsidRPr="006C148E">
        <w:rPr>
          <w:rFonts w:ascii="Times New Roman" w:eastAsia="Calibri" w:hAnsi="Times New Roman" w:cs="Times New Roman"/>
          <w:color w:val="000000"/>
          <w:sz w:val="24"/>
          <w:szCs w:val="24"/>
        </w:rPr>
        <w:t>Как полагает Н.И.Бухарин, 1997 - 2001 гг. показали, что польские правые силы, вышедшие из "Солидарности", остаются в плену свои</w:t>
      </w:r>
      <w:r w:rsidR="00110CC7" w:rsidRPr="00110CC7">
        <w:rPr>
          <w:rFonts w:ascii="Times New Roman" w:eastAsia="Calibri" w:hAnsi="Times New Roman" w:cs="Times New Roman"/>
          <w:color w:val="000000"/>
          <w:sz w:val="24"/>
          <w:szCs w:val="24"/>
        </w:rPr>
        <w:t>х старых и новых идеологических, исторических и политических схем и стереотипов о России, являются их заложниками. Их подход к РФ был идеологически-исторический, не позволившим наладить нормальные политические и экон</w:t>
      </w:r>
      <w:r w:rsidR="006C148E">
        <w:rPr>
          <w:rFonts w:ascii="Times New Roman" w:eastAsia="Calibri" w:hAnsi="Times New Roman" w:cs="Times New Roman"/>
          <w:color w:val="000000"/>
          <w:sz w:val="24"/>
          <w:szCs w:val="24"/>
        </w:rPr>
        <w:t>омические отношения с РФ.</w:t>
      </w:r>
      <w:r w:rsidR="006C148E">
        <w:rPr>
          <w:rStyle w:val="a6"/>
          <w:rFonts w:ascii="Times New Roman" w:eastAsia="Calibri" w:hAnsi="Times New Roman" w:cs="Times New Roman"/>
          <w:color w:val="000000"/>
          <w:sz w:val="24"/>
          <w:szCs w:val="24"/>
        </w:rPr>
        <w:footnoteReference w:id="67"/>
      </w:r>
      <w:r w:rsidR="006C148E">
        <w:rPr>
          <w:rFonts w:ascii="Times New Roman" w:eastAsia="Calibri" w:hAnsi="Times New Roman" w:cs="Times New Roman"/>
          <w:color w:val="000000"/>
          <w:sz w:val="24"/>
          <w:szCs w:val="24"/>
        </w:rPr>
        <w:t xml:space="preserve"> </w:t>
      </w:r>
      <w:r w:rsidR="00110CC7" w:rsidRPr="00110CC7">
        <w:rPr>
          <w:rFonts w:ascii="Times New Roman" w:eastAsia="Calibri" w:hAnsi="Times New Roman" w:cs="Times New Roman"/>
          <w:color w:val="000000"/>
          <w:sz w:val="24"/>
          <w:szCs w:val="24"/>
        </w:rPr>
        <w:t>В.Путин и А.Квасьневский пытались придать двусторонним отношениям принципы добрососедства, рав</w:t>
      </w:r>
      <w:r w:rsidR="006C148E">
        <w:rPr>
          <w:rFonts w:ascii="Times New Roman" w:eastAsia="Calibri" w:hAnsi="Times New Roman" w:cs="Times New Roman"/>
          <w:color w:val="000000"/>
          <w:sz w:val="24"/>
          <w:szCs w:val="24"/>
        </w:rPr>
        <w:t>ноправия и делового прагматизма, для чего был создан</w:t>
      </w:r>
      <w:r w:rsidR="00110CC7" w:rsidRPr="00110CC7">
        <w:rPr>
          <w:rFonts w:ascii="Times New Roman" w:eastAsia="Calibri" w:hAnsi="Times New Roman" w:cs="Times New Roman"/>
          <w:color w:val="000000"/>
          <w:sz w:val="24"/>
          <w:szCs w:val="24"/>
        </w:rPr>
        <w:t xml:space="preserve"> своеобразный институциональный механизм российско-польских отношений: Комитет по вопросам стратегии российско-польского сотрудничества, Совет бизнеса России и Польши, Форум российской и польской общественности. В 2002-2004 гг. наблюдается некоторая нормализация рос</w:t>
      </w:r>
      <w:r w:rsidR="006C148E">
        <w:rPr>
          <w:rFonts w:ascii="Times New Roman" w:eastAsia="Calibri" w:hAnsi="Times New Roman" w:cs="Times New Roman"/>
          <w:color w:val="000000"/>
          <w:sz w:val="24"/>
          <w:szCs w:val="24"/>
        </w:rPr>
        <w:t>сийско-польских отношений</w:t>
      </w:r>
      <w:r w:rsidR="00110CC7" w:rsidRPr="00110CC7">
        <w:rPr>
          <w:rFonts w:ascii="Times New Roman" w:eastAsia="Calibri" w:hAnsi="Times New Roman" w:cs="Times New Roman"/>
          <w:color w:val="000000"/>
          <w:sz w:val="24"/>
          <w:szCs w:val="24"/>
        </w:rPr>
        <w:t>.</w:t>
      </w:r>
      <w:r w:rsidR="006C148E">
        <w:rPr>
          <w:rStyle w:val="a6"/>
          <w:rFonts w:ascii="Times New Roman" w:eastAsia="Calibri" w:hAnsi="Times New Roman" w:cs="Times New Roman"/>
          <w:color w:val="000000"/>
          <w:sz w:val="24"/>
          <w:szCs w:val="24"/>
        </w:rPr>
        <w:footnoteReference w:id="68"/>
      </w:r>
      <w:r w:rsidR="00110CC7" w:rsidRPr="00110CC7">
        <w:rPr>
          <w:rFonts w:ascii="Times New Roman" w:eastAsia="Calibri" w:hAnsi="Times New Roman" w:cs="Times New Roman"/>
          <w:color w:val="000000"/>
          <w:sz w:val="24"/>
          <w:szCs w:val="24"/>
        </w:rPr>
        <w:t xml:space="preserve"> Комитет по вопросам стратегии </w:t>
      </w:r>
      <w:r w:rsidR="006C148E">
        <w:rPr>
          <w:rFonts w:ascii="Times New Roman" w:eastAsia="Calibri" w:hAnsi="Times New Roman" w:cs="Times New Roman"/>
          <w:color w:val="000000"/>
          <w:sz w:val="24"/>
          <w:szCs w:val="24"/>
        </w:rPr>
        <w:t>стал</w:t>
      </w:r>
      <w:r w:rsidR="00110CC7" w:rsidRPr="00110CC7">
        <w:rPr>
          <w:rFonts w:ascii="Times New Roman" w:eastAsia="Calibri" w:hAnsi="Times New Roman" w:cs="Times New Roman"/>
          <w:color w:val="000000"/>
          <w:sz w:val="24"/>
          <w:szCs w:val="24"/>
        </w:rPr>
        <w:t xml:space="preserve"> своеобразным институтом двустороннего взаимодействия, в задачу которого входит проведение регулярных российско-польских консультаций, в частности, ряд аспектов деятельности комитета связан с вопросами культурного сотрудничества - например, был подписан договор о совместном кинопроизводстве</w:t>
      </w:r>
      <w:r w:rsidR="006C148E">
        <w:rPr>
          <w:rFonts w:ascii="Times New Roman" w:eastAsia="Calibri" w:hAnsi="Times New Roman" w:cs="Times New Roman"/>
          <w:color w:val="000000"/>
          <w:sz w:val="24"/>
          <w:szCs w:val="24"/>
        </w:rPr>
        <w:t>.</w:t>
      </w:r>
      <w:r w:rsidR="006C148E">
        <w:rPr>
          <w:rStyle w:val="a6"/>
          <w:rFonts w:ascii="Times New Roman" w:eastAsia="Calibri" w:hAnsi="Times New Roman" w:cs="Times New Roman"/>
          <w:color w:val="000000"/>
          <w:sz w:val="24"/>
          <w:szCs w:val="24"/>
        </w:rPr>
        <w:footnoteReference w:id="69"/>
      </w:r>
      <w:r w:rsidR="006C148E">
        <w:rPr>
          <w:rFonts w:ascii="Times New Roman" w:hAnsi="Times New Roman" w:cs="Times New Roman"/>
          <w:sz w:val="24"/>
          <w:szCs w:val="24"/>
        </w:rPr>
        <w:t xml:space="preserve"> </w:t>
      </w:r>
      <w:r w:rsidR="006C148E">
        <w:rPr>
          <w:rFonts w:ascii="Times New Roman" w:hAnsi="Times New Roman" w:cs="Times New Roman"/>
          <w:sz w:val="24"/>
          <w:szCs w:val="24"/>
        </w:rPr>
        <w:tab/>
      </w:r>
      <w:r w:rsidR="006C148E">
        <w:rPr>
          <w:rFonts w:ascii="Times New Roman" w:hAnsi="Times New Roman" w:cs="Times New Roman"/>
          <w:sz w:val="24"/>
          <w:szCs w:val="24"/>
        </w:rPr>
        <w:tab/>
      </w:r>
      <w:r w:rsidR="006C148E">
        <w:rPr>
          <w:rFonts w:ascii="Times New Roman" w:hAnsi="Times New Roman" w:cs="Times New Roman"/>
          <w:sz w:val="24"/>
          <w:szCs w:val="24"/>
        </w:rPr>
        <w:tab/>
      </w:r>
      <w:r w:rsidR="006C148E">
        <w:rPr>
          <w:rFonts w:ascii="Times New Roman" w:hAnsi="Times New Roman" w:cs="Times New Roman"/>
          <w:sz w:val="24"/>
          <w:szCs w:val="24"/>
        </w:rPr>
        <w:tab/>
      </w:r>
      <w:r w:rsidR="006C148E">
        <w:rPr>
          <w:rFonts w:ascii="Times New Roman" w:hAnsi="Times New Roman" w:cs="Times New Roman"/>
          <w:sz w:val="24"/>
          <w:szCs w:val="24"/>
        </w:rPr>
        <w:tab/>
      </w:r>
      <w:r w:rsidR="006C148E">
        <w:rPr>
          <w:rFonts w:ascii="Times New Roman" w:hAnsi="Times New Roman" w:cs="Times New Roman"/>
          <w:sz w:val="24"/>
          <w:szCs w:val="24"/>
        </w:rPr>
        <w:tab/>
      </w:r>
      <w:r w:rsidR="006C148E">
        <w:rPr>
          <w:rFonts w:ascii="Times New Roman" w:hAnsi="Times New Roman" w:cs="Times New Roman"/>
          <w:sz w:val="24"/>
          <w:szCs w:val="24"/>
        </w:rPr>
        <w:tab/>
      </w:r>
      <w:r w:rsidR="006C148E">
        <w:rPr>
          <w:rFonts w:ascii="Times New Roman" w:hAnsi="Times New Roman" w:cs="Times New Roman"/>
          <w:sz w:val="24"/>
          <w:szCs w:val="24"/>
        </w:rPr>
        <w:tab/>
      </w:r>
      <w:r w:rsidR="006C148E">
        <w:rPr>
          <w:rFonts w:ascii="Times New Roman" w:hAnsi="Times New Roman" w:cs="Times New Roman"/>
          <w:sz w:val="24"/>
          <w:szCs w:val="24"/>
        </w:rPr>
        <w:tab/>
      </w:r>
      <w:r w:rsidR="006C148E">
        <w:rPr>
          <w:rFonts w:ascii="Times New Roman" w:eastAsia="Calibri" w:hAnsi="Times New Roman" w:cs="Times New Roman"/>
          <w:color w:val="000000"/>
          <w:sz w:val="24"/>
          <w:szCs w:val="24"/>
        </w:rPr>
        <w:t>Но события Оранжевой революции</w:t>
      </w:r>
      <w:r w:rsidR="00110CC7" w:rsidRPr="00110CC7">
        <w:rPr>
          <w:rFonts w:ascii="Times New Roman" w:eastAsia="Calibri" w:hAnsi="Times New Roman" w:cs="Times New Roman"/>
          <w:color w:val="000000"/>
          <w:sz w:val="24"/>
          <w:szCs w:val="24"/>
        </w:rPr>
        <w:t xml:space="preserve"> на Украине вновь подорвала отно</w:t>
      </w:r>
      <w:r w:rsidR="006C148E">
        <w:rPr>
          <w:rFonts w:ascii="Times New Roman" w:eastAsia="Calibri" w:hAnsi="Times New Roman" w:cs="Times New Roman"/>
          <w:color w:val="000000"/>
          <w:sz w:val="24"/>
          <w:szCs w:val="24"/>
        </w:rPr>
        <w:t>шения между Россией и Польшей, миссия А.Квасьневского в Киеве в этот период</w:t>
      </w:r>
      <w:r w:rsidR="00110CC7" w:rsidRPr="00110CC7">
        <w:rPr>
          <w:rFonts w:ascii="Times New Roman" w:eastAsia="Calibri" w:hAnsi="Times New Roman" w:cs="Times New Roman"/>
          <w:color w:val="000000"/>
          <w:sz w:val="24"/>
          <w:szCs w:val="24"/>
        </w:rPr>
        <w:t xml:space="preserve"> фактически </w:t>
      </w:r>
      <w:r w:rsidR="006C148E">
        <w:rPr>
          <w:rFonts w:ascii="Times New Roman" w:eastAsia="Calibri" w:hAnsi="Times New Roman" w:cs="Times New Roman"/>
          <w:color w:val="000000"/>
          <w:sz w:val="24"/>
          <w:szCs w:val="24"/>
        </w:rPr>
        <w:t xml:space="preserve">свела на нет </w:t>
      </w:r>
      <w:r w:rsidR="00110CC7" w:rsidRPr="00110CC7">
        <w:rPr>
          <w:rFonts w:ascii="Times New Roman" w:eastAsia="Calibri" w:hAnsi="Times New Roman" w:cs="Times New Roman"/>
          <w:color w:val="000000"/>
          <w:sz w:val="24"/>
          <w:szCs w:val="24"/>
        </w:rPr>
        <w:t>российско-польский политический диалог</w:t>
      </w:r>
      <w:r w:rsidR="006C148E">
        <w:rPr>
          <w:rFonts w:ascii="Times New Roman" w:eastAsia="Calibri" w:hAnsi="Times New Roman" w:cs="Times New Roman"/>
          <w:color w:val="000000"/>
          <w:sz w:val="24"/>
          <w:szCs w:val="24"/>
        </w:rPr>
        <w:t>.</w:t>
      </w:r>
    </w:p>
    <w:p w:rsidR="00C53E4E" w:rsidRPr="00A3662D" w:rsidRDefault="006C148E" w:rsidP="00FA43A4">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 2005 г. лидирующей партией в Польше становится консервативная партия «Право и справедливость», стимулирующая своей политикой </w:t>
      </w:r>
      <w:r w:rsidR="00110CC7" w:rsidRPr="00110CC7">
        <w:rPr>
          <w:rFonts w:ascii="Times New Roman" w:eastAsia="Calibri" w:hAnsi="Times New Roman" w:cs="Times New Roman"/>
          <w:color w:val="000000"/>
          <w:sz w:val="24"/>
          <w:szCs w:val="24"/>
        </w:rPr>
        <w:t>ухудшение отношений с РФ. Н.И. Бухарин называет восточную политик</w:t>
      </w:r>
      <w:r>
        <w:rPr>
          <w:rFonts w:ascii="Times New Roman" w:eastAsia="Calibri" w:hAnsi="Times New Roman" w:cs="Times New Roman"/>
          <w:color w:val="000000"/>
          <w:sz w:val="24"/>
          <w:szCs w:val="24"/>
        </w:rPr>
        <w:t>у Польши данного периода как «идейно-политическую игру», опирающуюся на</w:t>
      </w:r>
      <w:r w:rsidR="00110CC7" w:rsidRPr="00110CC7">
        <w:rPr>
          <w:rFonts w:ascii="Times New Roman" w:eastAsia="Calibri" w:hAnsi="Times New Roman" w:cs="Times New Roman"/>
          <w:color w:val="000000"/>
          <w:sz w:val="24"/>
          <w:szCs w:val="24"/>
        </w:rPr>
        <w:t xml:space="preserve"> финансовую поддержку США и ЕС</w:t>
      </w:r>
      <w:r>
        <w:rPr>
          <w:rFonts w:ascii="Times New Roman" w:eastAsia="Calibri" w:hAnsi="Times New Roman" w:cs="Times New Roman"/>
          <w:color w:val="000000"/>
          <w:sz w:val="24"/>
          <w:szCs w:val="24"/>
        </w:rPr>
        <w:t>.</w:t>
      </w:r>
      <w:r>
        <w:rPr>
          <w:rStyle w:val="a6"/>
          <w:rFonts w:ascii="Times New Roman" w:eastAsia="Calibri" w:hAnsi="Times New Roman" w:cs="Times New Roman"/>
          <w:color w:val="000000"/>
          <w:sz w:val="24"/>
          <w:szCs w:val="24"/>
        </w:rPr>
        <w:footnoteReference w:id="70"/>
      </w:r>
      <w:r w:rsidR="00110CC7" w:rsidRPr="00110CC7">
        <w:rPr>
          <w:rFonts w:ascii="Times New Roman" w:eastAsia="Calibri" w:hAnsi="Times New Roman" w:cs="Times New Roman"/>
          <w:color w:val="000000"/>
          <w:sz w:val="24"/>
          <w:szCs w:val="24"/>
        </w:rPr>
        <w:t xml:space="preserve"> </w:t>
      </w:r>
      <w:r w:rsidR="00D727F2">
        <w:rPr>
          <w:rFonts w:ascii="Times New Roman" w:eastAsia="Calibri" w:hAnsi="Times New Roman" w:cs="Times New Roman"/>
          <w:color w:val="000000"/>
          <w:sz w:val="24"/>
          <w:szCs w:val="24"/>
        </w:rPr>
        <w:tab/>
      </w:r>
      <w:r w:rsidR="00D727F2">
        <w:rPr>
          <w:rFonts w:ascii="Times New Roman" w:eastAsia="Calibri" w:hAnsi="Times New Roman" w:cs="Times New Roman"/>
          <w:color w:val="000000"/>
          <w:sz w:val="24"/>
          <w:szCs w:val="24"/>
        </w:rPr>
        <w:tab/>
      </w:r>
      <w:r w:rsidR="006B1DF1">
        <w:rPr>
          <w:rFonts w:ascii="Times New Roman" w:hAnsi="Times New Roman" w:cs="Times New Roman"/>
          <w:sz w:val="24"/>
          <w:szCs w:val="24"/>
        </w:rPr>
        <w:t xml:space="preserve">В 1990-е гг. риторика </w:t>
      </w:r>
      <w:r w:rsidR="00D727F2">
        <w:rPr>
          <w:rFonts w:ascii="Times New Roman" w:hAnsi="Times New Roman" w:cs="Times New Roman"/>
          <w:sz w:val="24"/>
          <w:szCs w:val="24"/>
        </w:rPr>
        <w:t>«</w:t>
      </w:r>
      <w:r w:rsidR="006B1DF1">
        <w:rPr>
          <w:rFonts w:ascii="Times New Roman" w:hAnsi="Times New Roman" w:cs="Times New Roman"/>
          <w:sz w:val="24"/>
          <w:szCs w:val="24"/>
        </w:rPr>
        <w:t>мягкой силы</w:t>
      </w:r>
      <w:r w:rsidR="00D727F2">
        <w:rPr>
          <w:rFonts w:ascii="Times New Roman" w:hAnsi="Times New Roman" w:cs="Times New Roman"/>
          <w:sz w:val="24"/>
          <w:szCs w:val="24"/>
        </w:rPr>
        <w:t>»</w:t>
      </w:r>
      <w:r w:rsidR="006B1DF1">
        <w:rPr>
          <w:rFonts w:ascii="Times New Roman" w:hAnsi="Times New Roman" w:cs="Times New Roman"/>
          <w:sz w:val="24"/>
          <w:szCs w:val="24"/>
        </w:rPr>
        <w:t xml:space="preserve"> США в Центрально-Восточной Европе приобретает несколько иной оттенок. </w:t>
      </w:r>
      <w:r w:rsidR="00051E5C">
        <w:rPr>
          <w:rFonts w:ascii="Times New Roman" w:hAnsi="Times New Roman" w:cs="Times New Roman"/>
          <w:sz w:val="24"/>
          <w:szCs w:val="24"/>
        </w:rPr>
        <w:t xml:space="preserve">Как подчёркивают Н.А. Цветкова и Г.О. Ярыгин, «падение </w:t>
      </w:r>
      <w:r w:rsidR="00051E5C" w:rsidRPr="00051E5C">
        <w:rPr>
          <w:rFonts w:ascii="Times New Roman" w:hAnsi="Times New Roman" w:cs="Times New Roman"/>
          <w:sz w:val="24"/>
          <w:szCs w:val="24"/>
        </w:rPr>
        <w:t>“</w:t>
      </w:r>
      <w:r w:rsidR="00051E5C">
        <w:rPr>
          <w:rFonts w:ascii="Times New Roman" w:hAnsi="Times New Roman" w:cs="Times New Roman"/>
          <w:sz w:val="24"/>
          <w:szCs w:val="24"/>
        </w:rPr>
        <w:t>железного занавеса</w:t>
      </w:r>
      <w:r w:rsidR="00051E5C" w:rsidRPr="00051E5C">
        <w:rPr>
          <w:rFonts w:ascii="Times New Roman" w:hAnsi="Times New Roman" w:cs="Times New Roman"/>
          <w:sz w:val="24"/>
          <w:szCs w:val="24"/>
        </w:rPr>
        <w:t>”</w:t>
      </w:r>
      <w:r w:rsidR="00051E5C">
        <w:rPr>
          <w:rFonts w:ascii="Times New Roman" w:hAnsi="Times New Roman" w:cs="Times New Roman"/>
          <w:sz w:val="24"/>
          <w:szCs w:val="24"/>
        </w:rPr>
        <w:t xml:space="preserve"> между Западом и Востоком и распад СССР предоставили Вашингтону поистине исторический шанс оказать влияние на политическое и экономическое развитие всего постсоветского пространства». В частности, непосредственно </w:t>
      </w:r>
      <w:r w:rsidR="00F775A0">
        <w:rPr>
          <w:rFonts w:ascii="Times New Roman" w:hAnsi="Times New Roman" w:cs="Times New Roman"/>
          <w:sz w:val="24"/>
          <w:szCs w:val="24"/>
        </w:rPr>
        <w:t>«мягкое» воздействие стало эффективным инструментом воздействия на правительства, законодательство, СМИ и в целом граждан всей Евразии.</w:t>
      </w:r>
      <w:r w:rsidR="00F775A0">
        <w:rPr>
          <w:rStyle w:val="a6"/>
          <w:rFonts w:ascii="Times New Roman" w:hAnsi="Times New Roman" w:cs="Times New Roman"/>
          <w:sz w:val="24"/>
          <w:szCs w:val="24"/>
        </w:rPr>
        <w:footnoteReference w:id="71"/>
      </w:r>
      <w:r w:rsidR="00051E5C">
        <w:rPr>
          <w:rFonts w:ascii="Times New Roman" w:hAnsi="Times New Roman" w:cs="Times New Roman"/>
          <w:sz w:val="24"/>
          <w:szCs w:val="24"/>
        </w:rPr>
        <w:t xml:space="preserve"> </w:t>
      </w:r>
      <w:r w:rsidR="00453949">
        <w:rPr>
          <w:rFonts w:ascii="Times New Roman" w:hAnsi="Times New Roman" w:cs="Times New Roman"/>
          <w:sz w:val="24"/>
          <w:szCs w:val="24"/>
        </w:rPr>
        <w:tab/>
      </w:r>
      <w:r w:rsidR="00453949">
        <w:rPr>
          <w:rFonts w:ascii="Times New Roman" w:hAnsi="Times New Roman" w:cs="Times New Roman"/>
          <w:sz w:val="24"/>
          <w:szCs w:val="24"/>
        </w:rPr>
        <w:tab/>
      </w:r>
      <w:r w:rsidR="00453949">
        <w:rPr>
          <w:rFonts w:ascii="Times New Roman" w:hAnsi="Times New Roman" w:cs="Times New Roman"/>
          <w:sz w:val="24"/>
          <w:szCs w:val="24"/>
        </w:rPr>
        <w:tab/>
      </w:r>
      <w:r w:rsidR="006B1DF1">
        <w:rPr>
          <w:rFonts w:ascii="Times New Roman" w:hAnsi="Times New Roman" w:cs="Times New Roman"/>
          <w:sz w:val="24"/>
          <w:szCs w:val="24"/>
        </w:rPr>
        <w:t xml:space="preserve">После распада СССР США удается занять идеологическую нишу в рамках региона и, в частности, в Польше. Таким образом, риторика </w:t>
      </w:r>
      <w:r w:rsidR="00D727F2">
        <w:rPr>
          <w:rFonts w:ascii="Times New Roman" w:hAnsi="Times New Roman" w:cs="Times New Roman"/>
          <w:sz w:val="24"/>
          <w:szCs w:val="24"/>
        </w:rPr>
        <w:t>«</w:t>
      </w:r>
      <w:r w:rsidR="006B1DF1">
        <w:rPr>
          <w:rFonts w:ascii="Times New Roman" w:hAnsi="Times New Roman" w:cs="Times New Roman"/>
          <w:sz w:val="24"/>
          <w:szCs w:val="24"/>
        </w:rPr>
        <w:t>мягкой силы</w:t>
      </w:r>
      <w:r w:rsidR="00D727F2">
        <w:rPr>
          <w:rFonts w:ascii="Times New Roman" w:hAnsi="Times New Roman" w:cs="Times New Roman"/>
          <w:sz w:val="24"/>
          <w:szCs w:val="24"/>
        </w:rPr>
        <w:t>»</w:t>
      </w:r>
      <w:r w:rsidR="006B1DF1">
        <w:rPr>
          <w:rFonts w:ascii="Times New Roman" w:hAnsi="Times New Roman" w:cs="Times New Roman"/>
          <w:sz w:val="24"/>
          <w:szCs w:val="24"/>
        </w:rPr>
        <w:t xml:space="preserve"> публичной дипломатии США в регионе стала связываться с пропагандой идей демократизации, реформированием существующих экономик в либеральном направлении.</w:t>
      </w:r>
      <w:r w:rsidR="006B1DF1">
        <w:rPr>
          <w:rStyle w:val="a6"/>
          <w:rFonts w:ascii="Times New Roman" w:hAnsi="Times New Roman" w:cs="Times New Roman"/>
          <w:sz w:val="24"/>
          <w:szCs w:val="24"/>
        </w:rPr>
        <w:footnoteReference w:id="72"/>
      </w:r>
      <w:r w:rsidR="006B1DF1">
        <w:rPr>
          <w:rFonts w:ascii="Times New Roman" w:hAnsi="Times New Roman" w:cs="Times New Roman"/>
          <w:sz w:val="24"/>
          <w:szCs w:val="24"/>
        </w:rPr>
        <w:t xml:space="preserve"> Распространение идей демократии за пределами США приобрело особую популярность в годы президентства Б.Клинтона, когда была подчеркнута необходимость продвижения демократии в Центрально-Восточной Европе на дипломатическом уровне, для чего создавались программы помощи, направленные на поддержание </w:t>
      </w:r>
      <w:proofErr w:type="spellStart"/>
      <w:r w:rsidR="006B1DF1">
        <w:rPr>
          <w:rFonts w:ascii="Times New Roman" w:hAnsi="Times New Roman" w:cs="Times New Roman"/>
          <w:sz w:val="24"/>
          <w:szCs w:val="24"/>
        </w:rPr>
        <w:t>посткоммунистических</w:t>
      </w:r>
      <w:proofErr w:type="spellEnd"/>
      <w:r w:rsidR="006B1DF1">
        <w:rPr>
          <w:rFonts w:ascii="Times New Roman" w:hAnsi="Times New Roman" w:cs="Times New Roman"/>
          <w:sz w:val="24"/>
          <w:szCs w:val="24"/>
        </w:rPr>
        <w:t xml:space="preserve"> режимов.</w:t>
      </w:r>
      <w:r w:rsidR="006B1DF1">
        <w:rPr>
          <w:rStyle w:val="a6"/>
          <w:rFonts w:ascii="Times New Roman" w:hAnsi="Times New Roman" w:cs="Times New Roman"/>
          <w:sz w:val="24"/>
          <w:szCs w:val="24"/>
        </w:rPr>
        <w:footnoteReference w:id="73"/>
      </w:r>
      <w:r w:rsidR="006B1DF1">
        <w:rPr>
          <w:rFonts w:ascii="Times New Roman" w:hAnsi="Times New Roman" w:cs="Times New Roman"/>
          <w:sz w:val="24"/>
          <w:szCs w:val="24"/>
        </w:rPr>
        <w:t xml:space="preserve"> В частности, Польша вошла в топ-20 получателей финансовой помощи по линии Агентства США по международному развитию по программе «Демократия и управление» в 1993 – 2001 гг.: 13-е место, 62,49 </w:t>
      </w:r>
      <w:proofErr w:type="spellStart"/>
      <w:proofErr w:type="gramStart"/>
      <w:r w:rsidR="006B1DF1">
        <w:rPr>
          <w:rFonts w:ascii="Times New Roman" w:hAnsi="Times New Roman" w:cs="Times New Roman"/>
          <w:sz w:val="24"/>
          <w:szCs w:val="24"/>
        </w:rPr>
        <w:t>млн</w:t>
      </w:r>
      <w:proofErr w:type="spellEnd"/>
      <w:proofErr w:type="gramEnd"/>
      <w:r w:rsidR="006B1DF1">
        <w:rPr>
          <w:rFonts w:ascii="Times New Roman" w:hAnsi="Times New Roman" w:cs="Times New Roman"/>
          <w:sz w:val="24"/>
          <w:szCs w:val="24"/>
        </w:rPr>
        <w:t xml:space="preserve"> долларов США.</w:t>
      </w:r>
      <w:r w:rsidR="006B1DF1">
        <w:rPr>
          <w:rStyle w:val="a6"/>
          <w:rFonts w:ascii="Times New Roman" w:hAnsi="Times New Roman" w:cs="Times New Roman"/>
          <w:sz w:val="24"/>
          <w:szCs w:val="24"/>
        </w:rPr>
        <w:footnoteReference w:id="74"/>
      </w:r>
      <w:r w:rsidR="00D727F2">
        <w:rPr>
          <w:rFonts w:ascii="Times New Roman" w:hAnsi="Times New Roman" w:cs="Times New Roman"/>
          <w:sz w:val="24"/>
          <w:szCs w:val="24"/>
        </w:rPr>
        <w:t xml:space="preserve"> </w:t>
      </w:r>
      <w:r w:rsidR="00D727F2">
        <w:rPr>
          <w:rFonts w:ascii="Times New Roman" w:hAnsi="Times New Roman" w:cs="Times New Roman"/>
          <w:sz w:val="24"/>
          <w:szCs w:val="24"/>
        </w:rPr>
        <w:tab/>
      </w:r>
      <w:r w:rsidR="00D727F2">
        <w:rPr>
          <w:rFonts w:ascii="Times New Roman" w:hAnsi="Times New Roman" w:cs="Times New Roman"/>
          <w:sz w:val="24"/>
          <w:szCs w:val="24"/>
        </w:rPr>
        <w:tab/>
      </w:r>
      <w:r w:rsidR="00D727F2">
        <w:rPr>
          <w:rFonts w:ascii="Times New Roman" w:hAnsi="Times New Roman" w:cs="Times New Roman"/>
          <w:sz w:val="24"/>
          <w:szCs w:val="24"/>
        </w:rPr>
        <w:tab/>
      </w:r>
      <w:r w:rsidR="006B1DF1">
        <w:rPr>
          <w:rFonts w:ascii="Times New Roman" w:hAnsi="Times New Roman" w:cs="Times New Roman"/>
          <w:sz w:val="24"/>
          <w:szCs w:val="24"/>
        </w:rPr>
        <w:t xml:space="preserve">Как отмечает </w:t>
      </w:r>
      <w:proofErr w:type="spellStart"/>
      <w:r w:rsidR="006B1DF1">
        <w:rPr>
          <w:rFonts w:ascii="Times New Roman" w:hAnsi="Times New Roman" w:cs="Times New Roman"/>
          <w:sz w:val="24"/>
          <w:szCs w:val="24"/>
        </w:rPr>
        <w:t>Т.Каротес</w:t>
      </w:r>
      <w:proofErr w:type="spellEnd"/>
      <w:r w:rsidR="006B1DF1">
        <w:rPr>
          <w:rFonts w:ascii="Times New Roman" w:hAnsi="Times New Roman" w:cs="Times New Roman"/>
          <w:sz w:val="24"/>
          <w:szCs w:val="24"/>
        </w:rPr>
        <w:t xml:space="preserve">, курс на демократизацию администрации Б.Клинтона хотя и не имел особой поддержки в республиканском конгрессе, однако </w:t>
      </w:r>
      <w:proofErr w:type="gramStart"/>
      <w:r w:rsidR="006B1DF1">
        <w:rPr>
          <w:rFonts w:ascii="Times New Roman" w:hAnsi="Times New Roman" w:cs="Times New Roman"/>
          <w:sz w:val="24"/>
          <w:szCs w:val="24"/>
        </w:rPr>
        <w:t>принёс положительные результаты</w:t>
      </w:r>
      <w:proofErr w:type="gramEnd"/>
      <w:r w:rsidR="006B1DF1">
        <w:rPr>
          <w:rFonts w:ascii="Times New Roman" w:hAnsi="Times New Roman" w:cs="Times New Roman"/>
          <w:sz w:val="24"/>
          <w:szCs w:val="24"/>
        </w:rPr>
        <w:t xml:space="preserve"> в таких регионах, как Латинская Америка, Восточная Европа и Россия.</w:t>
      </w:r>
      <w:r w:rsidR="006B1DF1">
        <w:rPr>
          <w:rStyle w:val="a6"/>
          <w:rFonts w:ascii="Times New Roman" w:hAnsi="Times New Roman" w:cs="Times New Roman"/>
          <w:sz w:val="24"/>
          <w:szCs w:val="24"/>
        </w:rPr>
        <w:footnoteReference w:id="75"/>
      </w:r>
      <w:r w:rsidR="006B1DF1">
        <w:rPr>
          <w:rFonts w:ascii="Times New Roman" w:hAnsi="Times New Roman" w:cs="Times New Roman"/>
          <w:sz w:val="24"/>
          <w:szCs w:val="24"/>
        </w:rPr>
        <w:t xml:space="preserve"> К процессу демократизации можно встретить двоякое </w:t>
      </w:r>
      <w:proofErr w:type="gramStart"/>
      <w:r w:rsidR="006B1DF1">
        <w:rPr>
          <w:rFonts w:ascii="Times New Roman" w:hAnsi="Times New Roman" w:cs="Times New Roman"/>
          <w:sz w:val="24"/>
          <w:szCs w:val="24"/>
        </w:rPr>
        <w:t>отношение</w:t>
      </w:r>
      <w:proofErr w:type="gramEnd"/>
      <w:r w:rsidR="006B1DF1">
        <w:rPr>
          <w:rFonts w:ascii="Times New Roman" w:hAnsi="Times New Roman" w:cs="Times New Roman"/>
          <w:sz w:val="24"/>
          <w:szCs w:val="24"/>
        </w:rPr>
        <w:t xml:space="preserve"> как в США, так и в иных государствах – с одной стороны, распространение демократизации напрямую связывается со становлением лучшего мира, процветанием и плюрализмом, с другой стороны, в процессе продвижения идей демократии часто встречается несоответствие заявлений и реальных действий, что способствует негативной оценке процесса.</w:t>
      </w:r>
      <w:r w:rsidR="006B1DF1">
        <w:rPr>
          <w:rStyle w:val="a6"/>
          <w:rFonts w:ascii="Times New Roman" w:hAnsi="Times New Roman" w:cs="Times New Roman"/>
          <w:sz w:val="24"/>
          <w:szCs w:val="24"/>
        </w:rPr>
        <w:footnoteReference w:id="76"/>
      </w:r>
      <w:r w:rsidR="006B1DF1">
        <w:rPr>
          <w:rFonts w:ascii="Times New Roman" w:hAnsi="Times New Roman" w:cs="Times New Roman"/>
          <w:sz w:val="24"/>
          <w:szCs w:val="24"/>
        </w:rPr>
        <w:t xml:space="preserve"> Для реализации курса на демократизацию начался активный процесс по созданию и пропаганде деятельности некоммерческих организаций, о деятельности которых в Польше будет сказано в </w:t>
      </w:r>
      <w:r w:rsidR="00D727F2">
        <w:rPr>
          <w:rFonts w:ascii="Times New Roman" w:hAnsi="Times New Roman" w:cs="Times New Roman"/>
          <w:sz w:val="24"/>
          <w:szCs w:val="24"/>
        </w:rPr>
        <w:t>§ 1</w:t>
      </w:r>
      <w:r w:rsidR="006B1DF1">
        <w:rPr>
          <w:rFonts w:ascii="Times New Roman" w:hAnsi="Times New Roman" w:cs="Times New Roman"/>
          <w:sz w:val="24"/>
          <w:szCs w:val="24"/>
        </w:rPr>
        <w:t xml:space="preserve"> Главы </w:t>
      </w:r>
      <w:r w:rsidR="006B1DF1">
        <w:rPr>
          <w:rFonts w:ascii="Times New Roman" w:hAnsi="Times New Roman" w:cs="Times New Roman"/>
          <w:sz w:val="24"/>
          <w:szCs w:val="24"/>
          <w:lang w:val="en-US"/>
        </w:rPr>
        <w:t>II</w:t>
      </w:r>
      <w:r w:rsidR="006B1DF1" w:rsidRPr="00163F03">
        <w:rPr>
          <w:rFonts w:ascii="Times New Roman" w:hAnsi="Times New Roman" w:cs="Times New Roman"/>
          <w:sz w:val="24"/>
          <w:szCs w:val="24"/>
        </w:rPr>
        <w:t xml:space="preserve"> </w:t>
      </w:r>
      <w:r w:rsidR="006B1DF1">
        <w:rPr>
          <w:rFonts w:ascii="Times New Roman" w:hAnsi="Times New Roman" w:cs="Times New Roman"/>
          <w:sz w:val="24"/>
          <w:szCs w:val="24"/>
        </w:rPr>
        <w:t>данной работы.</w:t>
      </w:r>
      <w:r w:rsidR="00C53CA9">
        <w:rPr>
          <w:rFonts w:ascii="Times New Roman" w:hAnsi="Times New Roman" w:cs="Times New Roman"/>
          <w:sz w:val="24"/>
          <w:szCs w:val="24"/>
        </w:rPr>
        <w:t xml:space="preserve"> </w:t>
      </w:r>
      <w:r w:rsidR="00425F0E">
        <w:rPr>
          <w:rFonts w:ascii="Times New Roman" w:hAnsi="Times New Roman" w:cs="Times New Roman"/>
          <w:sz w:val="24"/>
          <w:szCs w:val="24"/>
        </w:rPr>
        <w:tab/>
      </w:r>
      <w:r w:rsidR="00425F0E">
        <w:rPr>
          <w:rFonts w:ascii="Times New Roman" w:hAnsi="Times New Roman" w:cs="Times New Roman"/>
          <w:sz w:val="24"/>
          <w:szCs w:val="24"/>
        </w:rPr>
        <w:tab/>
      </w:r>
      <w:r w:rsidR="00425F0E">
        <w:rPr>
          <w:rFonts w:ascii="Times New Roman" w:hAnsi="Times New Roman" w:cs="Times New Roman"/>
          <w:sz w:val="24"/>
          <w:szCs w:val="24"/>
        </w:rPr>
        <w:tab/>
      </w:r>
      <w:r w:rsidR="00425F0E">
        <w:rPr>
          <w:rFonts w:ascii="Times New Roman" w:hAnsi="Times New Roman" w:cs="Times New Roman"/>
          <w:sz w:val="24"/>
          <w:szCs w:val="24"/>
        </w:rPr>
        <w:tab/>
      </w:r>
      <w:r w:rsidR="00425F0E">
        <w:rPr>
          <w:rFonts w:ascii="Times New Roman" w:hAnsi="Times New Roman" w:cs="Times New Roman"/>
          <w:sz w:val="24"/>
          <w:szCs w:val="24"/>
        </w:rPr>
        <w:tab/>
      </w:r>
      <w:r w:rsidR="00425F0E">
        <w:rPr>
          <w:rFonts w:ascii="Times New Roman" w:hAnsi="Times New Roman" w:cs="Times New Roman"/>
          <w:sz w:val="24"/>
          <w:szCs w:val="24"/>
        </w:rPr>
        <w:tab/>
      </w:r>
      <w:r w:rsidR="00425F0E">
        <w:rPr>
          <w:rFonts w:ascii="Times New Roman" w:hAnsi="Times New Roman" w:cs="Times New Roman"/>
          <w:sz w:val="24"/>
          <w:szCs w:val="24"/>
        </w:rPr>
        <w:tab/>
      </w:r>
      <w:r w:rsidR="00425F0E">
        <w:rPr>
          <w:rFonts w:ascii="Times New Roman" w:hAnsi="Times New Roman" w:cs="Times New Roman"/>
          <w:sz w:val="24"/>
          <w:szCs w:val="24"/>
        </w:rPr>
        <w:tab/>
      </w:r>
      <w:proofErr w:type="gramStart"/>
      <w:r w:rsidR="00C53CA9">
        <w:rPr>
          <w:rFonts w:ascii="Times New Roman" w:hAnsi="Times New Roman" w:cs="Times New Roman"/>
          <w:sz w:val="24"/>
          <w:szCs w:val="24"/>
        </w:rPr>
        <w:t xml:space="preserve">Польша является одной из самых проамериканских стран в Европе, о чём, в частности, свидетельствует исследование </w:t>
      </w:r>
      <w:r w:rsidR="00C53CA9">
        <w:rPr>
          <w:rFonts w:ascii="Times New Roman" w:hAnsi="Times New Roman" w:cs="Times New Roman"/>
          <w:sz w:val="24"/>
          <w:szCs w:val="24"/>
          <w:lang w:val="en-US"/>
        </w:rPr>
        <w:t>Pew</w:t>
      </w:r>
      <w:r w:rsidR="00C53CA9" w:rsidRPr="00C53CA9">
        <w:rPr>
          <w:rFonts w:ascii="Times New Roman" w:hAnsi="Times New Roman" w:cs="Times New Roman"/>
          <w:sz w:val="24"/>
          <w:szCs w:val="24"/>
        </w:rPr>
        <w:t xml:space="preserve"> </w:t>
      </w:r>
      <w:r w:rsidR="00C53CA9">
        <w:rPr>
          <w:rFonts w:ascii="Times New Roman" w:hAnsi="Times New Roman" w:cs="Times New Roman"/>
          <w:sz w:val="24"/>
          <w:szCs w:val="24"/>
          <w:lang w:val="en-US"/>
        </w:rPr>
        <w:t>Research</w:t>
      </w:r>
      <w:r w:rsidR="00C53CA9" w:rsidRPr="00C53CA9">
        <w:rPr>
          <w:rFonts w:ascii="Times New Roman" w:hAnsi="Times New Roman" w:cs="Times New Roman"/>
          <w:sz w:val="24"/>
          <w:szCs w:val="24"/>
        </w:rPr>
        <w:t xml:space="preserve"> </w:t>
      </w:r>
      <w:r w:rsidR="00C53CA9">
        <w:rPr>
          <w:rFonts w:ascii="Times New Roman" w:hAnsi="Times New Roman" w:cs="Times New Roman"/>
          <w:sz w:val="24"/>
          <w:szCs w:val="24"/>
          <w:lang w:val="en-US"/>
        </w:rPr>
        <w:t>Center</w:t>
      </w:r>
      <w:r w:rsidR="00425F0E">
        <w:rPr>
          <w:rFonts w:ascii="Times New Roman" w:hAnsi="Times New Roman" w:cs="Times New Roman"/>
          <w:sz w:val="24"/>
          <w:szCs w:val="24"/>
        </w:rPr>
        <w:t>, анализирующее процентное соотношение жителей Польши, симпатизирующих США, за 2002- 2016 гг.</w:t>
      </w:r>
      <w:r w:rsidR="00425F0E">
        <w:rPr>
          <w:rStyle w:val="a6"/>
          <w:rFonts w:ascii="Times New Roman" w:hAnsi="Times New Roman" w:cs="Times New Roman"/>
          <w:sz w:val="24"/>
          <w:szCs w:val="24"/>
        </w:rPr>
        <w:footnoteReference w:id="77"/>
      </w:r>
      <w:r w:rsidR="00425F0E">
        <w:rPr>
          <w:rFonts w:ascii="Times New Roman" w:hAnsi="Times New Roman" w:cs="Times New Roman"/>
          <w:sz w:val="24"/>
          <w:szCs w:val="24"/>
        </w:rPr>
        <w:t xml:space="preserve"> Данный опрос является частью ежегодного исследования, посвящённого анализу имиджа США в других странах (кроме опроса об отношении к США в целом, в него входят опросы о личных свободах в США и</w:t>
      </w:r>
      <w:proofErr w:type="gramEnd"/>
      <w:r w:rsidR="00425F0E">
        <w:rPr>
          <w:rFonts w:ascii="Times New Roman" w:hAnsi="Times New Roman" w:cs="Times New Roman"/>
          <w:sz w:val="24"/>
          <w:szCs w:val="24"/>
        </w:rPr>
        <w:t xml:space="preserve"> о доверии американскому президенту).</w:t>
      </w:r>
      <w:r w:rsidR="008B085F">
        <w:rPr>
          <w:rFonts w:ascii="Times New Roman" w:hAnsi="Times New Roman" w:cs="Times New Roman"/>
          <w:sz w:val="24"/>
          <w:szCs w:val="24"/>
        </w:rPr>
        <w:t xml:space="preserve"> </w:t>
      </w:r>
    </w:p>
    <w:p w:rsidR="00C53E4E" w:rsidRPr="00425F0E" w:rsidRDefault="00C53E4E" w:rsidP="00453949">
      <w:pPr>
        <w:spacing w:line="360" w:lineRule="auto"/>
        <w:jc w:val="center"/>
        <w:rPr>
          <w:rFonts w:ascii="Times New Roman" w:hAnsi="Times New Roman" w:cs="Times New Roman"/>
          <w:i/>
          <w:sz w:val="24"/>
          <w:szCs w:val="24"/>
        </w:rPr>
      </w:pPr>
      <w:r w:rsidRPr="00425F0E">
        <w:rPr>
          <w:rFonts w:ascii="Times New Roman" w:hAnsi="Times New Roman" w:cs="Times New Roman"/>
          <w:i/>
          <w:sz w:val="24"/>
          <w:szCs w:val="24"/>
        </w:rPr>
        <w:t xml:space="preserve">Табл.1 Процент поляков, </w:t>
      </w:r>
      <w:r>
        <w:rPr>
          <w:rFonts w:ascii="Times New Roman" w:hAnsi="Times New Roman" w:cs="Times New Roman"/>
          <w:i/>
          <w:sz w:val="24"/>
          <w:szCs w:val="24"/>
        </w:rPr>
        <w:t>симпатизирующих</w:t>
      </w:r>
      <w:r w:rsidRPr="00425F0E">
        <w:rPr>
          <w:rFonts w:ascii="Times New Roman" w:hAnsi="Times New Roman" w:cs="Times New Roman"/>
          <w:i/>
          <w:sz w:val="24"/>
          <w:szCs w:val="24"/>
        </w:rPr>
        <w:t xml:space="preserve"> США</w:t>
      </w:r>
      <w:r w:rsidR="00AC1C9C">
        <w:rPr>
          <w:rFonts w:ascii="Times New Roman" w:hAnsi="Times New Roman" w:cs="Times New Roman"/>
          <w:i/>
          <w:sz w:val="24"/>
          <w:szCs w:val="24"/>
        </w:rPr>
        <w:t>(%)</w:t>
      </w:r>
    </w:p>
    <w:tbl>
      <w:tblPr>
        <w:tblStyle w:val="ab"/>
        <w:tblW w:w="0" w:type="auto"/>
        <w:tblLook w:val="04A0"/>
      </w:tblPr>
      <w:tblGrid>
        <w:gridCol w:w="598"/>
        <w:gridCol w:w="748"/>
        <w:gridCol w:w="748"/>
        <w:gridCol w:w="747"/>
        <w:gridCol w:w="747"/>
        <w:gridCol w:w="747"/>
        <w:gridCol w:w="747"/>
        <w:gridCol w:w="748"/>
        <w:gridCol w:w="748"/>
        <w:gridCol w:w="748"/>
        <w:gridCol w:w="748"/>
        <w:gridCol w:w="748"/>
        <w:gridCol w:w="748"/>
      </w:tblGrid>
      <w:tr w:rsidR="00C53E4E" w:rsidTr="00167AE6">
        <w:tc>
          <w:tcPr>
            <w:tcW w:w="540" w:type="dxa"/>
          </w:tcPr>
          <w:p w:rsidR="00C53E4E" w:rsidRPr="00C53CA9" w:rsidRDefault="00C53E4E" w:rsidP="00167AE6">
            <w:pPr>
              <w:spacing w:line="360" w:lineRule="auto"/>
              <w:jc w:val="center"/>
              <w:rPr>
                <w:rFonts w:ascii="Times New Roman" w:hAnsi="Times New Roman" w:cs="Times New Roman"/>
                <w:sz w:val="24"/>
                <w:szCs w:val="24"/>
              </w:rPr>
            </w:pPr>
            <w:r>
              <w:rPr>
                <w:rFonts w:ascii="Times New Roman" w:hAnsi="Times New Roman" w:cs="Times New Roman"/>
                <w:sz w:val="24"/>
                <w:szCs w:val="24"/>
              </w:rPr>
              <w:t>Год</w:t>
            </w:r>
          </w:p>
        </w:tc>
        <w:tc>
          <w:tcPr>
            <w:tcW w:w="752" w:type="dxa"/>
          </w:tcPr>
          <w:p w:rsidR="00C53E4E" w:rsidRPr="00C53CA9" w:rsidRDefault="00C53E4E" w:rsidP="00167AE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2002</w:t>
            </w:r>
          </w:p>
        </w:tc>
        <w:tc>
          <w:tcPr>
            <w:tcW w:w="752" w:type="dxa"/>
          </w:tcPr>
          <w:p w:rsidR="00C53E4E" w:rsidRPr="00C53CA9" w:rsidRDefault="00C53E4E" w:rsidP="00167AE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2005</w:t>
            </w:r>
          </w:p>
        </w:tc>
        <w:tc>
          <w:tcPr>
            <w:tcW w:w="752" w:type="dxa"/>
          </w:tcPr>
          <w:p w:rsidR="00C53E4E" w:rsidRPr="00C53CA9" w:rsidRDefault="00C53E4E" w:rsidP="00167AE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2007</w:t>
            </w:r>
          </w:p>
        </w:tc>
        <w:tc>
          <w:tcPr>
            <w:tcW w:w="752" w:type="dxa"/>
          </w:tcPr>
          <w:p w:rsidR="00C53E4E" w:rsidRPr="00C53CA9" w:rsidRDefault="00C53E4E" w:rsidP="00167AE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2008</w:t>
            </w:r>
          </w:p>
        </w:tc>
        <w:tc>
          <w:tcPr>
            <w:tcW w:w="752" w:type="dxa"/>
          </w:tcPr>
          <w:p w:rsidR="00C53E4E" w:rsidRPr="00C53CA9" w:rsidRDefault="00C53E4E" w:rsidP="00167AE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2009</w:t>
            </w:r>
          </w:p>
        </w:tc>
        <w:tc>
          <w:tcPr>
            <w:tcW w:w="752" w:type="dxa"/>
          </w:tcPr>
          <w:p w:rsidR="00C53E4E" w:rsidRPr="00C53CA9" w:rsidRDefault="00C53E4E" w:rsidP="00167AE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2010</w:t>
            </w:r>
          </w:p>
        </w:tc>
        <w:tc>
          <w:tcPr>
            <w:tcW w:w="753" w:type="dxa"/>
          </w:tcPr>
          <w:p w:rsidR="00C53E4E" w:rsidRPr="00C53CA9" w:rsidRDefault="00C53E4E" w:rsidP="00167AE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2011</w:t>
            </w:r>
          </w:p>
        </w:tc>
        <w:tc>
          <w:tcPr>
            <w:tcW w:w="753" w:type="dxa"/>
          </w:tcPr>
          <w:p w:rsidR="00C53E4E" w:rsidRPr="00C53CA9" w:rsidRDefault="00C53E4E" w:rsidP="00167AE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2012</w:t>
            </w:r>
          </w:p>
        </w:tc>
        <w:tc>
          <w:tcPr>
            <w:tcW w:w="753" w:type="dxa"/>
          </w:tcPr>
          <w:p w:rsidR="00C53E4E" w:rsidRPr="00C53CA9" w:rsidRDefault="00C53E4E" w:rsidP="00167AE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2013</w:t>
            </w:r>
          </w:p>
        </w:tc>
        <w:tc>
          <w:tcPr>
            <w:tcW w:w="753" w:type="dxa"/>
          </w:tcPr>
          <w:p w:rsidR="00C53E4E" w:rsidRPr="00C53CA9" w:rsidRDefault="00C53E4E" w:rsidP="00167AE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2014</w:t>
            </w:r>
          </w:p>
        </w:tc>
        <w:tc>
          <w:tcPr>
            <w:tcW w:w="753" w:type="dxa"/>
          </w:tcPr>
          <w:p w:rsidR="00C53E4E" w:rsidRPr="00C53CA9" w:rsidRDefault="00C53E4E" w:rsidP="00167AE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2015</w:t>
            </w:r>
          </w:p>
        </w:tc>
        <w:tc>
          <w:tcPr>
            <w:tcW w:w="753" w:type="dxa"/>
          </w:tcPr>
          <w:p w:rsidR="00C53E4E" w:rsidRPr="00C53CA9" w:rsidRDefault="00C53E4E" w:rsidP="00167AE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r>
      <w:tr w:rsidR="00C53E4E" w:rsidTr="00167AE6">
        <w:tc>
          <w:tcPr>
            <w:tcW w:w="540" w:type="dxa"/>
          </w:tcPr>
          <w:p w:rsidR="00C53E4E" w:rsidRPr="00C53CA9" w:rsidRDefault="00C53E4E" w:rsidP="00167A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52" w:type="dxa"/>
          </w:tcPr>
          <w:p w:rsidR="00C53E4E" w:rsidRPr="00C53CA9" w:rsidRDefault="00C53E4E" w:rsidP="00167AE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752" w:type="dxa"/>
          </w:tcPr>
          <w:p w:rsidR="00C53E4E" w:rsidRPr="00C53CA9" w:rsidRDefault="00C53E4E" w:rsidP="00167AE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62</w:t>
            </w:r>
          </w:p>
        </w:tc>
        <w:tc>
          <w:tcPr>
            <w:tcW w:w="752" w:type="dxa"/>
          </w:tcPr>
          <w:p w:rsidR="00C53E4E" w:rsidRPr="00C53CA9" w:rsidRDefault="00C53E4E" w:rsidP="00167AE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61</w:t>
            </w:r>
          </w:p>
        </w:tc>
        <w:tc>
          <w:tcPr>
            <w:tcW w:w="752" w:type="dxa"/>
          </w:tcPr>
          <w:p w:rsidR="00C53E4E" w:rsidRPr="00C53CA9" w:rsidRDefault="00C53E4E" w:rsidP="00167AE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752" w:type="dxa"/>
          </w:tcPr>
          <w:p w:rsidR="00C53E4E" w:rsidRPr="00C53CA9" w:rsidRDefault="00C53E4E" w:rsidP="00167AE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752" w:type="dxa"/>
          </w:tcPr>
          <w:p w:rsidR="00C53E4E" w:rsidRPr="00C53CA9" w:rsidRDefault="00C53E4E" w:rsidP="00167AE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74</w:t>
            </w:r>
          </w:p>
        </w:tc>
        <w:tc>
          <w:tcPr>
            <w:tcW w:w="753" w:type="dxa"/>
          </w:tcPr>
          <w:p w:rsidR="00C53E4E" w:rsidRPr="00C53CA9" w:rsidRDefault="00C53E4E" w:rsidP="00167AE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753" w:type="dxa"/>
          </w:tcPr>
          <w:p w:rsidR="00C53E4E" w:rsidRPr="00C53CA9" w:rsidRDefault="00C53E4E" w:rsidP="00167AE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69</w:t>
            </w:r>
          </w:p>
        </w:tc>
        <w:tc>
          <w:tcPr>
            <w:tcW w:w="753" w:type="dxa"/>
          </w:tcPr>
          <w:p w:rsidR="00C53E4E" w:rsidRPr="00C53CA9" w:rsidRDefault="00C53E4E" w:rsidP="00167AE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753" w:type="dxa"/>
          </w:tcPr>
          <w:p w:rsidR="00C53E4E" w:rsidRPr="00C53CA9" w:rsidRDefault="00C53E4E" w:rsidP="00167AE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73</w:t>
            </w:r>
          </w:p>
        </w:tc>
        <w:tc>
          <w:tcPr>
            <w:tcW w:w="753" w:type="dxa"/>
          </w:tcPr>
          <w:p w:rsidR="00C53E4E" w:rsidRPr="00C53CA9" w:rsidRDefault="00C53E4E" w:rsidP="00167AE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74</w:t>
            </w:r>
          </w:p>
        </w:tc>
        <w:tc>
          <w:tcPr>
            <w:tcW w:w="753" w:type="dxa"/>
          </w:tcPr>
          <w:p w:rsidR="00C53E4E" w:rsidRPr="00C53CA9" w:rsidRDefault="00C53E4E" w:rsidP="00167AE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74</w:t>
            </w:r>
          </w:p>
        </w:tc>
      </w:tr>
    </w:tbl>
    <w:p w:rsidR="009863DA" w:rsidRPr="00453949" w:rsidRDefault="008B085F" w:rsidP="0045394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Из табл.1 можно увидеть, что показатель положительного отношения поляков к США за избранный период никогда не опускался ни</w:t>
      </w:r>
      <w:r w:rsidR="00C3375D">
        <w:rPr>
          <w:rFonts w:ascii="Times New Roman" w:hAnsi="Times New Roman" w:cs="Times New Roman"/>
          <w:sz w:val="24"/>
          <w:szCs w:val="24"/>
        </w:rPr>
        <w:t>же 61%, абсолютный максимум составил 79% в 2002 г., абсолютный минимум – 61% при втором сроке президентства Дж</w:t>
      </w:r>
      <w:proofErr w:type="gramStart"/>
      <w:r w:rsidR="00C3375D">
        <w:rPr>
          <w:rFonts w:ascii="Times New Roman" w:hAnsi="Times New Roman" w:cs="Times New Roman"/>
          <w:sz w:val="24"/>
          <w:szCs w:val="24"/>
        </w:rPr>
        <w:t>.Б</w:t>
      </w:r>
      <w:proofErr w:type="gramEnd"/>
      <w:r w:rsidR="00C3375D">
        <w:rPr>
          <w:rFonts w:ascii="Times New Roman" w:hAnsi="Times New Roman" w:cs="Times New Roman"/>
          <w:sz w:val="24"/>
          <w:szCs w:val="24"/>
        </w:rPr>
        <w:t xml:space="preserve">уша младшего, при администрации </w:t>
      </w:r>
      <w:proofErr w:type="spellStart"/>
      <w:r w:rsidR="00C3375D">
        <w:rPr>
          <w:rFonts w:ascii="Times New Roman" w:hAnsi="Times New Roman" w:cs="Times New Roman"/>
          <w:sz w:val="24"/>
          <w:szCs w:val="24"/>
        </w:rPr>
        <w:t>Б.Обамы</w:t>
      </w:r>
      <w:proofErr w:type="spellEnd"/>
      <w:r w:rsidR="00C3375D">
        <w:rPr>
          <w:rFonts w:ascii="Times New Roman" w:hAnsi="Times New Roman" w:cs="Times New Roman"/>
          <w:sz w:val="24"/>
          <w:szCs w:val="24"/>
        </w:rPr>
        <w:t xml:space="preserve"> в целом сохранялась тенденция к росту. Похожим образом меняются и показатели доверия поляков к американским президентам за 2002 – 2016 гг.: если 2007-й год отмечен абсолютным снижением положительного отношения к США в целом, то тоже самое можно сказать о доверии к</w:t>
      </w:r>
      <w:r w:rsidR="001B01D5">
        <w:rPr>
          <w:rFonts w:ascii="Times New Roman" w:hAnsi="Times New Roman" w:cs="Times New Roman"/>
          <w:sz w:val="24"/>
          <w:szCs w:val="24"/>
        </w:rPr>
        <w:t xml:space="preserve"> личности Дж</w:t>
      </w:r>
      <w:proofErr w:type="gramStart"/>
      <w:r w:rsidR="001B01D5">
        <w:rPr>
          <w:rFonts w:ascii="Times New Roman" w:hAnsi="Times New Roman" w:cs="Times New Roman"/>
          <w:sz w:val="24"/>
          <w:szCs w:val="24"/>
        </w:rPr>
        <w:t>.Б</w:t>
      </w:r>
      <w:proofErr w:type="gramEnd"/>
      <w:r w:rsidR="001B01D5">
        <w:rPr>
          <w:rFonts w:ascii="Times New Roman" w:hAnsi="Times New Roman" w:cs="Times New Roman"/>
          <w:sz w:val="24"/>
          <w:szCs w:val="24"/>
        </w:rPr>
        <w:t>уша</w:t>
      </w:r>
      <w:r w:rsidR="00C3375D">
        <w:rPr>
          <w:rFonts w:ascii="Times New Roman" w:hAnsi="Times New Roman" w:cs="Times New Roman"/>
          <w:sz w:val="24"/>
          <w:szCs w:val="24"/>
        </w:rPr>
        <w:t xml:space="preserve">-мл., показатель которого в 2007 г. лишь 29%. </w:t>
      </w:r>
      <w:proofErr w:type="spellStart"/>
      <w:r w:rsidR="00C3375D">
        <w:rPr>
          <w:rFonts w:ascii="Times New Roman" w:hAnsi="Times New Roman" w:cs="Times New Roman"/>
          <w:sz w:val="24"/>
          <w:szCs w:val="24"/>
        </w:rPr>
        <w:t>Б.Обама</w:t>
      </w:r>
      <w:proofErr w:type="spellEnd"/>
      <w:r w:rsidR="00C3375D">
        <w:rPr>
          <w:rFonts w:ascii="Times New Roman" w:hAnsi="Times New Roman" w:cs="Times New Roman"/>
          <w:sz w:val="24"/>
          <w:szCs w:val="24"/>
        </w:rPr>
        <w:t xml:space="preserve"> в первые два года своего президентского срока имел высокую степень доверия </w:t>
      </w:r>
      <w:r w:rsidR="001B01D5">
        <w:rPr>
          <w:rFonts w:ascii="Times New Roman" w:hAnsi="Times New Roman" w:cs="Times New Roman"/>
          <w:sz w:val="24"/>
          <w:szCs w:val="24"/>
        </w:rPr>
        <w:t xml:space="preserve">среди населения Польши </w:t>
      </w:r>
      <w:r w:rsidR="00C3375D">
        <w:rPr>
          <w:rFonts w:ascii="Times New Roman" w:hAnsi="Times New Roman" w:cs="Times New Roman"/>
          <w:sz w:val="24"/>
          <w:szCs w:val="24"/>
        </w:rPr>
        <w:t xml:space="preserve">– 62% в 2009 г. и 61% в 2010 г., затем наблюдается некоторый спад, как и по отношению к США в целом (минимум в 2013 г. – 49%), </w:t>
      </w:r>
      <w:r w:rsidR="00C53E4E">
        <w:rPr>
          <w:rFonts w:ascii="Times New Roman" w:hAnsi="Times New Roman" w:cs="Times New Roman"/>
          <w:sz w:val="24"/>
          <w:szCs w:val="24"/>
        </w:rPr>
        <w:t xml:space="preserve">последние три года сохранили тенденцию к росту доверия. </w:t>
      </w:r>
      <w:r w:rsidR="001B01D5">
        <w:rPr>
          <w:rFonts w:ascii="Times New Roman" w:hAnsi="Times New Roman" w:cs="Times New Roman"/>
          <w:sz w:val="24"/>
          <w:szCs w:val="24"/>
        </w:rPr>
        <w:tab/>
      </w:r>
      <w:r w:rsidR="001B01D5">
        <w:rPr>
          <w:rFonts w:ascii="Times New Roman" w:hAnsi="Times New Roman" w:cs="Times New Roman"/>
          <w:sz w:val="24"/>
          <w:szCs w:val="24"/>
        </w:rPr>
        <w:tab/>
      </w:r>
      <w:r w:rsidR="001B01D5">
        <w:rPr>
          <w:rFonts w:ascii="Times New Roman" w:hAnsi="Times New Roman" w:cs="Times New Roman"/>
          <w:sz w:val="24"/>
          <w:szCs w:val="24"/>
        </w:rPr>
        <w:tab/>
      </w:r>
      <w:r w:rsidR="001B01D5">
        <w:rPr>
          <w:rFonts w:ascii="Times New Roman" w:hAnsi="Times New Roman" w:cs="Times New Roman"/>
          <w:sz w:val="24"/>
          <w:szCs w:val="24"/>
        </w:rPr>
        <w:tab/>
      </w:r>
      <w:r w:rsidR="001B01D5">
        <w:rPr>
          <w:rFonts w:ascii="Times New Roman" w:hAnsi="Times New Roman" w:cs="Times New Roman"/>
          <w:sz w:val="24"/>
          <w:szCs w:val="24"/>
        </w:rPr>
        <w:tab/>
      </w:r>
      <w:r w:rsidR="001B01D5">
        <w:rPr>
          <w:rFonts w:ascii="Times New Roman" w:hAnsi="Times New Roman" w:cs="Times New Roman"/>
          <w:sz w:val="24"/>
          <w:szCs w:val="24"/>
        </w:rPr>
        <w:tab/>
      </w:r>
      <w:r w:rsidR="001B01D5">
        <w:rPr>
          <w:rFonts w:ascii="Times New Roman" w:hAnsi="Times New Roman" w:cs="Times New Roman"/>
          <w:sz w:val="24"/>
          <w:szCs w:val="24"/>
        </w:rPr>
        <w:tab/>
      </w:r>
      <w:r w:rsidR="001B01D5">
        <w:rPr>
          <w:rFonts w:ascii="Times New Roman" w:hAnsi="Times New Roman" w:cs="Times New Roman"/>
          <w:sz w:val="24"/>
          <w:szCs w:val="24"/>
        </w:rPr>
        <w:tab/>
      </w:r>
      <w:r w:rsidR="001B01D5">
        <w:rPr>
          <w:rFonts w:ascii="Times New Roman" w:hAnsi="Times New Roman" w:cs="Times New Roman"/>
          <w:sz w:val="24"/>
          <w:szCs w:val="24"/>
        </w:rPr>
        <w:tab/>
      </w:r>
      <w:r w:rsidR="001B01D5">
        <w:rPr>
          <w:rFonts w:ascii="Times New Roman" w:hAnsi="Times New Roman" w:cs="Times New Roman"/>
          <w:sz w:val="24"/>
          <w:szCs w:val="24"/>
        </w:rPr>
        <w:tab/>
      </w:r>
      <w:r w:rsidR="001B01D5">
        <w:rPr>
          <w:rFonts w:ascii="Times New Roman" w:hAnsi="Times New Roman" w:cs="Times New Roman"/>
          <w:sz w:val="24"/>
          <w:szCs w:val="24"/>
        </w:rPr>
        <w:tab/>
      </w:r>
      <w:r w:rsidR="001B01D5">
        <w:rPr>
          <w:rFonts w:ascii="Times New Roman" w:hAnsi="Times New Roman" w:cs="Times New Roman"/>
          <w:sz w:val="24"/>
          <w:szCs w:val="24"/>
        </w:rPr>
        <w:tab/>
      </w:r>
      <w:r w:rsidR="00C53E4E">
        <w:rPr>
          <w:rFonts w:ascii="Times New Roman" w:hAnsi="Times New Roman" w:cs="Times New Roman"/>
          <w:sz w:val="24"/>
          <w:szCs w:val="24"/>
        </w:rPr>
        <w:t xml:space="preserve">Из данного исследования </w:t>
      </w:r>
      <w:r w:rsidR="00C53E4E">
        <w:rPr>
          <w:rFonts w:ascii="Times New Roman" w:hAnsi="Times New Roman" w:cs="Times New Roman"/>
          <w:sz w:val="24"/>
          <w:szCs w:val="24"/>
          <w:lang w:val="en-US"/>
        </w:rPr>
        <w:t>Pew</w:t>
      </w:r>
      <w:r w:rsidR="00C53E4E" w:rsidRPr="00C53E4E">
        <w:rPr>
          <w:rFonts w:ascii="Times New Roman" w:hAnsi="Times New Roman" w:cs="Times New Roman"/>
          <w:sz w:val="24"/>
          <w:szCs w:val="24"/>
        </w:rPr>
        <w:t xml:space="preserve"> </w:t>
      </w:r>
      <w:r w:rsidR="00C53E4E">
        <w:rPr>
          <w:rFonts w:ascii="Times New Roman" w:hAnsi="Times New Roman" w:cs="Times New Roman"/>
          <w:sz w:val="24"/>
          <w:szCs w:val="24"/>
          <w:lang w:val="en-US"/>
        </w:rPr>
        <w:t>Research</w:t>
      </w:r>
      <w:r w:rsidR="00C53E4E" w:rsidRPr="00C53E4E">
        <w:rPr>
          <w:rFonts w:ascii="Times New Roman" w:hAnsi="Times New Roman" w:cs="Times New Roman"/>
          <w:sz w:val="24"/>
          <w:szCs w:val="24"/>
        </w:rPr>
        <w:t xml:space="preserve"> </w:t>
      </w:r>
      <w:r w:rsidR="00C53E4E">
        <w:rPr>
          <w:rFonts w:ascii="Times New Roman" w:hAnsi="Times New Roman" w:cs="Times New Roman"/>
          <w:sz w:val="24"/>
          <w:szCs w:val="24"/>
          <w:lang w:val="en-US"/>
        </w:rPr>
        <w:t>Center</w:t>
      </w:r>
      <w:r w:rsidR="00C53E4E">
        <w:rPr>
          <w:rFonts w:ascii="Times New Roman" w:hAnsi="Times New Roman" w:cs="Times New Roman"/>
          <w:sz w:val="24"/>
          <w:szCs w:val="24"/>
        </w:rPr>
        <w:t xml:space="preserve"> можно прийти к выводу, что отношение поляков к фигуре президента США накладывает непосредственный отпечаток на мнение о стране в целом, что отражается на рейтингах. Рост доверия к </w:t>
      </w:r>
      <w:proofErr w:type="spellStart"/>
      <w:r w:rsidR="00C53E4E">
        <w:rPr>
          <w:rFonts w:ascii="Times New Roman" w:hAnsi="Times New Roman" w:cs="Times New Roman"/>
          <w:sz w:val="24"/>
          <w:szCs w:val="24"/>
        </w:rPr>
        <w:t>Б.Обаме</w:t>
      </w:r>
      <w:proofErr w:type="spellEnd"/>
      <w:r w:rsidR="00C53E4E">
        <w:rPr>
          <w:rFonts w:ascii="Times New Roman" w:hAnsi="Times New Roman" w:cs="Times New Roman"/>
          <w:sz w:val="24"/>
          <w:szCs w:val="24"/>
        </w:rPr>
        <w:t xml:space="preserve"> в 2009 г. можно объяснить высокими ожиданиями от новой фигуры</w:t>
      </w:r>
      <w:r w:rsidR="001B01D5">
        <w:rPr>
          <w:rFonts w:ascii="Times New Roman" w:hAnsi="Times New Roman" w:cs="Times New Roman"/>
          <w:sz w:val="24"/>
          <w:szCs w:val="24"/>
        </w:rPr>
        <w:t xml:space="preserve"> на политической арене США</w:t>
      </w:r>
      <w:r w:rsidR="00C53E4E">
        <w:rPr>
          <w:rFonts w:ascii="Times New Roman" w:hAnsi="Times New Roman" w:cs="Times New Roman"/>
          <w:sz w:val="24"/>
          <w:szCs w:val="24"/>
        </w:rPr>
        <w:t>, а в 2014 г. можно соотнести с официальным визитом американского</w:t>
      </w:r>
      <w:r w:rsidR="001B01D5">
        <w:rPr>
          <w:rFonts w:ascii="Times New Roman" w:hAnsi="Times New Roman" w:cs="Times New Roman"/>
          <w:sz w:val="24"/>
          <w:szCs w:val="24"/>
        </w:rPr>
        <w:t xml:space="preserve"> президента в  польскую столицу, </w:t>
      </w:r>
      <w:r w:rsidR="00BE4142">
        <w:rPr>
          <w:rFonts w:ascii="Times New Roman" w:hAnsi="Times New Roman" w:cs="Times New Roman"/>
          <w:sz w:val="24"/>
          <w:szCs w:val="24"/>
        </w:rPr>
        <w:t xml:space="preserve">и выказанными </w:t>
      </w:r>
      <w:proofErr w:type="spellStart"/>
      <w:r w:rsidR="00BE4142">
        <w:rPr>
          <w:rFonts w:ascii="Times New Roman" w:hAnsi="Times New Roman" w:cs="Times New Roman"/>
          <w:sz w:val="24"/>
          <w:szCs w:val="24"/>
        </w:rPr>
        <w:t>Б.Обамой</w:t>
      </w:r>
      <w:proofErr w:type="spellEnd"/>
      <w:r w:rsidR="00BE4142">
        <w:rPr>
          <w:rFonts w:ascii="Times New Roman" w:hAnsi="Times New Roman" w:cs="Times New Roman"/>
          <w:sz w:val="24"/>
          <w:szCs w:val="24"/>
        </w:rPr>
        <w:t xml:space="preserve"> тенденциями на дальнейшее укрепление польско-американских взаимоотношений.</w:t>
      </w:r>
    </w:p>
    <w:p w:rsidR="006B1DF1" w:rsidRPr="006C572E" w:rsidRDefault="00F37041" w:rsidP="006B1DF1">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3</w:t>
      </w:r>
      <w:r w:rsidR="006B1DF1">
        <w:rPr>
          <w:rFonts w:ascii="Times New Roman" w:hAnsi="Times New Roman" w:cs="Times New Roman"/>
          <w:b/>
          <w:i/>
          <w:sz w:val="24"/>
          <w:szCs w:val="24"/>
        </w:rPr>
        <w:t>. Доктринальное и правовое обеспечение публичной дипломатии США в Польше</w:t>
      </w:r>
    </w:p>
    <w:p w:rsidR="00AD7408" w:rsidRDefault="006B1DF1" w:rsidP="00BE41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Внешняя культурная политика США делится на </w:t>
      </w:r>
      <w:proofErr w:type="gramStart"/>
      <w:r>
        <w:rPr>
          <w:rFonts w:ascii="Times New Roman" w:hAnsi="Times New Roman" w:cs="Times New Roman"/>
          <w:sz w:val="24"/>
          <w:szCs w:val="24"/>
        </w:rPr>
        <w:t>официальную</w:t>
      </w:r>
      <w:proofErr w:type="gramEnd"/>
      <w:r>
        <w:rPr>
          <w:rFonts w:ascii="Times New Roman" w:hAnsi="Times New Roman" w:cs="Times New Roman"/>
          <w:sz w:val="24"/>
          <w:szCs w:val="24"/>
        </w:rPr>
        <w:t xml:space="preserve"> (регламентируется Государственным Департаментом и финансируется государством, а также частными фондами и организациями) и неофициальную. Неофициальную политику в общем виде принято разделять на три компонента: американский кинематограф; шоу-бизнес; политическая идеология.</w:t>
      </w:r>
      <w:r w:rsidRPr="00891479">
        <w:rPr>
          <w:rFonts w:ascii="Times New Roman" w:hAnsi="Times New Roman" w:cs="Times New Roman"/>
          <w:sz w:val="24"/>
          <w:szCs w:val="24"/>
        </w:rPr>
        <w:t xml:space="preserve"> </w:t>
      </w:r>
      <w:r>
        <w:rPr>
          <w:rFonts w:ascii="Times New Roman" w:hAnsi="Times New Roman" w:cs="Times New Roman"/>
          <w:sz w:val="24"/>
          <w:szCs w:val="24"/>
        </w:rPr>
        <w:t>Дипло</w:t>
      </w:r>
      <w:r w:rsidR="00BE4142">
        <w:rPr>
          <w:rFonts w:ascii="Times New Roman" w:hAnsi="Times New Roman" w:cs="Times New Roman"/>
          <w:sz w:val="24"/>
          <w:szCs w:val="24"/>
        </w:rPr>
        <w:t>матия как элемент «мягкой силы»</w:t>
      </w:r>
      <w:r>
        <w:rPr>
          <w:rFonts w:ascii="Times New Roman" w:hAnsi="Times New Roman" w:cs="Times New Roman"/>
          <w:sz w:val="24"/>
          <w:szCs w:val="24"/>
        </w:rPr>
        <w:t xml:space="preserve"> также может быть разделена на </w:t>
      </w:r>
      <w:proofErr w:type="gramStart"/>
      <w:r>
        <w:rPr>
          <w:rFonts w:ascii="Times New Roman" w:hAnsi="Times New Roman" w:cs="Times New Roman"/>
          <w:sz w:val="24"/>
          <w:szCs w:val="24"/>
        </w:rPr>
        <w:t>официальную</w:t>
      </w:r>
      <w:proofErr w:type="gramEnd"/>
      <w:r>
        <w:rPr>
          <w:rFonts w:ascii="Times New Roman" w:hAnsi="Times New Roman" w:cs="Times New Roman"/>
          <w:sz w:val="24"/>
          <w:szCs w:val="24"/>
        </w:rPr>
        <w:t xml:space="preserve"> и неофициальную. Официальная дипломатия (она же публичная дипломатия) необходима для достижения внешнеполитических целей США, продвижения и защиты американской национальной безопасности посредством влияния на иностранную общественность и через укрепление взаимоотношений США с другими государствами. В свою очередь, неофициальная дипломатия США представляет собой диалог с представителями иностранных государств, в частности, с кругом неофициальных лиц, например, взаимодействие посредством НПО. </w:t>
      </w:r>
      <w:r w:rsidR="00BE4142">
        <w:rPr>
          <w:rFonts w:ascii="Times New Roman" w:hAnsi="Times New Roman" w:cs="Times New Roman"/>
          <w:sz w:val="24"/>
          <w:szCs w:val="24"/>
        </w:rPr>
        <w:tab/>
      </w:r>
      <w:r w:rsidR="00BE4142">
        <w:rPr>
          <w:rFonts w:ascii="Times New Roman" w:hAnsi="Times New Roman" w:cs="Times New Roman"/>
          <w:sz w:val="24"/>
          <w:szCs w:val="24"/>
        </w:rPr>
        <w:tab/>
      </w:r>
      <w:r w:rsidR="00BE4142">
        <w:rPr>
          <w:rFonts w:ascii="Times New Roman" w:hAnsi="Times New Roman" w:cs="Times New Roman"/>
          <w:sz w:val="24"/>
          <w:szCs w:val="24"/>
        </w:rPr>
        <w:tab/>
      </w:r>
      <w:r w:rsidR="00BE4142">
        <w:rPr>
          <w:rFonts w:ascii="Times New Roman" w:hAnsi="Times New Roman" w:cs="Times New Roman"/>
          <w:sz w:val="24"/>
          <w:szCs w:val="24"/>
        </w:rPr>
        <w:tab/>
      </w:r>
      <w:r w:rsidR="00BE4142">
        <w:rPr>
          <w:rFonts w:ascii="Times New Roman" w:hAnsi="Times New Roman" w:cs="Times New Roman"/>
          <w:sz w:val="24"/>
          <w:szCs w:val="24"/>
        </w:rPr>
        <w:tab/>
      </w:r>
      <w:proofErr w:type="gramStart"/>
      <w:r w:rsidR="00EF7F1C">
        <w:rPr>
          <w:rFonts w:ascii="Times New Roman" w:hAnsi="Times New Roman" w:cs="Times New Roman"/>
          <w:sz w:val="24"/>
          <w:szCs w:val="24"/>
        </w:rPr>
        <w:t>Послевоенная политика США в Восточной Европе была воплощена в директиве 58/2 Совета национальной безопасности США от 13 декабря 1949 г. Основной целью политики в Восточной Европе провозглашалась ликвидация социалистического строя в регионе, для чего необходимо задействовать ряд механизмов, среди которых пропаганда с упором на «Голос Америки», а конечная цель – создание в регионе демократических правительств.</w:t>
      </w:r>
      <w:proofErr w:type="gramEnd"/>
      <w:r w:rsidR="00EF7F1C">
        <w:rPr>
          <w:rFonts w:ascii="Times New Roman" w:hAnsi="Times New Roman" w:cs="Times New Roman"/>
          <w:sz w:val="24"/>
          <w:szCs w:val="24"/>
        </w:rPr>
        <w:t xml:space="preserve">  Подрыв </w:t>
      </w:r>
      <w:proofErr w:type="spellStart"/>
      <w:r w:rsidR="00EF7F1C">
        <w:rPr>
          <w:rFonts w:ascii="Times New Roman" w:hAnsi="Times New Roman" w:cs="Times New Roman"/>
          <w:sz w:val="24"/>
          <w:szCs w:val="24"/>
        </w:rPr>
        <w:t>соцлагеря</w:t>
      </w:r>
      <w:proofErr w:type="spellEnd"/>
      <w:r w:rsidR="00EF7F1C">
        <w:rPr>
          <w:rFonts w:ascii="Times New Roman" w:hAnsi="Times New Roman" w:cs="Times New Roman"/>
          <w:sz w:val="24"/>
          <w:szCs w:val="24"/>
        </w:rPr>
        <w:t xml:space="preserve"> должен был осуществляться в «политическом, эконо</w:t>
      </w:r>
      <w:r w:rsidR="0089686D">
        <w:rPr>
          <w:rFonts w:ascii="Times New Roman" w:hAnsi="Times New Roman" w:cs="Times New Roman"/>
          <w:sz w:val="24"/>
          <w:szCs w:val="24"/>
        </w:rPr>
        <w:t>мическом, культур</w:t>
      </w:r>
      <w:r w:rsidR="00BE4142">
        <w:rPr>
          <w:rFonts w:ascii="Times New Roman" w:hAnsi="Times New Roman" w:cs="Times New Roman"/>
          <w:sz w:val="24"/>
          <w:szCs w:val="24"/>
        </w:rPr>
        <w:t>ном аспектах», при этом возможны были</w:t>
      </w:r>
      <w:r w:rsidR="0089686D">
        <w:rPr>
          <w:rFonts w:ascii="Times New Roman" w:hAnsi="Times New Roman" w:cs="Times New Roman"/>
          <w:sz w:val="24"/>
          <w:szCs w:val="24"/>
        </w:rPr>
        <w:t xml:space="preserve"> только два курса реализации вышеозначенных целей – «война» либо «меры, близкие к войне». В отношении Польши в директиве 58/2 звучала необходимость уничтожения коммунистического контроля над страной. В качестве антикоммунистических мер в стране использовались меры торгово-экономической блокады со стороны США.</w:t>
      </w:r>
      <w:r w:rsidR="00AE7690">
        <w:rPr>
          <w:rStyle w:val="a6"/>
          <w:rFonts w:ascii="Times New Roman" w:hAnsi="Times New Roman" w:cs="Times New Roman"/>
          <w:sz w:val="24"/>
          <w:szCs w:val="24"/>
        </w:rPr>
        <w:footnoteReference w:id="78"/>
      </w:r>
      <w:r w:rsidR="00BE4142">
        <w:rPr>
          <w:rFonts w:ascii="Times New Roman" w:hAnsi="Times New Roman" w:cs="Times New Roman"/>
          <w:sz w:val="24"/>
          <w:szCs w:val="24"/>
        </w:rPr>
        <w:tab/>
      </w:r>
      <w:r w:rsidR="00535A72">
        <w:rPr>
          <w:rFonts w:ascii="Times New Roman" w:hAnsi="Times New Roman" w:cs="Times New Roman"/>
          <w:sz w:val="24"/>
          <w:szCs w:val="24"/>
        </w:rPr>
        <w:t xml:space="preserve">Особого внимания заслуживает директива 682 СНБ США от 30 сентября 1950 г., одной из основных задач которой ставилась необходимость достижения «мира по-американски» следующим образом – «внушить другим народам сознание нашей силы и решимости, вести открытую психологическую войну </w:t>
      </w:r>
      <w:r w:rsidR="00535A72" w:rsidRPr="00535A72">
        <w:rPr>
          <w:rFonts w:ascii="Times New Roman" w:hAnsi="Times New Roman" w:cs="Times New Roman"/>
          <w:sz w:val="24"/>
          <w:szCs w:val="24"/>
        </w:rPr>
        <w:t>&lt;</w:t>
      </w:r>
      <w:r w:rsidR="00535A72">
        <w:rPr>
          <w:rFonts w:ascii="Times New Roman" w:hAnsi="Times New Roman" w:cs="Times New Roman"/>
          <w:sz w:val="24"/>
          <w:szCs w:val="24"/>
        </w:rPr>
        <w:t>…</w:t>
      </w:r>
      <w:r w:rsidR="00535A72" w:rsidRPr="00535A72">
        <w:rPr>
          <w:rFonts w:ascii="Times New Roman" w:hAnsi="Times New Roman" w:cs="Times New Roman"/>
          <w:sz w:val="24"/>
          <w:szCs w:val="24"/>
        </w:rPr>
        <w:t>&gt;</w:t>
      </w:r>
      <w:r w:rsidR="00535A72">
        <w:rPr>
          <w:rFonts w:ascii="Times New Roman" w:hAnsi="Times New Roman" w:cs="Times New Roman"/>
          <w:sz w:val="24"/>
          <w:szCs w:val="24"/>
        </w:rPr>
        <w:t>, подстрекать и поддерживать беспорядки и восстания в избранных стратегически важных сателлитах».</w:t>
      </w:r>
      <w:r w:rsidR="00535A72">
        <w:rPr>
          <w:rStyle w:val="a6"/>
          <w:rFonts w:ascii="Times New Roman" w:hAnsi="Times New Roman" w:cs="Times New Roman"/>
          <w:sz w:val="24"/>
          <w:szCs w:val="24"/>
        </w:rPr>
        <w:footnoteReference w:id="79"/>
      </w:r>
      <w:r w:rsidR="00BE4142">
        <w:rPr>
          <w:rFonts w:ascii="Times New Roman" w:hAnsi="Times New Roman" w:cs="Times New Roman"/>
          <w:sz w:val="24"/>
          <w:szCs w:val="24"/>
        </w:rPr>
        <w:t xml:space="preserve"> </w:t>
      </w:r>
      <w:r w:rsidR="00BE4142">
        <w:rPr>
          <w:rFonts w:ascii="Times New Roman" w:hAnsi="Times New Roman" w:cs="Times New Roman"/>
          <w:sz w:val="24"/>
          <w:szCs w:val="24"/>
        </w:rPr>
        <w:tab/>
      </w:r>
      <w:r w:rsidR="00BE4142">
        <w:rPr>
          <w:rFonts w:ascii="Times New Roman" w:hAnsi="Times New Roman" w:cs="Times New Roman"/>
          <w:sz w:val="24"/>
          <w:szCs w:val="24"/>
        </w:rPr>
        <w:tab/>
      </w:r>
      <w:r w:rsidR="00BE4142">
        <w:rPr>
          <w:rFonts w:ascii="Times New Roman" w:hAnsi="Times New Roman" w:cs="Times New Roman"/>
          <w:sz w:val="24"/>
          <w:szCs w:val="24"/>
        </w:rPr>
        <w:tab/>
      </w:r>
      <w:r w:rsidR="00BE4142">
        <w:rPr>
          <w:rFonts w:ascii="Times New Roman" w:hAnsi="Times New Roman" w:cs="Times New Roman"/>
          <w:sz w:val="24"/>
          <w:szCs w:val="24"/>
        </w:rPr>
        <w:tab/>
      </w:r>
      <w:r w:rsidR="003C35D6">
        <w:rPr>
          <w:rFonts w:ascii="Times New Roman" w:hAnsi="Times New Roman" w:cs="Times New Roman"/>
          <w:sz w:val="24"/>
          <w:szCs w:val="24"/>
        </w:rPr>
        <w:t xml:space="preserve">В 1946 г. в целях эффективного внедрения научных и культурных обменов </w:t>
      </w:r>
      <w:proofErr w:type="spellStart"/>
      <w:r w:rsidR="003C35D6">
        <w:rPr>
          <w:rFonts w:ascii="Times New Roman" w:hAnsi="Times New Roman" w:cs="Times New Roman"/>
          <w:sz w:val="24"/>
          <w:szCs w:val="24"/>
        </w:rPr>
        <w:t>У.Фулбрайт</w:t>
      </w:r>
      <w:proofErr w:type="spellEnd"/>
      <w:r w:rsidR="003C35D6">
        <w:rPr>
          <w:rFonts w:ascii="Times New Roman" w:hAnsi="Times New Roman" w:cs="Times New Roman"/>
          <w:sz w:val="24"/>
          <w:szCs w:val="24"/>
        </w:rPr>
        <w:t xml:space="preserve">, сенатор от штата Арканзас, способствовал принятию закона 79-584 (Акт </w:t>
      </w:r>
      <w:proofErr w:type="spellStart"/>
      <w:r w:rsidR="003C35D6">
        <w:rPr>
          <w:rFonts w:ascii="Times New Roman" w:hAnsi="Times New Roman" w:cs="Times New Roman"/>
          <w:sz w:val="24"/>
          <w:szCs w:val="24"/>
        </w:rPr>
        <w:t>Фулбрайта</w:t>
      </w:r>
      <w:proofErr w:type="spellEnd"/>
      <w:r w:rsidR="003C35D6">
        <w:rPr>
          <w:rFonts w:ascii="Times New Roman" w:hAnsi="Times New Roman" w:cs="Times New Roman"/>
          <w:sz w:val="24"/>
          <w:szCs w:val="24"/>
        </w:rPr>
        <w:t>), позволившего Госдепартаменту заключать договоры с правительствами других государств, не требующие утверждения сената, и использовать иностранную валюту</w:t>
      </w:r>
      <w:r w:rsidR="00E7249A">
        <w:rPr>
          <w:rFonts w:ascii="Times New Roman" w:hAnsi="Times New Roman" w:cs="Times New Roman"/>
          <w:sz w:val="24"/>
          <w:szCs w:val="24"/>
        </w:rPr>
        <w:t xml:space="preserve">, полученную от продажи военного оборудования,  для финансирования научных и культурных обменов. В дальнейшем правительство стало выделять ежегодное финансирование для этих целей, и так возникает программа </w:t>
      </w:r>
      <w:proofErr w:type="spellStart"/>
      <w:r w:rsidR="00E7249A">
        <w:rPr>
          <w:rFonts w:ascii="Times New Roman" w:hAnsi="Times New Roman" w:cs="Times New Roman"/>
          <w:sz w:val="24"/>
          <w:szCs w:val="24"/>
        </w:rPr>
        <w:t>Фулбрайта</w:t>
      </w:r>
      <w:proofErr w:type="spellEnd"/>
      <w:r w:rsidR="00E7249A">
        <w:rPr>
          <w:rFonts w:ascii="Times New Roman" w:hAnsi="Times New Roman" w:cs="Times New Roman"/>
          <w:sz w:val="24"/>
          <w:szCs w:val="24"/>
        </w:rPr>
        <w:t>.</w:t>
      </w:r>
      <w:r w:rsidR="00E7249A">
        <w:rPr>
          <w:rStyle w:val="a6"/>
          <w:rFonts w:ascii="Times New Roman" w:hAnsi="Times New Roman" w:cs="Times New Roman"/>
          <w:sz w:val="24"/>
          <w:szCs w:val="24"/>
        </w:rPr>
        <w:footnoteReference w:id="80"/>
      </w:r>
      <w:r w:rsidR="00DC6981">
        <w:rPr>
          <w:rFonts w:ascii="Times New Roman" w:hAnsi="Times New Roman" w:cs="Times New Roman"/>
          <w:sz w:val="24"/>
          <w:szCs w:val="24"/>
        </w:rPr>
        <w:tab/>
      </w:r>
      <w:r w:rsidR="00DC6981">
        <w:rPr>
          <w:rFonts w:ascii="Times New Roman" w:hAnsi="Times New Roman" w:cs="Times New Roman"/>
          <w:sz w:val="24"/>
          <w:szCs w:val="24"/>
        </w:rPr>
        <w:tab/>
      </w:r>
      <w:r w:rsidR="00DC6981">
        <w:rPr>
          <w:rFonts w:ascii="Times New Roman" w:hAnsi="Times New Roman" w:cs="Times New Roman"/>
          <w:sz w:val="24"/>
          <w:szCs w:val="24"/>
        </w:rPr>
        <w:tab/>
      </w:r>
      <w:r w:rsidR="0087139D">
        <w:rPr>
          <w:rFonts w:ascii="Times New Roman" w:hAnsi="Times New Roman" w:cs="Times New Roman"/>
          <w:sz w:val="24"/>
          <w:szCs w:val="24"/>
        </w:rPr>
        <w:t>Администрация Д.Эйзенхауэра (1953 – 61 гг.) уделила особое внимание реализации ряда образовательных обменных программ, культурных обменов, в частности, в 1958 г. был принят закон «О международных культурных обменах»</w:t>
      </w:r>
      <w:r w:rsidR="005160B1">
        <w:rPr>
          <w:rFonts w:ascii="Times New Roman" w:hAnsi="Times New Roman" w:cs="Times New Roman"/>
          <w:sz w:val="24"/>
          <w:szCs w:val="24"/>
        </w:rPr>
        <w:t>, цель которого – способствовать расширению американского культурного влияния в мире.</w:t>
      </w:r>
      <w:r w:rsidR="005160B1">
        <w:rPr>
          <w:rStyle w:val="a6"/>
          <w:rFonts w:ascii="Times New Roman" w:hAnsi="Times New Roman" w:cs="Times New Roman"/>
          <w:sz w:val="24"/>
          <w:szCs w:val="24"/>
        </w:rPr>
        <w:footnoteReference w:id="81"/>
      </w:r>
      <w:r w:rsidR="000E6268">
        <w:rPr>
          <w:rFonts w:ascii="Times New Roman" w:hAnsi="Times New Roman" w:cs="Times New Roman"/>
          <w:sz w:val="24"/>
          <w:szCs w:val="24"/>
        </w:rPr>
        <w:tab/>
      </w:r>
      <w:r w:rsidR="00177A95">
        <w:rPr>
          <w:rFonts w:ascii="Times New Roman" w:hAnsi="Times New Roman" w:cs="Times New Roman"/>
          <w:sz w:val="24"/>
          <w:szCs w:val="24"/>
        </w:rPr>
        <w:t xml:space="preserve"> В  1958 г. в США принимается закон «Образование и национальная безопасность», предполагавший сделать акцент на изучении комплекса особых предметов в американских университетах, связанных с изучением международных отношений, иностранных языков, а также региональных исследований (</w:t>
      </w:r>
      <w:r w:rsidR="00177A95">
        <w:rPr>
          <w:rFonts w:ascii="Times New Roman" w:hAnsi="Times New Roman" w:cs="Times New Roman"/>
          <w:sz w:val="24"/>
          <w:szCs w:val="24"/>
          <w:lang w:val="en-US"/>
        </w:rPr>
        <w:t>Area</w:t>
      </w:r>
      <w:r w:rsidR="00177A95" w:rsidRPr="00B4384F">
        <w:rPr>
          <w:rFonts w:ascii="Times New Roman" w:hAnsi="Times New Roman" w:cs="Times New Roman"/>
          <w:sz w:val="24"/>
          <w:szCs w:val="24"/>
        </w:rPr>
        <w:t xml:space="preserve"> </w:t>
      </w:r>
      <w:r w:rsidR="00177A95">
        <w:rPr>
          <w:rFonts w:ascii="Times New Roman" w:hAnsi="Times New Roman" w:cs="Times New Roman"/>
          <w:sz w:val="24"/>
          <w:szCs w:val="24"/>
          <w:lang w:val="en-US"/>
        </w:rPr>
        <w:t>Studies</w:t>
      </w:r>
      <w:r w:rsidR="00177A95">
        <w:rPr>
          <w:rFonts w:ascii="Times New Roman" w:hAnsi="Times New Roman" w:cs="Times New Roman"/>
          <w:sz w:val="24"/>
          <w:szCs w:val="24"/>
        </w:rPr>
        <w:t>) и точных наук.</w:t>
      </w:r>
      <w:r w:rsidR="000E6268">
        <w:rPr>
          <w:rFonts w:ascii="Times New Roman" w:hAnsi="Times New Roman" w:cs="Times New Roman"/>
          <w:sz w:val="24"/>
          <w:szCs w:val="24"/>
        </w:rPr>
        <w:tab/>
      </w:r>
      <w:r w:rsidR="000E6268">
        <w:rPr>
          <w:rFonts w:ascii="Times New Roman" w:hAnsi="Times New Roman" w:cs="Times New Roman"/>
          <w:sz w:val="24"/>
          <w:szCs w:val="24"/>
        </w:rPr>
        <w:tab/>
      </w:r>
      <w:r w:rsidR="000E6268">
        <w:rPr>
          <w:rFonts w:ascii="Times New Roman" w:hAnsi="Times New Roman" w:cs="Times New Roman"/>
          <w:sz w:val="24"/>
          <w:szCs w:val="24"/>
        </w:rPr>
        <w:tab/>
      </w:r>
      <w:r w:rsidR="00177A95">
        <w:rPr>
          <w:rFonts w:ascii="Times New Roman" w:hAnsi="Times New Roman" w:cs="Times New Roman"/>
          <w:sz w:val="24"/>
          <w:szCs w:val="24"/>
        </w:rPr>
        <w:tab/>
      </w:r>
      <w:r w:rsidR="00177A95">
        <w:rPr>
          <w:rFonts w:ascii="Times New Roman" w:hAnsi="Times New Roman" w:cs="Times New Roman"/>
          <w:sz w:val="24"/>
          <w:szCs w:val="24"/>
        </w:rPr>
        <w:tab/>
      </w:r>
      <w:r w:rsidR="00177A95">
        <w:rPr>
          <w:rFonts w:ascii="Times New Roman" w:hAnsi="Times New Roman" w:cs="Times New Roman"/>
          <w:sz w:val="24"/>
          <w:szCs w:val="24"/>
        </w:rPr>
        <w:tab/>
      </w:r>
      <w:proofErr w:type="gramStart"/>
      <w:r w:rsidR="008F6B1B">
        <w:rPr>
          <w:rFonts w:ascii="Times New Roman" w:hAnsi="Times New Roman" w:cs="Times New Roman"/>
          <w:sz w:val="24"/>
          <w:szCs w:val="24"/>
        </w:rPr>
        <w:t>В сентябре 1961 г. принимается закон о взаимных образовательных и культурных обменах («</w:t>
      </w:r>
      <w:r w:rsidR="008F6B1B">
        <w:rPr>
          <w:rFonts w:ascii="Times New Roman" w:hAnsi="Times New Roman" w:cs="Times New Roman"/>
          <w:sz w:val="24"/>
          <w:szCs w:val="24"/>
          <w:lang w:val="en-US"/>
        </w:rPr>
        <w:t>Mutual</w:t>
      </w:r>
      <w:r w:rsidR="008F6B1B" w:rsidRPr="008F6B1B">
        <w:rPr>
          <w:rFonts w:ascii="Times New Roman" w:hAnsi="Times New Roman" w:cs="Times New Roman"/>
          <w:sz w:val="24"/>
          <w:szCs w:val="24"/>
        </w:rPr>
        <w:t xml:space="preserve"> </w:t>
      </w:r>
      <w:r w:rsidR="008F6B1B">
        <w:rPr>
          <w:rFonts w:ascii="Times New Roman" w:hAnsi="Times New Roman" w:cs="Times New Roman"/>
          <w:sz w:val="24"/>
          <w:szCs w:val="24"/>
          <w:lang w:val="en-US"/>
        </w:rPr>
        <w:t>Educational</w:t>
      </w:r>
      <w:r w:rsidR="008F6B1B" w:rsidRPr="008F6B1B">
        <w:rPr>
          <w:rFonts w:ascii="Times New Roman" w:hAnsi="Times New Roman" w:cs="Times New Roman"/>
          <w:sz w:val="24"/>
          <w:szCs w:val="24"/>
        </w:rPr>
        <w:t xml:space="preserve"> </w:t>
      </w:r>
      <w:r w:rsidR="008F6B1B">
        <w:rPr>
          <w:rFonts w:ascii="Times New Roman" w:hAnsi="Times New Roman" w:cs="Times New Roman"/>
          <w:sz w:val="24"/>
          <w:szCs w:val="24"/>
          <w:lang w:val="en-US"/>
        </w:rPr>
        <w:t>and</w:t>
      </w:r>
      <w:r w:rsidR="008F6B1B" w:rsidRPr="008F6B1B">
        <w:rPr>
          <w:rFonts w:ascii="Times New Roman" w:hAnsi="Times New Roman" w:cs="Times New Roman"/>
          <w:sz w:val="24"/>
          <w:szCs w:val="24"/>
        </w:rPr>
        <w:t xml:space="preserve"> </w:t>
      </w:r>
      <w:r w:rsidR="008F6B1B">
        <w:rPr>
          <w:rFonts w:ascii="Times New Roman" w:hAnsi="Times New Roman" w:cs="Times New Roman"/>
          <w:sz w:val="24"/>
          <w:szCs w:val="24"/>
          <w:lang w:val="en-US"/>
        </w:rPr>
        <w:t>Cultural</w:t>
      </w:r>
      <w:r w:rsidR="008F6B1B" w:rsidRPr="008F6B1B">
        <w:rPr>
          <w:rFonts w:ascii="Times New Roman" w:hAnsi="Times New Roman" w:cs="Times New Roman"/>
          <w:sz w:val="24"/>
          <w:szCs w:val="24"/>
        </w:rPr>
        <w:t xml:space="preserve"> </w:t>
      </w:r>
      <w:r w:rsidR="008F6B1B">
        <w:rPr>
          <w:rFonts w:ascii="Times New Roman" w:hAnsi="Times New Roman" w:cs="Times New Roman"/>
          <w:sz w:val="24"/>
          <w:szCs w:val="24"/>
          <w:lang w:val="en-US"/>
        </w:rPr>
        <w:t>Exchange</w:t>
      </w:r>
      <w:r w:rsidR="008F6B1B" w:rsidRPr="008F6B1B">
        <w:rPr>
          <w:rFonts w:ascii="Times New Roman" w:hAnsi="Times New Roman" w:cs="Times New Roman"/>
          <w:sz w:val="24"/>
          <w:szCs w:val="24"/>
        </w:rPr>
        <w:t xml:space="preserve"> </w:t>
      </w:r>
      <w:r w:rsidR="008F6B1B">
        <w:rPr>
          <w:rFonts w:ascii="Times New Roman" w:hAnsi="Times New Roman" w:cs="Times New Roman"/>
          <w:sz w:val="24"/>
          <w:szCs w:val="24"/>
          <w:lang w:val="en-US"/>
        </w:rPr>
        <w:t>Act</w:t>
      </w:r>
      <w:r w:rsidR="008F6B1B" w:rsidRPr="008F6B1B">
        <w:rPr>
          <w:rFonts w:ascii="Times New Roman" w:hAnsi="Times New Roman" w:cs="Times New Roman"/>
          <w:sz w:val="24"/>
          <w:szCs w:val="24"/>
        </w:rPr>
        <w:t xml:space="preserve"> </w:t>
      </w:r>
      <w:r w:rsidR="008F6B1B">
        <w:rPr>
          <w:rFonts w:ascii="Times New Roman" w:hAnsi="Times New Roman" w:cs="Times New Roman"/>
          <w:sz w:val="24"/>
          <w:szCs w:val="24"/>
          <w:lang w:val="en-US"/>
        </w:rPr>
        <w:t>of</w:t>
      </w:r>
      <w:r w:rsidR="008F6B1B" w:rsidRPr="008F6B1B">
        <w:rPr>
          <w:rFonts w:ascii="Times New Roman" w:hAnsi="Times New Roman" w:cs="Times New Roman"/>
          <w:sz w:val="24"/>
          <w:szCs w:val="24"/>
        </w:rPr>
        <w:t xml:space="preserve"> 196</w:t>
      </w:r>
      <w:r w:rsidR="008F6B1B" w:rsidRPr="00B247F7">
        <w:rPr>
          <w:rFonts w:ascii="Times New Roman" w:hAnsi="Times New Roman" w:cs="Times New Roman"/>
          <w:sz w:val="24"/>
          <w:szCs w:val="24"/>
        </w:rPr>
        <w:t>1</w:t>
      </w:r>
      <w:r w:rsidR="008F6B1B">
        <w:rPr>
          <w:rFonts w:ascii="Times New Roman" w:hAnsi="Times New Roman" w:cs="Times New Roman"/>
          <w:sz w:val="24"/>
          <w:szCs w:val="24"/>
        </w:rPr>
        <w:t>»</w:t>
      </w:r>
      <w:r w:rsidR="00B247F7">
        <w:rPr>
          <w:rStyle w:val="a6"/>
          <w:rFonts w:ascii="Times New Roman" w:hAnsi="Times New Roman" w:cs="Times New Roman"/>
          <w:sz w:val="24"/>
          <w:szCs w:val="24"/>
        </w:rPr>
        <w:footnoteReference w:id="82"/>
      </w:r>
      <w:r w:rsidR="008F6B1B">
        <w:rPr>
          <w:rFonts w:ascii="Times New Roman" w:hAnsi="Times New Roman" w:cs="Times New Roman"/>
          <w:sz w:val="24"/>
          <w:szCs w:val="24"/>
        </w:rPr>
        <w:t>)</w:t>
      </w:r>
      <w:r w:rsidR="00B247F7">
        <w:rPr>
          <w:rFonts w:ascii="Times New Roman" w:hAnsi="Times New Roman" w:cs="Times New Roman"/>
          <w:sz w:val="24"/>
          <w:szCs w:val="24"/>
        </w:rPr>
        <w:t>, заявленная цель которого состояла в «расширении связей, которые бы могли объединить американцев с другими нациями за счёт демонстрирования образовательных и культурных возможностей, проявлений и достижений американцев и других наций</w:t>
      </w:r>
      <w:r w:rsidR="00B247F7" w:rsidRPr="00B247F7">
        <w:rPr>
          <w:rFonts w:ascii="Times New Roman" w:hAnsi="Times New Roman" w:cs="Times New Roman"/>
          <w:sz w:val="24"/>
          <w:szCs w:val="24"/>
        </w:rPr>
        <w:t xml:space="preserve"> </w:t>
      </w:r>
      <w:r w:rsidR="00B247F7">
        <w:rPr>
          <w:rFonts w:ascii="Times New Roman" w:hAnsi="Times New Roman" w:cs="Times New Roman"/>
          <w:sz w:val="24"/>
          <w:szCs w:val="24"/>
        </w:rPr>
        <w:t xml:space="preserve">и содействия, ведущего к мирной и более плодотворной </w:t>
      </w:r>
      <w:r w:rsidR="007C664E">
        <w:rPr>
          <w:rFonts w:ascii="Times New Roman" w:hAnsi="Times New Roman" w:cs="Times New Roman"/>
          <w:sz w:val="24"/>
          <w:szCs w:val="24"/>
        </w:rPr>
        <w:t>жизни людей по</w:t>
      </w:r>
      <w:proofErr w:type="gramEnd"/>
      <w:r w:rsidR="007C664E">
        <w:rPr>
          <w:rFonts w:ascii="Times New Roman" w:hAnsi="Times New Roman" w:cs="Times New Roman"/>
          <w:sz w:val="24"/>
          <w:szCs w:val="24"/>
        </w:rPr>
        <w:t xml:space="preserve"> всему миру; продвигать международное сотрудничество для образовательных и культурных достижений и помогать в развитии дружественных, благожелательных и мирных отношений между США и другими странами мира».</w:t>
      </w:r>
      <w:r w:rsidR="007C664E">
        <w:rPr>
          <w:rStyle w:val="a6"/>
          <w:rFonts w:ascii="Times New Roman" w:hAnsi="Times New Roman" w:cs="Times New Roman"/>
          <w:sz w:val="24"/>
          <w:szCs w:val="24"/>
        </w:rPr>
        <w:footnoteReference w:id="83"/>
      </w:r>
      <w:r w:rsidR="00BE4142">
        <w:rPr>
          <w:rFonts w:ascii="Times New Roman" w:hAnsi="Times New Roman" w:cs="Times New Roman"/>
          <w:sz w:val="24"/>
          <w:szCs w:val="24"/>
        </w:rPr>
        <w:tab/>
      </w:r>
      <w:r w:rsidR="00BE4142">
        <w:rPr>
          <w:rFonts w:ascii="Times New Roman" w:hAnsi="Times New Roman" w:cs="Times New Roman"/>
          <w:sz w:val="24"/>
          <w:szCs w:val="24"/>
        </w:rPr>
        <w:tab/>
      </w:r>
      <w:r w:rsidR="00BE4142">
        <w:rPr>
          <w:rFonts w:ascii="Times New Roman" w:hAnsi="Times New Roman" w:cs="Times New Roman"/>
          <w:sz w:val="24"/>
          <w:szCs w:val="24"/>
        </w:rPr>
        <w:tab/>
      </w:r>
      <w:r w:rsidR="00BE4142">
        <w:rPr>
          <w:rFonts w:ascii="Times New Roman" w:hAnsi="Times New Roman" w:cs="Times New Roman"/>
          <w:sz w:val="24"/>
          <w:szCs w:val="24"/>
        </w:rPr>
        <w:tab/>
      </w:r>
      <w:r w:rsidR="00BE4142">
        <w:rPr>
          <w:rFonts w:ascii="Times New Roman" w:hAnsi="Times New Roman" w:cs="Times New Roman"/>
          <w:sz w:val="24"/>
          <w:szCs w:val="24"/>
        </w:rPr>
        <w:tab/>
      </w:r>
      <w:r w:rsidR="00BE4142">
        <w:rPr>
          <w:rFonts w:ascii="Times New Roman" w:hAnsi="Times New Roman" w:cs="Times New Roman"/>
          <w:sz w:val="24"/>
          <w:szCs w:val="24"/>
        </w:rPr>
        <w:tab/>
      </w:r>
      <w:r w:rsidR="00BE4142">
        <w:rPr>
          <w:rFonts w:ascii="Times New Roman" w:hAnsi="Times New Roman" w:cs="Times New Roman"/>
          <w:sz w:val="24"/>
          <w:szCs w:val="24"/>
        </w:rPr>
        <w:tab/>
      </w:r>
      <w:r w:rsidR="003A4B4B">
        <w:rPr>
          <w:rFonts w:ascii="Times New Roman" w:hAnsi="Times New Roman" w:cs="Times New Roman"/>
          <w:sz w:val="24"/>
          <w:szCs w:val="24"/>
        </w:rPr>
        <w:t>Р.Рейган, президент США в 1981 – 1989 гг., выразил мысль о необходимости покончить с коммунизмом. Данное пожелание президента воплотилось в ряде актов, принятых Советом национальной безопасности США, среди них:</w:t>
      </w:r>
    </w:p>
    <w:p w:rsidR="00BE4142" w:rsidRDefault="00C1413F" w:rsidP="001F74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директива </w:t>
      </w:r>
      <w:r>
        <w:rPr>
          <w:rFonts w:ascii="Times New Roman" w:hAnsi="Times New Roman" w:cs="Times New Roman"/>
          <w:sz w:val="24"/>
          <w:szCs w:val="24"/>
          <w:lang w:val="en-US"/>
        </w:rPr>
        <w:t>NSDD</w:t>
      </w:r>
      <w:r w:rsidRPr="00C1413F">
        <w:rPr>
          <w:rFonts w:ascii="Times New Roman" w:hAnsi="Times New Roman" w:cs="Times New Roman"/>
          <w:sz w:val="24"/>
          <w:szCs w:val="24"/>
        </w:rPr>
        <w:t xml:space="preserve">-54 </w:t>
      </w:r>
      <w:r>
        <w:rPr>
          <w:rFonts w:ascii="Times New Roman" w:hAnsi="Times New Roman" w:cs="Times New Roman"/>
          <w:sz w:val="24"/>
          <w:szCs w:val="24"/>
        </w:rPr>
        <w:t>«Политика США в отношении Восточной Европы» (2 сентября 1982 г.) обозначала долгосрочную цель США в Восточной Европе как «ослабление советского влияния и усиление влияния Запада</w:t>
      </w:r>
      <w:r w:rsidR="00571808">
        <w:rPr>
          <w:rFonts w:ascii="Times New Roman" w:hAnsi="Times New Roman" w:cs="Times New Roman"/>
          <w:sz w:val="24"/>
          <w:szCs w:val="24"/>
        </w:rPr>
        <w:t xml:space="preserve">, а также </w:t>
      </w:r>
      <w:proofErr w:type="spellStart"/>
      <w:r w:rsidR="00571808">
        <w:rPr>
          <w:rFonts w:ascii="Times New Roman" w:hAnsi="Times New Roman" w:cs="Times New Roman"/>
          <w:sz w:val="24"/>
          <w:szCs w:val="24"/>
        </w:rPr>
        <w:t>реинтеграцию</w:t>
      </w:r>
      <w:proofErr w:type="spellEnd"/>
      <w:r w:rsidR="00571808">
        <w:rPr>
          <w:rFonts w:ascii="Times New Roman" w:hAnsi="Times New Roman" w:cs="Times New Roman"/>
          <w:sz w:val="24"/>
          <w:szCs w:val="24"/>
        </w:rPr>
        <w:t xml:space="preserve"> стран региона в европейское сообщество наций</w:t>
      </w:r>
      <w:r>
        <w:rPr>
          <w:rFonts w:ascii="Times New Roman" w:hAnsi="Times New Roman" w:cs="Times New Roman"/>
          <w:sz w:val="24"/>
          <w:szCs w:val="24"/>
        </w:rPr>
        <w:t>».</w:t>
      </w:r>
      <w:r>
        <w:rPr>
          <w:rStyle w:val="a6"/>
          <w:rFonts w:ascii="Times New Roman" w:hAnsi="Times New Roman" w:cs="Times New Roman"/>
          <w:sz w:val="24"/>
          <w:szCs w:val="24"/>
        </w:rPr>
        <w:footnoteReference w:id="84"/>
      </w:r>
      <w:r w:rsidR="00571808">
        <w:rPr>
          <w:rFonts w:ascii="Times New Roman" w:hAnsi="Times New Roman" w:cs="Times New Roman"/>
          <w:sz w:val="24"/>
          <w:szCs w:val="24"/>
        </w:rPr>
        <w:t xml:space="preserve"> </w:t>
      </w:r>
      <w:proofErr w:type="gramStart"/>
      <w:r w:rsidR="00571808">
        <w:rPr>
          <w:rFonts w:ascii="Times New Roman" w:hAnsi="Times New Roman" w:cs="Times New Roman"/>
          <w:sz w:val="24"/>
          <w:szCs w:val="24"/>
        </w:rPr>
        <w:t xml:space="preserve">Основные </w:t>
      </w:r>
      <w:r w:rsidR="004036A0">
        <w:rPr>
          <w:rFonts w:ascii="Times New Roman" w:hAnsi="Times New Roman" w:cs="Times New Roman"/>
          <w:sz w:val="24"/>
          <w:szCs w:val="24"/>
        </w:rPr>
        <w:t>цели</w:t>
      </w:r>
      <w:r w:rsidR="00571808">
        <w:rPr>
          <w:rFonts w:ascii="Times New Roman" w:hAnsi="Times New Roman" w:cs="Times New Roman"/>
          <w:sz w:val="24"/>
          <w:szCs w:val="24"/>
        </w:rPr>
        <w:t xml:space="preserve">, </w:t>
      </w:r>
      <w:r w:rsidR="004036A0">
        <w:rPr>
          <w:rFonts w:ascii="Times New Roman" w:hAnsi="Times New Roman" w:cs="Times New Roman"/>
          <w:sz w:val="24"/>
          <w:szCs w:val="24"/>
        </w:rPr>
        <w:t>заявленные в данной директиве</w:t>
      </w:r>
      <w:r w:rsidR="00571808">
        <w:rPr>
          <w:rFonts w:ascii="Times New Roman" w:hAnsi="Times New Roman" w:cs="Times New Roman"/>
          <w:sz w:val="24"/>
          <w:szCs w:val="24"/>
        </w:rPr>
        <w:t xml:space="preserve">, выглядят следующим образом: поощрение либеральных тенденций в регионе; </w:t>
      </w:r>
      <w:r w:rsidR="004036A0">
        <w:rPr>
          <w:rFonts w:ascii="Times New Roman" w:hAnsi="Times New Roman" w:cs="Times New Roman"/>
          <w:sz w:val="24"/>
          <w:szCs w:val="24"/>
        </w:rPr>
        <w:t>укрепление прав человека и гражданских прав в восточноевропейских странах; усиление прозападной ориентации в регионе; снижение экономической и политической зависимости стран от СССР и продвижение ассоциации со странами Западной Европы; подрыв военных аспектов Варшавского договора; поощрение</w:t>
      </w:r>
      <w:r w:rsidR="00354CB7">
        <w:rPr>
          <w:rFonts w:ascii="Times New Roman" w:hAnsi="Times New Roman" w:cs="Times New Roman"/>
          <w:sz w:val="24"/>
          <w:szCs w:val="24"/>
        </w:rPr>
        <w:t xml:space="preserve"> рыночных тенденций в экономике;</w:t>
      </w:r>
      <w:proofErr w:type="gramEnd"/>
      <w:r w:rsidR="00354CB7">
        <w:rPr>
          <w:rFonts w:ascii="Times New Roman" w:hAnsi="Times New Roman" w:cs="Times New Roman"/>
          <w:sz w:val="24"/>
          <w:szCs w:val="24"/>
        </w:rPr>
        <w:t xml:space="preserve"> создание режимов наибольшего благоприятствования для отдельных стран.</w:t>
      </w:r>
      <w:r w:rsidR="004036A0">
        <w:rPr>
          <w:rFonts w:ascii="Times New Roman" w:hAnsi="Times New Roman" w:cs="Times New Roman"/>
          <w:sz w:val="24"/>
          <w:szCs w:val="24"/>
        </w:rPr>
        <w:t xml:space="preserve"> Для достижения данных целей директива предполагала использование коммерческих, финансовых, информационных и дипломатических инструментов. </w:t>
      </w:r>
      <w:r w:rsidR="00D461F9">
        <w:rPr>
          <w:rFonts w:ascii="Times New Roman" w:hAnsi="Times New Roman" w:cs="Times New Roman"/>
          <w:sz w:val="24"/>
          <w:szCs w:val="24"/>
        </w:rPr>
        <w:t xml:space="preserve">Дипломатический аспект кроме сотрудничества на высшем уровне, включал содействие культурным и образовательным обменам, а также информационным программам, которые должны способствовать усилению прозападной ориентации и представлять точку зрения США </w:t>
      </w:r>
      <w:proofErr w:type="gramStart"/>
      <w:r w:rsidR="00D461F9">
        <w:rPr>
          <w:rFonts w:ascii="Times New Roman" w:hAnsi="Times New Roman" w:cs="Times New Roman"/>
          <w:sz w:val="24"/>
          <w:szCs w:val="24"/>
        </w:rPr>
        <w:t>на те</w:t>
      </w:r>
      <w:proofErr w:type="gramEnd"/>
      <w:r w:rsidR="00D461F9">
        <w:rPr>
          <w:rFonts w:ascii="Times New Roman" w:hAnsi="Times New Roman" w:cs="Times New Roman"/>
          <w:sz w:val="24"/>
          <w:szCs w:val="24"/>
        </w:rPr>
        <w:t xml:space="preserve"> или иные вопросы. Особое значение в директиве </w:t>
      </w:r>
      <w:r w:rsidR="00D461F9">
        <w:rPr>
          <w:rFonts w:ascii="Times New Roman" w:hAnsi="Times New Roman" w:cs="Times New Roman"/>
          <w:sz w:val="24"/>
          <w:szCs w:val="24"/>
          <w:lang w:val="en-US"/>
        </w:rPr>
        <w:t>NSDD</w:t>
      </w:r>
      <w:r w:rsidR="00D461F9" w:rsidRPr="00D461F9">
        <w:rPr>
          <w:rFonts w:ascii="Times New Roman" w:hAnsi="Times New Roman" w:cs="Times New Roman"/>
          <w:sz w:val="24"/>
          <w:szCs w:val="24"/>
        </w:rPr>
        <w:t xml:space="preserve">-54 </w:t>
      </w:r>
      <w:r w:rsidR="00D461F9">
        <w:rPr>
          <w:rFonts w:ascii="Times New Roman" w:hAnsi="Times New Roman" w:cs="Times New Roman"/>
          <w:sz w:val="24"/>
          <w:szCs w:val="24"/>
        </w:rPr>
        <w:t>придаётся научным обменам, способствующим росту взаимодействия, насаждающего прозападную ориентацию в среде научной элиты восточноевропейских стран.</w:t>
      </w:r>
      <w:r w:rsidR="00D461F9" w:rsidRPr="00D461F9">
        <w:rPr>
          <w:rFonts w:ascii="Times New Roman" w:hAnsi="Times New Roman" w:cs="Times New Roman"/>
          <w:sz w:val="24"/>
          <w:szCs w:val="24"/>
        </w:rPr>
        <w:t xml:space="preserve"> </w:t>
      </w:r>
      <w:r w:rsidR="00770D18">
        <w:rPr>
          <w:rFonts w:ascii="Times New Roman" w:hAnsi="Times New Roman" w:cs="Times New Roman"/>
          <w:sz w:val="24"/>
          <w:szCs w:val="24"/>
        </w:rPr>
        <w:t xml:space="preserve">Отдельным инструментом является ограничение на восточноевропейских дипломатов и консульский персонал в США в целях обеспечения национальной безопасности и прочих интересов США. </w:t>
      </w:r>
      <w:r w:rsidR="002F7F51">
        <w:rPr>
          <w:rFonts w:ascii="Times New Roman" w:hAnsi="Times New Roman" w:cs="Times New Roman"/>
          <w:sz w:val="24"/>
          <w:szCs w:val="24"/>
        </w:rPr>
        <w:t xml:space="preserve">Отдельная директива была посвящена Югославии, так как в США её не причисляли к странам </w:t>
      </w:r>
      <w:proofErr w:type="spellStart"/>
      <w:r w:rsidR="002F7F51">
        <w:rPr>
          <w:rFonts w:ascii="Times New Roman" w:hAnsi="Times New Roman" w:cs="Times New Roman"/>
          <w:sz w:val="24"/>
          <w:szCs w:val="24"/>
        </w:rPr>
        <w:t>соцлагеря</w:t>
      </w:r>
      <w:proofErr w:type="spellEnd"/>
      <w:r w:rsidR="002F7F51">
        <w:rPr>
          <w:rFonts w:ascii="Times New Roman" w:hAnsi="Times New Roman" w:cs="Times New Roman"/>
          <w:sz w:val="24"/>
          <w:szCs w:val="24"/>
        </w:rPr>
        <w:t xml:space="preserve"> (директива </w:t>
      </w:r>
      <w:r w:rsidR="002F7F51">
        <w:rPr>
          <w:rFonts w:ascii="Times New Roman" w:hAnsi="Times New Roman" w:cs="Times New Roman"/>
          <w:sz w:val="24"/>
          <w:szCs w:val="24"/>
          <w:lang w:val="en-US"/>
        </w:rPr>
        <w:t>NSDD</w:t>
      </w:r>
      <w:r w:rsidR="002F7F51" w:rsidRPr="002F7F51">
        <w:rPr>
          <w:rFonts w:ascii="Times New Roman" w:hAnsi="Times New Roman" w:cs="Times New Roman"/>
          <w:sz w:val="24"/>
          <w:szCs w:val="24"/>
        </w:rPr>
        <w:t xml:space="preserve">-133 </w:t>
      </w:r>
      <w:r w:rsidR="002F7F51">
        <w:rPr>
          <w:rFonts w:ascii="Times New Roman" w:hAnsi="Times New Roman" w:cs="Times New Roman"/>
          <w:sz w:val="24"/>
          <w:szCs w:val="24"/>
        </w:rPr>
        <w:t xml:space="preserve">от 14 марта 1984 г.). </w:t>
      </w:r>
      <w:r w:rsidR="00C56945">
        <w:rPr>
          <w:rFonts w:ascii="Times New Roman" w:hAnsi="Times New Roman" w:cs="Times New Roman"/>
          <w:sz w:val="24"/>
          <w:szCs w:val="24"/>
        </w:rPr>
        <w:tab/>
      </w:r>
      <w:r w:rsidR="00C56945">
        <w:rPr>
          <w:rFonts w:ascii="Times New Roman" w:hAnsi="Times New Roman" w:cs="Times New Roman"/>
          <w:sz w:val="24"/>
          <w:szCs w:val="24"/>
        </w:rPr>
        <w:tab/>
      </w:r>
      <w:r w:rsidR="00C56945">
        <w:rPr>
          <w:rFonts w:ascii="Times New Roman" w:hAnsi="Times New Roman" w:cs="Times New Roman"/>
          <w:sz w:val="24"/>
          <w:szCs w:val="24"/>
        </w:rPr>
        <w:tab/>
      </w:r>
      <w:r w:rsidR="00C56945">
        <w:rPr>
          <w:rFonts w:ascii="Times New Roman" w:hAnsi="Times New Roman" w:cs="Times New Roman"/>
          <w:sz w:val="24"/>
          <w:szCs w:val="24"/>
        </w:rPr>
        <w:tab/>
      </w:r>
      <w:r w:rsidR="002F7F51">
        <w:rPr>
          <w:rFonts w:ascii="Times New Roman" w:hAnsi="Times New Roman" w:cs="Times New Roman"/>
          <w:sz w:val="24"/>
          <w:szCs w:val="24"/>
        </w:rPr>
        <w:t>В 1983 г. Р.Рейган выдвинул перед Конгрессом США план создания различных неправительственных организаций, продвигающих демократические ценности в странах Организации Варшавского договора. Таким образом, возникает «Национальный фонд в поддержку демократии»</w:t>
      </w:r>
      <w:r w:rsidR="002F7F51" w:rsidRPr="002F7F51">
        <w:rPr>
          <w:rFonts w:ascii="Times New Roman" w:hAnsi="Times New Roman" w:cs="Times New Roman"/>
          <w:sz w:val="24"/>
          <w:szCs w:val="24"/>
        </w:rPr>
        <w:t xml:space="preserve"> (</w:t>
      </w:r>
      <w:r w:rsidR="002F7F51">
        <w:rPr>
          <w:rFonts w:ascii="Times New Roman" w:hAnsi="Times New Roman" w:cs="Times New Roman"/>
          <w:sz w:val="24"/>
          <w:szCs w:val="24"/>
          <w:lang w:val="en-US"/>
        </w:rPr>
        <w:t>NED</w:t>
      </w:r>
      <w:r w:rsidR="002F7F51" w:rsidRPr="002F7F51">
        <w:rPr>
          <w:rFonts w:ascii="Times New Roman" w:hAnsi="Times New Roman" w:cs="Times New Roman"/>
          <w:sz w:val="24"/>
          <w:szCs w:val="24"/>
        </w:rPr>
        <w:t>)</w:t>
      </w:r>
      <w:r w:rsidR="002F7F51">
        <w:rPr>
          <w:rFonts w:ascii="Times New Roman" w:hAnsi="Times New Roman" w:cs="Times New Roman"/>
          <w:sz w:val="24"/>
          <w:szCs w:val="24"/>
        </w:rPr>
        <w:t xml:space="preserve">, о деятельности которого </w:t>
      </w:r>
      <w:r w:rsidR="00BE4142">
        <w:rPr>
          <w:rFonts w:ascii="Times New Roman" w:hAnsi="Times New Roman" w:cs="Times New Roman"/>
          <w:sz w:val="24"/>
          <w:szCs w:val="24"/>
        </w:rPr>
        <w:t>в Польше говорится в параграфе 1</w:t>
      </w:r>
      <w:r w:rsidR="002F7F51">
        <w:rPr>
          <w:rFonts w:ascii="Times New Roman" w:hAnsi="Times New Roman" w:cs="Times New Roman"/>
          <w:sz w:val="24"/>
          <w:szCs w:val="24"/>
        </w:rPr>
        <w:t xml:space="preserve"> главы </w:t>
      </w:r>
      <w:r w:rsidR="002F7F51">
        <w:rPr>
          <w:rFonts w:ascii="Times New Roman" w:hAnsi="Times New Roman" w:cs="Times New Roman"/>
          <w:sz w:val="24"/>
          <w:szCs w:val="24"/>
          <w:lang w:val="en-US"/>
        </w:rPr>
        <w:t>II</w:t>
      </w:r>
      <w:r w:rsidR="002F7F51" w:rsidRPr="002F7F51">
        <w:rPr>
          <w:rFonts w:ascii="Times New Roman" w:hAnsi="Times New Roman" w:cs="Times New Roman"/>
          <w:sz w:val="24"/>
          <w:szCs w:val="24"/>
        </w:rPr>
        <w:t xml:space="preserve"> </w:t>
      </w:r>
      <w:r w:rsidR="002F7F51">
        <w:rPr>
          <w:rFonts w:ascii="Times New Roman" w:hAnsi="Times New Roman" w:cs="Times New Roman"/>
          <w:sz w:val="24"/>
          <w:szCs w:val="24"/>
        </w:rPr>
        <w:t xml:space="preserve">данной работы. Отметим только, что </w:t>
      </w:r>
      <w:r w:rsidR="002F7F51">
        <w:rPr>
          <w:rFonts w:ascii="Times New Roman" w:hAnsi="Times New Roman" w:cs="Times New Roman"/>
          <w:sz w:val="24"/>
          <w:szCs w:val="24"/>
          <w:lang w:val="en-US"/>
        </w:rPr>
        <w:t>NED</w:t>
      </w:r>
      <w:r w:rsidR="002F7F51" w:rsidRPr="002F7F51">
        <w:rPr>
          <w:rFonts w:ascii="Times New Roman" w:hAnsi="Times New Roman" w:cs="Times New Roman"/>
          <w:sz w:val="24"/>
          <w:szCs w:val="24"/>
        </w:rPr>
        <w:t xml:space="preserve"> </w:t>
      </w:r>
      <w:r w:rsidR="002F7F51">
        <w:rPr>
          <w:rFonts w:ascii="Times New Roman" w:hAnsi="Times New Roman" w:cs="Times New Roman"/>
          <w:sz w:val="24"/>
          <w:szCs w:val="24"/>
        </w:rPr>
        <w:t xml:space="preserve">получал финансирование от Конгресса и Агентства по международному развитию США, а затем распределял средства между прочими фондами и организациями, </w:t>
      </w:r>
      <w:r w:rsidR="00354CB7">
        <w:rPr>
          <w:rFonts w:ascii="Times New Roman" w:hAnsi="Times New Roman" w:cs="Times New Roman"/>
          <w:sz w:val="24"/>
          <w:szCs w:val="24"/>
        </w:rPr>
        <w:t xml:space="preserve">способствующими достижению заявленных целей. Данные фонды исследователь </w:t>
      </w:r>
      <w:proofErr w:type="spellStart"/>
      <w:r w:rsidR="00354CB7">
        <w:rPr>
          <w:rFonts w:ascii="Times New Roman" w:hAnsi="Times New Roman" w:cs="Times New Roman"/>
          <w:sz w:val="24"/>
          <w:szCs w:val="24"/>
        </w:rPr>
        <w:t>А.В.Збоев</w:t>
      </w:r>
      <w:proofErr w:type="spellEnd"/>
      <w:r w:rsidR="00C8785C">
        <w:rPr>
          <w:rStyle w:val="a6"/>
          <w:rFonts w:ascii="Times New Roman" w:hAnsi="Times New Roman" w:cs="Times New Roman"/>
          <w:sz w:val="24"/>
          <w:szCs w:val="24"/>
        </w:rPr>
        <w:footnoteReference w:id="85"/>
      </w:r>
      <w:r w:rsidR="00354CB7">
        <w:rPr>
          <w:rFonts w:ascii="Times New Roman" w:hAnsi="Times New Roman" w:cs="Times New Roman"/>
          <w:sz w:val="24"/>
          <w:szCs w:val="24"/>
        </w:rPr>
        <w:t xml:space="preserve"> кл</w:t>
      </w:r>
      <w:r w:rsidR="00BE4142">
        <w:rPr>
          <w:rFonts w:ascii="Times New Roman" w:hAnsi="Times New Roman" w:cs="Times New Roman"/>
          <w:sz w:val="24"/>
          <w:szCs w:val="24"/>
        </w:rPr>
        <w:t>ассифицирует следующим образом:</w:t>
      </w:r>
    </w:p>
    <w:p w:rsidR="00BE4142" w:rsidRDefault="00BE4142" w:rsidP="001F74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354CB7">
        <w:rPr>
          <w:rFonts w:ascii="Times New Roman" w:hAnsi="Times New Roman" w:cs="Times New Roman"/>
          <w:sz w:val="24"/>
          <w:szCs w:val="24"/>
        </w:rPr>
        <w:t xml:space="preserve">организации по поддержке профсоюзного движения – Институт свободных профсоюзов, Международный комитет спасения; </w:t>
      </w:r>
    </w:p>
    <w:p w:rsidR="00BE4142" w:rsidRDefault="00BE4142" w:rsidP="001F74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354CB7">
        <w:rPr>
          <w:rFonts w:ascii="Times New Roman" w:hAnsi="Times New Roman" w:cs="Times New Roman"/>
          <w:sz w:val="24"/>
          <w:szCs w:val="24"/>
        </w:rPr>
        <w:t xml:space="preserve">по развитию рыночных реформ и бизнеса – Центр международного частного предпринимательства; </w:t>
      </w:r>
    </w:p>
    <w:p w:rsidR="00986A55" w:rsidRDefault="00BE4142" w:rsidP="001F74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354CB7">
        <w:rPr>
          <w:rFonts w:ascii="Times New Roman" w:hAnsi="Times New Roman" w:cs="Times New Roman"/>
          <w:sz w:val="24"/>
          <w:szCs w:val="24"/>
        </w:rPr>
        <w:t xml:space="preserve">организации по поддержке независимой прессы – </w:t>
      </w:r>
      <w:r w:rsidR="00354CB7">
        <w:rPr>
          <w:rFonts w:ascii="Times New Roman" w:hAnsi="Times New Roman" w:cs="Times New Roman"/>
          <w:sz w:val="24"/>
          <w:szCs w:val="24"/>
          <w:lang w:val="en-US"/>
        </w:rPr>
        <w:t>Freedom</w:t>
      </w:r>
      <w:r w:rsidR="00354CB7" w:rsidRPr="00354CB7">
        <w:rPr>
          <w:rFonts w:ascii="Times New Roman" w:hAnsi="Times New Roman" w:cs="Times New Roman"/>
          <w:sz w:val="24"/>
          <w:szCs w:val="24"/>
        </w:rPr>
        <w:t xml:space="preserve"> </w:t>
      </w:r>
      <w:r w:rsidR="00354CB7">
        <w:rPr>
          <w:rFonts w:ascii="Times New Roman" w:hAnsi="Times New Roman" w:cs="Times New Roman"/>
          <w:sz w:val="24"/>
          <w:szCs w:val="24"/>
          <w:lang w:val="en-US"/>
        </w:rPr>
        <w:t>House</w:t>
      </w:r>
      <w:r w:rsidR="00354CB7">
        <w:rPr>
          <w:rFonts w:ascii="Times New Roman" w:hAnsi="Times New Roman" w:cs="Times New Roman"/>
          <w:sz w:val="24"/>
          <w:szCs w:val="24"/>
        </w:rPr>
        <w:t xml:space="preserve">; </w:t>
      </w:r>
    </w:p>
    <w:p w:rsidR="009024C6" w:rsidRDefault="00BE4142" w:rsidP="000C1F2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354CB7">
        <w:rPr>
          <w:rFonts w:ascii="Times New Roman" w:hAnsi="Times New Roman" w:cs="Times New Roman"/>
          <w:sz w:val="24"/>
          <w:szCs w:val="24"/>
        </w:rPr>
        <w:t xml:space="preserve">исследовательские центры в области демократии и оппозиционных движений – Международный республиканский институт, Национальный демократический институт. </w:t>
      </w:r>
      <w:r w:rsidR="00986A55">
        <w:rPr>
          <w:rFonts w:ascii="Times New Roman" w:hAnsi="Times New Roman" w:cs="Times New Roman"/>
          <w:sz w:val="24"/>
          <w:szCs w:val="24"/>
        </w:rPr>
        <w:tab/>
      </w:r>
      <w:r w:rsidR="0022661C">
        <w:rPr>
          <w:rFonts w:ascii="Times New Roman" w:hAnsi="Times New Roman" w:cs="Times New Roman"/>
          <w:sz w:val="24"/>
          <w:szCs w:val="24"/>
        </w:rPr>
        <w:t xml:space="preserve">В годы президентства Р.Рейгана в Польше началась активная оппозиционная деятельность профсоюза «Солидарность», в частности, август 1980 г. был ознаменован забастовкой на судоверфи в Гданьске, получившей широкий отклик в стране, после чего </w:t>
      </w:r>
      <w:proofErr w:type="spellStart"/>
      <w:r w:rsidR="0022661C">
        <w:rPr>
          <w:rFonts w:ascii="Times New Roman" w:hAnsi="Times New Roman" w:cs="Times New Roman"/>
          <w:sz w:val="24"/>
          <w:szCs w:val="24"/>
        </w:rPr>
        <w:t>В.Ярузельский</w:t>
      </w:r>
      <w:proofErr w:type="spellEnd"/>
      <w:r w:rsidR="0022661C">
        <w:rPr>
          <w:rFonts w:ascii="Times New Roman" w:hAnsi="Times New Roman" w:cs="Times New Roman"/>
          <w:sz w:val="24"/>
          <w:szCs w:val="24"/>
        </w:rPr>
        <w:t xml:space="preserve">, председатель Совета министров, ввёл в стране военное положение. Данное событие стало поворотным для политики США по отношению к Польше, так как с этого периода вмешательство США в польские политические события стало одним из основных аспектов подрыва влияния СССР в регионе, о чём свидетельствует директива </w:t>
      </w:r>
      <w:r w:rsidR="0022661C">
        <w:rPr>
          <w:rFonts w:ascii="Times New Roman" w:hAnsi="Times New Roman" w:cs="Times New Roman"/>
          <w:sz w:val="24"/>
          <w:szCs w:val="24"/>
          <w:lang w:val="en-US"/>
        </w:rPr>
        <w:t>NSDD</w:t>
      </w:r>
      <w:r w:rsidR="0022661C" w:rsidRPr="0022661C">
        <w:rPr>
          <w:rFonts w:ascii="Times New Roman" w:hAnsi="Times New Roman" w:cs="Times New Roman"/>
          <w:sz w:val="24"/>
          <w:szCs w:val="24"/>
        </w:rPr>
        <w:t xml:space="preserve">-32 </w:t>
      </w:r>
      <w:r w:rsidR="0022661C">
        <w:rPr>
          <w:rFonts w:ascii="Times New Roman" w:hAnsi="Times New Roman" w:cs="Times New Roman"/>
          <w:sz w:val="24"/>
          <w:szCs w:val="24"/>
        </w:rPr>
        <w:t>«Стратегия национальной безопасности США»</w:t>
      </w:r>
      <w:r w:rsidR="00C8785C" w:rsidRPr="00C8785C">
        <w:rPr>
          <w:rFonts w:ascii="Times New Roman" w:hAnsi="Times New Roman" w:cs="Times New Roman"/>
          <w:sz w:val="24"/>
          <w:szCs w:val="24"/>
        </w:rPr>
        <w:t>.</w:t>
      </w:r>
      <w:r w:rsidR="00FD50D3">
        <w:rPr>
          <w:rStyle w:val="a6"/>
          <w:rFonts w:ascii="Times New Roman" w:hAnsi="Times New Roman" w:cs="Times New Roman"/>
          <w:sz w:val="24"/>
          <w:szCs w:val="24"/>
        </w:rPr>
        <w:footnoteReference w:id="86"/>
      </w:r>
      <w:r w:rsidR="006D63C4" w:rsidRPr="006D63C4">
        <w:rPr>
          <w:rFonts w:ascii="Times New Roman" w:hAnsi="Times New Roman" w:cs="Times New Roman"/>
          <w:sz w:val="24"/>
          <w:szCs w:val="24"/>
        </w:rPr>
        <w:t xml:space="preserve"> </w:t>
      </w:r>
      <w:r w:rsidR="006D63C4">
        <w:rPr>
          <w:rFonts w:ascii="Times New Roman" w:hAnsi="Times New Roman" w:cs="Times New Roman"/>
          <w:sz w:val="24"/>
          <w:szCs w:val="24"/>
        </w:rPr>
        <w:tab/>
      </w:r>
      <w:r w:rsidR="006D63C4">
        <w:rPr>
          <w:rFonts w:ascii="Times New Roman" w:hAnsi="Times New Roman" w:cs="Times New Roman"/>
          <w:sz w:val="24"/>
          <w:szCs w:val="24"/>
        </w:rPr>
        <w:tab/>
      </w:r>
      <w:r w:rsidR="006D63C4">
        <w:rPr>
          <w:rFonts w:ascii="Times New Roman" w:hAnsi="Times New Roman" w:cs="Times New Roman"/>
          <w:sz w:val="24"/>
          <w:szCs w:val="24"/>
        </w:rPr>
        <w:tab/>
      </w:r>
      <w:r w:rsidR="006D63C4">
        <w:rPr>
          <w:rFonts w:ascii="Times New Roman" w:hAnsi="Times New Roman" w:cs="Times New Roman"/>
          <w:sz w:val="24"/>
          <w:szCs w:val="24"/>
        </w:rPr>
        <w:tab/>
      </w:r>
      <w:r w:rsidR="006D63C4">
        <w:rPr>
          <w:rFonts w:ascii="Times New Roman" w:hAnsi="Times New Roman" w:cs="Times New Roman"/>
          <w:sz w:val="24"/>
          <w:szCs w:val="24"/>
        </w:rPr>
        <w:tab/>
      </w:r>
      <w:r w:rsidR="006D63C4">
        <w:rPr>
          <w:rFonts w:ascii="Times New Roman" w:hAnsi="Times New Roman" w:cs="Times New Roman"/>
          <w:sz w:val="24"/>
          <w:szCs w:val="24"/>
        </w:rPr>
        <w:tab/>
      </w:r>
      <w:proofErr w:type="spellStart"/>
      <w:r w:rsidR="00F52341" w:rsidRPr="001F7487">
        <w:rPr>
          <w:rFonts w:ascii="Times New Roman" w:hAnsi="Times New Roman" w:cs="Times New Roman"/>
          <w:sz w:val="24"/>
          <w:szCs w:val="24"/>
        </w:rPr>
        <w:t>Дж</w:t>
      </w:r>
      <w:proofErr w:type="gramStart"/>
      <w:r w:rsidR="00F52341" w:rsidRPr="001F7487">
        <w:rPr>
          <w:rFonts w:ascii="Times New Roman" w:hAnsi="Times New Roman" w:cs="Times New Roman"/>
          <w:sz w:val="24"/>
          <w:szCs w:val="24"/>
        </w:rPr>
        <w:t>.Б</w:t>
      </w:r>
      <w:proofErr w:type="gramEnd"/>
      <w:r w:rsidR="00F52341" w:rsidRPr="001F7487">
        <w:rPr>
          <w:rFonts w:ascii="Times New Roman" w:hAnsi="Times New Roman" w:cs="Times New Roman"/>
          <w:sz w:val="24"/>
          <w:szCs w:val="24"/>
        </w:rPr>
        <w:t>уш-старший</w:t>
      </w:r>
      <w:proofErr w:type="spellEnd"/>
      <w:r w:rsidR="001F7487">
        <w:rPr>
          <w:rFonts w:ascii="Times New Roman" w:hAnsi="Times New Roman" w:cs="Times New Roman"/>
          <w:sz w:val="24"/>
          <w:szCs w:val="24"/>
        </w:rPr>
        <w:t xml:space="preserve"> совершил визит в Польшу и Венгрию в 1989 г., после чего принимается закон </w:t>
      </w:r>
      <w:r w:rsidR="001F7487" w:rsidRPr="00AD7408">
        <w:rPr>
          <w:rFonts w:ascii="Times New Roman" w:hAnsi="Times New Roman" w:cs="Times New Roman"/>
          <w:sz w:val="24"/>
          <w:szCs w:val="24"/>
        </w:rPr>
        <w:t xml:space="preserve"> </w:t>
      </w:r>
      <w:r w:rsidR="001F7487">
        <w:rPr>
          <w:rFonts w:ascii="Times New Roman" w:hAnsi="Times New Roman" w:cs="Times New Roman"/>
          <w:sz w:val="24"/>
          <w:szCs w:val="24"/>
          <w:lang w:val="en-US"/>
        </w:rPr>
        <w:t>The</w:t>
      </w:r>
      <w:r w:rsidR="001F7487" w:rsidRPr="00AD7408">
        <w:rPr>
          <w:rFonts w:ascii="Times New Roman" w:hAnsi="Times New Roman" w:cs="Times New Roman"/>
          <w:sz w:val="24"/>
          <w:szCs w:val="24"/>
        </w:rPr>
        <w:t xml:space="preserve"> </w:t>
      </w:r>
      <w:r w:rsidR="001F7487">
        <w:rPr>
          <w:rFonts w:ascii="Times New Roman" w:hAnsi="Times New Roman" w:cs="Times New Roman"/>
          <w:sz w:val="24"/>
          <w:szCs w:val="24"/>
          <w:lang w:val="en-US"/>
        </w:rPr>
        <w:t>Support</w:t>
      </w:r>
      <w:r w:rsidR="001F7487" w:rsidRPr="00AD7408">
        <w:rPr>
          <w:rFonts w:ascii="Times New Roman" w:hAnsi="Times New Roman" w:cs="Times New Roman"/>
          <w:sz w:val="24"/>
          <w:szCs w:val="24"/>
        </w:rPr>
        <w:t xml:space="preserve"> </w:t>
      </w:r>
      <w:r w:rsidR="001F7487">
        <w:rPr>
          <w:rFonts w:ascii="Times New Roman" w:hAnsi="Times New Roman" w:cs="Times New Roman"/>
          <w:sz w:val="24"/>
          <w:szCs w:val="24"/>
          <w:lang w:val="en-US"/>
        </w:rPr>
        <w:t>for</w:t>
      </w:r>
      <w:r w:rsidR="001F7487" w:rsidRPr="00AD7408">
        <w:rPr>
          <w:rFonts w:ascii="Times New Roman" w:hAnsi="Times New Roman" w:cs="Times New Roman"/>
          <w:sz w:val="24"/>
          <w:szCs w:val="24"/>
        </w:rPr>
        <w:t xml:space="preserve"> </w:t>
      </w:r>
      <w:r w:rsidR="001F7487">
        <w:rPr>
          <w:rFonts w:ascii="Times New Roman" w:hAnsi="Times New Roman" w:cs="Times New Roman"/>
          <w:sz w:val="24"/>
          <w:szCs w:val="24"/>
          <w:lang w:val="en-US"/>
        </w:rPr>
        <w:t>East</w:t>
      </w:r>
      <w:r w:rsidR="001F7487" w:rsidRPr="00AD7408">
        <w:rPr>
          <w:rFonts w:ascii="Times New Roman" w:hAnsi="Times New Roman" w:cs="Times New Roman"/>
          <w:sz w:val="24"/>
          <w:szCs w:val="24"/>
        </w:rPr>
        <w:t xml:space="preserve"> </w:t>
      </w:r>
      <w:r w:rsidR="001F7487">
        <w:rPr>
          <w:rFonts w:ascii="Times New Roman" w:hAnsi="Times New Roman" w:cs="Times New Roman"/>
          <w:sz w:val="24"/>
          <w:szCs w:val="24"/>
          <w:lang w:val="en-US"/>
        </w:rPr>
        <w:t>European</w:t>
      </w:r>
      <w:r w:rsidR="001F7487" w:rsidRPr="00AD7408">
        <w:rPr>
          <w:rFonts w:ascii="Times New Roman" w:hAnsi="Times New Roman" w:cs="Times New Roman"/>
          <w:sz w:val="24"/>
          <w:szCs w:val="24"/>
        </w:rPr>
        <w:t xml:space="preserve"> </w:t>
      </w:r>
      <w:r w:rsidR="001F7487">
        <w:rPr>
          <w:rFonts w:ascii="Times New Roman" w:hAnsi="Times New Roman" w:cs="Times New Roman"/>
          <w:sz w:val="24"/>
          <w:szCs w:val="24"/>
          <w:lang w:val="en-US"/>
        </w:rPr>
        <w:t>Democracy</w:t>
      </w:r>
      <w:r w:rsidR="001F7487" w:rsidRPr="00AD7408">
        <w:rPr>
          <w:rFonts w:ascii="Times New Roman" w:hAnsi="Times New Roman" w:cs="Times New Roman"/>
          <w:sz w:val="24"/>
          <w:szCs w:val="24"/>
        </w:rPr>
        <w:t xml:space="preserve"> </w:t>
      </w:r>
      <w:r w:rsidR="001F7487">
        <w:rPr>
          <w:rFonts w:ascii="Times New Roman" w:hAnsi="Times New Roman" w:cs="Times New Roman"/>
          <w:sz w:val="24"/>
          <w:szCs w:val="24"/>
          <w:lang w:val="en-US"/>
        </w:rPr>
        <w:t>Act</w:t>
      </w:r>
      <w:r w:rsidR="001F7487">
        <w:rPr>
          <w:rStyle w:val="a6"/>
          <w:rFonts w:ascii="Times New Roman" w:hAnsi="Times New Roman" w:cs="Times New Roman"/>
          <w:sz w:val="24"/>
          <w:szCs w:val="24"/>
          <w:lang w:val="en-US"/>
        </w:rPr>
        <w:footnoteReference w:id="87"/>
      </w:r>
      <w:r w:rsidR="001F7487" w:rsidRPr="00CC087D">
        <w:rPr>
          <w:rFonts w:ascii="Times New Roman" w:hAnsi="Times New Roman" w:cs="Times New Roman"/>
          <w:sz w:val="24"/>
          <w:szCs w:val="24"/>
        </w:rPr>
        <w:t xml:space="preserve"> </w:t>
      </w:r>
      <w:r w:rsidR="001F7487" w:rsidRPr="00AD7408">
        <w:rPr>
          <w:rFonts w:ascii="Times New Roman" w:hAnsi="Times New Roman" w:cs="Times New Roman"/>
          <w:sz w:val="24"/>
          <w:szCs w:val="24"/>
        </w:rPr>
        <w:t>(</w:t>
      </w:r>
      <w:r w:rsidR="001F7487">
        <w:rPr>
          <w:rFonts w:ascii="Times New Roman" w:hAnsi="Times New Roman" w:cs="Times New Roman"/>
          <w:sz w:val="24"/>
          <w:szCs w:val="24"/>
          <w:lang w:val="en-US"/>
        </w:rPr>
        <w:t>SEED</w:t>
      </w:r>
      <w:r w:rsidR="001F7487" w:rsidRPr="00AD7408">
        <w:rPr>
          <w:rFonts w:ascii="Times New Roman" w:hAnsi="Times New Roman" w:cs="Times New Roman"/>
          <w:sz w:val="24"/>
          <w:szCs w:val="24"/>
        </w:rPr>
        <w:t>)</w:t>
      </w:r>
      <w:r w:rsidR="001F7487">
        <w:rPr>
          <w:rFonts w:ascii="Times New Roman" w:hAnsi="Times New Roman" w:cs="Times New Roman"/>
          <w:sz w:val="24"/>
          <w:szCs w:val="24"/>
        </w:rPr>
        <w:t xml:space="preserve"> 1989, который предполагал расширение сети образовательных программ в странах Центрально-Восточной Европы. </w:t>
      </w:r>
      <w:proofErr w:type="spellStart"/>
      <w:proofErr w:type="gramStart"/>
      <w:r w:rsidR="00B14C2A">
        <w:rPr>
          <w:rFonts w:ascii="Times New Roman" w:hAnsi="Times New Roman" w:cs="Times New Roman"/>
          <w:sz w:val="24"/>
          <w:szCs w:val="24"/>
        </w:rPr>
        <w:t>А.И.Кубышкин</w:t>
      </w:r>
      <w:proofErr w:type="spellEnd"/>
      <w:r w:rsidR="00B14C2A">
        <w:rPr>
          <w:rFonts w:ascii="Times New Roman" w:hAnsi="Times New Roman" w:cs="Times New Roman"/>
          <w:sz w:val="24"/>
          <w:szCs w:val="24"/>
        </w:rPr>
        <w:t xml:space="preserve"> и Н.А.Цветкова выделяют следующие задачи публичной дипломатии США согласно акту </w:t>
      </w:r>
      <w:r w:rsidR="00B14C2A">
        <w:rPr>
          <w:rFonts w:ascii="Times New Roman" w:hAnsi="Times New Roman" w:cs="Times New Roman"/>
          <w:sz w:val="24"/>
          <w:szCs w:val="24"/>
          <w:lang w:val="en-US"/>
        </w:rPr>
        <w:t>SEED</w:t>
      </w:r>
      <w:r w:rsidR="00B14C2A">
        <w:rPr>
          <w:rFonts w:ascii="Times New Roman" w:hAnsi="Times New Roman" w:cs="Times New Roman"/>
          <w:sz w:val="24"/>
          <w:szCs w:val="24"/>
        </w:rPr>
        <w:t xml:space="preserve">: 1) развитие демократических институтов; 2) реформирование политической системы на основе свободных и справедливых выборов; 3) создание независимой судебной системы; 4) создание института частного предпринимательства; 5) ограничение на </w:t>
      </w:r>
      <w:proofErr w:type="spellStart"/>
      <w:r w:rsidR="00B14C2A">
        <w:rPr>
          <w:rFonts w:ascii="Times New Roman" w:hAnsi="Times New Roman" w:cs="Times New Roman"/>
          <w:sz w:val="24"/>
          <w:szCs w:val="24"/>
        </w:rPr>
        <w:t>еятельность</w:t>
      </w:r>
      <w:proofErr w:type="spellEnd"/>
      <w:r w:rsidR="00B14C2A">
        <w:rPr>
          <w:rFonts w:ascii="Times New Roman" w:hAnsi="Times New Roman" w:cs="Times New Roman"/>
          <w:sz w:val="24"/>
          <w:szCs w:val="24"/>
        </w:rPr>
        <w:t xml:space="preserve"> коммунистической партии; 6) распространение западных ценностей посредством создания культурных центров;</w:t>
      </w:r>
      <w:proofErr w:type="gramEnd"/>
      <w:r w:rsidR="00B14C2A">
        <w:rPr>
          <w:rFonts w:ascii="Times New Roman" w:hAnsi="Times New Roman" w:cs="Times New Roman"/>
          <w:sz w:val="24"/>
          <w:szCs w:val="24"/>
        </w:rPr>
        <w:t xml:space="preserve"> 7) создание американизированных университетов и новых образовательных программ; 8) предоставление стипендий и грантов для обучения в США для молодёжи, политиков, представителей НКО.</w:t>
      </w:r>
      <w:r w:rsidR="00B14C2A">
        <w:rPr>
          <w:rStyle w:val="a6"/>
          <w:rFonts w:ascii="Times New Roman" w:hAnsi="Times New Roman" w:cs="Times New Roman"/>
          <w:sz w:val="24"/>
          <w:szCs w:val="24"/>
        </w:rPr>
        <w:footnoteReference w:id="88"/>
      </w:r>
      <w:r w:rsidR="00B14C2A">
        <w:rPr>
          <w:rFonts w:ascii="Times New Roman" w:hAnsi="Times New Roman" w:cs="Times New Roman"/>
          <w:sz w:val="24"/>
          <w:szCs w:val="24"/>
        </w:rPr>
        <w:t xml:space="preserve"> </w:t>
      </w:r>
      <w:r w:rsidR="00B14C2A">
        <w:rPr>
          <w:rFonts w:ascii="Times New Roman" w:hAnsi="Times New Roman" w:cs="Times New Roman"/>
          <w:sz w:val="24"/>
          <w:szCs w:val="24"/>
        </w:rPr>
        <w:tab/>
      </w:r>
      <w:r w:rsidR="00B14C2A">
        <w:rPr>
          <w:rFonts w:ascii="Times New Roman" w:hAnsi="Times New Roman" w:cs="Times New Roman"/>
          <w:sz w:val="24"/>
          <w:szCs w:val="24"/>
        </w:rPr>
        <w:tab/>
      </w:r>
      <w:r w:rsidR="00B14C2A">
        <w:rPr>
          <w:rFonts w:ascii="Times New Roman" w:hAnsi="Times New Roman" w:cs="Times New Roman"/>
          <w:sz w:val="24"/>
          <w:szCs w:val="24"/>
        </w:rPr>
        <w:tab/>
      </w:r>
      <w:r w:rsidR="00B14C2A">
        <w:rPr>
          <w:rFonts w:ascii="Times New Roman" w:hAnsi="Times New Roman" w:cs="Times New Roman"/>
          <w:sz w:val="24"/>
          <w:szCs w:val="24"/>
        </w:rPr>
        <w:tab/>
      </w:r>
      <w:r w:rsidR="00B14C2A">
        <w:rPr>
          <w:rFonts w:ascii="Times New Roman" w:hAnsi="Times New Roman" w:cs="Times New Roman"/>
          <w:sz w:val="24"/>
          <w:szCs w:val="24"/>
        </w:rPr>
        <w:tab/>
      </w:r>
      <w:r w:rsidR="00B14C2A">
        <w:rPr>
          <w:rFonts w:ascii="Times New Roman" w:hAnsi="Times New Roman" w:cs="Times New Roman"/>
          <w:sz w:val="24"/>
          <w:szCs w:val="24"/>
        </w:rPr>
        <w:tab/>
      </w:r>
      <w:r w:rsidR="007768E1">
        <w:rPr>
          <w:rFonts w:ascii="Times New Roman" w:hAnsi="Times New Roman" w:cs="Times New Roman"/>
          <w:sz w:val="24"/>
          <w:szCs w:val="24"/>
        </w:rPr>
        <w:t xml:space="preserve">Для Польши данным актом </w:t>
      </w:r>
      <w:r w:rsidR="001F7487">
        <w:rPr>
          <w:rFonts w:ascii="Times New Roman" w:hAnsi="Times New Roman" w:cs="Times New Roman"/>
          <w:sz w:val="24"/>
          <w:szCs w:val="24"/>
        </w:rPr>
        <w:t>выделялось</w:t>
      </w:r>
      <w:r w:rsidR="001F7487" w:rsidRPr="00AD7408">
        <w:rPr>
          <w:rFonts w:ascii="Times New Roman" w:hAnsi="Times New Roman" w:cs="Times New Roman"/>
          <w:sz w:val="24"/>
          <w:szCs w:val="24"/>
        </w:rPr>
        <w:t xml:space="preserve"> 240 </w:t>
      </w:r>
      <w:proofErr w:type="spellStart"/>
      <w:proofErr w:type="gramStart"/>
      <w:r w:rsidR="001F7487">
        <w:rPr>
          <w:rFonts w:ascii="Times New Roman" w:hAnsi="Times New Roman" w:cs="Times New Roman"/>
          <w:sz w:val="24"/>
          <w:szCs w:val="24"/>
        </w:rPr>
        <w:t>млн</w:t>
      </w:r>
      <w:proofErr w:type="spellEnd"/>
      <w:proofErr w:type="gramEnd"/>
      <w:r w:rsidR="001F7487" w:rsidRPr="00AD7408">
        <w:rPr>
          <w:rFonts w:ascii="Times New Roman" w:hAnsi="Times New Roman" w:cs="Times New Roman"/>
          <w:sz w:val="24"/>
          <w:szCs w:val="24"/>
        </w:rPr>
        <w:t xml:space="preserve"> </w:t>
      </w:r>
      <w:r w:rsidR="001F7487">
        <w:rPr>
          <w:rFonts w:ascii="Times New Roman" w:hAnsi="Times New Roman" w:cs="Times New Roman"/>
          <w:sz w:val="24"/>
          <w:szCs w:val="24"/>
        </w:rPr>
        <w:t>долларов</w:t>
      </w:r>
      <w:r w:rsidR="001F7487" w:rsidRPr="00AD7408">
        <w:rPr>
          <w:rFonts w:ascii="Times New Roman" w:hAnsi="Times New Roman" w:cs="Times New Roman"/>
          <w:sz w:val="24"/>
          <w:szCs w:val="24"/>
        </w:rPr>
        <w:t xml:space="preserve"> </w:t>
      </w:r>
      <w:r w:rsidR="008E3150">
        <w:rPr>
          <w:rFonts w:ascii="Times New Roman" w:hAnsi="Times New Roman" w:cs="Times New Roman"/>
          <w:sz w:val="24"/>
          <w:szCs w:val="24"/>
        </w:rPr>
        <w:t xml:space="preserve">в целях </w:t>
      </w:r>
      <w:r w:rsidR="001F7487">
        <w:rPr>
          <w:rFonts w:ascii="Times New Roman" w:hAnsi="Times New Roman" w:cs="Times New Roman"/>
          <w:sz w:val="24"/>
          <w:szCs w:val="24"/>
        </w:rPr>
        <w:t>создания</w:t>
      </w:r>
      <w:r w:rsidR="001F7487" w:rsidRPr="00AD7408">
        <w:rPr>
          <w:rFonts w:ascii="Times New Roman" w:hAnsi="Times New Roman" w:cs="Times New Roman"/>
          <w:sz w:val="24"/>
          <w:szCs w:val="24"/>
        </w:rPr>
        <w:t xml:space="preserve"> </w:t>
      </w:r>
      <w:r w:rsidR="001F7487">
        <w:rPr>
          <w:rFonts w:ascii="Times New Roman" w:hAnsi="Times New Roman" w:cs="Times New Roman"/>
          <w:sz w:val="24"/>
          <w:szCs w:val="24"/>
        </w:rPr>
        <w:t>Польско</w:t>
      </w:r>
      <w:r w:rsidR="001F7487" w:rsidRPr="00AD7408">
        <w:rPr>
          <w:rFonts w:ascii="Times New Roman" w:hAnsi="Times New Roman" w:cs="Times New Roman"/>
          <w:sz w:val="24"/>
          <w:szCs w:val="24"/>
        </w:rPr>
        <w:t>-</w:t>
      </w:r>
      <w:r w:rsidR="001F7487">
        <w:rPr>
          <w:rFonts w:ascii="Times New Roman" w:hAnsi="Times New Roman" w:cs="Times New Roman"/>
          <w:sz w:val="24"/>
          <w:szCs w:val="24"/>
        </w:rPr>
        <w:t>американского фонда предпринимательства (</w:t>
      </w:r>
      <w:r w:rsidR="001F7487">
        <w:rPr>
          <w:rFonts w:ascii="Times New Roman" w:hAnsi="Times New Roman" w:cs="Times New Roman"/>
          <w:sz w:val="24"/>
          <w:szCs w:val="24"/>
          <w:lang w:val="en-US"/>
        </w:rPr>
        <w:t>Polish</w:t>
      </w:r>
      <w:r w:rsidR="001F7487" w:rsidRPr="00AD7408">
        <w:rPr>
          <w:rFonts w:ascii="Times New Roman" w:hAnsi="Times New Roman" w:cs="Times New Roman"/>
          <w:sz w:val="24"/>
          <w:szCs w:val="24"/>
        </w:rPr>
        <w:t xml:space="preserve"> </w:t>
      </w:r>
      <w:r w:rsidR="001F7487">
        <w:rPr>
          <w:rFonts w:ascii="Times New Roman" w:hAnsi="Times New Roman" w:cs="Times New Roman"/>
          <w:sz w:val="24"/>
          <w:szCs w:val="24"/>
          <w:lang w:val="en-US"/>
        </w:rPr>
        <w:t>American</w:t>
      </w:r>
      <w:r w:rsidR="001F7487" w:rsidRPr="00AD7408">
        <w:rPr>
          <w:rFonts w:ascii="Times New Roman" w:hAnsi="Times New Roman" w:cs="Times New Roman"/>
          <w:sz w:val="24"/>
          <w:szCs w:val="24"/>
        </w:rPr>
        <w:t xml:space="preserve"> </w:t>
      </w:r>
      <w:r w:rsidR="001F7487">
        <w:rPr>
          <w:rFonts w:ascii="Times New Roman" w:hAnsi="Times New Roman" w:cs="Times New Roman"/>
          <w:sz w:val="24"/>
          <w:szCs w:val="24"/>
          <w:lang w:val="en-US"/>
        </w:rPr>
        <w:t>Enterprise</w:t>
      </w:r>
      <w:r w:rsidR="001F7487" w:rsidRPr="00AD7408">
        <w:rPr>
          <w:rFonts w:ascii="Times New Roman" w:hAnsi="Times New Roman" w:cs="Times New Roman"/>
          <w:sz w:val="24"/>
          <w:szCs w:val="24"/>
        </w:rPr>
        <w:t xml:space="preserve"> </w:t>
      </w:r>
      <w:r w:rsidR="001F7487">
        <w:rPr>
          <w:rFonts w:ascii="Times New Roman" w:hAnsi="Times New Roman" w:cs="Times New Roman"/>
          <w:sz w:val="24"/>
          <w:szCs w:val="24"/>
          <w:lang w:val="en-US"/>
        </w:rPr>
        <w:t>Fund</w:t>
      </w:r>
      <w:r w:rsidR="001F7487">
        <w:rPr>
          <w:rFonts w:ascii="Times New Roman" w:hAnsi="Times New Roman" w:cs="Times New Roman"/>
          <w:sz w:val="24"/>
          <w:szCs w:val="24"/>
        </w:rPr>
        <w:t>), финансирующего д</w:t>
      </w:r>
      <w:r w:rsidR="008E3150">
        <w:rPr>
          <w:rFonts w:ascii="Times New Roman" w:hAnsi="Times New Roman" w:cs="Times New Roman"/>
          <w:sz w:val="24"/>
          <w:szCs w:val="24"/>
        </w:rPr>
        <w:t>еятельность ряда американских НП</w:t>
      </w:r>
      <w:r w:rsidR="001F7487">
        <w:rPr>
          <w:rFonts w:ascii="Times New Roman" w:hAnsi="Times New Roman" w:cs="Times New Roman"/>
          <w:sz w:val="24"/>
          <w:szCs w:val="24"/>
        </w:rPr>
        <w:t xml:space="preserve">О в Польше, в частности, Польско-американского фонда </w:t>
      </w:r>
      <w:r w:rsidR="001F7487" w:rsidRPr="007768E1">
        <w:rPr>
          <w:rFonts w:ascii="Times New Roman" w:hAnsi="Times New Roman" w:cs="Times New Roman"/>
          <w:sz w:val="24"/>
          <w:szCs w:val="24"/>
        </w:rPr>
        <w:t>свободы.</w:t>
      </w:r>
      <w:r w:rsidR="007768E1">
        <w:rPr>
          <w:rFonts w:ascii="Times New Roman" w:hAnsi="Times New Roman" w:cs="Times New Roman"/>
          <w:sz w:val="24"/>
          <w:szCs w:val="24"/>
        </w:rPr>
        <w:t xml:space="preserve"> </w:t>
      </w:r>
      <w:r w:rsidR="008E3150">
        <w:rPr>
          <w:rFonts w:ascii="Times New Roman" w:hAnsi="Times New Roman" w:cs="Times New Roman"/>
          <w:sz w:val="24"/>
          <w:szCs w:val="24"/>
        </w:rPr>
        <w:t>Особый упор в акте делался на продвижение политической демократии и экономического плюрализма в переходный период посредством оказания помощи по созданию частного сектора</w:t>
      </w:r>
      <w:r w:rsidR="00F639C7" w:rsidRPr="00F639C7">
        <w:rPr>
          <w:rFonts w:ascii="Times New Roman" w:hAnsi="Times New Roman" w:cs="Times New Roman"/>
          <w:sz w:val="24"/>
          <w:szCs w:val="24"/>
        </w:rPr>
        <w:t xml:space="preserve"> (</w:t>
      </w:r>
      <w:r w:rsidR="00F639C7">
        <w:rPr>
          <w:rFonts w:ascii="Times New Roman" w:hAnsi="Times New Roman" w:cs="Times New Roman"/>
          <w:sz w:val="24"/>
          <w:szCs w:val="24"/>
        </w:rPr>
        <w:t>создание фонда предпринимательства</w:t>
      </w:r>
      <w:r w:rsidR="00F639C7" w:rsidRPr="00F639C7">
        <w:rPr>
          <w:rFonts w:ascii="Times New Roman" w:hAnsi="Times New Roman" w:cs="Times New Roman"/>
          <w:sz w:val="24"/>
          <w:szCs w:val="24"/>
        </w:rPr>
        <w:t>)</w:t>
      </w:r>
      <w:r w:rsidR="008E3150">
        <w:rPr>
          <w:rFonts w:ascii="Times New Roman" w:hAnsi="Times New Roman" w:cs="Times New Roman"/>
          <w:sz w:val="24"/>
          <w:szCs w:val="24"/>
        </w:rPr>
        <w:t>, реформ трудового законодательства и учреждения демократических институтов</w:t>
      </w:r>
      <w:r w:rsidR="00F639C7" w:rsidRPr="00F639C7">
        <w:rPr>
          <w:rFonts w:ascii="Times New Roman" w:hAnsi="Times New Roman" w:cs="Times New Roman"/>
          <w:sz w:val="24"/>
          <w:szCs w:val="24"/>
        </w:rPr>
        <w:t xml:space="preserve">. </w:t>
      </w:r>
      <w:r w:rsidR="00F639C7">
        <w:rPr>
          <w:rFonts w:ascii="Times New Roman" w:hAnsi="Times New Roman" w:cs="Times New Roman"/>
          <w:sz w:val="24"/>
          <w:szCs w:val="24"/>
        </w:rPr>
        <w:t>В первую очередь, программа включала поддержку Польше в период стабилизации экономики</w:t>
      </w:r>
      <w:r w:rsidR="008E3150">
        <w:rPr>
          <w:rFonts w:ascii="Times New Roman" w:hAnsi="Times New Roman" w:cs="Times New Roman"/>
          <w:sz w:val="24"/>
          <w:szCs w:val="24"/>
        </w:rPr>
        <w:tab/>
      </w:r>
      <w:r w:rsidR="00C60465">
        <w:rPr>
          <w:rFonts w:ascii="Times New Roman" w:hAnsi="Times New Roman" w:cs="Times New Roman"/>
          <w:sz w:val="24"/>
          <w:szCs w:val="24"/>
        </w:rPr>
        <w:t xml:space="preserve"> - </w:t>
      </w:r>
      <w:r w:rsidR="00F639C7">
        <w:rPr>
          <w:rFonts w:ascii="Times New Roman" w:hAnsi="Times New Roman" w:cs="Times New Roman"/>
          <w:sz w:val="24"/>
          <w:szCs w:val="24"/>
        </w:rPr>
        <w:t xml:space="preserve">содействие в создании кредитных союзов, </w:t>
      </w:r>
      <w:r w:rsidR="00E948A1">
        <w:rPr>
          <w:rFonts w:ascii="Times New Roman" w:hAnsi="Times New Roman" w:cs="Times New Roman"/>
          <w:sz w:val="24"/>
          <w:szCs w:val="24"/>
        </w:rPr>
        <w:t xml:space="preserve"> заключение двусторонних инвестиционных соглашений </w:t>
      </w:r>
      <w:proofErr w:type="gramStart"/>
      <w:r w:rsidR="00E948A1">
        <w:rPr>
          <w:rFonts w:ascii="Times New Roman" w:hAnsi="Times New Roman" w:cs="Times New Roman"/>
          <w:sz w:val="24"/>
          <w:szCs w:val="24"/>
        </w:rPr>
        <w:t>Польша-США</w:t>
      </w:r>
      <w:proofErr w:type="gramEnd"/>
      <w:r w:rsidR="00E948A1">
        <w:rPr>
          <w:rFonts w:ascii="Times New Roman" w:hAnsi="Times New Roman" w:cs="Times New Roman"/>
          <w:sz w:val="24"/>
          <w:szCs w:val="24"/>
        </w:rPr>
        <w:t xml:space="preserve"> и пр. </w:t>
      </w:r>
      <w:r w:rsidR="00986A55">
        <w:rPr>
          <w:rFonts w:ascii="Times New Roman" w:hAnsi="Times New Roman" w:cs="Times New Roman"/>
          <w:sz w:val="24"/>
          <w:szCs w:val="24"/>
        </w:rPr>
        <w:tab/>
      </w:r>
      <w:r w:rsidR="00986A55">
        <w:rPr>
          <w:rFonts w:ascii="Times New Roman" w:hAnsi="Times New Roman" w:cs="Times New Roman"/>
          <w:sz w:val="24"/>
          <w:szCs w:val="24"/>
        </w:rPr>
        <w:tab/>
      </w:r>
      <w:r w:rsidR="00E948A1">
        <w:rPr>
          <w:rFonts w:ascii="Times New Roman" w:hAnsi="Times New Roman" w:cs="Times New Roman"/>
          <w:sz w:val="24"/>
          <w:szCs w:val="24"/>
        </w:rPr>
        <w:t xml:space="preserve">Стоит отметить, что практически аналогичный комплекс мер акт </w:t>
      </w:r>
      <w:r w:rsidR="00E948A1">
        <w:rPr>
          <w:rFonts w:ascii="Times New Roman" w:hAnsi="Times New Roman" w:cs="Times New Roman"/>
          <w:sz w:val="24"/>
          <w:szCs w:val="24"/>
          <w:lang w:val="en-US"/>
        </w:rPr>
        <w:t>SEED</w:t>
      </w:r>
      <w:r w:rsidR="00E948A1">
        <w:rPr>
          <w:rFonts w:ascii="Times New Roman" w:hAnsi="Times New Roman" w:cs="Times New Roman"/>
          <w:sz w:val="24"/>
          <w:szCs w:val="24"/>
        </w:rPr>
        <w:t xml:space="preserve"> предусматривал и в отношении Венгрии. Так, раздел акта, посвящённый образованию и научным обменам, предполагал спо</w:t>
      </w:r>
      <w:r w:rsidR="00986A55">
        <w:rPr>
          <w:rFonts w:ascii="Times New Roman" w:hAnsi="Times New Roman" w:cs="Times New Roman"/>
          <w:sz w:val="24"/>
          <w:szCs w:val="24"/>
        </w:rPr>
        <w:t>собствование польско-венгерскому партнёрству</w:t>
      </w:r>
      <w:r w:rsidR="00E948A1">
        <w:rPr>
          <w:rFonts w:ascii="Times New Roman" w:hAnsi="Times New Roman" w:cs="Times New Roman"/>
          <w:sz w:val="24"/>
          <w:szCs w:val="24"/>
        </w:rPr>
        <w:t xml:space="preserve"> в данной отрасли. </w:t>
      </w:r>
      <w:r w:rsidR="00986A55">
        <w:rPr>
          <w:rFonts w:ascii="Times New Roman" w:hAnsi="Times New Roman" w:cs="Times New Roman"/>
          <w:sz w:val="24"/>
          <w:szCs w:val="24"/>
        </w:rPr>
        <w:tab/>
      </w:r>
      <w:r w:rsidR="00986A55">
        <w:rPr>
          <w:rFonts w:ascii="Times New Roman" w:hAnsi="Times New Roman" w:cs="Times New Roman"/>
          <w:sz w:val="24"/>
          <w:szCs w:val="24"/>
        </w:rPr>
        <w:tab/>
      </w:r>
      <w:r w:rsidR="00986A55">
        <w:rPr>
          <w:rFonts w:ascii="Times New Roman" w:hAnsi="Times New Roman" w:cs="Times New Roman"/>
          <w:sz w:val="24"/>
          <w:szCs w:val="24"/>
        </w:rPr>
        <w:tab/>
      </w:r>
      <w:r w:rsidR="00986A55">
        <w:rPr>
          <w:rFonts w:ascii="Times New Roman" w:hAnsi="Times New Roman" w:cs="Times New Roman"/>
          <w:sz w:val="24"/>
          <w:szCs w:val="24"/>
        </w:rPr>
        <w:tab/>
      </w:r>
      <w:r w:rsidR="00986A55">
        <w:rPr>
          <w:rFonts w:ascii="Times New Roman" w:hAnsi="Times New Roman" w:cs="Times New Roman"/>
          <w:sz w:val="24"/>
          <w:szCs w:val="24"/>
        </w:rPr>
        <w:tab/>
      </w:r>
      <w:r w:rsidR="00986A55">
        <w:rPr>
          <w:rFonts w:ascii="Times New Roman" w:hAnsi="Times New Roman" w:cs="Times New Roman"/>
          <w:sz w:val="24"/>
          <w:szCs w:val="24"/>
        </w:rPr>
        <w:tab/>
      </w:r>
      <w:r w:rsidR="00986A55">
        <w:rPr>
          <w:rFonts w:ascii="Times New Roman" w:hAnsi="Times New Roman" w:cs="Times New Roman"/>
          <w:sz w:val="24"/>
          <w:szCs w:val="24"/>
        </w:rPr>
        <w:tab/>
      </w:r>
      <w:r w:rsidR="00986A55">
        <w:rPr>
          <w:rFonts w:ascii="Times New Roman" w:hAnsi="Times New Roman" w:cs="Times New Roman"/>
          <w:sz w:val="24"/>
          <w:szCs w:val="24"/>
        </w:rPr>
        <w:tab/>
      </w:r>
      <w:r w:rsidR="00986A55">
        <w:rPr>
          <w:rFonts w:ascii="Times New Roman" w:hAnsi="Times New Roman" w:cs="Times New Roman"/>
          <w:sz w:val="24"/>
          <w:szCs w:val="24"/>
        </w:rPr>
        <w:tab/>
      </w:r>
      <w:r w:rsidR="00986A55">
        <w:rPr>
          <w:rFonts w:ascii="Times New Roman" w:hAnsi="Times New Roman" w:cs="Times New Roman"/>
          <w:sz w:val="24"/>
          <w:szCs w:val="24"/>
        </w:rPr>
        <w:tab/>
      </w:r>
      <w:r w:rsidR="00E948A1">
        <w:rPr>
          <w:rFonts w:ascii="Times New Roman" w:hAnsi="Times New Roman" w:cs="Times New Roman"/>
          <w:sz w:val="24"/>
          <w:szCs w:val="24"/>
        </w:rPr>
        <w:t xml:space="preserve">Отдельное внимание уделяется </w:t>
      </w:r>
      <w:r w:rsidR="00C60465">
        <w:rPr>
          <w:rFonts w:ascii="Times New Roman" w:hAnsi="Times New Roman" w:cs="Times New Roman"/>
          <w:sz w:val="24"/>
          <w:szCs w:val="24"/>
        </w:rPr>
        <w:t xml:space="preserve">содействию в создании демократических институтов в Польше, так, уже в 1989 г. в стране появляются Польско-американский фонд свободы и Фонд образования для демократии, а также с сентября 1989 г. свои программы демократических преобразований начал проводить Национальный демократический институт. </w:t>
      </w:r>
      <w:r w:rsidR="00986A55" w:rsidRPr="00310D28">
        <w:rPr>
          <w:rFonts w:ascii="Times New Roman" w:hAnsi="Times New Roman" w:cs="Times New Roman"/>
          <w:sz w:val="24"/>
          <w:szCs w:val="24"/>
        </w:rPr>
        <w:tab/>
      </w:r>
      <w:r w:rsidR="00986A55" w:rsidRPr="00310D28">
        <w:rPr>
          <w:rFonts w:ascii="Times New Roman" w:hAnsi="Times New Roman" w:cs="Times New Roman"/>
          <w:sz w:val="24"/>
          <w:szCs w:val="24"/>
        </w:rPr>
        <w:tab/>
      </w:r>
      <w:r w:rsidR="00986A55" w:rsidRPr="00310D28">
        <w:rPr>
          <w:rFonts w:ascii="Times New Roman" w:hAnsi="Times New Roman" w:cs="Times New Roman"/>
          <w:sz w:val="24"/>
          <w:szCs w:val="24"/>
        </w:rPr>
        <w:tab/>
      </w:r>
      <w:r w:rsidR="00986A55" w:rsidRPr="00310D28">
        <w:rPr>
          <w:rFonts w:ascii="Times New Roman" w:hAnsi="Times New Roman" w:cs="Times New Roman"/>
          <w:sz w:val="24"/>
          <w:szCs w:val="24"/>
        </w:rPr>
        <w:tab/>
      </w:r>
      <w:r w:rsidR="00986A55" w:rsidRPr="00310D28">
        <w:rPr>
          <w:rFonts w:ascii="Times New Roman" w:hAnsi="Times New Roman" w:cs="Times New Roman"/>
          <w:sz w:val="24"/>
          <w:szCs w:val="24"/>
        </w:rPr>
        <w:tab/>
      </w:r>
      <w:r w:rsidR="00986A55" w:rsidRPr="00310D28">
        <w:rPr>
          <w:rFonts w:ascii="Times New Roman" w:hAnsi="Times New Roman" w:cs="Times New Roman"/>
          <w:sz w:val="24"/>
          <w:szCs w:val="24"/>
        </w:rPr>
        <w:tab/>
      </w:r>
      <w:r w:rsidR="00986A55" w:rsidRPr="00310D28">
        <w:rPr>
          <w:rFonts w:ascii="Times New Roman" w:hAnsi="Times New Roman" w:cs="Times New Roman"/>
          <w:sz w:val="24"/>
          <w:szCs w:val="24"/>
        </w:rPr>
        <w:tab/>
      </w:r>
      <w:r w:rsidR="00986A55" w:rsidRPr="00310D28">
        <w:rPr>
          <w:rFonts w:ascii="Times New Roman" w:hAnsi="Times New Roman" w:cs="Times New Roman"/>
          <w:sz w:val="24"/>
          <w:szCs w:val="24"/>
        </w:rPr>
        <w:tab/>
      </w:r>
      <w:r w:rsidR="00986A55" w:rsidRPr="00310D28">
        <w:rPr>
          <w:rFonts w:ascii="Times New Roman" w:hAnsi="Times New Roman" w:cs="Times New Roman"/>
          <w:sz w:val="24"/>
          <w:szCs w:val="24"/>
        </w:rPr>
        <w:tab/>
      </w:r>
      <w:r w:rsidR="00986A55" w:rsidRPr="00310D28">
        <w:rPr>
          <w:rFonts w:ascii="Times New Roman" w:hAnsi="Times New Roman" w:cs="Times New Roman"/>
          <w:sz w:val="24"/>
          <w:szCs w:val="24"/>
        </w:rPr>
        <w:tab/>
      </w:r>
      <w:r w:rsidR="00986A55" w:rsidRPr="00310D28">
        <w:rPr>
          <w:rFonts w:ascii="Times New Roman" w:hAnsi="Times New Roman" w:cs="Times New Roman"/>
          <w:sz w:val="24"/>
          <w:szCs w:val="24"/>
        </w:rPr>
        <w:tab/>
      </w:r>
      <w:r w:rsidR="00C60465">
        <w:rPr>
          <w:rFonts w:ascii="Times New Roman" w:hAnsi="Times New Roman" w:cs="Times New Roman"/>
          <w:sz w:val="24"/>
          <w:szCs w:val="24"/>
        </w:rPr>
        <w:t>Поддержка структурных преобразований, согласно акту</w:t>
      </w:r>
      <w:r w:rsidR="00986A55">
        <w:rPr>
          <w:rFonts w:ascii="Times New Roman" w:hAnsi="Times New Roman" w:cs="Times New Roman"/>
          <w:sz w:val="24"/>
          <w:szCs w:val="24"/>
        </w:rPr>
        <w:t xml:space="preserve"> </w:t>
      </w:r>
      <w:r w:rsidR="00986A55">
        <w:rPr>
          <w:rFonts w:ascii="Times New Roman" w:hAnsi="Times New Roman" w:cs="Times New Roman"/>
          <w:sz w:val="24"/>
          <w:szCs w:val="24"/>
          <w:lang w:val="en-US"/>
        </w:rPr>
        <w:t>SEED</w:t>
      </w:r>
      <w:r w:rsidR="00C60465">
        <w:rPr>
          <w:rFonts w:ascii="Times New Roman" w:hAnsi="Times New Roman" w:cs="Times New Roman"/>
          <w:sz w:val="24"/>
          <w:szCs w:val="24"/>
        </w:rPr>
        <w:t>, должна осуществляться под руководством США с привлечением таких финансовых институтов, как МВФ и Международный банк реконструкции и развития</w:t>
      </w:r>
      <w:r w:rsidR="00543646" w:rsidRPr="00543646">
        <w:rPr>
          <w:rFonts w:ascii="Times New Roman" w:hAnsi="Times New Roman" w:cs="Times New Roman"/>
          <w:sz w:val="24"/>
          <w:szCs w:val="24"/>
        </w:rPr>
        <w:t xml:space="preserve">. </w:t>
      </w:r>
      <w:r w:rsidR="00543646">
        <w:rPr>
          <w:rFonts w:ascii="Times New Roman" w:hAnsi="Times New Roman" w:cs="Times New Roman"/>
          <w:sz w:val="24"/>
          <w:szCs w:val="24"/>
        </w:rPr>
        <w:t xml:space="preserve">Данный акт также предполагал реализацию программ Корпуса мира, волонтёры которого были задействованы в продвижении обучения английскому языку. Общая сумма, выделяемая для этой цели в Польше и Венгрии составляла 6 </w:t>
      </w:r>
      <w:proofErr w:type="spellStart"/>
      <w:proofErr w:type="gramStart"/>
      <w:r w:rsidR="00543646">
        <w:rPr>
          <w:rFonts w:ascii="Times New Roman" w:hAnsi="Times New Roman" w:cs="Times New Roman"/>
          <w:sz w:val="24"/>
          <w:szCs w:val="24"/>
        </w:rPr>
        <w:t>млн</w:t>
      </w:r>
      <w:proofErr w:type="spellEnd"/>
      <w:proofErr w:type="gramEnd"/>
      <w:r w:rsidR="00543646">
        <w:rPr>
          <w:rFonts w:ascii="Times New Roman" w:hAnsi="Times New Roman" w:cs="Times New Roman"/>
          <w:sz w:val="24"/>
          <w:szCs w:val="24"/>
        </w:rPr>
        <w:t xml:space="preserve"> долларов на три года. </w:t>
      </w:r>
      <w:proofErr w:type="gramStart"/>
      <w:r w:rsidR="00F17736">
        <w:rPr>
          <w:rFonts w:ascii="Times New Roman" w:hAnsi="Times New Roman" w:cs="Times New Roman"/>
          <w:sz w:val="24"/>
          <w:szCs w:val="24"/>
        </w:rPr>
        <w:t xml:space="preserve">Особое внимание в акте уделялось образовательному взаимодействию – так, граждане Польши могли поучаствовать в следующих программах – программа </w:t>
      </w:r>
      <w:proofErr w:type="spellStart"/>
      <w:r w:rsidR="00F17736">
        <w:rPr>
          <w:rFonts w:ascii="Times New Roman" w:hAnsi="Times New Roman" w:cs="Times New Roman"/>
          <w:sz w:val="24"/>
          <w:szCs w:val="24"/>
        </w:rPr>
        <w:t>Фулбрайта</w:t>
      </w:r>
      <w:proofErr w:type="spellEnd"/>
      <w:r w:rsidR="00F17736">
        <w:rPr>
          <w:rFonts w:ascii="Times New Roman" w:hAnsi="Times New Roman" w:cs="Times New Roman"/>
          <w:sz w:val="24"/>
          <w:szCs w:val="24"/>
        </w:rPr>
        <w:t xml:space="preserve">, </w:t>
      </w:r>
      <w:r w:rsidR="00F17736">
        <w:rPr>
          <w:rFonts w:ascii="Times New Roman" w:hAnsi="Times New Roman" w:cs="Times New Roman"/>
          <w:sz w:val="24"/>
          <w:szCs w:val="24"/>
          <w:lang w:val="en-US"/>
        </w:rPr>
        <w:t>the</w:t>
      </w:r>
      <w:r w:rsidR="00F17736" w:rsidRPr="00F17736">
        <w:rPr>
          <w:rFonts w:ascii="Times New Roman" w:hAnsi="Times New Roman" w:cs="Times New Roman"/>
          <w:sz w:val="24"/>
          <w:szCs w:val="24"/>
        </w:rPr>
        <w:t xml:space="preserve"> </w:t>
      </w:r>
      <w:r w:rsidR="00F17736">
        <w:rPr>
          <w:rFonts w:ascii="Times New Roman" w:hAnsi="Times New Roman" w:cs="Times New Roman"/>
          <w:sz w:val="24"/>
          <w:szCs w:val="24"/>
          <w:lang w:val="en-US"/>
        </w:rPr>
        <w:t>International</w:t>
      </w:r>
      <w:r w:rsidR="00F17736" w:rsidRPr="00F17736">
        <w:rPr>
          <w:rFonts w:ascii="Times New Roman" w:hAnsi="Times New Roman" w:cs="Times New Roman"/>
          <w:sz w:val="24"/>
          <w:szCs w:val="24"/>
        </w:rPr>
        <w:t xml:space="preserve"> </w:t>
      </w:r>
      <w:r w:rsidR="00F17736">
        <w:rPr>
          <w:rFonts w:ascii="Times New Roman" w:hAnsi="Times New Roman" w:cs="Times New Roman"/>
          <w:sz w:val="24"/>
          <w:szCs w:val="24"/>
          <w:lang w:val="en-US"/>
        </w:rPr>
        <w:t>Visitors</w:t>
      </w:r>
      <w:r w:rsidR="00F17736" w:rsidRPr="00F17736">
        <w:rPr>
          <w:rFonts w:ascii="Times New Roman" w:hAnsi="Times New Roman" w:cs="Times New Roman"/>
          <w:sz w:val="24"/>
          <w:szCs w:val="24"/>
        </w:rPr>
        <w:t xml:space="preserve"> </w:t>
      </w:r>
      <w:r w:rsidR="00F17736">
        <w:rPr>
          <w:rFonts w:ascii="Times New Roman" w:hAnsi="Times New Roman" w:cs="Times New Roman"/>
          <w:sz w:val="24"/>
          <w:szCs w:val="24"/>
          <w:lang w:val="en-US"/>
        </w:rPr>
        <w:t>Program</w:t>
      </w:r>
      <w:r w:rsidR="00F17736" w:rsidRPr="00F17736">
        <w:rPr>
          <w:rFonts w:ascii="Times New Roman" w:hAnsi="Times New Roman" w:cs="Times New Roman"/>
          <w:sz w:val="24"/>
          <w:szCs w:val="24"/>
        </w:rPr>
        <w:t xml:space="preserve">, </w:t>
      </w:r>
      <w:r w:rsidR="00F17736">
        <w:rPr>
          <w:rFonts w:ascii="Times New Roman" w:hAnsi="Times New Roman" w:cs="Times New Roman"/>
          <w:sz w:val="24"/>
          <w:szCs w:val="24"/>
        </w:rPr>
        <w:t xml:space="preserve">обменная программа памяти </w:t>
      </w:r>
      <w:proofErr w:type="spellStart"/>
      <w:r w:rsidR="00F17736">
        <w:rPr>
          <w:rFonts w:ascii="Times New Roman" w:hAnsi="Times New Roman" w:cs="Times New Roman"/>
          <w:sz w:val="24"/>
          <w:szCs w:val="24"/>
        </w:rPr>
        <w:t>Саманты</w:t>
      </w:r>
      <w:proofErr w:type="spellEnd"/>
      <w:r w:rsidR="00F17736">
        <w:rPr>
          <w:rFonts w:ascii="Times New Roman" w:hAnsi="Times New Roman" w:cs="Times New Roman"/>
          <w:sz w:val="24"/>
          <w:szCs w:val="24"/>
        </w:rPr>
        <w:t xml:space="preserve"> Смит</w:t>
      </w:r>
      <w:r w:rsidR="00B15A78">
        <w:rPr>
          <w:rFonts w:ascii="Times New Roman" w:hAnsi="Times New Roman" w:cs="Times New Roman"/>
          <w:sz w:val="24"/>
          <w:szCs w:val="24"/>
        </w:rPr>
        <w:t xml:space="preserve">, обменные программы Национальной академии наук, молодёжные и студенческие обмены, организуемые через частные организации, </w:t>
      </w:r>
      <w:r w:rsidR="00BB44E9">
        <w:rPr>
          <w:rFonts w:ascii="Times New Roman" w:hAnsi="Times New Roman" w:cs="Times New Roman"/>
          <w:sz w:val="24"/>
          <w:szCs w:val="24"/>
        </w:rPr>
        <w:t xml:space="preserve">такие </w:t>
      </w:r>
      <w:r w:rsidR="00B15A78">
        <w:rPr>
          <w:rFonts w:ascii="Times New Roman" w:hAnsi="Times New Roman" w:cs="Times New Roman"/>
          <w:sz w:val="24"/>
          <w:szCs w:val="24"/>
        </w:rPr>
        <w:t xml:space="preserve">как </w:t>
      </w:r>
      <w:r w:rsidR="00B15A78">
        <w:rPr>
          <w:rFonts w:ascii="Times New Roman" w:hAnsi="Times New Roman" w:cs="Times New Roman"/>
          <w:sz w:val="24"/>
          <w:szCs w:val="24"/>
          <w:lang w:val="en-US"/>
        </w:rPr>
        <w:t>The</w:t>
      </w:r>
      <w:r w:rsidR="00B15A78" w:rsidRPr="00B15A78">
        <w:rPr>
          <w:rFonts w:ascii="Times New Roman" w:hAnsi="Times New Roman" w:cs="Times New Roman"/>
          <w:sz w:val="24"/>
          <w:szCs w:val="24"/>
        </w:rPr>
        <w:t xml:space="preserve"> </w:t>
      </w:r>
      <w:r w:rsidR="00B15A78">
        <w:rPr>
          <w:rFonts w:ascii="Times New Roman" w:hAnsi="Times New Roman" w:cs="Times New Roman"/>
          <w:sz w:val="24"/>
          <w:szCs w:val="24"/>
          <w:lang w:val="en-US"/>
        </w:rPr>
        <w:t>Experiment</w:t>
      </w:r>
      <w:r w:rsidR="00B15A78" w:rsidRPr="00B15A78">
        <w:rPr>
          <w:rFonts w:ascii="Times New Roman" w:hAnsi="Times New Roman" w:cs="Times New Roman"/>
          <w:sz w:val="24"/>
          <w:szCs w:val="24"/>
        </w:rPr>
        <w:t xml:space="preserve"> </w:t>
      </w:r>
      <w:r w:rsidR="00B15A78">
        <w:rPr>
          <w:rFonts w:ascii="Times New Roman" w:hAnsi="Times New Roman" w:cs="Times New Roman"/>
          <w:sz w:val="24"/>
          <w:szCs w:val="24"/>
          <w:lang w:val="en-US"/>
        </w:rPr>
        <w:t>in</w:t>
      </w:r>
      <w:r w:rsidR="00B15A78" w:rsidRPr="00B15A78">
        <w:rPr>
          <w:rFonts w:ascii="Times New Roman" w:hAnsi="Times New Roman" w:cs="Times New Roman"/>
          <w:sz w:val="24"/>
          <w:szCs w:val="24"/>
        </w:rPr>
        <w:t xml:space="preserve"> </w:t>
      </w:r>
      <w:r w:rsidR="00B15A78">
        <w:rPr>
          <w:rFonts w:ascii="Times New Roman" w:hAnsi="Times New Roman" w:cs="Times New Roman"/>
          <w:sz w:val="24"/>
          <w:szCs w:val="24"/>
          <w:lang w:val="en-US"/>
        </w:rPr>
        <w:t>International</w:t>
      </w:r>
      <w:r w:rsidR="00B15A78" w:rsidRPr="00B15A78">
        <w:rPr>
          <w:rFonts w:ascii="Times New Roman" w:hAnsi="Times New Roman" w:cs="Times New Roman"/>
          <w:sz w:val="24"/>
          <w:szCs w:val="24"/>
        </w:rPr>
        <w:t xml:space="preserve"> </w:t>
      </w:r>
      <w:r w:rsidR="00B15A78">
        <w:rPr>
          <w:rFonts w:ascii="Times New Roman" w:hAnsi="Times New Roman" w:cs="Times New Roman"/>
          <w:sz w:val="24"/>
          <w:szCs w:val="24"/>
          <w:lang w:val="en-US"/>
        </w:rPr>
        <w:t>Living</w:t>
      </w:r>
      <w:r w:rsidR="00B15A78" w:rsidRPr="00B15A78">
        <w:rPr>
          <w:rFonts w:ascii="Times New Roman" w:hAnsi="Times New Roman" w:cs="Times New Roman"/>
          <w:sz w:val="24"/>
          <w:szCs w:val="24"/>
        </w:rPr>
        <w:t xml:space="preserve">, </w:t>
      </w:r>
      <w:r w:rsidR="00B15A78">
        <w:rPr>
          <w:rFonts w:ascii="Times New Roman" w:hAnsi="Times New Roman" w:cs="Times New Roman"/>
          <w:sz w:val="24"/>
          <w:szCs w:val="24"/>
          <w:lang w:val="en-US"/>
        </w:rPr>
        <w:t>The</w:t>
      </w:r>
      <w:r w:rsidR="00B15A78" w:rsidRPr="00B15A78">
        <w:rPr>
          <w:rFonts w:ascii="Times New Roman" w:hAnsi="Times New Roman" w:cs="Times New Roman"/>
          <w:sz w:val="24"/>
          <w:szCs w:val="24"/>
        </w:rPr>
        <w:t xml:space="preserve"> </w:t>
      </w:r>
      <w:r w:rsidR="00B15A78">
        <w:rPr>
          <w:rFonts w:ascii="Times New Roman" w:hAnsi="Times New Roman" w:cs="Times New Roman"/>
          <w:sz w:val="24"/>
          <w:szCs w:val="24"/>
          <w:lang w:val="en-US"/>
        </w:rPr>
        <w:t>American</w:t>
      </w:r>
      <w:r w:rsidR="00B15A78" w:rsidRPr="00B15A78">
        <w:rPr>
          <w:rFonts w:ascii="Times New Roman" w:hAnsi="Times New Roman" w:cs="Times New Roman"/>
          <w:sz w:val="24"/>
          <w:szCs w:val="24"/>
        </w:rPr>
        <w:t xml:space="preserve"> </w:t>
      </w:r>
      <w:r w:rsidR="00B15A78">
        <w:rPr>
          <w:rFonts w:ascii="Times New Roman" w:hAnsi="Times New Roman" w:cs="Times New Roman"/>
          <w:sz w:val="24"/>
          <w:szCs w:val="24"/>
          <w:lang w:val="en-US"/>
        </w:rPr>
        <w:t>Field</w:t>
      </w:r>
      <w:r w:rsidR="00B15A78" w:rsidRPr="00B15A78">
        <w:rPr>
          <w:rFonts w:ascii="Times New Roman" w:hAnsi="Times New Roman" w:cs="Times New Roman"/>
          <w:sz w:val="24"/>
          <w:szCs w:val="24"/>
        </w:rPr>
        <w:t xml:space="preserve"> </w:t>
      </w:r>
      <w:r w:rsidR="00B15A78">
        <w:rPr>
          <w:rFonts w:ascii="Times New Roman" w:hAnsi="Times New Roman" w:cs="Times New Roman"/>
          <w:sz w:val="24"/>
          <w:szCs w:val="24"/>
          <w:lang w:val="en-US"/>
        </w:rPr>
        <w:t>Service</w:t>
      </w:r>
      <w:r w:rsidR="00B15A78" w:rsidRPr="00B15A78">
        <w:rPr>
          <w:rFonts w:ascii="Times New Roman" w:hAnsi="Times New Roman" w:cs="Times New Roman"/>
          <w:sz w:val="24"/>
          <w:szCs w:val="24"/>
        </w:rPr>
        <w:t xml:space="preserve"> </w:t>
      </w:r>
      <w:r w:rsidR="00B15A78">
        <w:rPr>
          <w:rFonts w:ascii="Times New Roman" w:hAnsi="Times New Roman" w:cs="Times New Roman"/>
          <w:sz w:val="24"/>
          <w:szCs w:val="24"/>
          <w:lang w:val="en-US"/>
        </w:rPr>
        <w:t>Committee</w:t>
      </w:r>
      <w:r w:rsidR="00B15A78" w:rsidRPr="00B15A78">
        <w:rPr>
          <w:rFonts w:ascii="Times New Roman" w:hAnsi="Times New Roman" w:cs="Times New Roman"/>
          <w:sz w:val="24"/>
          <w:szCs w:val="24"/>
        </w:rPr>
        <w:t xml:space="preserve"> </w:t>
      </w:r>
      <w:r w:rsidR="00B15A78">
        <w:rPr>
          <w:rFonts w:ascii="Times New Roman" w:hAnsi="Times New Roman" w:cs="Times New Roman"/>
          <w:sz w:val="24"/>
          <w:szCs w:val="24"/>
        </w:rPr>
        <w:t xml:space="preserve">и </w:t>
      </w:r>
      <w:r w:rsidR="00B15A78">
        <w:rPr>
          <w:rFonts w:ascii="Times New Roman" w:hAnsi="Times New Roman" w:cs="Times New Roman"/>
          <w:sz w:val="24"/>
          <w:szCs w:val="24"/>
          <w:lang w:val="en-US"/>
        </w:rPr>
        <w:t>Youth</w:t>
      </w:r>
      <w:r w:rsidR="00B15A78" w:rsidRPr="00B15A78">
        <w:rPr>
          <w:rFonts w:ascii="Times New Roman" w:hAnsi="Times New Roman" w:cs="Times New Roman"/>
          <w:sz w:val="24"/>
          <w:szCs w:val="24"/>
        </w:rPr>
        <w:t xml:space="preserve"> </w:t>
      </w:r>
      <w:r w:rsidR="00B15A78">
        <w:rPr>
          <w:rFonts w:ascii="Times New Roman" w:hAnsi="Times New Roman" w:cs="Times New Roman"/>
          <w:sz w:val="24"/>
          <w:szCs w:val="24"/>
          <w:lang w:val="en-US"/>
        </w:rPr>
        <w:t>for</w:t>
      </w:r>
      <w:r w:rsidR="00B15A78" w:rsidRPr="00B15A78">
        <w:rPr>
          <w:rFonts w:ascii="Times New Roman" w:hAnsi="Times New Roman" w:cs="Times New Roman"/>
          <w:sz w:val="24"/>
          <w:szCs w:val="24"/>
        </w:rPr>
        <w:t xml:space="preserve"> </w:t>
      </w:r>
      <w:r w:rsidR="00B15A78">
        <w:rPr>
          <w:rFonts w:ascii="Times New Roman" w:hAnsi="Times New Roman" w:cs="Times New Roman"/>
          <w:sz w:val="24"/>
          <w:szCs w:val="24"/>
          <w:lang w:val="en-US"/>
        </w:rPr>
        <w:t>Understanding</w:t>
      </w:r>
      <w:r w:rsidR="00B15A78" w:rsidRPr="00B15A78">
        <w:rPr>
          <w:rFonts w:ascii="Times New Roman" w:hAnsi="Times New Roman" w:cs="Times New Roman"/>
          <w:sz w:val="24"/>
          <w:szCs w:val="24"/>
        </w:rPr>
        <w:t>.</w:t>
      </w:r>
      <w:proofErr w:type="gramEnd"/>
      <w:r w:rsidR="00BB44E9">
        <w:rPr>
          <w:rFonts w:ascii="Times New Roman" w:hAnsi="Times New Roman" w:cs="Times New Roman"/>
          <w:sz w:val="24"/>
          <w:szCs w:val="24"/>
        </w:rPr>
        <w:t xml:space="preserve"> Научно-исследовательские обмены </w:t>
      </w:r>
      <w:r w:rsidR="002C0C3A">
        <w:rPr>
          <w:rFonts w:ascii="Times New Roman" w:hAnsi="Times New Roman" w:cs="Times New Roman"/>
          <w:sz w:val="24"/>
          <w:szCs w:val="24"/>
        </w:rPr>
        <w:t xml:space="preserve">в Польше, </w:t>
      </w:r>
      <w:r w:rsidR="00986A55">
        <w:rPr>
          <w:rFonts w:ascii="Times New Roman" w:hAnsi="Times New Roman" w:cs="Times New Roman"/>
          <w:sz w:val="24"/>
          <w:szCs w:val="24"/>
        </w:rPr>
        <w:t>согласно</w:t>
      </w:r>
      <w:r w:rsidR="002C0C3A">
        <w:rPr>
          <w:rFonts w:ascii="Times New Roman" w:hAnsi="Times New Roman" w:cs="Times New Roman"/>
          <w:sz w:val="24"/>
          <w:szCs w:val="24"/>
        </w:rPr>
        <w:t xml:space="preserve"> акту </w:t>
      </w:r>
      <w:r w:rsidR="002C0C3A">
        <w:rPr>
          <w:rFonts w:ascii="Times New Roman" w:hAnsi="Times New Roman" w:cs="Times New Roman"/>
          <w:sz w:val="24"/>
          <w:szCs w:val="24"/>
          <w:lang w:val="en-US"/>
        </w:rPr>
        <w:t>SEED</w:t>
      </w:r>
      <w:r w:rsidR="002C0C3A">
        <w:rPr>
          <w:rFonts w:ascii="Times New Roman" w:hAnsi="Times New Roman" w:cs="Times New Roman"/>
          <w:sz w:val="24"/>
          <w:szCs w:val="24"/>
        </w:rPr>
        <w:t>,</w:t>
      </w:r>
      <w:r w:rsidR="002C0C3A" w:rsidRPr="002C0C3A">
        <w:rPr>
          <w:rFonts w:ascii="Times New Roman" w:hAnsi="Times New Roman" w:cs="Times New Roman"/>
          <w:sz w:val="24"/>
          <w:szCs w:val="24"/>
        </w:rPr>
        <w:t xml:space="preserve"> </w:t>
      </w:r>
      <w:r w:rsidR="002C0C3A">
        <w:rPr>
          <w:rFonts w:ascii="Times New Roman" w:hAnsi="Times New Roman" w:cs="Times New Roman"/>
          <w:sz w:val="24"/>
          <w:szCs w:val="24"/>
        </w:rPr>
        <w:t>должны финансироваться</w:t>
      </w:r>
      <w:r w:rsidR="00BB44E9">
        <w:rPr>
          <w:rFonts w:ascii="Times New Roman" w:hAnsi="Times New Roman" w:cs="Times New Roman"/>
          <w:sz w:val="24"/>
          <w:szCs w:val="24"/>
        </w:rPr>
        <w:t xml:space="preserve"> через </w:t>
      </w:r>
      <w:r w:rsidR="00BB44E9">
        <w:rPr>
          <w:rFonts w:ascii="Times New Roman" w:hAnsi="Times New Roman" w:cs="Times New Roman"/>
          <w:sz w:val="24"/>
          <w:szCs w:val="24"/>
          <w:lang w:val="en-US"/>
        </w:rPr>
        <w:t>IREX</w:t>
      </w:r>
      <w:r w:rsidR="00BB44E9" w:rsidRPr="00BB44E9">
        <w:rPr>
          <w:rFonts w:ascii="Times New Roman" w:hAnsi="Times New Roman" w:cs="Times New Roman"/>
          <w:sz w:val="24"/>
          <w:szCs w:val="24"/>
        </w:rPr>
        <w:t xml:space="preserve"> </w:t>
      </w:r>
      <w:r w:rsidR="002C0C3A" w:rsidRPr="002C0C3A">
        <w:rPr>
          <w:rFonts w:ascii="Times New Roman" w:hAnsi="Times New Roman" w:cs="Times New Roman"/>
          <w:sz w:val="24"/>
          <w:szCs w:val="24"/>
        </w:rPr>
        <w:t>(</w:t>
      </w:r>
      <w:r w:rsidR="002C0C3A">
        <w:rPr>
          <w:rFonts w:ascii="Times New Roman" w:hAnsi="Times New Roman" w:cs="Times New Roman"/>
          <w:sz w:val="24"/>
          <w:szCs w:val="24"/>
          <w:lang w:val="en-US"/>
        </w:rPr>
        <w:t>International</w:t>
      </w:r>
      <w:r w:rsidR="002C0C3A" w:rsidRPr="002C0C3A">
        <w:rPr>
          <w:rFonts w:ascii="Times New Roman" w:hAnsi="Times New Roman" w:cs="Times New Roman"/>
          <w:sz w:val="24"/>
          <w:szCs w:val="24"/>
        </w:rPr>
        <w:t xml:space="preserve"> </w:t>
      </w:r>
      <w:r w:rsidR="002C0C3A">
        <w:rPr>
          <w:rFonts w:ascii="Times New Roman" w:hAnsi="Times New Roman" w:cs="Times New Roman"/>
          <w:sz w:val="24"/>
          <w:szCs w:val="24"/>
          <w:lang w:val="en-US"/>
        </w:rPr>
        <w:t>Research</w:t>
      </w:r>
      <w:r w:rsidR="002C0C3A" w:rsidRPr="002C0C3A">
        <w:rPr>
          <w:rFonts w:ascii="Times New Roman" w:hAnsi="Times New Roman" w:cs="Times New Roman"/>
          <w:sz w:val="24"/>
          <w:szCs w:val="24"/>
        </w:rPr>
        <w:t xml:space="preserve"> </w:t>
      </w:r>
      <w:r w:rsidR="002C0C3A">
        <w:rPr>
          <w:rFonts w:ascii="Times New Roman" w:hAnsi="Times New Roman" w:cs="Times New Roman"/>
          <w:sz w:val="24"/>
          <w:szCs w:val="24"/>
          <w:lang w:val="en-US"/>
        </w:rPr>
        <w:t>and</w:t>
      </w:r>
      <w:r w:rsidR="002C0C3A" w:rsidRPr="002C0C3A">
        <w:rPr>
          <w:rFonts w:ascii="Times New Roman" w:hAnsi="Times New Roman" w:cs="Times New Roman"/>
          <w:sz w:val="24"/>
          <w:szCs w:val="24"/>
        </w:rPr>
        <w:t xml:space="preserve"> </w:t>
      </w:r>
      <w:r w:rsidR="002C0C3A">
        <w:rPr>
          <w:rFonts w:ascii="Times New Roman" w:hAnsi="Times New Roman" w:cs="Times New Roman"/>
          <w:sz w:val="24"/>
          <w:szCs w:val="24"/>
          <w:lang w:val="en-US"/>
        </w:rPr>
        <w:t>Exchange</w:t>
      </w:r>
      <w:r w:rsidR="002C0C3A" w:rsidRPr="002C0C3A">
        <w:rPr>
          <w:rFonts w:ascii="Times New Roman" w:hAnsi="Times New Roman" w:cs="Times New Roman"/>
          <w:sz w:val="24"/>
          <w:szCs w:val="24"/>
        </w:rPr>
        <w:t xml:space="preserve"> </w:t>
      </w:r>
      <w:r w:rsidR="002C0C3A">
        <w:rPr>
          <w:rFonts w:ascii="Times New Roman" w:hAnsi="Times New Roman" w:cs="Times New Roman"/>
          <w:sz w:val="24"/>
          <w:szCs w:val="24"/>
          <w:lang w:val="en-US"/>
        </w:rPr>
        <w:t>Board</w:t>
      </w:r>
      <w:r w:rsidR="002C0C3A" w:rsidRPr="002C0C3A">
        <w:rPr>
          <w:rFonts w:ascii="Times New Roman" w:hAnsi="Times New Roman" w:cs="Times New Roman"/>
          <w:sz w:val="24"/>
          <w:szCs w:val="24"/>
        </w:rPr>
        <w:t xml:space="preserve">) </w:t>
      </w:r>
      <w:r w:rsidR="00BB44E9">
        <w:rPr>
          <w:rFonts w:ascii="Times New Roman" w:hAnsi="Times New Roman" w:cs="Times New Roman"/>
          <w:sz w:val="24"/>
          <w:szCs w:val="24"/>
        </w:rPr>
        <w:t>–</w:t>
      </w:r>
      <w:r w:rsidR="00BB44E9" w:rsidRPr="00BB44E9">
        <w:rPr>
          <w:rFonts w:ascii="Times New Roman" w:hAnsi="Times New Roman" w:cs="Times New Roman"/>
          <w:sz w:val="24"/>
          <w:szCs w:val="24"/>
        </w:rPr>
        <w:t xml:space="preserve"> </w:t>
      </w:r>
      <w:r w:rsidR="00BB44E9">
        <w:rPr>
          <w:rFonts w:ascii="Times New Roman" w:hAnsi="Times New Roman" w:cs="Times New Roman"/>
          <w:sz w:val="24"/>
          <w:szCs w:val="24"/>
        </w:rPr>
        <w:t>международную некоммерческую организаци</w:t>
      </w:r>
      <w:r w:rsidR="002C0C3A">
        <w:rPr>
          <w:rFonts w:ascii="Times New Roman" w:hAnsi="Times New Roman" w:cs="Times New Roman"/>
          <w:sz w:val="24"/>
          <w:szCs w:val="24"/>
        </w:rPr>
        <w:t>ю, созданную в 1968 г. в Вашингтоне и занимающуюся продвижением программ, способствующих повышению качества образования, распространению независимых СМИ</w:t>
      </w:r>
      <w:r w:rsidR="00FF6D2E">
        <w:rPr>
          <w:rFonts w:ascii="Times New Roman" w:hAnsi="Times New Roman" w:cs="Times New Roman"/>
          <w:sz w:val="24"/>
          <w:szCs w:val="24"/>
        </w:rPr>
        <w:t xml:space="preserve"> и развитию гражданского общества</w:t>
      </w:r>
      <w:r w:rsidR="00986A55">
        <w:rPr>
          <w:rFonts w:ascii="Times New Roman" w:hAnsi="Times New Roman" w:cs="Times New Roman"/>
          <w:sz w:val="24"/>
          <w:szCs w:val="24"/>
        </w:rPr>
        <w:t xml:space="preserve"> в мире</w:t>
      </w:r>
      <w:r w:rsidR="00FF6D2E">
        <w:rPr>
          <w:rFonts w:ascii="Times New Roman" w:hAnsi="Times New Roman" w:cs="Times New Roman"/>
          <w:sz w:val="24"/>
          <w:szCs w:val="24"/>
        </w:rPr>
        <w:t>.</w:t>
      </w:r>
      <w:r w:rsidR="002C0C3A">
        <w:rPr>
          <w:rFonts w:ascii="Times New Roman" w:hAnsi="Times New Roman" w:cs="Times New Roman"/>
          <w:sz w:val="24"/>
          <w:szCs w:val="24"/>
        </w:rPr>
        <w:t xml:space="preserve"> </w:t>
      </w:r>
      <w:r w:rsidR="008E3150">
        <w:rPr>
          <w:rFonts w:ascii="Times New Roman" w:hAnsi="Times New Roman" w:cs="Times New Roman"/>
          <w:sz w:val="24"/>
          <w:szCs w:val="24"/>
        </w:rPr>
        <w:tab/>
      </w:r>
      <w:r w:rsidR="008E3150">
        <w:rPr>
          <w:rFonts w:ascii="Times New Roman" w:hAnsi="Times New Roman" w:cs="Times New Roman"/>
          <w:sz w:val="24"/>
          <w:szCs w:val="24"/>
        </w:rPr>
        <w:tab/>
      </w:r>
      <w:r w:rsidR="008E3150">
        <w:rPr>
          <w:rFonts w:ascii="Times New Roman" w:hAnsi="Times New Roman" w:cs="Times New Roman"/>
          <w:sz w:val="24"/>
          <w:szCs w:val="24"/>
        </w:rPr>
        <w:tab/>
      </w:r>
      <w:r w:rsidR="008E3150">
        <w:rPr>
          <w:rFonts w:ascii="Times New Roman" w:hAnsi="Times New Roman" w:cs="Times New Roman"/>
          <w:sz w:val="24"/>
          <w:szCs w:val="24"/>
        </w:rPr>
        <w:tab/>
      </w:r>
      <w:r w:rsidR="008E3150">
        <w:rPr>
          <w:rFonts w:ascii="Times New Roman" w:hAnsi="Times New Roman" w:cs="Times New Roman"/>
          <w:sz w:val="24"/>
          <w:szCs w:val="24"/>
        </w:rPr>
        <w:tab/>
      </w:r>
      <w:r w:rsidR="00C60465">
        <w:rPr>
          <w:rFonts w:ascii="Times New Roman" w:hAnsi="Times New Roman" w:cs="Times New Roman"/>
          <w:sz w:val="24"/>
          <w:szCs w:val="24"/>
        </w:rPr>
        <w:tab/>
      </w:r>
      <w:r w:rsidR="00B15A78" w:rsidRPr="00BB44E9">
        <w:rPr>
          <w:rFonts w:ascii="Times New Roman" w:hAnsi="Times New Roman" w:cs="Times New Roman"/>
          <w:sz w:val="24"/>
          <w:szCs w:val="24"/>
        </w:rPr>
        <w:tab/>
      </w:r>
      <w:r w:rsidR="00B15A78" w:rsidRPr="00BB44E9">
        <w:rPr>
          <w:rFonts w:ascii="Times New Roman" w:hAnsi="Times New Roman" w:cs="Times New Roman"/>
          <w:sz w:val="24"/>
          <w:szCs w:val="24"/>
        </w:rPr>
        <w:tab/>
      </w:r>
      <w:r w:rsidR="00FF6D2E">
        <w:rPr>
          <w:rFonts w:ascii="Times New Roman" w:hAnsi="Times New Roman" w:cs="Times New Roman"/>
          <w:sz w:val="24"/>
          <w:szCs w:val="24"/>
        </w:rPr>
        <w:tab/>
      </w:r>
      <w:r w:rsidR="00FF6D2E">
        <w:rPr>
          <w:rFonts w:ascii="Times New Roman" w:hAnsi="Times New Roman" w:cs="Times New Roman"/>
          <w:sz w:val="24"/>
          <w:szCs w:val="24"/>
        </w:rPr>
        <w:tab/>
      </w:r>
      <w:r w:rsidR="00FF6D2E">
        <w:rPr>
          <w:rFonts w:ascii="Times New Roman" w:hAnsi="Times New Roman" w:cs="Times New Roman"/>
          <w:sz w:val="24"/>
          <w:szCs w:val="24"/>
        </w:rPr>
        <w:tab/>
      </w:r>
      <w:r w:rsidR="00FF6D2E">
        <w:rPr>
          <w:rFonts w:ascii="Times New Roman" w:hAnsi="Times New Roman" w:cs="Times New Roman"/>
          <w:sz w:val="24"/>
          <w:szCs w:val="24"/>
        </w:rPr>
        <w:tab/>
      </w:r>
      <w:r w:rsidR="00FC59AE">
        <w:rPr>
          <w:rFonts w:ascii="Times New Roman" w:hAnsi="Times New Roman" w:cs="Times New Roman"/>
          <w:sz w:val="24"/>
          <w:szCs w:val="24"/>
        </w:rPr>
        <w:t xml:space="preserve">Как полагает </w:t>
      </w:r>
      <w:proofErr w:type="spellStart"/>
      <w:proofErr w:type="gramStart"/>
      <w:r w:rsidR="00FC59AE">
        <w:rPr>
          <w:rFonts w:ascii="Times New Roman" w:hAnsi="Times New Roman" w:cs="Times New Roman"/>
          <w:sz w:val="24"/>
          <w:szCs w:val="24"/>
        </w:rPr>
        <w:t>Дж</w:t>
      </w:r>
      <w:proofErr w:type="gramEnd"/>
      <w:r w:rsidR="00FC59AE">
        <w:rPr>
          <w:rFonts w:ascii="Times New Roman" w:hAnsi="Times New Roman" w:cs="Times New Roman"/>
          <w:sz w:val="24"/>
          <w:szCs w:val="24"/>
        </w:rPr>
        <w:t>.С.Най</w:t>
      </w:r>
      <w:proofErr w:type="spellEnd"/>
      <w:r w:rsidR="00FC59AE">
        <w:rPr>
          <w:rFonts w:ascii="Times New Roman" w:hAnsi="Times New Roman" w:cs="Times New Roman"/>
          <w:sz w:val="24"/>
          <w:szCs w:val="24"/>
        </w:rPr>
        <w:t>, «холодная война» была выиграна за счёт сочетания жёсткой и гибкой силы: «жёсткая власть создала основу военного сдерживания, а гибкая подвергла коррозии советскую систему изнутри».</w:t>
      </w:r>
      <w:r w:rsidR="00ED3BF8">
        <w:rPr>
          <w:rStyle w:val="a6"/>
          <w:rFonts w:ascii="Times New Roman" w:hAnsi="Times New Roman" w:cs="Times New Roman"/>
          <w:sz w:val="24"/>
          <w:szCs w:val="24"/>
        </w:rPr>
        <w:footnoteReference w:id="89"/>
      </w:r>
      <w:r w:rsidR="00FC59AE">
        <w:rPr>
          <w:rFonts w:ascii="Times New Roman" w:hAnsi="Times New Roman" w:cs="Times New Roman"/>
          <w:sz w:val="24"/>
          <w:szCs w:val="24"/>
        </w:rPr>
        <w:t xml:space="preserve"> </w:t>
      </w:r>
      <w:r w:rsidR="007768E1">
        <w:rPr>
          <w:rFonts w:ascii="Times New Roman" w:hAnsi="Times New Roman" w:cs="Times New Roman"/>
          <w:sz w:val="24"/>
          <w:szCs w:val="24"/>
        </w:rPr>
        <w:t xml:space="preserve">С распадом Советского Союза публичная дипломатия США в регионе Центрально-Восточной Европе приобретает иной оттенок – теперь основным мотивом становится необходимость разрушения «русского мира», в </w:t>
      </w:r>
      <w:proofErr w:type="gramStart"/>
      <w:r w:rsidR="007768E1">
        <w:rPr>
          <w:rFonts w:ascii="Times New Roman" w:hAnsi="Times New Roman" w:cs="Times New Roman"/>
          <w:sz w:val="24"/>
          <w:szCs w:val="24"/>
        </w:rPr>
        <w:t>связи</w:t>
      </w:r>
      <w:proofErr w:type="gramEnd"/>
      <w:r w:rsidR="007768E1">
        <w:rPr>
          <w:rFonts w:ascii="Times New Roman" w:hAnsi="Times New Roman" w:cs="Times New Roman"/>
          <w:sz w:val="24"/>
          <w:szCs w:val="24"/>
        </w:rPr>
        <w:t xml:space="preserve"> с чем ещё более широкое распространение приобрели продукты массовой культуры США.</w:t>
      </w:r>
      <w:r w:rsidR="002B3E92" w:rsidRPr="002B3E92">
        <w:rPr>
          <w:rFonts w:ascii="Times New Roman" w:hAnsi="Times New Roman" w:cs="Times New Roman"/>
          <w:sz w:val="24"/>
          <w:szCs w:val="24"/>
        </w:rPr>
        <w:t xml:space="preserve"> </w:t>
      </w:r>
      <w:r w:rsidR="002B3E92">
        <w:rPr>
          <w:rFonts w:ascii="Times New Roman" w:hAnsi="Times New Roman" w:cs="Times New Roman"/>
          <w:sz w:val="24"/>
          <w:szCs w:val="24"/>
        </w:rPr>
        <w:t>В докладе Совещательной комиссии по публичной дипломатии Госдепартамента от 1992 г</w:t>
      </w:r>
      <w:proofErr w:type="gramStart"/>
      <w:r w:rsidR="002B3E92">
        <w:rPr>
          <w:rFonts w:ascii="Times New Roman" w:hAnsi="Times New Roman" w:cs="Times New Roman"/>
          <w:sz w:val="24"/>
          <w:szCs w:val="24"/>
        </w:rPr>
        <w:t>.(</w:t>
      </w:r>
      <w:proofErr w:type="gramEnd"/>
      <w:r w:rsidR="002B3E92">
        <w:rPr>
          <w:rFonts w:ascii="Times New Roman" w:hAnsi="Times New Roman" w:cs="Times New Roman"/>
          <w:sz w:val="24"/>
          <w:szCs w:val="24"/>
        </w:rPr>
        <w:t>«Новый мир международного вещания США») подчёркивается, что в странах Восточной Европы</w:t>
      </w:r>
      <w:r w:rsidR="002B3E92" w:rsidRPr="002B3E92">
        <w:rPr>
          <w:rFonts w:ascii="Times New Roman" w:hAnsi="Times New Roman" w:cs="Times New Roman"/>
          <w:sz w:val="24"/>
          <w:szCs w:val="24"/>
        </w:rPr>
        <w:t xml:space="preserve"> </w:t>
      </w:r>
      <w:r w:rsidR="002B3E92">
        <w:rPr>
          <w:rFonts w:ascii="Times New Roman" w:hAnsi="Times New Roman" w:cs="Times New Roman"/>
          <w:sz w:val="24"/>
          <w:szCs w:val="24"/>
        </w:rPr>
        <w:t xml:space="preserve">основными программами вещания являются «Голос Америки» и «Радио </w:t>
      </w:r>
      <w:r w:rsidR="002B3E92" w:rsidRPr="002B3E92">
        <w:rPr>
          <w:rFonts w:ascii="Times New Roman" w:hAnsi="Times New Roman" w:cs="Times New Roman"/>
          <w:sz w:val="24"/>
          <w:szCs w:val="24"/>
        </w:rPr>
        <w:t>“</w:t>
      </w:r>
      <w:r w:rsidR="002B3E92">
        <w:rPr>
          <w:rFonts w:ascii="Times New Roman" w:hAnsi="Times New Roman" w:cs="Times New Roman"/>
          <w:sz w:val="24"/>
          <w:szCs w:val="24"/>
        </w:rPr>
        <w:t>Свободная Европа</w:t>
      </w:r>
      <w:r w:rsidR="002B3E92" w:rsidRPr="002B3E92">
        <w:rPr>
          <w:rFonts w:ascii="Times New Roman" w:hAnsi="Times New Roman" w:cs="Times New Roman"/>
          <w:sz w:val="24"/>
          <w:szCs w:val="24"/>
        </w:rPr>
        <w:t>”</w:t>
      </w:r>
      <w:r w:rsidR="002B3E92">
        <w:rPr>
          <w:rFonts w:ascii="Times New Roman" w:hAnsi="Times New Roman" w:cs="Times New Roman"/>
          <w:sz w:val="24"/>
          <w:szCs w:val="24"/>
        </w:rPr>
        <w:t xml:space="preserve">», а также констатируется факт эффективного использования </w:t>
      </w:r>
      <w:r w:rsidR="008C7FEA">
        <w:rPr>
          <w:rFonts w:ascii="Times New Roman" w:hAnsi="Times New Roman" w:cs="Times New Roman"/>
          <w:sz w:val="24"/>
          <w:szCs w:val="24"/>
        </w:rPr>
        <w:t xml:space="preserve">спутниковых сетей для </w:t>
      </w:r>
      <w:proofErr w:type="spellStart"/>
      <w:r w:rsidR="008C7FEA">
        <w:rPr>
          <w:rFonts w:ascii="Times New Roman" w:hAnsi="Times New Roman" w:cs="Times New Roman"/>
          <w:sz w:val="24"/>
          <w:szCs w:val="24"/>
        </w:rPr>
        <w:t>перефокусировки</w:t>
      </w:r>
      <w:proofErr w:type="spellEnd"/>
      <w:r w:rsidR="008C7FEA">
        <w:rPr>
          <w:rFonts w:ascii="Times New Roman" w:hAnsi="Times New Roman" w:cs="Times New Roman"/>
          <w:sz w:val="24"/>
          <w:szCs w:val="24"/>
        </w:rPr>
        <w:t xml:space="preserve"> с Западной Европы на Восточную.</w:t>
      </w:r>
      <w:r w:rsidR="008C7FEA">
        <w:rPr>
          <w:rStyle w:val="a6"/>
          <w:rFonts w:ascii="Times New Roman" w:hAnsi="Times New Roman" w:cs="Times New Roman"/>
          <w:sz w:val="24"/>
          <w:szCs w:val="24"/>
        </w:rPr>
        <w:footnoteReference w:id="90"/>
      </w:r>
      <w:r w:rsidR="00986A55">
        <w:rPr>
          <w:rFonts w:ascii="Times New Roman" w:hAnsi="Times New Roman" w:cs="Times New Roman"/>
          <w:sz w:val="24"/>
          <w:szCs w:val="24"/>
        </w:rPr>
        <w:tab/>
      </w:r>
      <w:r w:rsidR="00986A55">
        <w:rPr>
          <w:rFonts w:ascii="Times New Roman" w:hAnsi="Times New Roman" w:cs="Times New Roman"/>
          <w:sz w:val="24"/>
          <w:szCs w:val="24"/>
        </w:rPr>
        <w:tab/>
      </w:r>
      <w:r w:rsidR="00986A55">
        <w:rPr>
          <w:rFonts w:ascii="Times New Roman" w:hAnsi="Times New Roman" w:cs="Times New Roman"/>
          <w:sz w:val="24"/>
          <w:szCs w:val="24"/>
        </w:rPr>
        <w:tab/>
      </w:r>
      <w:r w:rsidR="00986A55">
        <w:rPr>
          <w:rFonts w:ascii="Times New Roman" w:hAnsi="Times New Roman" w:cs="Times New Roman"/>
          <w:sz w:val="24"/>
          <w:szCs w:val="24"/>
        </w:rPr>
        <w:tab/>
      </w:r>
      <w:r w:rsidR="00986A55">
        <w:rPr>
          <w:rFonts w:ascii="Times New Roman" w:hAnsi="Times New Roman" w:cs="Times New Roman"/>
          <w:sz w:val="24"/>
          <w:szCs w:val="24"/>
        </w:rPr>
        <w:tab/>
      </w:r>
      <w:r w:rsidR="00986A55">
        <w:rPr>
          <w:rFonts w:ascii="Times New Roman" w:hAnsi="Times New Roman" w:cs="Times New Roman"/>
          <w:sz w:val="24"/>
          <w:szCs w:val="24"/>
        </w:rPr>
        <w:tab/>
      </w:r>
      <w:r w:rsidR="00986A55">
        <w:rPr>
          <w:rFonts w:ascii="Times New Roman" w:hAnsi="Times New Roman" w:cs="Times New Roman"/>
          <w:sz w:val="24"/>
          <w:szCs w:val="24"/>
        </w:rPr>
        <w:tab/>
      </w:r>
      <w:r w:rsidR="00986A55">
        <w:rPr>
          <w:rFonts w:ascii="Times New Roman" w:hAnsi="Times New Roman" w:cs="Times New Roman"/>
          <w:sz w:val="24"/>
          <w:szCs w:val="24"/>
        </w:rPr>
        <w:tab/>
      </w:r>
      <w:r w:rsidR="00986A55">
        <w:rPr>
          <w:rFonts w:ascii="Times New Roman" w:hAnsi="Times New Roman" w:cs="Times New Roman"/>
          <w:sz w:val="24"/>
          <w:szCs w:val="24"/>
        </w:rPr>
        <w:tab/>
      </w:r>
      <w:r w:rsidR="00522157">
        <w:rPr>
          <w:rFonts w:ascii="Times New Roman" w:hAnsi="Times New Roman" w:cs="Times New Roman"/>
          <w:sz w:val="24"/>
          <w:szCs w:val="24"/>
        </w:rPr>
        <w:tab/>
      </w:r>
      <w:r w:rsidR="007768E1">
        <w:rPr>
          <w:rFonts w:ascii="Times New Roman" w:hAnsi="Times New Roman" w:cs="Times New Roman"/>
          <w:sz w:val="24"/>
          <w:szCs w:val="24"/>
        </w:rPr>
        <w:t>При администрации</w:t>
      </w:r>
      <w:r w:rsidR="006D63C4">
        <w:rPr>
          <w:rFonts w:ascii="Times New Roman" w:hAnsi="Times New Roman" w:cs="Times New Roman"/>
          <w:sz w:val="24"/>
          <w:szCs w:val="24"/>
        </w:rPr>
        <w:t xml:space="preserve"> У.Клинтона концепция «мягкой силы» получила официальное оформление в «Стратегии вовлечения и демократического расширения»</w:t>
      </w:r>
      <w:r w:rsidR="007768E1">
        <w:rPr>
          <w:rFonts w:ascii="Times New Roman" w:hAnsi="Times New Roman" w:cs="Times New Roman"/>
          <w:sz w:val="24"/>
          <w:szCs w:val="24"/>
        </w:rPr>
        <w:t xml:space="preserve"> (</w:t>
      </w:r>
      <w:r w:rsidR="007768E1" w:rsidRPr="007768E1">
        <w:rPr>
          <w:rFonts w:ascii="Times New Roman" w:hAnsi="Times New Roman" w:cs="Times New Roman"/>
          <w:sz w:val="24"/>
          <w:szCs w:val="24"/>
          <w:lang w:val="en-US"/>
        </w:rPr>
        <w:t>A</w:t>
      </w:r>
      <w:r w:rsidR="007768E1" w:rsidRPr="007768E1">
        <w:rPr>
          <w:rFonts w:ascii="Times New Roman" w:hAnsi="Times New Roman" w:cs="Times New Roman"/>
          <w:sz w:val="24"/>
          <w:szCs w:val="24"/>
        </w:rPr>
        <w:t xml:space="preserve"> </w:t>
      </w:r>
      <w:r w:rsidR="007768E1" w:rsidRPr="007768E1">
        <w:rPr>
          <w:rFonts w:ascii="Times New Roman" w:hAnsi="Times New Roman" w:cs="Times New Roman"/>
          <w:sz w:val="24"/>
          <w:szCs w:val="24"/>
          <w:lang w:val="en-US"/>
        </w:rPr>
        <w:t>National</w:t>
      </w:r>
      <w:r w:rsidR="007768E1" w:rsidRPr="007768E1">
        <w:rPr>
          <w:rFonts w:ascii="Times New Roman" w:hAnsi="Times New Roman" w:cs="Times New Roman"/>
          <w:sz w:val="24"/>
          <w:szCs w:val="24"/>
        </w:rPr>
        <w:t xml:space="preserve"> </w:t>
      </w:r>
      <w:r w:rsidR="007768E1" w:rsidRPr="007768E1">
        <w:rPr>
          <w:rFonts w:ascii="Times New Roman" w:hAnsi="Times New Roman" w:cs="Times New Roman"/>
          <w:sz w:val="24"/>
          <w:szCs w:val="24"/>
          <w:lang w:val="en-US"/>
        </w:rPr>
        <w:t>Security</w:t>
      </w:r>
      <w:r w:rsidR="007768E1" w:rsidRPr="007768E1">
        <w:rPr>
          <w:rFonts w:ascii="Times New Roman" w:hAnsi="Times New Roman" w:cs="Times New Roman"/>
          <w:sz w:val="24"/>
          <w:szCs w:val="24"/>
        </w:rPr>
        <w:t xml:space="preserve"> </w:t>
      </w:r>
      <w:r w:rsidR="007768E1" w:rsidRPr="007768E1">
        <w:rPr>
          <w:rFonts w:ascii="Times New Roman" w:hAnsi="Times New Roman" w:cs="Times New Roman"/>
          <w:sz w:val="24"/>
          <w:szCs w:val="24"/>
          <w:lang w:val="en-US"/>
        </w:rPr>
        <w:t>Strategy</w:t>
      </w:r>
      <w:r w:rsidR="007768E1" w:rsidRPr="007768E1">
        <w:rPr>
          <w:rFonts w:ascii="Times New Roman" w:hAnsi="Times New Roman" w:cs="Times New Roman"/>
          <w:sz w:val="24"/>
          <w:szCs w:val="24"/>
        </w:rPr>
        <w:t xml:space="preserve"> </w:t>
      </w:r>
      <w:r w:rsidR="007768E1" w:rsidRPr="007768E1">
        <w:rPr>
          <w:rFonts w:ascii="Times New Roman" w:hAnsi="Times New Roman" w:cs="Times New Roman"/>
          <w:sz w:val="24"/>
          <w:szCs w:val="24"/>
          <w:lang w:val="en-US"/>
        </w:rPr>
        <w:t>of</w:t>
      </w:r>
      <w:r w:rsidR="007768E1" w:rsidRPr="007768E1">
        <w:rPr>
          <w:rFonts w:ascii="Times New Roman" w:hAnsi="Times New Roman" w:cs="Times New Roman"/>
          <w:sz w:val="24"/>
          <w:szCs w:val="24"/>
        </w:rPr>
        <w:t xml:space="preserve"> </w:t>
      </w:r>
      <w:r w:rsidR="007768E1" w:rsidRPr="007768E1">
        <w:rPr>
          <w:rFonts w:ascii="Times New Roman" w:hAnsi="Times New Roman" w:cs="Times New Roman"/>
          <w:sz w:val="24"/>
          <w:szCs w:val="24"/>
          <w:lang w:val="en-US"/>
        </w:rPr>
        <w:t>Engage</w:t>
      </w:r>
      <w:r w:rsidR="007768E1" w:rsidRPr="007768E1">
        <w:rPr>
          <w:rFonts w:ascii="Times New Roman" w:hAnsi="Times New Roman" w:cs="Times New Roman"/>
          <w:sz w:val="24"/>
          <w:szCs w:val="24"/>
        </w:rPr>
        <w:t xml:space="preserve"> </w:t>
      </w:r>
      <w:r w:rsidR="007768E1" w:rsidRPr="007768E1">
        <w:rPr>
          <w:rFonts w:ascii="Times New Roman" w:hAnsi="Times New Roman" w:cs="Times New Roman"/>
          <w:sz w:val="24"/>
          <w:szCs w:val="24"/>
          <w:lang w:val="en-US"/>
        </w:rPr>
        <w:t>and</w:t>
      </w:r>
      <w:r w:rsidR="007768E1" w:rsidRPr="007768E1">
        <w:rPr>
          <w:rFonts w:ascii="Times New Roman" w:hAnsi="Times New Roman" w:cs="Times New Roman"/>
          <w:sz w:val="24"/>
          <w:szCs w:val="24"/>
        </w:rPr>
        <w:t xml:space="preserve"> </w:t>
      </w:r>
      <w:r w:rsidR="007768E1" w:rsidRPr="007768E1">
        <w:rPr>
          <w:rFonts w:ascii="Times New Roman" w:hAnsi="Times New Roman" w:cs="Times New Roman"/>
          <w:sz w:val="24"/>
          <w:szCs w:val="24"/>
          <w:lang w:val="en-US"/>
        </w:rPr>
        <w:t>Enlargement</w:t>
      </w:r>
      <w:r w:rsidR="007768E1">
        <w:rPr>
          <w:rFonts w:ascii="Times New Roman" w:hAnsi="Times New Roman" w:cs="Times New Roman"/>
          <w:sz w:val="24"/>
          <w:szCs w:val="24"/>
        </w:rPr>
        <w:t>)</w:t>
      </w:r>
      <w:r w:rsidR="006D63C4">
        <w:rPr>
          <w:rFonts w:ascii="Times New Roman" w:hAnsi="Times New Roman" w:cs="Times New Roman"/>
          <w:sz w:val="24"/>
          <w:szCs w:val="24"/>
        </w:rPr>
        <w:t>. Данный документ гласил о необходимости сочетания принципов национальной безопасности с укреплением позиций демократии во всём мире, что совместно должно было обеспечить «устойчивое развитие» современного миропорядка.</w:t>
      </w:r>
      <w:r w:rsidR="006D63C4">
        <w:rPr>
          <w:rStyle w:val="a6"/>
          <w:rFonts w:ascii="Times New Roman" w:hAnsi="Times New Roman" w:cs="Times New Roman"/>
          <w:sz w:val="24"/>
          <w:szCs w:val="24"/>
        </w:rPr>
        <w:footnoteReference w:id="91"/>
      </w:r>
      <w:r w:rsidR="006D63C4">
        <w:rPr>
          <w:rFonts w:ascii="Times New Roman" w:hAnsi="Times New Roman" w:cs="Times New Roman"/>
          <w:sz w:val="24"/>
          <w:szCs w:val="24"/>
        </w:rPr>
        <w:t xml:space="preserve"> В сентябре 1993 г., впервые выступая с речью в ООН, У.Клинтон подчеркнул, что в период «холодной войны» Соединённые Штаты сдерживали внешнюю угрозу институтам свободного мира, а в настоящее время возникла необходимость расширить круг стран, </w:t>
      </w:r>
      <w:r w:rsidR="00C56945">
        <w:rPr>
          <w:rFonts w:ascii="Times New Roman" w:hAnsi="Times New Roman" w:cs="Times New Roman"/>
          <w:sz w:val="24"/>
          <w:szCs w:val="24"/>
        </w:rPr>
        <w:t>ориентированных на данные институты. При  этом президент США призывал к расширению сообщества рыночных демократий. Новую стратегию США выразила и госсекретарь М.Олбрайт, подчеркнув, что присутствие США будет сохраняться повсюду, где есть необходимость в защите американских интересов.</w:t>
      </w:r>
      <w:r w:rsidR="004E65CD">
        <w:rPr>
          <w:rFonts w:ascii="Times New Roman" w:hAnsi="Times New Roman" w:cs="Times New Roman"/>
          <w:sz w:val="24"/>
          <w:szCs w:val="24"/>
        </w:rPr>
        <w:t xml:space="preserve"> Однако при У.Клинтоне реализуется попытка по уменьшению финансирования Информационного агентства США, функции которого (кроме бюро международного вещания) с 1999 г. передаются в ведение Госдепартамента. </w:t>
      </w:r>
      <w:r w:rsidR="00453949">
        <w:rPr>
          <w:rFonts w:ascii="Times New Roman" w:hAnsi="Times New Roman" w:cs="Times New Roman"/>
          <w:sz w:val="24"/>
          <w:szCs w:val="24"/>
        </w:rPr>
        <w:tab/>
      </w:r>
      <w:r w:rsidR="00453949">
        <w:rPr>
          <w:rFonts w:ascii="Times New Roman" w:hAnsi="Times New Roman" w:cs="Times New Roman"/>
          <w:sz w:val="24"/>
          <w:szCs w:val="24"/>
        </w:rPr>
        <w:tab/>
      </w:r>
      <w:r w:rsidR="00453949">
        <w:rPr>
          <w:rFonts w:ascii="Times New Roman" w:hAnsi="Times New Roman" w:cs="Times New Roman"/>
          <w:sz w:val="24"/>
          <w:szCs w:val="24"/>
        </w:rPr>
        <w:tab/>
      </w:r>
      <w:r w:rsidR="00453949">
        <w:rPr>
          <w:rFonts w:ascii="Times New Roman" w:hAnsi="Times New Roman" w:cs="Times New Roman"/>
          <w:sz w:val="24"/>
          <w:szCs w:val="24"/>
        </w:rPr>
        <w:tab/>
      </w:r>
      <w:r w:rsidR="00453949">
        <w:rPr>
          <w:rFonts w:ascii="Times New Roman" w:hAnsi="Times New Roman" w:cs="Times New Roman"/>
          <w:sz w:val="24"/>
          <w:szCs w:val="24"/>
        </w:rPr>
        <w:tab/>
      </w:r>
      <w:r w:rsidR="00453949">
        <w:rPr>
          <w:rFonts w:ascii="Times New Roman" w:hAnsi="Times New Roman" w:cs="Times New Roman"/>
          <w:sz w:val="24"/>
          <w:szCs w:val="24"/>
        </w:rPr>
        <w:tab/>
      </w:r>
      <w:r w:rsidR="00453949">
        <w:rPr>
          <w:rFonts w:ascii="Times New Roman" w:hAnsi="Times New Roman" w:cs="Times New Roman"/>
          <w:sz w:val="24"/>
          <w:szCs w:val="24"/>
        </w:rPr>
        <w:tab/>
      </w:r>
      <w:r w:rsidR="00453949">
        <w:rPr>
          <w:rFonts w:ascii="Times New Roman" w:hAnsi="Times New Roman" w:cs="Times New Roman"/>
          <w:sz w:val="24"/>
          <w:szCs w:val="24"/>
        </w:rPr>
        <w:tab/>
      </w:r>
      <w:r w:rsidR="004E65CD">
        <w:rPr>
          <w:rFonts w:ascii="Times New Roman" w:hAnsi="Times New Roman" w:cs="Times New Roman"/>
          <w:sz w:val="24"/>
          <w:szCs w:val="24"/>
        </w:rPr>
        <w:t xml:space="preserve">С этого периода культурные обменные программы также вернулись под эгиду Госдепартамента. Также для контроля над реализацией внешней культурной политики США создаётся новая должность в Госдепартаменте – заместитель госсекретаря по вопросам публичной дипломатии. </w:t>
      </w:r>
      <w:r w:rsidR="00DC6981">
        <w:rPr>
          <w:rFonts w:ascii="Times New Roman" w:hAnsi="Times New Roman" w:cs="Times New Roman"/>
          <w:sz w:val="24"/>
          <w:szCs w:val="24"/>
        </w:rPr>
        <w:t xml:space="preserve"> Закон 1998 г. о реформировании и структурной перестройке организаций, занимающихся вопросами международной политики</w:t>
      </w:r>
      <w:r w:rsidR="00B0229E">
        <w:rPr>
          <w:rFonts w:ascii="Times New Roman" w:hAnsi="Times New Roman" w:cs="Times New Roman"/>
          <w:sz w:val="24"/>
          <w:szCs w:val="24"/>
        </w:rPr>
        <w:t>,</w:t>
      </w:r>
      <w:r w:rsidR="00C85FA3">
        <w:rPr>
          <w:rFonts w:ascii="Times New Roman" w:hAnsi="Times New Roman" w:cs="Times New Roman"/>
          <w:sz w:val="24"/>
          <w:szCs w:val="24"/>
        </w:rPr>
        <w:t xml:space="preserve"> вернул </w:t>
      </w:r>
      <w:r w:rsidR="00C85FA3">
        <w:rPr>
          <w:rFonts w:ascii="Times New Roman" w:hAnsi="Times New Roman" w:cs="Times New Roman"/>
          <w:sz w:val="24"/>
          <w:szCs w:val="24"/>
          <w:lang w:val="en-US"/>
        </w:rPr>
        <w:t>USIA</w:t>
      </w:r>
      <w:r w:rsidR="00C85FA3" w:rsidRPr="00C85FA3">
        <w:rPr>
          <w:rFonts w:ascii="Times New Roman" w:hAnsi="Times New Roman" w:cs="Times New Roman"/>
          <w:sz w:val="24"/>
          <w:szCs w:val="24"/>
        </w:rPr>
        <w:t xml:space="preserve"> </w:t>
      </w:r>
      <w:r w:rsidR="00C85FA3">
        <w:rPr>
          <w:rFonts w:ascii="Times New Roman" w:hAnsi="Times New Roman" w:cs="Times New Roman"/>
          <w:sz w:val="24"/>
          <w:szCs w:val="24"/>
        </w:rPr>
        <w:t xml:space="preserve">в состав Госдепартамента США. С этого периода </w:t>
      </w:r>
      <w:r w:rsidR="00B0229E">
        <w:rPr>
          <w:rFonts w:ascii="Times New Roman" w:hAnsi="Times New Roman" w:cs="Times New Roman"/>
          <w:sz w:val="24"/>
          <w:szCs w:val="24"/>
        </w:rPr>
        <w:t>заместитель госсекретаря, курир</w:t>
      </w:r>
      <w:r w:rsidR="00C85FA3">
        <w:rPr>
          <w:rFonts w:ascii="Times New Roman" w:hAnsi="Times New Roman" w:cs="Times New Roman"/>
          <w:sz w:val="24"/>
          <w:szCs w:val="24"/>
        </w:rPr>
        <w:t xml:space="preserve">ующий вопросы публичной дипломатии, занимается надзором за деятельностью бюро по вопросам образования и культуры, управления координатора по вопросам международной информации и бюро по общественным связям. Программы </w:t>
      </w:r>
      <w:r w:rsidR="00C85FA3">
        <w:rPr>
          <w:rFonts w:ascii="Times New Roman" w:hAnsi="Times New Roman" w:cs="Times New Roman"/>
          <w:sz w:val="24"/>
          <w:szCs w:val="24"/>
          <w:lang w:val="en-US"/>
        </w:rPr>
        <w:t>USIA</w:t>
      </w:r>
      <w:r w:rsidR="00C85FA3">
        <w:rPr>
          <w:rFonts w:ascii="Times New Roman" w:hAnsi="Times New Roman" w:cs="Times New Roman"/>
          <w:sz w:val="24"/>
          <w:szCs w:val="24"/>
        </w:rPr>
        <w:t xml:space="preserve"> с 1999 г. вошли в ведение Бюро по общественным связям</w:t>
      </w:r>
      <w:r w:rsidR="00B0229E">
        <w:rPr>
          <w:rFonts w:ascii="Times New Roman" w:hAnsi="Times New Roman" w:cs="Times New Roman"/>
          <w:sz w:val="24"/>
          <w:szCs w:val="24"/>
        </w:rPr>
        <w:t xml:space="preserve"> Госдепартамента</w:t>
      </w:r>
      <w:r w:rsidR="00C85FA3">
        <w:rPr>
          <w:rFonts w:ascii="Times New Roman" w:hAnsi="Times New Roman" w:cs="Times New Roman"/>
          <w:sz w:val="24"/>
          <w:szCs w:val="24"/>
        </w:rPr>
        <w:t>.</w:t>
      </w:r>
      <w:r w:rsidR="00C85FA3">
        <w:rPr>
          <w:rStyle w:val="a6"/>
          <w:rFonts w:ascii="Times New Roman" w:hAnsi="Times New Roman" w:cs="Times New Roman"/>
          <w:sz w:val="24"/>
          <w:szCs w:val="24"/>
        </w:rPr>
        <w:footnoteReference w:id="92"/>
      </w:r>
      <w:r w:rsidR="00B0229E">
        <w:rPr>
          <w:rFonts w:ascii="Times New Roman" w:hAnsi="Times New Roman" w:cs="Times New Roman"/>
          <w:sz w:val="24"/>
          <w:szCs w:val="24"/>
        </w:rPr>
        <w:t xml:space="preserve"> Совершив в 1994 г. поездку по Европе, У.Клинтон провёл пропагандистскую кампанию по вступлению стран Цент</w:t>
      </w:r>
      <w:r w:rsidR="00453949">
        <w:rPr>
          <w:rFonts w:ascii="Times New Roman" w:hAnsi="Times New Roman" w:cs="Times New Roman"/>
          <w:sz w:val="24"/>
          <w:szCs w:val="24"/>
        </w:rPr>
        <w:t>рально-Восточной Европы в НАТО, в результате Польша довольно скоро вступает в Североатлантический альянс – в марте 1999 г.</w:t>
      </w:r>
      <w:r w:rsidR="00B0229E">
        <w:rPr>
          <w:rFonts w:ascii="Times New Roman" w:hAnsi="Times New Roman" w:cs="Times New Roman"/>
          <w:sz w:val="24"/>
          <w:szCs w:val="24"/>
        </w:rPr>
        <w:tab/>
      </w:r>
      <w:r w:rsidR="00B0229E">
        <w:rPr>
          <w:rFonts w:ascii="Times New Roman" w:hAnsi="Times New Roman" w:cs="Times New Roman"/>
          <w:sz w:val="24"/>
          <w:szCs w:val="24"/>
        </w:rPr>
        <w:tab/>
      </w:r>
      <w:r w:rsidR="00B0229E">
        <w:rPr>
          <w:rFonts w:ascii="Times New Roman" w:hAnsi="Times New Roman" w:cs="Times New Roman"/>
          <w:sz w:val="24"/>
          <w:szCs w:val="24"/>
        </w:rPr>
        <w:tab/>
      </w:r>
      <w:r w:rsidR="00B0229E">
        <w:rPr>
          <w:rFonts w:ascii="Times New Roman" w:hAnsi="Times New Roman" w:cs="Times New Roman"/>
          <w:sz w:val="24"/>
          <w:szCs w:val="24"/>
        </w:rPr>
        <w:tab/>
      </w:r>
      <w:r w:rsidR="00453949">
        <w:rPr>
          <w:rFonts w:ascii="Times New Roman" w:hAnsi="Times New Roman" w:cs="Times New Roman"/>
          <w:sz w:val="24"/>
          <w:szCs w:val="24"/>
        </w:rPr>
        <w:tab/>
      </w:r>
      <w:r w:rsidR="00453949">
        <w:rPr>
          <w:rFonts w:ascii="Times New Roman" w:hAnsi="Times New Roman" w:cs="Times New Roman"/>
          <w:sz w:val="24"/>
          <w:szCs w:val="24"/>
        </w:rPr>
        <w:tab/>
      </w:r>
      <w:r w:rsidR="00453949">
        <w:rPr>
          <w:rFonts w:ascii="Times New Roman" w:hAnsi="Times New Roman" w:cs="Times New Roman"/>
          <w:sz w:val="24"/>
          <w:szCs w:val="24"/>
        </w:rPr>
        <w:tab/>
      </w:r>
      <w:r w:rsidR="004C1F5F">
        <w:rPr>
          <w:rFonts w:ascii="Times New Roman" w:hAnsi="Times New Roman" w:cs="Times New Roman"/>
          <w:sz w:val="24"/>
          <w:szCs w:val="24"/>
        </w:rPr>
        <w:t>Понятие «доктрина</w:t>
      </w:r>
      <w:r w:rsidR="003636BB">
        <w:rPr>
          <w:rFonts w:ascii="Times New Roman" w:hAnsi="Times New Roman" w:cs="Times New Roman"/>
          <w:sz w:val="24"/>
          <w:szCs w:val="24"/>
        </w:rPr>
        <w:t xml:space="preserve"> Дж</w:t>
      </w:r>
      <w:proofErr w:type="gramStart"/>
      <w:r w:rsidR="003636BB">
        <w:rPr>
          <w:rFonts w:ascii="Times New Roman" w:hAnsi="Times New Roman" w:cs="Times New Roman"/>
          <w:sz w:val="24"/>
          <w:szCs w:val="24"/>
        </w:rPr>
        <w:t>.Б</w:t>
      </w:r>
      <w:proofErr w:type="gramEnd"/>
      <w:r w:rsidR="003636BB">
        <w:rPr>
          <w:rFonts w:ascii="Times New Roman" w:hAnsi="Times New Roman" w:cs="Times New Roman"/>
          <w:sz w:val="24"/>
          <w:szCs w:val="24"/>
        </w:rPr>
        <w:t>уша-младшего</w:t>
      </w:r>
      <w:r w:rsidR="004C1F5F">
        <w:rPr>
          <w:rFonts w:ascii="Times New Roman" w:hAnsi="Times New Roman" w:cs="Times New Roman"/>
          <w:sz w:val="24"/>
          <w:szCs w:val="24"/>
        </w:rPr>
        <w:t>»</w:t>
      </w:r>
      <w:r w:rsidR="003636BB">
        <w:rPr>
          <w:rFonts w:ascii="Times New Roman" w:hAnsi="Times New Roman" w:cs="Times New Roman"/>
          <w:sz w:val="24"/>
          <w:szCs w:val="24"/>
        </w:rPr>
        <w:t xml:space="preserve"> </w:t>
      </w:r>
      <w:r w:rsidR="00A45CFC">
        <w:rPr>
          <w:rFonts w:ascii="Times New Roman" w:hAnsi="Times New Roman" w:cs="Times New Roman"/>
          <w:sz w:val="24"/>
          <w:szCs w:val="24"/>
        </w:rPr>
        <w:t>объединила</w:t>
      </w:r>
      <w:r w:rsidR="004C1F5F">
        <w:rPr>
          <w:rFonts w:ascii="Times New Roman" w:hAnsi="Times New Roman" w:cs="Times New Roman"/>
          <w:sz w:val="24"/>
          <w:szCs w:val="24"/>
        </w:rPr>
        <w:t xml:space="preserve"> стратегии национальной безопасности США от 2002 (</w:t>
      </w:r>
      <w:r w:rsidR="003636BB">
        <w:rPr>
          <w:rFonts w:ascii="Times New Roman" w:hAnsi="Times New Roman" w:cs="Times New Roman"/>
          <w:sz w:val="24"/>
          <w:szCs w:val="24"/>
        </w:rPr>
        <w:t>«</w:t>
      </w:r>
      <w:r w:rsidR="004C1F5F">
        <w:rPr>
          <w:rFonts w:ascii="Times New Roman" w:hAnsi="Times New Roman" w:cs="Times New Roman"/>
          <w:sz w:val="24"/>
          <w:szCs w:val="24"/>
        </w:rPr>
        <w:t>доктрина</w:t>
      </w:r>
      <w:r w:rsidR="00C6523B">
        <w:rPr>
          <w:rFonts w:ascii="Times New Roman" w:hAnsi="Times New Roman" w:cs="Times New Roman"/>
          <w:sz w:val="24"/>
          <w:szCs w:val="24"/>
        </w:rPr>
        <w:t xml:space="preserve"> превентивности»</w:t>
      </w:r>
      <w:r w:rsidR="004C1F5F">
        <w:rPr>
          <w:rFonts w:ascii="Times New Roman" w:hAnsi="Times New Roman" w:cs="Times New Roman"/>
          <w:sz w:val="24"/>
          <w:szCs w:val="24"/>
        </w:rPr>
        <w:t>) и 2006 гг</w:t>
      </w:r>
      <w:r w:rsidR="00E11F21">
        <w:rPr>
          <w:rFonts w:ascii="Times New Roman" w:hAnsi="Times New Roman" w:cs="Times New Roman"/>
          <w:sz w:val="24"/>
          <w:szCs w:val="24"/>
        </w:rPr>
        <w:t xml:space="preserve">. </w:t>
      </w:r>
      <w:r w:rsidR="000223F6">
        <w:rPr>
          <w:rFonts w:ascii="Times New Roman" w:hAnsi="Times New Roman" w:cs="Times New Roman"/>
          <w:sz w:val="24"/>
          <w:szCs w:val="24"/>
        </w:rPr>
        <w:t>Одной из основных тем с</w:t>
      </w:r>
      <w:r w:rsidR="00E11F21">
        <w:rPr>
          <w:rFonts w:ascii="Times New Roman" w:hAnsi="Times New Roman" w:cs="Times New Roman"/>
          <w:sz w:val="24"/>
          <w:szCs w:val="24"/>
        </w:rPr>
        <w:t>тратеги</w:t>
      </w:r>
      <w:r w:rsidR="000223F6">
        <w:rPr>
          <w:rFonts w:ascii="Times New Roman" w:hAnsi="Times New Roman" w:cs="Times New Roman"/>
          <w:sz w:val="24"/>
          <w:szCs w:val="24"/>
        </w:rPr>
        <w:t>и</w:t>
      </w:r>
      <w:r w:rsidR="00E11F21">
        <w:rPr>
          <w:rFonts w:ascii="Times New Roman" w:hAnsi="Times New Roman" w:cs="Times New Roman"/>
          <w:sz w:val="24"/>
          <w:szCs w:val="24"/>
        </w:rPr>
        <w:t xml:space="preserve"> национальной безопасности</w:t>
      </w:r>
      <w:r w:rsidR="000223F6">
        <w:rPr>
          <w:rFonts w:ascii="Times New Roman" w:hAnsi="Times New Roman" w:cs="Times New Roman"/>
          <w:sz w:val="24"/>
          <w:szCs w:val="24"/>
        </w:rPr>
        <w:t xml:space="preserve"> в редакции от 2002 г. </w:t>
      </w:r>
      <w:r w:rsidR="00A45CFC">
        <w:rPr>
          <w:rFonts w:ascii="Times New Roman" w:hAnsi="Times New Roman" w:cs="Times New Roman"/>
          <w:sz w:val="24"/>
          <w:szCs w:val="24"/>
        </w:rPr>
        <w:t>стало</w:t>
      </w:r>
      <w:r w:rsidR="000223F6">
        <w:rPr>
          <w:rFonts w:ascii="Times New Roman" w:hAnsi="Times New Roman" w:cs="Times New Roman"/>
          <w:sz w:val="24"/>
          <w:szCs w:val="24"/>
        </w:rPr>
        <w:t xml:space="preserve"> распространение демократии и прав человека в мире и в частности, в среде мусульманских стран.</w:t>
      </w:r>
      <w:r w:rsidR="00A70EBB">
        <w:rPr>
          <w:rStyle w:val="a6"/>
          <w:rFonts w:ascii="Times New Roman" w:hAnsi="Times New Roman" w:cs="Times New Roman"/>
          <w:sz w:val="24"/>
          <w:szCs w:val="24"/>
        </w:rPr>
        <w:footnoteReference w:id="93"/>
      </w:r>
      <w:r w:rsidR="000223F6">
        <w:rPr>
          <w:rFonts w:ascii="Times New Roman" w:hAnsi="Times New Roman" w:cs="Times New Roman"/>
          <w:sz w:val="24"/>
          <w:szCs w:val="24"/>
        </w:rPr>
        <w:t xml:space="preserve"> Согласно стратегии, способы достижения этой цели выглядят следующим образом: 1) предоставление ресурсов для стран, проводящих национальные реформы – создание программы </w:t>
      </w:r>
      <w:r w:rsidR="00097ECD">
        <w:rPr>
          <w:rFonts w:ascii="Times New Roman" w:hAnsi="Times New Roman" w:cs="Times New Roman"/>
          <w:sz w:val="24"/>
          <w:szCs w:val="24"/>
          <w:lang w:val="en-US"/>
        </w:rPr>
        <w:t>Millennium</w:t>
      </w:r>
      <w:r w:rsidR="000223F6" w:rsidRPr="000223F6">
        <w:rPr>
          <w:rFonts w:ascii="Times New Roman" w:hAnsi="Times New Roman" w:cs="Times New Roman"/>
          <w:sz w:val="24"/>
          <w:szCs w:val="24"/>
        </w:rPr>
        <w:t xml:space="preserve"> </w:t>
      </w:r>
      <w:r w:rsidR="000223F6">
        <w:rPr>
          <w:rFonts w:ascii="Times New Roman" w:hAnsi="Times New Roman" w:cs="Times New Roman"/>
          <w:sz w:val="24"/>
          <w:szCs w:val="24"/>
          <w:lang w:val="en-US"/>
        </w:rPr>
        <w:t>Challenge</w:t>
      </w:r>
      <w:r w:rsidR="000223F6" w:rsidRPr="000223F6">
        <w:rPr>
          <w:rFonts w:ascii="Times New Roman" w:hAnsi="Times New Roman" w:cs="Times New Roman"/>
          <w:sz w:val="24"/>
          <w:szCs w:val="24"/>
        </w:rPr>
        <w:t xml:space="preserve"> </w:t>
      </w:r>
      <w:r w:rsidR="000223F6">
        <w:rPr>
          <w:rFonts w:ascii="Times New Roman" w:hAnsi="Times New Roman" w:cs="Times New Roman"/>
          <w:sz w:val="24"/>
          <w:szCs w:val="24"/>
          <w:lang w:val="en-US"/>
        </w:rPr>
        <w:t>Account</w:t>
      </w:r>
      <w:r w:rsidR="00097ECD" w:rsidRPr="00097ECD">
        <w:rPr>
          <w:rFonts w:ascii="Times New Roman" w:hAnsi="Times New Roman" w:cs="Times New Roman"/>
          <w:sz w:val="24"/>
          <w:szCs w:val="24"/>
        </w:rPr>
        <w:t xml:space="preserve"> </w:t>
      </w:r>
      <w:r w:rsidR="00097ECD">
        <w:rPr>
          <w:rFonts w:ascii="Times New Roman" w:hAnsi="Times New Roman" w:cs="Times New Roman"/>
          <w:sz w:val="24"/>
          <w:szCs w:val="24"/>
        </w:rPr>
        <w:t>для бедных стран с целью проведения экономических и политических реформ</w:t>
      </w:r>
      <w:r w:rsidR="000223F6">
        <w:rPr>
          <w:rFonts w:ascii="Times New Roman" w:hAnsi="Times New Roman" w:cs="Times New Roman"/>
          <w:sz w:val="24"/>
          <w:szCs w:val="24"/>
        </w:rPr>
        <w:t xml:space="preserve">; 2) </w:t>
      </w:r>
      <w:r w:rsidR="00097ECD">
        <w:rPr>
          <w:rFonts w:ascii="Times New Roman" w:hAnsi="Times New Roman" w:cs="Times New Roman"/>
          <w:sz w:val="24"/>
          <w:szCs w:val="24"/>
        </w:rPr>
        <w:t>улучшение эффективности Всемирного банка и иных банков развития в повышении стандартов уровня жизни; 3) повышение эффективности работы Международной ассоциации развития (</w:t>
      </w:r>
      <w:r w:rsidR="00097ECD">
        <w:rPr>
          <w:rFonts w:ascii="Times New Roman" w:hAnsi="Times New Roman" w:cs="Times New Roman"/>
          <w:sz w:val="24"/>
          <w:szCs w:val="24"/>
          <w:lang w:val="en-US"/>
        </w:rPr>
        <w:t>IDA</w:t>
      </w:r>
      <w:r w:rsidR="00097ECD">
        <w:rPr>
          <w:rFonts w:ascii="Times New Roman" w:hAnsi="Times New Roman" w:cs="Times New Roman"/>
          <w:sz w:val="24"/>
          <w:szCs w:val="24"/>
        </w:rPr>
        <w:t xml:space="preserve">); 4) увеличение финансирования образовательных программ; 5) </w:t>
      </w:r>
      <w:r w:rsidR="00A70EBB">
        <w:rPr>
          <w:rFonts w:ascii="Times New Roman" w:hAnsi="Times New Roman" w:cs="Times New Roman"/>
          <w:sz w:val="24"/>
          <w:szCs w:val="24"/>
        </w:rPr>
        <w:t>программы по защите общественного здоровья; 6) поддержка сельскохозяйственного развития в развивающихся странах.</w:t>
      </w:r>
      <w:r w:rsidR="00A70EBB">
        <w:rPr>
          <w:rStyle w:val="a6"/>
          <w:rFonts w:ascii="Times New Roman" w:hAnsi="Times New Roman" w:cs="Times New Roman"/>
          <w:sz w:val="24"/>
          <w:szCs w:val="24"/>
        </w:rPr>
        <w:footnoteReference w:id="94"/>
      </w:r>
      <w:r w:rsidR="009F549F">
        <w:rPr>
          <w:rFonts w:ascii="Times New Roman" w:hAnsi="Times New Roman" w:cs="Times New Roman"/>
          <w:sz w:val="24"/>
          <w:szCs w:val="24"/>
        </w:rPr>
        <w:t xml:space="preserve"> Польская сторона выступила активны</w:t>
      </w:r>
      <w:r w:rsidR="00A45CFC">
        <w:rPr>
          <w:rFonts w:ascii="Times New Roman" w:hAnsi="Times New Roman" w:cs="Times New Roman"/>
          <w:sz w:val="24"/>
          <w:szCs w:val="24"/>
        </w:rPr>
        <w:t>м</w:t>
      </w:r>
      <w:r w:rsidR="009F549F">
        <w:rPr>
          <w:rFonts w:ascii="Times New Roman" w:hAnsi="Times New Roman" w:cs="Times New Roman"/>
          <w:sz w:val="24"/>
          <w:szCs w:val="24"/>
        </w:rPr>
        <w:t xml:space="preserve"> союзником США во время вторжения последних в Ирак</w:t>
      </w:r>
      <w:r w:rsidR="00BB1F42">
        <w:rPr>
          <w:rFonts w:ascii="Times New Roman" w:hAnsi="Times New Roman" w:cs="Times New Roman"/>
          <w:sz w:val="24"/>
          <w:szCs w:val="24"/>
        </w:rPr>
        <w:t xml:space="preserve">, таким образом, Польша была представлена в качестве «новой Европы» в противоположность «старой Европе» - Франции и Германии, отказавшихся поддерживать иракскую кампанию США. </w:t>
      </w:r>
      <w:r w:rsidR="007D6FAF">
        <w:rPr>
          <w:rFonts w:ascii="Times New Roman" w:hAnsi="Times New Roman" w:cs="Times New Roman"/>
          <w:sz w:val="24"/>
          <w:szCs w:val="24"/>
        </w:rPr>
        <w:tab/>
      </w:r>
      <w:r w:rsidR="007D6FAF">
        <w:rPr>
          <w:rFonts w:ascii="Times New Roman" w:hAnsi="Times New Roman" w:cs="Times New Roman"/>
          <w:sz w:val="24"/>
          <w:szCs w:val="24"/>
        </w:rPr>
        <w:tab/>
      </w:r>
      <w:r w:rsidR="007D6FAF">
        <w:rPr>
          <w:rFonts w:ascii="Times New Roman" w:hAnsi="Times New Roman" w:cs="Times New Roman"/>
          <w:sz w:val="24"/>
          <w:szCs w:val="24"/>
        </w:rPr>
        <w:tab/>
      </w:r>
      <w:r w:rsidR="007D6FAF">
        <w:rPr>
          <w:rFonts w:ascii="Times New Roman" w:hAnsi="Times New Roman" w:cs="Times New Roman"/>
          <w:sz w:val="24"/>
          <w:szCs w:val="24"/>
        </w:rPr>
        <w:tab/>
      </w:r>
      <w:r w:rsidR="007D6FAF">
        <w:rPr>
          <w:rFonts w:ascii="Times New Roman" w:hAnsi="Times New Roman" w:cs="Times New Roman"/>
          <w:sz w:val="24"/>
          <w:szCs w:val="24"/>
        </w:rPr>
        <w:tab/>
      </w:r>
      <w:r w:rsidR="007D6FAF">
        <w:rPr>
          <w:rFonts w:ascii="Times New Roman" w:hAnsi="Times New Roman" w:cs="Times New Roman"/>
          <w:sz w:val="24"/>
          <w:szCs w:val="24"/>
        </w:rPr>
        <w:tab/>
      </w:r>
      <w:r w:rsidR="007D6FAF">
        <w:rPr>
          <w:rFonts w:ascii="Times New Roman" w:hAnsi="Times New Roman" w:cs="Times New Roman"/>
          <w:sz w:val="24"/>
          <w:szCs w:val="24"/>
        </w:rPr>
        <w:tab/>
      </w:r>
      <w:r w:rsidR="007D6FAF">
        <w:rPr>
          <w:rFonts w:ascii="Times New Roman" w:hAnsi="Times New Roman" w:cs="Times New Roman"/>
          <w:sz w:val="24"/>
          <w:szCs w:val="24"/>
        </w:rPr>
        <w:tab/>
      </w:r>
      <w:r w:rsidR="007D6FAF">
        <w:rPr>
          <w:rFonts w:ascii="Times New Roman" w:hAnsi="Times New Roman" w:cs="Times New Roman"/>
          <w:sz w:val="24"/>
          <w:szCs w:val="24"/>
        </w:rPr>
        <w:tab/>
      </w:r>
      <w:r w:rsidR="00BB1F42">
        <w:rPr>
          <w:rFonts w:ascii="Times New Roman" w:hAnsi="Times New Roman" w:cs="Times New Roman"/>
          <w:sz w:val="24"/>
          <w:szCs w:val="24"/>
        </w:rPr>
        <w:t xml:space="preserve">2003 г. был ознаменован полемикой в польском правительстве относительно размещения американских военных баз в стране. В апреле 2003 г. был заключён польско-американский контракт о покупке американских истребителей </w:t>
      </w:r>
      <w:r w:rsidR="00BB1F42">
        <w:rPr>
          <w:rFonts w:ascii="Times New Roman" w:hAnsi="Times New Roman" w:cs="Times New Roman"/>
          <w:sz w:val="24"/>
          <w:szCs w:val="24"/>
          <w:lang w:val="en-US"/>
        </w:rPr>
        <w:t>F</w:t>
      </w:r>
      <w:r w:rsidR="00BB1F42" w:rsidRPr="00BB1F42">
        <w:rPr>
          <w:rFonts w:ascii="Times New Roman" w:hAnsi="Times New Roman" w:cs="Times New Roman"/>
          <w:sz w:val="24"/>
          <w:szCs w:val="24"/>
        </w:rPr>
        <w:t xml:space="preserve">-16 </w:t>
      </w:r>
      <w:r w:rsidR="00BB1F42">
        <w:rPr>
          <w:rFonts w:ascii="Times New Roman" w:hAnsi="Times New Roman" w:cs="Times New Roman"/>
          <w:sz w:val="24"/>
          <w:szCs w:val="24"/>
        </w:rPr>
        <w:t>польской стороной</w:t>
      </w:r>
      <w:r w:rsidR="00581340">
        <w:rPr>
          <w:rFonts w:ascii="Times New Roman" w:hAnsi="Times New Roman" w:cs="Times New Roman"/>
          <w:sz w:val="24"/>
          <w:szCs w:val="24"/>
        </w:rPr>
        <w:t>,</w:t>
      </w:r>
      <w:r w:rsidR="00BB1F42">
        <w:rPr>
          <w:rFonts w:ascii="Times New Roman" w:hAnsi="Times New Roman" w:cs="Times New Roman"/>
          <w:sz w:val="24"/>
          <w:szCs w:val="24"/>
        </w:rPr>
        <w:t xml:space="preserve"> и декларированы гарантии инвестирования со стороны компаний США</w:t>
      </w:r>
      <w:r w:rsidR="00AC0108">
        <w:rPr>
          <w:rFonts w:ascii="Times New Roman" w:hAnsi="Times New Roman" w:cs="Times New Roman"/>
          <w:sz w:val="24"/>
          <w:szCs w:val="24"/>
        </w:rPr>
        <w:t>, а также предоставление беспроцентного кредита на перевооружение страны.</w:t>
      </w:r>
      <w:r w:rsidR="00AC0108">
        <w:rPr>
          <w:rStyle w:val="a6"/>
          <w:rFonts w:ascii="Times New Roman" w:hAnsi="Times New Roman" w:cs="Times New Roman"/>
          <w:sz w:val="24"/>
          <w:szCs w:val="24"/>
        </w:rPr>
        <w:footnoteReference w:id="95"/>
      </w:r>
      <w:r w:rsidR="00AC0108">
        <w:rPr>
          <w:rFonts w:ascii="Times New Roman" w:hAnsi="Times New Roman" w:cs="Times New Roman"/>
          <w:sz w:val="24"/>
          <w:szCs w:val="24"/>
        </w:rPr>
        <w:t xml:space="preserve"> </w:t>
      </w:r>
      <w:r w:rsidR="00F71346">
        <w:rPr>
          <w:rFonts w:ascii="Times New Roman" w:hAnsi="Times New Roman" w:cs="Times New Roman"/>
          <w:sz w:val="24"/>
          <w:szCs w:val="24"/>
        </w:rPr>
        <w:t>Данный контракт на покупку 48 американских истребителей является крупнейшим оборонным контрактом, заключённым США с государством постсоветского пространства со времён завершения «холодной войны».</w:t>
      </w:r>
      <w:r w:rsidR="00F71346">
        <w:rPr>
          <w:rStyle w:val="a6"/>
          <w:rFonts w:ascii="Times New Roman" w:hAnsi="Times New Roman" w:cs="Times New Roman"/>
          <w:sz w:val="24"/>
          <w:szCs w:val="24"/>
        </w:rPr>
        <w:footnoteReference w:id="96"/>
      </w:r>
      <w:r w:rsidR="00AC0108">
        <w:rPr>
          <w:rFonts w:ascii="Times New Roman" w:hAnsi="Times New Roman" w:cs="Times New Roman"/>
          <w:sz w:val="24"/>
          <w:szCs w:val="24"/>
        </w:rPr>
        <w:t>.</w:t>
      </w:r>
      <w:r w:rsidR="007D6FAF">
        <w:rPr>
          <w:rFonts w:ascii="Times New Roman" w:hAnsi="Times New Roman" w:cs="Times New Roman"/>
          <w:sz w:val="24"/>
          <w:szCs w:val="24"/>
        </w:rPr>
        <w:t xml:space="preserve"> </w:t>
      </w:r>
      <w:r w:rsidR="00453949">
        <w:rPr>
          <w:rFonts w:ascii="Times New Roman" w:hAnsi="Times New Roman" w:cs="Times New Roman"/>
          <w:sz w:val="24"/>
          <w:szCs w:val="24"/>
        </w:rPr>
        <w:tab/>
      </w:r>
      <w:r w:rsidR="00453949">
        <w:rPr>
          <w:rFonts w:ascii="Times New Roman" w:hAnsi="Times New Roman" w:cs="Times New Roman"/>
          <w:sz w:val="24"/>
          <w:szCs w:val="24"/>
        </w:rPr>
        <w:tab/>
      </w:r>
      <w:r w:rsidR="00453949">
        <w:rPr>
          <w:rFonts w:ascii="Times New Roman" w:hAnsi="Times New Roman" w:cs="Times New Roman"/>
          <w:sz w:val="24"/>
          <w:szCs w:val="24"/>
        </w:rPr>
        <w:tab/>
      </w:r>
      <w:r w:rsidR="00453949">
        <w:rPr>
          <w:rFonts w:ascii="Times New Roman" w:hAnsi="Times New Roman" w:cs="Times New Roman"/>
          <w:sz w:val="24"/>
          <w:szCs w:val="24"/>
        </w:rPr>
        <w:tab/>
      </w:r>
      <w:r w:rsidR="00453949">
        <w:rPr>
          <w:rFonts w:ascii="Times New Roman" w:hAnsi="Times New Roman" w:cs="Times New Roman"/>
          <w:sz w:val="24"/>
          <w:szCs w:val="24"/>
        </w:rPr>
        <w:tab/>
      </w:r>
      <w:r w:rsidR="00453949">
        <w:rPr>
          <w:rFonts w:ascii="Times New Roman" w:hAnsi="Times New Roman" w:cs="Times New Roman"/>
          <w:sz w:val="24"/>
          <w:szCs w:val="24"/>
        </w:rPr>
        <w:tab/>
      </w:r>
      <w:r w:rsidR="00453949">
        <w:rPr>
          <w:rFonts w:ascii="Times New Roman" w:hAnsi="Times New Roman" w:cs="Times New Roman"/>
          <w:sz w:val="24"/>
          <w:szCs w:val="24"/>
        </w:rPr>
        <w:tab/>
      </w:r>
      <w:r w:rsidR="00453949">
        <w:rPr>
          <w:rFonts w:ascii="Times New Roman" w:hAnsi="Times New Roman" w:cs="Times New Roman"/>
          <w:sz w:val="24"/>
          <w:szCs w:val="24"/>
        </w:rPr>
        <w:tab/>
      </w:r>
      <w:r w:rsidR="00453949">
        <w:rPr>
          <w:rFonts w:ascii="Times New Roman" w:hAnsi="Times New Roman" w:cs="Times New Roman"/>
          <w:sz w:val="24"/>
          <w:szCs w:val="24"/>
        </w:rPr>
        <w:tab/>
      </w:r>
      <w:r w:rsidR="00453949">
        <w:rPr>
          <w:rFonts w:ascii="Times New Roman" w:hAnsi="Times New Roman" w:cs="Times New Roman"/>
          <w:sz w:val="24"/>
          <w:szCs w:val="24"/>
        </w:rPr>
        <w:tab/>
      </w:r>
      <w:r w:rsidR="007D6FAF">
        <w:rPr>
          <w:rFonts w:ascii="Times New Roman" w:hAnsi="Times New Roman" w:cs="Times New Roman"/>
          <w:sz w:val="24"/>
          <w:szCs w:val="24"/>
        </w:rPr>
        <w:t xml:space="preserve">В рамках публичной дипломатии 2003 г. ознаменован появлением доклада Совещательной комиссии по публичной дипломатии США, посвящённого формам новой дипломатии с акцентом на </w:t>
      </w:r>
      <w:r w:rsidR="007D6FAF">
        <w:rPr>
          <w:rFonts w:ascii="Times New Roman" w:hAnsi="Times New Roman" w:cs="Times New Roman"/>
          <w:sz w:val="24"/>
          <w:szCs w:val="24"/>
          <w:lang w:val="en-US"/>
        </w:rPr>
        <w:t>e</w:t>
      </w:r>
      <w:r w:rsidR="007D6FAF" w:rsidRPr="007D6FAF">
        <w:rPr>
          <w:rFonts w:ascii="Times New Roman" w:hAnsi="Times New Roman" w:cs="Times New Roman"/>
          <w:sz w:val="24"/>
          <w:szCs w:val="24"/>
        </w:rPr>
        <w:t>-</w:t>
      </w:r>
      <w:r w:rsidR="007D6FAF">
        <w:rPr>
          <w:rFonts w:ascii="Times New Roman" w:hAnsi="Times New Roman" w:cs="Times New Roman"/>
          <w:sz w:val="24"/>
          <w:szCs w:val="24"/>
          <w:lang w:val="en-US"/>
        </w:rPr>
        <w:t>diplomacy</w:t>
      </w:r>
      <w:r w:rsidR="007D6FAF" w:rsidRPr="007D6FAF">
        <w:rPr>
          <w:rFonts w:ascii="Times New Roman" w:hAnsi="Times New Roman" w:cs="Times New Roman"/>
          <w:sz w:val="24"/>
          <w:szCs w:val="24"/>
        </w:rPr>
        <w:t xml:space="preserve">. </w:t>
      </w:r>
      <w:r w:rsidR="007D6FAF">
        <w:rPr>
          <w:rFonts w:ascii="Times New Roman" w:hAnsi="Times New Roman" w:cs="Times New Roman"/>
          <w:sz w:val="24"/>
          <w:szCs w:val="24"/>
        </w:rPr>
        <w:t>Комиссия была призвана оценить эффективность работы американских центров публичной дипломатии на местах – американских присутственных постов (</w:t>
      </w:r>
      <w:r w:rsidR="007D6FAF">
        <w:rPr>
          <w:rFonts w:ascii="Times New Roman" w:hAnsi="Times New Roman" w:cs="Times New Roman"/>
          <w:sz w:val="24"/>
          <w:szCs w:val="24"/>
          <w:lang w:val="en-US"/>
        </w:rPr>
        <w:t>American</w:t>
      </w:r>
      <w:r w:rsidR="007D6FAF" w:rsidRPr="007D6FAF">
        <w:rPr>
          <w:rFonts w:ascii="Times New Roman" w:hAnsi="Times New Roman" w:cs="Times New Roman"/>
          <w:sz w:val="24"/>
          <w:szCs w:val="24"/>
        </w:rPr>
        <w:t xml:space="preserve"> </w:t>
      </w:r>
      <w:r w:rsidR="007D6FAF">
        <w:rPr>
          <w:rFonts w:ascii="Times New Roman" w:hAnsi="Times New Roman" w:cs="Times New Roman"/>
          <w:sz w:val="24"/>
          <w:szCs w:val="24"/>
          <w:lang w:val="en-US"/>
        </w:rPr>
        <w:t>Presence</w:t>
      </w:r>
      <w:r w:rsidR="007D6FAF" w:rsidRPr="007D6FAF">
        <w:rPr>
          <w:rFonts w:ascii="Times New Roman" w:hAnsi="Times New Roman" w:cs="Times New Roman"/>
          <w:sz w:val="24"/>
          <w:szCs w:val="24"/>
        </w:rPr>
        <w:t xml:space="preserve"> </w:t>
      </w:r>
      <w:r w:rsidR="007D6FAF">
        <w:rPr>
          <w:rFonts w:ascii="Times New Roman" w:hAnsi="Times New Roman" w:cs="Times New Roman"/>
          <w:sz w:val="24"/>
          <w:szCs w:val="24"/>
          <w:lang w:val="en-US"/>
        </w:rPr>
        <w:t>Posts</w:t>
      </w:r>
      <w:r w:rsidR="007D6FAF">
        <w:rPr>
          <w:rFonts w:ascii="Times New Roman" w:hAnsi="Times New Roman" w:cs="Times New Roman"/>
          <w:sz w:val="24"/>
          <w:szCs w:val="24"/>
        </w:rPr>
        <w:t xml:space="preserve">), находящихся в нескольких странах Европы, Африки и </w:t>
      </w:r>
      <w:r w:rsidR="004B1663">
        <w:rPr>
          <w:rFonts w:ascii="Times New Roman" w:hAnsi="Times New Roman" w:cs="Times New Roman"/>
          <w:sz w:val="24"/>
          <w:szCs w:val="24"/>
        </w:rPr>
        <w:t>Южной Америки; американских уголков (</w:t>
      </w:r>
      <w:r w:rsidR="004B1663">
        <w:rPr>
          <w:rFonts w:ascii="Times New Roman" w:hAnsi="Times New Roman" w:cs="Times New Roman"/>
          <w:sz w:val="24"/>
          <w:szCs w:val="24"/>
          <w:lang w:val="en-US"/>
        </w:rPr>
        <w:t>American</w:t>
      </w:r>
      <w:r w:rsidR="004B1663" w:rsidRPr="004B1663">
        <w:rPr>
          <w:rFonts w:ascii="Times New Roman" w:hAnsi="Times New Roman" w:cs="Times New Roman"/>
          <w:sz w:val="24"/>
          <w:szCs w:val="24"/>
        </w:rPr>
        <w:t xml:space="preserve"> </w:t>
      </w:r>
      <w:r w:rsidR="004B1663">
        <w:rPr>
          <w:rFonts w:ascii="Times New Roman" w:hAnsi="Times New Roman" w:cs="Times New Roman"/>
          <w:sz w:val="24"/>
          <w:szCs w:val="24"/>
          <w:lang w:val="en-US"/>
        </w:rPr>
        <w:t>corners</w:t>
      </w:r>
      <w:r w:rsidR="004B1663">
        <w:rPr>
          <w:rFonts w:ascii="Times New Roman" w:hAnsi="Times New Roman" w:cs="Times New Roman"/>
          <w:sz w:val="24"/>
          <w:szCs w:val="24"/>
        </w:rPr>
        <w:t>)</w:t>
      </w:r>
      <w:r w:rsidR="004B1663" w:rsidRPr="004B1663">
        <w:rPr>
          <w:rFonts w:ascii="Times New Roman" w:hAnsi="Times New Roman" w:cs="Times New Roman"/>
          <w:sz w:val="24"/>
          <w:szCs w:val="24"/>
        </w:rPr>
        <w:t xml:space="preserve"> </w:t>
      </w:r>
      <w:r w:rsidR="004B1663">
        <w:rPr>
          <w:rFonts w:ascii="Times New Roman" w:hAnsi="Times New Roman" w:cs="Times New Roman"/>
          <w:sz w:val="24"/>
          <w:szCs w:val="24"/>
        </w:rPr>
        <w:t>–</w:t>
      </w:r>
      <w:r w:rsidR="004B1663" w:rsidRPr="004B1663">
        <w:rPr>
          <w:rFonts w:ascii="Times New Roman" w:hAnsi="Times New Roman" w:cs="Times New Roman"/>
          <w:sz w:val="24"/>
          <w:szCs w:val="24"/>
        </w:rPr>
        <w:t xml:space="preserve"> </w:t>
      </w:r>
      <w:r w:rsidR="006246F1">
        <w:rPr>
          <w:rFonts w:ascii="Times New Roman" w:hAnsi="Times New Roman" w:cs="Times New Roman"/>
          <w:sz w:val="24"/>
          <w:szCs w:val="24"/>
        </w:rPr>
        <w:t xml:space="preserve">американских </w:t>
      </w:r>
      <w:r w:rsidR="004B1663">
        <w:rPr>
          <w:rFonts w:ascii="Times New Roman" w:hAnsi="Times New Roman" w:cs="Times New Roman"/>
          <w:sz w:val="24"/>
          <w:szCs w:val="24"/>
        </w:rPr>
        <w:t xml:space="preserve">информационных центров, </w:t>
      </w:r>
      <w:r w:rsidR="006246F1">
        <w:rPr>
          <w:rFonts w:ascii="Times New Roman" w:hAnsi="Times New Roman" w:cs="Times New Roman"/>
          <w:sz w:val="24"/>
          <w:szCs w:val="24"/>
        </w:rPr>
        <w:t xml:space="preserve">функционирующих на базе местных принимающих организаций и </w:t>
      </w:r>
      <w:r w:rsidR="004B1663">
        <w:rPr>
          <w:rFonts w:ascii="Times New Roman" w:hAnsi="Times New Roman" w:cs="Times New Roman"/>
          <w:sz w:val="24"/>
          <w:szCs w:val="24"/>
        </w:rPr>
        <w:t xml:space="preserve">имеющих в своём арсенале библиотеки, ресурсные центры, дискуссионные площадки для  продвижения публичной дипломатии США на местах без привлечения американского персонала, но за счёт сотрудников из резидентов (в Польше </w:t>
      </w:r>
      <w:r w:rsidR="004B1663">
        <w:rPr>
          <w:rFonts w:ascii="Times New Roman" w:hAnsi="Times New Roman" w:cs="Times New Roman"/>
          <w:sz w:val="24"/>
          <w:szCs w:val="24"/>
          <w:lang w:val="en-US"/>
        </w:rPr>
        <w:t>American</w:t>
      </w:r>
      <w:r w:rsidR="004B1663" w:rsidRPr="004B1663">
        <w:rPr>
          <w:rFonts w:ascii="Times New Roman" w:hAnsi="Times New Roman" w:cs="Times New Roman"/>
          <w:sz w:val="24"/>
          <w:szCs w:val="24"/>
        </w:rPr>
        <w:t xml:space="preserve"> </w:t>
      </w:r>
      <w:r w:rsidR="004B1663">
        <w:rPr>
          <w:rFonts w:ascii="Times New Roman" w:hAnsi="Times New Roman" w:cs="Times New Roman"/>
          <w:sz w:val="24"/>
          <w:szCs w:val="24"/>
          <w:lang w:val="en-US"/>
        </w:rPr>
        <w:t>corners</w:t>
      </w:r>
      <w:r w:rsidR="004B1663" w:rsidRPr="004B1663">
        <w:rPr>
          <w:rFonts w:ascii="Times New Roman" w:hAnsi="Times New Roman" w:cs="Times New Roman"/>
          <w:sz w:val="24"/>
          <w:szCs w:val="24"/>
        </w:rPr>
        <w:t xml:space="preserve"> </w:t>
      </w:r>
      <w:r w:rsidR="004B1663">
        <w:rPr>
          <w:rFonts w:ascii="Times New Roman" w:hAnsi="Times New Roman" w:cs="Times New Roman"/>
          <w:sz w:val="24"/>
          <w:szCs w:val="24"/>
        </w:rPr>
        <w:t xml:space="preserve">функционируют в Гданьске, Катовице, Люблине, </w:t>
      </w:r>
      <w:proofErr w:type="spellStart"/>
      <w:r w:rsidR="004B1663">
        <w:rPr>
          <w:rFonts w:ascii="Times New Roman" w:hAnsi="Times New Roman" w:cs="Times New Roman"/>
          <w:sz w:val="24"/>
          <w:szCs w:val="24"/>
        </w:rPr>
        <w:t>Радоме</w:t>
      </w:r>
      <w:proofErr w:type="spellEnd"/>
      <w:r w:rsidR="004B1663">
        <w:rPr>
          <w:rFonts w:ascii="Times New Roman" w:hAnsi="Times New Roman" w:cs="Times New Roman"/>
          <w:sz w:val="24"/>
          <w:szCs w:val="24"/>
        </w:rPr>
        <w:t>, Лодзи и Вроцлаве)</w:t>
      </w:r>
      <w:r w:rsidR="006246F1">
        <w:rPr>
          <w:rFonts w:ascii="Times New Roman" w:hAnsi="Times New Roman" w:cs="Times New Roman"/>
          <w:sz w:val="24"/>
          <w:szCs w:val="24"/>
        </w:rPr>
        <w:t>, а также Виртуальных консульств (</w:t>
      </w:r>
      <w:r w:rsidR="006246F1">
        <w:rPr>
          <w:rFonts w:ascii="Times New Roman" w:hAnsi="Times New Roman" w:cs="Times New Roman"/>
          <w:sz w:val="24"/>
          <w:szCs w:val="24"/>
          <w:lang w:val="en-US"/>
        </w:rPr>
        <w:t>Virtual</w:t>
      </w:r>
      <w:r w:rsidR="006246F1" w:rsidRPr="006246F1">
        <w:rPr>
          <w:rFonts w:ascii="Times New Roman" w:hAnsi="Times New Roman" w:cs="Times New Roman"/>
          <w:sz w:val="24"/>
          <w:szCs w:val="24"/>
        </w:rPr>
        <w:t xml:space="preserve"> </w:t>
      </w:r>
      <w:r w:rsidR="006246F1">
        <w:rPr>
          <w:rFonts w:ascii="Times New Roman" w:hAnsi="Times New Roman" w:cs="Times New Roman"/>
          <w:sz w:val="24"/>
          <w:szCs w:val="24"/>
          <w:lang w:val="en-US"/>
        </w:rPr>
        <w:t>consulates</w:t>
      </w:r>
      <w:r w:rsidR="006246F1">
        <w:rPr>
          <w:rFonts w:ascii="Times New Roman" w:hAnsi="Times New Roman" w:cs="Times New Roman"/>
          <w:sz w:val="24"/>
          <w:szCs w:val="24"/>
        </w:rPr>
        <w:t>), призванных поддерживать диалог с местной общественностью. В целом, три названных элемента – американские присутственные посты, американские уголки и виртуальные консульства – в данном докладе были призваны обеспечить вовлечённость как можно большего числа иностранных граждан в публичную дипломатию США.</w:t>
      </w:r>
      <w:r w:rsidR="006246F1">
        <w:rPr>
          <w:rStyle w:val="a6"/>
          <w:rFonts w:ascii="Times New Roman" w:hAnsi="Times New Roman" w:cs="Times New Roman"/>
          <w:sz w:val="24"/>
          <w:szCs w:val="24"/>
        </w:rPr>
        <w:footnoteReference w:id="97"/>
      </w:r>
      <w:r w:rsidR="00581340">
        <w:rPr>
          <w:rFonts w:ascii="Times New Roman" w:hAnsi="Times New Roman" w:cs="Times New Roman"/>
          <w:sz w:val="24"/>
          <w:szCs w:val="24"/>
        </w:rPr>
        <w:tab/>
      </w:r>
      <w:r w:rsidR="005465B3">
        <w:rPr>
          <w:rFonts w:ascii="Times New Roman" w:hAnsi="Times New Roman" w:cs="Times New Roman"/>
          <w:sz w:val="24"/>
          <w:szCs w:val="24"/>
        </w:rPr>
        <w:tab/>
      </w:r>
      <w:r w:rsidR="005465B3">
        <w:rPr>
          <w:rFonts w:ascii="Times New Roman" w:hAnsi="Times New Roman" w:cs="Times New Roman"/>
          <w:sz w:val="24"/>
          <w:szCs w:val="24"/>
        </w:rPr>
        <w:tab/>
      </w:r>
      <w:r w:rsidR="005465B3">
        <w:rPr>
          <w:rFonts w:ascii="Times New Roman" w:hAnsi="Times New Roman" w:cs="Times New Roman"/>
          <w:sz w:val="24"/>
          <w:szCs w:val="24"/>
        </w:rPr>
        <w:tab/>
      </w:r>
      <w:r w:rsidR="005465B3">
        <w:rPr>
          <w:rFonts w:ascii="Times New Roman" w:hAnsi="Times New Roman" w:cs="Times New Roman"/>
          <w:sz w:val="24"/>
          <w:szCs w:val="24"/>
        </w:rPr>
        <w:tab/>
      </w:r>
      <w:r w:rsidR="00354339">
        <w:rPr>
          <w:rFonts w:ascii="Times New Roman" w:hAnsi="Times New Roman" w:cs="Times New Roman"/>
          <w:sz w:val="24"/>
          <w:szCs w:val="24"/>
        </w:rPr>
        <w:t>Упадок престижа и привлекательности США в период правления Дж</w:t>
      </w:r>
      <w:proofErr w:type="gramStart"/>
      <w:r w:rsidR="00354339">
        <w:rPr>
          <w:rFonts w:ascii="Times New Roman" w:hAnsi="Times New Roman" w:cs="Times New Roman"/>
          <w:sz w:val="24"/>
          <w:szCs w:val="24"/>
        </w:rPr>
        <w:t>.Б</w:t>
      </w:r>
      <w:proofErr w:type="gramEnd"/>
      <w:r w:rsidR="00354339">
        <w:rPr>
          <w:rFonts w:ascii="Times New Roman" w:hAnsi="Times New Roman" w:cs="Times New Roman"/>
          <w:sz w:val="24"/>
          <w:szCs w:val="24"/>
        </w:rPr>
        <w:t>уша-мл. нанёс значительный удар по американской «мягкой силе».</w:t>
      </w:r>
      <w:r w:rsidR="00354339">
        <w:rPr>
          <w:rStyle w:val="a6"/>
          <w:rFonts w:ascii="Times New Roman" w:hAnsi="Times New Roman" w:cs="Times New Roman"/>
          <w:sz w:val="24"/>
          <w:szCs w:val="24"/>
        </w:rPr>
        <w:footnoteReference w:id="98"/>
      </w:r>
      <w:r w:rsidR="00354339">
        <w:rPr>
          <w:rFonts w:ascii="Times New Roman" w:hAnsi="Times New Roman" w:cs="Times New Roman"/>
          <w:sz w:val="24"/>
          <w:szCs w:val="24"/>
        </w:rPr>
        <w:t xml:space="preserve"> </w:t>
      </w:r>
      <w:r w:rsidR="00127979">
        <w:rPr>
          <w:rFonts w:ascii="Times New Roman" w:hAnsi="Times New Roman" w:cs="Times New Roman"/>
          <w:sz w:val="24"/>
          <w:szCs w:val="24"/>
        </w:rPr>
        <w:t xml:space="preserve">Таким образом, основной задачей администрации </w:t>
      </w:r>
      <w:proofErr w:type="spellStart"/>
      <w:r w:rsidR="00127979">
        <w:rPr>
          <w:rFonts w:ascii="Times New Roman" w:hAnsi="Times New Roman" w:cs="Times New Roman"/>
          <w:sz w:val="24"/>
          <w:szCs w:val="24"/>
        </w:rPr>
        <w:t>Б.Обамы</w:t>
      </w:r>
      <w:proofErr w:type="spellEnd"/>
      <w:r w:rsidR="00127979">
        <w:rPr>
          <w:rFonts w:ascii="Times New Roman" w:hAnsi="Times New Roman" w:cs="Times New Roman"/>
          <w:sz w:val="24"/>
          <w:szCs w:val="24"/>
        </w:rPr>
        <w:t xml:space="preserve"> в течение первого президентского срока стал пересмотр понятия «мягкая сила» в американской внешней политике. </w:t>
      </w:r>
      <w:r w:rsidR="00A814A8">
        <w:rPr>
          <w:rFonts w:ascii="Times New Roman" w:hAnsi="Times New Roman" w:cs="Times New Roman"/>
          <w:sz w:val="24"/>
          <w:szCs w:val="24"/>
        </w:rPr>
        <w:t>Ключевым</w:t>
      </w:r>
      <w:r w:rsidR="00726A56">
        <w:rPr>
          <w:rFonts w:ascii="Times New Roman" w:hAnsi="Times New Roman" w:cs="Times New Roman"/>
          <w:sz w:val="24"/>
          <w:szCs w:val="24"/>
        </w:rPr>
        <w:t xml:space="preserve"> принципом внешней политики </w:t>
      </w:r>
      <w:proofErr w:type="spellStart"/>
      <w:r w:rsidR="00726A56">
        <w:rPr>
          <w:rFonts w:ascii="Times New Roman" w:hAnsi="Times New Roman" w:cs="Times New Roman"/>
          <w:sz w:val="24"/>
          <w:szCs w:val="24"/>
        </w:rPr>
        <w:t>Б.Обамы</w:t>
      </w:r>
      <w:proofErr w:type="spellEnd"/>
      <w:r w:rsidR="00726A56">
        <w:rPr>
          <w:rFonts w:ascii="Times New Roman" w:hAnsi="Times New Roman" w:cs="Times New Roman"/>
          <w:sz w:val="24"/>
          <w:szCs w:val="24"/>
        </w:rPr>
        <w:t xml:space="preserve"> </w:t>
      </w:r>
      <w:r w:rsidR="00127979">
        <w:rPr>
          <w:rFonts w:ascii="Times New Roman" w:hAnsi="Times New Roman" w:cs="Times New Roman"/>
          <w:sz w:val="24"/>
          <w:szCs w:val="24"/>
        </w:rPr>
        <w:t>становится</w:t>
      </w:r>
      <w:r w:rsidR="00726A56">
        <w:rPr>
          <w:rFonts w:ascii="Times New Roman" w:hAnsi="Times New Roman" w:cs="Times New Roman"/>
          <w:sz w:val="24"/>
          <w:szCs w:val="24"/>
        </w:rPr>
        <w:t xml:space="preserve"> «умная сила», сочетающая «мягкую» и «жёсткую» силу, цель которой – баланс между обороной и дипломатией для достижения целей во внешней политике.</w:t>
      </w:r>
      <w:r w:rsidR="00726A56">
        <w:rPr>
          <w:rStyle w:val="a6"/>
          <w:rFonts w:ascii="Times New Roman" w:hAnsi="Times New Roman" w:cs="Times New Roman"/>
          <w:sz w:val="24"/>
          <w:szCs w:val="24"/>
        </w:rPr>
        <w:footnoteReference w:id="99"/>
      </w:r>
      <w:r w:rsidR="005A2914">
        <w:rPr>
          <w:rFonts w:ascii="Times New Roman" w:hAnsi="Times New Roman" w:cs="Times New Roman"/>
          <w:sz w:val="24"/>
          <w:szCs w:val="24"/>
        </w:rPr>
        <w:t xml:space="preserve"> Основной целью стратегии национальной безопасности США 2010 г. («стратегии </w:t>
      </w:r>
      <w:proofErr w:type="spellStart"/>
      <w:r w:rsidR="005A2914">
        <w:rPr>
          <w:rFonts w:ascii="Times New Roman" w:hAnsi="Times New Roman" w:cs="Times New Roman"/>
          <w:sz w:val="24"/>
          <w:szCs w:val="24"/>
        </w:rPr>
        <w:t>Б.Обамы</w:t>
      </w:r>
      <w:proofErr w:type="spellEnd"/>
      <w:r w:rsidR="005A2914">
        <w:rPr>
          <w:rFonts w:ascii="Times New Roman" w:hAnsi="Times New Roman" w:cs="Times New Roman"/>
          <w:sz w:val="24"/>
          <w:szCs w:val="24"/>
        </w:rPr>
        <w:t>») стала необходимость национального обновления для восстановления глобального американского лидерства</w:t>
      </w:r>
      <w:r w:rsidR="00A814A8">
        <w:rPr>
          <w:rFonts w:ascii="Times New Roman" w:hAnsi="Times New Roman" w:cs="Times New Roman"/>
          <w:sz w:val="24"/>
          <w:szCs w:val="24"/>
        </w:rPr>
        <w:t>, в основе которого находится моральный авторитет, выраженный в демократических ценностях</w:t>
      </w:r>
      <w:r w:rsidR="005A2914">
        <w:rPr>
          <w:rFonts w:ascii="Times New Roman" w:hAnsi="Times New Roman" w:cs="Times New Roman"/>
          <w:sz w:val="24"/>
          <w:szCs w:val="24"/>
        </w:rPr>
        <w:t>, позиции которого были утрачены в годы президентства Дж</w:t>
      </w:r>
      <w:proofErr w:type="gramStart"/>
      <w:r w:rsidR="005A2914">
        <w:rPr>
          <w:rFonts w:ascii="Times New Roman" w:hAnsi="Times New Roman" w:cs="Times New Roman"/>
          <w:sz w:val="24"/>
          <w:szCs w:val="24"/>
        </w:rPr>
        <w:t>.Б</w:t>
      </w:r>
      <w:proofErr w:type="gramEnd"/>
      <w:r w:rsidR="005A2914">
        <w:rPr>
          <w:rFonts w:ascii="Times New Roman" w:hAnsi="Times New Roman" w:cs="Times New Roman"/>
          <w:sz w:val="24"/>
          <w:szCs w:val="24"/>
        </w:rPr>
        <w:t>уша-младшего.</w:t>
      </w:r>
      <w:r w:rsidR="005A2914">
        <w:rPr>
          <w:rStyle w:val="a6"/>
          <w:rFonts w:ascii="Times New Roman" w:hAnsi="Times New Roman" w:cs="Times New Roman"/>
          <w:sz w:val="24"/>
          <w:szCs w:val="24"/>
        </w:rPr>
        <w:footnoteReference w:id="100"/>
      </w:r>
      <w:r w:rsidR="005A2914">
        <w:rPr>
          <w:rFonts w:ascii="Times New Roman" w:hAnsi="Times New Roman" w:cs="Times New Roman"/>
          <w:sz w:val="24"/>
          <w:szCs w:val="24"/>
        </w:rPr>
        <w:t xml:space="preserve"> </w:t>
      </w:r>
      <w:r w:rsidR="00A1481C">
        <w:rPr>
          <w:rFonts w:ascii="Times New Roman" w:hAnsi="Times New Roman" w:cs="Times New Roman"/>
          <w:sz w:val="24"/>
          <w:szCs w:val="24"/>
        </w:rPr>
        <w:t>В новой стратегии особое место уделяется роли «мягкой силы» во внешней политике США</w:t>
      </w:r>
      <w:r w:rsidR="00662F8E">
        <w:rPr>
          <w:rFonts w:ascii="Times New Roman" w:hAnsi="Times New Roman" w:cs="Times New Roman"/>
          <w:sz w:val="24"/>
          <w:szCs w:val="24"/>
        </w:rPr>
        <w:t>, в частности, в</w:t>
      </w:r>
      <w:r w:rsidR="00AE0873">
        <w:rPr>
          <w:rFonts w:ascii="Times New Roman" w:hAnsi="Times New Roman" w:cs="Times New Roman"/>
          <w:sz w:val="24"/>
          <w:szCs w:val="24"/>
        </w:rPr>
        <w:t xml:space="preserve"> стран</w:t>
      </w:r>
      <w:r w:rsidR="00662F8E">
        <w:rPr>
          <w:rFonts w:ascii="Times New Roman" w:hAnsi="Times New Roman" w:cs="Times New Roman"/>
          <w:sz w:val="24"/>
          <w:szCs w:val="24"/>
        </w:rPr>
        <w:t>ах</w:t>
      </w:r>
      <w:r w:rsidR="00AE0873">
        <w:rPr>
          <w:rFonts w:ascii="Times New Roman" w:hAnsi="Times New Roman" w:cs="Times New Roman"/>
          <w:sz w:val="24"/>
          <w:szCs w:val="24"/>
        </w:rPr>
        <w:t>-союзник</w:t>
      </w:r>
      <w:r w:rsidR="00662F8E">
        <w:rPr>
          <w:rFonts w:ascii="Times New Roman" w:hAnsi="Times New Roman" w:cs="Times New Roman"/>
          <w:sz w:val="24"/>
          <w:szCs w:val="24"/>
        </w:rPr>
        <w:t>ах</w:t>
      </w:r>
      <w:r w:rsidR="00AE0873">
        <w:rPr>
          <w:rFonts w:ascii="Times New Roman" w:hAnsi="Times New Roman" w:cs="Times New Roman"/>
          <w:sz w:val="24"/>
          <w:szCs w:val="24"/>
        </w:rPr>
        <w:t xml:space="preserve"> США в Восточной Европе национальная стратегия предполагает дальнейшее продвижение демократии во взаимодействии с ЕС.</w:t>
      </w:r>
      <w:r w:rsidR="00AE0873">
        <w:rPr>
          <w:rStyle w:val="a6"/>
          <w:rFonts w:ascii="Times New Roman" w:hAnsi="Times New Roman" w:cs="Times New Roman"/>
          <w:sz w:val="24"/>
          <w:szCs w:val="24"/>
        </w:rPr>
        <w:footnoteReference w:id="101"/>
      </w:r>
      <w:r w:rsidR="00A1481C" w:rsidRPr="00A1481C">
        <w:rPr>
          <w:rFonts w:ascii="Times New Roman" w:hAnsi="Times New Roman" w:cs="Times New Roman"/>
          <w:sz w:val="24"/>
          <w:szCs w:val="24"/>
        </w:rPr>
        <w:t xml:space="preserve"> </w:t>
      </w:r>
      <w:r w:rsidR="00C6523B">
        <w:rPr>
          <w:rFonts w:ascii="Times New Roman" w:hAnsi="Times New Roman" w:cs="Times New Roman"/>
          <w:sz w:val="24"/>
          <w:szCs w:val="24"/>
        </w:rPr>
        <w:t>Стратегия-2010 основывается на интегрированном подходе, включающем основные компоненты мощи США – дипломатию, экономику, военную мощь, разведку.</w:t>
      </w:r>
      <w:r w:rsidR="00C6523B">
        <w:rPr>
          <w:rStyle w:val="a6"/>
          <w:rFonts w:ascii="Times New Roman" w:hAnsi="Times New Roman" w:cs="Times New Roman"/>
          <w:sz w:val="24"/>
          <w:szCs w:val="24"/>
        </w:rPr>
        <w:footnoteReference w:id="102"/>
      </w:r>
      <w:r w:rsidR="00C6523B">
        <w:rPr>
          <w:rFonts w:ascii="Times New Roman" w:hAnsi="Times New Roman" w:cs="Times New Roman"/>
          <w:sz w:val="24"/>
          <w:szCs w:val="24"/>
        </w:rPr>
        <w:t xml:space="preserve"> </w:t>
      </w:r>
      <w:r w:rsidR="00581340">
        <w:rPr>
          <w:rFonts w:ascii="Times New Roman" w:hAnsi="Times New Roman" w:cs="Times New Roman"/>
          <w:sz w:val="24"/>
          <w:szCs w:val="24"/>
        </w:rPr>
        <w:tab/>
      </w:r>
      <w:r w:rsidR="00581340">
        <w:rPr>
          <w:rFonts w:ascii="Times New Roman" w:hAnsi="Times New Roman" w:cs="Times New Roman"/>
          <w:sz w:val="24"/>
          <w:szCs w:val="24"/>
        </w:rPr>
        <w:tab/>
      </w:r>
      <w:r w:rsidR="00581340">
        <w:rPr>
          <w:rFonts w:ascii="Times New Roman" w:hAnsi="Times New Roman" w:cs="Times New Roman"/>
          <w:sz w:val="24"/>
          <w:szCs w:val="24"/>
        </w:rPr>
        <w:tab/>
      </w:r>
      <w:r w:rsidR="00581340">
        <w:rPr>
          <w:rFonts w:ascii="Times New Roman" w:hAnsi="Times New Roman" w:cs="Times New Roman"/>
          <w:sz w:val="24"/>
          <w:szCs w:val="24"/>
        </w:rPr>
        <w:tab/>
      </w:r>
      <w:r w:rsidR="00581340">
        <w:rPr>
          <w:rFonts w:ascii="Times New Roman" w:hAnsi="Times New Roman" w:cs="Times New Roman"/>
          <w:sz w:val="24"/>
          <w:szCs w:val="24"/>
        </w:rPr>
        <w:tab/>
      </w:r>
      <w:r w:rsidR="00581340">
        <w:rPr>
          <w:rFonts w:ascii="Times New Roman" w:hAnsi="Times New Roman" w:cs="Times New Roman"/>
          <w:sz w:val="24"/>
          <w:szCs w:val="24"/>
        </w:rPr>
        <w:tab/>
      </w:r>
      <w:r w:rsidR="000F5E27">
        <w:rPr>
          <w:rFonts w:ascii="Times New Roman" w:hAnsi="Times New Roman" w:cs="Times New Roman"/>
          <w:sz w:val="24"/>
          <w:szCs w:val="24"/>
        </w:rPr>
        <w:t>По сравнению</w:t>
      </w:r>
      <w:r w:rsidR="00C6523B">
        <w:rPr>
          <w:rFonts w:ascii="Times New Roman" w:hAnsi="Times New Roman" w:cs="Times New Roman"/>
          <w:sz w:val="24"/>
          <w:szCs w:val="24"/>
        </w:rPr>
        <w:t xml:space="preserve"> с внешнеполитической линией Дж</w:t>
      </w:r>
      <w:proofErr w:type="gramStart"/>
      <w:r w:rsidR="00C6523B">
        <w:rPr>
          <w:rFonts w:ascii="Times New Roman" w:hAnsi="Times New Roman" w:cs="Times New Roman"/>
          <w:sz w:val="24"/>
          <w:szCs w:val="24"/>
        </w:rPr>
        <w:t>.Б</w:t>
      </w:r>
      <w:proofErr w:type="gramEnd"/>
      <w:r w:rsidR="00C6523B">
        <w:rPr>
          <w:rFonts w:ascii="Times New Roman" w:hAnsi="Times New Roman" w:cs="Times New Roman"/>
          <w:sz w:val="24"/>
          <w:szCs w:val="24"/>
        </w:rPr>
        <w:t xml:space="preserve">уша-мл. </w:t>
      </w:r>
      <w:proofErr w:type="spellStart"/>
      <w:r w:rsidR="00C6523B">
        <w:rPr>
          <w:rFonts w:ascii="Times New Roman" w:hAnsi="Times New Roman" w:cs="Times New Roman"/>
          <w:sz w:val="24"/>
          <w:szCs w:val="24"/>
        </w:rPr>
        <w:t>Б.Обама</w:t>
      </w:r>
      <w:proofErr w:type="spellEnd"/>
      <w:r w:rsidR="00C6523B">
        <w:rPr>
          <w:rFonts w:ascii="Times New Roman" w:hAnsi="Times New Roman" w:cs="Times New Roman"/>
          <w:sz w:val="24"/>
          <w:szCs w:val="24"/>
        </w:rPr>
        <w:t xml:space="preserve"> </w:t>
      </w:r>
      <w:r w:rsidR="000F5E27">
        <w:rPr>
          <w:rFonts w:ascii="Times New Roman" w:hAnsi="Times New Roman" w:cs="Times New Roman"/>
          <w:sz w:val="24"/>
          <w:szCs w:val="24"/>
        </w:rPr>
        <w:t>в стратегии-2010</w:t>
      </w:r>
      <w:r w:rsidR="00371B8A">
        <w:rPr>
          <w:rFonts w:ascii="Times New Roman" w:hAnsi="Times New Roman" w:cs="Times New Roman"/>
          <w:sz w:val="24"/>
          <w:szCs w:val="24"/>
        </w:rPr>
        <w:t xml:space="preserve"> </w:t>
      </w:r>
      <w:r w:rsidR="000F5E27">
        <w:rPr>
          <w:rFonts w:ascii="Times New Roman" w:hAnsi="Times New Roman" w:cs="Times New Roman"/>
          <w:sz w:val="24"/>
          <w:szCs w:val="24"/>
        </w:rPr>
        <w:t>г.</w:t>
      </w:r>
      <w:r w:rsidR="00371B8A">
        <w:rPr>
          <w:rFonts w:ascii="Times New Roman" w:hAnsi="Times New Roman" w:cs="Times New Roman"/>
          <w:sz w:val="24"/>
          <w:szCs w:val="24"/>
        </w:rPr>
        <w:t xml:space="preserve"> </w:t>
      </w:r>
      <w:r w:rsidR="000F5E27">
        <w:rPr>
          <w:rFonts w:ascii="Times New Roman" w:hAnsi="Times New Roman" w:cs="Times New Roman"/>
          <w:sz w:val="24"/>
          <w:szCs w:val="24"/>
        </w:rPr>
        <w:t>акцентировал внимание на необходимости укрепления роли дипломатии. Если в доктрине Дж</w:t>
      </w:r>
      <w:proofErr w:type="gramStart"/>
      <w:r w:rsidR="000F5E27">
        <w:rPr>
          <w:rFonts w:ascii="Times New Roman" w:hAnsi="Times New Roman" w:cs="Times New Roman"/>
          <w:sz w:val="24"/>
          <w:szCs w:val="24"/>
        </w:rPr>
        <w:t>.Б</w:t>
      </w:r>
      <w:proofErr w:type="gramEnd"/>
      <w:r w:rsidR="000F5E27">
        <w:rPr>
          <w:rFonts w:ascii="Times New Roman" w:hAnsi="Times New Roman" w:cs="Times New Roman"/>
          <w:sz w:val="24"/>
          <w:szCs w:val="24"/>
        </w:rPr>
        <w:t xml:space="preserve">уша-мл. от 2002 г. подчёркивалась возможность нанесения превентивных действий в одиночку, то во внешнеполитических документах администрации </w:t>
      </w:r>
      <w:proofErr w:type="spellStart"/>
      <w:r w:rsidR="000F5E27">
        <w:rPr>
          <w:rFonts w:ascii="Times New Roman" w:hAnsi="Times New Roman" w:cs="Times New Roman"/>
          <w:sz w:val="24"/>
          <w:szCs w:val="24"/>
        </w:rPr>
        <w:t>Б.Обамы</w:t>
      </w:r>
      <w:proofErr w:type="spellEnd"/>
      <w:r w:rsidR="00371B8A">
        <w:rPr>
          <w:rFonts w:ascii="Times New Roman" w:hAnsi="Times New Roman" w:cs="Times New Roman"/>
          <w:sz w:val="24"/>
          <w:szCs w:val="24"/>
        </w:rPr>
        <w:t xml:space="preserve"> за 2010-2015 гг. подчёркивается необходимость многостороннего сотрудничества</w:t>
      </w:r>
      <w:r w:rsidR="000F5E27">
        <w:rPr>
          <w:rFonts w:ascii="Times New Roman" w:hAnsi="Times New Roman" w:cs="Times New Roman"/>
          <w:sz w:val="24"/>
          <w:szCs w:val="24"/>
        </w:rPr>
        <w:t>.</w:t>
      </w:r>
      <w:r w:rsidR="00371B8A">
        <w:rPr>
          <w:rStyle w:val="a6"/>
          <w:rFonts w:ascii="Times New Roman" w:hAnsi="Times New Roman" w:cs="Times New Roman"/>
          <w:sz w:val="24"/>
          <w:szCs w:val="24"/>
        </w:rPr>
        <w:footnoteReference w:id="103"/>
      </w:r>
      <w:r w:rsidR="00C6523B">
        <w:rPr>
          <w:rFonts w:ascii="Times New Roman" w:hAnsi="Times New Roman" w:cs="Times New Roman"/>
          <w:sz w:val="24"/>
          <w:szCs w:val="24"/>
        </w:rPr>
        <w:t xml:space="preserve"> </w:t>
      </w:r>
      <w:r w:rsidR="004C1F5F">
        <w:rPr>
          <w:rFonts w:ascii="Times New Roman" w:hAnsi="Times New Roman" w:cs="Times New Roman"/>
          <w:sz w:val="24"/>
          <w:szCs w:val="24"/>
        </w:rPr>
        <w:tab/>
      </w:r>
      <w:r w:rsidR="007D6FAF">
        <w:rPr>
          <w:rFonts w:ascii="Times New Roman" w:hAnsi="Times New Roman" w:cs="Times New Roman"/>
          <w:sz w:val="24"/>
          <w:szCs w:val="24"/>
        </w:rPr>
        <w:t xml:space="preserve">Даже ориентация внешней политики администрации </w:t>
      </w:r>
      <w:proofErr w:type="spellStart"/>
      <w:r w:rsidR="007D6FAF">
        <w:rPr>
          <w:rFonts w:ascii="Times New Roman" w:hAnsi="Times New Roman" w:cs="Times New Roman"/>
          <w:sz w:val="24"/>
          <w:szCs w:val="24"/>
        </w:rPr>
        <w:t>Б.Обамы</w:t>
      </w:r>
      <w:proofErr w:type="spellEnd"/>
      <w:r w:rsidR="007D6FAF">
        <w:rPr>
          <w:rFonts w:ascii="Times New Roman" w:hAnsi="Times New Roman" w:cs="Times New Roman"/>
          <w:sz w:val="24"/>
          <w:szCs w:val="24"/>
        </w:rPr>
        <w:t xml:space="preserve"> на союзников из среды «старой Европы» не исключила солидарности польской позиции с позицией США в вопросах междунар</w:t>
      </w:r>
      <w:r w:rsidR="00177A95">
        <w:rPr>
          <w:rFonts w:ascii="Times New Roman" w:hAnsi="Times New Roman" w:cs="Times New Roman"/>
          <w:sz w:val="24"/>
          <w:szCs w:val="24"/>
        </w:rPr>
        <w:t xml:space="preserve">одной повестки. </w:t>
      </w:r>
      <w:r w:rsidR="00177A95">
        <w:rPr>
          <w:rFonts w:ascii="Times New Roman" w:hAnsi="Times New Roman" w:cs="Times New Roman"/>
          <w:sz w:val="24"/>
          <w:szCs w:val="24"/>
        </w:rPr>
        <w:tab/>
      </w:r>
      <w:r w:rsidR="00177A95">
        <w:rPr>
          <w:rFonts w:ascii="Times New Roman" w:hAnsi="Times New Roman" w:cs="Times New Roman"/>
          <w:sz w:val="24"/>
          <w:szCs w:val="24"/>
        </w:rPr>
        <w:tab/>
      </w:r>
      <w:r w:rsidR="00177A95">
        <w:rPr>
          <w:rFonts w:ascii="Times New Roman" w:hAnsi="Times New Roman" w:cs="Times New Roman"/>
          <w:sz w:val="24"/>
          <w:szCs w:val="24"/>
        </w:rPr>
        <w:tab/>
      </w:r>
      <w:r w:rsidR="00177A95">
        <w:rPr>
          <w:rFonts w:ascii="Times New Roman" w:hAnsi="Times New Roman" w:cs="Times New Roman"/>
          <w:sz w:val="24"/>
          <w:szCs w:val="24"/>
        </w:rPr>
        <w:tab/>
      </w:r>
      <w:r w:rsidR="00177A95">
        <w:rPr>
          <w:rFonts w:ascii="Times New Roman" w:hAnsi="Times New Roman" w:cs="Times New Roman"/>
          <w:sz w:val="24"/>
          <w:szCs w:val="24"/>
        </w:rPr>
        <w:tab/>
      </w:r>
      <w:r w:rsidR="00177A95">
        <w:rPr>
          <w:rFonts w:ascii="Times New Roman" w:hAnsi="Times New Roman" w:cs="Times New Roman"/>
          <w:sz w:val="24"/>
          <w:szCs w:val="24"/>
        </w:rPr>
        <w:tab/>
      </w:r>
      <w:r w:rsidR="00177A95">
        <w:rPr>
          <w:rFonts w:ascii="Times New Roman" w:hAnsi="Times New Roman" w:cs="Times New Roman"/>
          <w:sz w:val="24"/>
          <w:szCs w:val="24"/>
        </w:rPr>
        <w:tab/>
      </w:r>
      <w:r w:rsidR="00177A95">
        <w:rPr>
          <w:rFonts w:ascii="Times New Roman" w:hAnsi="Times New Roman" w:cs="Times New Roman"/>
          <w:sz w:val="24"/>
          <w:szCs w:val="24"/>
        </w:rPr>
        <w:tab/>
      </w:r>
      <w:r w:rsidR="00CB4BE3">
        <w:rPr>
          <w:rFonts w:ascii="Times New Roman" w:hAnsi="Times New Roman" w:cs="Times New Roman"/>
          <w:sz w:val="24"/>
          <w:szCs w:val="24"/>
        </w:rPr>
        <w:t>В 2012 г.</w:t>
      </w:r>
      <w:r w:rsidR="004C1F5F">
        <w:rPr>
          <w:rFonts w:ascii="Times New Roman" w:hAnsi="Times New Roman" w:cs="Times New Roman"/>
          <w:sz w:val="24"/>
          <w:szCs w:val="24"/>
        </w:rPr>
        <w:t xml:space="preserve"> </w:t>
      </w:r>
      <w:r w:rsidR="00CB4BE3">
        <w:rPr>
          <w:rFonts w:ascii="Times New Roman" w:hAnsi="Times New Roman" w:cs="Times New Roman"/>
          <w:sz w:val="24"/>
          <w:szCs w:val="24"/>
        </w:rPr>
        <w:t>была обновлена военная доктрина США, названная «Поддержка глобального лидерства США», необходимость данной стратегии была обусловлена уточнением положений Стратегии национальной безопасности от 2010 г., иными словами, данный документ, ка</w:t>
      </w:r>
      <w:r w:rsidR="00343673">
        <w:rPr>
          <w:rFonts w:ascii="Times New Roman" w:hAnsi="Times New Roman" w:cs="Times New Roman"/>
          <w:sz w:val="24"/>
          <w:szCs w:val="24"/>
        </w:rPr>
        <w:t>к подчёркивают В.Н</w:t>
      </w:r>
      <w:r w:rsidR="00CB4BE3">
        <w:rPr>
          <w:rFonts w:ascii="Times New Roman" w:hAnsi="Times New Roman" w:cs="Times New Roman"/>
          <w:sz w:val="24"/>
          <w:szCs w:val="24"/>
        </w:rPr>
        <w:t xml:space="preserve">.Конышев и </w:t>
      </w:r>
      <w:proofErr w:type="spellStart"/>
      <w:r w:rsidR="00CB4BE3">
        <w:rPr>
          <w:rFonts w:ascii="Times New Roman" w:hAnsi="Times New Roman" w:cs="Times New Roman"/>
          <w:sz w:val="24"/>
          <w:szCs w:val="24"/>
        </w:rPr>
        <w:t>А.А.Сергунин</w:t>
      </w:r>
      <w:proofErr w:type="spellEnd"/>
      <w:r w:rsidR="00CB4BE3">
        <w:rPr>
          <w:rFonts w:ascii="Times New Roman" w:hAnsi="Times New Roman" w:cs="Times New Roman"/>
          <w:sz w:val="24"/>
          <w:szCs w:val="24"/>
        </w:rPr>
        <w:t>, носит инструментальный характер.</w:t>
      </w:r>
      <w:r w:rsidR="00CB4BE3">
        <w:rPr>
          <w:rStyle w:val="a6"/>
          <w:rFonts w:ascii="Times New Roman" w:hAnsi="Times New Roman" w:cs="Times New Roman"/>
          <w:sz w:val="24"/>
          <w:szCs w:val="24"/>
        </w:rPr>
        <w:footnoteReference w:id="104"/>
      </w:r>
      <w:r w:rsidR="00CB4BE3">
        <w:rPr>
          <w:rFonts w:ascii="Times New Roman" w:hAnsi="Times New Roman" w:cs="Times New Roman"/>
          <w:sz w:val="24"/>
          <w:szCs w:val="24"/>
        </w:rPr>
        <w:t xml:space="preserve"> </w:t>
      </w:r>
      <w:r w:rsidR="0086478F">
        <w:rPr>
          <w:rFonts w:ascii="Times New Roman" w:hAnsi="Times New Roman" w:cs="Times New Roman"/>
          <w:sz w:val="24"/>
          <w:szCs w:val="24"/>
        </w:rPr>
        <w:t>Данная стратегия важна тем, что демонстрирует смену региональных приоритетов США – особое внимание уделяется Ближнему и Среднему Востоку, Азиатско-Тихоокеанскому региону, Персидскому заливу и Южной Азии</w:t>
      </w:r>
      <w:r w:rsidR="0043055E">
        <w:rPr>
          <w:rFonts w:ascii="Times New Roman" w:hAnsi="Times New Roman" w:cs="Times New Roman"/>
          <w:sz w:val="24"/>
          <w:szCs w:val="24"/>
        </w:rPr>
        <w:t xml:space="preserve"> – концепция тихоокеанской «</w:t>
      </w:r>
      <w:proofErr w:type="spellStart"/>
      <w:r w:rsidR="0043055E">
        <w:rPr>
          <w:rFonts w:ascii="Times New Roman" w:hAnsi="Times New Roman" w:cs="Times New Roman"/>
          <w:sz w:val="24"/>
          <w:szCs w:val="24"/>
        </w:rPr>
        <w:t>перебалансировки</w:t>
      </w:r>
      <w:proofErr w:type="spellEnd"/>
      <w:r w:rsidR="0043055E">
        <w:rPr>
          <w:rFonts w:ascii="Times New Roman" w:hAnsi="Times New Roman" w:cs="Times New Roman"/>
          <w:sz w:val="24"/>
          <w:szCs w:val="24"/>
        </w:rPr>
        <w:t>»</w:t>
      </w:r>
      <w:r w:rsidR="0086478F">
        <w:rPr>
          <w:rFonts w:ascii="Times New Roman" w:hAnsi="Times New Roman" w:cs="Times New Roman"/>
          <w:sz w:val="24"/>
          <w:szCs w:val="24"/>
        </w:rPr>
        <w:t xml:space="preserve">. </w:t>
      </w:r>
      <w:r w:rsidR="0043055E">
        <w:rPr>
          <w:rFonts w:ascii="Times New Roman" w:hAnsi="Times New Roman" w:cs="Times New Roman"/>
          <w:sz w:val="24"/>
          <w:szCs w:val="24"/>
        </w:rPr>
        <w:t xml:space="preserve">Таким образом, европейское положение дел отодвигается США на второй план, что было с огорчением встречено польской </w:t>
      </w:r>
      <w:r w:rsidR="00581340">
        <w:rPr>
          <w:rFonts w:ascii="Times New Roman" w:hAnsi="Times New Roman" w:cs="Times New Roman"/>
          <w:sz w:val="24"/>
          <w:szCs w:val="24"/>
        </w:rPr>
        <w:t>политической элитой</w:t>
      </w:r>
      <w:r w:rsidR="0043055E">
        <w:rPr>
          <w:rFonts w:ascii="Times New Roman" w:hAnsi="Times New Roman" w:cs="Times New Roman"/>
          <w:sz w:val="24"/>
          <w:szCs w:val="24"/>
        </w:rPr>
        <w:t xml:space="preserve">, и с 2012 г. наблюдается нарастающий кризис в польско-американских отношениях. </w:t>
      </w:r>
      <w:r w:rsidR="00581340">
        <w:rPr>
          <w:rFonts w:ascii="Times New Roman" w:hAnsi="Times New Roman" w:cs="Times New Roman"/>
          <w:sz w:val="24"/>
          <w:szCs w:val="24"/>
        </w:rPr>
        <w:tab/>
      </w:r>
      <w:r w:rsidR="00581340">
        <w:rPr>
          <w:rFonts w:ascii="Times New Roman" w:hAnsi="Times New Roman" w:cs="Times New Roman"/>
          <w:sz w:val="24"/>
          <w:szCs w:val="24"/>
        </w:rPr>
        <w:tab/>
      </w:r>
      <w:r w:rsidR="00581340">
        <w:rPr>
          <w:rFonts w:ascii="Times New Roman" w:hAnsi="Times New Roman" w:cs="Times New Roman"/>
          <w:sz w:val="24"/>
          <w:szCs w:val="24"/>
        </w:rPr>
        <w:tab/>
      </w:r>
      <w:r w:rsidR="00581340">
        <w:rPr>
          <w:rFonts w:ascii="Times New Roman" w:hAnsi="Times New Roman" w:cs="Times New Roman"/>
          <w:sz w:val="24"/>
          <w:szCs w:val="24"/>
        </w:rPr>
        <w:tab/>
      </w:r>
      <w:r w:rsidR="00581340">
        <w:rPr>
          <w:rFonts w:ascii="Times New Roman" w:hAnsi="Times New Roman" w:cs="Times New Roman"/>
          <w:sz w:val="24"/>
          <w:szCs w:val="24"/>
        </w:rPr>
        <w:tab/>
      </w:r>
      <w:r w:rsidR="00581340">
        <w:rPr>
          <w:rFonts w:ascii="Times New Roman" w:hAnsi="Times New Roman" w:cs="Times New Roman"/>
          <w:sz w:val="24"/>
          <w:szCs w:val="24"/>
        </w:rPr>
        <w:tab/>
      </w:r>
      <w:r w:rsidR="00581340">
        <w:rPr>
          <w:rFonts w:ascii="Times New Roman" w:hAnsi="Times New Roman" w:cs="Times New Roman"/>
          <w:sz w:val="24"/>
          <w:szCs w:val="24"/>
        </w:rPr>
        <w:tab/>
      </w:r>
      <w:r w:rsidR="00581340">
        <w:rPr>
          <w:rFonts w:ascii="Times New Roman" w:hAnsi="Times New Roman" w:cs="Times New Roman"/>
          <w:sz w:val="24"/>
          <w:szCs w:val="24"/>
        </w:rPr>
        <w:tab/>
      </w:r>
      <w:r w:rsidR="00581340">
        <w:rPr>
          <w:rFonts w:ascii="Times New Roman" w:hAnsi="Times New Roman" w:cs="Times New Roman"/>
          <w:sz w:val="24"/>
          <w:szCs w:val="24"/>
        </w:rPr>
        <w:tab/>
      </w:r>
      <w:r w:rsidR="00E11F21">
        <w:rPr>
          <w:rFonts w:ascii="Times New Roman" w:hAnsi="Times New Roman" w:cs="Times New Roman"/>
          <w:sz w:val="24"/>
          <w:szCs w:val="24"/>
        </w:rPr>
        <w:t xml:space="preserve">Данная доктрина не уточняла планы высшего руководства США относительно развёртывания системы </w:t>
      </w:r>
      <w:proofErr w:type="gramStart"/>
      <w:r w:rsidR="00E11F21">
        <w:rPr>
          <w:rFonts w:ascii="Times New Roman" w:hAnsi="Times New Roman" w:cs="Times New Roman"/>
          <w:sz w:val="24"/>
          <w:szCs w:val="24"/>
        </w:rPr>
        <w:t>ПРО</w:t>
      </w:r>
      <w:proofErr w:type="gramEnd"/>
      <w:r w:rsidR="00E11F21">
        <w:rPr>
          <w:rFonts w:ascii="Times New Roman" w:hAnsi="Times New Roman" w:cs="Times New Roman"/>
          <w:sz w:val="24"/>
          <w:szCs w:val="24"/>
        </w:rPr>
        <w:t xml:space="preserve"> в Европе. Однако, о</w:t>
      </w:r>
      <w:r w:rsidR="00662F8E">
        <w:rPr>
          <w:rFonts w:ascii="Times New Roman" w:hAnsi="Times New Roman" w:cs="Times New Roman"/>
          <w:sz w:val="24"/>
          <w:szCs w:val="24"/>
        </w:rPr>
        <w:t xml:space="preserve">тказываясь от размещения </w:t>
      </w:r>
      <w:proofErr w:type="gramStart"/>
      <w:r w:rsidR="00662F8E">
        <w:rPr>
          <w:rFonts w:ascii="Times New Roman" w:hAnsi="Times New Roman" w:cs="Times New Roman"/>
          <w:sz w:val="24"/>
          <w:szCs w:val="24"/>
        </w:rPr>
        <w:t>ПРО</w:t>
      </w:r>
      <w:proofErr w:type="gramEnd"/>
      <w:r w:rsidR="00662F8E">
        <w:rPr>
          <w:rFonts w:ascii="Times New Roman" w:hAnsi="Times New Roman" w:cs="Times New Roman"/>
          <w:sz w:val="24"/>
          <w:szCs w:val="24"/>
        </w:rPr>
        <w:t xml:space="preserve"> </w:t>
      </w:r>
      <w:proofErr w:type="gramStart"/>
      <w:r w:rsidR="00662F8E">
        <w:rPr>
          <w:rFonts w:ascii="Times New Roman" w:hAnsi="Times New Roman" w:cs="Times New Roman"/>
          <w:sz w:val="24"/>
          <w:szCs w:val="24"/>
        </w:rPr>
        <w:t>в</w:t>
      </w:r>
      <w:proofErr w:type="gramEnd"/>
      <w:r w:rsidR="00662F8E">
        <w:rPr>
          <w:rFonts w:ascii="Times New Roman" w:hAnsi="Times New Roman" w:cs="Times New Roman"/>
          <w:sz w:val="24"/>
          <w:szCs w:val="24"/>
        </w:rPr>
        <w:t xml:space="preserve"> Польше </w:t>
      </w:r>
      <w:r w:rsidR="00E11F21">
        <w:rPr>
          <w:rFonts w:ascii="Times New Roman" w:hAnsi="Times New Roman" w:cs="Times New Roman"/>
          <w:sz w:val="24"/>
          <w:szCs w:val="24"/>
        </w:rPr>
        <w:t xml:space="preserve">ещё в </w:t>
      </w:r>
      <w:r w:rsidR="00662F8E">
        <w:rPr>
          <w:rFonts w:ascii="Times New Roman" w:hAnsi="Times New Roman" w:cs="Times New Roman"/>
          <w:sz w:val="24"/>
          <w:szCs w:val="24"/>
        </w:rPr>
        <w:t xml:space="preserve">сентябре 2009 г., </w:t>
      </w:r>
      <w:proofErr w:type="spellStart"/>
      <w:r w:rsidR="00662F8E">
        <w:rPr>
          <w:rFonts w:ascii="Times New Roman" w:hAnsi="Times New Roman" w:cs="Times New Roman"/>
          <w:sz w:val="24"/>
          <w:szCs w:val="24"/>
        </w:rPr>
        <w:t>Б.Обама</w:t>
      </w:r>
      <w:proofErr w:type="spellEnd"/>
      <w:r w:rsidR="00662F8E">
        <w:rPr>
          <w:rFonts w:ascii="Times New Roman" w:hAnsi="Times New Roman" w:cs="Times New Roman"/>
          <w:sz w:val="24"/>
          <w:szCs w:val="24"/>
        </w:rPr>
        <w:t xml:space="preserve"> не исключал такой возможности в будущем. Так</w:t>
      </w:r>
      <w:r w:rsidR="004C1F5F">
        <w:rPr>
          <w:rFonts w:ascii="Times New Roman" w:hAnsi="Times New Roman" w:cs="Times New Roman"/>
          <w:sz w:val="24"/>
          <w:szCs w:val="24"/>
        </w:rPr>
        <w:t xml:space="preserve">, в годы второго президентского </w:t>
      </w:r>
      <w:r w:rsidR="00662F8E">
        <w:rPr>
          <w:rFonts w:ascii="Times New Roman" w:hAnsi="Times New Roman" w:cs="Times New Roman"/>
          <w:sz w:val="24"/>
          <w:szCs w:val="24"/>
        </w:rPr>
        <w:t xml:space="preserve">срока </w:t>
      </w:r>
      <w:proofErr w:type="spellStart"/>
      <w:r w:rsidR="00662F8E">
        <w:rPr>
          <w:rFonts w:ascii="Times New Roman" w:hAnsi="Times New Roman" w:cs="Times New Roman"/>
          <w:sz w:val="24"/>
          <w:szCs w:val="24"/>
        </w:rPr>
        <w:t>Б.Обамы</w:t>
      </w:r>
      <w:proofErr w:type="spellEnd"/>
      <w:r w:rsidR="00662F8E">
        <w:rPr>
          <w:rFonts w:ascii="Times New Roman" w:hAnsi="Times New Roman" w:cs="Times New Roman"/>
          <w:sz w:val="24"/>
          <w:szCs w:val="24"/>
        </w:rPr>
        <w:t xml:space="preserve">, в мае 2016 г. было запущено строительство системы ПРО США в посёлке </w:t>
      </w:r>
      <w:proofErr w:type="spellStart"/>
      <w:r w:rsidR="00662F8E">
        <w:rPr>
          <w:rFonts w:ascii="Times New Roman" w:hAnsi="Times New Roman" w:cs="Times New Roman"/>
          <w:sz w:val="24"/>
          <w:szCs w:val="24"/>
        </w:rPr>
        <w:t>Редзиково</w:t>
      </w:r>
      <w:proofErr w:type="spellEnd"/>
      <w:r w:rsidR="00662F8E">
        <w:rPr>
          <w:rFonts w:ascii="Times New Roman" w:hAnsi="Times New Roman" w:cs="Times New Roman"/>
          <w:sz w:val="24"/>
          <w:szCs w:val="24"/>
        </w:rPr>
        <w:t>. Представители польской офиц</w:t>
      </w:r>
      <w:r w:rsidR="00581340">
        <w:rPr>
          <w:rFonts w:ascii="Times New Roman" w:hAnsi="Times New Roman" w:cs="Times New Roman"/>
          <w:sz w:val="24"/>
          <w:szCs w:val="24"/>
        </w:rPr>
        <w:t>иальной власти (президент А.Дуда</w:t>
      </w:r>
      <w:r w:rsidR="00662F8E">
        <w:rPr>
          <w:rFonts w:ascii="Times New Roman" w:hAnsi="Times New Roman" w:cs="Times New Roman"/>
          <w:sz w:val="24"/>
          <w:szCs w:val="24"/>
        </w:rPr>
        <w:t xml:space="preserve"> и министр обороны </w:t>
      </w:r>
      <w:proofErr w:type="spellStart"/>
      <w:r w:rsidR="00662F8E">
        <w:rPr>
          <w:rFonts w:ascii="Times New Roman" w:hAnsi="Times New Roman" w:cs="Times New Roman"/>
          <w:sz w:val="24"/>
          <w:szCs w:val="24"/>
        </w:rPr>
        <w:t>А.Мацеревич</w:t>
      </w:r>
      <w:proofErr w:type="spellEnd"/>
      <w:r w:rsidR="00662F8E">
        <w:rPr>
          <w:rFonts w:ascii="Times New Roman" w:hAnsi="Times New Roman" w:cs="Times New Roman"/>
          <w:sz w:val="24"/>
          <w:szCs w:val="24"/>
        </w:rPr>
        <w:t>) на открытии строительства подчеркнули особую значимость строительства системы противоракетной обороны в деле укрепления польской обороноспособности. Сам объе</w:t>
      </w:r>
      <w:proofErr w:type="gramStart"/>
      <w:r w:rsidR="00662F8E">
        <w:rPr>
          <w:rFonts w:ascii="Times New Roman" w:hAnsi="Times New Roman" w:cs="Times New Roman"/>
          <w:sz w:val="24"/>
          <w:szCs w:val="24"/>
        </w:rPr>
        <w:t>кт вст</w:t>
      </w:r>
      <w:proofErr w:type="gramEnd"/>
      <w:r w:rsidR="00662F8E">
        <w:rPr>
          <w:rFonts w:ascii="Times New Roman" w:hAnsi="Times New Roman" w:cs="Times New Roman"/>
          <w:sz w:val="24"/>
          <w:szCs w:val="24"/>
        </w:rPr>
        <w:t>упит в строй в 2018 г. и будет обслуживаться контингентом из 300 военнослужащих и гражданских лиц.</w:t>
      </w:r>
      <w:r w:rsidR="00662F8E">
        <w:rPr>
          <w:rStyle w:val="a6"/>
          <w:rFonts w:ascii="Times New Roman" w:hAnsi="Times New Roman" w:cs="Times New Roman"/>
          <w:sz w:val="24"/>
          <w:szCs w:val="24"/>
        </w:rPr>
        <w:footnoteReference w:id="105"/>
      </w:r>
      <w:r w:rsidR="00A633DC">
        <w:rPr>
          <w:rFonts w:ascii="Times New Roman" w:hAnsi="Times New Roman" w:cs="Times New Roman"/>
          <w:sz w:val="24"/>
          <w:szCs w:val="24"/>
        </w:rPr>
        <w:t xml:space="preserve"> </w:t>
      </w:r>
      <w:r w:rsidR="00581340">
        <w:rPr>
          <w:rFonts w:ascii="Times New Roman" w:hAnsi="Times New Roman" w:cs="Times New Roman"/>
          <w:sz w:val="24"/>
          <w:szCs w:val="24"/>
        </w:rPr>
        <w:tab/>
      </w:r>
      <w:r w:rsidR="00581340">
        <w:rPr>
          <w:rFonts w:ascii="Times New Roman" w:hAnsi="Times New Roman" w:cs="Times New Roman"/>
          <w:sz w:val="24"/>
          <w:szCs w:val="24"/>
        </w:rPr>
        <w:tab/>
      </w:r>
      <w:r w:rsidR="00581340">
        <w:rPr>
          <w:rFonts w:ascii="Times New Roman" w:hAnsi="Times New Roman" w:cs="Times New Roman"/>
          <w:sz w:val="24"/>
          <w:szCs w:val="24"/>
        </w:rPr>
        <w:tab/>
      </w:r>
      <w:r w:rsidR="00581340">
        <w:rPr>
          <w:rFonts w:ascii="Times New Roman" w:hAnsi="Times New Roman" w:cs="Times New Roman"/>
          <w:sz w:val="24"/>
          <w:szCs w:val="24"/>
        </w:rPr>
        <w:tab/>
      </w:r>
      <w:r w:rsidR="00581340">
        <w:rPr>
          <w:rFonts w:ascii="Times New Roman" w:hAnsi="Times New Roman" w:cs="Times New Roman"/>
          <w:sz w:val="24"/>
          <w:szCs w:val="24"/>
        </w:rPr>
        <w:tab/>
      </w:r>
      <w:r w:rsidR="00581340">
        <w:rPr>
          <w:rFonts w:ascii="Times New Roman" w:hAnsi="Times New Roman" w:cs="Times New Roman"/>
          <w:sz w:val="24"/>
          <w:szCs w:val="24"/>
        </w:rPr>
        <w:tab/>
      </w:r>
      <w:r w:rsidR="00581340">
        <w:rPr>
          <w:rFonts w:ascii="Times New Roman" w:hAnsi="Times New Roman" w:cs="Times New Roman"/>
          <w:sz w:val="24"/>
          <w:szCs w:val="24"/>
        </w:rPr>
        <w:tab/>
      </w:r>
      <w:r w:rsidR="00581340">
        <w:rPr>
          <w:rFonts w:ascii="Times New Roman" w:hAnsi="Times New Roman" w:cs="Times New Roman"/>
          <w:sz w:val="24"/>
          <w:szCs w:val="24"/>
        </w:rPr>
        <w:tab/>
      </w:r>
      <w:r w:rsidR="00581340">
        <w:rPr>
          <w:rFonts w:ascii="Times New Roman" w:hAnsi="Times New Roman" w:cs="Times New Roman"/>
          <w:sz w:val="24"/>
          <w:szCs w:val="24"/>
        </w:rPr>
        <w:tab/>
      </w:r>
      <w:r w:rsidR="00581340">
        <w:rPr>
          <w:rFonts w:ascii="Times New Roman" w:hAnsi="Times New Roman" w:cs="Times New Roman"/>
          <w:sz w:val="24"/>
          <w:szCs w:val="24"/>
        </w:rPr>
        <w:tab/>
      </w:r>
      <w:r w:rsidR="00581340">
        <w:rPr>
          <w:rFonts w:ascii="Times New Roman" w:hAnsi="Times New Roman" w:cs="Times New Roman"/>
          <w:sz w:val="24"/>
          <w:szCs w:val="24"/>
        </w:rPr>
        <w:tab/>
      </w:r>
      <w:r w:rsidR="00581340">
        <w:rPr>
          <w:rFonts w:ascii="Times New Roman" w:hAnsi="Times New Roman" w:cs="Times New Roman"/>
          <w:sz w:val="24"/>
          <w:szCs w:val="24"/>
        </w:rPr>
        <w:tab/>
        <w:t>Официально декларируемая</w:t>
      </w:r>
      <w:r w:rsidR="00A633DC">
        <w:rPr>
          <w:rFonts w:ascii="Times New Roman" w:hAnsi="Times New Roman" w:cs="Times New Roman"/>
          <w:sz w:val="24"/>
          <w:szCs w:val="24"/>
        </w:rPr>
        <w:t xml:space="preserve"> цель размещения американской системы </w:t>
      </w:r>
      <w:proofErr w:type="gramStart"/>
      <w:r w:rsidR="00A633DC">
        <w:rPr>
          <w:rFonts w:ascii="Times New Roman" w:hAnsi="Times New Roman" w:cs="Times New Roman"/>
          <w:sz w:val="24"/>
          <w:szCs w:val="24"/>
        </w:rPr>
        <w:t>ПРО</w:t>
      </w:r>
      <w:proofErr w:type="gramEnd"/>
      <w:r w:rsidR="00A633DC">
        <w:rPr>
          <w:rFonts w:ascii="Times New Roman" w:hAnsi="Times New Roman" w:cs="Times New Roman"/>
          <w:sz w:val="24"/>
          <w:szCs w:val="24"/>
        </w:rPr>
        <w:t xml:space="preserve"> </w:t>
      </w:r>
      <w:proofErr w:type="gramStart"/>
      <w:r w:rsidR="00A633DC">
        <w:rPr>
          <w:rFonts w:ascii="Times New Roman" w:hAnsi="Times New Roman" w:cs="Times New Roman"/>
          <w:sz w:val="24"/>
          <w:szCs w:val="24"/>
        </w:rPr>
        <w:t>в</w:t>
      </w:r>
      <w:proofErr w:type="gramEnd"/>
      <w:r w:rsidR="00A633DC">
        <w:rPr>
          <w:rFonts w:ascii="Times New Roman" w:hAnsi="Times New Roman" w:cs="Times New Roman"/>
          <w:sz w:val="24"/>
          <w:szCs w:val="24"/>
        </w:rPr>
        <w:t xml:space="preserve"> частности в Польше связывается с обороной от ракетных ударов со стороны Ближнего Востока</w:t>
      </w:r>
      <w:r w:rsidR="00A633DC">
        <w:rPr>
          <w:rStyle w:val="a6"/>
          <w:rFonts w:ascii="Times New Roman" w:hAnsi="Times New Roman" w:cs="Times New Roman"/>
          <w:sz w:val="24"/>
          <w:szCs w:val="24"/>
        </w:rPr>
        <w:footnoteReference w:id="106"/>
      </w:r>
      <w:r w:rsidR="00A633DC">
        <w:rPr>
          <w:rFonts w:ascii="Times New Roman" w:hAnsi="Times New Roman" w:cs="Times New Roman"/>
          <w:sz w:val="24"/>
          <w:szCs w:val="24"/>
        </w:rPr>
        <w:t xml:space="preserve">, </w:t>
      </w:r>
      <w:r w:rsidR="001375CE">
        <w:rPr>
          <w:rFonts w:ascii="Times New Roman" w:hAnsi="Times New Roman" w:cs="Times New Roman"/>
          <w:sz w:val="24"/>
          <w:szCs w:val="24"/>
        </w:rPr>
        <w:t xml:space="preserve">но согласием на строительство данной базы польские власти вновь демонстрируют </w:t>
      </w:r>
      <w:r w:rsidR="00F95AA5">
        <w:rPr>
          <w:rFonts w:ascii="Times New Roman" w:hAnsi="Times New Roman" w:cs="Times New Roman"/>
          <w:sz w:val="24"/>
          <w:szCs w:val="24"/>
        </w:rPr>
        <w:t xml:space="preserve">высокую </w:t>
      </w:r>
      <w:r w:rsidR="001375CE">
        <w:rPr>
          <w:rFonts w:ascii="Times New Roman" w:hAnsi="Times New Roman" w:cs="Times New Roman"/>
          <w:sz w:val="24"/>
          <w:szCs w:val="24"/>
        </w:rPr>
        <w:t xml:space="preserve">лояльность по отношению к внешней политике США </w:t>
      </w:r>
      <w:r w:rsidR="00F95AA5">
        <w:rPr>
          <w:rFonts w:ascii="Times New Roman" w:hAnsi="Times New Roman" w:cs="Times New Roman"/>
          <w:sz w:val="24"/>
          <w:szCs w:val="24"/>
        </w:rPr>
        <w:t xml:space="preserve">в регионе </w:t>
      </w:r>
      <w:r w:rsidR="001375CE">
        <w:rPr>
          <w:rFonts w:ascii="Times New Roman" w:hAnsi="Times New Roman" w:cs="Times New Roman"/>
          <w:sz w:val="24"/>
          <w:szCs w:val="24"/>
        </w:rPr>
        <w:t>и укрепляют ярко выраженную антироссийскую риторику.</w:t>
      </w:r>
      <w:r w:rsidR="00B1374E" w:rsidRPr="00B1374E">
        <w:rPr>
          <w:rFonts w:ascii="Times New Roman" w:hAnsi="Times New Roman" w:cs="Times New Roman"/>
          <w:sz w:val="24"/>
          <w:szCs w:val="24"/>
        </w:rPr>
        <w:t xml:space="preserve"> </w:t>
      </w:r>
      <w:r w:rsidR="0043055E">
        <w:rPr>
          <w:rFonts w:ascii="Times New Roman" w:hAnsi="Times New Roman" w:cs="Times New Roman"/>
          <w:sz w:val="24"/>
          <w:szCs w:val="24"/>
        </w:rPr>
        <w:t xml:space="preserve">Осложнение ситуации на Украине способствовало новому витку американо-польского сближения на фоне обострения антироссийской риторики. Как полагает российский исследователь </w:t>
      </w:r>
      <w:proofErr w:type="spellStart"/>
      <w:r w:rsidR="00EC1858">
        <w:rPr>
          <w:rFonts w:ascii="Times New Roman" w:hAnsi="Times New Roman" w:cs="Times New Roman"/>
          <w:sz w:val="24"/>
          <w:szCs w:val="24"/>
        </w:rPr>
        <w:t>Д.</w:t>
      </w:r>
      <w:proofErr w:type="gramStart"/>
      <w:r w:rsidR="00EC1858">
        <w:rPr>
          <w:rFonts w:ascii="Times New Roman" w:hAnsi="Times New Roman" w:cs="Times New Roman"/>
          <w:sz w:val="24"/>
          <w:szCs w:val="24"/>
        </w:rPr>
        <w:t>Офицеров-Бельский</w:t>
      </w:r>
      <w:proofErr w:type="spellEnd"/>
      <w:proofErr w:type="gramEnd"/>
      <w:r w:rsidR="00EC1858">
        <w:rPr>
          <w:rFonts w:ascii="Times New Roman" w:hAnsi="Times New Roman" w:cs="Times New Roman"/>
          <w:sz w:val="24"/>
          <w:szCs w:val="24"/>
        </w:rPr>
        <w:t>, польско-американские отношения «вращаются почти исключительно вокруг проблем безопасности», хотя польская сторона выступает за расширение комплексного сотрудничества с США.</w:t>
      </w:r>
      <w:r w:rsidR="00EC1858">
        <w:rPr>
          <w:rStyle w:val="a6"/>
          <w:rFonts w:ascii="Times New Roman" w:hAnsi="Times New Roman" w:cs="Times New Roman"/>
          <w:sz w:val="24"/>
          <w:szCs w:val="24"/>
        </w:rPr>
        <w:footnoteReference w:id="107"/>
      </w:r>
      <w:r w:rsidR="00EC1858">
        <w:rPr>
          <w:rFonts w:ascii="Times New Roman" w:hAnsi="Times New Roman" w:cs="Times New Roman"/>
          <w:sz w:val="24"/>
          <w:szCs w:val="24"/>
        </w:rPr>
        <w:t xml:space="preserve"> </w:t>
      </w:r>
      <w:r w:rsidR="00371B8A">
        <w:rPr>
          <w:rFonts w:ascii="Times New Roman" w:hAnsi="Times New Roman" w:cs="Times New Roman"/>
          <w:sz w:val="24"/>
          <w:szCs w:val="24"/>
        </w:rPr>
        <w:tab/>
      </w:r>
      <w:r w:rsidR="00371B8A">
        <w:rPr>
          <w:rFonts w:ascii="Times New Roman" w:hAnsi="Times New Roman" w:cs="Times New Roman"/>
          <w:sz w:val="24"/>
          <w:szCs w:val="24"/>
        </w:rPr>
        <w:tab/>
      </w:r>
      <w:r w:rsidR="00371B8A">
        <w:rPr>
          <w:rFonts w:ascii="Times New Roman" w:hAnsi="Times New Roman" w:cs="Times New Roman"/>
          <w:sz w:val="24"/>
          <w:szCs w:val="24"/>
        </w:rPr>
        <w:tab/>
      </w:r>
      <w:r w:rsidR="00371B8A">
        <w:rPr>
          <w:rFonts w:ascii="Times New Roman" w:hAnsi="Times New Roman" w:cs="Times New Roman"/>
          <w:sz w:val="24"/>
          <w:szCs w:val="24"/>
        </w:rPr>
        <w:tab/>
      </w:r>
      <w:r w:rsidR="00581340">
        <w:rPr>
          <w:rFonts w:ascii="Times New Roman" w:hAnsi="Times New Roman" w:cs="Times New Roman"/>
          <w:sz w:val="24"/>
          <w:szCs w:val="24"/>
        </w:rPr>
        <w:tab/>
      </w:r>
      <w:r w:rsidR="00B1374E">
        <w:rPr>
          <w:rFonts w:ascii="Times New Roman" w:hAnsi="Times New Roman" w:cs="Times New Roman"/>
          <w:sz w:val="24"/>
          <w:szCs w:val="24"/>
        </w:rPr>
        <w:t>Стратегия национальной безопасности от 2015 г., выражая необходимость сдерживания России, призывает США к более тесным контактам с европейскими союзниками для осуществления данной цели</w:t>
      </w:r>
      <w:r w:rsidR="00585540">
        <w:rPr>
          <w:rFonts w:ascii="Times New Roman" w:hAnsi="Times New Roman" w:cs="Times New Roman"/>
          <w:sz w:val="24"/>
          <w:szCs w:val="24"/>
        </w:rPr>
        <w:t xml:space="preserve"> и «динамическое присутствие» в регионе ЦВЕ «для сдерживания российской агрессии в дальнейшем»</w:t>
      </w:r>
      <w:r w:rsidR="00B1374E">
        <w:rPr>
          <w:rFonts w:ascii="Times New Roman" w:hAnsi="Times New Roman" w:cs="Times New Roman"/>
          <w:sz w:val="24"/>
          <w:szCs w:val="24"/>
        </w:rPr>
        <w:t xml:space="preserve"> (Раздел </w:t>
      </w:r>
      <w:r w:rsidR="00B1374E">
        <w:rPr>
          <w:rFonts w:ascii="Times New Roman" w:hAnsi="Times New Roman" w:cs="Times New Roman"/>
          <w:sz w:val="24"/>
          <w:szCs w:val="24"/>
          <w:lang w:val="en-US"/>
        </w:rPr>
        <w:t>V</w:t>
      </w:r>
      <w:r w:rsidR="00B1374E" w:rsidRPr="00B1374E">
        <w:rPr>
          <w:rFonts w:ascii="Times New Roman" w:hAnsi="Times New Roman" w:cs="Times New Roman"/>
          <w:sz w:val="24"/>
          <w:szCs w:val="24"/>
        </w:rPr>
        <w:t xml:space="preserve"> </w:t>
      </w:r>
      <w:r w:rsidR="00B1374E">
        <w:rPr>
          <w:rFonts w:ascii="Times New Roman" w:hAnsi="Times New Roman" w:cs="Times New Roman"/>
          <w:sz w:val="24"/>
          <w:szCs w:val="24"/>
        </w:rPr>
        <w:t>–</w:t>
      </w:r>
      <w:r w:rsidR="00B1374E" w:rsidRPr="00B1374E">
        <w:rPr>
          <w:rFonts w:ascii="Times New Roman" w:hAnsi="Times New Roman" w:cs="Times New Roman"/>
          <w:sz w:val="24"/>
          <w:szCs w:val="24"/>
        </w:rPr>
        <w:t xml:space="preserve"> </w:t>
      </w:r>
      <w:r w:rsidR="00B1374E">
        <w:rPr>
          <w:rFonts w:ascii="Times New Roman" w:hAnsi="Times New Roman" w:cs="Times New Roman"/>
          <w:sz w:val="24"/>
          <w:szCs w:val="24"/>
        </w:rPr>
        <w:t>Международный порядок).</w:t>
      </w:r>
      <w:r w:rsidR="00585540">
        <w:rPr>
          <w:rStyle w:val="a6"/>
          <w:rFonts w:ascii="Times New Roman" w:hAnsi="Times New Roman" w:cs="Times New Roman"/>
          <w:sz w:val="24"/>
          <w:szCs w:val="24"/>
        </w:rPr>
        <w:footnoteReference w:id="108"/>
      </w:r>
      <w:r w:rsidR="00B1374E">
        <w:rPr>
          <w:rFonts w:ascii="Times New Roman" w:hAnsi="Times New Roman" w:cs="Times New Roman"/>
          <w:sz w:val="24"/>
          <w:szCs w:val="24"/>
        </w:rPr>
        <w:t xml:space="preserve"> В этой связи стратегия гарантирует поддержку странам Центрально-Восточной Европы в процессе </w:t>
      </w:r>
      <w:proofErr w:type="spellStart"/>
      <w:r w:rsidR="00B1374E">
        <w:rPr>
          <w:rFonts w:ascii="Times New Roman" w:hAnsi="Times New Roman" w:cs="Times New Roman"/>
          <w:sz w:val="24"/>
          <w:szCs w:val="24"/>
        </w:rPr>
        <w:t>евроинтеграции</w:t>
      </w:r>
      <w:proofErr w:type="spellEnd"/>
      <w:r w:rsidR="00585540" w:rsidRPr="00585540">
        <w:rPr>
          <w:rFonts w:ascii="Times New Roman" w:hAnsi="Times New Roman" w:cs="Times New Roman"/>
          <w:sz w:val="24"/>
          <w:szCs w:val="24"/>
        </w:rPr>
        <w:t>.</w:t>
      </w:r>
      <w:r w:rsidR="00585540">
        <w:rPr>
          <w:rFonts w:ascii="Times New Roman" w:hAnsi="Times New Roman" w:cs="Times New Roman"/>
          <w:sz w:val="24"/>
          <w:szCs w:val="24"/>
        </w:rPr>
        <w:t xml:space="preserve"> Кроме военного присутствия в регионе, стратегия п</w:t>
      </w:r>
      <w:r w:rsidR="00EA0BFA">
        <w:rPr>
          <w:rFonts w:ascii="Times New Roman" w:hAnsi="Times New Roman" w:cs="Times New Roman"/>
          <w:sz w:val="24"/>
          <w:szCs w:val="24"/>
        </w:rPr>
        <w:t>редполагает дальнейшее углублени</w:t>
      </w:r>
      <w:r w:rsidR="00585540">
        <w:rPr>
          <w:rFonts w:ascii="Times New Roman" w:hAnsi="Times New Roman" w:cs="Times New Roman"/>
          <w:sz w:val="24"/>
          <w:szCs w:val="24"/>
        </w:rPr>
        <w:t>е демократических преобразований в странах ЦВЕ.</w:t>
      </w:r>
      <w:r w:rsidR="00DE1555" w:rsidRPr="00DE1555">
        <w:rPr>
          <w:rFonts w:ascii="Times New Roman" w:hAnsi="Times New Roman" w:cs="Times New Roman"/>
          <w:sz w:val="24"/>
          <w:szCs w:val="24"/>
        </w:rPr>
        <w:t xml:space="preserve"> </w:t>
      </w:r>
      <w:r w:rsidR="00BB315F">
        <w:rPr>
          <w:rFonts w:ascii="Times New Roman" w:hAnsi="Times New Roman" w:cs="Times New Roman"/>
          <w:sz w:val="24"/>
          <w:szCs w:val="24"/>
        </w:rPr>
        <w:tab/>
      </w:r>
      <w:r w:rsidR="00BB315F">
        <w:rPr>
          <w:rFonts w:ascii="Times New Roman" w:hAnsi="Times New Roman" w:cs="Times New Roman"/>
          <w:sz w:val="24"/>
          <w:szCs w:val="24"/>
        </w:rPr>
        <w:tab/>
      </w:r>
      <w:r w:rsidR="00BB315F">
        <w:rPr>
          <w:rFonts w:ascii="Times New Roman" w:hAnsi="Times New Roman" w:cs="Times New Roman"/>
          <w:sz w:val="24"/>
          <w:szCs w:val="24"/>
        </w:rPr>
        <w:tab/>
      </w:r>
      <w:r w:rsidR="00BB315F">
        <w:rPr>
          <w:rFonts w:ascii="Times New Roman" w:hAnsi="Times New Roman" w:cs="Times New Roman"/>
          <w:sz w:val="24"/>
          <w:szCs w:val="24"/>
        </w:rPr>
        <w:tab/>
      </w:r>
      <w:r w:rsidR="00BB315F">
        <w:rPr>
          <w:rFonts w:ascii="Times New Roman" w:hAnsi="Times New Roman" w:cs="Times New Roman"/>
          <w:sz w:val="24"/>
          <w:szCs w:val="24"/>
        </w:rPr>
        <w:tab/>
      </w:r>
      <w:r w:rsidR="00BB315F">
        <w:rPr>
          <w:rFonts w:ascii="Times New Roman" w:hAnsi="Times New Roman" w:cs="Times New Roman"/>
          <w:sz w:val="24"/>
          <w:szCs w:val="24"/>
        </w:rPr>
        <w:tab/>
      </w:r>
      <w:r w:rsidR="00BB315F">
        <w:rPr>
          <w:rFonts w:ascii="Times New Roman" w:hAnsi="Times New Roman" w:cs="Times New Roman"/>
          <w:sz w:val="24"/>
          <w:szCs w:val="24"/>
        </w:rPr>
        <w:tab/>
      </w:r>
      <w:r w:rsidR="00BB315F">
        <w:rPr>
          <w:rFonts w:ascii="Times New Roman" w:hAnsi="Times New Roman" w:cs="Times New Roman"/>
          <w:sz w:val="24"/>
          <w:szCs w:val="24"/>
        </w:rPr>
        <w:tab/>
      </w:r>
      <w:r w:rsidR="00BB315F">
        <w:rPr>
          <w:rFonts w:ascii="Times New Roman" w:hAnsi="Times New Roman" w:cs="Times New Roman"/>
          <w:sz w:val="24"/>
          <w:szCs w:val="24"/>
        </w:rPr>
        <w:tab/>
      </w:r>
      <w:r w:rsidR="00BB315F">
        <w:rPr>
          <w:rFonts w:ascii="Times New Roman" w:hAnsi="Times New Roman" w:cs="Times New Roman"/>
          <w:sz w:val="24"/>
          <w:szCs w:val="24"/>
        </w:rPr>
        <w:tab/>
      </w:r>
      <w:r w:rsidR="00DE1555">
        <w:rPr>
          <w:rFonts w:ascii="Times New Roman" w:hAnsi="Times New Roman" w:cs="Times New Roman"/>
          <w:sz w:val="24"/>
          <w:szCs w:val="24"/>
        </w:rPr>
        <w:t xml:space="preserve">Особого внимания заслуживает визит </w:t>
      </w:r>
      <w:proofErr w:type="spellStart"/>
      <w:r w:rsidR="00DE1555">
        <w:rPr>
          <w:rFonts w:ascii="Times New Roman" w:hAnsi="Times New Roman" w:cs="Times New Roman"/>
          <w:sz w:val="24"/>
          <w:szCs w:val="24"/>
        </w:rPr>
        <w:t>Б.Обамы</w:t>
      </w:r>
      <w:proofErr w:type="spellEnd"/>
      <w:r w:rsidR="00DE1555">
        <w:rPr>
          <w:rFonts w:ascii="Times New Roman" w:hAnsi="Times New Roman" w:cs="Times New Roman"/>
          <w:sz w:val="24"/>
          <w:szCs w:val="24"/>
        </w:rPr>
        <w:t xml:space="preserve"> в Варшаву 27 – 28 мая 2011 г. На данной встрече премьер-министр Польши Д.</w:t>
      </w:r>
      <w:proofErr w:type="gramStart"/>
      <w:r w:rsidR="00DE1555">
        <w:rPr>
          <w:rFonts w:ascii="Times New Roman" w:hAnsi="Times New Roman" w:cs="Times New Roman"/>
          <w:sz w:val="24"/>
          <w:szCs w:val="24"/>
        </w:rPr>
        <w:t>Туск</w:t>
      </w:r>
      <w:proofErr w:type="gramEnd"/>
      <w:r w:rsidR="00DE1555">
        <w:rPr>
          <w:rFonts w:ascii="Times New Roman" w:hAnsi="Times New Roman" w:cs="Times New Roman"/>
          <w:sz w:val="24"/>
          <w:szCs w:val="24"/>
        </w:rPr>
        <w:t xml:space="preserve"> поблагодарил США за инвестирование в Польшу с 1989 г., подчёркивая значимость созданного США по акту </w:t>
      </w:r>
      <w:r w:rsidR="00DE1555">
        <w:rPr>
          <w:rFonts w:ascii="Times New Roman" w:hAnsi="Times New Roman" w:cs="Times New Roman"/>
          <w:sz w:val="24"/>
          <w:szCs w:val="24"/>
          <w:lang w:val="en-US"/>
        </w:rPr>
        <w:t>SEED</w:t>
      </w:r>
      <w:r w:rsidR="00DE1555" w:rsidRPr="00DE1555">
        <w:rPr>
          <w:rFonts w:ascii="Times New Roman" w:hAnsi="Times New Roman" w:cs="Times New Roman"/>
          <w:sz w:val="24"/>
          <w:szCs w:val="24"/>
        </w:rPr>
        <w:t xml:space="preserve"> </w:t>
      </w:r>
      <w:r w:rsidR="00DE1555">
        <w:rPr>
          <w:rFonts w:ascii="Times New Roman" w:hAnsi="Times New Roman" w:cs="Times New Roman"/>
          <w:sz w:val="24"/>
          <w:szCs w:val="24"/>
        </w:rPr>
        <w:t>фонда предпринимательства (</w:t>
      </w:r>
      <w:r w:rsidR="00DE1555">
        <w:rPr>
          <w:rFonts w:ascii="Times New Roman" w:hAnsi="Times New Roman" w:cs="Times New Roman"/>
          <w:sz w:val="24"/>
          <w:szCs w:val="24"/>
          <w:lang w:val="en-US"/>
        </w:rPr>
        <w:t>Polish</w:t>
      </w:r>
      <w:r w:rsidR="00DE1555" w:rsidRPr="00DE1555">
        <w:rPr>
          <w:rFonts w:ascii="Times New Roman" w:hAnsi="Times New Roman" w:cs="Times New Roman"/>
          <w:sz w:val="24"/>
          <w:szCs w:val="24"/>
        </w:rPr>
        <w:t xml:space="preserve"> </w:t>
      </w:r>
      <w:r w:rsidR="00DE1555">
        <w:rPr>
          <w:rFonts w:ascii="Times New Roman" w:hAnsi="Times New Roman" w:cs="Times New Roman"/>
          <w:sz w:val="24"/>
          <w:szCs w:val="24"/>
          <w:lang w:val="en-US"/>
        </w:rPr>
        <w:t>American</w:t>
      </w:r>
      <w:r w:rsidR="00DE1555" w:rsidRPr="00DE1555">
        <w:rPr>
          <w:rFonts w:ascii="Times New Roman" w:hAnsi="Times New Roman" w:cs="Times New Roman"/>
          <w:sz w:val="24"/>
          <w:szCs w:val="24"/>
        </w:rPr>
        <w:t xml:space="preserve"> </w:t>
      </w:r>
      <w:r w:rsidR="00DE1555">
        <w:rPr>
          <w:rFonts w:ascii="Times New Roman" w:hAnsi="Times New Roman" w:cs="Times New Roman"/>
          <w:sz w:val="24"/>
          <w:szCs w:val="24"/>
          <w:lang w:val="en-US"/>
        </w:rPr>
        <w:t>Enterprise</w:t>
      </w:r>
      <w:r w:rsidR="00DE1555" w:rsidRPr="00DE1555">
        <w:rPr>
          <w:rFonts w:ascii="Times New Roman" w:hAnsi="Times New Roman" w:cs="Times New Roman"/>
          <w:sz w:val="24"/>
          <w:szCs w:val="24"/>
        </w:rPr>
        <w:t xml:space="preserve"> </w:t>
      </w:r>
      <w:r w:rsidR="00DE1555">
        <w:rPr>
          <w:rFonts w:ascii="Times New Roman" w:hAnsi="Times New Roman" w:cs="Times New Roman"/>
          <w:sz w:val="24"/>
          <w:szCs w:val="24"/>
          <w:lang w:val="en-US"/>
        </w:rPr>
        <w:t>Fund</w:t>
      </w:r>
      <w:r w:rsidR="00DE1555">
        <w:rPr>
          <w:rFonts w:ascii="Times New Roman" w:hAnsi="Times New Roman" w:cs="Times New Roman"/>
          <w:sz w:val="24"/>
          <w:szCs w:val="24"/>
        </w:rPr>
        <w:t>).</w:t>
      </w:r>
      <w:r w:rsidR="00DE1555">
        <w:rPr>
          <w:rStyle w:val="a6"/>
          <w:rFonts w:ascii="Times New Roman" w:hAnsi="Times New Roman" w:cs="Times New Roman"/>
          <w:sz w:val="24"/>
          <w:szCs w:val="24"/>
        </w:rPr>
        <w:footnoteReference w:id="109"/>
      </w:r>
      <w:r w:rsidR="00036846">
        <w:rPr>
          <w:rFonts w:ascii="Times New Roman" w:hAnsi="Times New Roman" w:cs="Times New Roman"/>
          <w:sz w:val="24"/>
          <w:szCs w:val="24"/>
        </w:rPr>
        <w:t xml:space="preserve"> Также </w:t>
      </w:r>
      <w:proofErr w:type="spellStart"/>
      <w:r w:rsidR="00036846">
        <w:rPr>
          <w:rFonts w:ascii="Times New Roman" w:hAnsi="Times New Roman" w:cs="Times New Roman"/>
          <w:sz w:val="24"/>
          <w:szCs w:val="24"/>
        </w:rPr>
        <w:t>Д.Туском</w:t>
      </w:r>
      <w:proofErr w:type="spellEnd"/>
      <w:r w:rsidR="00036846">
        <w:rPr>
          <w:rFonts w:ascii="Times New Roman" w:hAnsi="Times New Roman" w:cs="Times New Roman"/>
          <w:sz w:val="24"/>
          <w:szCs w:val="24"/>
        </w:rPr>
        <w:t xml:space="preserve"> был отмечен факт обучения в США большого числа польских специалистов – менеджеров, инженеров и др</w:t>
      </w:r>
      <w:r w:rsidR="00036846" w:rsidRPr="00036846">
        <w:rPr>
          <w:rFonts w:ascii="Times New Roman" w:hAnsi="Times New Roman" w:cs="Times New Roman"/>
          <w:sz w:val="24"/>
          <w:szCs w:val="24"/>
        </w:rPr>
        <w:t>.</w:t>
      </w:r>
      <w:r w:rsidR="00036846">
        <w:rPr>
          <w:rFonts w:ascii="Times New Roman" w:hAnsi="Times New Roman" w:cs="Times New Roman"/>
          <w:sz w:val="24"/>
          <w:szCs w:val="24"/>
        </w:rPr>
        <w:t xml:space="preserve">, в </w:t>
      </w:r>
      <w:proofErr w:type="gramStart"/>
      <w:r w:rsidR="00036846">
        <w:rPr>
          <w:rFonts w:ascii="Times New Roman" w:hAnsi="Times New Roman" w:cs="Times New Roman"/>
          <w:sz w:val="24"/>
          <w:szCs w:val="24"/>
        </w:rPr>
        <w:t>связи</w:t>
      </w:r>
      <w:proofErr w:type="gramEnd"/>
      <w:r w:rsidR="00036846">
        <w:rPr>
          <w:rFonts w:ascii="Times New Roman" w:hAnsi="Times New Roman" w:cs="Times New Roman"/>
          <w:sz w:val="24"/>
          <w:szCs w:val="24"/>
        </w:rPr>
        <w:t xml:space="preserve"> с чем польская сторона выдвинула инициативу создания совместного инновационного фонда, </w:t>
      </w:r>
      <w:r w:rsidR="009C2DBA">
        <w:rPr>
          <w:rFonts w:ascii="Times New Roman" w:hAnsi="Times New Roman" w:cs="Times New Roman"/>
          <w:sz w:val="24"/>
          <w:szCs w:val="24"/>
        </w:rPr>
        <w:t xml:space="preserve">которая была поддержана </w:t>
      </w:r>
      <w:proofErr w:type="spellStart"/>
      <w:r w:rsidR="009C2DBA">
        <w:rPr>
          <w:rFonts w:ascii="Times New Roman" w:hAnsi="Times New Roman" w:cs="Times New Roman"/>
          <w:sz w:val="24"/>
          <w:szCs w:val="24"/>
        </w:rPr>
        <w:t>Б.Обамой</w:t>
      </w:r>
      <w:proofErr w:type="spellEnd"/>
      <w:r w:rsidR="009C2DBA">
        <w:rPr>
          <w:rFonts w:ascii="Times New Roman" w:hAnsi="Times New Roman" w:cs="Times New Roman"/>
          <w:sz w:val="24"/>
          <w:szCs w:val="24"/>
        </w:rPr>
        <w:t xml:space="preserve"> и реализована на польско-американской инновационной неделе в Калифорнии</w:t>
      </w:r>
      <w:r w:rsidR="00BC17B5">
        <w:rPr>
          <w:rFonts w:ascii="Times New Roman" w:hAnsi="Times New Roman" w:cs="Times New Roman"/>
          <w:sz w:val="24"/>
          <w:szCs w:val="24"/>
        </w:rPr>
        <w:t xml:space="preserve"> 16 – 21 ноября 2014 г.</w:t>
      </w:r>
      <w:r w:rsidR="000C1F2A">
        <w:rPr>
          <w:rFonts w:ascii="Times New Roman" w:hAnsi="Times New Roman" w:cs="Times New Roman"/>
          <w:sz w:val="24"/>
          <w:szCs w:val="24"/>
        </w:rPr>
        <w:t xml:space="preserve"> </w:t>
      </w:r>
      <w:r w:rsidR="00260306">
        <w:rPr>
          <w:rFonts w:ascii="Times New Roman" w:hAnsi="Times New Roman" w:cs="Times New Roman"/>
          <w:sz w:val="24"/>
          <w:szCs w:val="24"/>
        </w:rPr>
        <w:tab/>
      </w:r>
      <w:r w:rsidR="00260306">
        <w:rPr>
          <w:rFonts w:ascii="Times New Roman" w:hAnsi="Times New Roman" w:cs="Times New Roman"/>
          <w:sz w:val="24"/>
          <w:szCs w:val="24"/>
        </w:rPr>
        <w:tab/>
      </w:r>
      <w:r w:rsidR="000C1F2A">
        <w:rPr>
          <w:rFonts w:ascii="Times New Roman" w:hAnsi="Times New Roman" w:cs="Times New Roman"/>
          <w:sz w:val="24"/>
          <w:szCs w:val="24"/>
        </w:rPr>
        <w:t>Подводя итог данной главы, представляется целесообразным представить частоту официальных визитов в Польшу американских президентов в хронологических рамках данной работы.</w:t>
      </w:r>
    </w:p>
    <w:p w:rsidR="00375725" w:rsidRPr="00375725" w:rsidRDefault="00375725" w:rsidP="00375725">
      <w:pPr>
        <w:spacing w:line="360" w:lineRule="auto"/>
        <w:ind w:firstLine="708"/>
        <w:jc w:val="center"/>
        <w:rPr>
          <w:rFonts w:ascii="Times New Roman" w:hAnsi="Times New Roman" w:cs="Times New Roman"/>
          <w:i/>
          <w:sz w:val="24"/>
          <w:szCs w:val="24"/>
        </w:rPr>
      </w:pPr>
      <w:r w:rsidRPr="00375725">
        <w:rPr>
          <w:rFonts w:ascii="Times New Roman" w:hAnsi="Times New Roman" w:cs="Times New Roman"/>
          <w:i/>
          <w:sz w:val="24"/>
          <w:szCs w:val="24"/>
        </w:rPr>
        <w:t xml:space="preserve">Табл.2. </w:t>
      </w:r>
      <w:r>
        <w:rPr>
          <w:rFonts w:ascii="Times New Roman" w:hAnsi="Times New Roman" w:cs="Times New Roman"/>
          <w:i/>
          <w:sz w:val="24"/>
          <w:szCs w:val="24"/>
        </w:rPr>
        <w:t>Количество о</w:t>
      </w:r>
      <w:r w:rsidRPr="00375725">
        <w:rPr>
          <w:rFonts w:ascii="Times New Roman" w:hAnsi="Times New Roman" w:cs="Times New Roman"/>
          <w:i/>
          <w:sz w:val="24"/>
          <w:szCs w:val="24"/>
        </w:rPr>
        <w:t>фициальны</w:t>
      </w:r>
      <w:r>
        <w:rPr>
          <w:rFonts w:ascii="Times New Roman" w:hAnsi="Times New Roman" w:cs="Times New Roman"/>
          <w:i/>
          <w:sz w:val="24"/>
          <w:szCs w:val="24"/>
        </w:rPr>
        <w:t>х</w:t>
      </w:r>
      <w:r w:rsidRPr="00375725">
        <w:rPr>
          <w:rFonts w:ascii="Times New Roman" w:hAnsi="Times New Roman" w:cs="Times New Roman"/>
          <w:i/>
          <w:sz w:val="24"/>
          <w:szCs w:val="24"/>
        </w:rPr>
        <w:t xml:space="preserve"> визит</w:t>
      </w:r>
      <w:r>
        <w:rPr>
          <w:rFonts w:ascii="Times New Roman" w:hAnsi="Times New Roman" w:cs="Times New Roman"/>
          <w:i/>
          <w:sz w:val="24"/>
          <w:szCs w:val="24"/>
        </w:rPr>
        <w:t>ов</w:t>
      </w:r>
      <w:r w:rsidRPr="00375725">
        <w:rPr>
          <w:rFonts w:ascii="Times New Roman" w:hAnsi="Times New Roman" w:cs="Times New Roman"/>
          <w:i/>
          <w:sz w:val="24"/>
          <w:szCs w:val="24"/>
        </w:rPr>
        <w:t xml:space="preserve"> президентов США в Польшу</w:t>
      </w:r>
    </w:p>
    <w:tbl>
      <w:tblPr>
        <w:tblStyle w:val="ab"/>
        <w:tblW w:w="9850" w:type="dxa"/>
        <w:tblLook w:val="04A0"/>
      </w:tblPr>
      <w:tblGrid>
        <w:gridCol w:w="1970"/>
        <w:gridCol w:w="1970"/>
        <w:gridCol w:w="1970"/>
        <w:gridCol w:w="1970"/>
        <w:gridCol w:w="1970"/>
      </w:tblGrid>
      <w:tr w:rsidR="000C1F2A" w:rsidTr="006D0B1B">
        <w:trPr>
          <w:trHeight w:val="829"/>
        </w:trPr>
        <w:tc>
          <w:tcPr>
            <w:tcW w:w="1970" w:type="dxa"/>
          </w:tcPr>
          <w:p w:rsidR="000C1F2A" w:rsidRDefault="000C1F2A" w:rsidP="000C1F2A">
            <w:pPr>
              <w:spacing w:line="360" w:lineRule="auto"/>
              <w:jc w:val="center"/>
              <w:rPr>
                <w:rFonts w:ascii="Times New Roman" w:hAnsi="Times New Roman" w:cs="Times New Roman"/>
                <w:sz w:val="24"/>
                <w:szCs w:val="24"/>
              </w:rPr>
            </w:pPr>
            <w:r>
              <w:rPr>
                <w:rFonts w:ascii="Times New Roman" w:hAnsi="Times New Roman" w:cs="Times New Roman"/>
                <w:sz w:val="24"/>
                <w:szCs w:val="24"/>
              </w:rPr>
              <w:t>Президент США</w:t>
            </w:r>
          </w:p>
        </w:tc>
        <w:tc>
          <w:tcPr>
            <w:tcW w:w="1970" w:type="dxa"/>
          </w:tcPr>
          <w:p w:rsidR="000C1F2A" w:rsidRDefault="000C1F2A" w:rsidP="000C1F2A">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Дж</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уш-старший</w:t>
            </w:r>
            <w:proofErr w:type="spellEnd"/>
          </w:p>
        </w:tc>
        <w:tc>
          <w:tcPr>
            <w:tcW w:w="1970" w:type="dxa"/>
          </w:tcPr>
          <w:p w:rsidR="000C1F2A" w:rsidRDefault="000C1F2A" w:rsidP="000C1F2A">
            <w:pPr>
              <w:spacing w:line="360" w:lineRule="auto"/>
              <w:jc w:val="center"/>
              <w:rPr>
                <w:rFonts w:ascii="Times New Roman" w:hAnsi="Times New Roman" w:cs="Times New Roman"/>
                <w:sz w:val="24"/>
                <w:szCs w:val="24"/>
              </w:rPr>
            </w:pPr>
            <w:r>
              <w:rPr>
                <w:rFonts w:ascii="Times New Roman" w:hAnsi="Times New Roman" w:cs="Times New Roman"/>
                <w:sz w:val="24"/>
                <w:szCs w:val="24"/>
              </w:rPr>
              <w:t>У.Клинтон</w:t>
            </w:r>
          </w:p>
        </w:tc>
        <w:tc>
          <w:tcPr>
            <w:tcW w:w="1970" w:type="dxa"/>
          </w:tcPr>
          <w:p w:rsidR="000C1F2A" w:rsidRDefault="000C1F2A" w:rsidP="000C1F2A">
            <w:pPr>
              <w:spacing w:line="360" w:lineRule="auto"/>
              <w:jc w:val="center"/>
              <w:rPr>
                <w:rFonts w:ascii="Times New Roman" w:hAnsi="Times New Roman" w:cs="Times New Roman"/>
                <w:sz w:val="24"/>
                <w:szCs w:val="24"/>
              </w:rPr>
            </w:pPr>
            <w:r>
              <w:rPr>
                <w:rFonts w:ascii="Times New Roman" w:hAnsi="Times New Roman" w:cs="Times New Roman"/>
                <w:sz w:val="24"/>
                <w:szCs w:val="24"/>
              </w:rPr>
              <w:t>Дж</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уш-младший</w:t>
            </w:r>
          </w:p>
        </w:tc>
        <w:tc>
          <w:tcPr>
            <w:tcW w:w="1970" w:type="dxa"/>
          </w:tcPr>
          <w:p w:rsidR="000C1F2A" w:rsidRDefault="000C1F2A" w:rsidP="000C1F2A">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Б.Обама</w:t>
            </w:r>
            <w:proofErr w:type="spellEnd"/>
          </w:p>
        </w:tc>
      </w:tr>
      <w:tr w:rsidR="000C1F2A" w:rsidTr="006D0B1B">
        <w:trPr>
          <w:trHeight w:val="829"/>
        </w:trPr>
        <w:tc>
          <w:tcPr>
            <w:tcW w:w="1970" w:type="dxa"/>
          </w:tcPr>
          <w:p w:rsidR="000C1F2A" w:rsidRDefault="000C1F2A" w:rsidP="000C1F2A">
            <w:pPr>
              <w:spacing w:line="360" w:lineRule="auto"/>
              <w:jc w:val="center"/>
              <w:rPr>
                <w:rFonts w:ascii="Times New Roman" w:hAnsi="Times New Roman" w:cs="Times New Roman"/>
                <w:sz w:val="24"/>
                <w:szCs w:val="24"/>
              </w:rPr>
            </w:pPr>
            <w:r>
              <w:rPr>
                <w:rFonts w:ascii="Times New Roman" w:hAnsi="Times New Roman" w:cs="Times New Roman"/>
                <w:sz w:val="24"/>
                <w:szCs w:val="24"/>
              </w:rPr>
              <w:t>Годы президентства</w:t>
            </w:r>
          </w:p>
        </w:tc>
        <w:tc>
          <w:tcPr>
            <w:tcW w:w="1970" w:type="dxa"/>
          </w:tcPr>
          <w:p w:rsidR="000C1F2A" w:rsidRDefault="000C1F2A" w:rsidP="000C1F2A">
            <w:pPr>
              <w:spacing w:line="360" w:lineRule="auto"/>
              <w:jc w:val="center"/>
              <w:rPr>
                <w:rFonts w:ascii="Times New Roman" w:hAnsi="Times New Roman" w:cs="Times New Roman"/>
                <w:sz w:val="24"/>
                <w:szCs w:val="24"/>
              </w:rPr>
            </w:pPr>
            <w:r>
              <w:rPr>
                <w:rFonts w:ascii="Times New Roman" w:hAnsi="Times New Roman" w:cs="Times New Roman"/>
                <w:sz w:val="24"/>
                <w:szCs w:val="24"/>
              </w:rPr>
              <w:t>1989 - 1993</w:t>
            </w:r>
          </w:p>
        </w:tc>
        <w:tc>
          <w:tcPr>
            <w:tcW w:w="1970" w:type="dxa"/>
          </w:tcPr>
          <w:p w:rsidR="000C1F2A" w:rsidRDefault="000C1F2A" w:rsidP="000C1F2A">
            <w:pPr>
              <w:spacing w:line="360" w:lineRule="auto"/>
              <w:jc w:val="center"/>
              <w:rPr>
                <w:rFonts w:ascii="Times New Roman" w:hAnsi="Times New Roman" w:cs="Times New Roman"/>
                <w:sz w:val="24"/>
                <w:szCs w:val="24"/>
              </w:rPr>
            </w:pPr>
            <w:r>
              <w:rPr>
                <w:rFonts w:ascii="Times New Roman" w:hAnsi="Times New Roman" w:cs="Times New Roman"/>
                <w:sz w:val="24"/>
                <w:szCs w:val="24"/>
              </w:rPr>
              <w:t>1993 - 2001</w:t>
            </w:r>
          </w:p>
        </w:tc>
        <w:tc>
          <w:tcPr>
            <w:tcW w:w="1970" w:type="dxa"/>
          </w:tcPr>
          <w:p w:rsidR="000C1F2A" w:rsidRDefault="000C1F2A" w:rsidP="000C1F2A">
            <w:pPr>
              <w:spacing w:line="360" w:lineRule="auto"/>
              <w:jc w:val="center"/>
              <w:rPr>
                <w:rFonts w:ascii="Times New Roman" w:hAnsi="Times New Roman" w:cs="Times New Roman"/>
                <w:sz w:val="24"/>
                <w:szCs w:val="24"/>
              </w:rPr>
            </w:pPr>
            <w:r>
              <w:rPr>
                <w:rFonts w:ascii="Times New Roman" w:hAnsi="Times New Roman" w:cs="Times New Roman"/>
                <w:sz w:val="24"/>
                <w:szCs w:val="24"/>
              </w:rPr>
              <w:t>2001 - 2009</w:t>
            </w:r>
          </w:p>
        </w:tc>
        <w:tc>
          <w:tcPr>
            <w:tcW w:w="1970" w:type="dxa"/>
          </w:tcPr>
          <w:p w:rsidR="000C1F2A" w:rsidRDefault="000C1F2A" w:rsidP="000C1F2A">
            <w:pPr>
              <w:spacing w:line="360" w:lineRule="auto"/>
              <w:jc w:val="center"/>
              <w:rPr>
                <w:rFonts w:ascii="Times New Roman" w:hAnsi="Times New Roman" w:cs="Times New Roman"/>
                <w:sz w:val="24"/>
                <w:szCs w:val="24"/>
              </w:rPr>
            </w:pPr>
            <w:r>
              <w:rPr>
                <w:rFonts w:ascii="Times New Roman" w:hAnsi="Times New Roman" w:cs="Times New Roman"/>
                <w:sz w:val="24"/>
                <w:szCs w:val="24"/>
              </w:rPr>
              <w:t>2009 - 2017</w:t>
            </w:r>
          </w:p>
        </w:tc>
      </w:tr>
      <w:tr w:rsidR="000C1F2A" w:rsidTr="006D0B1B">
        <w:trPr>
          <w:trHeight w:val="398"/>
        </w:trPr>
        <w:tc>
          <w:tcPr>
            <w:tcW w:w="1970" w:type="dxa"/>
          </w:tcPr>
          <w:p w:rsidR="000C1F2A" w:rsidRDefault="000C1F2A" w:rsidP="000C1F2A">
            <w:pPr>
              <w:spacing w:line="360" w:lineRule="auto"/>
              <w:jc w:val="center"/>
              <w:rPr>
                <w:rFonts w:ascii="Times New Roman" w:hAnsi="Times New Roman" w:cs="Times New Roman"/>
                <w:sz w:val="24"/>
                <w:szCs w:val="24"/>
              </w:rPr>
            </w:pPr>
            <w:r>
              <w:rPr>
                <w:rFonts w:ascii="Times New Roman" w:hAnsi="Times New Roman" w:cs="Times New Roman"/>
                <w:sz w:val="24"/>
                <w:szCs w:val="24"/>
              </w:rPr>
              <w:t>Кол-во визитов</w:t>
            </w:r>
          </w:p>
        </w:tc>
        <w:tc>
          <w:tcPr>
            <w:tcW w:w="1970" w:type="dxa"/>
          </w:tcPr>
          <w:p w:rsidR="000C1F2A" w:rsidRDefault="000C1F2A" w:rsidP="000C1F2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70" w:type="dxa"/>
          </w:tcPr>
          <w:p w:rsidR="000C1F2A" w:rsidRDefault="000C1F2A" w:rsidP="000C1F2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70" w:type="dxa"/>
          </w:tcPr>
          <w:p w:rsidR="000C1F2A" w:rsidRDefault="000C1F2A" w:rsidP="000C1F2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70" w:type="dxa"/>
          </w:tcPr>
          <w:p w:rsidR="000C1F2A" w:rsidRDefault="000C1F2A" w:rsidP="000C1F2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9024C6" w:rsidRDefault="00260306" w:rsidP="004E2B07">
      <w:pPr>
        <w:spacing w:line="360" w:lineRule="auto"/>
        <w:jc w:val="both"/>
        <w:rPr>
          <w:rFonts w:ascii="Times New Roman" w:hAnsi="Times New Roman" w:cs="Times New Roman"/>
          <w:sz w:val="24"/>
          <w:szCs w:val="24"/>
        </w:rPr>
      </w:pPr>
      <w:r w:rsidRPr="00260306">
        <w:rPr>
          <w:rFonts w:ascii="Times New Roman" w:hAnsi="Times New Roman" w:cs="Times New Roman"/>
          <w:sz w:val="24"/>
          <w:szCs w:val="24"/>
        </w:rPr>
        <w:t xml:space="preserve">Как видно из представленной таблицы, частота </w:t>
      </w:r>
      <w:r>
        <w:rPr>
          <w:rFonts w:ascii="Times New Roman" w:hAnsi="Times New Roman" w:cs="Times New Roman"/>
          <w:sz w:val="24"/>
          <w:szCs w:val="24"/>
        </w:rPr>
        <w:t xml:space="preserve">официальных </w:t>
      </w:r>
      <w:r w:rsidRPr="00260306">
        <w:rPr>
          <w:rFonts w:ascii="Times New Roman" w:hAnsi="Times New Roman" w:cs="Times New Roman"/>
          <w:sz w:val="24"/>
          <w:szCs w:val="24"/>
        </w:rPr>
        <w:t>контактов за 1991 – 2017 гг. остаётся примерно на одинаковом уровне</w:t>
      </w:r>
      <w:r>
        <w:rPr>
          <w:rFonts w:ascii="Times New Roman" w:hAnsi="Times New Roman" w:cs="Times New Roman"/>
          <w:sz w:val="24"/>
          <w:szCs w:val="24"/>
        </w:rPr>
        <w:t>.</w:t>
      </w:r>
      <w:r w:rsidR="003565B6">
        <w:rPr>
          <w:rFonts w:ascii="Times New Roman" w:hAnsi="Times New Roman" w:cs="Times New Roman"/>
          <w:sz w:val="24"/>
          <w:szCs w:val="24"/>
        </w:rPr>
        <w:t xml:space="preserve"> Частота офици</w:t>
      </w:r>
      <w:r w:rsidR="008A09C2">
        <w:rPr>
          <w:rFonts w:ascii="Times New Roman" w:hAnsi="Times New Roman" w:cs="Times New Roman"/>
          <w:sz w:val="24"/>
          <w:szCs w:val="24"/>
        </w:rPr>
        <w:t>альных визитов польских президентов в США</w:t>
      </w:r>
      <w:r w:rsidR="00375725">
        <w:rPr>
          <w:rFonts w:ascii="Times New Roman" w:hAnsi="Times New Roman" w:cs="Times New Roman"/>
          <w:sz w:val="24"/>
          <w:szCs w:val="24"/>
        </w:rPr>
        <w:t xml:space="preserve"> демонстрирует исключительную важность американо-польских отношений для внешней политики страны:</w:t>
      </w:r>
    </w:p>
    <w:p w:rsidR="00375725" w:rsidRDefault="00375725" w:rsidP="00375725">
      <w:pPr>
        <w:spacing w:line="360" w:lineRule="auto"/>
        <w:jc w:val="center"/>
        <w:rPr>
          <w:rFonts w:ascii="Times New Roman" w:hAnsi="Times New Roman" w:cs="Times New Roman"/>
          <w:i/>
          <w:sz w:val="24"/>
          <w:szCs w:val="24"/>
        </w:rPr>
      </w:pPr>
      <w:r w:rsidRPr="00375725">
        <w:rPr>
          <w:rFonts w:ascii="Times New Roman" w:hAnsi="Times New Roman" w:cs="Times New Roman"/>
          <w:i/>
          <w:sz w:val="24"/>
          <w:szCs w:val="24"/>
        </w:rPr>
        <w:t>Табл.3. Официальные визиты польских президентов в США</w:t>
      </w:r>
    </w:p>
    <w:tbl>
      <w:tblPr>
        <w:tblStyle w:val="ab"/>
        <w:tblW w:w="0" w:type="auto"/>
        <w:tblLook w:val="04A0"/>
      </w:tblPr>
      <w:tblGrid>
        <w:gridCol w:w="2392"/>
        <w:gridCol w:w="2392"/>
        <w:gridCol w:w="2393"/>
        <w:gridCol w:w="2393"/>
      </w:tblGrid>
      <w:tr w:rsidR="00375725" w:rsidTr="00375725">
        <w:tc>
          <w:tcPr>
            <w:tcW w:w="2392" w:type="dxa"/>
          </w:tcPr>
          <w:p w:rsidR="00375725" w:rsidRPr="00BF225D" w:rsidRDefault="00375725" w:rsidP="00375725">
            <w:pPr>
              <w:spacing w:line="360" w:lineRule="auto"/>
              <w:jc w:val="center"/>
              <w:rPr>
                <w:rFonts w:ascii="Times New Roman" w:hAnsi="Times New Roman" w:cs="Times New Roman"/>
                <w:sz w:val="24"/>
                <w:szCs w:val="24"/>
              </w:rPr>
            </w:pPr>
            <w:r w:rsidRPr="00BF225D">
              <w:rPr>
                <w:rFonts w:ascii="Times New Roman" w:hAnsi="Times New Roman" w:cs="Times New Roman"/>
                <w:sz w:val="24"/>
                <w:szCs w:val="24"/>
              </w:rPr>
              <w:t>Президент Польши</w:t>
            </w:r>
          </w:p>
        </w:tc>
        <w:tc>
          <w:tcPr>
            <w:tcW w:w="2392" w:type="dxa"/>
          </w:tcPr>
          <w:p w:rsidR="00375725" w:rsidRPr="00BF225D" w:rsidRDefault="00375725" w:rsidP="00375725">
            <w:pPr>
              <w:spacing w:line="360" w:lineRule="auto"/>
              <w:jc w:val="center"/>
              <w:rPr>
                <w:rFonts w:ascii="Times New Roman" w:hAnsi="Times New Roman" w:cs="Times New Roman"/>
                <w:sz w:val="24"/>
                <w:szCs w:val="24"/>
              </w:rPr>
            </w:pPr>
            <w:proofErr w:type="spellStart"/>
            <w:r w:rsidRPr="00BF225D">
              <w:rPr>
                <w:rFonts w:ascii="Times New Roman" w:hAnsi="Times New Roman" w:cs="Times New Roman"/>
                <w:sz w:val="24"/>
                <w:szCs w:val="24"/>
              </w:rPr>
              <w:t>Л.Качиньский</w:t>
            </w:r>
            <w:proofErr w:type="spellEnd"/>
          </w:p>
        </w:tc>
        <w:tc>
          <w:tcPr>
            <w:tcW w:w="2393" w:type="dxa"/>
          </w:tcPr>
          <w:p w:rsidR="00375725" w:rsidRPr="00BF225D" w:rsidRDefault="00375725" w:rsidP="00375725">
            <w:pPr>
              <w:spacing w:line="360" w:lineRule="auto"/>
              <w:jc w:val="center"/>
              <w:rPr>
                <w:rFonts w:ascii="Times New Roman" w:hAnsi="Times New Roman" w:cs="Times New Roman"/>
                <w:sz w:val="24"/>
                <w:szCs w:val="24"/>
              </w:rPr>
            </w:pPr>
            <w:proofErr w:type="spellStart"/>
            <w:r w:rsidRPr="00BF225D">
              <w:rPr>
                <w:rFonts w:ascii="Times New Roman" w:hAnsi="Times New Roman" w:cs="Times New Roman"/>
                <w:sz w:val="24"/>
                <w:szCs w:val="24"/>
              </w:rPr>
              <w:t>Б.Коморовский</w:t>
            </w:r>
            <w:proofErr w:type="spellEnd"/>
          </w:p>
        </w:tc>
        <w:tc>
          <w:tcPr>
            <w:tcW w:w="2393" w:type="dxa"/>
          </w:tcPr>
          <w:p w:rsidR="00375725" w:rsidRPr="00BF225D" w:rsidRDefault="00375725" w:rsidP="00375725">
            <w:pPr>
              <w:spacing w:line="360" w:lineRule="auto"/>
              <w:jc w:val="center"/>
              <w:rPr>
                <w:rFonts w:ascii="Times New Roman" w:hAnsi="Times New Roman" w:cs="Times New Roman"/>
                <w:sz w:val="24"/>
                <w:szCs w:val="24"/>
              </w:rPr>
            </w:pPr>
            <w:r w:rsidRPr="00BF225D">
              <w:rPr>
                <w:rFonts w:ascii="Times New Roman" w:hAnsi="Times New Roman" w:cs="Times New Roman"/>
                <w:sz w:val="24"/>
                <w:szCs w:val="24"/>
              </w:rPr>
              <w:t>А.Дуда</w:t>
            </w:r>
          </w:p>
        </w:tc>
      </w:tr>
      <w:tr w:rsidR="00375725" w:rsidTr="00375725">
        <w:tc>
          <w:tcPr>
            <w:tcW w:w="2392" w:type="dxa"/>
          </w:tcPr>
          <w:p w:rsidR="00375725" w:rsidRPr="00BF225D" w:rsidRDefault="00375725" w:rsidP="00375725">
            <w:pPr>
              <w:spacing w:line="360" w:lineRule="auto"/>
              <w:jc w:val="center"/>
              <w:rPr>
                <w:rFonts w:ascii="Times New Roman" w:hAnsi="Times New Roman" w:cs="Times New Roman"/>
                <w:sz w:val="24"/>
                <w:szCs w:val="24"/>
              </w:rPr>
            </w:pPr>
            <w:r w:rsidRPr="00BF225D">
              <w:rPr>
                <w:rFonts w:ascii="Times New Roman" w:hAnsi="Times New Roman" w:cs="Times New Roman"/>
                <w:sz w:val="24"/>
                <w:szCs w:val="24"/>
              </w:rPr>
              <w:t>Годы президентства</w:t>
            </w:r>
          </w:p>
        </w:tc>
        <w:tc>
          <w:tcPr>
            <w:tcW w:w="2392" w:type="dxa"/>
          </w:tcPr>
          <w:p w:rsidR="00375725" w:rsidRPr="00BF225D" w:rsidRDefault="00375725" w:rsidP="00375725">
            <w:pPr>
              <w:spacing w:line="360" w:lineRule="auto"/>
              <w:jc w:val="center"/>
              <w:rPr>
                <w:rFonts w:ascii="Times New Roman" w:hAnsi="Times New Roman" w:cs="Times New Roman"/>
                <w:sz w:val="24"/>
                <w:szCs w:val="24"/>
              </w:rPr>
            </w:pPr>
            <w:r w:rsidRPr="00BF225D">
              <w:rPr>
                <w:rFonts w:ascii="Times New Roman" w:hAnsi="Times New Roman" w:cs="Times New Roman"/>
                <w:sz w:val="24"/>
                <w:szCs w:val="24"/>
              </w:rPr>
              <w:t>2005 - 2010</w:t>
            </w:r>
          </w:p>
        </w:tc>
        <w:tc>
          <w:tcPr>
            <w:tcW w:w="2393" w:type="dxa"/>
          </w:tcPr>
          <w:p w:rsidR="00375725" w:rsidRPr="00BF225D" w:rsidRDefault="00375725" w:rsidP="00375725">
            <w:pPr>
              <w:spacing w:line="360" w:lineRule="auto"/>
              <w:jc w:val="center"/>
              <w:rPr>
                <w:rFonts w:ascii="Times New Roman" w:hAnsi="Times New Roman" w:cs="Times New Roman"/>
                <w:sz w:val="24"/>
                <w:szCs w:val="24"/>
              </w:rPr>
            </w:pPr>
            <w:r w:rsidRPr="00BF225D">
              <w:rPr>
                <w:rFonts w:ascii="Times New Roman" w:hAnsi="Times New Roman" w:cs="Times New Roman"/>
                <w:sz w:val="24"/>
                <w:szCs w:val="24"/>
              </w:rPr>
              <w:t>2010 - 2015</w:t>
            </w:r>
          </w:p>
        </w:tc>
        <w:tc>
          <w:tcPr>
            <w:tcW w:w="2393" w:type="dxa"/>
          </w:tcPr>
          <w:p w:rsidR="00375725" w:rsidRPr="00BF225D" w:rsidRDefault="00375725" w:rsidP="00375725">
            <w:pPr>
              <w:spacing w:line="360" w:lineRule="auto"/>
              <w:jc w:val="center"/>
              <w:rPr>
                <w:rFonts w:ascii="Times New Roman" w:hAnsi="Times New Roman" w:cs="Times New Roman"/>
                <w:sz w:val="24"/>
                <w:szCs w:val="24"/>
              </w:rPr>
            </w:pPr>
            <w:r w:rsidRPr="00BF225D">
              <w:rPr>
                <w:rFonts w:ascii="Times New Roman" w:hAnsi="Times New Roman" w:cs="Times New Roman"/>
                <w:sz w:val="24"/>
                <w:szCs w:val="24"/>
              </w:rPr>
              <w:t>С 2015 г.</w:t>
            </w:r>
          </w:p>
        </w:tc>
      </w:tr>
      <w:tr w:rsidR="00375725" w:rsidTr="00375725">
        <w:tc>
          <w:tcPr>
            <w:tcW w:w="2392" w:type="dxa"/>
          </w:tcPr>
          <w:p w:rsidR="00375725" w:rsidRPr="00BF225D" w:rsidRDefault="00375725" w:rsidP="00375725">
            <w:pPr>
              <w:spacing w:line="360" w:lineRule="auto"/>
              <w:jc w:val="center"/>
              <w:rPr>
                <w:rFonts w:ascii="Times New Roman" w:hAnsi="Times New Roman" w:cs="Times New Roman"/>
                <w:sz w:val="24"/>
                <w:szCs w:val="24"/>
              </w:rPr>
            </w:pPr>
            <w:r w:rsidRPr="00BF225D">
              <w:rPr>
                <w:rFonts w:ascii="Times New Roman" w:hAnsi="Times New Roman" w:cs="Times New Roman"/>
                <w:sz w:val="24"/>
                <w:szCs w:val="24"/>
              </w:rPr>
              <w:t>Кол-во визитов</w:t>
            </w:r>
          </w:p>
        </w:tc>
        <w:tc>
          <w:tcPr>
            <w:tcW w:w="2392" w:type="dxa"/>
          </w:tcPr>
          <w:p w:rsidR="00375725" w:rsidRPr="00BF225D" w:rsidRDefault="00BF225D" w:rsidP="00375725">
            <w:pPr>
              <w:spacing w:line="360" w:lineRule="auto"/>
              <w:jc w:val="center"/>
              <w:rPr>
                <w:rFonts w:ascii="Times New Roman" w:hAnsi="Times New Roman" w:cs="Times New Roman"/>
                <w:sz w:val="24"/>
                <w:szCs w:val="24"/>
              </w:rPr>
            </w:pPr>
            <w:r w:rsidRPr="00BF225D">
              <w:rPr>
                <w:rFonts w:ascii="Times New Roman" w:hAnsi="Times New Roman" w:cs="Times New Roman"/>
                <w:sz w:val="24"/>
                <w:szCs w:val="24"/>
              </w:rPr>
              <w:t>6</w:t>
            </w:r>
          </w:p>
        </w:tc>
        <w:tc>
          <w:tcPr>
            <w:tcW w:w="2393" w:type="dxa"/>
          </w:tcPr>
          <w:p w:rsidR="00375725" w:rsidRPr="00BF225D" w:rsidRDefault="00BF225D" w:rsidP="00375725">
            <w:pPr>
              <w:spacing w:line="360" w:lineRule="auto"/>
              <w:jc w:val="center"/>
              <w:rPr>
                <w:rFonts w:ascii="Times New Roman" w:hAnsi="Times New Roman" w:cs="Times New Roman"/>
                <w:sz w:val="24"/>
                <w:szCs w:val="24"/>
              </w:rPr>
            </w:pPr>
            <w:r w:rsidRPr="00BF225D">
              <w:rPr>
                <w:rFonts w:ascii="Times New Roman" w:hAnsi="Times New Roman" w:cs="Times New Roman"/>
                <w:sz w:val="24"/>
                <w:szCs w:val="24"/>
              </w:rPr>
              <w:t>6</w:t>
            </w:r>
          </w:p>
        </w:tc>
        <w:tc>
          <w:tcPr>
            <w:tcW w:w="2393" w:type="dxa"/>
          </w:tcPr>
          <w:p w:rsidR="00375725" w:rsidRPr="00BF225D" w:rsidRDefault="00BF225D" w:rsidP="00375725">
            <w:pPr>
              <w:spacing w:line="360" w:lineRule="auto"/>
              <w:jc w:val="center"/>
              <w:rPr>
                <w:rFonts w:ascii="Times New Roman" w:hAnsi="Times New Roman" w:cs="Times New Roman"/>
                <w:sz w:val="24"/>
                <w:szCs w:val="24"/>
              </w:rPr>
            </w:pPr>
            <w:r w:rsidRPr="00BF225D">
              <w:rPr>
                <w:rFonts w:ascii="Times New Roman" w:hAnsi="Times New Roman" w:cs="Times New Roman"/>
                <w:sz w:val="24"/>
                <w:szCs w:val="24"/>
              </w:rPr>
              <w:t>3</w:t>
            </w:r>
          </w:p>
        </w:tc>
      </w:tr>
    </w:tbl>
    <w:p w:rsidR="00375725" w:rsidRPr="00375725" w:rsidRDefault="00375725" w:rsidP="00375725">
      <w:pPr>
        <w:spacing w:line="360" w:lineRule="auto"/>
        <w:jc w:val="center"/>
        <w:rPr>
          <w:rFonts w:ascii="Times New Roman" w:hAnsi="Times New Roman" w:cs="Times New Roman"/>
          <w:i/>
          <w:sz w:val="24"/>
          <w:szCs w:val="24"/>
        </w:rPr>
      </w:pPr>
    </w:p>
    <w:p w:rsidR="008D1B7B" w:rsidRDefault="008D1B7B" w:rsidP="004E2B07">
      <w:pPr>
        <w:spacing w:line="360" w:lineRule="auto"/>
        <w:jc w:val="both"/>
        <w:rPr>
          <w:rFonts w:ascii="Times New Roman" w:hAnsi="Times New Roman" w:cs="Times New Roman"/>
          <w:b/>
          <w:sz w:val="24"/>
          <w:szCs w:val="24"/>
        </w:rPr>
      </w:pPr>
    </w:p>
    <w:p w:rsidR="008D1B7B" w:rsidRDefault="008D1B7B" w:rsidP="004E2B07">
      <w:pPr>
        <w:spacing w:line="360" w:lineRule="auto"/>
        <w:jc w:val="both"/>
        <w:rPr>
          <w:rFonts w:ascii="Times New Roman" w:hAnsi="Times New Roman" w:cs="Times New Roman"/>
          <w:b/>
          <w:sz w:val="24"/>
          <w:szCs w:val="24"/>
        </w:rPr>
      </w:pPr>
    </w:p>
    <w:p w:rsidR="00772769" w:rsidRDefault="00772769" w:rsidP="004E2B07">
      <w:pPr>
        <w:spacing w:line="360" w:lineRule="auto"/>
        <w:jc w:val="both"/>
        <w:rPr>
          <w:rFonts w:ascii="Times New Roman" w:hAnsi="Times New Roman" w:cs="Times New Roman"/>
          <w:b/>
          <w:sz w:val="24"/>
          <w:szCs w:val="24"/>
        </w:rPr>
      </w:pPr>
    </w:p>
    <w:p w:rsidR="00740263" w:rsidRDefault="004E2B07" w:rsidP="004E2B07">
      <w:pPr>
        <w:spacing w:line="360" w:lineRule="auto"/>
        <w:jc w:val="both"/>
        <w:rPr>
          <w:rFonts w:ascii="Times New Roman" w:hAnsi="Times New Roman" w:cs="Times New Roman"/>
          <w:b/>
          <w:sz w:val="24"/>
          <w:szCs w:val="24"/>
        </w:rPr>
      </w:pPr>
      <w:r w:rsidRPr="004E2B07">
        <w:rPr>
          <w:rFonts w:ascii="Times New Roman" w:hAnsi="Times New Roman" w:cs="Times New Roman"/>
          <w:b/>
          <w:sz w:val="24"/>
          <w:szCs w:val="24"/>
        </w:rPr>
        <w:t>Глава</w:t>
      </w:r>
      <w:r w:rsidRPr="00AD7408">
        <w:rPr>
          <w:rFonts w:ascii="Times New Roman" w:hAnsi="Times New Roman" w:cs="Times New Roman"/>
          <w:b/>
          <w:sz w:val="24"/>
          <w:szCs w:val="24"/>
        </w:rPr>
        <w:t xml:space="preserve"> </w:t>
      </w:r>
      <w:r w:rsidRPr="004E2B07">
        <w:rPr>
          <w:rFonts w:ascii="Times New Roman" w:hAnsi="Times New Roman" w:cs="Times New Roman"/>
          <w:b/>
          <w:sz w:val="24"/>
          <w:szCs w:val="24"/>
          <w:lang w:val="en-US"/>
        </w:rPr>
        <w:t>II</w:t>
      </w:r>
      <w:r w:rsidRPr="00AD7408">
        <w:rPr>
          <w:rFonts w:ascii="Times New Roman" w:hAnsi="Times New Roman" w:cs="Times New Roman"/>
          <w:b/>
          <w:sz w:val="24"/>
          <w:szCs w:val="24"/>
        </w:rPr>
        <w:t xml:space="preserve">. </w:t>
      </w:r>
      <w:r w:rsidRPr="004E2B07">
        <w:rPr>
          <w:rFonts w:ascii="Times New Roman" w:hAnsi="Times New Roman" w:cs="Times New Roman"/>
          <w:b/>
          <w:sz w:val="24"/>
          <w:szCs w:val="24"/>
        </w:rPr>
        <w:t>Институты и инструменты мягкой силы внешней политики США в Польше</w:t>
      </w:r>
    </w:p>
    <w:p w:rsidR="00F37041" w:rsidRPr="00833FA0" w:rsidRDefault="00F37041" w:rsidP="00F37041">
      <w:pPr>
        <w:spacing w:line="360" w:lineRule="auto"/>
        <w:jc w:val="both"/>
        <w:rPr>
          <w:rFonts w:ascii="Times New Roman" w:hAnsi="Times New Roman" w:cs="Times New Roman"/>
          <w:b/>
          <w:i/>
          <w:sz w:val="24"/>
          <w:szCs w:val="24"/>
        </w:rPr>
      </w:pPr>
      <w:r w:rsidRPr="00833FA0">
        <w:rPr>
          <w:rFonts w:ascii="Times New Roman" w:hAnsi="Times New Roman" w:cs="Times New Roman"/>
          <w:b/>
          <w:i/>
          <w:sz w:val="24"/>
          <w:szCs w:val="24"/>
        </w:rPr>
        <w:t>§</w:t>
      </w:r>
      <w:r>
        <w:rPr>
          <w:rFonts w:ascii="Times New Roman" w:hAnsi="Times New Roman" w:cs="Times New Roman"/>
          <w:b/>
          <w:i/>
          <w:sz w:val="24"/>
          <w:szCs w:val="24"/>
        </w:rPr>
        <w:t>1</w:t>
      </w:r>
      <w:r w:rsidRPr="00833FA0">
        <w:rPr>
          <w:rFonts w:ascii="Times New Roman" w:hAnsi="Times New Roman" w:cs="Times New Roman"/>
          <w:b/>
          <w:i/>
          <w:sz w:val="24"/>
          <w:szCs w:val="24"/>
        </w:rPr>
        <w:t>. Культурно-просветительские проекты и общественные движения. Некоммерческие фонды и организации</w:t>
      </w:r>
    </w:p>
    <w:p w:rsidR="00F37041" w:rsidRPr="00276677" w:rsidRDefault="00F37041" w:rsidP="00F37041">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276677">
        <w:rPr>
          <w:rFonts w:ascii="Times New Roman" w:eastAsia="Times New Roman" w:hAnsi="Times New Roman" w:cs="Times New Roman"/>
          <w:sz w:val="24"/>
          <w:szCs w:val="24"/>
          <w:lang w:eastAsia="ru-RU"/>
        </w:rPr>
        <w:t>Г.Филимонов</w:t>
      </w:r>
      <w:r>
        <w:rPr>
          <w:rFonts w:ascii="Times New Roman" w:eastAsia="Times New Roman" w:hAnsi="Times New Roman" w:cs="Times New Roman"/>
          <w:sz w:val="24"/>
          <w:szCs w:val="24"/>
          <w:lang w:eastAsia="ru-RU"/>
        </w:rPr>
        <w:t xml:space="preserve">, исследователь феномена </w:t>
      </w:r>
      <w:r w:rsidR="00F54B7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мягкой силы</w:t>
      </w:r>
      <w:r w:rsidR="00F54B7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США, выделяет следующие основные направления деятельности американских филантропических фондов</w:t>
      </w:r>
      <w:r w:rsidRPr="00276677">
        <w:rPr>
          <w:rStyle w:val="a6"/>
          <w:rFonts w:ascii="Times New Roman" w:eastAsia="Times New Roman" w:hAnsi="Times New Roman" w:cs="Times New Roman"/>
          <w:sz w:val="24"/>
          <w:szCs w:val="24"/>
          <w:lang w:eastAsia="ru-RU"/>
        </w:rPr>
        <w:footnoteReference w:id="110"/>
      </w:r>
      <w:r w:rsidRPr="00276677">
        <w:rPr>
          <w:rFonts w:ascii="Times New Roman" w:eastAsia="Times New Roman" w:hAnsi="Times New Roman" w:cs="Times New Roman"/>
          <w:sz w:val="24"/>
          <w:szCs w:val="24"/>
          <w:lang w:eastAsia="ru-RU"/>
        </w:rPr>
        <w:t>: </w:t>
      </w:r>
    </w:p>
    <w:p w:rsidR="00F37041" w:rsidRPr="00276677" w:rsidRDefault="00F37041" w:rsidP="00F37041">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276677">
        <w:rPr>
          <w:rFonts w:ascii="Times New Roman" w:eastAsia="Times New Roman" w:hAnsi="Times New Roman" w:cs="Times New Roman"/>
          <w:sz w:val="24"/>
          <w:szCs w:val="24"/>
          <w:lang w:eastAsia="ru-RU"/>
        </w:rPr>
        <w:t>Разработка целей и направлений внешнеполитического курса США на современном историческом этапе + стратегии и тактики для их достижения в будущем;</w:t>
      </w:r>
    </w:p>
    <w:p w:rsidR="00F37041" w:rsidRPr="00276677" w:rsidRDefault="00F37041" w:rsidP="00F37041">
      <w:pPr>
        <w:numPr>
          <w:ilvl w:val="0"/>
          <w:numId w:val="5"/>
        </w:numPr>
        <w:shd w:val="clear" w:color="auto" w:fill="FFFFFF"/>
        <w:spacing w:before="100" w:beforeAutospacing="1" w:after="100" w:afterAutospacing="1" w:line="360" w:lineRule="auto"/>
        <w:ind w:left="971"/>
        <w:jc w:val="both"/>
        <w:rPr>
          <w:rFonts w:ascii="Times New Roman" w:eastAsia="Times New Roman" w:hAnsi="Times New Roman" w:cs="Times New Roman"/>
          <w:sz w:val="24"/>
          <w:szCs w:val="24"/>
          <w:lang w:eastAsia="ru-RU"/>
        </w:rPr>
      </w:pPr>
      <w:r w:rsidRPr="00276677">
        <w:rPr>
          <w:rFonts w:ascii="Times New Roman" w:eastAsia="Times New Roman" w:hAnsi="Times New Roman" w:cs="Times New Roman"/>
          <w:sz w:val="24"/>
          <w:szCs w:val="24"/>
          <w:lang w:eastAsia="ru-RU"/>
        </w:rPr>
        <w:t>Идеологическое обоснование и социально-экономическое оправдание поставленных задач + их дальнейшая пропаганда в качестве целей, отвечающих интересам американского народа;</w:t>
      </w:r>
    </w:p>
    <w:p w:rsidR="00F37041" w:rsidRPr="00276677" w:rsidRDefault="00F37041" w:rsidP="00F37041">
      <w:pPr>
        <w:numPr>
          <w:ilvl w:val="0"/>
          <w:numId w:val="5"/>
        </w:numPr>
        <w:shd w:val="clear" w:color="auto" w:fill="FFFFFF"/>
        <w:spacing w:before="100" w:beforeAutospacing="1" w:after="100" w:afterAutospacing="1" w:line="360" w:lineRule="auto"/>
        <w:ind w:left="971"/>
        <w:jc w:val="both"/>
        <w:rPr>
          <w:rFonts w:ascii="Times New Roman" w:eastAsia="Times New Roman" w:hAnsi="Times New Roman" w:cs="Times New Roman"/>
          <w:sz w:val="24"/>
          <w:szCs w:val="24"/>
          <w:lang w:eastAsia="ru-RU"/>
        </w:rPr>
      </w:pPr>
      <w:r w:rsidRPr="00276677">
        <w:rPr>
          <w:rFonts w:ascii="Times New Roman" w:eastAsia="Times New Roman" w:hAnsi="Times New Roman" w:cs="Times New Roman"/>
          <w:sz w:val="24"/>
          <w:szCs w:val="24"/>
          <w:lang w:eastAsia="ru-RU"/>
        </w:rPr>
        <w:t>Подготовка, отбор и расстановка собственных и зарубежных кадров для практического осуществления глобальной политики США</w:t>
      </w:r>
    </w:p>
    <w:p w:rsidR="00F54B70" w:rsidRDefault="00F37041" w:rsidP="00F37041">
      <w:pPr>
        <w:shd w:val="clear" w:color="auto" w:fill="FFFFFF"/>
        <w:spacing w:before="100" w:beforeAutospacing="1" w:after="100" w:afterAutospacing="1" w:line="360" w:lineRule="auto"/>
        <w:ind w:firstLine="6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Приступая к обзору современных НПО США, представленных в Польше, нельзя не сказать несколько слов о тех организациях, которые формировали польское политическое лобби в США. Так, В.А.Зырянова пишет, что наиболее влиятельными организациями стали Национальный комитет американцев польского происхождения, Польско-американский конгресс, Польско-американский совет, Американские друзья Польши, Польский национальный совет Соединённых Штатов, Лига католичества, общество «Полония» и частично Совет центрально- и восточноевропейского планирования.</w:t>
      </w:r>
      <w:r>
        <w:rPr>
          <w:rStyle w:val="a6"/>
          <w:rFonts w:ascii="Times New Roman" w:eastAsia="Times New Roman" w:hAnsi="Times New Roman" w:cs="Times New Roman"/>
          <w:sz w:val="24"/>
          <w:szCs w:val="24"/>
          <w:lang w:eastAsia="ru-RU"/>
        </w:rPr>
        <w:footnoteReference w:id="111"/>
      </w:r>
      <w:r>
        <w:rPr>
          <w:rFonts w:ascii="Times New Roman" w:eastAsia="Times New Roman" w:hAnsi="Times New Roman" w:cs="Times New Roman"/>
          <w:sz w:val="24"/>
          <w:szCs w:val="24"/>
          <w:lang w:eastAsia="ru-RU"/>
        </w:rPr>
        <w:t xml:space="preserve">  Данные организации в 40-е – 50-е гг. были приверженцами различных политических течений – общество «Полония» являлось рупором левых, в то время как Национальный комитет американцев польского происхождения и Польско-американский конгресс выступали в поддержку польского правительства в изгнании и против советизации Польши.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Ана</w:t>
      </w:r>
      <w:r w:rsidR="00853A57">
        <w:rPr>
          <w:rFonts w:ascii="Times New Roman" w:eastAsia="Times New Roman" w:hAnsi="Times New Roman" w:cs="Times New Roman"/>
          <w:sz w:val="24"/>
          <w:szCs w:val="24"/>
          <w:lang w:eastAsia="ru-RU"/>
        </w:rPr>
        <w:t>лиз деятельности американских НП</w:t>
      </w:r>
      <w:r>
        <w:rPr>
          <w:rFonts w:ascii="Times New Roman" w:eastAsia="Times New Roman" w:hAnsi="Times New Roman" w:cs="Times New Roman"/>
          <w:sz w:val="24"/>
          <w:szCs w:val="24"/>
          <w:lang w:eastAsia="ru-RU"/>
        </w:rPr>
        <w:t xml:space="preserve">О в Польше как одного из инструментов мягкой силы США предполагает проследить взаимосвязь между американскими организациями в Польше и польскими организациями в США. </w:t>
      </w:r>
      <w:r w:rsidRPr="00276677">
        <w:rPr>
          <w:rFonts w:ascii="Times New Roman" w:eastAsia="Times New Roman" w:hAnsi="Times New Roman" w:cs="Times New Roman"/>
          <w:sz w:val="24"/>
          <w:szCs w:val="24"/>
          <w:lang w:eastAsia="ru-RU"/>
        </w:rPr>
        <w:t xml:space="preserve">Наряду с обширной сетью совместных образовательных проектов, в Польше функционирует </w:t>
      </w:r>
      <w:r>
        <w:rPr>
          <w:rFonts w:ascii="Times New Roman" w:eastAsia="Times New Roman" w:hAnsi="Times New Roman" w:cs="Times New Roman"/>
          <w:sz w:val="24"/>
          <w:szCs w:val="24"/>
          <w:lang w:eastAsia="ru-RU"/>
        </w:rPr>
        <w:t xml:space="preserve">ряд совместных польско-американских некоммерческих фондов и организаций, которые условно можно разделить на несколько типов: </w:t>
      </w:r>
    </w:p>
    <w:p w:rsidR="00F54B70" w:rsidRDefault="00F37041" w:rsidP="00F37041">
      <w:pPr>
        <w:shd w:val="clear" w:color="auto" w:fill="FFFFFF"/>
        <w:spacing w:before="100" w:beforeAutospacing="1" w:after="100" w:afterAutospacing="1" w:line="360" w:lineRule="auto"/>
        <w:ind w:firstLine="6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фонды и НКО США, действующие на территории Польши, среди которых Польско-американский фонд свободы, польско-американ</w:t>
      </w:r>
      <w:r w:rsidR="00F54B70">
        <w:rPr>
          <w:rFonts w:ascii="Times New Roman" w:eastAsia="Times New Roman" w:hAnsi="Times New Roman" w:cs="Times New Roman"/>
          <w:sz w:val="24"/>
          <w:szCs w:val="24"/>
          <w:lang w:eastAsia="ru-RU"/>
        </w:rPr>
        <w:t>ский совет по бизнесу и другие;</w:t>
      </w:r>
    </w:p>
    <w:p w:rsidR="00B77348" w:rsidRDefault="00F37041" w:rsidP="00F50954">
      <w:pPr>
        <w:shd w:val="clear" w:color="auto" w:fill="FFFFFF"/>
        <w:spacing w:before="100" w:beforeAutospacing="1" w:after="100" w:afterAutospacing="1" w:line="360" w:lineRule="auto"/>
        <w:ind w:firstLine="6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польские организации, действующие на территории Польши – Фонд </w:t>
      </w:r>
      <w:proofErr w:type="spellStart"/>
      <w:r>
        <w:rPr>
          <w:rFonts w:ascii="Times New Roman" w:eastAsia="Times New Roman" w:hAnsi="Times New Roman" w:cs="Times New Roman"/>
          <w:sz w:val="24"/>
          <w:szCs w:val="24"/>
          <w:lang w:eastAsia="ru-RU"/>
        </w:rPr>
        <w:t>Костюшко</w:t>
      </w:r>
      <w:proofErr w:type="spellEnd"/>
      <w:r>
        <w:rPr>
          <w:rFonts w:ascii="Times New Roman" w:eastAsia="Times New Roman" w:hAnsi="Times New Roman" w:cs="Times New Roman"/>
          <w:sz w:val="24"/>
          <w:szCs w:val="24"/>
          <w:lang w:eastAsia="ru-RU"/>
        </w:rPr>
        <w:t>, Конгресс американской Полонии, Польско-американская ассоциация</w:t>
      </w:r>
      <w:r w:rsidRPr="006B1D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Copernicus</w:t>
      </w:r>
      <w:r w:rsidRPr="006B1D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Foundation</w:t>
      </w:r>
      <w:r w:rsidRPr="006B1DF1">
        <w:rPr>
          <w:rFonts w:ascii="Times New Roman" w:eastAsia="Times New Roman" w:hAnsi="Times New Roman" w:cs="Times New Roman"/>
          <w:sz w:val="24"/>
          <w:szCs w:val="24"/>
          <w:lang w:eastAsia="ru-RU"/>
        </w:rPr>
        <w:t xml:space="preserve"> </w:t>
      </w:r>
      <w:r w:rsidR="00B77348">
        <w:rPr>
          <w:rFonts w:ascii="Times New Roman" w:eastAsia="Times New Roman" w:hAnsi="Times New Roman" w:cs="Times New Roman"/>
          <w:sz w:val="24"/>
          <w:szCs w:val="24"/>
          <w:lang w:eastAsia="ru-RU"/>
        </w:rPr>
        <w:t>и другие;</w:t>
      </w:r>
    </w:p>
    <w:p w:rsidR="00F37041" w:rsidRPr="00F50954" w:rsidRDefault="00B77348" w:rsidP="00F50954">
      <w:pPr>
        <w:shd w:val="clear" w:color="auto" w:fill="FFFFFF"/>
        <w:spacing w:before="100" w:beforeAutospacing="1" w:after="100" w:afterAutospacing="1" w:line="360" w:lineRule="auto"/>
        <w:ind w:firstLine="611"/>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sz w:val="24"/>
          <w:szCs w:val="24"/>
          <w:lang w:eastAsia="ru-RU"/>
        </w:rPr>
        <w:t xml:space="preserve">3) совместные польско-американские </w:t>
      </w:r>
      <w:proofErr w:type="spellStart"/>
      <w:r>
        <w:rPr>
          <w:rFonts w:ascii="Times New Roman" w:eastAsia="Times New Roman" w:hAnsi="Times New Roman" w:cs="Times New Roman"/>
          <w:sz w:val="24"/>
          <w:szCs w:val="24"/>
          <w:lang w:eastAsia="ru-RU"/>
        </w:rPr>
        <w:t>бизнес-организации</w:t>
      </w:r>
      <w:proofErr w:type="spellEnd"/>
      <w:proofErr w:type="gramStart"/>
      <w:r w:rsidR="00F370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F37041">
        <w:rPr>
          <w:rFonts w:ascii="Times New Roman" w:eastAsia="Times New Roman" w:hAnsi="Times New Roman" w:cs="Times New Roman"/>
          <w:sz w:val="24"/>
          <w:szCs w:val="24"/>
          <w:lang w:eastAsia="ru-RU"/>
        </w:rPr>
        <w:t>С</w:t>
      </w:r>
      <w:proofErr w:type="gramEnd"/>
      <w:r w:rsidR="00F37041">
        <w:rPr>
          <w:rFonts w:ascii="Times New Roman" w:eastAsia="Times New Roman" w:hAnsi="Times New Roman" w:cs="Times New Roman"/>
          <w:sz w:val="24"/>
          <w:szCs w:val="24"/>
          <w:lang w:eastAsia="ru-RU"/>
        </w:rPr>
        <w:t>тоит отме</w:t>
      </w:r>
      <w:r w:rsidR="008C3904">
        <w:rPr>
          <w:rFonts w:ascii="Times New Roman" w:eastAsia="Times New Roman" w:hAnsi="Times New Roman" w:cs="Times New Roman"/>
          <w:sz w:val="24"/>
          <w:szCs w:val="24"/>
          <w:lang w:eastAsia="ru-RU"/>
        </w:rPr>
        <w:t>тить, что рост американских НП</w:t>
      </w:r>
      <w:r w:rsidR="00F37041">
        <w:rPr>
          <w:rFonts w:ascii="Times New Roman" w:eastAsia="Times New Roman" w:hAnsi="Times New Roman" w:cs="Times New Roman"/>
          <w:sz w:val="24"/>
          <w:szCs w:val="24"/>
          <w:lang w:eastAsia="ru-RU"/>
        </w:rPr>
        <w:t xml:space="preserve">О в Польше начался с 1989 г. одновременно с разрушением коммунистического режима в стране. </w:t>
      </w:r>
      <w:proofErr w:type="gramStart"/>
      <w:r w:rsidR="00F37041">
        <w:rPr>
          <w:rFonts w:ascii="Times New Roman" w:eastAsia="Times New Roman" w:hAnsi="Times New Roman" w:cs="Times New Roman"/>
          <w:sz w:val="24"/>
          <w:szCs w:val="24"/>
          <w:lang w:eastAsia="ru-RU"/>
        </w:rPr>
        <w:t>Если же говорить об организациях Польши в США, то они имею</w:t>
      </w:r>
      <w:r w:rsidR="008C3904">
        <w:rPr>
          <w:rFonts w:ascii="Times New Roman" w:eastAsia="Times New Roman" w:hAnsi="Times New Roman" w:cs="Times New Roman"/>
          <w:sz w:val="24"/>
          <w:szCs w:val="24"/>
          <w:lang w:eastAsia="ru-RU"/>
        </w:rPr>
        <w:t>т</w:t>
      </w:r>
      <w:r w:rsidR="00F37041">
        <w:rPr>
          <w:rFonts w:ascii="Times New Roman" w:eastAsia="Times New Roman" w:hAnsi="Times New Roman" w:cs="Times New Roman"/>
          <w:sz w:val="24"/>
          <w:szCs w:val="24"/>
          <w:lang w:eastAsia="ru-RU"/>
        </w:rPr>
        <w:t xml:space="preserve"> более глубокую историю существования – так, Полония в США имеет давнюю разветвлённую структуру на базе Конгресса американской Полонии (представлен в 23 штатах), одна из основных целей которого – оказание поддержки польским иммигрантам в США.</w:t>
      </w:r>
      <w:proofErr w:type="gramEnd"/>
      <w:r w:rsidR="00F37041">
        <w:rPr>
          <w:rFonts w:ascii="Times New Roman" w:eastAsia="Times New Roman" w:hAnsi="Times New Roman" w:cs="Times New Roman"/>
          <w:sz w:val="24"/>
          <w:szCs w:val="24"/>
          <w:lang w:eastAsia="ru-RU"/>
        </w:rPr>
        <w:t xml:space="preserve"> Конгресс американской Полонии  был создан в 1944 г. в </w:t>
      </w:r>
      <w:proofErr w:type="spellStart"/>
      <w:r w:rsidR="00F37041">
        <w:rPr>
          <w:rFonts w:ascii="Times New Roman" w:eastAsia="Times New Roman" w:hAnsi="Times New Roman" w:cs="Times New Roman"/>
          <w:sz w:val="24"/>
          <w:szCs w:val="24"/>
          <w:lang w:eastAsia="ru-RU"/>
        </w:rPr>
        <w:t>Буффало</w:t>
      </w:r>
      <w:proofErr w:type="spellEnd"/>
      <w:r w:rsidR="00F37041">
        <w:rPr>
          <w:rFonts w:ascii="Times New Roman" w:eastAsia="Times New Roman" w:hAnsi="Times New Roman" w:cs="Times New Roman"/>
          <w:sz w:val="24"/>
          <w:szCs w:val="24"/>
          <w:lang w:eastAsia="ru-RU"/>
        </w:rPr>
        <w:t xml:space="preserve"> сообществом польских эмигрантов в США для борьбы за независимость Польши. Создание организации непосредственно связано с событиями</w:t>
      </w:r>
      <w:proofErr w:type="gramStart"/>
      <w:r w:rsidR="00F37041">
        <w:rPr>
          <w:rFonts w:ascii="Times New Roman" w:eastAsia="Times New Roman" w:hAnsi="Times New Roman" w:cs="Times New Roman"/>
          <w:sz w:val="24"/>
          <w:szCs w:val="24"/>
          <w:lang w:eastAsia="ru-RU"/>
        </w:rPr>
        <w:t xml:space="preserve"> В</w:t>
      </w:r>
      <w:proofErr w:type="gramEnd"/>
      <w:r w:rsidR="00F37041">
        <w:rPr>
          <w:rFonts w:ascii="Times New Roman" w:eastAsia="Times New Roman" w:hAnsi="Times New Roman" w:cs="Times New Roman"/>
          <w:sz w:val="24"/>
          <w:szCs w:val="24"/>
          <w:lang w:eastAsia="ru-RU"/>
        </w:rPr>
        <w:t xml:space="preserve">торой Мировой Войны, когда польское сообщество в США было обеспокоено продвижением советских войск через территорию Польши. Таким образом, на встрече в </w:t>
      </w:r>
      <w:proofErr w:type="spellStart"/>
      <w:r w:rsidR="00F37041">
        <w:rPr>
          <w:rFonts w:ascii="Times New Roman" w:eastAsia="Times New Roman" w:hAnsi="Times New Roman" w:cs="Times New Roman"/>
          <w:sz w:val="24"/>
          <w:szCs w:val="24"/>
          <w:lang w:eastAsia="ru-RU"/>
        </w:rPr>
        <w:t>Буффало</w:t>
      </w:r>
      <w:proofErr w:type="spellEnd"/>
      <w:r w:rsidR="00F37041">
        <w:rPr>
          <w:rFonts w:ascii="Times New Roman" w:eastAsia="Times New Roman" w:hAnsi="Times New Roman" w:cs="Times New Roman"/>
          <w:sz w:val="24"/>
          <w:szCs w:val="24"/>
          <w:lang w:eastAsia="ru-RU"/>
        </w:rPr>
        <w:t xml:space="preserve"> в мае 1944 г. было решено создать национальную организацию польских эмигрантов в США, заинтересованных «в борьбе за свободную, демократическую и независимую Польшу».</w:t>
      </w:r>
      <w:r w:rsidR="00F37041">
        <w:rPr>
          <w:rStyle w:val="a6"/>
          <w:rFonts w:ascii="Times New Roman" w:eastAsia="Times New Roman" w:hAnsi="Times New Roman" w:cs="Times New Roman"/>
          <w:sz w:val="24"/>
          <w:szCs w:val="24"/>
          <w:lang w:eastAsia="ru-RU"/>
        </w:rPr>
        <w:footnoteReference w:id="112"/>
      </w:r>
      <w:r w:rsidR="00F37041">
        <w:rPr>
          <w:rFonts w:ascii="Times New Roman" w:eastAsia="Times New Roman" w:hAnsi="Times New Roman" w:cs="Times New Roman"/>
          <w:sz w:val="24"/>
          <w:szCs w:val="24"/>
          <w:lang w:eastAsia="ru-RU"/>
        </w:rPr>
        <w:t xml:space="preserve"> </w:t>
      </w:r>
      <w:r w:rsidR="008C3904">
        <w:rPr>
          <w:rFonts w:ascii="Times New Roman" w:eastAsia="Times New Roman" w:hAnsi="Times New Roman" w:cs="Times New Roman"/>
          <w:sz w:val="24"/>
          <w:szCs w:val="24"/>
          <w:lang w:eastAsia="ru-RU"/>
        </w:rPr>
        <w:t>Д</w:t>
      </w:r>
      <w:r w:rsidR="00F37041">
        <w:rPr>
          <w:rFonts w:ascii="Times New Roman" w:eastAsia="Times New Roman" w:hAnsi="Times New Roman" w:cs="Times New Roman"/>
          <w:sz w:val="24"/>
          <w:szCs w:val="24"/>
          <w:lang w:eastAsia="ru-RU"/>
        </w:rPr>
        <w:t xml:space="preserve">анная организация впоследствии стала одним из центров антисоветской пропаганды и прибежищем польских эмигрантов, недовольных установлением коммунистического режима на родине. На сегодняшний день Конгресс американской Полонии представляет собой зонтичную организацию – федерацию, объединяющую более 3000 различных польско-американских организаций и клубов. </w:t>
      </w:r>
      <w:r w:rsidR="008C3904">
        <w:rPr>
          <w:rFonts w:ascii="Times New Roman" w:eastAsia="Times New Roman" w:hAnsi="Times New Roman" w:cs="Times New Roman"/>
          <w:sz w:val="24"/>
          <w:szCs w:val="24"/>
          <w:lang w:eastAsia="ru-RU"/>
        </w:rPr>
        <w:tab/>
      </w:r>
      <w:r w:rsidR="00F37041">
        <w:rPr>
          <w:rFonts w:ascii="Times New Roman" w:eastAsia="Times New Roman" w:hAnsi="Times New Roman" w:cs="Times New Roman"/>
          <w:sz w:val="24"/>
          <w:szCs w:val="24"/>
          <w:lang w:eastAsia="ru-RU"/>
        </w:rPr>
        <w:t xml:space="preserve">С целью укрепления связей между США и Польшей через образовательные, культурные и научные обмены в 1925 г. создаётся фонд </w:t>
      </w:r>
      <w:proofErr w:type="spellStart"/>
      <w:r w:rsidR="00F37041">
        <w:rPr>
          <w:rFonts w:ascii="Times New Roman" w:eastAsia="Times New Roman" w:hAnsi="Times New Roman" w:cs="Times New Roman"/>
          <w:sz w:val="24"/>
          <w:szCs w:val="24"/>
          <w:lang w:eastAsia="ru-RU"/>
        </w:rPr>
        <w:t>Костюшко</w:t>
      </w:r>
      <w:proofErr w:type="spellEnd"/>
      <w:r w:rsidR="00F37041">
        <w:rPr>
          <w:rFonts w:ascii="Times New Roman" w:eastAsia="Times New Roman" w:hAnsi="Times New Roman" w:cs="Times New Roman"/>
          <w:sz w:val="24"/>
          <w:szCs w:val="24"/>
          <w:lang w:eastAsia="ru-RU"/>
        </w:rPr>
        <w:t xml:space="preserve"> в Нью-Йорке (также функционирует представительство в Варшаве). </w:t>
      </w:r>
      <w:r w:rsidR="008C3904">
        <w:rPr>
          <w:rFonts w:ascii="Times New Roman" w:eastAsia="Times New Roman" w:hAnsi="Times New Roman" w:cs="Times New Roman"/>
          <w:sz w:val="24"/>
          <w:szCs w:val="24"/>
          <w:lang w:eastAsia="ru-RU"/>
        </w:rPr>
        <w:t xml:space="preserve">Изначально </w:t>
      </w:r>
      <w:r w:rsidR="00F37041">
        <w:rPr>
          <w:rFonts w:ascii="Times New Roman" w:eastAsia="Times New Roman" w:hAnsi="Times New Roman" w:cs="Times New Roman"/>
          <w:sz w:val="24"/>
          <w:szCs w:val="24"/>
          <w:lang w:eastAsia="ru-RU"/>
        </w:rPr>
        <w:t xml:space="preserve">фонд содействовал организации образовательных обменов между польскими и американскими студентами и профессорско-преподавательским составом, а также осуществлял пропаганду польской культуры в США, таким образом, основные цели работы фонда были связаны с укреплением культурных и интеллектуальных связей между Польшей и США. На сегодняшний день основополагающим </w:t>
      </w:r>
      <w:proofErr w:type="spellStart"/>
      <w:r w:rsidR="00F37041">
        <w:rPr>
          <w:rFonts w:ascii="Times New Roman" w:eastAsia="Times New Roman" w:hAnsi="Times New Roman" w:cs="Times New Roman"/>
          <w:sz w:val="24"/>
          <w:szCs w:val="24"/>
          <w:lang w:eastAsia="ru-RU"/>
        </w:rPr>
        <w:t>слоганом</w:t>
      </w:r>
      <w:proofErr w:type="spellEnd"/>
      <w:r w:rsidR="00F37041">
        <w:rPr>
          <w:rFonts w:ascii="Times New Roman" w:eastAsia="Times New Roman" w:hAnsi="Times New Roman" w:cs="Times New Roman"/>
          <w:sz w:val="24"/>
          <w:szCs w:val="24"/>
          <w:lang w:eastAsia="ru-RU"/>
        </w:rPr>
        <w:t xml:space="preserve"> фонда является «поним</w:t>
      </w:r>
      <w:r w:rsidR="008C3904">
        <w:rPr>
          <w:rFonts w:ascii="Times New Roman" w:eastAsia="Times New Roman" w:hAnsi="Times New Roman" w:cs="Times New Roman"/>
          <w:sz w:val="24"/>
          <w:szCs w:val="24"/>
          <w:lang w:eastAsia="ru-RU"/>
        </w:rPr>
        <w:t>ая польскую историю и культуру»;</w:t>
      </w:r>
      <w:r w:rsidR="00F37041">
        <w:rPr>
          <w:rFonts w:ascii="Times New Roman" w:eastAsia="Times New Roman" w:hAnsi="Times New Roman" w:cs="Times New Roman"/>
          <w:sz w:val="24"/>
          <w:szCs w:val="24"/>
          <w:lang w:eastAsia="ru-RU"/>
        </w:rPr>
        <w:t xml:space="preserve"> фонд ежегодно выделяет</w:t>
      </w:r>
      <w:r w:rsidR="006A5D6F">
        <w:rPr>
          <w:rFonts w:ascii="Times New Roman" w:eastAsia="Times New Roman" w:hAnsi="Times New Roman" w:cs="Times New Roman"/>
          <w:sz w:val="24"/>
          <w:szCs w:val="24"/>
          <w:lang w:eastAsia="ru-RU"/>
        </w:rPr>
        <w:t xml:space="preserve"> </w:t>
      </w:r>
      <w:r w:rsidR="00F37041">
        <w:rPr>
          <w:rFonts w:ascii="Times New Roman" w:eastAsia="Times New Roman" w:hAnsi="Times New Roman" w:cs="Times New Roman"/>
          <w:sz w:val="24"/>
          <w:szCs w:val="24"/>
          <w:lang w:eastAsia="ru-RU"/>
        </w:rPr>
        <w:t xml:space="preserve">1 миллион долларов для стипендий и </w:t>
      </w:r>
      <w:proofErr w:type="spellStart"/>
      <w:r w:rsidR="00F37041">
        <w:rPr>
          <w:rFonts w:ascii="Times New Roman" w:eastAsia="Times New Roman" w:hAnsi="Times New Roman" w:cs="Times New Roman"/>
          <w:sz w:val="24"/>
          <w:szCs w:val="24"/>
          <w:lang w:eastAsia="ru-RU"/>
        </w:rPr>
        <w:t>грантовой</w:t>
      </w:r>
      <w:proofErr w:type="spellEnd"/>
      <w:r w:rsidR="00F37041">
        <w:rPr>
          <w:rFonts w:ascii="Times New Roman" w:eastAsia="Times New Roman" w:hAnsi="Times New Roman" w:cs="Times New Roman"/>
          <w:sz w:val="24"/>
          <w:szCs w:val="24"/>
          <w:lang w:eastAsia="ru-RU"/>
        </w:rPr>
        <w:t xml:space="preserve"> поддержки студентов, учёных, художников, а также для продвижения польской культуры в США. Одним из официальных партнёров фонда является Министерство иностранных дел Республики Польша, привлечением партнёров и координацией пожертвований занимается специальный орган – Национальный совет попечителей.</w:t>
      </w:r>
      <w:r w:rsidR="00F37041" w:rsidRPr="00811197">
        <w:rPr>
          <w:rFonts w:ascii="Times New Roman" w:eastAsia="Times New Roman" w:hAnsi="Times New Roman" w:cs="Times New Roman"/>
          <w:sz w:val="24"/>
          <w:szCs w:val="24"/>
          <w:lang w:eastAsia="ru-RU"/>
        </w:rPr>
        <w:t xml:space="preserve"> </w:t>
      </w:r>
      <w:r w:rsidR="00F37041">
        <w:rPr>
          <w:rFonts w:ascii="Times New Roman" w:eastAsia="Times New Roman" w:hAnsi="Times New Roman" w:cs="Times New Roman"/>
          <w:sz w:val="24"/>
          <w:szCs w:val="24"/>
          <w:lang w:eastAsia="ru-RU"/>
        </w:rPr>
        <w:t>Объединяющей тенденцией американских некоммерческих и неправительственных организаций в Польше являются декларируемые ими цели – продвижение демократических ценностей, идеалов гражданского общества, повышение роли гражданских институтов, идей экономики свободных рынков.</w:t>
      </w:r>
      <w:r w:rsidR="00853A57">
        <w:rPr>
          <w:rFonts w:ascii="Times New Roman" w:eastAsia="Times New Roman" w:hAnsi="Times New Roman" w:cs="Times New Roman"/>
          <w:sz w:val="24"/>
          <w:szCs w:val="24"/>
          <w:lang w:eastAsia="ru-RU"/>
        </w:rPr>
        <w:t xml:space="preserve"> </w:t>
      </w:r>
      <w:r w:rsidR="00F37041" w:rsidRPr="005C49F4">
        <w:rPr>
          <w:rFonts w:ascii="Times New Roman" w:eastAsia="Times New Roman" w:hAnsi="Times New Roman" w:cs="Times New Roman"/>
          <w:sz w:val="24"/>
          <w:szCs w:val="24"/>
          <w:lang w:eastAsia="ru-RU"/>
        </w:rPr>
        <w:t xml:space="preserve"> </w:t>
      </w:r>
      <w:r w:rsidR="00F37041">
        <w:rPr>
          <w:rFonts w:ascii="Times New Roman" w:eastAsia="Times New Roman" w:hAnsi="Times New Roman" w:cs="Times New Roman"/>
          <w:sz w:val="24"/>
          <w:szCs w:val="24"/>
          <w:lang w:eastAsia="ru-RU"/>
        </w:rPr>
        <w:tab/>
      </w:r>
      <w:r w:rsidR="00F37041">
        <w:rPr>
          <w:rFonts w:ascii="Times New Roman" w:eastAsia="Times New Roman" w:hAnsi="Times New Roman" w:cs="Times New Roman"/>
          <w:sz w:val="24"/>
          <w:szCs w:val="24"/>
          <w:lang w:eastAsia="ru-RU"/>
        </w:rPr>
        <w:tab/>
      </w:r>
      <w:r w:rsidR="008C3904">
        <w:rPr>
          <w:rFonts w:ascii="Times New Roman" w:eastAsia="Times New Roman" w:hAnsi="Times New Roman" w:cs="Times New Roman"/>
          <w:sz w:val="24"/>
          <w:szCs w:val="24"/>
          <w:lang w:eastAsia="ru-RU"/>
        </w:rPr>
        <w:tab/>
      </w:r>
      <w:r w:rsidR="008C3904">
        <w:rPr>
          <w:rFonts w:ascii="Times New Roman" w:eastAsia="Times New Roman" w:hAnsi="Times New Roman" w:cs="Times New Roman"/>
          <w:sz w:val="24"/>
          <w:szCs w:val="24"/>
          <w:lang w:eastAsia="ru-RU"/>
        </w:rPr>
        <w:tab/>
      </w:r>
      <w:r w:rsidR="00F37041">
        <w:rPr>
          <w:rFonts w:ascii="Times New Roman" w:eastAsia="Times New Roman" w:hAnsi="Times New Roman" w:cs="Times New Roman"/>
          <w:sz w:val="24"/>
          <w:szCs w:val="24"/>
          <w:lang w:eastAsia="ru-RU"/>
        </w:rPr>
        <w:t xml:space="preserve">Фонд «Образование для демократии», возникший в Польше в 1989 г. и способствующий созданию сети </w:t>
      </w:r>
      <w:r w:rsidR="00F37041">
        <w:rPr>
          <w:rFonts w:ascii="Times New Roman" w:eastAsia="Times New Roman" w:hAnsi="Times New Roman" w:cs="Times New Roman"/>
          <w:sz w:val="24"/>
          <w:szCs w:val="24"/>
          <w:lang w:val="en-US" w:eastAsia="ru-RU"/>
        </w:rPr>
        <w:t>Education</w:t>
      </w:r>
      <w:r w:rsidR="00F37041" w:rsidRPr="005C49F4">
        <w:rPr>
          <w:rFonts w:ascii="Times New Roman" w:eastAsia="Times New Roman" w:hAnsi="Times New Roman" w:cs="Times New Roman"/>
          <w:sz w:val="24"/>
          <w:szCs w:val="24"/>
          <w:lang w:eastAsia="ru-RU"/>
        </w:rPr>
        <w:t xml:space="preserve"> </w:t>
      </w:r>
      <w:r w:rsidR="00F37041">
        <w:rPr>
          <w:rFonts w:ascii="Times New Roman" w:eastAsia="Times New Roman" w:hAnsi="Times New Roman" w:cs="Times New Roman"/>
          <w:sz w:val="24"/>
          <w:szCs w:val="24"/>
          <w:lang w:val="en-US" w:eastAsia="ru-RU"/>
        </w:rPr>
        <w:t>for</w:t>
      </w:r>
      <w:r w:rsidR="00F37041" w:rsidRPr="005C49F4">
        <w:rPr>
          <w:rFonts w:ascii="Times New Roman" w:eastAsia="Times New Roman" w:hAnsi="Times New Roman" w:cs="Times New Roman"/>
          <w:sz w:val="24"/>
          <w:szCs w:val="24"/>
          <w:lang w:eastAsia="ru-RU"/>
        </w:rPr>
        <w:t xml:space="preserve"> </w:t>
      </w:r>
      <w:r w:rsidR="00F37041">
        <w:rPr>
          <w:rFonts w:ascii="Times New Roman" w:eastAsia="Times New Roman" w:hAnsi="Times New Roman" w:cs="Times New Roman"/>
          <w:sz w:val="24"/>
          <w:szCs w:val="24"/>
          <w:lang w:val="en-US" w:eastAsia="ru-RU"/>
        </w:rPr>
        <w:t>Democracy</w:t>
      </w:r>
      <w:r w:rsidR="00F37041" w:rsidRPr="005C49F4">
        <w:rPr>
          <w:rFonts w:ascii="Times New Roman" w:eastAsia="Times New Roman" w:hAnsi="Times New Roman" w:cs="Times New Roman"/>
          <w:sz w:val="24"/>
          <w:szCs w:val="24"/>
          <w:lang w:eastAsia="ru-RU"/>
        </w:rPr>
        <w:t xml:space="preserve"> </w:t>
      </w:r>
      <w:r w:rsidR="00F37041">
        <w:rPr>
          <w:rFonts w:ascii="Times New Roman" w:eastAsia="Times New Roman" w:hAnsi="Times New Roman" w:cs="Times New Roman"/>
          <w:sz w:val="24"/>
          <w:szCs w:val="24"/>
          <w:lang w:val="en-US" w:eastAsia="ru-RU"/>
        </w:rPr>
        <w:t>International</w:t>
      </w:r>
      <w:r w:rsidR="00F37041" w:rsidRPr="005C49F4">
        <w:rPr>
          <w:rFonts w:ascii="Times New Roman" w:eastAsia="Times New Roman" w:hAnsi="Times New Roman" w:cs="Times New Roman"/>
          <w:sz w:val="24"/>
          <w:szCs w:val="24"/>
          <w:lang w:eastAsia="ru-RU"/>
        </w:rPr>
        <w:t xml:space="preserve"> </w:t>
      </w:r>
      <w:r w:rsidR="00F37041">
        <w:rPr>
          <w:rFonts w:ascii="Times New Roman" w:eastAsia="Times New Roman" w:hAnsi="Times New Roman" w:cs="Times New Roman"/>
          <w:sz w:val="24"/>
          <w:szCs w:val="24"/>
          <w:lang w:val="en-US" w:eastAsia="ru-RU"/>
        </w:rPr>
        <w:t>Network</w:t>
      </w:r>
      <w:r w:rsidR="00F37041">
        <w:rPr>
          <w:rFonts w:ascii="Times New Roman" w:eastAsia="Times New Roman" w:hAnsi="Times New Roman" w:cs="Times New Roman"/>
          <w:sz w:val="24"/>
          <w:szCs w:val="24"/>
          <w:lang w:eastAsia="ru-RU"/>
        </w:rPr>
        <w:t xml:space="preserve">, осуществляет некоторые программы в тесном сотрудничестве с Польско-Американским фондом свободы (программа </w:t>
      </w:r>
      <w:r w:rsidR="00F37041">
        <w:rPr>
          <w:rFonts w:ascii="Times New Roman" w:eastAsia="Times New Roman" w:hAnsi="Times New Roman" w:cs="Times New Roman"/>
          <w:sz w:val="24"/>
          <w:szCs w:val="24"/>
          <w:lang w:val="en-US" w:eastAsia="ru-RU"/>
        </w:rPr>
        <w:t>RITA</w:t>
      </w:r>
      <w:r w:rsidR="00F37041" w:rsidRPr="005C49F4">
        <w:rPr>
          <w:rFonts w:ascii="Times New Roman" w:eastAsia="Times New Roman" w:hAnsi="Times New Roman" w:cs="Times New Roman"/>
          <w:sz w:val="24"/>
          <w:szCs w:val="24"/>
          <w:lang w:eastAsia="ru-RU"/>
        </w:rPr>
        <w:t xml:space="preserve"> </w:t>
      </w:r>
      <w:r w:rsidR="00F37041">
        <w:rPr>
          <w:rFonts w:ascii="Times New Roman" w:eastAsia="Times New Roman" w:hAnsi="Times New Roman" w:cs="Times New Roman"/>
          <w:sz w:val="24"/>
          <w:szCs w:val="24"/>
          <w:lang w:eastAsia="ru-RU"/>
        </w:rPr>
        <w:t xml:space="preserve">и стипендиальная программа </w:t>
      </w:r>
      <w:proofErr w:type="spellStart"/>
      <w:r w:rsidR="00F37041">
        <w:rPr>
          <w:rFonts w:ascii="Times New Roman" w:eastAsia="Times New Roman" w:hAnsi="Times New Roman" w:cs="Times New Roman"/>
          <w:sz w:val="24"/>
          <w:szCs w:val="24"/>
          <w:lang w:eastAsia="ru-RU"/>
        </w:rPr>
        <w:t>им.Л.Киркланда</w:t>
      </w:r>
      <w:proofErr w:type="spellEnd"/>
      <w:r w:rsidR="00F37041">
        <w:rPr>
          <w:rFonts w:ascii="Times New Roman" w:eastAsia="Times New Roman" w:hAnsi="Times New Roman" w:cs="Times New Roman"/>
          <w:sz w:val="24"/>
          <w:szCs w:val="24"/>
          <w:lang w:eastAsia="ru-RU"/>
        </w:rPr>
        <w:t xml:space="preserve">). </w:t>
      </w:r>
      <w:proofErr w:type="gramStart"/>
      <w:r w:rsidR="00F37041">
        <w:rPr>
          <w:rFonts w:ascii="Times New Roman" w:eastAsia="Times New Roman" w:hAnsi="Times New Roman" w:cs="Times New Roman"/>
          <w:sz w:val="24"/>
          <w:szCs w:val="24"/>
          <w:lang w:eastAsia="ru-RU"/>
        </w:rPr>
        <w:t xml:space="preserve">В России деятельность данного фонда считается нежелательной, и он внесён в «патриотический </w:t>
      </w:r>
      <w:proofErr w:type="spellStart"/>
      <w:r w:rsidR="00F37041">
        <w:rPr>
          <w:rFonts w:ascii="Times New Roman" w:eastAsia="Times New Roman" w:hAnsi="Times New Roman" w:cs="Times New Roman"/>
          <w:sz w:val="24"/>
          <w:szCs w:val="24"/>
          <w:lang w:eastAsia="ru-RU"/>
        </w:rPr>
        <w:t>стоп-лист</w:t>
      </w:r>
      <w:proofErr w:type="spellEnd"/>
      <w:r w:rsidR="00F37041">
        <w:rPr>
          <w:rFonts w:ascii="Times New Roman" w:eastAsia="Times New Roman" w:hAnsi="Times New Roman" w:cs="Times New Roman"/>
          <w:sz w:val="24"/>
          <w:szCs w:val="24"/>
          <w:lang w:eastAsia="ru-RU"/>
        </w:rPr>
        <w:t xml:space="preserve">» иностранных НКО (12 организаций, среди которых институт «Открытое общество», Национальный демократический институт по международным вопросам, </w:t>
      </w:r>
      <w:r w:rsidR="00F37041">
        <w:rPr>
          <w:rFonts w:ascii="Times New Roman" w:eastAsia="Times New Roman" w:hAnsi="Times New Roman" w:cs="Times New Roman"/>
          <w:sz w:val="24"/>
          <w:szCs w:val="24"/>
          <w:lang w:val="en-US" w:eastAsia="ru-RU"/>
        </w:rPr>
        <w:t>Freedom</w:t>
      </w:r>
      <w:r w:rsidR="00F37041" w:rsidRPr="005C49F4">
        <w:rPr>
          <w:rFonts w:ascii="Times New Roman" w:eastAsia="Times New Roman" w:hAnsi="Times New Roman" w:cs="Times New Roman"/>
          <w:sz w:val="24"/>
          <w:szCs w:val="24"/>
          <w:lang w:eastAsia="ru-RU"/>
        </w:rPr>
        <w:t xml:space="preserve"> </w:t>
      </w:r>
      <w:r w:rsidR="00F37041">
        <w:rPr>
          <w:rFonts w:ascii="Times New Roman" w:eastAsia="Times New Roman" w:hAnsi="Times New Roman" w:cs="Times New Roman"/>
          <w:sz w:val="24"/>
          <w:szCs w:val="24"/>
          <w:lang w:val="en-US" w:eastAsia="ru-RU"/>
        </w:rPr>
        <w:t>House</w:t>
      </w:r>
      <w:r w:rsidR="00F37041">
        <w:rPr>
          <w:rFonts w:ascii="Times New Roman" w:eastAsia="Times New Roman" w:hAnsi="Times New Roman" w:cs="Times New Roman"/>
          <w:sz w:val="24"/>
          <w:szCs w:val="24"/>
          <w:lang w:eastAsia="ru-RU"/>
        </w:rPr>
        <w:t xml:space="preserve"> и др.)</w:t>
      </w:r>
      <w:r w:rsidR="00F37041">
        <w:rPr>
          <w:rStyle w:val="a6"/>
          <w:rFonts w:ascii="Times New Roman" w:eastAsia="Times New Roman" w:hAnsi="Times New Roman" w:cs="Times New Roman"/>
          <w:sz w:val="24"/>
          <w:szCs w:val="24"/>
          <w:lang w:eastAsia="ru-RU"/>
        </w:rPr>
        <w:footnoteReference w:id="113"/>
      </w:r>
      <w:r w:rsidR="008C3904">
        <w:rPr>
          <w:rFonts w:ascii="Times New Roman" w:eastAsia="Times New Roman" w:hAnsi="Times New Roman" w:cs="Times New Roman"/>
          <w:sz w:val="24"/>
          <w:szCs w:val="24"/>
          <w:lang w:eastAsia="ru-RU"/>
        </w:rPr>
        <w:tab/>
      </w:r>
      <w:r w:rsidR="008C3904">
        <w:rPr>
          <w:rFonts w:ascii="Times New Roman" w:eastAsia="Times New Roman" w:hAnsi="Times New Roman" w:cs="Times New Roman"/>
          <w:sz w:val="24"/>
          <w:szCs w:val="24"/>
          <w:lang w:eastAsia="ru-RU"/>
        </w:rPr>
        <w:tab/>
      </w:r>
      <w:r w:rsidR="008C3904">
        <w:rPr>
          <w:rFonts w:ascii="Times New Roman" w:eastAsia="Times New Roman" w:hAnsi="Times New Roman" w:cs="Times New Roman"/>
          <w:sz w:val="24"/>
          <w:szCs w:val="24"/>
          <w:lang w:eastAsia="ru-RU"/>
        </w:rPr>
        <w:tab/>
      </w:r>
      <w:r w:rsidR="008C3904">
        <w:rPr>
          <w:rFonts w:ascii="Times New Roman" w:eastAsia="Times New Roman" w:hAnsi="Times New Roman" w:cs="Times New Roman"/>
          <w:sz w:val="24"/>
          <w:szCs w:val="24"/>
          <w:lang w:eastAsia="ru-RU"/>
        </w:rPr>
        <w:tab/>
      </w:r>
      <w:r w:rsidR="008C3904">
        <w:rPr>
          <w:rFonts w:ascii="Times New Roman" w:eastAsia="Times New Roman" w:hAnsi="Times New Roman" w:cs="Times New Roman"/>
          <w:sz w:val="24"/>
          <w:szCs w:val="24"/>
          <w:lang w:eastAsia="ru-RU"/>
        </w:rPr>
        <w:tab/>
      </w:r>
      <w:r w:rsidR="008C3904">
        <w:rPr>
          <w:rFonts w:ascii="Times New Roman" w:eastAsia="Times New Roman" w:hAnsi="Times New Roman" w:cs="Times New Roman"/>
          <w:sz w:val="24"/>
          <w:szCs w:val="24"/>
          <w:lang w:eastAsia="ru-RU"/>
        </w:rPr>
        <w:tab/>
      </w:r>
      <w:r w:rsidR="008C3904">
        <w:rPr>
          <w:rFonts w:ascii="Times New Roman" w:eastAsia="Times New Roman" w:hAnsi="Times New Roman" w:cs="Times New Roman"/>
          <w:sz w:val="24"/>
          <w:szCs w:val="24"/>
          <w:lang w:eastAsia="ru-RU"/>
        </w:rPr>
        <w:tab/>
      </w:r>
      <w:r w:rsidR="008C3904">
        <w:rPr>
          <w:rFonts w:ascii="Times New Roman" w:eastAsia="Times New Roman" w:hAnsi="Times New Roman" w:cs="Times New Roman"/>
          <w:sz w:val="24"/>
          <w:szCs w:val="24"/>
          <w:lang w:eastAsia="ru-RU"/>
        </w:rPr>
        <w:tab/>
      </w:r>
      <w:r w:rsidR="004F737D">
        <w:rPr>
          <w:rFonts w:ascii="Times New Roman" w:eastAsia="Times New Roman" w:hAnsi="Times New Roman" w:cs="Times New Roman"/>
          <w:sz w:val="24"/>
          <w:szCs w:val="24"/>
          <w:lang w:eastAsia="ru-RU"/>
        </w:rPr>
        <w:tab/>
      </w:r>
      <w:r w:rsidR="008C3904">
        <w:rPr>
          <w:rFonts w:ascii="Times New Roman" w:eastAsia="Times New Roman" w:hAnsi="Times New Roman" w:cs="Times New Roman"/>
          <w:sz w:val="24"/>
          <w:szCs w:val="24"/>
          <w:lang w:eastAsia="ru-RU"/>
        </w:rPr>
        <w:t xml:space="preserve">Как полагает Н.Д.Постников, </w:t>
      </w:r>
      <w:r w:rsidR="008C3904">
        <w:rPr>
          <w:rFonts w:ascii="Times New Roman" w:eastAsia="Times New Roman" w:hAnsi="Times New Roman" w:cs="Times New Roman"/>
          <w:color w:val="222222"/>
          <w:sz w:val="24"/>
          <w:szCs w:val="24"/>
          <w:lang w:eastAsia="ru-RU"/>
        </w:rPr>
        <w:t>р</w:t>
      </w:r>
      <w:r w:rsidR="006A5D6F">
        <w:rPr>
          <w:rFonts w:ascii="Times New Roman" w:eastAsia="Times New Roman" w:hAnsi="Times New Roman" w:cs="Times New Roman"/>
          <w:color w:val="222222"/>
          <w:sz w:val="24"/>
          <w:szCs w:val="24"/>
          <w:lang w:eastAsia="ru-RU"/>
        </w:rPr>
        <w:t xml:space="preserve">еволюцию 1989 г. в Польше можно проанализировать как </w:t>
      </w:r>
      <w:r w:rsidR="008C3904">
        <w:rPr>
          <w:rFonts w:ascii="Times New Roman" w:eastAsia="Times New Roman" w:hAnsi="Times New Roman" w:cs="Times New Roman"/>
          <w:color w:val="222222"/>
          <w:sz w:val="24"/>
          <w:szCs w:val="24"/>
          <w:lang w:eastAsia="ru-RU"/>
        </w:rPr>
        <w:t xml:space="preserve">управляемую </w:t>
      </w:r>
      <w:r w:rsidR="006A5D6F">
        <w:rPr>
          <w:rFonts w:ascii="Times New Roman" w:eastAsia="Times New Roman" w:hAnsi="Times New Roman" w:cs="Times New Roman"/>
          <w:color w:val="222222"/>
          <w:sz w:val="24"/>
          <w:szCs w:val="24"/>
          <w:lang w:eastAsia="ru-RU"/>
        </w:rPr>
        <w:t xml:space="preserve">социологическую модель, претворяемую в жизнь следующими способами: 1) создание НПО, финансируемых </w:t>
      </w:r>
      <w:r w:rsidR="009D4CB9">
        <w:rPr>
          <w:rFonts w:ascii="Times New Roman" w:eastAsia="Times New Roman" w:hAnsi="Times New Roman" w:cs="Times New Roman"/>
          <w:color w:val="222222"/>
          <w:sz w:val="24"/>
          <w:szCs w:val="24"/>
          <w:lang w:eastAsia="ru-RU"/>
        </w:rPr>
        <w:t>иностранными и различными</w:t>
      </w:r>
      <w:proofErr w:type="gramEnd"/>
      <w:r w:rsidR="009D4CB9">
        <w:rPr>
          <w:rFonts w:ascii="Times New Roman" w:eastAsia="Times New Roman" w:hAnsi="Times New Roman" w:cs="Times New Roman"/>
          <w:color w:val="222222"/>
          <w:sz w:val="24"/>
          <w:szCs w:val="24"/>
          <w:lang w:eastAsia="ru-RU"/>
        </w:rPr>
        <w:t xml:space="preserve"> неправительственными фондами; 2) информационная поддержка </w:t>
      </w:r>
      <w:proofErr w:type="gramStart"/>
      <w:r w:rsidR="009D4CB9">
        <w:rPr>
          <w:rFonts w:ascii="Times New Roman" w:eastAsia="Times New Roman" w:hAnsi="Times New Roman" w:cs="Times New Roman"/>
          <w:color w:val="222222"/>
          <w:sz w:val="24"/>
          <w:szCs w:val="24"/>
          <w:lang w:val="en-US" w:eastAsia="ru-RU"/>
        </w:rPr>
        <w:t>C</w:t>
      </w:r>
      <w:proofErr w:type="gramEnd"/>
      <w:r w:rsidR="009D4CB9">
        <w:rPr>
          <w:rFonts w:ascii="Times New Roman" w:eastAsia="Times New Roman" w:hAnsi="Times New Roman" w:cs="Times New Roman"/>
          <w:color w:val="222222"/>
          <w:sz w:val="24"/>
          <w:szCs w:val="24"/>
          <w:lang w:eastAsia="ru-RU"/>
        </w:rPr>
        <w:t>МИ; 3) международная поддержка со стороны демократических стран для завершения революции – проведение политических консультаций с местными лидерами.</w:t>
      </w:r>
      <w:r w:rsidR="009D4CB9">
        <w:rPr>
          <w:rStyle w:val="a6"/>
          <w:rFonts w:ascii="Times New Roman" w:eastAsia="Times New Roman" w:hAnsi="Times New Roman" w:cs="Times New Roman"/>
          <w:color w:val="222222"/>
          <w:sz w:val="24"/>
          <w:szCs w:val="24"/>
          <w:lang w:eastAsia="ru-RU"/>
        </w:rPr>
        <w:footnoteReference w:id="114"/>
      </w:r>
      <w:r w:rsidR="009D4CB9">
        <w:rPr>
          <w:rFonts w:ascii="Times New Roman" w:eastAsia="Times New Roman" w:hAnsi="Times New Roman" w:cs="Times New Roman"/>
          <w:color w:val="222222"/>
          <w:sz w:val="24"/>
          <w:szCs w:val="24"/>
          <w:lang w:eastAsia="ru-RU"/>
        </w:rPr>
        <w:t xml:space="preserve"> </w:t>
      </w:r>
      <w:r w:rsidR="00E03EB2">
        <w:rPr>
          <w:rFonts w:ascii="Times New Roman" w:eastAsia="Times New Roman" w:hAnsi="Times New Roman" w:cs="Times New Roman"/>
          <w:color w:val="222222"/>
          <w:sz w:val="24"/>
          <w:szCs w:val="24"/>
          <w:lang w:eastAsia="ru-RU"/>
        </w:rPr>
        <w:t xml:space="preserve">Для отстранения от власти существующей политической элиты страны механизм управляемой революции предполагает проведение  выборов и создание переходного правительства. </w:t>
      </w:r>
      <w:r w:rsidR="00853A57">
        <w:rPr>
          <w:rFonts w:ascii="Times New Roman" w:eastAsia="Times New Roman" w:hAnsi="Times New Roman" w:cs="Times New Roman"/>
          <w:color w:val="222222"/>
          <w:sz w:val="24"/>
          <w:szCs w:val="24"/>
          <w:lang w:eastAsia="ru-RU"/>
        </w:rPr>
        <w:t>Конструирование н</w:t>
      </w:r>
      <w:r w:rsidR="00853A57" w:rsidRPr="00853A57">
        <w:rPr>
          <w:rFonts w:ascii="Times New Roman" w:eastAsia="Times New Roman" w:hAnsi="Times New Roman" w:cs="Times New Roman"/>
          <w:color w:val="222222"/>
          <w:sz w:val="24"/>
          <w:szCs w:val="24"/>
          <w:lang w:eastAsia="ru-RU"/>
        </w:rPr>
        <w:t>ов</w:t>
      </w:r>
      <w:r w:rsidR="00853A57">
        <w:rPr>
          <w:rFonts w:ascii="Times New Roman" w:eastAsia="Times New Roman" w:hAnsi="Times New Roman" w:cs="Times New Roman"/>
          <w:color w:val="222222"/>
          <w:sz w:val="24"/>
          <w:szCs w:val="24"/>
          <w:lang w:eastAsia="ru-RU"/>
        </w:rPr>
        <w:t>ой</w:t>
      </w:r>
      <w:r w:rsidR="00853A57" w:rsidRPr="00853A57">
        <w:rPr>
          <w:rFonts w:ascii="Times New Roman" w:eastAsia="Times New Roman" w:hAnsi="Times New Roman" w:cs="Times New Roman"/>
          <w:color w:val="222222"/>
          <w:sz w:val="24"/>
          <w:szCs w:val="24"/>
          <w:lang w:eastAsia="ru-RU"/>
        </w:rPr>
        <w:t xml:space="preserve"> польск</w:t>
      </w:r>
      <w:r w:rsidR="00853A57">
        <w:rPr>
          <w:rFonts w:ascii="Times New Roman" w:eastAsia="Times New Roman" w:hAnsi="Times New Roman" w:cs="Times New Roman"/>
          <w:color w:val="222222"/>
          <w:sz w:val="24"/>
          <w:szCs w:val="24"/>
          <w:lang w:eastAsia="ru-RU"/>
        </w:rPr>
        <w:t>ой</w:t>
      </w:r>
      <w:r w:rsidR="00853A57" w:rsidRPr="00853A57">
        <w:rPr>
          <w:rFonts w:ascii="Times New Roman" w:eastAsia="Times New Roman" w:hAnsi="Times New Roman" w:cs="Times New Roman"/>
          <w:color w:val="222222"/>
          <w:sz w:val="24"/>
          <w:szCs w:val="24"/>
          <w:lang w:eastAsia="ru-RU"/>
        </w:rPr>
        <w:t xml:space="preserve"> политическ</w:t>
      </w:r>
      <w:r w:rsidR="00853A57">
        <w:rPr>
          <w:rFonts w:ascii="Times New Roman" w:eastAsia="Times New Roman" w:hAnsi="Times New Roman" w:cs="Times New Roman"/>
          <w:color w:val="222222"/>
          <w:sz w:val="24"/>
          <w:szCs w:val="24"/>
          <w:lang w:eastAsia="ru-RU"/>
        </w:rPr>
        <w:t>ой</w:t>
      </w:r>
      <w:r w:rsidR="00853A57" w:rsidRPr="00853A57">
        <w:rPr>
          <w:rFonts w:ascii="Times New Roman" w:eastAsia="Times New Roman" w:hAnsi="Times New Roman" w:cs="Times New Roman"/>
          <w:color w:val="222222"/>
          <w:sz w:val="24"/>
          <w:szCs w:val="24"/>
          <w:lang w:eastAsia="ru-RU"/>
        </w:rPr>
        <w:t xml:space="preserve"> элит</w:t>
      </w:r>
      <w:r w:rsidR="00853A57">
        <w:rPr>
          <w:rFonts w:ascii="Times New Roman" w:eastAsia="Times New Roman" w:hAnsi="Times New Roman" w:cs="Times New Roman"/>
          <w:color w:val="222222"/>
          <w:sz w:val="24"/>
          <w:szCs w:val="24"/>
          <w:lang w:eastAsia="ru-RU"/>
        </w:rPr>
        <w:t>ы</w:t>
      </w:r>
      <w:r w:rsidR="00853A57" w:rsidRPr="00853A57">
        <w:rPr>
          <w:rFonts w:ascii="Times New Roman" w:eastAsia="Times New Roman" w:hAnsi="Times New Roman" w:cs="Times New Roman"/>
          <w:color w:val="222222"/>
          <w:sz w:val="24"/>
          <w:szCs w:val="24"/>
          <w:lang w:eastAsia="ru-RU"/>
        </w:rPr>
        <w:t xml:space="preserve"> в 1990-е гг.</w:t>
      </w:r>
      <w:r w:rsidR="00853A57">
        <w:rPr>
          <w:rFonts w:ascii="Times New Roman" w:eastAsia="Times New Roman" w:hAnsi="Times New Roman" w:cs="Times New Roman"/>
          <w:color w:val="222222"/>
          <w:sz w:val="24"/>
          <w:szCs w:val="24"/>
          <w:lang w:eastAsia="ru-RU"/>
        </w:rPr>
        <w:t xml:space="preserve"> происходило при экспертном участии новых</w:t>
      </w:r>
      <w:r w:rsidR="00133804">
        <w:rPr>
          <w:rFonts w:ascii="Times New Roman" w:eastAsia="Times New Roman" w:hAnsi="Times New Roman" w:cs="Times New Roman"/>
          <w:color w:val="222222"/>
          <w:sz w:val="24"/>
          <w:szCs w:val="24"/>
          <w:lang w:eastAsia="ru-RU"/>
        </w:rPr>
        <w:t xml:space="preserve"> с</w:t>
      </w:r>
      <w:r w:rsidR="00853A57">
        <w:rPr>
          <w:rFonts w:ascii="Times New Roman" w:eastAsia="Times New Roman" w:hAnsi="Times New Roman" w:cs="Times New Roman"/>
          <w:color w:val="222222"/>
          <w:sz w:val="24"/>
          <w:szCs w:val="24"/>
          <w:lang w:eastAsia="ru-RU"/>
        </w:rPr>
        <w:t>оюзников</w:t>
      </w:r>
      <w:r w:rsidR="00133804">
        <w:rPr>
          <w:rFonts w:ascii="Times New Roman" w:eastAsia="Times New Roman" w:hAnsi="Times New Roman" w:cs="Times New Roman"/>
          <w:color w:val="222222"/>
          <w:sz w:val="24"/>
          <w:szCs w:val="24"/>
          <w:lang w:eastAsia="ru-RU"/>
        </w:rPr>
        <w:t xml:space="preserve"> на международной арене</w:t>
      </w:r>
      <w:r w:rsidR="00853A57">
        <w:rPr>
          <w:rFonts w:ascii="Times New Roman" w:eastAsia="Times New Roman" w:hAnsi="Times New Roman" w:cs="Times New Roman"/>
          <w:color w:val="222222"/>
          <w:sz w:val="24"/>
          <w:szCs w:val="24"/>
          <w:lang w:eastAsia="ru-RU"/>
        </w:rPr>
        <w:t xml:space="preserve"> в лице США, Великобритании, Франции и Германии.</w:t>
      </w:r>
      <w:r w:rsidR="00133804">
        <w:rPr>
          <w:rStyle w:val="a6"/>
          <w:rFonts w:ascii="Times New Roman" w:eastAsia="Times New Roman" w:hAnsi="Times New Roman" w:cs="Times New Roman"/>
          <w:color w:val="222222"/>
          <w:sz w:val="24"/>
          <w:szCs w:val="24"/>
          <w:lang w:eastAsia="ru-RU"/>
        </w:rPr>
        <w:footnoteReference w:id="115"/>
      </w:r>
      <w:r w:rsidR="00853A57">
        <w:rPr>
          <w:rFonts w:ascii="Times New Roman" w:eastAsia="Times New Roman" w:hAnsi="Times New Roman" w:cs="Times New Roman"/>
          <w:color w:val="222222"/>
          <w:sz w:val="24"/>
          <w:szCs w:val="24"/>
          <w:lang w:eastAsia="ru-RU"/>
        </w:rPr>
        <w:t xml:space="preserve"> </w:t>
      </w:r>
      <w:r w:rsidR="00853A57" w:rsidRPr="00853A57">
        <w:rPr>
          <w:rFonts w:ascii="Times New Roman" w:eastAsia="Times New Roman" w:hAnsi="Times New Roman" w:cs="Times New Roman"/>
          <w:color w:val="222222"/>
          <w:sz w:val="24"/>
          <w:szCs w:val="24"/>
          <w:lang w:eastAsia="ru-RU"/>
        </w:rPr>
        <w:t xml:space="preserve"> </w:t>
      </w:r>
      <w:r w:rsidR="00133804" w:rsidRPr="00133804">
        <w:rPr>
          <w:rFonts w:ascii="Times New Roman" w:eastAsia="Times New Roman" w:hAnsi="Times New Roman" w:cs="Times New Roman"/>
          <w:sz w:val="24"/>
          <w:szCs w:val="24"/>
          <w:lang w:eastAsia="ru-RU"/>
        </w:rPr>
        <w:t>Так</w:t>
      </w:r>
      <w:r w:rsidR="00F37041" w:rsidRPr="00133804">
        <w:rPr>
          <w:rFonts w:ascii="Times New Roman" w:eastAsia="Times New Roman" w:hAnsi="Times New Roman" w:cs="Times New Roman"/>
          <w:sz w:val="24"/>
          <w:szCs w:val="24"/>
          <w:lang w:eastAsia="ru-RU"/>
        </w:rPr>
        <w:t>, особое место в смене политического режима в Польше сыграли отдельные демократические</w:t>
      </w:r>
      <w:r w:rsidR="00F37041">
        <w:rPr>
          <w:rFonts w:ascii="Times New Roman" w:eastAsia="Times New Roman" w:hAnsi="Times New Roman" w:cs="Times New Roman"/>
          <w:color w:val="222222"/>
          <w:sz w:val="24"/>
          <w:szCs w:val="24"/>
          <w:lang w:eastAsia="ru-RU"/>
        </w:rPr>
        <w:t xml:space="preserve"> институты США, некоммерческие организации, заявленная цель которых – продвижение демократического мира и демократических ценностей в зарубежных странах. Среди данных фондов стоит рассмотреть работу Национального фонда в поддержку демократии (</w:t>
      </w:r>
      <w:r w:rsidR="00F37041">
        <w:rPr>
          <w:rFonts w:ascii="Times New Roman" w:eastAsia="Times New Roman" w:hAnsi="Times New Roman" w:cs="Times New Roman"/>
          <w:color w:val="222222"/>
          <w:sz w:val="24"/>
          <w:szCs w:val="24"/>
          <w:lang w:val="en-US" w:eastAsia="ru-RU"/>
        </w:rPr>
        <w:t>National</w:t>
      </w:r>
      <w:r w:rsidR="00F37041" w:rsidRPr="00770D18">
        <w:rPr>
          <w:rFonts w:ascii="Times New Roman" w:eastAsia="Times New Roman" w:hAnsi="Times New Roman" w:cs="Times New Roman"/>
          <w:color w:val="222222"/>
          <w:sz w:val="24"/>
          <w:szCs w:val="24"/>
          <w:lang w:eastAsia="ru-RU"/>
        </w:rPr>
        <w:t xml:space="preserve"> </w:t>
      </w:r>
      <w:r w:rsidR="00F37041">
        <w:rPr>
          <w:rFonts w:ascii="Times New Roman" w:eastAsia="Times New Roman" w:hAnsi="Times New Roman" w:cs="Times New Roman"/>
          <w:color w:val="222222"/>
          <w:sz w:val="24"/>
          <w:szCs w:val="24"/>
          <w:lang w:val="en-US" w:eastAsia="ru-RU"/>
        </w:rPr>
        <w:t>Endowment</w:t>
      </w:r>
      <w:r w:rsidR="00F37041" w:rsidRPr="00770D18">
        <w:rPr>
          <w:rFonts w:ascii="Times New Roman" w:eastAsia="Times New Roman" w:hAnsi="Times New Roman" w:cs="Times New Roman"/>
          <w:color w:val="222222"/>
          <w:sz w:val="24"/>
          <w:szCs w:val="24"/>
          <w:lang w:eastAsia="ru-RU"/>
        </w:rPr>
        <w:t xml:space="preserve"> </w:t>
      </w:r>
      <w:r w:rsidR="00F37041">
        <w:rPr>
          <w:rFonts w:ascii="Times New Roman" w:eastAsia="Times New Roman" w:hAnsi="Times New Roman" w:cs="Times New Roman"/>
          <w:color w:val="222222"/>
          <w:sz w:val="24"/>
          <w:szCs w:val="24"/>
          <w:lang w:val="en-US" w:eastAsia="ru-RU"/>
        </w:rPr>
        <w:t>for</w:t>
      </w:r>
      <w:r w:rsidR="00F37041" w:rsidRPr="00770D18">
        <w:rPr>
          <w:rFonts w:ascii="Times New Roman" w:eastAsia="Times New Roman" w:hAnsi="Times New Roman" w:cs="Times New Roman"/>
          <w:color w:val="222222"/>
          <w:sz w:val="24"/>
          <w:szCs w:val="24"/>
          <w:lang w:eastAsia="ru-RU"/>
        </w:rPr>
        <w:t xml:space="preserve"> </w:t>
      </w:r>
      <w:r w:rsidR="00F37041">
        <w:rPr>
          <w:rFonts w:ascii="Times New Roman" w:eastAsia="Times New Roman" w:hAnsi="Times New Roman" w:cs="Times New Roman"/>
          <w:color w:val="222222"/>
          <w:sz w:val="24"/>
          <w:szCs w:val="24"/>
          <w:lang w:val="en-US" w:eastAsia="ru-RU"/>
        </w:rPr>
        <w:t>democracy</w:t>
      </w:r>
      <w:r w:rsidR="00F37041">
        <w:rPr>
          <w:rFonts w:ascii="Times New Roman" w:eastAsia="Times New Roman" w:hAnsi="Times New Roman" w:cs="Times New Roman"/>
          <w:color w:val="222222"/>
          <w:sz w:val="24"/>
          <w:szCs w:val="24"/>
          <w:lang w:eastAsia="ru-RU"/>
        </w:rPr>
        <w:t>)</w:t>
      </w:r>
      <w:r w:rsidR="00F37041" w:rsidRPr="00770D18">
        <w:rPr>
          <w:rFonts w:ascii="Times New Roman" w:eastAsia="Times New Roman" w:hAnsi="Times New Roman" w:cs="Times New Roman"/>
          <w:color w:val="222222"/>
          <w:sz w:val="24"/>
          <w:szCs w:val="24"/>
          <w:lang w:eastAsia="ru-RU"/>
        </w:rPr>
        <w:t xml:space="preserve"> </w:t>
      </w:r>
      <w:r w:rsidR="00F37041">
        <w:rPr>
          <w:rFonts w:ascii="Times New Roman" w:eastAsia="Times New Roman" w:hAnsi="Times New Roman" w:cs="Times New Roman"/>
          <w:color w:val="222222"/>
          <w:sz w:val="24"/>
          <w:szCs w:val="24"/>
          <w:lang w:eastAsia="ru-RU"/>
        </w:rPr>
        <w:t>и Национального демократического института</w:t>
      </w:r>
      <w:r w:rsidR="00F50954" w:rsidRPr="00F50954">
        <w:rPr>
          <w:rFonts w:ascii="Times New Roman" w:eastAsia="Times New Roman" w:hAnsi="Times New Roman" w:cs="Times New Roman"/>
          <w:color w:val="222222"/>
          <w:sz w:val="24"/>
          <w:szCs w:val="24"/>
          <w:lang w:eastAsia="ru-RU"/>
        </w:rPr>
        <w:t xml:space="preserve"> </w:t>
      </w:r>
      <w:r w:rsidR="00F50954">
        <w:rPr>
          <w:rFonts w:ascii="Times New Roman" w:eastAsia="Times New Roman" w:hAnsi="Times New Roman" w:cs="Times New Roman"/>
          <w:color w:val="222222"/>
          <w:sz w:val="24"/>
          <w:szCs w:val="24"/>
          <w:lang w:eastAsia="ru-RU"/>
        </w:rPr>
        <w:t>по международным вопросам</w:t>
      </w:r>
      <w:r w:rsidR="00F37041">
        <w:rPr>
          <w:rFonts w:ascii="Times New Roman" w:eastAsia="Times New Roman" w:hAnsi="Times New Roman" w:cs="Times New Roman"/>
          <w:color w:val="222222"/>
          <w:sz w:val="24"/>
          <w:szCs w:val="24"/>
          <w:lang w:eastAsia="ru-RU"/>
        </w:rPr>
        <w:t xml:space="preserve"> (</w:t>
      </w:r>
      <w:r w:rsidR="00F37041">
        <w:rPr>
          <w:rFonts w:ascii="Times New Roman" w:eastAsia="Times New Roman" w:hAnsi="Times New Roman" w:cs="Times New Roman"/>
          <w:color w:val="222222"/>
          <w:sz w:val="24"/>
          <w:szCs w:val="24"/>
          <w:lang w:val="en-US" w:eastAsia="ru-RU"/>
        </w:rPr>
        <w:t>National</w:t>
      </w:r>
      <w:r w:rsidR="00F37041" w:rsidRPr="00421D59">
        <w:rPr>
          <w:rFonts w:ascii="Times New Roman" w:eastAsia="Times New Roman" w:hAnsi="Times New Roman" w:cs="Times New Roman"/>
          <w:color w:val="222222"/>
          <w:sz w:val="24"/>
          <w:szCs w:val="24"/>
          <w:lang w:eastAsia="ru-RU"/>
        </w:rPr>
        <w:t xml:space="preserve"> </w:t>
      </w:r>
      <w:r w:rsidR="00F37041">
        <w:rPr>
          <w:rFonts w:ascii="Times New Roman" w:eastAsia="Times New Roman" w:hAnsi="Times New Roman" w:cs="Times New Roman"/>
          <w:color w:val="222222"/>
          <w:sz w:val="24"/>
          <w:szCs w:val="24"/>
          <w:lang w:val="en-US" w:eastAsia="ru-RU"/>
        </w:rPr>
        <w:t>Democratic</w:t>
      </w:r>
      <w:r w:rsidR="00F37041" w:rsidRPr="00421D59">
        <w:rPr>
          <w:rFonts w:ascii="Times New Roman" w:eastAsia="Times New Roman" w:hAnsi="Times New Roman" w:cs="Times New Roman"/>
          <w:color w:val="222222"/>
          <w:sz w:val="24"/>
          <w:szCs w:val="24"/>
          <w:lang w:eastAsia="ru-RU"/>
        </w:rPr>
        <w:t xml:space="preserve"> </w:t>
      </w:r>
      <w:r w:rsidR="00F37041">
        <w:rPr>
          <w:rFonts w:ascii="Times New Roman" w:eastAsia="Times New Roman" w:hAnsi="Times New Roman" w:cs="Times New Roman"/>
          <w:color w:val="222222"/>
          <w:sz w:val="24"/>
          <w:szCs w:val="24"/>
          <w:lang w:val="en-US" w:eastAsia="ru-RU"/>
        </w:rPr>
        <w:t>Institute</w:t>
      </w:r>
      <w:r w:rsidR="00F50954">
        <w:rPr>
          <w:rFonts w:ascii="Times New Roman" w:eastAsia="Times New Roman" w:hAnsi="Times New Roman" w:cs="Times New Roman"/>
          <w:color w:val="222222"/>
          <w:sz w:val="24"/>
          <w:szCs w:val="24"/>
          <w:lang w:eastAsia="ru-RU"/>
        </w:rPr>
        <w:t xml:space="preserve"> </w:t>
      </w:r>
      <w:r w:rsidR="00F50954">
        <w:rPr>
          <w:rFonts w:ascii="Times New Roman" w:eastAsia="Times New Roman" w:hAnsi="Times New Roman" w:cs="Times New Roman"/>
          <w:color w:val="222222"/>
          <w:sz w:val="24"/>
          <w:szCs w:val="24"/>
          <w:lang w:val="en-US" w:eastAsia="ru-RU"/>
        </w:rPr>
        <w:t>for</w:t>
      </w:r>
      <w:r w:rsidR="00F50954" w:rsidRPr="00F50954">
        <w:rPr>
          <w:rFonts w:ascii="Times New Roman" w:eastAsia="Times New Roman" w:hAnsi="Times New Roman" w:cs="Times New Roman"/>
          <w:color w:val="222222"/>
          <w:sz w:val="24"/>
          <w:szCs w:val="24"/>
          <w:lang w:eastAsia="ru-RU"/>
        </w:rPr>
        <w:t xml:space="preserve"> </w:t>
      </w:r>
      <w:r w:rsidR="00F50954">
        <w:rPr>
          <w:rFonts w:ascii="Times New Roman" w:eastAsia="Times New Roman" w:hAnsi="Times New Roman" w:cs="Times New Roman"/>
          <w:color w:val="222222"/>
          <w:sz w:val="24"/>
          <w:szCs w:val="24"/>
          <w:lang w:val="en-US" w:eastAsia="ru-RU"/>
        </w:rPr>
        <w:t>International</w:t>
      </w:r>
      <w:r w:rsidR="00F50954" w:rsidRPr="00F50954">
        <w:rPr>
          <w:rFonts w:ascii="Times New Roman" w:eastAsia="Times New Roman" w:hAnsi="Times New Roman" w:cs="Times New Roman"/>
          <w:color w:val="222222"/>
          <w:sz w:val="24"/>
          <w:szCs w:val="24"/>
          <w:lang w:eastAsia="ru-RU"/>
        </w:rPr>
        <w:t xml:space="preserve"> </w:t>
      </w:r>
      <w:r w:rsidR="00F50954">
        <w:rPr>
          <w:rFonts w:ascii="Times New Roman" w:eastAsia="Times New Roman" w:hAnsi="Times New Roman" w:cs="Times New Roman"/>
          <w:color w:val="222222"/>
          <w:sz w:val="24"/>
          <w:szCs w:val="24"/>
          <w:lang w:val="en-US" w:eastAsia="ru-RU"/>
        </w:rPr>
        <w:t>Affairs</w:t>
      </w:r>
      <w:r w:rsidR="00F37041">
        <w:rPr>
          <w:rFonts w:ascii="Times New Roman" w:eastAsia="Times New Roman" w:hAnsi="Times New Roman" w:cs="Times New Roman"/>
          <w:color w:val="222222"/>
          <w:sz w:val="24"/>
          <w:szCs w:val="24"/>
          <w:lang w:eastAsia="ru-RU"/>
        </w:rPr>
        <w:t>)</w:t>
      </w:r>
      <w:r w:rsidR="00F37041" w:rsidRPr="00421D59">
        <w:rPr>
          <w:rFonts w:ascii="Times New Roman" w:eastAsia="Times New Roman" w:hAnsi="Times New Roman" w:cs="Times New Roman"/>
          <w:color w:val="222222"/>
          <w:sz w:val="24"/>
          <w:szCs w:val="24"/>
          <w:lang w:eastAsia="ru-RU"/>
        </w:rPr>
        <w:t xml:space="preserve">. </w:t>
      </w:r>
      <w:r w:rsidR="004F737D">
        <w:rPr>
          <w:rFonts w:ascii="Times New Roman" w:eastAsia="Times New Roman" w:hAnsi="Times New Roman" w:cs="Times New Roman"/>
          <w:color w:val="222222"/>
          <w:sz w:val="24"/>
          <w:szCs w:val="24"/>
          <w:lang w:eastAsia="ru-RU"/>
        </w:rPr>
        <w:tab/>
      </w:r>
      <w:r w:rsidR="004F737D">
        <w:rPr>
          <w:rFonts w:ascii="Times New Roman" w:eastAsia="Times New Roman" w:hAnsi="Times New Roman" w:cs="Times New Roman"/>
          <w:color w:val="222222"/>
          <w:sz w:val="24"/>
          <w:szCs w:val="24"/>
          <w:lang w:eastAsia="ru-RU"/>
        </w:rPr>
        <w:tab/>
      </w:r>
      <w:r w:rsidR="004F737D">
        <w:rPr>
          <w:rFonts w:ascii="Times New Roman" w:eastAsia="Times New Roman" w:hAnsi="Times New Roman" w:cs="Times New Roman"/>
          <w:color w:val="222222"/>
          <w:sz w:val="24"/>
          <w:szCs w:val="24"/>
          <w:lang w:eastAsia="ru-RU"/>
        </w:rPr>
        <w:tab/>
      </w:r>
      <w:r w:rsidR="00F37041">
        <w:rPr>
          <w:rFonts w:ascii="Times New Roman" w:eastAsia="Times New Roman" w:hAnsi="Times New Roman" w:cs="Times New Roman"/>
          <w:color w:val="222222"/>
          <w:sz w:val="24"/>
          <w:szCs w:val="24"/>
          <w:lang w:eastAsia="ru-RU"/>
        </w:rPr>
        <w:t xml:space="preserve">Национальный демократический институт </w:t>
      </w:r>
      <w:r w:rsidR="00F50954">
        <w:rPr>
          <w:rFonts w:ascii="Times New Roman" w:eastAsia="Times New Roman" w:hAnsi="Times New Roman" w:cs="Times New Roman"/>
          <w:color w:val="222222"/>
          <w:sz w:val="24"/>
          <w:szCs w:val="24"/>
          <w:lang w:eastAsia="ru-RU"/>
        </w:rPr>
        <w:t xml:space="preserve">по международным вопросам </w:t>
      </w:r>
      <w:r w:rsidR="008C3904">
        <w:rPr>
          <w:rFonts w:ascii="Times New Roman" w:eastAsia="Times New Roman" w:hAnsi="Times New Roman" w:cs="Times New Roman"/>
          <w:color w:val="222222"/>
          <w:sz w:val="24"/>
          <w:szCs w:val="24"/>
          <w:lang w:eastAsia="ru-RU"/>
        </w:rPr>
        <w:t xml:space="preserve">был </w:t>
      </w:r>
      <w:r w:rsidR="00F37041">
        <w:rPr>
          <w:rFonts w:ascii="Times New Roman" w:eastAsia="Times New Roman" w:hAnsi="Times New Roman" w:cs="Times New Roman"/>
          <w:color w:val="222222"/>
          <w:sz w:val="24"/>
          <w:szCs w:val="24"/>
          <w:lang w:eastAsia="ru-RU"/>
        </w:rPr>
        <w:t xml:space="preserve">основан в 1983 г. как некоммерческая неправительственная организация и осуществляет деятельность по следующим направлениям: продвижение демократии и технологий; выборы; дебаты; </w:t>
      </w:r>
      <w:proofErr w:type="spellStart"/>
      <w:r w:rsidR="00F37041">
        <w:rPr>
          <w:rFonts w:ascii="Times New Roman" w:eastAsia="Times New Roman" w:hAnsi="Times New Roman" w:cs="Times New Roman"/>
          <w:color w:val="222222"/>
          <w:sz w:val="24"/>
          <w:szCs w:val="24"/>
          <w:lang w:eastAsia="ru-RU"/>
        </w:rPr>
        <w:t>гендерные</w:t>
      </w:r>
      <w:proofErr w:type="spellEnd"/>
      <w:r w:rsidR="00F37041">
        <w:rPr>
          <w:rFonts w:ascii="Times New Roman" w:eastAsia="Times New Roman" w:hAnsi="Times New Roman" w:cs="Times New Roman"/>
          <w:color w:val="222222"/>
          <w:sz w:val="24"/>
          <w:szCs w:val="24"/>
          <w:lang w:eastAsia="ru-RU"/>
        </w:rPr>
        <w:t xml:space="preserve"> вопросы и положение женщин; оценка эффективности демократий; </w:t>
      </w:r>
      <w:r w:rsidR="008C3904">
        <w:rPr>
          <w:rFonts w:ascii="Times New Roman" w:eastAsia="Times New Roman" w:hAnsi="Times New Roman" w:cs="Times New Roman"/>
          <w:color w:val="222222"/>
          <w:sz w:val="24"/>
          <w:szCs w:val="24"/>
          <w:lang w:eastAsia="ru-RU"/>
        </w:rPr>
        <w:t xml:space="preserve">работа с </w:t>
      </w:r>
      <w:r w:rsidR="00F37041">
        <w:rPr>
          <w:rFonts w:ascii="Times New Roman" w:eastAsia="Times New Roman" w:hAnsi="Times New Roman" w:cs="Times New Roman"/>
          <w:color w:val="222222"/>
          <w:sz w:val="24"/>
          <w:szCs w:val="24"/>
          <w:lang w:eastAsia="ru-RU"/>
        </w:rPr>
        <w:t>п</w:t>
      </w:r>
      <w:r w:rsidR="008C3904">
        <w:rPr>
          <w:rFonts w:ascii="Times New Roman" w:eastAsia="Times New Roman" w:hAnsi="Times New Roman" w:cs="Times New Roman"/>
          <w:color w:val="222222"/>
          <w:sz w:val="24"/>
          <w:szCs w:val="24"/>
          <w:lang w:eastAsia="ru-RU"/>
        </w:rPr>
        <w:t>олитическими партиями</w:t>
      </w:r>
      <w:r w:rsidR="00F37041">
        <w:rPr>
          <w:rFonts w:ascii="Times New Roman" w:eastAsia="Times New Roman" w:hAnsi="Times New Roman" w:cs="Times New Roman"/>
          <w:color w:val="222222"/>
          <w:sz w:val="24"/>
          <w:szCs w:val="24"/>
          <w:lang w:eastAsia="ru-RU"/>
        </w:rPr>
        <w:t>. Институт работает при поддержке Национального фонда в поддержку демократии, Агентства США по международному развитию (</w:t>
      </w:r>
      <w:r w:rsidR="00F37041">
        <w:rPr>
          <w:rFonts w:ascii="Times New Roman" w:eastAsia="Times New Roman" w:hAnsi="Times New Roman" w:cs="Times New Roman"/>
          <w:color w:val="222222"/>
          <w:sz w:val="24"/>
          <w:szCs w:val="24"/>
          <w:lang w:val="en-US" w:eastAsia="ru-RU"/>
        </w:rPr>
        <w:t>USAID</w:t>
      </w:r>
      <w:r w:rsidR="00F37041">
        <w:rPr>
          <w:rFonts w:ascii="Times New Roman" w:eastAsia="Times New Roman" w:hAnsi="Times New Roman" w:cs="Times New Roman"/>
          <w:color w:val="222222"/>
          <w:sz w:val="24"/>
          <w:szCs w:val="24"/>
          <w:lang w:eastAsia="ru-RU"/>
        </w:rPr>
        <w:t>) и Государствен</w:t>
      </w:r>
      <w:r w:rsidR="00F50954">
        <w:rPr>
          <w:rFonts w:ascii="Times New Roman" w:eastAsia="Times New Roman" w:hAnsi="Times New Roman" w:cs="Times New Roman"/>
          <w:color w:val="222222"/>
          <w:sz w:val="24"/>
          <w:szCs w:val="24"/>
          <w:lang w:eastAsia="ru-RU"/>
        </w:rPr>
        <w:t xml:space="preserve">ного департамента США. </w:t>
      </w:r>
      <w:r w:rsidR="00F50954">
        <w:rPr>
          <w:rFonts w:ascii="Times New Roman" w:eastAsia="Times New Roman" w:hAnsi="Times New Roman" w:cs="Times New Roman"/>
          <w:color w:val="222222"/>
          <w:sz w:val="24"/>
          <w:szCs w:val="24"/>
          <w:lang w:eastAsia="ru-RU"/>
        </w:rPr>
        <w:tab/>
      </w:r>
      <w:r w:rsidR="00F50954">
        <w:rPr>
          <w:rFonts w:ascii="Times New Roman" w:eastAsia="Times New Roman" w:hAnsi="Times New Roman" w:cs="Times New Roman"/>
          <w:color w:val="222222"/>
          <w:sz w:val="24"/>
          <w:szCs w:val="24"/>
          <w:lang w:eastAsia="ru-RU"/>
        </w:rPr>
        <w:tab/>
      </w:r>
      <w:r w:rsidR="00F50954">
        <w:rPr>
          <w:rFonts w:ascii="Times New Roman" w:eastAsia="Times New Roman" w:hAnsi="Times New Roman" w:cs="Times New Roman"/>
          <w:color w:val="222222"/>
          <w:sz w:val="24"/>
          <w:szCs w:val="24"/>
          <w:lang w:eastAsia="ru-RU"/>
        </w:rPr>
        <w:tab/>
      </w:r>
      <w:r w:rsidR="00F50954">
        <w:rPr>
          <w:rFonts w:ascii="Times New Roman" w:eastAsia="Times New Roman" w:hAnsi="Times New Roman" w:cs="Times New Roman"/>
          <w:color w:val="222222"/>
          <w:sz w:val="24"/>
          <w:szCs w:val="24"/>
          <w:lang w:eastAsia="ru-RU"/>
        </w:rPr>
        <w:tab/>
      </w:r>
      <w:r w:rsidR="00F50954">
        <w:rPr>
          <w:rFonts w:ascii="Times New Roman" w:eastAsia="Times New Roman" w:hAnsi="Times New Roman" w:cs="Times New Roman"/>
          <w:color w:val="222222"/>
          <w:sz w:val="24"/>
          <w:szCs w:val="24"/>
          <w:lang w:eastAsia="ru-RU"/>
        </w:rPr>
        <w:tab/>
      </w:r>
      <w:r w:rsidR="00F37041">
        <w:rPr>
          <w:rFonts w:ascii="Times New Roman" w:eastAsia="Times New Roman" w:hAnsi="Times New Roman" w:cs="Times New Roman"/>
          <w:color w:val="222222"/>
          <w:sz w:val="24"/>
          <w:szCs w:val="24"/>
          <w:lang w:eastAsia="ru-RU"/>
        </w:rPr>
        <w:t xml:space="preserve">Национальный демократический институт выделяет финансирование на программы демократических преобразований в Польше с сентября 1989 г., фокусируясь на двух основных направлениях: </w:t>
      </w:r>
      <w:r w:rsidR="00F50954">
        <w:rPr>
          <w:rFonts w:ascii="Times New Roman" w:eastAsia="Times New Roman" w:hAnsi="Times New Roman" w:cs="Times New Roman"/>
          <w:color w:val="222222"/>
          <w:sz w:val="24"/>
          <w:szCs w:val="24"/>
          <w:lang w:eastAsia="ru-RU"/>
        </w:rPr>
        <w:tab/>
      </w:r>
      <w:r w:rsidR="00F50954">
        <w:rPr>
          <w:rFonts w:ascii="Times New Roman" w:eastAsia="Times New Roman" w:hAnsi="Times New Roman" w:cs="Times New Roman"/>
          <w:color w:val="222222"/>
          <w:sz w:val="24"/>
          <w:szCs w:val="24"/>
          <w:lang w:eastAsia="ru-RU"/>
        </w:rPr>
        <w:tab/>
      </w:r>
      <w:r w:rsidR="00F50954">
        <w:rPr>
          <w:rFonts w:ascii="Times New Roman" w:eastAsia="Times New Roman" w:hAnsi="Times New Roman" w:cs="Times New Roman"/>
          <w:color w:val="222222"/>
          <w:sz w:val="24"/>
          <w:szCs w:val="24"/>
          <w:lang w:eastAsia="ru-RU"/>
        </w:rPr>
        <w:tab/>
      </w:r>
      <w:r w:rsidR="00F50954">
        <w:rPr>
          <w:rFonts w:ascii="Times New Roman" w:eastAsia="Times New Roman" w:hAnsi="Times New Roman" w:cs="Times New Roman"/>
          <w:color w:val="222222"/>
          <w:sz w:val="24"/>
          <w:szCs w:val="24"/>
          <w:lang w:eastAsia="ru-RU"/>
        </w:rPr>
        <w:tab/>
      </w:r>
      <w:r w:rsidR="00F50954">
        <w:rPr>
          <w:rFonts w:ascii="Times New Roman" w:eastAsia="Times New Roman" w:hAnsi="Times New Roman" w:cs="Times New Roman"/>
          <w:color w:val="222222"/>
          <w:sz w:val="24"/>
          <w:szCs w:val="24"/>
          <w:lang w:eastAsia="ru-RU"/>
        </w:rPr>
        <w:tab/>
      </w:r>
      <w:r w:rsidR="00F50954">
        <w:rPr>
          <w:rFonts w:ascii="Times New Roman" w:eastAsia="Times New Roman" w:hAnsi="Times New Roman" w:cs="Times New Roman"/>
          <w:color w:val="222222"/>
          <w:sz w:val="24"/>
          <w:szCs w:val="24"/>
          <w:lang w:eastAsia="ru-RU"/>
        </w:rPr>
        <w:tab/>
      </w:r>
      <w:r w:rsidR="00F50954">
        <w:rPr>
          <w:rFonts w:ascii="Times New Roman" w:eastAsia="Times New Roman" w:hAnsi="Times New Roman" w:cs="Times New Roman"/>
          <w:color w:val="222222"/>
          <w:sz w:val="24"/>
          <w:szCs w:val="24"/>
          <w:lang w:eastAsia="ru-RU"/>
        </w:rPr>
        <w:tab/>
      </w:r>
      <w:r w:rsidR="00F50954">
        <w:rPr>
          <w:rFonts w:ascii="Times New Roman" w:eastAsia="Times New Roman" w:hAnsi="Times New Roman" w:cs="Times New Roman"/>
          <w:color w:val="222222"/>
          <w:sz w:val="24"/>
          <w:szCs w:val="24"/>
          <w:lang w:eastAsia="ru-RU"/>
        </w:rPr>
        <w:tab/>
      </w:r>
      <w:r w:rsidR="00F50954">
        <w:rPr>
          <w:rFonts w:ascii="Times New Roman" w:eastAsia="Times New Roman" w:hAnsi="Times New Roman" w:cs="Times New Roman"/>
          <w:color w:val="222222"/>
          <w:sz w:val="24"/>
          <w:szCs w:val="24"/>
          <w:lang w:eastAsia="ru-RU"/>
        </w:rPr>
        <w:tab/>
      </w:r>
      <w:r w:rsidR="00F37041" w:rsidRPr="00421D59">
        <w:rPr>
          <w:rFonts w:ascii="Times New Roman" w:eastAsia="Times New Roman" w:hAnsi="Times New Roman" w:cs="Times New Roman"/>
          <w:color w:val="222222"/>
          <w:sz w:val="24"/>
          <w:szCs w:val="24"/>
          <w:lang w:eastAsia="ru-RU"/>
        </w:rPr>
        <w:t xml:space="preserve">1) </w:t>
      </w:r>
      <w:r w:rsidR="00F37041">
        <w:rPr>
          <w:rFonts w:ascii="Times New Roman" w:eastAsia="Times New Roman" w:hAnsi="Times New Roman" w:cs="Times New Roman"/>
          <w:color w:val="222222"/>
          <w:sz w:val="24"/>
          <w:szCs w:val="24"/>
          <w:lang w:eastAsia="ru-RU"/>
        </w:rPr>
        <w:t xml:space="preserve">укрепление законодательной власти; </w:t>
      </w:r>
      <w:r w:rsidR="00F50954">
        <w:rPr>
          <w:rFonts w:ascii="Times New Roman" w:eastAsia="Times New Roman" w:hAnsi="Times New Roman" w:cs="Times New Roman"/>
          <w:color w:val="222222"/>
          <w:sz w:val="24"/>
          <w:szCs w:val="24"/>
          <w:lang w:eastAsia="ru-RU"/>
        </w:rPr>
        <w:tab/>
      </w:r>
      <w:r w:rsidR="00F50954">
        <w:rPr>
          <w:rFonts w:ascii="Times New Roman" w:eastAsia="Times New Roman" w:hAnsi="Times New Roman" w:cs="Times New Roman"/>
          <w:color w:val="222222"/>
          <w:sz w:val="24"/>
          <w:szCs w:val="24"/>
          <w:lang w:eastAsia="ru-RU"/>
        </w:rPr>
        <w:tab/>
      </w:r>
      <w:r w:rsidR="00F50954">
        <w:rPr>
          <w:rFonts w:ascii="Times New Roman" w:eastAsia="Times New Roman" w:hAnsi="Times New Roman" w:cs="Times New Roman"/>
          <w:color w:val="222222"/>
          <w:sz w:val="24"/>
          <w:szCs w:val="24"/>
          <w:lang w:eastAsia="ru-RU"/>
        </w:rPr>
        <w:tab/>
      </w:r>
      <w:r w:rsidR="00F50954">
        <w:rPr>
          <w:rFonts w:ascii="Times New Roman" w:eastAsia="Times New Roman" w:hAnsi="Times New Roman" w:cs="Times New Roman"/>
          <w:color w:val="222222"/>
          <w:sz w:val="24"/>
          <w:szCs w:val="24"/>
          <w:lang w:eastAsia="ru-RU"/>
        </w:rPr>
        <w:tab/>
      </w:r>
      <w:r w:rsidR="00F50954">
        <w:rPr>
          <w:rFonts w:ascii="Times New Roman" w:eastAsia="Times New Roman" w:hAnsi="Times New Roman" w:cs="Times New Roman"/>
          <w:color w:val="222222"/>
          <w:sz w:val="24"/>
          <w:szCs w:val="24"/>
          <w:lang w:eastAsia="ru-RU"/>
        </w:rPr>
        <w:tab/>
      </w:r>
      <w:r w:rsidR="00F50954">
        <w:rPr>
          <w:rFonts w:ascii="Times New Roman" w:eastAsia="Times New Roman" w:hAnsi="Times New Roman" w:cs="Times New Roman"/>
          <w:color w:val="222222"/>
          <w:sz w:val="24"/>
          <w:szCs w:val="24"/>
          <w:lang w:eastAsia="ru-RU"/>
        </w:rPr>
        <w:tab/>
      </w:r>
      <w:r w:rsidR="00F50954">
        <w:rPr>
          <w:rFonts w:ascii="Times New Roman" w:eastAsia="Times New Roman" w:hAnsi="Times New Roman" w:cs="Times New Roman"/>
          <w:color w:val="222222"/>
          <w:sz w:val="24"/>
          <w:szCs w:val="24"/>
          <w:lang w:eastAsia="ru-RU"/>
        </w:rPr>
        <w:tab/>
      </w:r>
      <w:r w:rsidR="00F37041">
        <w:rPr>
          <w:rFonts w:ascii="Times New Roman" w:eastAsia="Times New Roman" w:hAnsi="Times New Roman" w:cs="Times New Roman"/>
          <w:color w:val="222222"/>
          <w:sz w:val="24"/>
          <w:szCs w:val="24"/>
          <w:lang w:eastAsia="ru-RU"/>
        </w:rPr>
        <w:t>2) предоставление технического содействия политическим партиям.</w:t>
      </w:r>
      <w:r w:rsidR="00F37041">
        <w:rPr>
          <w:rStyle w:val="a6"/>
          <w:rFonts w:ascii="Times New Roman" w:eastAsia="Times New Roman" w:hAnsi="Times New Roman" w:cs="Times New Roman"/>
          <w:color w:val="222222"/>
          <w:sz w:val="24"/>
          <w:szCs w:val="24"/>
          <w:lang w:eastAsia="ru-RU"/>
        </w:rPr>
        <w:footnoteReference w:id="116"/>
      </w:r>
      <w:r w:rsidR="00F37041">
        <w:rPr>
          <w:rFonts w:ascii="Times New Roman" w:eastAsia="Times New Roman" w:hAnsi="Times New Roman" w:cs="Times New Roman"/>
          <w:color w:val="222222"/>
          <w:sz w:val="24"/>
          <w:szCs w:val="24"/>
          <w:lang w:eastAsia="ru-RU"/>
        </w:rPr>
        <w:t xml:space="preserve"> </w:t>
      </w:r>
      <w:r w:rsidR="00F50954">
        <w:rPr>
          <w:rFonts w:ascii="Times New Roman" w:eastAsia="Times New Roman" w:hAnsi="Times New Roman" w:cs="Times New Roman"/>
          <w:color w:val="222222"/>
          <w:sz w:val="24"/>
          <w:szCs w:val="24"/>
          <w:lang w:eastAsia="ru-RU"/>
        </w:rPr>
        <w:tab/>
      </w:r>
      <w:r w:rsidR="00F50954">
        <w:rPr>
          <w:rFonts w:ascii="Times New Roman" w:eastAsia="Times New Roman" w:hAnsi="Times New Roman" w:cs="Times New Roman"/>
          <w:color w:val="222222"/>
          <w:sz w:val="24"/>
          <w:szCs w:val="24"/>
          <w:lang w:eastAsia="ru-RU"/>
        </w:rPr>
        <w:tab/>
      </w:r>
      <w:r w:rsidR="00F37041">
        <w:rPr>
          <w:rFonts w:ascii="Times New Roman" w:eastAsia="Times New Roman" w:hAnsi="Times New Roman" w:cs="Times New Roman"/>
          <w:color w:val="222222"/>
          <w:sz w:val="24"/>
          <w:szCs w:val="24"/>
          <w:lang w:eastAsia="ru-RU"/>
        </w:rPr>
        <w:t xml:space="preserve">Первым мероприятием фонда на территории Польши стало проведение конференции в Варшаве, посвящённой роли парламента в создании национальной экономической политики. На конференции специалисты в области законотворчества из восьми западных стран делились опытом с новоизбранными представителями законодательной власти Польши. Со стороны США конференцию посетили бывший лидер сенатского большинства </w:t>
      </w:r>
      <w:proofErr w:type="spellStart"/>
      <w:r w:rsidR="00F37041">
        <w:rPr>
          <w:rFonts w:ascii="Times New Roman" w:eastAsia="Times New Roman" w:hAnsi="Times New Roman" w:cs="Times New Roman"/>
          <w:color w:val="222222"/>
          <w:sz w:val="24"/>
          <w:szCs w:val="24"/>
          <w:lang w:eastAsia="ru-RU"/>
        </w:rPr>
        <w:t>Говард</w:t>
      </w:r>
      <w:proofErr w:type="spellEnd"/>
      <w:r w:rsidR="00F37041">
        <w:rPr>
          <w:rFonts w:ascii="Times New Roman" w:eastAsia="Times New Roman" w:hAnsi="Times New Roman" w:cs="Times New Roman"/>
          <w:color w:val="222222"/>
          <w:sz w:val="24"/>
          <w:szCs w:val="24"/>
          <w:lang w:eastAsia="ru-RU"/>
        </w:rPr>
        <w:t xml:space="preserve"> Бейкер и член Национального демократического института </w:t>
      </w:r>
      <w:proofErr w:type="spellStart"/>
      <w:r w:rsidR="00F37041">
        <w:rPr>
          <w:rFonts w:ascii="Times New Roman" w:eastAsia="Times New Roman" w:hAnsi="Times New Roman" w:cs="Times New Roman"/>
          <w:color w:val="222222"/>
          <w:sz w:val="24"/>
          <w:szCs w:val="24"/>
          <w:lang w:eastAsia="ru-RU"/>
        </w:rPr>
        <w:t>Уолтер</w:t>
      </w:r>
      <w:proofErr w:type="spellEnd"/>
      <w:r w:rsidR="00F37041">
        <w:rPr>
          <w:rFonts w:ascii="Times New Roman" w:eastAsia="Times New Roman" w:hAnsi="Times New Roman" w:cs="Times New Roman"/>
          <w:color w:val="222222"/>
          <w:sz w:val="24"/>
          <w:szCs w:val="24"/>
          <w:lang w:eastAsia="ru-RU"/>
        </w:rPr>
        <w:t xml:space="preserve"> </w:t>
      </w:r>
      <w:proofErr w:type="spellStart"/>
      <w:r w:rsidR="00F37041">
        <w:rPr>
          <w:rFonts w:ascii="Times New Roman" w:eastAsia="Times New Roman" w:hAnsi="Times New Roman" w:cs="Times New Roman"/>
          <w:color w:val="222222"/>
          <w:sz w:val="24"/>
          <w:szCs w:val="24"/>
          <w:lang w:eastAsia="ru-RU"/>
        </w:rPr>
        <w:t>Мондейл</w:t>
      </w:r>
      <w:proofErr w:type="spellEnd"/>
      <w:r w:rsidR="00F37041">
        <w:rPr>
          <w:rFonts w:ascii="Times New Roman" w:eastAsia="Times New Roman" w:hAnsi="Times New Roman" w:cs="Times New Roman"/>
          <w:color w:val="222222"/>
          <w:sz w:val="24"/>
          <w:szCs w:val="24"/>
          <w:lang w:eastAsia="ru-RU"/>
        </w:rPr>
        <w:t xml:space="preserve">. Таким образом, данная конференция имела цель представить, как организована процедура голосования, доступ к информации в западных государствах, для того, чтобы представители Польши позаимствовали данные элементы. Стоит отметить, что под воздействием проведения первой </w:t>
      </w:r>
      <w:proofErr w:type="spellStart"/>
      <w:r w:rsidR="00F37041">
        <w:rPr>
          <w:rFonts w:ascii="Times New Roman" w:eastAsia="Times New Roman" w:hAnsi="Times New Roman" w:cs="Times New Roman"/>
          <w:color w:val="222222"/>
          <w:sz w:val="24"/>
          <w:szCs w:val="24"/>
          <w:lang w:eastAsia="ru-RU"/>
        </w:rPr>
        <w:t>тренинговой</w:t>
      </w:r>
      <w:proofErr w:type="spellEnd"/>
      <w:r w:rsidR="00F37041">
        <w:rPr>
          <w:rFonts w:ascii="Times New Roman" w:eastAsia="Times New Roman" w:hAnsi="Times New Roman" w:cs="Times New Roman"/>
          <w:color w:val="222222"/>
          <w:sz w:val="24"/>
          <w:szCs w:val="24"/>
          <w:lang w:eastAsia="ru-RU"/>
        </w:rPr>
        <w:t xml:space="preserve"> программы Национальным демократическим институтом, Конгресс США принял резолюцию «Подарок демократии» («</w:t>
      </w:r>
      <w:r w:rsidR="00F37041">
        <w:rPr>
          <w:rFonts w:ascii="Times New Roman" w:eastAsia="Times New Roman" w:hAnsi="Times New Roman" w:cs="Times New Roman"/>
          <w:color w:val="222222"/>
          <w:sz w:val="24"/>
          <w:szCs w:val="24"/>
          <w:lang w:val="en-US" w:eastAsia="ru-RU"/>
        </w:rPr>
        <w:t>Gift</w:t>
      </w:r>
      <w:r w:rsidR="00F37041" w:rsidRPr="003D2A06">
        <w:rPr>
          <w:rFonts w:ascii="Times New Roman" w:eastAsia="Times New Roman" w:hAnsi="Times New Roman" w:cs="Times New Roman"/>
          <w:color w:val="222222"/>
          <w:sz w:val="24"/>
          <w:szCs w:val="24"/>
          <w:lang w:eastAsia="ru-RU"/>
        </w:rPr>
        <w:t xml:space="preserve"> </w:t>
      </w:r>
      <w:r w:rsidR="00F37041">
        <w:rPr>
          <w:rFonts w:ascii="Times New Roman" w:eastAsia="Times New Roman" w:hAnsi="Times New Roman" w:cs="Times New Roman"/>
          <w:color w:val="222222"/>
          <w:sz w:val="24"/>
          <w:szCs w:val="24"/>
          <w:lang w:val="en-US" w:eastAsia="ru-RU"/>
        </w:rPr>
        <w:t>of</w:t>
      </w:r>
      <w:r w:rsidR="00F37041" w:rsidRPr="003D2A06">
        <w:rPr>
          <w:rFonts w:ascii="Times New Roman" w:eastAsia="Times New Roman" w:hAnsi="Times New Roman" w:cs="Times New Roman"/>
          <w:color w:val="222222"/>
          <w:sz w:val="24"/>
          <w:szCs w:val="24"/>
          <w:lang w:eastAsia="ru-RU"/>
        </w:rPr>
        <w:t xml:space="preserve"> </w:t>
      </w:r>
      <w:r w:rsidR="00F37041">
        <w:rPr>
          <w:rFonts w:ascii="Times New Roman" w:eastAsia="Times New Roman" w:hAnsi="Times New Roman" w:cs="Times New Roman"/>
          <w:color w:val="222222"/>
          <w:sz w:val="24"/>
          <w:szCs w:val="24"/>
          <w:lang w:val="en-US" w:eastAsia="ru-RU"/>
        </w:rPr>
        <w:t>democracy</w:t>
      </w:r>
      <w:r w:rsidR="00F37041">
        <w:rPr>
          <w:rFonts w:ascii="Times New Roman" w:eastAsia="Times New Roman" w:hAnsi="Times New Roman" w:cs="Times New Roman"/>
          <w:color w:val="222222"/>
          <w:sz w:val="24"/>
          <w:szCs w:val="24"/>
          <w:lang w:eastAsia="ru-RU"/>
        </w:rPr>
        <w:t>»)</w:t>
      </w:r>
      <w:r w:rsidR="00F37041" w:rsidRPr="003D2A06">
        <w:rPr>
          <w:rFonts w:ascii="Times New Roman" w:eastAsia="Times New Roman" w:hAnsi="Times New Roman" w:cs="Times New Roman"/>
          <w:color w:val="222222"/>
          <w:sz w:val="24"/>
          <w:szCs w:val="24"/>
          <w:lang w:eastAsia="ru-RU"/>
        </w:rPr>
        <w:t xml:space="preserve"> </w:t>
      </w:r>
      <w:r w:rsidR="00F37041">
        <w:rPr>
          <w:rFonts w:ascii="Times New Roman" w:eastAsia="Times New Roman" w:hAnsi="Times New Roman" w:cs="Times New Roman"/>
          <w:color w:val="222222"/>
          <w:sz w:val="24"/>
          <w:szCs w:val="24"/>
          <w:lang w:eastAsia="ru-RU"/>
        </w:rPr>
        <w:t xml:space="preserve">для укрепления польского парламента (Сейма и Сената), предусматривающую техническое обучение и обеспечение компьютерным оборудованием польских парламентариев. Следующим шагом Национального демократического института стала организация визита польских парламентариев в Конгресс США и правительство </w:t>
      </w:r>
      <w:proofErr w:type="spellStart"/>
      <w:r w:rsidR="00F37041">
        <w:rPr>
          <w:rFonts w:ascii="Times New Roman" w:eastAsia="Times New Roman" w:hAnsi="Times New Roman" w:cs="Times New Roman"/>
          <w:color w:val="222222"/>
          <w:sz w:val="24"/>
          <w:szCs w:val="24"/>
          <w:lang w:eastAsia="ru-RU"/>
        </w:rPr>
        <w:t>Вирджинии</w:t>
      </w:r>
      <w:proofErr w:type="spellEnd"/>
      <w:r w:rsidR="00F37041" w:rsidRPr="00C94C4F">
        <w:rPr>
          <w:rFonts w:ascii="Times New Roman" w:eastAsia="Times New Roman" w:hAnsi="Times New Roman" w:cs="Times New Roman"/>
          <w:color w:val="222222"/>
          <w:sz w:val="24"/>
          <w:szCs w:val="24"/>
          <w:lang w:eastAsia="ru-RU"/>
        </w:rPr>
        <w:t xml:space="preserve">. </w:t>
      </w:r>
      <w:r w:rsidR="00F37041">
        <w:rPr>
          <w:rFonts w:ascii="Times New Roman" w:eastAsia="Times New Roman" w:hAnsi="Times New Roman" w:cs="Times New Roman"/>
          <w:color w:val="222222"/>
          <w:sz w:val="24"/>
          <w:szCs w:val="24"/>
          <w:lang w:eastAsia="ru-RU"/>
        </w:rPr>
        <w:t xml:space="preserve">В </w:t>
      </w:r>
      <w:r w:rsidR="0086611A">
        <w:rPr>
          <w:rFonts w:ascii="Times New Roman" w:eastAsia="Times New Roman" w:hAnsi="Times New Roman" w:cs="Times New Roman"/>
          <w:color w:val="222222"/>
          <w:sz w:val="24"/>
          <w:szCs w:val="24"/>
          <w:lang w:eastAsia="ru-RU"/>
        </w:rPr>
        <w:t>результате</w:t>
      </w:r>
      <w:r w:rsidR="00F37041">
        <w:rPr>
          <w:rFonts w:ascii="Times New Roman" w:eastAsia="Times New Roman" w:hAnsi="Times New Roman" w:cs="Times New Roman"/>
          <w:color w:val="222222"/>
          <w:sz w:val="24"/>
          <w:szCs w:val="24"/>
          <w:lang w:eastAsia="ru-RU"/>
        </w:rPr>
        <w:t xml:space="preserve"> польская избирательная кампания 1989 г. прошла под лозунгом «Назад в Европу!».</w:t>
      </w:r>
      <w:r w:rsidR="00F37041">
        <w:rPr>
          <w:rFonts w:ascii="Times New Roman" w:eastAsia="Times New Roman" w:hAnsi="Times New Roman" w:cs="Times New Roman"/>
          <w:color w:val="222222"/>
          <w:sz w:val="24"/>
          <w:szCs w:val="24"/>
          <w:lang w:eastAsia="ru-RU"/>
        </w:rPr>
        <w:tab/>
      </w:r>
      <w:r w:rsidR="00F37041">
        <w:rPr>
          <w:rFonts w:ascii="Times New Roman" w:eastAsia="Times New Roman" w:hAnsi="Times New Roman" w:cs="Times New Roman"/>
          <w:color w:val="222222"/>
          <w:sz w:val="24"/>
          <w:szCs w:val="24"/>
          <w:lang w:eastAsia="ru-RU"/>
        </w:rPr>
        <w:tab/>
      </w:r>
      <w:r w:rsidR="00F37041">
        <w:rPr>
          <w:rFonts w:ascii="Times New Roman" w:eastAsia="Times New Roman" w:hAnsi="Times New Roman" w:cs="Times New Roman"/>
          <w:color w:val="222222"/>
          <w:sz w:val="24"/>
          <w:szCs w:val="24"/>
          <w:lang w:eastAsia="ru-RU"/>
        </w:rPr>
        <w:tab/>
      </w:r>
      <w:r w:rsidR="00F37041">
        <w:rPr>
          <w:rFonts w:ascii="Times New Roman" w:eastAsia="Times New Roman" w:hAnsi="Times New Roman" w:cs="Times New Roman"/>
          <w:color w:val="222222"/>
          <w:sz w:val="24"/>
          <w:szCs w:val="24"/>
          <w:lang w:eastAsia="ru-RU"/>
        </w:rPr>
        <w:tab/>
      </w:r>
      <w:proofErr w:type="gramStart"/>
      <w:r w:rsidR="00F37041">
        <w:rPr>
          <w:rFonts w:ascii="Times New Roman" w:eastAsia="Times New Roman" w:hAnsi="Times New Roman" w:cs="Times New Roman"/>
          <w:color w:val="222222"/>
          <w:sz w:val="24"/>
          <w:szCs w:val="24"/>
          <w:lang w:eastAsia="ru-RU"/>
        </w:rPr>
        <w:t xml:space="preserve">В 1993 г. институт провёл экспертную оценку после выборов в Польше, в результате которой число представленных в Сейме партий было уменьшено с 29 до 6, также была продолжена работа с представителями местной законодательной власти, результатом которой стало представление парламенту </w:t>
      </w:r>
      <w:proofErr w:type="spellStart"/>
      <w:r w:rsidR="00F37041">
        <w:rPr>
          <w:rFonts w:ascii="Times New Roman" w:eastAsia="Times New Roman" w:hAnsi="Times New Roman" w:cs="Times New Roman"/>
          <w:color w:val="222222"/>
          <w:sz w:val="24"/>
          <w:szCs w:val="24"/>
          <w:lang w:eastAsia="ru-RU"/>
        </w:rPr>
        <w:t>драфта</w:t>
      </w:r>
      <w:proofErr w:type="spellEnd"/>
      <w:r w:rsidR="00F37041">
        <w:rPr>
          <w:rFonts w:ascii="Times New Roman" w:eastAsia="Times New Roman" w:hAnsi="Times New Roman" w:cs="Times New Roman"/>
          <w:color w:val="222222"/>
          <w:sz w:val="24"/>
          <w:szCs w:val="24"/>
          <w:lang w:eastAsia="ru-RU"/>
        </w:rPr>
        <w:t xml:space="preserve"> конституции в мае 1994 г. Кроме непосредственного участия в законотворческой деятельности Польши, Национальный демократический институт проводил тренинги для лидеров польских</w:t>
      </w:r>
      <w:proofErr w:type="gramEnd"/>
      <w:r w:rsidR="00F37041">
        <w:rPr>
          <w:rFonts w:ascii="Times New Roman" w:eastAsia="Times New Roman" w:hAnsi="Times New Roman" w:cs="Times New Roman"/>
          <w:color w:val="222222"/>
          <w:sz w:val="24"/>
          <w:szCs w:val="24"/>
          <w:lang w:eastAsia="ru-RU"/>
        </w:rPr>
        <w:t xml:space="preserve"> политических партий, в частности, один из ключевых тренингов имел место в апреле 1991 г. для 14 представителей польских политических партий, участвующих в выборах в октябре 1991 г. Один из методов продвижения американской точки зрения заключался в продвижении предвыборных консультаций с лидерами и создателями политических партий в Польше. В результате парламентские выборы 1991 г. в Польше </w:t>
      </w:r>
      <w:proofErr w:type="spellStart"/>
      <w:r w:rsidR="00F37041">
        <w:rPr>
          <w:rFonts w:ascii="Times New Roman" w:eastAsia="Times New Roman" w:hAnsi="Times New Roman" w:cs="Times New Roman"/>
          <w:color w:val="222222"/>
          <w:sz w:val="24"/>
          <w:szCs w:val="24"/>
          <w:lang w:eastAsia="ru-RU"/>
        </w:rPr>
        <w:t>продемократических</w:t>
      </w:r>
      <w:proofErr w:type="spellEnd"/>
      <w:r w:rsidR="00F37041">
        <w:rPr>
          <w:rFonts w:ascii="Times New Roman" w:eastAsia="Times New Roman" w:hAnsi="Times New Roman" w:cs="Times New Roman"/>
          <w:color w:val="222222"/>
          <w:sz w:val="24"/>
          <w:szCs w:val="24"/>
          <w:lang w:eastAsia="ru-RU"/>
        </w:rPr>
        <w:t xml:space="preserve"> сил – победу одержала Демократическая уния (12,3% голосов в Сейме и 32,8% голосов в Сенате), на втором месте – Союз демократических левых сил (12% голосов в Сейме и 21,2% голосов в Сенате). Таким образом, можно заключить, что Национальный демократический институт принял прямое и непосредственное участие в реорганизации польской политической системы, финансируя проведение </w:t>
      </w:r>
      <w:proofErr w:type="spellStart"/>
      <w:r w:rsidR="00F37041">
        <w:rPr>
          <w:rFonts w:ascii="Times New Roman" w:eastAsia="Times New Roman" w:hAnsi="Times New Roman" w:cs="Times New Roman"/>
          <w:color w:val="222222"/>
          <w:sz w:val="24"/>
          <w:szCs w:val="24"/>
          <w:lang w:eastAsia="ru-RU"/>
        </w:rPr>
        <w:t>продемократических</w:t>
      </w:r>
      <w:proofErr w:type="spellEnd"/>
      <w:r w:rsidR="00F37041">
        <w:rPr>
          <w:rFonts w:ascii="Times New Roman" w:eastAsia="Times New Roman" w:hAnsi="Times New Roman" w:cs="Times New Roman"/>
          <w:color w:val="222222"/>
          <w:sz w:val="24"/>
          <w:szCs w:val="24"/>
          <w:lang w:eastAsia="ru-RU"/>
        </w:rPr>
        <w:t xml:space="preserve"> конференций, тренингов, направленных на новых политических лидеров</w:t>
      </w:r>
      <w:proofErr w:type="gramStart"/>
      <w:r w:rsidR="00F37041">
        <w:rPr>
          <w:rFonts w:ascii="Times New Roman" w:eastAsia="Times New Roman" w:hAnsi="Times New Roman" w:cs="Times New Roman"/>
          <w:color w:val="222222"/>
          <w:sz w:val="24"/>
          <w:szCs w:val="24"/>
          <w:lang w:eastAsia="ru-RU"/>
        </w:rPr>
        <w:t xml:space="preserve"> Т</w:t>
      </w:r>
      <w:proofErr w:type="gramEnd"/>
      <w:r w:rsidR="00F37041">
        <w:rPr>
          <w:rFonts w:ascii="Times New Roman" w:eastAsia="Times New Roman" w:hAnsi="Times New Roman" w:cs="Times New Roman"/>
          <w:color w:val="222222"/>
          <w:sz w:val="24"/>
          <w:szCs w:val="24"/>
          <w:lang w:eastAsia="ru-RU"/>
        </w:rPr>
        <w:t xml:space="preserve">ретьей Речи </w:t>
      </w:r>
      <w:proofErr w:type="spellStart"/>
      <w:r w:rsidR="00F37041">
        <w:rPr>
          <w:rFonts w:ascii="Times New Roman" w:eastAsia="Times New Roman" w:hAnsi="Times New Roman" w:cs="Times New Roman"/>
          <w:color w:val="222222"/>
          <w:sz w:val="24"/>
          <w:szCs w:val="24"/>
          <w:lang w:eastAsia="ru-RU"/>
        </w:rPr>
        <w:t>Посполитой</w:t>
      </w:r>
      <w:proofErr w:type="spellEnd"/>
      <w:r w:rsidR="00F37041">
        <w:rPr>
          <w:rFonts w:ascii="Times New Roman" w:eastAsia="Times New Roman" w:hAnsi="Times New Roman" w:cs="Times New Roman"/>
          <w:color w:val="222222"/>
          <w:sz w:val="24"/>
          <w:szCs w:val="24"/>
          <w:lang w:eastAsia="ru-RU"/>
        </w:rPr>
        <w:t xml:space="preserve">. </w:t>
      </w:r>
      <w:r w:rsidR="00F37041">
        <w:rPr>
          <w:rFonts w:ascii="Times New Roman" w:eastAsia="Times New Roman" w:hAnsi="Times New Roman" w:cs="Times New Roman"/>
          <w:color w:val="222222"/>
          <w:sz w:val="24"/>
          <w:szCs w:val="24"/>
          <w:lang w:eastAsia="ru-RU"/>
        </w:rPr>
        <w:tab/>
      </w:r>
      <w:r w:rsidR="00F37041">
        <w:rPr>
          <w:rFonts w:ascii="Times New Roman" w:eastAsia="Times New Roman" w:hAnsi="Times New Roman" w:cs="Times New Roman"/>
          <w:color w:val="222222"/>
          <w:sz w:val="24"/>
          <w:szCs w:val="24"/>
          <w:lang w:eastAsia="ru-RU"/>
        </w:rPr>
        <w:tab/>
      </w:r>
      <w:r w:rsidR="004F737D">
        <w:rPr>
          <w:rFonts w:ascii="Times New Roman" w:eastAsia="Times New Roman" w:hAnsi="Times New Roman" w:cs="Times New Roman"/>
          <w:color w:val="222222"/>
          <w:sz w:val="24"/>
          <w:szCs w:val="24"/>
          <w:lang w:eastAsia="ru-RU"/>
        </w:rPr>
        <w:tab/>
      </w:r>
      <w:r w:rsidR="004F737D">
        <w:rPr>
          <w:rFonts w:ascii="Times New Roman" w:eastAsia="Times New Roman" w:hAnsi="Times New Roman" w:cs="Times New Roman"/>
          <w:color w:val="222222"/>
          <w:sz w:val="24"/>
          <w:szCs w:val="24"/>
          <w:lang w:eastAsia="ru-RU"/>
        </w:rPr>
        <w:tab/>
      </w:r>
      <w:r w:rsidR="004F737D">
        <w:rPr>
          <w:rFonts w:ascii="Times New Roman" w:eastAsia="Times New Roman" w:hAnsi="Times New Roman" w:cs="Times New Roman"/>
          <w:color w:val="222222"/>
          <w:sz w:val="24"/>
          <w:szCs w:val="24"/>
          <w:lang w:eastAsia="ru-RU"/>
        </w:rPr>
        <w:tab/>
      </w:r>
      <w:r w:rsidR="004F737D">
        <w:rPr>
          <w:rFonts w:ascii="Times New Roman" w:eastAsia="Times New Roman" w:hAnsi="Times New Roman" w:cs="Times New Roman"/>
          <w:color w:val="222222"/>
          <w:sz w:val="24"/>
          <w:szCs w:val="24"/>
          <w:lang w:eastAsia="ru-RU"/>
        </w:rPr>
        <w:tab/>
      </w:r>
      <w:r w:rsidR="004F737D">
        <w:rPr>
          <w:rFonts w:ascii="Times New Roman" w:eastAsia="Times New Roman" w:hAnsi="Times New Roman" w:cs="Times New Roman"/>
          <w:color w:val="222222"/>
          <w:sz w:val="24"/>
          <w:szCs w:val="24"/>
          <w:lang w:eastAsia="ru-RU"/>
        </w:rPr>
        <w:tab/>
      </w:r>
      <w:r w:rsidR="00F37041">
        <w:rPr>
          <w:rFonts w:ascii="Times New Roman" w:eastAsia="Times New Roman" w:hAnsi="Times New Roman" w:cs="Times New Roman"/>
          <w:color w:val="222222"/>
          <w:sz w:val="24"/>
          <w:szCs w:val="24"/>
          <w:lang w:eastAsia="ru-RU"/>
        </w:rPr>
        <w:t xml:space="preserve">Отдельное место в продвижении демократических ценностей в Польше сыграл Национальный фонд в поддержку демократии. </w:t>
      </w:r>
    </w:p>
    <w:p w:rsidR="00F37041" w:rsidRPr="00770D18" w:rsidRDefault="0001480D" w:rsidP="00F37041">
      <w:pPr>
        <w:shd w:val="clear" w:color="auto" w:fill="FFFFFF"/>
        <w:spacing w:before="100" w:beforeAutospacing="1" w:after="100" w:afterAutospacing="1" w:line="360" w:lineRule="auto"/>
        <w:ind w:firstLine="611"/>
        <w:jc w:val="center"/>
        <w:rPr>
          <w:rFonts w:ascii="Times New Roman" w:eastAsia="Times New Roman" w:hAnsi="Times New Roman" w:cs="Times New Roman"/>
          <w:i/>
          <w:color w:val="222222"/>
          <w:sz w:val="24"/>
          <w:szCs w:val="24"/>
          <w:lang w:eastAsia="ru-RU"/>
        </w:rPr>
      </w:pPr>
      <w:r>
        <w:rPr>
          <w:rFonts w:ascii="Times New Roman" w:eastAsia="Times New Roman" w:hAnsi="Times New Roman" w:cs="Times New Roman"/>
          <w:i/>
          <w:color w:val="222222"/>
          <w:sz w:val="24"/>
          <w:szCs w:val="24"/>
          <w:lang w:eastAsia="ru-RU"/>
        </w:rPr>
        <w:t>Табл.3</w:t>
      </w:r>
      <w:r w:rsidR="00F37041" w:rsidRPr="00770D18">
        <w:rPr>
          <w:rFonts w:ascii="Times New Roman" w:eastAsia="Times New Roman" w:hAnsi="Times New Roman" w:cs="Times New Roman"/>
          <w:i/>
          <w:color w:val="222222"/>
          <w:sz w:val="24"/>
          <w:szCs w:val="24"/>
          <w:lang w:eastAsia="ru-RU"/>
        </w:rPr>
        <w:t>. Финансирование проектов в Польше через Национальный фонд в поддержку демократии (тыс.долл</w:t>
      </w:r>
      <w:proofErr w:type="gramStart"/>
      <w:r w:rsidR="00F37041" w:rsidRPr="00770D18">
        <w:rPr>
          <w:rFonts w:ascii="Times New Roman" w:eastAsia="Times New Roman" w:hAnsi="Times New Roman" w:cs="Times New Roman"/>
          <w:i/>
          <w:color w:val="222222"/>
          <w:sz w:val="24"/>
          <w:szCs w:val="24"/>
          <w:lang w:eastAsia="ru-RU"/>
        </w:rPr>
        <w:t>.С</w:t>
      </w:r>
      <w:proofErr w:type="gramEnd"/>
      <w:r w:rsidR="00F37041" w:rsidRPr="00770D18">
        <w:rPr>
          <w:rFonts w:ascii="Times New Roman" w:eastAsia="Times New Roman" w:hAnsi="Times New Roman" w:cs="Times New Roman"/>
          <w:i/>
          <w:color w:val="222222"/>
          <w:sz w:val="24"/>
          <w:szCs w:val="24"/>
          <w:lang w:eastAsia="ru-RU"/>
        </w:rPr>
        <w:t>ША)</w:t>
      </w:r>
    </w:p>
    <w:tbl>
      <w:tblPr>
        <w:tblStyle w:val="ab"/>
        <w:tblW w:w="0" w:type="auto"/>
        <w:tblLook w:val="04A0"/>
      </w:tblPr>
      <w:tblGrid>
        <w:gridCol w:w="1595"/>
        <w:gridCol w:w="1595"/>
        <w:gridCol w:w="1595"/>
        <w:gridCol w:w="1595"/>
        <w:gridCol w:w="1595"/>
        <w:gridCol w:w="1595"/>
      </w:tblGrid>
      <w:tr w:rsidR="00F37041" w:rsidTr="00F37041">
        <w:tc>
          <w:tcPr>
            <w:tcW w:w="1595" w:type="dxa"/>
          </w:tcPr>
          <w:p w:rsidR="00F37041" w:rsidRDefault="00F37041" w:rsidP="00F37041">
            <w:pPr>
              <w:spacing w:before="100" w:beforeAutospacing="1" w:after="100" w:afterAutospacing="1" w:line="36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1984</w:t>
            </w:r>
          </w:p>
        </w:tc>
        <w:tc>
          <w:tcPr>
            <w:tcW w:w="1595" w:type="dxa"/>
          </w:tcPr>
          <w:p w:rsidR="00F37041" w:rsidRDefault="00F37041" w:rsidP="00F37041">
            <w:pPr>
              <w:spacing w:before="100" w:beforeAutospacing="1" w:after="100" w:afterAutospacing="1" w:line="36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1985</w:t>
            </w:r>
          </w:p>
        </w:tc>
        <w:tc>
          <w:tcPr>
            <w:tcW w:w="1595" w:type="dxa"/>
          </w:tcPr>
          <w:p w:rsidR="00F37041" w:rsidRDefault="00F37041" w:rsidP="00F37041">
            <w:pPr>
              <w:spacing w:before="100" w:beforeAutospacing="1" w:after="100" w:afterAutospacing="1" w:line="36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1986</w:t>
            </w:r>
          </w:p>
        </w:tc>
        <w:tc>
          <w:tcPr>
            <w:tcW w:w="1595" w:type="dxa"/>
          </w:tcPr>
          <w:p w:rsidR="00F37041" w:rsidRDefault="00F37041" w:rsidP="00F37041">
            <w:pPr>
              <w:spacing w:before="100" w:beforeAutospacing="1" w:after="100" w:afterAutospacing="1" w:line="36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1987</w:t>
            </w:r>
          </w:p>
        </w:tc>
        <w:tc>
          <w:tcPr>
            <w:tcW w:w="1595" w:type="dxa"/>
          </w:tcPr>
          <w:p w:rsidR="00F37041" w:rsidRDefault="00F37041" w:rsidP="00F37041">
            <w:pPr>
              <w:spacing w:before="100" w:beforeAutospacing="1" w:after="100" w:afterAutospacing="1" w:line="36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1988</w:t>
            </w:r>
          </w:p>
        </w:tc>
        <w:tc>
          <w:tcPr>
            <w:tcW w:w="1595" w:type="dxa"/>
          </w:tcPr>
          <w:p w:rsidR="00F37041" w:rsidRDefault="00F37041" w:rsidP="00F37041">
            <w:pPr>
              <w:spacing w:before="100" w:beforeAutospacing="1" w:after="100" w:afterAutospacing="1" w:line="36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1989</w:t>
            </w:r>
          </w:p>
        </w:tc>
      </w:tr>
      <w:tr w:rsidR="00F37041" w:rsidTr="00F37041">
        <w:tc>
          <w:tcPr>
            <w:tcW w:w="1595" w:type="dxa"/>
          </w:tcPr>
          <w:p w:rsidR="00F37041" w:rsidRDefault="00F37041" w:rsidP="00F37041">
            <w:pPr>
              <w:spacing w:before="100" w:beforeAutospacing="1" w:after="100" w:afterAutospacing="1" w:line="36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187,8</w:t>
            </w:r>
          </w:p>
        </w:tc>
        <w:tc>
          <w:tcPr>
            <w:tcW w:w="1595" w:type="dxa"/>
          </w:tcPr>
          <w:p w:rsidR="00F37041" w:rsidRDefault="00F37041" w:rsidP="00F37041">
            <w:pPr>
              <w:spacing w:before="100" w:beforeAutospacing="1" w:after="100" w:afterAutospacing="1" w:line="36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606</w:t>
            </w:r>
          </w:p>
        </w:tc>
        <w:tc>
          <w:tcPr>
            <w:tcW w:w="1595" w:type="dxa"/>
          </w:tcPr>
          <w:p w:rsidR="00F37041" w:rsidRDefault="00F37041" w:rsidP="00F37041">
            <w:pPr>
              <w:spacing w:before="100" w:beforeAutospacing="1" w:after="100" w:afterAutospacing="1" w:line="36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934,7</w:t>
            </w:r>
          </w:p>
        </w:tc>
        <w:tc>
          <w:tcPr>
            <w:tcW w:w="1595" w:type="dxa"/>
          </w:tcPr>
          <w:p w:rsidR="00F37041" w:rsidRDefault="00F37041" w:rsidP="00F37041">
            <w:pPr>
              <w:spacing w:before="100" w:beforeAutospacing="1" w:after="100" w:afterAutospacing="1" w:line="36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1920,7</w:t>
            </w:r>
          </w:p>
        </w:tc>
        <w:tc>
          <w:tcPr>
            <w:tcW w:w="1595" w:type="dxa"/>
          </w:tcPr>
          <w:p w:rsidR="00F37041" w:rsidRDefault="00F37041" w:rsidP="00F37041">
            <w:pPr>
              <w:spacing w:before="100" w:beforeAutospacing="1" w:after="100" w:afterAutospacing="1" w:line="36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1955</w:t>
            </w:r>
          </w:p>
        </w:tc>
        <w:tc>
          <w:tcPr>
            <w:tcW w:w="1595" w:type="dxa"/>
          </w:tcPr>
          <w:p w:rsidR="00F37041" w:rsidRDefault="00F37041" w:rsidP="00F37041">
            <w:pPr>
              <w:spacing w:before="100" w:beforeAutospacing="1" w:after="100" w:afterAutospacing="1" w:line="36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3329,8</w:t>
            </w:r>
          </w:p>
        </w:tc>
      </w:tr>
    </w:tbl>
    <w:p w:rsidR="00F37041" w:rsidRPr="004F737D" w:rsidRDefault="00F37041" w:rsidP="004F737D">
      <w:pPr>
        <w:shd w:val="clear" w:color="auto" w:fill="FFFFFF"/>
        <w:spacing w:before="100" w:beforeAutospacing="1" w:after="100" w:afterAutospacing="1" w:line="360" w:lineRule="auto"/>
        <w:ind w:firstLine="612"/>
        <w:jc w:val="both"/>
        <w:rPr>
          <w:rFonts w:ascii="Times New Roman" w:eastAsia="Calibri" w:hAnsi="Times New Roman" w:cs="Times New Roman"/>
          <w:color w:val="000000"/>
          <w:sz w:val="24"/>
          <w:szCs w:val="24"/>
        </w:rPr>
      </w:pPr>
      <w:proofErr w:type="gramStart"/>
      <w:r>
        <w:rPr>
          <w:rFonts w:ascii="Times New Roman" w:eastAsia="Times New Roman" w:hAnsi="Times New Roman" w:cs="Times New Roman"/>
          <w:color w:val="222222"/>
          <w:sz w:val="24"/>
          <w:szCs w:val="24"/>
          <w:lang w:eastAsia="ru-RU"/>
        </w:rPr>
        <w:t>Финансирование проектов посредством Национального фонда в поддержку демократии в странах Восточной Европы в последнее десятилетие существования Советского Союза резко возросло, особенно это проявилось в Польше, где суммарное финансирование за 1984 – 1989 гг. выше, чем в Чехословакии, находящейся на втором месте, практически в 10 раз (для сравнения:</w:t>
      </w:r>
      <w:proofErr w:type="gramEnd"/>
      <w:r>
        <w:rPr>
          <w:rFonts w:ascii="Times New Roman" w:eastAsia="Times New Roman" w:hAnsi="Times New Roman" w:cs="Times New Roman"/>
          <w:color w:val="222222"/>
          <w:sz w:val="24"/>
          <w:szCs w:val="24"/>
          <w:lang w:eastAsia="ru-RU"/>
        </w:rPr>
        <w:t xml:space="preserve"> Польша – 8934 тыс</w:t>
      </w:r>
      <w:proofErr w:type="gramStart"/>
      <w:r>
        <w:rPr>
          <w:rFonts w:ascii="Times New Roman" w:eastAsia="Times New Roman" w:hAnsi="Times New Roman" w:cs="Times New Roman"/>
          <w:color w:val="222222"/>
          <w:sz w:val="24"/>
          <w:szCs w:val="24"/>
          <w:lang w:eastAsia="ru-RU"/>
        </w:rPr>
        <w:t>.д</w:t>
      </w:r>
      <w:proofErr w:type="gramEnd"/>
      <w:r>
        <w:rPr>
          <w:rFonts w:ascii="Times New Roman" w:eastAsia="Times New Roman" w:hAnsi="Times New Roman" w:cs="Times New Roman"/>
          <w:color w:val="222222"/>
          <w:sz w:val="24"/>
          <w:szCs w:val="24"/>
          <w:lang w:eastAsia="ru-RU"/>
        </w:rPr>
        <w:t xml:space="preserve">олл. США за указанный период, Чехословакия – только 919,5 </w:t>
      </w:r>
      <w:proofErr w:type="spellStart"/>
      <w:r>
        <w:rPr>
          <w:rFonts w:ascii="Times New Roman" w:eastAsia="Times New Roman" w:hAnsi="Times New Roman" w:cs="Times New Roman"/>
          <w:color w:val="222222"/>
          <w:sz w:val="24"/>
          <w:szCs w:val="24"/>
          <w:lang w:eastAsia="ru-RU"/>
        </w:rPr>
        <w:t>тыс.долл</w:t>
      </w:r>
      <w:proofErr w:type="spellEnd"/>
      <w:r>
        <w:rPr>
          <w:rFonts w:ascii="Times New Roman" w:eastAsia="Times New Roman" w:hAnsi="Times New Roman" w:cs="Times New Roman"/>
          <w:color w:val="222222"/>
          <w:sz w:val="24"/>
          <w:szCs w:val="24"/>
          <w:lang w:eastAsia="ru-RU"/>
        </w:rPr>
        <w:t xml:space="preserve">). </w:t>
      </w:r>
      <w:proofErr w:type="spellStart"/>
      <w:r w:rsidRPr="00110CC7">
        <w:rPr>
          <w:rFonts w:ascii="Times New Roman" w:eastAsia="Calibri" w:hAnsi="Times New Roman" w:cs="Times New Roman"/>
          <w:color w:val="000000"/>
          <w:sz w:val="24"/>
          <w:szCs w:val="24"/>
        </w:rPr>
        <w:t>National</w:t>
      </w:r>
      <w:proofErr w:type="spellEnd"/>
      <w:r w:rsidRPr="00110CC7">
        <w:rPr>
          <w:rFonts w:ascii="Times New Roman" w:eastAsia="Calibri" w:hAnsi="Times New Roman" w:cs="Times New Roman"/>
          <w:color w:val="000000"/>
          <w:sz w:val="24"/>
          <w:szCs w:val="24"/>
        </w:rPr>
        <w:t xml:space="preserve"> </w:t>
      </w:r>
      <w:proofErr w:type="spellStart"/>
      <w:r w:rsidRPr="00110CC7">
        <w:rPr>
          <w:rFonts w:ascii="Times New Roman" w:eastAsia="Calibri" w:hAnsi="Times New Roman" w:cs="Times New Roman"/>
          <w:color w:val="000000"/>
          <w:sz w:val="24"/>
          <w:szCs w:val="24"/>
        </w:rPr>
        <w:t>Endowment</w:t>
      </w:r>
      <w:proofErr w:type="spellEnd"/>
      <w:r w:rsidRPr="00110CC7">
        <w:rPr>
          <w:rFonts w:ascii="Times New Roman" w:eastAsia="Calibri" w:hAnsi="Times New Roman" w:cs="Times New Roman"/>
          <w:color w:val="000000"/>
          <w:sz w:val="24"/>
          <w:szCs w:val="24"/>
        </w:rPr>
        <w:t xml:space="preserve"> </w:t>
      </w:r>
      <w:proofErr w:type="spellStart"/>
      <w:r w:rsidRPr="00110CC7">
        <w:rPr>
          <w:rFonts w:ascii="Times New Roman" w:eastAsia="Calibri" w:hAnsi="Times New Roman" w:cs="Times New Roman"/>
          <w:color w:val="000000"/>
          <w:sz w:val="24"/>
          <w:szCs w:val="24"/>
        </w:rPr>
        <w:t>for</w:t>
      </w:r>
      <w:proofErr w:type="spellEnd"/>
      <w:r w:rsidRPr="00110CC7">
        <w:rPr>
          <w:rFonts w:ascii="Times New Roman" w:eastAsia="Calibri" w:hAnsi="Times New Roman" w:cs="Times New Roman"/>
          <w:color w:val="000000"/>
          <w:sz w:val="24"/>
          <w:szCs w:val="24"/>
        </w:rPr>
        <w:t xml:space="preserve"> </w:t>
      </w:r>
      <w:proofErr w:type="spellStart"/>
      <w:r w:rsidRPr="00110CC7">
        <w:rPr>
          <w:rFonts w:ascii="Times New Roman" w:eastAsia="Calibri" w:hAnsi="Times New Roman" w:cs="Times New Roman"/>
          <w:color w:val="000000"/>
          <w:sz w:val="24"/>
          <w:szCs w:val="24"/>
        </w:rPr>
        <w:t>Democracy</w:t>
      </w:r>
      <w:proofErr w:type="spellEnd"/>
      <w:r w:rsidRPr="00110CC7">
        <w:rPr>
          <w:rFonts w:ascii="Times New Roman" w:eastAsia="Calibri" w:hAnsi="Times New Roman" w:cs="Times New Roman"/>
          <w:color w:val="000000"/>
          <w:sz w:val="24"/>
          <w:szCs w:val="24"/>
        </w:rPr>
        <w:t xml:space="preserve"> выступает источником финансирования проекта "Расширение сети трансграничного сотрудничества Россия-Польша", организацией которого занимается Фонд </w:t>
      </w:r>
      <w:proofErr w:type="spellStart"/>
      <w:r w:rsidRPr="00110CC7">
        <w:rPr>
          <w:rFonts w:ascii="Times New Roman" w:eastAsia="Calibri" w:hAnsi="Times New Roman" w:cs="Times New Roman"/>
          <w:color w:val="000000"/>
          <w:sz w:val="24"/>
          <w:szCs w:val="24"/>
        </w:rPr>
        <w:t>польско-чешско-словацкой</w:t>
      </w:r>
      <w:proofErr w:type="spellEnd"/>
      <w:r w:rsidRPr="00110CC7">
        <w:rPr>
          <w:rFonts w:ascii="Times New Roman" w:eastAsia="Calibri" w:hAnsi="Times New Roman" w:cs="Times New Roman"/>
          <w:color w:val="000000"/>
          <w:sz w:val="24"/>
          <w:szCs w:val="24"/>
        </w:rPr>
        <w:t xml:space="preserve"> солидарности. В рамках программы реализуется 4 двухнедельных учебных визита для 3</w:t>
      </w:r>
      <w:r>
        <w:rPr>
          <w:rFonts w:ascii="Times New Roman" w:eastAsia="Calibri" w:hAnsi="Times New Roman" w:cs="Times New Roman"/>
          <w:color w:val="000000"/>
          <w:sz w:val="24"/>
          <w:szCs w:val="24"/>
        </w:rPr>
        <w:t>0 деятелей НПО из России</w:t>
      </w:r>
      <w:r w:rsidRPr="00110CC7">
        <w:rPr>
          <w:rFonts w:ascii="Times New Roman" w:eastAsia="Calibri" w:hAnsi="Times New Roman" w:cs="Times New Roman"/>
          <w:color w:val="000000"/>
          <w:sz w:val="24"/>
          <w:szCs w:val="24"/>
        </w:rPr>
        <w:t>.</w:t>
      </w:r>
      <w:r>
        <w:rPr>
          <w:rStyle w:val="a6"/>
          <w:rFonts w:ascii="Times New Roman" w:eastAsia="Calibri" w:hAnsi="Times New Roman" w:cs="Times New Roman"/>
          <w:color w:val="000000"/>
          <w:sz w:val="24"/>
          <w:szCs w:val="24"/>
        </w:rPr>
        <w:footnoteReference w:id="117"/>
      </w:r>
      <w:r w:rsidR="00BC17B5">
        <w:rPr>
          <w:rFonts w:ascii="Times New Roman" w:eastAsia="Calibri" w:hAnsi="Times New Roman" w:cs="Times New Roman"/>
          <w:color w:val="000000"/>
          <w:sz w:val="24"/>
          <w:szCs w:val="24"/>
        </w:rPr>
        <w:t xml:space="preserve"> </w:t>
      </w:r>
      <w:r w:rsidR="00EE4FBF">
        <w:rPr>
          <w:rFonts w:ascii="Times New Roman" w:eastAsia="Calibri" w:hAnsi="Times New Roman" w:cs="Times New Roman"/>
          <w:color w:val="000000"/>
          <w:sz w:val="24"/>
          <w:szCs w:val="24"/>
        </w:rPr>
        <w:tab/>
      </w:r>
      <w:r w:rsidR="00EE4FBF">
        <w:rPr>
          <w:rFonts w:ascii="Times New Roman" w:eastAsia="Calibri" w:hAnsi="Times New Roman" w:cs="Times New Roman"/>
          <w:color w:val="000000"/>
          <w:sz w:val="24"/>
          <w:szCs w:val="24"/>
        </w:rPr>
        <w:tab/>
      </w:r>
      <w:r w:rsidR="00EE4FBF">
        <w:rPr>
          <w:rFonts w:ascii="Times New Roman" w:eastAsia="Calibri" w:hAnsi="Times New Roman" w:cs="Times New Roman"/>
          <w:color w:val="000000"/>
          <w:sz w:val="24"/>
          <w:szCs w:val="24"/>
        </w:rPr>
        <w:tab/>
      </w:r>
      <w:r w:rsidR="00EE4FBF">
        <w:rPr>
          <w:rFonts w:ascii="Times New Roman" w:eastAsia="Calibri" w:hAnsi="Times New Roman" w:cs="Times New Roman"/>
          <w:color w:val="000000"/>
          <w:sz w:val="24"/>
          <w:szCs w:val="24"/>
        </w:rPr>
        <w:tab/>
      </w:r>
      <w:r w:rsidR="00EE4FBF">
        <w:rPr>
          <w:rFonts w:ascii="Times New Roman" w:eastAsia="Calibri" w:hAnsi="Times New Roman" w:cs="Times New Roman"/>
          <w:color w:val="000000"/>
          <w:sz w:val="24"/>
          <w:szCs w:val="24"/>
        </w:rPr>
        <w:tab/>
      </w:r>
      <w:r w:rsidR="00EE4FBF">
        <w:rPr>
          <w:rFonts w:ascii="Times New Roman" w:eastAsia="Calibri" w:hAnsi="Times New Roman" w:cs="Times New Roman"/>
          <w:color w:val="000000"/>
          <w:sz w:val="24"/>
          <w:szCs w:val="24"/>
        </w:rPr>
        <w:tab/>
      </w:r>
      <w:r w:rsidR="00862C8A">
        <w:rPr>
          <w:rFonts w:ascii="Times New Roman" w:eastAsia="Calibri" w:hAnsi="Times New Roman" w:cs="Times New Roman"/>
          <w:color w:val="000000"/>
          <w:sz w:val="24"/>
          <w:szCs w:val="24"/>
        </w:rPr>
        <w:t>Если в</w:t>
      </w:r>
      <w:r w:rsidR="00EE4FBF">
        <w:rPr>
          <w:rFonts w:ascii="Times New Roman" w:eastAsia="Calibri" w:hAnsi="Times New Roman" w:cs="Times New Roman"/>
          <w:color w:val="000000"/>
          <w:sz w:val="24"/>
          <w:szCs w:val="24"/>
        </w:rPr>
        <w:t xml:space="preserve"> 90-е – начале 2000-х гг. </w:t>
      </w:r>
      <w:r w:rsidR="00862C8A">
        <w:rPr>
          <w:rFonts w:ascii="Times New Roman" w:eastAsia="Calibri" w:hAnsi="Times New Roman" w:cs="Times New Roman"/>
          <w:color w:val="000000"/>
          <w:sz w:val="24"/>
          <w:szCs w:val="24"/>
        </w:rPr>
        <w:t xml:space="preserve">цель создания  американских/совместных НПО была связана с организацией демократического реформирования в Польше, изменения избирательной системы и подготовки политических консультантов, то к концу первого десятилетия 2000-х гг. акцент делается на сотрудничестве в сфере инноваций. </w:t>
      </w:r>
      <w:r w:rsidR="00BC17B5">
        <w:rPr>
          <w:rFonts w:ascii="Times New Roman" w:eastAsia="Calibri" w:hAnsi="Times New Roman" w:cs="Times New Roman"/>
          <w:color w:val="000000"/>
          <w:sz w:val="24"/>
          <w:szCs w:val="24"/>
        </w:rPr>
        <w:t>В 2011 г</w:t>
      </w:r>
      <w:proofErr w:type="gramStart"/>
      <w:r w:rsidR="00BC17B5">
        <w:rPr>
          <w:rFonts w:ascii="Times New Roman" w:eastAsia="Calibri" w:hAnsi="Times New Roman" w:cs="Times New Roman"/>
          <w:color w:val="000000"/>
          <w:sz w:val="24"/>
          <w:szCs w:val="24"/>
        </w:rPr>
        <w:t>.в</w:t>
      </w:r>
      <w:proofErr w:type="gramEnd"/>
      <w:r w:rsidR="00BC17B5">
        <w:rPr>
          <w:rFonts w:ascii="Times New Roman" w:eastAsia="Calibri" w:hAnsi="Times New Roman" w:cs="Times New Roman"/>
          <w:color w:val="000000"/>
          <w:sz w:val="24"/>
          <w:szCs w:val="24"/>
        </w:rPr>
        <w:t xml:space="preserve">о время своего визита в Варшаву </w:t>
      </w:r>
      <w:proofErr w:type="spellStart"/>
      <w:r w:rsidR="00BC17B5">
        <w:rPr>
          <w:rFonts w:ascii="Times New Roman" w:eastAsia="Calibri" w:hAnsi="Times New Roman" w:cs="Times New Roman"/>
          <w:color w:val="000000"/>
          <w:sz w:val="24"/>
          <w:szCs w:val="24"/>
        </w:rPr>
        <w:t>Б.Обама</w:t>
      </w:r>
      <w:proofErr w:type="spellEnd"/>
      <w:r w:rsidR="00BC17B5">
        <w:rPr>
          <w:rFonts w:ascii="Times New Roman" w:eastAsia="Calibri" w:hAnsi="Times New Roman" w:cs="Times New Roman"/>
          <w:color w:val="000000"/>
          <w:sz w:val="24"/>
          <w:szCs w:val="24"/>
        </w:rPr>
        <w:t xml:space="preserve"> поддержал идею расширения сотрудничества с Польшей в инновационных отраслях, результатом чего стало проведение польско-американской инновационной недели 16 – 21 ноября 2014 г. в Калифорнии и создание Польско-американского совета по инновациям.</w:t>
      </w:r>
      <w:r w:rsidR="00EE4FBF">
        <w:rPr>
          <w:rFonts w:ascii="Times New Roman" w:eastAsia="Calibri" w:hAnsi="Times New Roman" w:cs="Times New Roman"/>
          <w:color w:val="000000"/>
          <w:sz w:val="24"/>
          <w:szCs w:val="24"/>
        </w:rPr>
        <w:t xml:space="preserve"> Деятельность Совета можно классифицировать по четырём основным направлениям: 1) </w:t>
      </w:r>
      <w:proofErr w:type="spellStart"/>
      <w:r w:rsidR="00EE4FBF">
        <w:rPr>
          <w:rFonts w:ascii="Times New Roman" w:eastAsia="Calibri" w:hAnsi="Times New Roman" w:cs="Times New Roman"/>
          <w:color w:val="000000"/>
          <w:sz w:val="24"/>
          <w:szCs w:val="24"/>
        </w:rPr>
        <w:t>фандрайзинг</w:t>
      </w:r>
      <w:proofErr w:type="spellEnd"/>
      <w:r w:rsidR="00EE4FBF">
        <w:rPr>
          <w:rFonts w:ascii="Times New Roman" w:eastAsia="Calibri" w:hAnsi="Times New Roman" w:cs="Times New Roman"/>
          <w:color w:val="000000"/>
          <w:sz w:val="24"/>
          <w:szCs w:val="24"/>
        </w:rPr>
        <w:t xml:space="preserve"> для инициатив в области инноваций; 2) доступ к финансированию и коммерциализации технологий; 3) сотрудничество в ключевых секторах – оборона, здравоохранение, энергетика, наука и технологии; 4) создание региональных кластеров для развития инновационного бизнеса.</w:t>
      </w:r>
      <w:r w:rsidR="00EE4FBF">
        <w:rPr>
          <w:rStyle w:val="a6"/>
          <w:rFonts w:ascii="Times New Roman" w:eastAsia="Calibri" w:hAnsi="Times New Roman" w:cs="Times New Roman"/>
          <w:color w:val="000000"/>
          <w:sz w:val="24"/>
          <w:szCs w:val="24"/>
        </w:rPr>
        <w:footnoteReference w:id="118"/>
      </w:r>
      <w:r w:rsidR="00EE4FBF">
        <w:rPr>
          <w:rFonts w:ascii="Times New Roman" w:eastAsia="Calibri" w:hAnsi="Times New Roman" w:cs="Times New Roman"/>
          <w:color w:val="000000"/>
          <w:sz w:val="24"/>
          <w:szCs w:val="24"/>
        </w:rPr>
        <w:t xml:space="preserve"> </w:t>
      </w:r>
      <w:r w:rsidR="00EF2101">
        <w:rPr>
          <w:rFonts w:ascii="Times New Roman" w:eastAsia="Calibri" w:hAnsi="Times New Roman" w:cs="Times New Roman"/>
          <w:color w:val="000000"/>
          <w:sz w:val="24"/>
          <w:szCs w:val="24"/>
        </w:rPr>
        <w:t>Двустороннее сотрудничество в области инноваций также проводится через Польско-американский торговый совет</w:t>
      </w:r>
      <w:r w:rsidR="00700741">
        <w:rPr>
          <w:rFonts w:ascii="Times New Roman" w:eastAsia="Calibri" w:hAnsi="Times New Roman" w:cs="Times New Roman"/>
          <w:color w:val="000000"/>
          <w:sz w:val="24"/>
          <w:szCs w:val="24"/>
        </w:rPr>
        <w:t xml:space="preserve"> – на базе Силиконовой долины в Калифорнии создан польско-американский инновационный </w:t>
      </w:r>
      <w:proofErr w:type="spellStart"/>
      <w:r w:rsidR="00700741">
        <w:rPr>
          <w:rFonts w:ascii="Times New Roman" w:eastAsia="Calibri" w:hAnsi="Times New Roman" w:cs="Times New Roman"/>
          <w:color w:val="000000"/>
          <w:sz w:val="24"/>
          <w:szCs w:val="24"/>
        </w:rPr>
        <w:t>хаб</w:t>
      </w:r>
      <w:proofErr w:type="spellEnd"/>
      <w:r w:rsidR="00700741">
        <w:rPr>
          <w:rFonts w:ascii="Times New Roman" w:eastAsia="Calibri" w:hAnsi="Times New Roman" w:cs="Times New Roman"/>
          <w:color w:val="000000"/>
          <w:sz w:val="24"/>
          <w:szCs w:val="24"/>
        </w:rPr>
        <w:t>.</w:t>
      </w:r>
      <w:r w:rsidR="00A50235" w:rsidRPr="00A50235">
        <w:rPr>
          <w:rFonts w:ascii="Times New Roman" w:eastAsia="Calibri" w:hAnsi="Times New Roman" w:cs="Times New Roman"/>
          <w:color w:val="000000"/>
          <w:sz w:val="24"/>
          <w:szCs w:val="24"/>
        </w:rPr>
        <w:t xml:space="preserve"> </w:t>
      </w:r>
      <w:r w:rsidR="00A50235">
        <w:rPr>
          <w:rFonts w:ascii="Times New Roman" w:eastAsia="Calibri" w:hAnsi="Times New Roman" w:cs="Times New Roman"/>
          <w:color w:val="000000"/>
          <w:sz w:val="24"/>
          <w:szCs w:val="24"/>
        </w:rPr>
        <w:t xml:space="preserve">На сегодняшний день, согласно индексу </w:t>
      </w:r>
      <w:r w:rsidR="00A50235">
        <w:rPr>
          <w:rFonts w:ascii="Times New Roman" w:eastAsia="Calibri" w:hAnsi="Times New Roman" w:cs="Times New Roman"/>
          <w:color w:val="000000"/>
          <w:sz w:val="24"/>
          <w:szCs w:val="24"/>
          <w:lang w:val="en-US"/>
        </w:rPr>
        <w:t>Freedom</w:t>
      </w:r>
      <w:r w:rsidR="00A50235" w:rsidRPr="00A50235">
        <w:rPr>
          <w:rFonts w:ascii="Times New Roman" w:eastAsia="Calibri" w:hAnsi="Times New Roman" w:cs="Times New Roman"/>
          <w:color w:val="000000"/>
          <w:sz w:val="24"/>
          <w:szCs w:val="24"/>
        </w:rPr>
        <w:t xml:space="preserve"> </w:t>
      </w:r>
      <w:r w:rsidR="00A50235">
        <w:rPr>
          <w:rFonts w:ascii="Times New Roman" w:eastAsia="Calibri" w:hAnsi="Times New Roman" w:cs="Times New Roman"/>
          <w:color w:val="000000"/>
          <w:sz w:val="24"/>
          <w:szCs w:val="24"/>
          <w:lang w:val="en-US"/>
        </w:rPr>
        <w:t>House</w:t>
      </w:r>
      <w:r w:rsidR="00A50235" w:rsidRPr="00A50235">
        <w:rPr>
          <w:rFonts w:ascii="Times New Roman" w:eastAsia="Calibri" w:hAnsi="Times New Roman" w:cs="Times New Roman"/>
          <w:color w:val="000000"/>
          <w:sz w:val="24"/>
          <w:szCs w:val="24"/>
        </w:rPr>
        <w:t xml:space="preserve">, </w:t>
      </w:r>
      <w:r w:rsidR="00A50235">
        <w:rPr>
          <w:rFonts w:ascii="Times New Roman" w:eastAsia="Calibri" w:hAnsi="Times New Roman" w:cs="Times New Roman"/>
          <w:color w:val="000000"/>
          <w:sz w:val="24"/>
          <w:szCs w:val="24"/>
        </w:rPr>
        <w:t>Польша является страной с консолидированной демократией в регионе ЦВЕ наряду со Словенией, Словакией, Чешской республикой, Литвой, Латвией и Эстонией.</w:t>
      </w:r>
      <w:r w:rsidR="00A50235">
        <w:rPr>
          <w:rStyle w:val="a6"/>
          <w:rFonts w:ascii="Times New Roman" w:eastAsia="Calibri" w:hAnsi="Times New Roman" w:cs="Times New Roman"/>
          <w:color w:val="000000"/>
          <w:sz w:val="24"/>
          <w:szCs w:val="24"/>
        </w:rPr>
        <w:footnoteReference w:id="119"/>
      </w:r>
      <w:r w:rsidR="008602A6">
        <w:rPr>
          <w:rFonts w:ascii="Times New Roman" w:eastAsia="Calibri" w:hAnsi="Times New Roman" w:cs="Times New Roman"/>
          <w:color w:val="000000"/>
          <w:sz w:val="24"/>
          <w:szCs w:val="24"/>
        </w:rPr>
        <w:t xml:space="preserve"> </w:t>
      </w:r>
      <w:r w:rsidR="00A54041">
        <w:rPr>
          <w:rFonts w:ascii="Times New Roman" w:eastAsia="Calibri" w:hAnsi="Times New Roman" w:cs="Times New Roman"/>
          <w:color w:val="000000"/>
          <w:sz w:val="24"/>
          <w:szCs w:val="24"/>
        </w:rPr>
        <w:tab/>
      </w:r>
      <w:r w:rsidR="00A54041">
        <w:rPr>
          <w:rFonts w:ascii="Times New Roman" w:eastAsia="Calibri" w:hAnsi="Times New Roman" w:cs="Times New Roman"/>
          <w:color w:val="000000"/>
          <w:sz w:val="24"/>
          <w:szCs w:val="24"/>
        </w:rPr>
        <w:tab/>
      </w:r>
      <w:r w:rsidR="00A54041">
        <w:rPr>
          <w:rFonts w:ascii="Times New Roman" w:eastAsia="Calibri" w:hAnsi="Times New Roman" w:cs="Times New Roman"/>
          <w:color w:val="000000"/>
          <w:sz w:val="24"/>
          <w:szCs w:val="24"/>
        </w:rPr>
        <w:tab/>
      </w:r>
      <w:r w:rsidR="00A54041">
        <w:rPr>
          <w:rFonts w:ascii="Times New Roman" w:eastAsia="Calibri" w:hAnsi="Times New Roman" w:cs="Times New Roman"/>
          <w:color w:val="000000"/>
          <w:sz w:val="24"/>
          <w:szCs w:val="24"/>
        </w:rPr>
        <w:tab/>
      </w:r>
      <w:r w:rsidR="00A54041">
        <w:rPr>
          <w:rFonts w:ascii="Times New Roman" w:eastAsia="Calibri" w:hAnsi="Times New Roman" w:cs="Times New Roman"/>
          <w:color w:val="000000"/>
          <w:sz w:val="24"/>
          <w:szCs w:val="24"/>
        </w:rPr>
        <w:tab/>
      </w:r>
      <w:r w:rsidR="00A54041">
        <w:rPr>
          <w:rFonts w:ascii="Times New Roman" w:eastAsia="Calibri" w:hAnsi="Times New Roman" w:cs="Times New Roman"/>
          <w:color w:val="000000"/>
          <w:sz w:val="24"/>
          <w:szCs w:val="24"/>
        </w:rPr>
        <w:tab/>
      </w:r>
      <w:r w:rsidR="00A54041">
        <w:rPr>
          <w:rFonts w:ascii="Times New Roman" w:eastAsia="Calibri" w:hAnsi="Times New Roman" w:cs="Times New Roman"/>
          <w:color w:val="000000"/>
          <w:sz w:val="24"/>
          <w:szCs w:val="24"/>
        </w:rPr>
        <w:tab/>
      </w:r>
      <w:r w:rsidR="00A54041">
        <w:rPr>
          <w:rFonts w:ascii="Times New Roman" w:eastAsia="Calibri" w:hAnsi="Times New Roman" w:cs="Times New Roman"/>
          <w:color w:val="000000"/>
          <w:sz w:val="24"/>
          <w:szCs w:val="24"/>
        </w:rPr>
        <w:tab/>
      </w:r>
      <w:r w:rsidR="00A54041">
        <w:rPr>
          <w:rFonts w:ascii="Times New Roman" w:eastAsia="Calibri" w:hAnsi="Times New Roman" w:cs="Times New Roman"/>
          <w:color w:val="000000"/>
          <w:sz w:val="24"/>
          <w:szCs w:val="24"/>
        </w:rPr>
        <w:tab/>
      </w:r>
      <w:r w:rsidR="00A54041">
        <w:rPr>
          <w:rFonts w:ascii="Times New Roman" w:eastAsia="Calibri" w:hAnsi="Times New Roman" w:cs="Times New Roman"/>
          <w:color w:val="000000"/>
          <w:sz w:val="24"/>
          <w:szCs w:val="24"/>
        </w:rPr>
        <w:tab/>
      </w:r>
      <w:r w:rsidR="00A54041">
        <w:rPr>
          <w:rFonts w:ascii="Times New Roman" w:eastAsia="Calibri" w:hAnsi="Times New Roman" w:cs="Times New Roman"/>
          <w:color w:val="000000"/>
          <w:sz w:val="24"/>
          <w:szCs w:val="24"/>
        </w:rPr>
        <w:tab/>
      </w:r>
      <w:r w:rsidR="00A54041">
        <w:rPr>
          <w:rFonts w:ascii="Times New Roman" w:eastAsia="Calibri" w:hAnsi="Times New Roman" w:cs="Times New Roman"/>
          <w:color w:val="000000"/>
          <w:sz w:val="24"/>
          <w:szCs w:val="24"/>
        </w:rPr>
        <w:tab/>
      </w:r>
      <w:r w:rsidR="008602A6">
        <w:rPr>
          <w:rFonts w:ascii="Times New Roman" w:eastAsia="Calibri" w:hAnsi="Times New Roman" w:cs="Times New Roman"/>
          <w:color w:val="000000"/>
          <w:sz w:val="24"/>
          <w:szCs w:val="24"/>
        </w:rPr>
        <w:t>В Приложении к данной диссертации представлен перечень польско-американских НПО, ранжированных по сферам деятельности и территориальному местонахождению (Польша/США), дана информация о реализуемых программах, осуществленных проектов и партнёрской сети.</w:t>
      </w:r>
      <w:r w:rsidR="008602A6">
        <w:rPr>
          <w:rStyle w:val="a6"/>
          <w:rFonts w:ascii="Times New Roman" w:eastAsia="Calibri" w:hAnsi="Times New Roman" w:cs="Times New Roman"/>
          <w:color w:val="000000"/>
          <w:sz w:val="24"/>
          <w:szCs w:val="24"/>
        </w:rPr>
        <w:footnoteReference w:id="120"/>
      </w:r>
    </w:p>
    <w:p w:rsidR="004E2B07" w:rsidRDefault="00F37041" w:rsidP="004E2B07">
      <w:pPr>
        <w:tabs>
          <w:tab w:val="left" w:pos="7546"/>
        </w:tabs>
        <w:spacing w:line="360" w:lineRule="auto"/>
        <w:jc w:val="both"/>
        <w:rPr>
          <w:rFonts w:ascii="Times New Roman" w:hAnsi="Times New Roman" w:cs="Times New Roman"/>
          <w:b/>
          <w:i/>
          <w:sz w:val="24"/>
          <w:szCs w:val="24"/>
        </w:rPr>
      </w:pPr>
      <w:r>
        <w:rPr>
          <w:rFonts w:ascii="Times New Roman" w:hAnsi="Times New Roman" w:cs="Times New Roman"/>
          <w:b/>
          <w:i/>
          <w:sz w:val="24"/>
          <w:szCs w:val="24"/>
        </w:rPr>
        <w:t>§ 2</w:t>
      </w:r>
      <w:r w:rsidR="004E2B07">
        <w:rPr>
          <w:rFonts w:ascii="Times New Roman" w:hAnsi="Times New Roman" w:cs="Times New Roman"/>
          <w:b/>
          <w:i/>
          <w:sz w:val="24"/>
          <w:szCs w:val="24"/>
        </w:rPr>
        <w:t>. Образовательные программы, реализуемые под эгидой США</w:t>
      </w:r>
      <w:r w:rsidR="004E2B07">
        <w:rPr>
          <w:rFonts w:ascii="Times New Roman" w:hAnsi="Times New Roman" w:cs="Times New Roman"/>
          <w:b/>
          <w:i/>
          <w:sz w:val="24"/>
          <w:szCs w:val="24"/>
        </w:rPr>
        <w:tab/>
      </w:r>
    </w:p>
    <w:p w:rsidR="004E2B07" w:rsidRPr="00AF322F" w:rsidRDefault="00B77348" w:rsidP="00177A9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В.Д.Агеева предлагает в качестве инструментов «мягкой силы» рассматривать «средства воздействия в мировой политике, основанные на убеждении и позитивной привлекательности, которые используются </w:t>
      </w:r>
      <w:proofErr w:type="gramStart"/>
      <w:r>
        <w:rPr>
          <w:rFonts w:ascii="Times New Roman" w:hAnsi="Times New Roman" w:cs="Times New Roman"/>
          <w:sz w:val="24"/>
          <w:szCs w:val="24"/>
        </w:rPr>
        <w:t>международным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актором</w:t>
      </w:r>
      <w:proofErr w:type="spellEnd"/>
      <w:r>
        <w:rPr>
          <w:rFonts w:ascii="Times New Roman" w:hAnsi="Times New Roman" w:cs="Times New Roman"/>
          <w:sz w:val="24"/>
          <w:szCs w:val="24"/>
        </w:rPr>
        <w:t xml:space="preserve"> для достижения своих внешнеполитических целей».</w:t>
      </w:r>
      <w:r>
        <w:rPr>
          <w:rStyle w:val="a6"/>
          <w:rFonts w:ascii="Times New Roman" w:hAnsi="Times New Roman" w:cs="Times New Roman"/>
          <w:sz w:val="24"/>
          <w:szCs w:val="24"/>
        </w:rPr>
        <w:footnoteReference w:id="121"/>
      </w:r>
      <w:r>
        <w:rPr>
          <w:rFonts w:ascii="Times New Roman" w:hAnsi="Times New Roman" w:cs="Times New Roman"/>
          <w:sz w:val="24"/>
          <w:szCs w:val="24"/>
        </w:rPr>
        <w:t xml:space="preserve"> </w:t>
      </w:r>
      <w:proofErr w:type="spellStart"/>
      <w:r w:rsidR="00C35130">
        <w:rPr>
          <w:rFonts w:ascii="Times New Roman" w:hAnsi="Times New Roman" w:cs="Times New Roman"/>
          <w:sz w:val="24"/>
          <w:szCs w:val="24"/>
        </w:rPr>
        <w:t>А.И.Кубышкин</w:t>
      </w:r>
      <w:proofErr w:type="spellEnd"/>
      <w:r w:rsidR="00C35130">
        <w:rPr>
          <w:rFonts w:ascii="Times New Roman" w:hAnsi="Times New Roman" w:cs="Times New Roman"/>
          <w:sz w:val="24"/>
          <w:szCs w:val="24"/>
        </w:rPr>
        <w:t xml:space="preserve"> и Н.А.Цветкова выделя</w:t>
      </w:r>
      <w:r w:rsidR="00BD55F3">
        <w:rPr>
          <w:rFonts w:ascii="Times New Roman" w:hAnsi="Times New Roman" w:cs="Times New Roman"/>
          <w:sz w:val="24"/>
          <w:szCs w:val="24"/>
        </w:rPr>
        <w:t>ю</w:t>
      </w:r>
      <w:r w:rsidR="00C35130">
        <w:rPr>
          <w:rFonts w:ascii="Times New Roman" w:hAnsi="Times New Roman" w:cs="Times New Roman"/>
          <w:sz w:val="24"/>
          <w:szCs w:val="24"/>
        </w:rPr>
        <w:t xml:space="preserve">т следующие формы и методы публичной дипломатии США: аналитические, информационные, образовательные, программы в области культуры. Образовательные программы включают «совокупность правительственных программ обучения интеллигенции и молодёжи – академические программы, государственных чиновников, политиков, бизнесменов и специалистов различных областей – программы обучения специалистов, представителей вооружённых </w:t>
      </w:r>
      <w:proofErr w:type="gramStart"/>
      <w:r w:rsidR="00C35130">
        <w:rPr>
          <w:rFonts w:ascii="Times New Roman" w:hAnsi="Times New Roman" w:cs="Times New Roman"/>
          <w:sz w:val="24"/>
          <w:szCs w:val="24"/>
          <w:lang w:val="en-US"/>
        </w:rPr>
        <w:t>c</w:t>
      </w:r>
      <w:proofErr w:type="gramEnd"/>
      <w:r w:rsidR="00C35130">
        <w:rPr>
          <w:rFonts w:ascii="Times New Roman" w:hAnsi="Times New Roman" w:cs="Times New Roman"/>
          <w:sz w:val="24"/>
          <w:szCs w:val="24"/>
        </w:rPr>
        <w:t>ил – программы в</w:t>
      </w:r>
      <w:r w:rsidR="00C35130">
        <w:rPr>
          <w:rFonts w:ascii="Times New Roman" w:hAnsi="Times New Roman" w:cs="Times New Roman"/>
          <w:sz w:val="24"/>
          <w:szCs w:val="24"/>
          <w:lang w:val="en-US"/>
        </w:rPr>
        <w:t>o</w:t>
      </w:r>
      <w:proofErr w:type="spellStart"/>
      <w:r w:rsidR="00C35130">
        <w:rPr>
          <w:rFonts w:ascii="Times New Roman" w:hAnsi="Times New Roman" w:cs="Times New Roman"/>
          <w:sz w:val="24"/>
          <w:szCs w:val="24"/>
        </w:rPr>
        <w:t>енного</w:t>
      </w:r>
      <w:proofErr w:type="spellEnd"/>
      <w:r w:rsidR="00C35130">
        <w:rPr>
          <w:rFonts w:ascii="Times New Roman" w:hAnsi="Times New Roman" w:cs="Times New Roman"/>
          <w:sz w:val="24"/>
          <w:szCs w:val="24"/>
        </w:rPr>
        <w:t xml:space="preserve"> обучения, а также действия, направленные на создание или реформирование систем образования в зарубежных государствах».</w:t>
      </w:r>
      <w:r w:rsidR="00C35130">
        <w:rPr>
          <w:rStyle w:val="a6"/>
          <w:rFonts w:ascii="Times New Roman" w:hAnsi="Times New Roman" w:cs="Times New Roman"/>
          <w:sz w:val="24"/>
          <w:szCs w:val="24"/>
        </w:rPr>
        <w:footnoteReference w:id="122"/>
      </w:r>
      <w:r w:rsidR="00C35130">
        <w:rPr>
          <w:rFonts w:ascii="Times New Roman" w:hAnsi="Times New Roman" w:cs="Times New Roman"/>
          <w:sz w:val="24"/>
          <w:szCs w:val="24"/>
        </w:rPr>
        <w:t xml:space="preserve"> </w:t>
      </w:r>
      <w:r w:rsidR="00BD55F3">
        <w:rPr>
          <w:rFonts w:ascii="Times New Roman" w:hAnsi="Times New Roman" w:cs="Times New Roman"/>
          <w:sz w:val="24"/>
          <w:szCs w:val="24"/>
        </w:rPr>
        <w:tab/>
      </w:r>
      <w:r w:rsidR="00772EAC">
        <w:rPr>
          <w:rFonts w:ascii="Times New Roman" w:hAnsi="Times New Roman" w:cs="Times New Roman"/>
          <w:sz w:val="24"/>
          <w:szCs w:val="24"/>
        </w:rPr>
        <w:t xml:space="preserve">Отечественный исследователь </w:t>
      </w:r>
      <w:proofErr w:type="spellStart"/>
      <w:r w:rsidR="00772EAC">
        <w:rPr>
          <w:rFonts w:ascii="Times New Roman" w:hAnsi="Times New Roman" w:cs="Times New Roman"/>
          <w:sz w:val="24"/>
          <w:szCs w:val="24"/>
        </w:rPr>
        <w:t>И.Л.Шейдина</w:t>
      </w:r>
      <w:proofErr w:type="spellEnd"/>
      <w:r w:rsidR="00772EAC">
        <w:rPr>
          <w:rFonts w:ascii="Times New Roman" w:hAnsi="Times New Roman" w:cs="Times New Roman"/>
          <w:sz w:val="24"/>
          <w:szCs w:val="24"/>
        </w:rPr>
        <w:t xml:space="preserve"> классифицировала образовательную политику на четыре основных направления</w:t>
      </w:r>
      <w:r w:rsidR="009C69CC">
        <w:rPr>
          <w:rStyle w:val="a6"/>
          <w:rFonts w:ascii="Times New Roman" w:hAnsi="Times New Roman" w:cs="Times New Roman"/>
          <w:sz w:val="24"/>
          <w:szCs w:val="24"/>
        </w:rPr>
        <w:footnoteReference w:id="123"/>
      </w:r>
      <w:r w:rsidR="00772EAC">
        <w:rPr>
          <w:rFonts w:ascii="Times New Roman" w:hAnsi="Times New Roman" w:cs="Times New Roman"/>
          <w:sz w:val="24"/>
          <w:szCs w:val="24"/>
        </w:rPr>
        <w:t xml:space="preserve">: 1) обмен публикациями, научной информацией, книгами и периодическими изданиями в области науки и техники; 2) контакты учёных и специалистов, проведение международных научных конференций, форумов; 3) многостороннее научно-техническое </w:t>
      </w:r>
      <w:proofErr w:type="gramStart"/>
      <w:r w:rsidR="00772EAC">
        <w:rPr>
          <w:rFonts w:ascii="Times New Roman" w:hAnsi="Times New Roman" w:cs="Times New Roman"/>
          <w:sz w:val="24"/>
          <w:szCs w:val="24"/>
        </w:rPr>
        <w:t>сотрудничество</w:t>
      </w:r>
      <w:proofErr w:type="gramEnd"/>
      <w:r w:rsidR="00772EAC">
        <w:rPr>
          <w:rFonts w:ascii="Times New Roman" w:hAnsi="Times New Roman" w:cs="Times New Roman"/>
          <w:sz w:val="24"/>
          <w:szCs w:val="24"/>
        </w:rPr>
        <w:t xml:space="preserve"> как на государственном уровне, так и на уровне отдельных организаций; 4) передача научно-технических достижений через коммерческие каналы</w:t>
      </w:r>
      <w:r w:rsidR="00BD55F3">
        <w:rPr>
          <w:rFonts w:ascii="Times New Roman" w:hAnsi="Times New Roman" w:cs="Times New Roman"/>
          <w:sz w:val="24"/>
          <w:szCs w:val="24"/>
        </w:rPr>
        <w:t>.</w:t>
      </w:r>
      <w:r w:rsidR="00772EA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1C33B8">
        <w:rPr>
          <w:rFonts w:ascii="Times New Roman" w:hAnsi="Times New Roman" w:cs="Times New Roman"/>
          <w:sz w:val="24"/>
          <w:szCs w:val="24"/>
        </w:rPr>
        <w:t xml:space="preserve">Привлечение иностранных студентов на долгосрочные или краткосрочные образовательные программы, а также </w:t>
      </w:r>
      <w:proofErr w:type="spellStart"/>
      <w:r w:rsidR="001C33B8">
        <w:rPr>
          <w:rFonts w:ascii="Times New Roman" w:hAnsi="Times New Roman" w:cs="Times New Roman"/>
          <w:sz w:val="24"/>
          <w:szCs w:val="24"/>
        </w:rPr>
        <w:t>грантовая</w:t>
      </w:r>
      <w:proofErr w:type="spellEnd"/>
      <w:r w:rsidR="001C33B8">
        <w:rPr>
          <w:rFonts w:ascii="Times New Roman" w:hAnsi="Times New Roman" w:cs="Times New Roman"/>
          <w:sz w:val="24"/>
          <w:szCs w:val="24"/>
        </w:rPr>
        <w:t xml:space="preserve"> поддержка иностранной науки способствуют формированию долгосрочных </w:t>
      </w:r>
      <w:proofErr w:type="gramStart"/>
      <w:r w:rsidR="001C33B8">
        <w:rPr>
          <w:rFonts w:ascii="Times New Roman" w:hAnsi="Times New Roman" w:cs="Times New Roman"/>
          <w:sz w:val="24"/>
          <w:szCs w:val="24"/>
        </w:rPr>
        <w:t>связей</w:t>
      </w:r>
      <w:proofErr w:type="gramEnd"/>
      <w:r w:rsidR="001C33B8">
        <w:rPr>
          <w:rFonts w:ascii="Times New Roman" w:hAnsi="Times New Roman" w:cs="Times New Roman"/>
          <w:sz w:val="24"/>
          <w:szCs w:val="24"/>
        </w:rPr>
        <w:t xml:space="preserve"> и способствует лояльному отношению будущих политических лидеров.</w:t>
      </w:r>
      <w:r w:rsidR="001C33B8">
        <w:rPr>
          <w:rStyle w:val="a6"/>
          <w:rFonts w:ascii="Times New Roman" w:hAnsi="Times New Roman" w:cs="Times New Roman"/>
          <w:sz w:val="24"/>
          <w:szCs w:val="24"/>
        </w:rPr>
        <w:footnoteReference w:id="124"/>
      </w:r>
      <w:r w:rsidR="001C33B8">
        <w:rPr>
          <w:rFonts w:ascii="Times New Roman" w:hAnsi="Times New Roman" w:cs="Times New Roman"/>
          <w:sz w:val="24"/>
          <w:szCs w:val="24"/>
        </w:rPr>
        <w:t xml:space="preserve"> Так, о</w:t>
      </w:r>
      <w:r w:rsidR="00780E80">
        <w:rPr>
          <w:rFonts w:ascii="Times New Roman" w:hAnsi="Times New Roman" w:cs="Times New Roman"/>
          <w:sz w:val="24"/>
          <w:szCs w:val="24"/>
        </w:rPr>
        <w:t xml:space="preserve">бразовательные обменные программы являются неотъемлемым элементом американской </w:t>
      </w:r>
      <w:r w:rsidR="00BD55F3">
        <w:rPr>
          <w:rFonts w:ascii="Times New Roman" w:hAnsi="Times New Roman" w:cs="Times New Roman"/>
          <w:sz w:val="24"/>
          <w:szCs w:val="24"/>
        </w:rPr>
        <w:t>«</w:t>
      </w:r>
      <w:r w:rsidR="00780E80">
        <w:rPr>
          <w:rFonts w:ascii="Times New Roman" w:hAnsi="Times New Roman" w:cs="Times New Roman"/>
          <w:sz w:val="24"/>
          <w:szCs w:val="24"/>
        </w:rPr>
        <w:t>мягкой силы</w:t>
      </w:r>
      <w:r w:rsidR="00BD55F3">
        <w:rPr>
          <w:rFonts w:ascii="Times New Roman" w:hAnsi="Times New Roman" w:cs="Times New Roman"/>
          <w:sz w:val="24"/>
          <w:szCs w:val="24"/>
        </w:rPr>
        <w:t>»</w:t>
      </w:r>
      <w:r w:rsidR="00780E80">
        <w:rPr>
          <w:rFonts w:ascii="Times New Roman" w:hAnsi="Times New Roman" w:cs="Times New Roman"/>
          <w:sz w:val="24"/>
          <w:szCs w:val="24"/>
        </w:rPr>
        <w:t xml:space="preserve">. </w:t>
      </w:r>
      <w:proofErr w:type="gramStart"/>
      <w:r w:rsidR="00780E80">
        <w:rPr>
          <w:rFonts w:ascii="Times New Roman" w:hAnsi="Times New Roman" w:cs="Times New Roman"/>
          <w:sz w:val="24"/>
          <w:szCs w:val="24"/>
        </w:rPr>
        <w:t>В частности, М. Фрейзер отмечает, что образовательные и научные обмены способствуют экспорту американских моделей</w:t>
      </w:r>
      <w:r w:rsidR="00BD55F3">
        <w:rPr>
          <w:rFonts w:ascii="Times New Roman" w:hAnsi="Times New Roman" w:cs="Times New Roman"/>
          <w:sz w:val="24"/>
          <w:szCs w:val="24"/>
        </w:rPr>
        <w:t xml:space="preserve"> коммуникации</w:t>
      </w:r>
      <w:r w:rsidR="00780E80">
        <w:rPr>
          <w:rFonts w:ascii="Times New Roman" w:hAnsi="Times New Roman" w:cs="Times New Roman"/>
          <w:sz w:val="24"/>
          <w:szCs w:val="24"/>
        </w:rPr>
        <w:t>: когда иностранные студенты получают опыт обучения в США, они возвращаются погружёнными в американскую систему ценностей и применяют американскую модель поведения у себя на родине.</w:t>
      </w:r>
      <w:proofErr w:type="gramEnd"/>
      <w:r w:rsidR="00780E80">
        <w:rPr>
          <w:rStyle w:val="a6"/>
          <w:rFonts w:ascii="Times New Roman" w:hAnsi="Times New Roman" w:cs="Times New Roman"/>
          <w:sz w:val="24"/>
          <w:szCs w:val="24"/>
        </w:rPr>
        <w:footnoteReference w:id="125"/>
      </w:r>
      <w:r w:rsidR="001C33B8">
        <w:rPr>
          <w:rFonts w:ascii="Times New Roman" w:hAnsi="Times New Roman" w:cs="Times New Roman"/>
          <w:sz w:val="24"/>
          <w:szCs w:val="24"/>
        </w:rPr>
        <w:t xml:space="preserve"> Перенятая американская система ценностей впоследствии демонстрирует долгосрочный эффект применения</w:t>
      </w:r>
      <w:r w:rsidR="00BD55F3">
        <w:rPr>
          <w:rFonts w:ascii="Times New Roman" w:hAnsi="Times New Roman" w:cs="Times New Roman"/>
          <w:sz w:val="24"/>
          <w:szCs w:val="24"/>
        </w:rPr>
        <w:t xml:space="preserve"> инструментов «мягкой</w:t>
      </w:r>
      <w:r w:rsidR="00C00FF8">
        <w:rPr>
          <w:rFonts w:ascii="Times New Roman" w:hAnsi="Times New Roman" w:cs="Times New Roman"/>
          <w:sz w:val="24"/>
          <w:szCs w:val="24"/>
        </w:rPr>
        <w:t xml:space="preserve"> силы</w:t>
      </w:r>
      <w:r w:rsidR="00BD55F3">
        <w:rPr>
          <w:rFonts w:ascii="Times New Roman" w:hAnsi="Times New Roman" w:cs="Times New Roman"/>
          <w:sz w:val="24"/>
          <w:szCs w:val="24"/>
        </w:rPr>
        <w:t>»</w:t>
      </w:r>
      <w:r w:rsidR="00C00FF8">
        <w:rPr>
          <w:rFonts w:ascii="Times New Roman" w:hAnsi="Times New Roman" w:cs="Times New Roman"/>
          <w:sz w:val="24"/>
          <w:szCs w:val="24"/>
        </w:rPr>
        <w:t xml:space="preserve"> США. </w:t>
      </w:r>
      <w:r w:rsidR="00A46C69">
        <w:rPr>
          <w:rFonts w:ascii="Times New Roman" w:hAnsi="Times New Roman" w:cs="Times New Roman"/>
          <w:sz w:val="24"/>
          <w:szCs w:val="24"/>
        </w:rPr>
        <w:t xml:space="preserve">Выпускники образовательных обменных программ возвращаются на родину с более позитивным представлением о той стране, где они находились по обмену. Также они захотят использовать </w:t>
      </w:r>
      <w:r w:rsidR="00DA712E">
        <w:rPr>
          <w:rFonts w:ascii="Times New Roman" w:hAnsi="Times New Roman" w:cs="Times New Roman"/>
          <w:sz w:val="24"/>
          <w:szCs w:val="24"/>
        </w:rPr>
        <w:t xml:space="preserve">знания, приобретённые во время </w:t>
      </w:r>
      <w:proofErr w:type="gramStart"/>
      <w:r w:rsidR="00DA712E">
        <w:rPr>
          <w:rFonts w:ascii="Times New Roman" w:hAnsi="Times New Roman" w:cs="Times New Roman"/>
          <w:sz w:val="24"/>
          <w:szCs w:val="24"/>
        </w:rPr>
        <w:t>обучения по обмену</w:t>
      </w:r>
      <w:proofErr w:type="gramEnd"/>
      <w:r w:rsidR="00DA712E">
        <w:rPr>
          <w:rFonts w:ascii="Times New Roman" w:hAnsi="Times New Roman" w:cs="Times New Roman"/>
          <w:sz w:val="24"/>
          <w:szCs w:val="24"/>
        </w:rPr>
        <w:t>, для улучшения либо изменения политической обстановки в своей стране.</w:t>
      </w:r>
      <w:r w:rsidR="00DA712E">
        <w:rPr>
          <w:rStyle w:val="a6"/>
          <w:rFonts w:ascii="Times New Roman" w:hAnsi="Times New Roman" w:cs="Times New Roman"/>
          <w:sz w:val="24"/>
          <w:szCs w:val="24"/>
        </w:rPr>
        <w:footnoteReference w:id="126"/>
      </w:r>
      <w:r w:rsidR="00892863">
        <w:rPr>
          <w:rFonts w:ascii="Times New Roman" w:hAnsi="Times New Roman" w:cs="Times New Roman"/>
          <w:sz w:val="24"/>
          <w:szCs w:val="24"/>
        </w:rPr>
        <w:t xml:space="preserve"> Иностранные студенты возвращаются домой с более высокой оценкой американских ценностей и </w:t>
      </w:r>
      <w:proofErr w:type="gramStart"/>
      <w:r w:rsidR="00892863">
        <w:rPr>
          <w:rFonts w:ascii="Times New Roman" w:hAnsi="Times New Roman" w:cs="Times New Roman"/>
          <w:sz w:val="24"/>
          <w:szCs w:val="24"/>
        </w:rPr>
        <w:t>институтов</w:t>
      </w:r>
      <w:proofErr w:type="gramEnd"/>
      <w:r w:rsidR="00892863" w:rsidRPr="00892863">
        <w:rPr>
          <w:rFonts w:ascii="Times New Roman" w:hAnsi="Times New Roman" w:cs="Times New Roman"/>
          <w:sz w:val="24"/>
          <w:szCs w:val="24"/>
        </w:rPr>
        <w:t xml:space="preserve"> </w:t>
      </w:r>
      <w:r w:rsidR="00892863">
        <w:rPr>
          <w:rFonts w:ascii="Times New Roman" w:hAnsi="Times New Roman" w:cs="Times New Roman"/>
          <w:sz w:val="24"/>
          <w:szCs w:val="24"/>
        </w:rPr>
        <w:t>и образуют своеобразный резерв лояльно настроенных к США представителей в своей стране.</w:t>
      </w:r>
      <w:r w:rsidR="00892863">
        <w:rPr>
          <w:rStyle w:val="a6"/>
          <w:rFonts w:ascii="Times New Roman" w:hAnsi="Times New Roman" w:cs="Times New Roman"/>
          <w:sz w:val="24"/>
          <w:szCs w:val="24"/>
        </w:rPr>
        <w:footnoteReference w:id="127"/>
      </w:r>
      <w:r w:rsidR="00A46C69">
        <w:rPr>
          <w:rFonts w:ascii="Times New Roman" w:hAnsi="Times New Roman" w:cs="Times New Roman"/>
          <w:sz w:val="24"/>
          <w:szCs w:val="24"/>
        </w:rPr>
        <w:tab/>
      </w:r>
      <w:r w:rsidR="00A46C69">
        <w:rPr>
          <w:rFonts w:ascii="Times New Roman" w:hAnsi="Times New Roman" w:cs="Times New Roman"/>
          <w:sz w:val="24"/>
          <w:szCs w:val="24"/>
        </w:rPr>
        <w:tab/>
      </w:r>
      <w:r w:rsidR="00A46C69">
        <w:rPr>
          <w:rFonts w:ascii="Times New Roman" w:hAnsi="Times New Roman" w:cs="Times New Roman"/>
          <w:sz w:val="24"/>
          <w:szCs w:val="24"/>
        </w:rPr>
        <w:tab/>
      </w:r>
      <w:r w:rsidR="00A46C69">
        <w:rPr>
          <w:rFonts w:ascii="Times New Roman" w:hAnsi="Times New Roman" w:cs="Times New Roman"/>
          <w:sz w:val="24"/>
          <w:szCs w:val="24"/>
        </w:rPr>
        <w:tab/>
      </w:r>
      <w:r w:rsidR="00A46C69">
        <w:rPr>
          <w:rFonts w:ascii="Times New Roman" w:hAnsi="Times New Roman" w:cs="Times New Roman"/>
          <w:sz w:val="24"/>
          <w:szCs w:val="24"/>
        </w:rPr>
        <w:tab/>
      </w:r>
      <w:r w:rsidR="00A46C69">
        <w:rPr>
          <w:rFonts w:ascii="Times New Roman" w:hAnsi="Times New Roman" w:cs="Times New Roman"/>
          <w:sz w:val="24"/>
          <w:szCs w:val="24"/>
        </w:rPr>
        <w:tab/>
      </w:r>
      <w:r w:rsidR="00BD55F3">
        <w:rPr>
          <w:rFonts w:ascii="Times New Roman" w:hAnsi="Times New Roman" w:cs="Times New Roman"/>
          <w:sz w:val="24"/>
          <w:szCs w:val="24"/>
        </w:rPr>
        <w:tab/>
      </w:r>
      <w:r w:rsidR="00BD55F3">
        <w:rPr>
          <w:rFonts w:ascii="Times New Roman" w:hAnsi="Times New Roman" w:cs="Times New Roman"/>
          <w:sz w:val="24"/>
          <w:szCs w:val="24"/>
        </w:rPr>
        <w:tab/>
      </w:r>
      <w:r w:rsidR="00BD55F3">
        <w:rPr>
          <w:rFonts w:ascii="Times New Roman" w:hAnsi="Times New Roman" w:cs="Times New Roman"/>
          <w:sz w:val="24"/>
          <w:szCs w:val="24"/>
        </w:rPr>
        <w:tab/>
        <w:t xml:space="preserve">Как подчеркивает </w:t>
      </w:r>
      <w:r w:rsidR="00C00FF8">
        <w:rPr>
          <w:rFonts w:ascii="Times New Roman" w:hAnsi="Times New Roman" w:cs="Times New Roman"/>
          <w:sz w:val="24"/>
          <w:szCs w:val="24"/>
        </w:rPr>
        <w:t>исследователь О.Д.Федоров, академические обменные программы США способствуют внедрению в сознание участников западных стандартов политической жизни, а также либерального духа свободы.</w:t>
      </w:r>
      <w:r w:rsidR="00C00FF8">
        <w:rPr>
          <w:rStyle w:val="a6"/>
          <w:rFonts w:ascii="Times New Roman" w:hAnsi="Times New Roman" w:cs="Times New Roman"/>
          <w:sz w:val="24"/>
          <w:szCs w:val="24"/>
        </w:rPr>
        <w:footnoteReference w:id="128"/>
      </w:r>
      <w:r w:rsidR="00C00FF8">
        <w:rPr>
          <w:rFonts w:ascii="Times New Roman" w:hAnsi="Times New Roman" w:cs="Times New Roman"/>
          <w:sz w:val="24"/>
          <w:szCs w:val="24"/>
        </w:rPr>
        <w:t xml:space="preserve"> Участие в образовательной обменной программе не ограничивается только временем пребывания в США, по завершении программы участники входят в различные ассоциации выпускников, за счёт чего продолжают поддерживать контакты, завязанные во время обучения в </w:t>
      </w:r>
      <w:r w:rsidR="00BD55F3">
        <w:rPr>
          <w:rFonts w:ascii="Times New Roman" w:hAnsi="Times New Roman" w:cs="Times New Roman"/>
          <w:sz w:val="24"/>
          <w:szCs w:val="24"/>
        </w:rPr>
        <w:t>Соединённых Штатах</w:t>
      </w:r>
      <w:r w:rsidR="00C00FF8">
        <w:rPr>
          <w:rFonts w:ascii="Times New Roman" w:hAnsi="Times New Roman" w:cs="Times New Roman"/>
          <w:sz w:val="24"/>
          <w:szCs w:val="24"/>
        </w:rPr>
        <w:t>.</w:t>
      </w:r>
      <w:r w:rsidR="00545583">
        <w:rPr>
          <w:rFonts w:ascii="Times New Roman" w:hAnsi="Times New Roman" w:cs="Times New Roman"/>
          <w:sz w:val="24"/>
          <w:szCs w:val="24"/>
        </w:rPr>
        <w:t xml:space="preserve"> </w:t>
      </w:r>
      <w:r w:rsidR="00BD55F3">
        <w:rPr>
          <w:rFonts w:ascii="Times New Roman" w:hAnsi="Times New Roman" w:cs="Times New Roman"/>
          <w:sz w:val="24"/>
          <w:szCs w:val="24"/>
        </w:rPr>
        <w:tab/>
      </w:r>
      <w:r w:rsidR="00BD55F3">
        <w:rPr>
          <w:rFonts w:ascii="Times New Roman" w:hAnsi="Times New Roman" w:cs="Times New Roman"/>
          <w:sz w:val="24"/>
          <w:szCs w:val="24"/>
        </w:rPr>
        <w:tab/>
      </w:r>
      <w:r w:rsidR="00BD55F3">
        <w:rPr>
          <w:rFonts w:ascii="Times New Roman" w:hAnsi="Times New Roman" w:cs="Times New Roman"/>
          <w:sz w:val="24"/>
          <w:szCs w:val="24"/>
        </w:rPr>
        <w:tab/>
      </w:r>
      <w:r w:rsidR="00BD55F3">
        <w:rPr>
          <w:rFonts w:ascii="Times New Roman" w:hAnsi="Times New Roman" w:cs="Times New Roman"/>
          <w:sz w:val="24"/>
          <w:szCs w:val="24"/>
        </w:rPr>
        <w:tab/>
      </w:r>
      <w:r w:rsidR="00BD55F3">
        <w:rPr>
          <w:rFonts w:ascii="Times New Roman" w:hAnsi="Times New Roman" w:cs="Times New Roman"/>
          <w:sz w:val="24"/>
          <w:szCs w:val="24"/>
        </w:rPr>
        <w:tab/>
      </w:r>
      <w:r w:rsidR="00BD55F3">
        <w:rPr>
          <w:rFonts w:ascii="Times New Roman" w:hAnsi="Times New Roman" w:cs="Times New Roman"/>
          <w:sz w:val="24"/>
          <w:szCs w:val="24"/>
        </w:rPr>
        <w:tab/>
      </w:r>
      <w:r w:rsidR="00BD55F3">
        <w:rPr>
          <w:rFonts w:ascii="Times New Roman" w:hAnsi="Times New Roman" w:cs="Times New Roman"/>
          <w:sz w:val="24"/>
          <w:szCs w:val="24"/>
        </w:rPr>
        <w:tab/>
      </w:r>
      <w:r w:rsidR="00BD55F3">
        <w:rPr>
          <w:rFonts w:ascii="Times New Roman" w:hAnsi="Times New Roman" w:cs="Times New Roman"/>
          <w:sz w:val="24"/>
          <w:szCs w:val="24"/>
        </w:rPr>
        <w:tab/>
      </w:r>
      <w:r w:rsidR="00BD55F3">
        <w:rPr>
          <w:rFonts w:ascii="Times New Roman" w:hAnsi="Times New Roman" w:cs="Times New Roman"/>
          <w:sz w:val="24"/>
          <w:szCs w:val="24"/>
        </w:rPr>
        <w:tab/>
      </w:r>
      <w:r w:rsidR="00BD55F3">
        <w:rPr>
          <w:rFonts w:ascii="Times New Roman" w:hAnsi="Times New Roman" w:cs="Times New Roman"/>
          <w:sz w:val="24"/>
          <w:szCs w:val="24"/>
        </w:rPr>
        <w:tab/>
      </w:r>
      <w:proofErr w:type="spellStart"/>
      <w:r w:rsidR="00186E0F">
        <w:rPr>
          <w:rFonts w:ascii="Times New Roman" w:hAnsi="Times New Roman" w:cs="Times New Roman"/>
          <w:sz w:val="24"/>
          <w:szCs w:val="24"/>
        </w:rPr>
        <w:t>А.В.Долинский</w:t>
      </w:r>
      <w:proofErr w:type="spellEnd"/>
      <w:r w:rsidR="00186E0F">
        <w:rPr>
          <w:rFonts w:ascii="Times New Roman" w:hAnsi="Times New Roman" w:cs="Times New Roman"/>
          <w:sz w:val="24"/>
          <w:szCs w:val="24"/>
        </w:rPr>
        <w:t xml:space="preserve"> отмечает, что Государственный Департамент США имеет налаженный механизм взаимодействия с выпускниками образовательных обменных программ посредством работы </w:t>
      </w:r>
      <w:proofErr w:type="spellStart"/>
      <w:r w:rsidR="00186E0F">
        <w:rPr>
          <w:rFonts w:ascii="Times New Roman" w:hAnsi="Times New Roman" w:cs="Times New Roman"/>
          <w:sz w:val="24"/>
          <w:szCs w:val="24"/>
        </w:rPr>
        <w:t>онлайн-платформы</w:t>
      </w:r>
      <w:proofErr w:type="spellEnd"/>
      <w:r w:rsidR="003835FE" w:rsidRPr="003835FE">
        <w:rPr>
          <w:rFonts w:ascii="Times New Roman" w:hAnsi="Times New Roman" w:cs="Times New Roman"/>
          <w:sz w:val="24"/>
          <w:szCs w:val="24"/>
        </w:rPr>
        <w:t xml:space="preserve"> (</w:t>
      </w:r>
      <w:r w:rsidR="003835FE">
        <w:rPr>
          <w:rFonts w:ascii="Times New Roman" w:hAnsi="Times New Roman" w:cs="Times New Roman"/>
          <w:sz w:val="24"/>
          <w:szCs w:val="24"/>
        </w:rPr>
        <w:t xml:space="preserve">например, </w:t>
      </w:r>
      <w:r w:rsidR="003835FE">
        <w:rPr>
          <w:rFonts w:ascii="Times New Roman" w:hAnsi="Times New Roman" w:cs="Times New Roman"/>
          <w:sz w:val="24"/>
          <w:szCs w:val="24"/>
          <w:lang w:val="en-US"/>
        </w:rPr>
        <w:t>International</w:t>
      </w:r>
      <w:r w:rsidR="003835FE" w:rsidRPr="003835FE">
        <w:rPr>
          <w:rFonts w:ascii="Times New Roman" w:hAnsi="Times New Roman" w:cs="Times New Roman"/>
          <w:sz w:val="24"/>
          <w:szCs w:val="24"/>
        </w:rPr>
        <w:t xml:space="preserve"> </w:t>
      </w:r>
      <w:r w:rsidR="003835FE">
        <w:rPr>
          <w:rFonts w:ascii="Times New Roman" w:hAnsi="Times New Roman" w:cs="Times New Roman"/>
          <w:sz w:val="24"/>
          <w:szCs w:val="24"/>
          <w:lang w:val="en-US"/>
        </w:rPr>
        <w:t>Exchange</w:t>
      </w:r>
      <w:r w:rsidR="003835FE" w:rsidRPr="003835FE">
        <w:rPr>
          <w:rFonts w:ascii="Times New Roman" w:hAnsi="Times New Roman" w:cs="Times New Roman"/>
          <w:sz w:val="24"/>
          <w:szCs w:val="24"/>
        </w:rPr>
        <w:t xml:space="preserve"> </w:t>
      </w:r>
      <w:r w:rsidR="003835FE">
        <w:rPr>
          <w:rFonts w:ascii="Times New Roman" w:hAnsi="Times New Roman" w:cs="Times New Roman"/>
          <w:sz w:val="24"/>
          <w:szCs w:val="24"/>
          <w:lang w:val="en-US"/>
        </w:rPr>
        <w:t>Alumni</w:t>
      </w:r>
      <w:r w:rsidR="003835FE" w:rsidRPr="003835FE">
        <w:rPr>
          <w:rFonts w:ascii="Times New Roman" w:hAnsi="Times New Roman" w:cs="Times New Roman"/>
          <w:sz w:val="24"/>
          <w:szCs w:val="24"/>
        </w:rPr>
        <w:t>)</w:t>
      </w:r>
      <w:r w:rsidR="00186E0F">
        <w:rPr>
          <w:rFonts w:ascii="Times New Roman" w:hAnsi="Times New Roman" w:cs="Times New Roman"/>
          <w:sz w:val="24"/>
          <w:szCs w:val="24"/>
        </w:rPr>
        <w:t xml:space="preserve">, где выпускникам предоставлен доступ к </w:t>
      </w:r>
      <w:proofErr w:type="spellStart"/>
      <w:r w:rsidR="00186E0F">
        <w:rPr>
          <w:rFonts w:ascii="Times New Roman" w:hAnsi="Times New Roman" w:cs="Times New Roman"/>
          <w:sz w:val="24"/>
          <w:szCs w:val="24"/>
        </w:rPr>
        <w:t>онлайн-библиотекам</w:t>
      </w:r>
      <w:proofErr w:type="spellEnd"/>
      <w:r w:rsidR="00186E0F">
        <w:rPr>
          <w:rFonts w:ascii="Times New Roman" w:hAnsi="Times New Roman" w:cs="Times New Roman"/>
          <w:sz w:val="24"/>
          <w:szCs w:val="24"/>
        </w:rPr>
        <w:t xml:space="preserve">, предлагаются различные гранты для исследователей, проводятся семинары в режиме </w:t>
      </w:r>
      <w:proofErr w:type="spellStart"/>
      <w:r w:rsidR="00186E0F">
        <w:rPr>
          <w:rFonts w:ascii="Times New Roman" w:hAnsi="Times New Roman" w:cs="Times New Roman"/>
          <w:sz w:val="24"/>
          <w:szCs w:val="24"/>
        </w:rPr>
        <w:t>онлайн</w:t>
      </w:r>
      <w:proofErr w:type="spellEnd"/>
      <w:r w:rsidR="00186E0F">
        <w:rPr>
          <w:rFonts w:ascii="Times New Roman" w:hAnsi="Times New Roman" w:cs="Times New Roman"/>
          <w:sz w:val="24"/>
          <w:szCs w:val="24"/>
        </w:rPr>
        <w:t>.</w:t>
      </w:r>
      <w:r w:rsidR="00186E0F">
        <w:rPr>
          <w:rStyle w:val="a6"/>
          <w:rFonts w:ascii="Times New Roman" w:hAnsi="Times New Roman" w:cs="Times New Roman"/>
          <w:sz w:val="24"/>
          <w:szCs w:val="24"/>
        </w:rPr>
        <w:footnoteReference w:id="129"/>
      </w:r>
      <w:r w:rsidR="00186E0F">
        <w:rPr>
          <w:rFonts w:ascii="Times New Roman" w:hAnsi="Times New Roman" w:cs="Times New Roman"/>
          <w:sz w:val="24"/>
          <w:szCs w:val="24"/>
        </w:rPr>
        <w:t xml:space="preserve"> </w:t>
      </w:r>
      <w:r w:rsidR="00545583">
        <w:rPr>
          <w:rFonts w:ascii="Times New Roman" w:hAnsi="Times New Roman" w:cs="Times New Roman"/>
          <w:sz w:val="24"/>
          <w:szCs w:val="24"/>
        </w:rPr>
        <w:t xml:space="preserve">Также выпускники образовательных программ позволяют впоследствии </w:t>
      </w:r>
      <w:r w:rsidR="00BD55F3">
        <w:rPr>
          <w:rFonts w:ascii="Times New Roman" w:hAnsi="Times New Roman" w:cs="Times New Roman"/>
          <w:sz w:val="24"/>
          <w:szCs w:val="24"/>
        </w:rPr>
        <w:t>отслеживать настроения, царящие</w:t>
      </w:r>
      <w:r w:rsidR="00545583">
        <w:rPr>
          <w:rFonts w:ascii="Times New Roman" w:hAnsi="Times New Roman" w:cs="Times New Roman"/>
          <w:sz w:val="24"/>
          <w:szCs w:val="24"/>
        </w:rPr>
        <w:t xml:space="preserve"> в обществе страны пребывания, особенно в политической сфере. </w:t>
      </w:r>
      <w:r w:rsidR="00BD55F3">
        <w:rPr>
          <w:rFonts w:ascii="Times New Roman" w:hAnsi="Times New Roman" w:cs="Times New Roman"/>
          <w:sz w:val="24"/>
          <w:szCs w:val="24"/>
        </w:rPr>
        <w:tab/>
      </w:r>
      <w:r w:rsidR="00545583">
        <w:rPr>
          <w:rFonts w:ascii="Times New Roman" w:hAnsi="Times New Roman" w:cs="Times New Roman"/>
          <w:sz w:val="24"/>
          <w:szCs w:val="24"/>
        </w:rPr>
        <w:t xml:space="preserve">В данной работе предполагается изучение образовательных программ, реализуемых под эгидой США для польских студентов и представителей академической среды через призму концепции </w:t>
      </w:r>
      <w:r w:rsidR="00BD55F3">
        <w:rPr>
          <w:rFonts w:ascii="Times New Roman" w:hAnsi="Times New Roman" w:cs="Times New Roman"/>
          <w:sz w:val="24"/>
          <w:szCs w:val="24"/>
        </w:rPr>
        <w:t>«</w:t>
      </w:r>
      <w:r w:rsidR="00545583">
        <w:rPr>
          <w:rFonts w:ascii="Times New Roman" w:hAnsi="Times New Roman" w:cs="Times New Roman"/>
          <w:sz w:val="24"/>
          <w:szCs w:val="24"/>
        </w:rPr>
        <w:t>мягкой силы</w:t>
      </w:r>
      <w:r w:rsidR="00BD55F3">
        <w:rPr>
          <w:rFonts w:ascii="Times New Roman" w:hAnsi="Times New Roman" w:cs="Times New Roman"/>
          <w:sz w:val="24"/>
          <w:szCs w:val="24"/>
        </w:rPr>
        <w:t>»</w:t>
      </w:r>
      <w:r w:rsidR="00545583">
        <w:rPr>
          <w:rFonts w:ascii="Times New Roman" w:hAnsi="Times New Roman" w:cs="Times New Roman"/>
          <w:sz w:val="24"/>
          <w:szCs w:val="24"/>
        </w:rPr>
        <w:t xml:space="preserve">, однако данное явление трактуется в современной дипломатии в концепциях внешней культурной политики, а также </w:t>
      </w:r>
      <w:r w:rsidR="00B00887">
        <w:rPr>
          <w:rFonts w:ascii="Times New Roman" w:hAnsi="Times New Roman" w:cs="Times New Roman"/>
          <w:sz w:val="24"/>
          <w:szCs w:val="24"/>
        </w:rPr>
        <w:t xml:space="preserve">в концепции </w:t>
      </w:r>
      <w:proofErr w:type="gramStart"/>
      <w:r w:rsidR="00B00887">
        <w:rPr>
          <w:rFonts w:ascii="Times New Roman" w:hAnsi="Times New Roman" w:cs="Times New Roman"/>
          <w:sz w:val="24"/>
          <w:szCs w:val="24"/>
        </w:rPr>
        <w:t>международного</w:t>
      </w:r>
      <w:proofErr w:type="gramEnd"/>
      <w:r w:rsidR="00B00887">
        <w:rPr>
          <w:rFonts w:ascii="Times New Roman" w:hAnsi="Times New Roman" w:cs="Times New Roman"/>
          <w:sz w:val="24"/>
          <w:szCs w:val="24"/>
        </w:rPr>
        <w:t xml:space="preserve"> </w:t>
      </w:r>
      <w:proofErr w:type="spellStart"/>
      <w:r w:rsidR="00B00887">
        <w:rPr>
          <w:rFonts w:ascii="Times New Roman" w:hAnsi="Times New Roman" w:cs="Times New Roman"/>
          <w:sz w:val="24"/>
          <w:szCs w:val="24"/>
        </w:rPr>
        <w:t>брендинга</w:t>
      </w:r>
      <w:proofErr w:type="spellEnd"/>
      <w:r w:rsidR="00B00887">
        <w:rPr>
          <w:rFonts w:ascii="Times New Roman" w:hAnsi="Times New Roman" w:cs="Times New Roman"/>
          <w:sz w:val="24"/>
          <w:szCs w:val="24"/>
        </w:rPr>
        <w:t xml:space="preserve">. </w:t>
      </w:r>
      <w:r w:rsidR="00BD55F3">
        <w:rPr>
          <w:rFonts w:ascii="Times New Roman" w:hAnsi="Times New Roman" w:cs="Times New Roman"/>
          <w:sz w:val="24"/>
          <w:szCs w:val="24"/>
        </w:rPr>
        <w:tab/>
      </w:r>
      <w:r w:rsidR="00BD55F3">
        <w:rPr>
          <w:rFonts w:ascii="Times New Roman" w:hAnsi="Times New Roman" w:cs="Times New Roman"/>
          <w:sz w:val="24"/>
          <w:szCs w:val="24"/>
        </w:rPr>
        <w:tab/>
      </w:r>
      <w:r w:rsidR="00BD55F3">
        <w:rPr>
          <w:rFonts w:ascii="Times New Roman" w:hAnsi="Times New Roman" w:cs="Times New Roman"/>
          <w:sz w:val="24"/>
          <w:szCs w:val="24"/>
        </w:rPr>
        <w:tab/>
      </w:r>
      <w:r w:rsidR="00BD55F3">
        <w:rPr>
          <w:rFonts w:ascii="Times New Roman" w:hAnsi="Times New Roman" w:cs="Times New Roman"/>
          <w:sz w:val="24"/>
          <w:szCs w:val="24"/>
        </w:rPr>
        <w:tab/>
      </w:r>
      <w:r w:rsidR="00BD55F3">
        <w:rPr>
          <w:rFonts w:ascii="Times New Roman" w:hAnsi="Times New Roman" w:cs="Times New Roman"/>
          <w:sz w:val="24"/>
          <w:szCs w:val="24"/>
        </w:rPr>
        <w:tab/>
      </w:r>
      <w:r w:rsidR="00BD55F3">
        <w:rPr>
          <w:rFonts w:ascii="Times New Roman" w:hAnsi="Times New Roman" w:cs="Times New Roman"/>
          <w:sz w:val="24"/>
          <w:szCs w:val="24"/>
        </w:rPr>
        <w:tab/>
      </w:r>
      <w:r w:rsidR="006E68C2">
        <w:rPr>
          <w:rFonts w:ascii="Times New Roman" w:hAnsi="Times New Roman" w:cs="Times New Roman"/>
          <w:sz w:val="24"/>
          <w:szCs w:val="24"/>
        </w:rPr>
        <w:t xml:space="preserve">Необходимость расширения влияния США в сфере интернационализации образования отражена в Законопроекте о внешних связях США на 2010 – 2011 </w:t>
      </w:r>
      <w:r w:rsidR="004343E9">
        <w:rPr>
          <w:rFonts w:ascii="Times New Roman" w:hAnsi="Times New Roman" w:cs="Times New Roman"/>
          <w:sz w:val="24"/>
          <w:szCs w:val="24"/>
        </w:rPr>
        <w:t xml:space="preserve">гг., в частности, в законе о Фонде обучения за рубежом </w:t>
      </w:r>
      <w:proofErr w:type="spellStart"/>
      <w:r w:rsidR="004343E9">
        <w:rPr>
          <w:rFonts w:ascii="Times New Roman" w:hAnsi="Times New Roman" w:cs="Times New Roman"/>
          <w:sz w:val="24"/>
          <w:szCs w:val="24"/>
        </w:rPr>
        <w:t>П.Саймона</w:t>
      </w:r>
      <w:proofErr w:type="spellEnd"/>
      <w:r w:rsidR="004343E9">
        <w:rPr>
          <w:rFonts w:ascii="Times New Roman" w:hAnsi="Times New Roman" w:cs="Times New Roman"/>
          <w:sz w:val="24"/>
          <w:szCs w:val="24"/>
        </w:rPr>
        <w:t xml:space="preserve"> (</w:t>
      </w:r>
      <w:r w:rsidR="004343E9">
        <w:rPr>
          <w:rFonts w:ascii="Times New Roman" w:hAnsi="Times New Roman" w:cs="Times New Roman"/>
          <w:sz w:val="24"/>
          <w:szCs w:val="24"/>
          <w:lang w:val="en-US"/>
        </w:rPr>
        <w:t>Senator</w:t>
      </w:r>
      <w:r w:rsidR="004343E9" w:rsidRPr="004343E9">
        <w:rPr>
          <w:rFonts w:ascii="Times New Roman" w:hAnsi="Times New Roman" w:cs="Times New Roman"/>
          <w:sz w:val="24"/>
          <w:szCs w:val="24"/>
        </w:rPr>
        <w:t xml:space="preserve"> </w:t>
      </w:r>
      <w:r w:rsidR="004343E9">
        <w:rPr>
          <w:rFonts w:ascii="Times New Roman" w:hAnsi="Times New Roman" w:cs="Times New Roman"/>
          <w:sz w:val="24"/>
          <w:szCs w:val="24"/>
          <w:lang w:val="en-US"/>
        </w:rPr>
        <w:t>Paul</w:t>
      </w:r>
      <w:r w:rsidR="004343E9" w:rsidRPr="004343E9">
        <w:rPr>
          <w:rFonts w:ascii="Times New Roman" w:hAnsi="Times New Roman" w:cs="Times New Roman"/>
          <w:sz w:val="24"/>
          <w:szCs w:val="24"/>
        </w:rPr>
        <w:t xml:space="preserve"> </w:t>
      </w:r>
      <w:r w:rsidR="004343E9">
        <w:rPr>
          <w:rFonts w:ascii="Times New Roman" w:hAnsi="Times New Roman" w:cs="Times New Roman"/>
          <w:sz w:val="24"/>
          <w:szCs w:val="24"/>
          <w:lang w:val="en-US"/>
        </w:rPr>
        <w:t>Simon</w:t>
      </w:r>
      <w:r w:rsidR="004343E9" w:rsidRPr="004343E9">
        <w:rPr>
          <w:rFonts w:ascii="Times New Roman" w:hAnsi="Times New Roman" w:cs="Times New Roman"/>
          <w:sz w:val="24"/>
          <w:szCs w:val="24"/>
        </w:rPr>
        <w:t xml:space="preserve"> </w:t>
      </w:r>
      <w:r w:rsidR="004343E9">
        <w:rPr>
          <w:rFonts w:ascii="Times New Roman" w:hAnsi="Times New Roman" w:cs="Times New Roman"/>
          <w:sz w:val="24"/>
          <w:szCs w:val="24"/>
          <w:lang w:val="en-US"/>
        </w:rPr>
        <w:t>Study</w:t>
      </w:r>
      <w:r w:rsidR="004343E9" w:rsidRPr="004343E9">
        <w:rPr>
          <w:rFonts w:ascii="Times New Roman" w:hAnsi="Times New Roman" w:cs="Times New Roman"/>
          <w:sz w:val="24"/>
          <w:szCs w:val="24"/>
        </w:rPr>
        <w:t xml:space="preserve"> </w:t>
      </w:r>
      <w:r w:rsidR="004343E9">
        <w:rPr>
          <w:rFonts w:ascii="Times New Roman" w:hAnsi="Times New Roman" w:cs="Times New Roman"/>
          <w:sz w:val="24"/>
          <w:szCs w:val="24"/>
          <w:lang w:val="en-US"/>
        </w:rPr>
        <w:t>Abroad</w:t>
      </w:r>
      <w:r w:rsidR="004343E9" w:rsidRPr="004343E9">
        <w:rPr>
          <w:rFonts w:ascii="Times New Roman" w:hAnsi="Times New Roman" w:cs="Times New Roman"/>
          <w:sz w:val="24"/>
          <w:szCs w:val="24"/>
        </w:rPr>
        <w:t xml:space="preserve"> </w:t>
      </w:r>
      <w:r w:rsidR="004343E9">
        <w:rPr>
          <w:rFonts w:ascii="Times New Roman" w:hAnsi="Times New Roman" w:cs="Times New Roman"/>
          <w:sz w:val="24"/>
          <w:szCs w:val="24"/>
          <w:lang w:val="en-US"/>
        </w:rPr>
        <w:t>Foundation</w:t>
      </w:r>
      <w:r w:rsidR="004343E9" w:rsidRPr="004343E9">
        <w:rPr>
          <w:rFonts w:ascii="Times New Roman" w:hAnsi="Times New Roman" w:cs="Times New Roman"/>
          <w:sz w:val="24"/>
          <w:szCs w:val="24"/>
        </w:rPr>
        <w:t xml:space="preserve"> </w:t>
      </w:r>
      <w:r w:rsidR="004343E9">
        <w:rPr>
          <w:rFonts w:ascii="Times New Roman" w:hAnsi="Times New Roman" w:cs="Times New Roman"/>
          <w:sz w:val="24"/>
          <w:szCs w:val="24"/>
          <w:lang w:val="en-US"/>
        </w:rPr>
        <w:t>Act</w:t>
      </w:r>
      <w:r w:rsidR="004343E9" w:rsidRPr="004343E9">
        <w:rPr>
          <w:rFonts w:ascii="Times New Roman" w:hAnsi="Times New Roman" w:cs="Times New Roman"/>
          <w:sz w:val="24"/>
          <w:szCs w:val="24"/>
        </w:rPr>
        <w:t xml:space="preserve"> </w:t>
      </w:r>
      <w:r w:rsidR="004343E9">
        <w:rPr>
          <w:rFonts w:ascii="Times New Roman" w:hAnsi="Times New Roman" w:cs="Times New Roman"/>
          <w:sz w:val="24"/>
          <w:szCs w:val="24"/>
          <w:lang w:val="en-US"/>
        </w:rPr>
        <w:t>of</w:t>
      </w:r>
      <w:r w:rsidR="004343E9" w:rsidRPr="004343E9">
        <w:rPr>
          <w:rFonts w:ascii="Times New Roman" w:hAnsi="Times New Roman" w:cs="Times New Roman"/>
          <w:sz w:val="24"/>
          <w:szCs w:val="24"/>
        </w:rPr>
        <w:t xml:space="preserve"> 2009</w:t>
      </w:r>
      <w:r w:rsidR="004343E9">
        <w:rPr>
          <w:rFonts w:ascii="Times New Roman" w:hAnsi="Times New Roman" w:cs="Times New Roman"/>
          <w:sz w:val="24"/>
          <w:szCs w:val="24"/>
        </w:rPr>
        <w:t>), цель которого – стимулировать граждан США участвовать в международных образовательных стажировках.</w:t>
      </w:r>
      <w:r w:rsidR="004343E9">
        <w:rPr>
          <w:rStyle w:val="a6"/>
          <w:rFonts w:ascii="Times New Roman" w:hAnsi="Times New Roman" w:cs="Times New Roman"/>
          <w:sz w:val="24"/>
          <w:szCs w:val="24"/>
        </w:rPr>
        <w:footnoteReference w:id="130"/>
      </w:r>
      <w:r w:rsidR="004343E9">
        <w:rPr>
          <w:rFonts w:ascii="Times New Roman" w:hAnsi="Times New Roman" w:cs="Times New Roman"/>
          <w:sz w:val="24"/>
          <w:szCs w:val="24"/>
        </w:rPr>
        <w:t xml:space="preserve"> </w:t>
      </w:r>
      <w:r w:rsidR="004343E9">
        <w:rPr>
          <w:rFonts w:ascii="Times New Roman" w:hAnsi="Times New Roman" w:cs="Times New Roman"/>
          <w:sz w:val="24"/>
          <w:szCs w:val="24"/>
        </w:rPr>
        <w:tab/>
      </w:r>
      <w:r w:rsidR="004343E9">
        <w:rPr>
          <w:rFonts w:ascii="Times New Roman" w:hAnsi="Times New Roman" w:cs="Times New Roman"/>
          <w:sz w:val="24"/>
          <w:szCs w:val="24"/>
        </w:rPr>
        <w:tab/>
      </w:r>
      <w:r w:rsidR="004343E9">
        <w:rPr>
          <w:rFonts w:ascii="Times New Roman" w:hAnsi="Times New Roman" w:cs="Times New Roman"/>
          <w:sz w:val="24"/>
          <w:szCs w:val="24"/>
        </w:rPr>
        <w:tab/>
      </w:r>
      <w:r w:rsidR="004343E9">
        <w:rPr>
          <w:rFonts w:ascii="Times New Roman" w:hAnsi="Times New Roman" w:cs="Times New Roman"/>
          <w:sz w:val="24"/>
          <w:szCs w:val="24"/>
        </w:rPr>
        <w:tab/>
      </w:r>
      <w:r w:rsidR="004343E9">
        <w:rPr>
          <w:rFonts w:ascii="Times New Roman" w:hAnsi="Times New Roman" w:cs="Times New Roman"/>
          <w:sz w:val="24"/>
          <w:szCs w:val="24"/>
        </w:rPr>
        <w:tab/>
      </w:r>
      <w:r w:rsidR="00BD55F3">
        <w:rPr>
          <w:rFonts w:ascii="Times New Roman" w:hAnsi="Times New Roman" w:cs="Times New Roman"/>
          <w:sz w:val="24"/>
          <w:szCs w:val="24"/>
        </w:rPr>
        <w:tab/>
      </w:r>
      <w:proofErr w:type="gramStart"/>
      <w:r w:rsidR="00FF727C">
        <w:rPr>
          <w:rFonts w:ascii="Times New Roman" w:hAnsi="Times New Roman" w:cs="Times New Roman"/>
          <w:sz w:val="24"/>
          <w:szCs w:val="24"/>
        </w:rPr>
        <w:t xml:space="preserve">По мнению Г.Ю.Филимонова, «Западная и Восточная Европа, оказавшаяся  в условиях послевоенного экономического кризиса и идеологического вакуума, стимулировала администрацию США организовать образовательные программы, целью которых было укрепление политических, экономических, военных и </w:t>
      </w:r>
      <w:proofErr w:type="spellStart"/>
      <w:r w:rsidR="00FF727C">
        <w:rPr>
          <w:rFonts w:ascii="Times New Roman" w:hAnsi="Times New Roman" w:cs="Times New Roman"/>
          <w:sz w:val="24"/>
          <w:szCs w:val="24"/>
        </w:rPr>
        <w:t>социокультурных</w:t>
      </w:r>
      <w:proofErr w:type="spellEnd"/>
      <w:r w:rsidR="00FF727C">
        <w:rPr>
          <w:rFonts w:ascii="Times New Roman" w:hAnsi="Times New Roman" w:cs="Times New Roman"/>
          <w:sz w:val="24"/>
          <w:szCs w:val="24"/>
        </w:rPr>
        <w:t xml:space="preserve"> связей со Старым Светом, рассчитанных на представителей элит, молодёжь, представителей политических парти</w:t>
      </w:r>
      <w:r w:rsidR="00BD55F3">
        <w:rPr>
          <w:rFonts w:ascii="Times New Roman" w:hAnsi="Times New Roman" w:cs="Times New Roman"/>
          <w:sz w:val="24"/>
          <w:szCs w:val="24"/>
        </w:rPr>
        <w:t>й, государственных учреждений, б</w:t>
      </w:r>
      <w:r w:rsidR="00FF727C">
        <w:rPr>
          <w:rFonts w:ascii="Times New Roman" w:hAnsi="Times New Roman" w:cs="Times New Roman"/>
          <w:sz w:val="24"/>
          <w:szCs w:val="24"/>
        </w:rPr>
        <w:t>изнесменов и академических кругов».</w:t>
      </w:r>
      <w:proofErr w:type="gramEnd"/>
      <w:r w:rsidR="00FF727C">
        <w:rPr>
          <w:rStyle w:val="a6"/>
          <w:rFonts w:ascii="Times New Roman" w:hAnsi="Times New Roman" w:cs="Times New Roman"/>
          <w:sz w:val="24"/>
          <w:szCs w:val="24"/>
        </w:rPr>
        <w:footnoteReference w:id="131"/>
      </w:r>
      <w:r w:rsidR="009C69CC">
        <w:rPr>
          <w:rFonts w:ascii="Times New Roman" w:hAnsi="Times New Roman" w:cs="Times New Roman"/>
          <w:sz w:val="24"/>
          <w:szCs w:val="24"/>
        </w:rPr>
        <w:tab/>
      </w:r>
      <w:r w:rsidR="009C69CC">
        <w:rPr>
          <w:rFonts w:ascii="Times New Roman" w:hAnsi="Times New Roman" w:cs="Times New Roman"/>
          <w:sz w:val="24"/>
          <w:szCs w:val="24"/>
        </w:rPr>
        <w:tab/>
      </w:r>
      <w:r w:rsidR="009C69CC">
        <w:rPr>
          <w:rFonts w:ascii="Times New Roman" w:hAnsi="Times New Roman" w:cs="Times New Roman"/>
          <w:sz w:val="24"/>
          <w:szCs w:val="24"/>
        </w:rPr>
        <w:tab/>
      </w:r>
      <w:r w:rsidR="009C69CC">
        <w:rPr>
          <w:rFonts w:ascii="Times New Roman" w:hAnsi="Times New Roman" w:cs="Times New Roman"/>
          <w:sz w:val="24"/>
          <w:szCs w:val="24"/>
        </w:rPr>
        <w:tab/>
      </w:r>
      <w:r w:rsidR="009C69CC">
        <w:rPr>
          <w:rFonts w:ascii="Times New Roman" w:hAnsi="Times New Roman" w:cs="Times New Roman"/>
          <w:sz w:val="24"/>
          <w:szCs w:val="24"/>
        </w:rPr>
        <w:tab/>
      </w:r>
      <w:r w:rsidR="009C69CC">
        <w:rPr>
          <w:rFonts w:ascii="Times New Roman" w:hAnsi="Times New Roman" w:cs="Times New Roman"/>
          <w:sz w:val="24"/>
          <w:szCs w:val="24"/>
        </w:rPr>
        <w:tab/>
      </w:r>
      <w:r w:rsidR="009C69CC">
        <w:rPr>
          <w:rFonts w:ascii="Times New Roman" w:hAnsi="Times New Roman" w:cs="Times New Roman"/>
          <w:sz w:val="24"/>
          <w:szCs w:val="24"/>
        </w:rPr>
        <w:tab/>
      </w:r>
      <w:r w:rsidR="009C69CC">
        <w:rPr>
          <w:rFonts w:ascii="Times New Roman" w:hAnsi="Times New Roman" w:cs="Times New Roman"/>
          <w:sz w:val="24"/>
          <w:szCs w:val="24"/>
        </w:rPr>
        <w:tab/>
      </w:r>
      <w:r w:rsidR="009C69CC">
        <w:rPr>
          <w:rFonts w:ascii="Times New Roman" w:hAnsi="Times New Roman" w:cs="Times New Roman"/>
          <w:sz w:val="24"/>
          <w:szCs w:val="24"/>
        </w:rPr>
        <w:tab/>
      </w:r>
      <w:r w:rsidR="00833C65">
        <w:rPr>
          <w:rFonts w:ascii="Times New Roman" w:hAnsi="Times New Roman" w:cs="Times New Roman"/>
          <w:sz w:val="24"/>
          <w:szCs w:val="24"/>
        </w:rPr>
        <w:t xml:space="preserve">Европейское направление образовательной политики США, как считает доктор исторических наук Н.А.Цветкова, является одним из самых исследованных </w:t>
      </w:r>
      <w:r w:rsidR="00BD55F3">
        <w:rPr>
          <w:rFonts w:ascii="Times New Roman" w:hAnsi="Times New Roman" w:cs="Times New Roman"/>
          <w:sz w:val="24"/>
          <w:szCs w:val="24"/>
        </w:rPr>
        <w:t xml:space="preserve">её </w:t>
      </w:r>
      <w:r w:rsidR="00833C65">
        <w:rPr>
          <w:rFonts w:ascii="Times New Roman" w:hAnsi="Times New Roman" w:cs="Times New Roman"/>
          <w:sz w:val="24"/>
          <w:szCs w:val="24"/>
        </w:rPr>
        <w:t>аспектов. Данное направление дифференцируется на несколько подразделов: объединение европейской элиты посредством образовательных программ; изменение ориентиров у менеджеров и бизнесменов</w:t>
      </w:r>
      <w:r w:rsidR="00FE2849" w:rsidRPr="00FE2849">
        <w:rPr>
          <w:rFonts w:ascii="Times New Roman" w:hAnsi="Times New Roman" w:cs="Times New Roman"/>
          <w:sz w:val="24"/>
          <w:szCs w:val="24"/>
        </w:rPr>
        <w:t xml:space="preserve"> </w:t>
      </w:r>
      <w:r w:rsidR="00FE2849">
        <w:rPr>
          <w:rFonts w:ascii="Times New Roman" w:hAnsi="Times New Roman" w:cs="Times New Roman"/>
          <w:sz w:val="24"/>
          <w:szCs w:val="24"/>
        </w:rPr>
        <w:t>среднего звена</w:t>
      </w:r>
      <w:r w:rsidR="00833C65">
        <w:rPr>
          <w:rFonts w:ascii="Times New Roman" w:hAnsi="Times New Roman" w:cs="Times New Roman"/>
          <w:sz w:val="24"/>
          <w:szCs w:val="24"/>
        </w:rPr>
        <w:t xml:space="preserve"> под воздействием экономической помощи США; идеологическая переориентация интеллигенции и молодежи; и, наконец, пропаганда и обменные программы в странах Центрально-Восточной Европы.</w:t>
      </w:r>
      <w:r w:rsidR="00833C65">
        <w:rPr>
          <w:rStyle w:val="a6"/>
          <w:rFonts w:ascii="Times New Roman" w:hAnsi="Times New Roman" w:cs="Times New Roman"/>
          <w:sz w:val="24"/>
          <w:szCs w:val="24"/>
        </w:rPr>
        <w:footnoteReference w:id="132"/>
      </w:r>
      <w:r w:rsidR="00FF727C">
        <w:rPr>
          <w:rFonts w:ascii="Times New Roman" w:hAnsi="Times New Roman" w:cs="Times New Roman"/>
          <w:sz w:val="24"/>
          <w:szCs w:val="24"/>
        </w:rPr>
        <w:t xml:space="preserve"> </w:t>
      </w:r>
      <w:r w:rsidR="00BD55F3">
        <w:rPr>
          <w:rFonts w:ascii="Times New Roman" w:hAnsi="Times New Roman" w:cs="Times New Roman"/>
          <w:sz w:val="24"/>
          <w:szCs w:val="24"/>
        </w:rPr>
        <w:tab/>
      </w:r>
      <w:r w:rsidR="00BD55F3">
        <w:rPr>
          <w:rFonts w:ascii="Times New Roman" w:hAnsi="Times New Roman" w:cs="Times New Roman"/>
          <w:sz w:val="24"/>
          <w:szCs w:val="24"/>
        </w:rPr>
        <w:tab/>
      </w:r>
      <w:r w:rsidR="00FF727C">
        <w:rPr>
          <w:rFonts w:ascii="Times New Roman" w:hAnsi="Times New Roman" w:cs="Times New Roman"/>
          <w:sz w:val="24"/>
          <w:szCs w:val="24"/>
        </w:rPr>
        <w:t>В 1945 г. в Госдепартаменте возникает Отдел международной информации и образовательных обменов, подчиняющийся помощнику госсекретаря по вопросам публичной дипломатии</w:t>
      </w:r>
      <w:r w:rsidR="00BD55F3">
        <w:rPr>
          <w:rFonts w:ascii="Times New Roman" w:hAnsi="Times New Roman" w:cs="Times New Roman"/>
          <w:sz w:val="24"/>
          <w:szCs w:val="24"/>
        </w:rPr>
        <w:t>.</w:t>
      </w:r>
      <w:r w:rsidR="00FF727C">
        <w:rPr>
          <w:rFonts w:ascii="Times New Roman" w:hAnsi="Times New Roman" w:cs="Times New Roman"/>
          <w:sz w:val="24"/>
          <w:szCs w:val="24"/>
        </w:rPr>
        <w:t xml:space="preserve"> </w:t>
      </w:r>
      <w:r w:rsidR="00545583">
        <w:rPr>
          <w:rFonts w:ascii="Times New Roman" w:hAnsi="Times New Roman" w:cs="Times New Roman"/>
          <w:sz w:val="24"/>
          <w:szCs w:val="24"/>
        </w:rPr>
        <w:tab/>
      </w:r>
      <w:r w:rsidR="00833C65">
        <w:rPr>
          <w:rFonts w:ascii="Times New Roman" w:hAnsi="Times New Roman" w:cs="Times New Roman"/>
          <w:sz w:val="24"/>
          <w:szCs w:val="24"/>
        </w:rPr>
        <w:tab/>
      </w:r>
      <w:r w:rsidR="00BD55F3">
        <w:rPr>
          <w:rFonts w:ascii="Times New Roman" w:hAnsi="Times New Roman" w:cs="Times New Roman"/>
          <w:sz w:val="24"/>
          <w:szCs w:val="24"/>
        </w:rPr>
        <w:tab/>
      </w:r>
      <w:r w:rsidR="00BD55F3">
        <w:rPr>
          <w:rFonts w:ascii="Times New Roman" w:hAnsi="Times New Roman" w:cs="Times New Roman"/>
          <w:sz w:val="24"/>
          <w:szCs w:val="24"/>
        </w:rPr>
        <w:tab/>
      </w:r>
      <w:r w:rsidR="00BD55F3">
        <w:rPr>
          <w:rFonts w:ascii="Times New Roman" w:hAnsi="Times New Roman" w:cs="Times New Roman"/>
          <w:sz w:val="24"/>
          <w:szCs w:val="24"/>
        </w:rPr>
        <w:tab/>
      </w:r>
      <w:r w:rsidR="00BD55F3">
        <w:rPr>
          <w:rFonts w:ascii="Times New Roman" w:hAnsi="Times New Roman" w:cs="Times New Roman"/>
          <w:sz w:val="24"/>
          <w:szCs w:val="24"/>
        </w:rPr>
        <w:tab/>
      </w:r>
      <w:r w:rsidR="00BD55F3">
        <w:rPr>
          <w:rFonts w:ascii="Times New Roman" w:hAnsi="Times New Roman" w:cs="Times New Roman"/>
          <w:sz w:val="24"/>
          <w:szCs w:val="24"/>
        </w:rPr>
        <w:tab/>
      </w:r>
      <w:r w:rsidR="00BD55F3">
        <w:rPr>
          <w:rFonts w:ascii="Times New Roman" w:hAnsi="Times New Roman" w:cs="Times New Roman"/>
          <w:sz w:val="24"/>
          <w:szCs w:val="24"/>
        </w:rPr>
        <w:tab/>
      </w:r>
      <w:r w:rsidR="00BD55F3">
        <w:rPr>
          <w:rFonts w:ascii="Times New Roman" w:hAnsi="Times New Roman" w:cs="Times New Roman"/>
          <w:sz w:val="24"/>
          <w:szCs w:val="24"/>
        </w:rPr>
        <w:tab/>
      </w:r>
      <w:r w:rsidR="004E2B07" w:rsidRPr="005F6692">
        <w:rPr>
          <w:rFonts w:ascii="Times New Roman" w:hAnsi="Times New Roman" w:cs="Times New Roman"/>
          <w:sz w:val="24"/>
          <w:szCs w:val="24"/>
        </w:rPr>
        <w:t xml:space="preserve">Посольство США в Варшаве и Генеральное консульство в Кракове работают в сотрудничестве с  польско-американской комиссией </w:t>
      </w:r>
      <w:proofErr w:type="spellStart"/>
      <w:r w:rsidR="004E2B07" w:rsidRPr="005F6692">
        <w:rPr>
          <w:rFonts w:ascii="Times New Roman" w:hAnsi="Times New Roman" w:cs="Times New Roman"/>
          <w:sz w:val="24"/>
          <w:szCs w:val="24"/>
        </w:rPr>
        <w:t>Фулбрайта</w:t>
      </w:r>
      <w:proofErr w:type="spellEnd"/>
      <w:r w:rsidR="004E2B07">
        <w:rPr>
          <w:rFonts w:ascii="Times New Roman" w:hAnsi="Times New Roman" w:cs="Times New Roman"/>
          <w:sz w:val="24"/>
          <w:szCs w:val="24"/>
        </w:rPr>
        <w:t>, которая появилась в Польше в 1959 году, и с тех пор было реализовано множество совместных программ.</w:t>
      </w:r>
      <w:r w:rsidR="00EF7169">
        <w:rPr>
          <w:rFonts w:ascii="Times New Roman" w:hAnsi="Times New Roman" w:cs="Times New Roman"/>
          <w:sz w:val="24"/>
          <w:szCs w:val="24"/>
        </w:rPr>
        <w:t xml:space="preserve"> Впоследствии </w:t>
      </w:r>
      <w:r w:rsidR="00EF7169" w:rsidRPr="00EF7169">
        <w:rPr>
          <w:rFonts w:ascii="Times New Roman" w:hAnsi="Times New Roman" w:cs="Times New Roman"/>
          <w:sz w:val="24"/>
          <w:szCs w:val="24"/>
        </w:rPr>
        <w:t>20</w:t>
      </w:r>
      <w:r w:rsidR="00EF7169">
        <w:rPr>
          <w:rFonts w:ascii="Times New Roman" w:hAnsi="Times New Roman" w:cs="Times New Roman"/>
          <w:sz w:val="24"/>
          <w:szCs w:val="24"/>
        </w:rPr>
        <w:t xml:space="preserve"> октября 1995 г. между Польшей и США подписывается соглашение о создании межнациональной образовательной комиссии </w:t>
      </w:r>
      <w:proofErr w:type="spellStart"/>
      <w:r w:rsidR="00EF7169">
        <w:rPr>
          <w:rFonts w:ascii="Times New Roman" w:hAnsi="Times New Roman" w:cs="Times New Roman"/>
          <w:sz w:val="24"/>
          <w:szCs w:val="24"/>
        </w:rPr>
        <w:t>Фулбрайта</w:t>
      </w:r>
      <w:proofErr w:type="spellEnd"/>
      <w:r w:rsidR="00EF7169">
        <w:rPr>
          <w:rFonts w:ascii="Times New Roman" w:hAnsi="Times New Roman" w:cs="Times New Roman"/>
          <w:sz w:val="24"/>
          <w:szCs w:val="24"/>
        </w:rPr>
        <w:t xml:space="preserve">. </w:t>
      </w:r>
      <w:r w:rsidR="00EF7169">
        <w:rPr>
          <w:rFonts w:ascii="Times New Roman" w:hAnsi="Times New Roman" w:cs="Times New Roman"/>
          <w:sz w:val="24"/>
          <w:szCs w:val="24"/>
        </w:rPr>
        <w:tab/>
      </w:r>
      <w:r w:rsidR="00EF7169">
        <w:rPr>
          <w:rFonts w:ascii="Times New Roman" w:hAnsi="Times New Roman" w:cs="Times New Roman"/>
          <w:sz w:val="24"/>
          <w:szCs w:val="24"/>
        </w:rPr>
        <w:tab/>
      </w:r>
      <w:r w:rsidR="00EF7169">
        <w:rPr>
          <w:rFonts w:ascii="Times New Roman" w:hAnsi="Times New Roman" w:cs="Times New Roman"/>
          <w:sz w:val="24"/>
          <w:szCs w:val="24"/>
        </w:rPr>
        <w:tab/>
      </w:r>
      <w:proofErr w:type="gramStart"/>
      <w:r w:rsidR="002A2686">
        <w:rPr>
          <w:rFonts w:ascii="Times New Roman" w:hAnsi="Times New Roman" w:cs="Times New Roman"/>
          <w:sz w:val="24"/>
          <w:szCs w:val="24"/>
        </w:rPr>
        <w:t xml:space="preserve">Министром науки и высшего образования Польши Лены </w:t>
      </w:r>
      <w:proofErr w:type="spellStart"/>
      <w:r w:rsidR="002A2686">
        <w:rPr>
          <w:rFonts w:ascii="Times New Roman" w:hAnsi="Times New Roman" w:cs="Times New Roman"/>
          <w:sz w:val="24"/>
          <w:szCs w:val="24"/>
        </w:rPr>
        <w:t>Колярской-Бобиньской</w:t>
      </w:r>
      <w:proofErr w:type="spellEnd"/>
      <w:r w:rsidR="002A2686">
        <w:rPr>
          <w:rFonts w:ascii="Times New Roman" w:hAnsi="Times New Roman" w:cs="Times New Roman"/>
          <w:sz w:val="24"/>
          <w:szCs w:val="24"/>
        </w:rPr>
        <w:t xml:space="preserve"> на 55-летнем юби</w:t>
      </w:r>
      <w:r w:rsidR="00E22E65">
        <w:rPr>
          <w:rFonts w:ascii="Times New Roman" w:hAnsi="Times New Roman" w:cs="Times New Roman"/>
          <w:sz w:val="24"/>
          <w:szCs w:val="24"/>
        </w:rPr>
        <w:t xml:space="preserve">лее комиссии </w:t>
      </w:r>
      <w:proofErr w:type="spellStart"/>
      <w:r w:rsidR="00E22E65">
        <w:rPr>
          <w:rFonts w:ascii="Times New Roman" w:hAnsi="Times New Roman" w:cs="Times New Roman"/>
          <w:sz w:val="24"/>
          <w:szCs w:val="24"/>
        </w:rPr>
        <w:t>Фулбрайта</w:t>
      </w:r>
      <w:proofErr w:type="spellEnd"/>
      <w:r w:rsidR="00E22E65">
        <w:rPr>
          <w:rFonts w:ascii="Times New Roman" w:hAnsi="Times New Roman" w:cs="Times New Roman"/>
          <w:sz w:val="24"/>
          <w:szCs w:val="24"/>
        </w:rPr>
        <w:t xml:space="preserve"> в Польше</w:t>
      </w:r>
      <w:r w:rsidR="009A2DB6">
        <w:rPr>
          <w:rFonts w:ascii="Times New Roman" w:hAnsi="Times New Roman" w:cs="Times New Roman"/>
          <w:sz w:val="24"/>
          <w:szCs w:val="24"/>
        </w:rPr>
        <w:t xml:space="preserve"> (</w:t>
      </w:r>
      <w:r w:rsidR="001F2025">
        <w:rPr>
          <w:rFonts w:ascii="Times New Roman" w:hAnsi="Times New Roman" w:cs="Times New Roman"/>
          <w:sz w:val="24"/>
          <w:szCs w:val="24"/>
        </w:rPr>
        <w:t>к юбилею была приурочена совместная конференция «Лидерство.</w:t>
      </w:r>
      <w:proofErr w:type="gramEnd"/>
      <w:r w:rsidR="001F2025">
        <w:rPr>
          <w:rFonts w:ascii="Times New Roman" w:hAnsi="Times New Roman" w:cs="Times New Roman"/>
          <w:sz w:val="24"/>
          <w:szCs w:val="24"/>
        </w:rPr>
        <w:t xml:space="preserve"> Образование. </w:t>
      </w:r>
      <w:proofErr w:type="gramStart"/>
      <w:r w:rsidR="001F2025">
        <w:rPr>
          <w:rFonts w:ascii="Times New Roman" w:hAnsi="Times New Roman" w:cs="Times New Roman"/>
          <w:sz w:val="24"/>
          <w:szCs w:val="24"/>
        </w:rPr>
        <w:t>Инновации» в мае 2014 г.</w:t>
      </w:r>
      <w:r w:rsidR="009A2DB6">
        <w:rPr>
          <w:rFonts w:ascii="Times New Roman" w:hAnsi="Times New Roman" w:cs="Times New Roman"/>
          <w:sz w:val="24"/>
          <w:szCs w:val="24"/>
        </w:rPr>
        <w:t>)</w:t>
      </w:r>
      <w:r w:rsidR="00E22E65">
        <w:rPr>
          <w:rFonts w:ascii="Times New Roman" w:hAnsi="Times New Roman" w:cs="Times New Roman"/>
          <w:sz w:val="24"/>
          <w:szCs w:val="24"/>
        </w:rPr>
        <w:t xml:space="preserve"> было отмечено, что программа </w:t>
      </w:r>
      <w:proofErr w:type="spellStart"/>
      <w:r w:rsidR="00E22E65">
        <w:rPr>
          <w:rFonts w:ascii="Times New Roman" w:hAnsi="Times New Roman" w:cs="Times New Roman"/>
          <w:sz w:val="24"/>
          <w:szCs w:val="24"/>
        </w:rPr>
        <w:t>Фулбрайта</w:t>
      </w:r>
      <w:proofErr w:type="spellEnd"/>
      <w:r w:rsidR="00E22E65">
        <w:rPr>
          <w:rFonts w:ascii="Times New Roman" w:hAnsi="Times New Roman" w:cs="Times New Roman"/>
          <w:sz w:val="24"/>
          <w:szCs w:val="24"/>
        </w:rPr>
        <w:t xml:space="preserve"> является одной из самых престижных обменных программ между Польшей и США.</w:t>
      </w:r>
      <w:proofErr w:type="gramEnd"/>
      <w:r w:rsidR="00E22E65">
        <w:rPr>
          <w:rStyle w:val="a6"/>
          <w:rFonts w:ascii="Times New Roman" w:hAnsi="Times New Roman" w:cs="Times New Roman"/>
          <w:sz w:val="24"/>
          <w:szCs w:val="24"/>
        </w:rPr>
        <w:footnoteReference w:id="133"/>
      </w:r>
      <w:r w:rsidR="00E22E65">
        <w:rPr>
          <w:rFonts w:ascii="Times New Roman" w:hAnsi="Times New Roman" w:cs="Times New Roman"/>
          <w:sz w:val="24"/>
          <w:szCs w:val="24"/>
        </w:rPr>
        <w:t xml:space="preserve"> </w:t>
      </w:r>
      <w:r w:rsidR="00701266" w:rsidRPr="00701266">
        <w:rPr>
          <w:rFonts w:ascii="Times New Roman" w:hAnsi="Times New Roman" w:cs="Times New Roman"/>
          <w:sz w:val="24"/>
          <w:szCs w:val="24"/>
        </w:rPr>
        <w:tab/>
      </w:r>
      <w:r w:rsidR="009C69CC">
        <w:rPr>
          <w:rFonts w:ascii="Times New Roman" w:hAnsi="Times New Roman" w:cs="Times New Roman"/>
          <w:sz w:val="24"/>
          <w:szCs w:val="24"/>
        </w:rPr>
        <w:tab/>
      </w:r>
      <w:r w:rsidR="009C69CC">
        <w:rPr>
          <w:rFonts w:ascii="Times New Roman" w:hAnsi="Times New Roman" w:cs="Times New Roman"/>
          <w:sz w:val="24"/>
          <w:szCs w:val="24"/>
        </w:rPr>
        <w:tab/>
      </w:r>
      <w:r w:rsidR="00BD55F3">
        <w:rPr>
          <w:rFonts w:ascii="Times New Roman" w:hAnsi="Times New Roman" w:cs="Times New Roman"/>
          <w:sz w:val="24"/>
          <w:szCs w:val="24"/>
        </w:rPr>
        <w:tab/>
      </w:r>
      <w:r w:rsidR="00BD55F3">
        <w:rPr>
          <w:rFonts w:ascii="Times New Roman" w:hAnsi="Times New Roman" w:cs="Times New Roman"/>
          <w:sz w:val="24"/>
          <w:szCs w:val="24"/>
        </w:rPr>
        <w:tab/>
      </w:r>
      <w:r w:rsidR="00BD55F3">
        <w:rPr>
          <w:rFonts w:ascii="Times New Roman" w:hAnsi="Times New Roman" w:cs="Times New Roman"/>
          <w:sz w:val="24"/>
          <w:szCs w:val="24"/>
        </w:rPr>
        <w:tab/>
      </w:r>
      <w:r w:rsidR="00BD55F3">
        <w:rPr>
          <w:rFonts w:ascii="Times New Roman" w:hAnsi="Times New Roman" w:cs="Times New Roman"/>
          <w:sz w:val="24"/>
          <w:szCs w:val="24"/>
        </w:rPr>
        <w:tab/>
      </w:r>
      <w:r w:rsidR="00BD55F3">
        <w:rPr>
          <w:rFonts w:ascii="Times New Roman" w:hAnsi="Times New Roman" w:cs="Times New Roman"/>
          <w:sz w:val="24"/>
          <w:szCs w:val="24"/>
        </w:rPr>
        <w:tab/>
      </w:r>
      <w:r w:rsidR="00AF322F">
        <w:rPr>
          <w:rFonts w:ascii="Times New Roman" w:hAnsi="Times New Roman" w:cs="Times New Roman"/>
          <w:sz w:val="24"/>
          <w:szCs w:val="24"/>
        </w:rPr>
        <w:t>Представляется возможным выделить следующие о</w:t>
      </w:r>
      <w:r w:rsidR="004E2B07" w:rsidRPr="00AF322F">
        <w:rPr>
          <w:rFonts w:ascii="Times New Roman" w:hAnsi="Times New Roman" w:cs="Times New Roman"/>
          <w:sz w:val="24"/>
          <w:szCs w:val="24"/>
        </w:rPr>
        <w:t>сновные направления реализуемых программ</w:t>
      </w:r>
      <w:r w:rsidR="00AF322F">
        <w:rPr>
          <w:rFonts w:ascii="Times New Roman" w:hAnsi="Times New Roman" w:cs="Times New Roman"/>
          <w:sz w:val="24"/>
          <w:szCs w:val="24"/>
        </w:rPr>
        <w:t xml:space="preserve"> (целевая аудитория</w:t>
      </w:r>
      <w:r w:rsidR="00AF322F" w:rsidRPr="00AF322F">
        <w:rPr>
          <w:rFonts w:ascii="Times New Roman" w:hAnsi="Times New Roman" w:cs="Times New Roman"/>
          <w:sz w:val="24"/>
          <w:szCs w:val="24"/>
        </w:rPr>
        <w:t xml:space="preserve"> – студенты, молодые преподаватели, выпускники различных образовательных программ в С</w:t>
      </w:r>
      <w:r w:rsidR="00AF322F">
        <w:rPr>
          <w:rFonts w:ascii="Times New Roman" w:hAnsi="Times New Roman" w:cs="Times New Roman"/>
          <w:sz w:val="24"/>
          <w:szCs w:val="24"/>
        </w:rPr>
        <w:t>ША, молодые политические лидеры)</w:t>
      </w:r>
      <w:r w:rsidR="004E2B07" w:rsidRPr="00AF322F">
        <w:rPr>
          <w:rFonts w:ascii="Times New Roman" w:hAnsi="Times New Roman" w:cs="Times New Roman"/>
          <w:sz w:val="24"/>
          <w:szCs w:val="24"/>
        </w:rPr>
        <w:t>:</w:t>
      </w:r>
    </w:p>
    <w:p w:rsidR="004E2B07" w:rsidRPr="005F6692" w:rsidRDefault="004E2B07" w:rsidP="004E2B07">
      <w:pPr>
        <w:pStyle w:val="a3"/>
        <w:numPr>
          <w:ilvl w:val="0"/>
          <w:numId w:val="2"/>
        </w:numPr>
        <w:spacing w:line="360" w:lineRule="auto"/>
        <w:jc w:val="both"/>
        <w:rPr>
          <w:rFonts w:ascii="Times New Roman" w:hAnsi="Times New Roman" w:cs="Times New Roman"/>
          <w:sz w:val="24"/>
          <w:szCs w:val="24"/>
        </w:rPr>
      </w:pPr>
      <w:r w:rsidRPr="005F6692">
        <w:rPr>
          <w:rFonts w:ascii="Times New Roman" w:hAnsi="Times New Roman" w:cs="Times New Roman"/>
          <w:sz w:val="24"/>
          <w:szCs w:val="24"/>
        </w:rPr>
        <w:t>Обучение в США</w:t>
      </w:r>
    </w:p>
    <w:p w:rsidR="004E2B07" w:rsidRPr="005F6692" w:rsidRDefault="004E2B07" w:rsidP="004E2B07">
      <w:pPr>
        <w:pStyle w:val="a3"/>
        <w:numPr>
          <w:ilvl w:val="0"/>
          <w:numId w:val="2"/>
        </w:numPr>
        <w:spacing w:line="360" w:lineRule="auto"/>
        <w:jc w:val="both"/>
        <w:rPr>
          <w:rFonts w:ascii="Times New Roman" w:hAnsi="Times New Roman" w:cs="Times New Roman"/>
          <w:sz w:val="24"/>
          <w:szCs w:val="24"/>
        </w:rPr>
      </w:pPr>
      <w:r w:rsidRPr="005F6692">
        <w:rPr>
          <w:rFonts w:ascii="Times New Roman" w:hAnsi="Times New Roman" w:cs="Times New Roman"/>
          <w:sz w:val="24"/>
          <w:szCs w:val="24"/>
        </w:rPr>
        <w:t>Программы обмена</w:t>
      </w:r>
    </w:p>
    <w:p w:rsidR="004E2B07" w:rsidRPr="005F6692" w:rsidRDefault="004E2B07" w:rsidP="004E2B07">
      <w:pPr>
        <w:pStyle w:val="a3"/>
        <w:numPr>
          <w:ilvl w:val="0"/>
          <w:numId w:val="2"/>
        </w:numPr>
        <w:spacing w:line="360" w:lineRule="auto"/>
        <w:jc w:val="both"/>
        <w:rPr>
          <w:rFonts w:ascii="Times New Roman" w:hAnsi="Times New Roman" w:cs="Times New Roman"/>
          <w:sz w:val="24"/>
          <w:szCs w:val="24"/>
        </w:rPr>
      </w:pPr>
      <w:r w:rsidRPr="005F6692">
        <w:rPr>
          <w:rFonts w:ascii="Times New Roman" w:hAnsi="Times New Roman" w:cs="Times New Roman"/>
          <w:sz w:val="24"/>
          <w:szCs w:val="24"/>
        </w:rPr>
        <w:t xml:space="preserve">Продвижение обучения английскому языку – Ресурсные центры для молодых учителей в Варшаве, Вроцлаве, </w:t>
      </w:r>
      <w:proofErr w:type="spellStart"/>
      <w:r w:rsidRPr="005F6692">
        <w:rPr>
          <w:rFonts w:ascii="Times New Roman" w:hAnsi="Times New Roman" w:cs="Times New Roman"/>
          <w:sz w:val="24"/>
          <w:szCs w:val="24"/>
        </w:rPr>
        <w:t>Белостоке</w:t>
      </w:r>
      <w:proofErr w:type="spellEnd"/>
      <w:r w:rsidRPr="005F6692">
        <w:rPr>
          <w:rFonts w:ascii="Times New Roman" w:hAnsi="Times New Roman" w:cs="Times New Roman"/>
          <w:sz w:val="24"/>
          <w:szCs w:val="24"/>
        </w:rPr>
        <w:t xml:space="preserve">,  Лодзи, Щецине, Гданьске, </w:t>
      </w:r>
      <w:proofErr w:type="spellStart"/>
      <w:r w:rsidRPr="005F6692">
        <w:rPr>
          <w:rFonts w:ascii="Times New Roman" w:hAnsi="Times New Roman" w:cs="Times New Roman"/>
          <w:sz w:val="24"/>
          <w:szCs w:val="24"/>
        </w:rPr>
        <w:t>Вжесне</w:t>
      </w:r>
      <w:proofErr w:type="spellEnd"/>
      <w:r w:rsidRPr="005F6692">
        <w:rPr>
          <w:rFonts w:ascii="Times New Roman" w:hAnsi="Times New Roman" w:cs="Times New Roman"/>
          <w:sz w:val="24"/>
          <w:szCs w:val="24"/>
        </w:rPr>
        <w:t xml:space="preserve">, </w:t>
      </w:r>
      <w:proofErr w:type="spellStart"/>
      <w:r w:rsidRPr="005F6692">
        <w:rPr>
          <w:rFonts w:ascii="Times New Roman" w:hAnsi="Times New Roman" w:cs="Times New Roman"/>
          <w:sz w:val="24"/>
          <w:szCs w:val="24"/>
        </w:rPr>
        <w:t>Любартуве</w:t>
      </w:r>
      <w:proofErr w:type="spellEnd"/>
      <w:r w:rsidRPr="005F6692">
        <w:rPr>
          <w:rFonts w:ascii="Times New Roman" w:hAnsi="Times New Roman" w:cs="Times New Roman"/>
          <w:sz w:val="24"/>
          <w:szCs w:val="24"/>
        </w:rPr>
        <w:t xml:space="preserve"> и Кракове</w:t>
      </w:r>
    </w:p>
    <w:p w:rsidR="004E2B07" w:rsidRPr="005F6692" w:rsidRDefault="004E2B07" w:rsidP="004E2B07">
      <w:pPr>
        <w:pStyle w:val="a3"/>
        <w:numPr>
          <w:ilvl w:val="0"/>
          <w:numId w:val="2"/>
        </w:numPr>
        <w:spacing w:line="360" w:lineRule="auto"/>
        <w:jc w:val="both"/>
        <w:rPr>
          <w:rFonts w:ascii="Times New Roman" w:hAnsi="Times New Roman" w:cs="Times New Roman"/>
          <w:sz w:val="24"/>
          <w:szCs w:val="24"/>
        </w:rPr>
      </w:pPr>
      <w:r w:rsidRPr="005F6692">
        <w:rPr>
          <w:rFonts w:ascii="Times New Roman" w:hAnsi="Times New Roman" w:cs="Times New Roman"/>
          <w:sz w:val="24"/>
          <w:szCs w:val="24"/>
        </w:rPr>
        <w:t>Ассоциации выпускников американских колледжей</w:t>
      </w:r>
    </w:p>
    <w:p w:rsidR="004E2B07" w:rsidRPr="005F6692" w:rsidRDefault="004E2B07" w:rsidP="004E2B07">
      <w:pPr>
        <w:pStyle w:val="a3"/>
        <w:numPr>
          <w:ilvl w:val="0"/>
          <w:numId w:val="2"/>
        </w:numPr>
        <w:spacing w:line="360" w:lineRule="auto"/>
        <w:jc w:val="both"/>
        <w:rPr>
          <w:rFonts w:ascii="Times New Roman" w:hAnsi="Times New Roman" w:cs="Times New Roman"/>
          <w:sz w:val="24"/>
          <w:szCs w:val="24"/>
        </w:rPr>
      </w:pPr>
      <w:r w:rsidRPr="005F6692">
        <w:rPr>
          <w:rFonts w:ascii="Times New Roman" w:hAnsi="Times New Roman" w:cs="Times New Roman"/>
          <w:sz w:val="24"/>
          <w:szCs w:val="24"/>
        </w:rPr>
        <w:t>Культурные и прочие обмены</w:t>
      </w:r>
    </w:p>
    <w:p w:rsidR="004E2B07" w:rsidRPr="005F6692" w:rsidRDefault="004E2B07" w:rsidP="004E2B07">
      <w:pPr>
        <w:pStyle w:val="a3"/>
        <w:numPr>
          <w:ilvl w:val="0"/>
          <w:numId w:val="2"/>
        </w:numPr>
        <w:spacing w:line="360" w:lineRule="auto"/>
        <w:jc w:val="both"/>
        <w:rPr>
          <w:rFonts w:ascii="Times New Roman" w:hAnsi="Times New Roman" w:cs="Times New Roman"/>
          <w:sz w:val="24"/>
          <w:szCs w:val="24"/>
        </w:rPr>
      </w:pPr>
      <w:r w:rsidRPr="005F6692">
        <w:rPr>
          <w:rFonts w:ascii="Times New Roman" w:hAnsi="Times New Roman" w:cs="Times New Roman"/>
          <w:sz w:val="24"/>
          <w:szCs w:val="24"/>
        </w:rPr>
        <w:t>Американские культурные центры в Польше</w:t>
      </w:r>
    </w:p>
    <w:p w:rsidR="004E2B07" w:rsidRDefault="004E2B07" w:rsidP="004E2B07">
      <w:pPr>
        <w:pStyle w:val="a3"/>
        <w:numPr>
          <w:ilvl w:val="0"/>
          <w:numId w:val="2"/>
        </w:numPr>
        <w:spacing w:line="360" w:lineRule="auto"/>
        <w:jc w:val="both"/>
        <w:rPr>
          <w:rFonts w:ascii="Times New Roman" w:hAnsi="Times New Roman" w:cs="Times New Roman"/>
          <w:sz w:val="24"/>
          <w:szCs w:val="24"/>
        </w:rPr>
      </w:pPr>
      <w:r w:rsidRPr="005F6692">
        <w:rPr>
          <w:rFonts w:ascii="Times New Roman" w:hAnsi="Times New Roman" w:cs="Times New Roman"/>
          <w:sz w:val="24"/>
          <w:szCs w:val="24"/>
        </w:rPr>
        <w:t>Американские уголки</w:t>
      </w:r>
      <w:r w:rsidR="005465B3">
        <w:rPr>
          <w:rFonts w:ascii="Times New Roman" w:hAnsi="Times New Roman" w:cs="Times New Roman"/>
          <w:sz w:val="24"/>
          <w:szCs w:val="24"/>
        </w:rPr>
        <w:t xml:space="preserve"> </w:t>
      </w:r>
      <w:r w:rsidR="00485072">
        <w:rPr>
          <w:rFonts w:ascii="Times New Roman" w:hAnsi="Times New Roman" w:cs="Times New Roman"/>
          <w:sz w:val="24"/>
          <w:szCs w:val="24"/>
        </w:rPr>
        <w:t>(</w:t>
      </w:r>
      <w:r w:rsidR="00485072">
        <w:rPr>
          <w:rFonts w:ascii="Times New Roman" w:hAnsi="Times New Roman" w:cs="Times New Roman"/>
          <w:sz w:val="24"/>
          <w:szCs w:val="24"/>
          <w:lang w:val="en-US"/>
        </w:rPr>
        <w:t>American</w:t>
      </w:r>
      <w:r w:rsidR="00485072" w:rsidRPr="00485072">
        <w:rPr>
          <w:rFonts w:ascii="Times New Roman" w:hAnsi="Times New Roman" w:cs="Times New Roman"/>
          <w:sz w:val="24"/>
          <w:szCs w:val="24"/>
        </w:rPr>
        <w:t xml:space="preserve"> </w:t>
      </w:r>
      <w:r w:rsidR="00485072">
        <w:rPr>
          <w:rFonts w:ascii="Times New Roman" w:hAnsi="Times New Roman" w:cs="Times New Roman"/>
          <w:sz w:val="24"/>
          <w:szCs w:val="24"/>
          <w:lang w:val="en-US"/>
        </w:rPr>
        <w:t>corners</w:t>
      </w:r>
      <w:r w:rsidR="00485072">
        <w:rPr>
          <w:rFonts w:ascii="Times New Roman" w:hAnsi="Times New Roman" w:cs="Times New Roman"/>
          <w:sz w:val="24"/>
          <w:szCs w:val="24"/>
        </w:rPr>
        <w:t xml:space="preserve">) </w:t>
      </w:r>
      <w:r w:rsidR="005465B3">
        <w:rPr>
          <w:rFonts w:ascii="Times New Roman" w:hAnsi="Times New Roman" w:cs="Times New Roman"/>
          <w:sz w:val="24"/>
          <w:szCs w:val="24"/>
        </w:rPr>
        <w:t xml:space="preserve">- в Гданьске, Катовице, Люблине, </w:t>
      </w:r>
      <w:proofErr w:type="spellStart"/>
      <w:r w:rsidR="005465B3">
        <w:rPr>
          <w:rFonts w:ascii="Times New Roman" w:hAnsi="Times New Roman" w:cs="Times New Roman"/>
          <w:sz w:val="24"/>
          <w:szCs w:val="24"/>
        </w:rPr>
        <w:t>Радоме</w:t>
      </w:r>
      <w:proofErr w:type="spellEnd"/>
      <w:r w:rsidR="005465B3">
        <w:rPr>
          <w:rFonts w:ascii="Times New Roman" w:hAnsi="Times New Roman" w:cs="Times New Roman"/>
          <w:sz w:val="24"/>
          <w:szCs w:val="24"/>
        </w:rPr>
        <w:t xml:space="preserve">, Лодзи и Вроцлаве. </w:t>
      </w:r>
      <w:r w:rsidR="00485072">
        <w:rPr>
          <w:rFonts w:ascii="Times New Roman" w:hAnsi="Times New Roman" w:cs="Times New Roman"/>
          <w:sz w:val="24"/>
          <w:szCs w:val="24"/>
        </w:rPr>
        <w:t>Система функционирования американских уголков с одной стороны является дискуссионной площадкой для приглашённых спикеров из США, информационным центром для желающих принять участие в образовательных обменах в США, площадкой для преподавания английского языка. Также американские уголки призваны содействовать ассоциации выпускников образовательных программ США.</w:t>
      </w:r>
      <w:r w:rsidR="00485072">
        <w:rPr>
          <w:rStyle w:val="a6"/>
          <w:rFonts w:ascii="Times New Roman" w:hAnsi="Times New Roman" w:cs="Times New Roman"/>
          <w:sz w:val="24"/>
          <w:szCs w:val="24"/>
        </w:rPr>
        <w:footnoteReference w:id="134"/>
      </w:r>
      <w:r w:rsidR="00E9765F" w:rsidRPr="00E9765F">
        <w:rPr>
          <w:rFonts w:ascii="Times New Roman" w:hAnsi="Times New Roman" w:cs="Times New Roman"/>
          <w:sz w:val="24"/>
          <w:szCs w:val="24"/>
        </w:rPr>
        <w:t xml:space="preserve"> </w:t>
      </w:r>
      <w:r w:rsidR="00E9765F">
        <w:rPr>
          <w:rFonts w:ascii="Times New Roman" w:hAnsi="Times New Roman" w:cs="Times New Roman"/>
          <w:sz w:val="24"/>
          <w:szCs w:val="24"/>
        </w:rPr>
        <w:t xml:space="preserve">Мероприятия, проводимые американскими уголками в Польше, можно разделить на несколько категорий: 1) деятельность по поддержанию контактов с выпускниками различных программ США - </w:t>
      </w:r>
      <w:r w:rsidR="00E9765F">
        <w:rPr>
          <w:rFonts w:ascii="Times New Roman" w:hAnsi="Times New Roman" w:cs="Times New Roman"/>
          <w:sz w:val="24"/>
          <w:szCs w:val="24"/>
          <w:lang w:val="en-US"/>
        </w:rPr>
        <w:t>alumni</w:t>
      </w:r>
      <w:r w:rsidR="00E9765F">
        <w:rPr>
          <w:rFonts w:ascii="Times New Roman" w:hAnsi="Times New Roman" w:cs="Times New Roman"/>
          <w:sz w:val="24"/>
          <w:szCs w:val="24"/>
        </w:rPr>
        <w:t xml:space="preserve">; 2) продвижение американских ценностей и культуры посредством проведения выставок, концертов, </w:t>
      </w:r>
      <w:proofErr w:type="spellStart"/>
      <w:r w:rsidR="00E9765F">
        <w:rPr>
          <w:rFonts w:ascii="Times New Roman" w:hAnsi="Times New Roman" w:cs="Times New Roman"/>
          <w:sz w:val="24"/>
          <w:szCs w:val="24"/>
        </w:rPr>
        <w:t>воркшопов</w:t>
      </w:r>
      <w:proofErr w:type="spellEnd"/>
      <w:r w:rsidR="00E9765F">
        <w:rPr>
          <w:rFonts w:ascii="Times New Roman" w:hAnsi="Times New Roman" w:cs="Times New Roman"/>
          <w:sz w:val="24"/>
          <w:szCs w:val="24"/>
        </w:rPr>
        <w:t>, круглых столов - культурные программы в области визуальных искусств, спорта, кинематографа и пр.; 3) образование в США; 4) обучение английскому языку</w:t>
      </w:r>
      <w:r w:rsidR="007167D7">
        <w:rPr>
          <w:rFonts w:ascii="Times New Roman" w:hAnsi="Times New Roman" w:cs="Times New Roman"/>
          <w:sz w:val="24"/>
          <w:szCs w:val="24"/>
        </w:rPr>
        <w:t xml:space="preserve"> в комплексе с предоставлением свободного доступа для учеников к </w:t>
      </w:r>
      <w:proofErr w:type="spellStart"/>
      <w:r w:rsidR="007167D7">
        <w:rPr>
          <w:rFonts w:ascii="Times New Roman" w:hAnsi="Times New Roman" w:cs="Times New Roman"/>
          <w:sz w:val="24"/>
          <w:szCs w:val="24"/>
        </w:rPr>
        <w:t>онлайн-базам</w:t>
      </w:r>
      <w:proofErr w:type="spellEnd"/>
      <w:r w:rsidR="007167D7">
        <w:rPr>
          <w:rFonts w:ascii="Times New Roman" w:hAnsi="Times New Roman" w:cs="Times New Roman"/>
          <w:sz w:val="24"/>
          <w:szCs w:val="24"/>
        </w:rPr>
        <w:t xml:space="preserve"> данных</w:t>
      </w:r>
      <w:r w:rsidR="00395A4F">
        <w:rPr>
          <w:rFonts w:ascii="Times New Roman" w:hAnsi="Times New Roman" w:cs="Times New Roman"/>
          <w:sz w:val="24"/>
          <w:szCs w:val="24"/>
        </w:rPr>
        <w:t xml:space="preserve"> (</w:t>
      </w:r>
      <w:r w:rsidR="00395A4F">
        <w:rPr>
          <w:rFonts w:ascii="Times New Roman" w:hAnsi="Times New Roman" w:cs="Times New Roman"/>
          <w:sz w:val="24"/>
          <w:szCs w:val="24"/>
          <w:lang w:val="en-US"/>
        </w:rPr>
        <w:t>E</w:t>
      </w:r>
      <w:r w:rsidR="00395A4F" w:rsidRPr="00395A4F">
        <w:rPr>
          <w:rFonts w:ascii="Times New Roman" w:hAnsi="Times New Roman" w:cs="Times New Roman"/>
          <w:sz w:val="24"/>
          <w:szCs w:val="24"/>
        </w:rPr>
        <w:t>-</w:t>
      </w:r>
      <w:r w:rsidR="00395A4F">
        <w:rPr>
          <w:rFonts w:ascii="Times New Roman" w:hAnsi="Times New Roman" w:cs="Times New Roman"/>
          <w:sz w:val="24"/>
          <w:szCs w:val="24"/>
          <w:lang w:val="en-US"/>
        </w:rPr>
        <w:t>library</w:t>
      </w:r>
      <w:r w:rsidR="00395A4F" w:rsidRPr="00395A4F">
        <w:rPr>
          <w:rFonts w:ascii="Times New Roman" w:hAnsi="Times New Roman" w:cs="Times New Roman"/>
          <w:sz w:val="24"/>
          <w:szCs w:val="24"/>
        </w:rPr>
        <w:t xml:space="preserve">, </w:t>
      </w:r>
      <w:proofErr w:type="spellStart"/>
      <w:r w:rsidR="00395A4F">
        <w:rPr>
          <w:rFonts w:ascii="Times New Roman" w:hAnsi="Times New Roman" w:cs="Times New Roman"/>
          <w:sz w:val="24"/>
          <w:szCs w:val="24"/>
          <w:lang w:val="en-US"/>
        </w:rPr>
        <w:t>Ebsco</w:t>
      </w:r>
      <w:proofErr w:type="spellEnd"/>
      <w:r w:rsidR="00395A4F" w:rsidRPr="00395A4F">
        <w:rPr>
          <w:rFonts w:ascii="Times New Roman" w:hAnsi="Times New Roman" w:cs="Times New Roman"/>
          <w:sz w:val="24"/>
          <w:szCs w:val="24"/>
        </w:rPr>
        <w:t xml:space="preserve"> </w:t>
      </w:r>
      <w:r w:rsidR="00395A4F">
        <w:rPr>
          <w:rFonts w:ascii="Times New Roman" w:hAnsi="Times New Roman" w:cs="Times New Roman"/>
          <w:sz w:val="24"/>
          <w:szCs w:val="24"/>
        </w:rPr>
        <w:t>и др.)</w:t>
      </w:r>
      <w:r w:rsidR="00E9765F">
        <w:rPr>
          <w:rFonts w:ascii="Times New Roman" w:hAnsi="Times New Roman" w:cs="Times New Roman"/>
          <w:sz w:val="24"/>
          <w:szCs w:val="24"/>
        </w:rPr>
        <w:t>; 5) комплекс информативных</w:t>
      </w:r>
      <w:r w:rsidR="00395A4F">
        <w:rPr>
          <w:rFonts w:ascii="Times New Roman" w:hAnsi="Times New Roman" w:cs="Times New Roman"/>
          <w:sz w:val="24"/>
          <w:szCs w:val="24"/>
        </w:rPr>
        <w:t xml:space="preserve"> и познавательных программ об американской истории, ценностях и обществе США; 6) разговорные клубы английского языка</w:t>
      </w:r>
      <w:r w:rsidR="00CB3760">
        <w:rPr>
          <w:rFonts w:ascii="Times New Roman" w:hAnsi="Times New Roman" w:cs="Times New Roman"/>
          <w:sz w:val="24"/>
          <w:szCs w:val="24"/>
        </w:rPr>
        <w:t>.</w:t>
      </w:r>
      <w:r w:rsidR="0087073D">
        <w:rPr>
          <w:rStyle w:val="a6"/>
          <w:rFonts w:ascii="Times New Roman" w:hAnsi="Times New Roman" w:cs="Times New Roman"/>
          <w:sz w:val="24"/>
          <w:szCs w:val="24"/>
        </w:rPr>
        <w:footnoteReference w:id="135"/>
      </w:r>
    </w:p>
    <w:p w:rsidR="004E2B07" w:rsidRPr="005F6692" w:rsidRDefault="004E2B07" w:rsidP="004E2B07">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Различные </w:t>
      </w:r>
      <w:proofErr w:type="spellStart"/>
      <w:r>
        <w:rPr>
          <w:rFonts w:ascii="Times New Roman" w:hAnsi="Times New Roman" w:cs="Times New Roman"/>
          <w:sz w:val="24"/>
          <w:szCs w:val="24"/>
        </w:rPr>
        <w:t>грантовые</w:t>
      </w:r>
      <w:proofErr w:type="spellEnd"/>
      <w:r>
        <w:rPr>
          <w:rFonts w:ascii="Times New Roman" w:hAnsi="Times New Roman" w:cs="Times New Roman"/>
          <w:sz w:val="24"/>
          <w:szCs w:val="24"/>
        </w:rPr>
        <w:t xml:space="preserve"> программы</w:t>
      </w:r>
    </w:p>
    <w:p w:rsidR="004E2B07" w:rsidRDefault="004E2B07" w:rsidP="004E2B07">
      <w:pPr>
        <w:spacing w:line="360" w:lineRule="auto"/>
        <w:jc w:val="both"/>
        <w:rPr>
          <w:rFonts w:ascii="Times New Roman" w:hAnsi="Times New Roman" w:cs="Times New Roman"/>
          <w:sz w:val="24"/>
          <w:szCs w:val="24"/>
        </w:rPr>
      </w:pPr>
      <w:r w:rsidRPr="005F6692">
        <w:rPr>
          <w:rFonts w:ascii="Times New Roman" w:hAnsi="Times New Roman" w:cs="Times New Roman"/>
          <w:sz w:val="24"/>
          <w:szCs w:val="24"/>
        </w:rPr>
        <w:t xml:space="preserve">В помощь желающим поучаствовать в образовательных программах под эгидой США (поиск и подбор необходимой интересующей программы, помощь с оформлением документов, организация тестирования) в Польше работают  консультационные советы в Варшаве, Гданьске, </w:t>
      </w:r>
      <w:proofErr w:type="spellStart"/>
      <w:r w:rsidRPr="005F6692">
        <w:rPr>
          <w:rFonts w:ascii="Times New Roman" w:hAnsi="Times New Roman" w:cs="Times New Roman"/>
          <w:sz w:val="24"/>
          <w:szCs w:val="24"/>
        </w:rPr>
        <w:t>Радоме</w:t>
      </w:r>
      <w:proofErr w:type="spellEnd"/>
      <w:r w:rsidRPr="005F6692">
        <w:rPr>
          <w:rFonts w:ascii="Times New Roman" w:hAnsi="Times New Roman" w:cs="Times New Roman"/>
          <w:sz w:val="24"/>
          <w:szCs w:val="24"/>
        </w:rPr>
        <w:t xml:space="preserve">, Люблине, Катовице и Вроцлаве.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F6692">
        <w:rPr>
          <w:rFonts w:ascii="Times New Roman" w:hAnsi="Times New Roman" w:cs="Times New Roman"/>
          <w:sz w:val="24"/>
          <w:szCs w:val="24"/>
        </w:rPr>
        <w:t xml:space="preserve">Активное информирование целевой аудитории ведётся посредством использования социальных сетей -  так, в </w:t>
      </w:r>
      <w:proofErr w:type="spellStart"/>
      <w:r w:rsidRPr="005F6692">
        <w:rPr>
          <w:rFonts w:ascii="Times New Roman" w:hAnsi="Times New Roman" w:cs="Times New Roman"/>
          <w:sz w:val="24"/>
          <w:szCs w:val="24"/>
          <w:lang w:val="en-US"/>
        </w:rPr>
        <w:t>Facebook</w:t>
      </w:r>
      <w:proofErr w:type="spellEnd"/>
      <w:r w:rsidRPr="005F6692">
        <w:rPr>
          <w:rFonts w:ascii="Times New Roman" w:hAnsi="Times New Roman" w:cs="Times New Roman"/>
          <w:sz w:val="24"/>
          <w:szCs w:val="24"/>
        </w:rPr>
        <w:t xml:space="preserve"> представлены официальные страницы программ </w:t>
      </w:r>
      <w:proofErr w:type="spellStart"/>
      <w:r w:rsidRPr="005F6692">
        <w:rPr>
          <w:rFonts w:ascii="Times New Roman" w:hAnsi="Times New Roman" w:cs="Times New Roman"/>
          <w:sz w:val="24"/>
          <w:szCs w:val="24"/>
          <w:lang w:val="en-US"/>
        </w:rPr>
        <w:t>EducationUSA</w:t>
      </w:r>
      <w:proofErr w:type="spellEnd"/>
      <w:r w:rsidRPr="005F6692">
        <w:rPr>
          <w:rFonts w:ascii="Times New Roman" w:hAnsi="Times New Roman" w:cs="Times New Roman"/>
          <w:sz w:val="24"/>
          <w:szCs w:val="24"/>
        </w:rPr>
        <w:t xml:space="preserve"> </w:t>
      </w:r>
      <w:r w:rsidRPr="005F6692">
        <w:rPr>
          <w:rFonts w:ascii="Times New Roman" w:hAnsi="Times New Roman" w:cs="Times New Roman"/>
          <w:sz w:val="24"/>
          <w:szCs w:val="24"/>
          <w:lang w:val="en-US"/>
        </w:rPr>
        <w:t>Poland</w:t>
      </w:r>
      <w:r w:rsidRPr="005F6692">
        <w:rPr>
          <w:rFonts w:ascii="Times New Roman" w:hAnsi="Times New Roman" w:cs="Times New Roman"/>
          <w:sz w:val="24"/>
          <w:szCs w:val="24"/>
        </w:rPr>
        <w:t xml:space="preserve">, </w:t>
      </w:r>
      <w:r>
        <w:rPr>
          <w:rFonts w:ascii="Times New Roman" w:hAnsi="Times New Roman" w:cs="Times New Roman"/>
          <w:sz w:val="24"/>
          <w:szCs w:val="24"/>
          <w:lang w:val="en-US"/>
        </w:rPr>
        <w:t>Ful</w:t>
      </w:r>
      <w:r w:rsidRPr="005F6692">
        <w:rPr>
          <w:rFonts w:ascii="Times New Roman" w:hAnsi="Times New Roman" w:cs="Times New Roman"/>
          <w:sz w:val="24"/>
          <w:szCs w:val="24"/>
          <w:lang w:val="en-US"/>
        </w:rPr>
        <w:t>bright</w:t>
      </w:r>
      <w:r w:rsidRPr="005F6692">
        <w:rPr>
          <w:rFonts w:ascii="Times New Roman" w:hAnsi="Times New Roman" w:cs="Times New Roman"/>
          <w:sz w:val="24"/>
          <w:szCs w:val="24"/>
        </w:rPr>
        <w:t xml:space="preserve"> </w:t>
      </w:r>
      <w:proofErr w:type="spellStart"/>
      <w:r w:rsidRPr="005F6692">
        <w:rPr>
          <w:rFonts w:ascii="Times New Roman" w:hAnsi="Times New Roman" w:cs="Times New Roman"/>
          <w:sz w:val="24"/>
          <w:szCs w:val="24"/>
          <w:lang w:val="en-US"/>
        </w:rPr>
        <w:t>Polska</w:t>
      </w:r>
      <w:proofErr w:type="spellEnd"/>
      <w:r w:rsidRPr="005F6692">
        <w:rPr>
          <w:rFonts w:ascii="Times New Roman" w:hAnsi="Times New Roman" w:cs="Times New Roman"/>
          <w:sz w:val="24"/>
          <w:szCs w:val="24"/>
        </w:rPr>
        <w:t>, официальные страницы посольства в Варшаве и Генерального консульства в Кракове</w:t>
      </w:r>
      <w:r>
        <w:rPr>
          <w:rFonts w:ascii="Times New Roman" w:hAnsi="Times New Roman" w:cs="Times New Roman"/>
          <w:sz w:val="24"/>
          <w:szCs w:val="24"/>
        </w:rPr>
        <w:t xml:space="preserve">. Кроме ссылок на официальные сайты данных программ в </w:t>
      </w:r>
      <w:proofErr w:type="spellStart"/>
      <w:r>
        <w:rPr>
          <w:rFonts w:ascii="Times New Roman" w:hAnsi="Times New Roman" w:cs="Times New Roman"/>
          <w:sz w:val="24"/>
          <w:szCs w:val="24"/>
          <w:lang w:val="en-US"/>
        </w:rPr>
        <w:t>Facebook</w:t>
      </w:r>
      <w:proofErr w:type="spellEnd"/>
      <w:r w:rsidRPr="005F6692">
        <w:rPr>
          <w:rFonts w:ascii="Times New Roman" w:hAnsi="Times New Roman" w:cs="Times New Roman"/>
          <w:sz w:val="24"/>
          <w:szCs w:val="24"/>
        </w:rPr>
        <w:t>-</w:t>
      </w:r>
      <w:proofErr w:type="spellStart"/>
      <w:r>
        <w:rPr>
          <w:rFonts w:ascii="Times New Roman" w:hAnsi="Times New Roman" w:cs="Times New Roman"/>
          <w:sz w:val="24"/>
          <w:szCs w:val="24"/>
        </w:rPr>
        <w:t>аккаунтах</w:t>
      </w:r>
      <w:proofErr w:type="spellEnd"/>
      <w:r>
        <w:rPr>
          <w:rFonts w:ascii="Times New Roman" w:hAnsi="Times New Roman" w:cs="Times New Roman"/>
          <w:sz w:val="24"/>
          <w:szCs w:val="24"/>
        </w:rPr>
        <w:t xml:space="preserve"> можно получить непосредственную контактную информацию, в частности, телефон для связи, </w:t>
      </w:r>
      <w:r>
        <w:rPr>
          <w:rFonts w:ascii="Times New Roman" w:hAnsi="Times New Roman" w:cs="Times New Roman"/>
          <w:sz w:val="24"/>
          <w:szCs w:val="24"/>
          <w:lang w:val="en-US"/>
        </w:rPr>
        <w:t>email</w:t>
      </w:r>
      <w:r w:rsidRPr="005F6692">
        <w:rPr>
          <w:rFonts w:ascii="Times New Roman" w:hAnsi="Times New Roman" w:cs="Times New Roman"/>
          <w:sz w:val="24"/>
          <w:szCs w:val="24"/>
        </w:rPr>
        <w:t xml:space="preserve"> </w:t>
      </w:r>
      <w:r>
        <w:rPr>
          <w:rFonts w:ascii="Times New Roman" w:hAnsi="Times New Roman" w:cs="Times New Roman"/>
          <w:sz w:val="24"/>
          <w:szCs w:val="24"/>
        </w:rPr>
        <w:t xml:space="preserve">либо отправить сообщение через </w:t>
      </w:r>
      <w:proofErr w:type="spellStart"/>
      <w:r>
        <w:rPr>
          <w:rFonts w:ascii="Times New Roman" w:hAnsi="Times New Roman" w:cs="Times New Roman"/>
          <w:sz w:val="24"/>
          <w:szCs w:val="24"/>
          <w:lang w:val="en-US"/>
        </w:rPr>
        <w:t>Facebook</w:t>
      </w:r>
      <w:proofErr w:type="spellEnd"/>
      <w:r w:rsidRPr="005F6692">
        <w:rPr>
          <w:rFonts w:ascii="Times New Roman" w:hAnsi="Times New Roman" w:cs="Times New Roman"/>
          <w:sz w:val="24"/>
          <w:szCs w:val="24"/>
        </w:rPr>
        <w:t>-</w:t>
      </w:r>
      <w:proofErr w:type="spellStart"/>
      <w:r>
        <w:rPr>
          <w:rFonts w:ascii="Times New Roman" w:hAnsi="Times New Roman" w:cs="Times New Roman"/>
          <w:sz w:val="24"/>
          <w:szCs w:val="24"/>
        </w:rPr>
        <w:t>мессенджер</w:t>
      </w:r>
      <w:proofErr w:type="spellEnd"/>
      <w:r>
        <w:rPr>
          <w:rFonts w:ascii="Times New Roman" w:hAnsi="Times New Roman" w:cs="Times New Roman"/>
          <w:sz w:val="24"/>
          <w:szCs w:val="24"/>
        </w:rPr>
        <w:t xml:space="preserve">, что говорит об открытости и аккумулировании потенциала цифровой дипломатии. Стоит остановиться более подробно на каждом из аспектов, реализуемых в области образования публичной дипломатии США в Польше. </w:t>
      </w:r>
      <w:r>
        <w:rPr>
          <w:rFonts w:ascii="Times New Roman" w:hAnsi="Times New Roman" w:cs="Times New Roman"/>
          <w:sz w:val="24"/>
          <w:szCs w:val="24"/>
        </w:rPr>
        <w:tab/>
        <w:t>Обучение в США – получение высшего образования польскими студентами в США. Итак, чтобы стать студентом колледжа в США необходимо преодолеть пять этапов: 1) выбрать интересующую образовательную программу; 2) определиться с финансированием своего образования – на этом этапе предполагается поиск спонсоров готовых полностью либо частично финансировать обучение; 3) подготовка необходимых документов; 4) оформление студенческой визы; 5) получение миграционного разрешения.</w:t>
      </w:r>
      <w:r>
        <w:rPr>
          <w:rFonts w:ascii="Times New Roman" w:hAnsi="Times New Roman" w:cs="Times New Roman"/>
          <w:sz w:val="24"/>
          <w:szCs w:val="24"/>
        </w:rPr>
        <w:tab/>
        <w:t>Программы обмена для польских студентов финансируются за счёт правительства США, а их ведение курируется Бюро по делам образования и культуры. На данный момент Бюро по делам образования и культуры предлагает для студентов из Польши возможность выбрать из 12 обменных программ</w:t>
      </w:r>
      <w:r w:rsidR="00E17AA0">
        <w:rPr>
          <w:rStyle w:val="a6"/>
          <w:rFonts w:ascii="Times New Roman" w:hAnsi="Times New Roman" w:cs="Times New Roman"/>
          <w:sz w:val="24"/>
          <w:szCs w:val="24"/>
        </w:rPr>
        <w:footnoteReference w:id="136"/>
      </w:r>
      <w:r>
        <w:rPr>
          <w:rFonts w:ascii="Times New Roman" w:hAnsi="Times New Roman" w:cs="Times New Roman"/>
          <w:sz w:val="24"/>
          <w:szCs w:val="24"/>
        </w:rPr>
        <w:t>, среди которых:</w:t>
      </w:r>
    </w:p>
    <w:p w:rsidR="004E2B07" w:rsidRDefault="004E2B07" w:rsidP="004E2B07">
      <w:pPr>
        <w:pStyle w:val="a3"/>
        <w:numPr>
          <w:ilvl w:val="0"/>
          <w:numId w:val="3"/>
        </w:numPr>
        <w:spacing w:line="360" w:lineRule="auto"/>
        <w:jc w:val="both"/>
        <w:rPr>
          <w:rFonts w:ascii="Times New Roman" w:hAnsi="Times New Roman" w:cs="Times New Roman"/>
          <w:sz w:val="24"/>
          <w:szCs w:val="24"/>
        </w:rPr>
      </w:pPr>
      <w:r w:rsidRPr="005B1D6C">
        <w:rPr>
          <w:rFonts w:ascii="Times New Roman" w:hAnsi="Times New Roman" w:cs="Times New Roman"/>
          <w:sz w:val="24"/>
          <w:szCs w:val="24"/>
          <w:lang w:val="en-US"/>
        </w:rPr>
        <w:t>Fulbright</w:t>
      </w:r>
      <w:r w:rsidRPr="005B1D6C">
        <w:rPr>
          <w:rFonts w:ascii="Times New Roman" w:hAnsi="Times New Roman" w:cs="Times New Roman"/>
          <w:sz w:val="24"/>
          <w:szCs w:val="24"/>
        </w:rPr>
        <w:t xml:space="preserve"> </w:t>
      </w:r>
      <w:r w:rsidRPr="005B1D6C">
        <w:rPr>
          <w:rFonts w:ascii="Times New Roman" w:hAnsi="Times New Roman" w:cs="Times New Roman"/>
          <w:sz w:val="24"/>
          <w:szCs w:val="24"/>
          <w:lang w:val="en-US"/>
        </w:rPr>
        <w:t>Visiting</w:t>
      </w:r>
      <w:r w:rsidRPr="005B1D6C">
        <w:rPr>
          <w:rFonts w:ascii="Times New Roman" w:hAnsi="Times New Roman" w:cs="Times New Roman"/>
          <w:sz w:val="24"/>
          <w:szCs w:val="24"/>
        </w:rPr>
        <w:t xml:space="preserve"> </w:t>
      </w:r>
      <w:r w:rsidRPr="005B1D6C">
        <w:rPr>
          <w:rFonts w:ascii="Times New Roman" w:hAnsi="Times New Roman" w:cs="Times New Roman"/>
          <w:sz w:val="24"/>
          <w:szCs w:val="24"/>
          <w:lang w:val="en-US"/>
        </w:rPr>
        <w:t>Scholar</w:t>
      </w:r>
      <w:r w:rsidRPr="005B1D6C">
        <w:rPr>
          <w:rFonts w:ascii="Times New Roman" w:hAnsi="Times New Roman" w:cs="Times New Roman"/>
          <w:sz w:val="24"/>
          <w:szCs w:val="24"/>
        </w:rPr>
        <w:t xml:space="preserve"> </w:t>
      </w:r>
      <w:r w:rsidRPr="005B1D6C">
        <w:rPr>
          <w:rFonts w:ascii="Times New Roman" w:hAnsi="Times New Roman" w:cs="Times New Roman"/>
          <w:sz w:val="24"/>
          <w:szCs w:val="24"/>
          <w:lang w:val="en-US"/>
        </w:rPr>
        <w:t>Program</w:t>
      </w:r>
      <w:r w:rsidRPr="005B1D6C">
        <w:rPr>
          <w:rFonts w:ascii="Times New Roman" w:hAnsi="Times New Roman" w:cs="Times New Roman"/>
          <w:sz w:val="24"/>
          <w:szCs w:val="24"/>
        </w:rPr>
        <w:t xml:space="preserve"> (Обязательные критерии: докторская степень и свободный английский язык)</w:t>
      </w:r>
      <w:r>
        <w:rPr>
          <w:rFonts w:ascii="Times New Roman" w:hAnsi="Times New Roman" w:cs="Times New Roman"/>
          <w:sz w:val="24"/>
          <w:szCs w:val="24"/>
        </w:rPr>
        <w:t xml:space="preserve">. Цель программы – проведение </w:t>
      </w:r>
      <w:proofErr w:type="spellStart"/>
      <w:r>
        <w:rPr>
          <w:rFonts w:ascii="Times New Roman" w:hAnsi="Times New Roman" w:cs="Times New Roman"/>
          <w:sz w:val="24"/>
          <w:szCs w:val="24"/>
        </w:rPr>
        <w:t>постдокторских</w:t>
      </w:r>
      <w:proofErr w:type="spellEnd"/>
      <w:r>
        <w:rPr>
          <w:rFonts w:ascii="Times New Roman" w:hAnsi="Times New Roman" w:cs="Times New Roman"/>
          <w:sz w:val="24"/>
          <w:szCs w:val="24"/>
        </w:rPr>
        <w:t xml:space="preserve"> исследований длительностью 3-6 месяцев либо полгода – 1 год. В Польше организацией участия в данной программе занимается Польско-американская комиссия </w:t>
      </w:r>
      <w:proofErr w:type="spellStart"/>
      <w:r>
        <w:rPr>
          <w:rFonts w:ascii="Times New Roman" w:hAnsi="Times New Roman" w:cs="Times New Roman"/>
          <w:sz w:val="24"/>
          <w:szCs w:val="24"/>
        </w:rPr>
        <w:t>Фулбрайта</w:t>
      </w:r>
      <w:proofErr w:type="spellEnd"/>
      <w:r>
        <w:rPr>
          <w:rFonts w:ascii="Times New Roman" w:hAnsi="Times New Roman" w:cs="Times New Roman"/>
          <w:sz w:val="24"/>
          <w:szCs w:val="24"/>
        </w:rPr>
        <w:t xml:space="preserve"> в Варшаве.</w:t>
      </w:r>
    </w:p>
    <w:p w:rsidR="004E2B07" w:rsidRDefault="004E2B07" w:rsidP="004E2B07">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Американский Совет для молодых политических лидеров</w:t>
      </w:r>
      <w:r w:rsidRPr="005B1D6C">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American</w:t>
      </w:r>
      <w:r w:rsidRPr="00737846">
        <w:rPr>
          <w:rFonts w:ascii="Times New Roman" w:hAnsi="Times New Roman" w:cs="Times New Roman"/>
          <w:sz w:val="24"/>
          <w:szCs w:val="24"/>
        </w:rPr>
        <w:t xml:space="preserve"> </w:t>
      </w:r>
      <w:r>
        <w:rPr>
          <w:rFonts w:ascii="Times New Roman" w:hAnsi="Times New Roman" w:cs="Times New Roman"/>
          <w:sz w:val="24"/>
          <w:szCs w:val="24"/>
          <w:lang w:val="en-US"/>
        </w:rPr>
        <w:t>Council</w:t>
      </w:r>
      <w:r w:rsidRPr="00737846">
        <w:rPr>
          <w:rFonts w:ascii="Times New Roman" w:hAnsi="Times New Roman" w:cs="Times New Roman"/>
          <w:sz w:val="24"/>
          <w:szCs w:val="24"/>
        </w:rPr>
        <w:t xml:space="preserve"> </w:t>
      </w:r>
      <w:r>
        <w:rPr>
          <w:rFonts w:ascii="Times New Roman" w:hAnsi="Times New Roman" w:cs="Times New Roman"/>
          <w:sz w:val="24"/>
          <w:szCs w:val="24"/>
          <w:lang w:val="en-US"/>
        </w:rPr>
        <w:t>of</w:t>
      </w:r>
      <w:r w:rsidRPr="00737846">
        <w:rPr>
          <w:rFonts w:ascii="Times New Roman" w:hAnsi="Times New Roman" w:cs="Times New Roman"/>
          <w:sz w:val="24"/>
          <w:szCs w:val="24"/>
        </w:rPr>
        <w:t xml:space="preserve"> </w:t>
      </w:r>
      <w:r>
        <w:rPr>
          <w:rFonts w:ascii="Times New Roman" w:hAnsi="Times New Roman" w:cs="Times New Roman"/>
          <w:sz w:val="24"/>
          <w:szCs w:val="24"/>
          <w:lang w:val="en-US"/>
        </w:rPr>
        <w:t>Young</w:t>
      </w:r>
      <w:r w:rsidRPr="00737846">
        <w:rPr>
          <w:rFonts w:ascii="Times New Roman" w:hAnsi="Times New Roman" w:cs="Times New Roman"/>
          <w:sz w:val="24"/>
          <w:szCs w:val="24"/>
        </w:rPr>
        <w:t xml:space="preserve"> </w:t>
      </w:r>
      <w:r>
        <w:rPr>
          <w:rFonts w:ascii="Times New Roman" w:hAnsi="Times New Roman" w:cs="Times New Roman"/>
          <w:sz w:val="24"/>
          <w:szCs w:val="24"/>
          <w:lang w:val="en-US"/>
        </w:rPr>
        <w:t>Political</w:t>
      </w:r>
      <w:r w:rsidRPr="00737846">
        <w:rPr>
          <w:rFonts w:ascii="Times New Roman" w:hAnsi="Times New Roman" w:cs="Times New Roman"/>
          <w:sz w:val="24"/>
          <w:szCs w:val="24"/>
        </w:rPr>
        <w:t xml:space="preserve"> </w:t>
      </w:r>
      <w:r>
        <w:rPr>
          <w:rFonts w:ascii="Times New Roman" w:hAnsi="Times New Roman" w:cs="Times New Roman"/>
          <w:sz w:val="24"/>
          <w:szCs w:val="24"/>
          <w:lang w:val="en-US"/>
        </w:rPr>
        <w:t>Leaders</w:t>
      </w:r>
      <w:r>
        <w:rPr>
          <w:rFonts w:ascii="Times New Roman" w:hAnsi="Times New Roman" w:cs="Times New Roman"/>
          <w:sz w:val="24"/>
          <w:szCs w:val="24"/>
        </w:rPr>
        <w:t>). Кандидаты должны быть в возрасте от 25 до 40 лет; представители с лидерским потенциалом в государственном управлении, частном секторе и развитии гражданского общества. Также важнейшим критерием является опыт работы в области государственного управления или юриспруденции.</w:t>
      </w:r>
    </w:p>
    <w:p w:rsidR="004E2B07" w:rsidRDefault="004E2B07" w:rsidP="004E2B07">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Fulbright</w:t>
      </w:r>
      <w:r w:rsidRPr="00737846">
        <w:rPr>
          <w:rFonts w:ascii="Times New Roman" w:hAnsi="Times New Roman" w:cs="Times New Roman"/>
          <w:sz w:val="24"/>
          <w:szCs w:val="24"/>
        </w:rPr>
        <w:t xml:space="preserve"> </w:t>
      </w:r>
      <w:r>
        <w:rPr>
          <w:rFonts w:ascii="Times New Roman" w:hAnsi="Times New Roman" w:cs="Times New Roman"/>
          <w:sz w:val="24"/>
          <w:szCs w:val="24"/>
          <w:lang w:val="en-US"/>
        </w:rPr>
        <w:t>Foreign</w:t>
      </w:r>
      <w:r w:rsidRPr="00737846">
        <w:rPr>
          <w:rFonts w:ascii="Times New Roman" w:hAnsi="Times New Roman" w:cs="Times New Roman"/>
          <w:sz w:val="24"/>
          <w:szCs w:val="24"/>
        </w:rPr>
        <w:t xml:space="preserve"> </w:t>
      </w:r>
      <w:r>
        <w:rPr>
          <w:rFonts w:ascii="Times New Roman" w:hAnsi="Times New Roman" w:cs="Times New Roman"/>
          <w:sz w:val="24"/>
          <w:szCs w:val="24"/>
          <w:lang w:val="en-US"/>
        </w:rPr>
        <w:t>Student</w:t>
      </w:r>
      <w:r w:rsidRPr="00737846">
        <w:rPr>
          <w:rFonts w:ascii="Times New Roman" w:hAnsi="Times New Roman" w:cs="Times New Roman"/>
          <w:sz w:val="24"/>
          <w:szCs w:val="24"/>
        </w:rPr>
        <w:t xml:space="preserve"> </w:t>
      </w:r>
      <w:r>
        <w:rPr>
          <w:rFonts w:ascii="Times New Roman" w:hAnsi="Times New Roman" w:cs="Times New Roman"/>
          <w:sz w:val="24"/>
          <w:szCs w:val="24"/>
          <w:lang w:val="en-US"/>
        </w:rPr>
        <w:t>Program</w:t>
      </w:r>
      <w:r w:rsidRPr="00737846">
        <w:rPr>
          <w:rFonts w:ascii="Times New Roman" w:hAnsi="Times New Roman" w:cs="Times New Roman"/>
          <w:sz w:val="24"/>
          <w:szCs w:val="24"/>
        </w:rPr>
        <w:t xml:space="preserve"> – </w:t>
      </w:r>
      <w:r>
        <w:rPr>
          <w:rFonts w:ascii="Times New Roman" w:hAnsi="Times New Roman" w:cs="Times New Roman"/>
          <w:sz w:val="24"/>
          <w:szCs w:val="24"/>
        </w:rPr>
        <w:t>программа подходит для тех, кто уже имеет степень бакалавра. Длительность программы составляет от</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месяцев до года. В Польше она курируется Польско-американской комиссией </w:t>
      </w:r>
      <w:proofErr w:type="spellStart"/>
      <w:r>
        <w:rPr>
          <w:rFonts w:ascii="Times New Roman" w:hAnsi="Times New Roman" w:cs="Times New Roman"/>
          <w:sz w:val="24"/>
          <w:szCs w:val="24"/>
        </w:rPr>
        <w:t>Фулбрайта</w:t>
      </w:r>
      <w:proofErr w:type="spellEnd"/>
      <w:r>
        <w:rPr>
          <w:rFonts w:ascii="Times New Roman" w:hAnsi="Times New Roman" w:cs="Times New Roman"/>
          <w:sz w:val="24"/>
          <w:szCs w:val="24"/>
        </w:rPr>
        <w:t xml:space="preserve"> в Варшаве.</w:t>
      </w:r>
    </w:p>
    <w:p w:rsidR="004E2B07" w:rsidRDefault="004E2B07" w:rsidP="004E2B07">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Летний институт им.</w:t>
      </w:r>
      <w:r w:rsidR="007017CE">
        <w:rPr>
          <w:rFonts w:ascii="Times New Roman" w:hAnsi="Times New Roman" w:cs="Times New Roman"/>
          <w:sz w:val="24"/>
          <w:szCs w:val="24"/>
        </w:rPr>
        <w:t xml:space="preserve"> </w:t>
      </w:r>
      <w:proofErr w:type="spellStart"/>
      <w:r>
        <w:rPr>
          <w:rFonts w:ascii="Times New Roman" w:hAnsi="Times New Roman" w:cs="Times New Roman"/>
          <w:sz w:val="24"/>
          <w:szCs w:val="24"/>
        </w:rPr>
        <w:t>Бенджамина</w:t>
      </w:r>
      <w:proofErr w:type="spellEnd"/>
      <w:r>
        <w:rPr>
          <w:rFonts w:ascii="Times New Roman" w:hAnsi="Times New Roman" w:cs="Times New Roman"/>
          <w:sz w:val="24"/>
          <w:szCs w:val="24"/>
        </w:rPr>
        <w:t xml:space="preserve"> Франклина. Данная краткосрочная программа (длительность – 3-4 недели) создана с целью изучения глобальных проблем посредством проведения </w:t>
      </w:r>
      <w:proofErr w:type="spellStart"/>
      <w:r>
        <w:rPr>
          <w:rFonts w:ascii="Times New Roman" w:hAnsi="Times New Roman" w:cs="Times New Roman"/>
          <w:sz w:val="24"/>
          <w:szCs w:val="24"/>
        </w:rPr>
        <w:t>воркшопов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тимбилдинга</w:t>
      </w:r>
      <w:proofErr w:type="spellEnd"/>
      <w:r>
        <w:rPr>
          <w:rFonts w:ascii="Times New Roman" w:hAnsi="Times New Roman" w:cs="Times New Roman"/>
          <w:sz w:val="24"/>
          <w:szCs w:val="24"/>
        </w:rPr>
        <w:t xml:space="preserve"> и пр. и нацелена на развитие лидерских качеств у участников. Обязательные критерии для кандидатов: для представителей европейских стран в возрасте от 16 до 18 лет.</w:t>
      </w:r>
    </w:p>
    <w:p w:rsidR="004E2B07" w:rsidRDefault="004E2B07" w:rsidP="004E2B07">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Программа для будущих лидеров </w:t>
      </w:r>
      <w:r>
        <w:rPr>
          <w:rFonts w:ascii="Times New Roman" w:hAnsi="Times New Roman" w:cs="Times New Roman"/>
          <w:sz w:val="24"/>
          <w:szCs w:val="24"/>
          <w:lang w:val="en-US"/>
        </w:rPr>
        <w:t>Future</w:t>
      </w:r>
      <w:r w:rsidRPr="0055204F">
        <w:rPr>
          <w:rFonts w:ascii="Times New Roman" w:hAnsi="Times New Roman" w:cs="Times New Roman"/>
          <w:sz w:val="24"/>
          <w:szCs w:val="24"/>
        </w:rPr>
        <w:t xml:space="preserve"> </w:t>
      </w:r>
      <w:r>
        <w:rPr>
          <w:rFonts w:ascii="Times New Roman" w:hAnsi="Times New Roman" w:cs="Times New Roman"/>
          <w:sz w:val="24"/>
          <w:szCs w:val="24"/>
          <w:lang w:val="en-US"/>
        </w:rPr>
        <w:t>Leaders</w:t>
      </w:r>
      <w:r w:rsidRPr="0055204F">
        <w:rPr>
          <w:rFonts w:ascii="Times New Roman" w:hAnsi="Times New Roman" w:cs="Times New Roman"/>
          <w:sz w:val="24"/>
          <w:szCs w:val="24"/>
        </w:rPr>
        <w:t xml:space="preserve"> </w:t>
      </w:r>
      <w:r>
        <w:rPr>
          <w:rFonts w:ascii="Times New Roman" w:hAnsi="Times New Roman" w:cs="Times New Roman"/>
          <w:sz w:val="24"/>
          <w:szCs w:val="24"/>
          <w:lang w:val="en-US"/>
        </w:rPr>
        <w:t>Exchange</w:t>
      </w:r>
      <w:r w:rsidRPr="0055204F">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Flex</w:t>
      </w:r>
      <w:r>
        <w:rPr>
          <w:rFonts w:ascii="Times New Roman" w:hAnsi="Times New Roman" w:cs="Times New Roman"/>
          <w:sz w:val="24"/>
          <w:szCs w:val="24"/>
        </w:rPr>
        <w:t>) –</w:t>
      </w:r>
      <w:r w:rsidRPr="0055204F">
        <w:rPr>
          <w:rFonts w:ascii="Times New Roman" w:hAnsi="Times New Roman" w:cs="Times New Roman"/>
          <w:sz w:val="24"/>
          <w:szCs w:val="24"/>
        </w:rPr>
        <w:t xml:space="preserve"> </w:t>
      </w:r>
      <w:r>
        <w:rPr>
          <w:rFonts w:ascii="Times New Roman" w:hAnsi="Times New Roman" w:cs="Times New Roman"/>
          <w:sz w:val="24"/>
          <w:szCs w:val="24"/>
        </w:rPr>
        <w:t>данная стипендиальная предполагает обучение в течение одного академического года в университете/колледже США и жизнь в американской семье. Для студентов высших учебных заведений из Европы и Евразии.</w:t>
      </w:r>
    </w:p>
    <w:p w:rsidR="004E2B07" w:rsidRPr="0055204F" w:rsidRDefault="004E2B07" w:rsidP="004E2B07">
      <w:pPr>
        <w:pStyle w:val="a3"/>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Программа</w:t>
      </w:r>
      <w:r w:rsidRPr="0055204F">
        <w:rPr>
          <w:rFonts w:ascii="Times New Roman" w:hAnsi="Times New Roman" w:cs="Times New Roman"/>
          <w:sz w:val="24"/>
          <w:szCs w:val="24"/>
          <w:lang w:val="en-US"/>
        </w:rPr>
        <w:t xml:space="preserve"> </w:t>
      </w:r>
      <w:r>
        <w:rPr>
          <w:rFonts w:ascii="Times New Roman" w:hAnsi="Times New Roman" w:cs="Times New Roman"/>
          <w:sz w:val="24"/>
          <w:szCs w:val="24"/>
        </w:rPr>
        <w:t>для</w:t>
      </w:r>
      <w:r w:rsidRPr="0055204F">
        <w:rPr>
          <w:rFonts w:ascii="Times New Roman" w:hAnsi="Times New Roman" w:cs="Times New Roman"/>
          <w:sz w:val="24"/>
          <w:szCs w:val="24"/>
          <w:lang w:val="en-US"/>
        </w:rPr>
        <w:t xml:space="preserve"> </w:t>
      </w:r>
      <w:r>
        <w:rPr>
          <w:rFonts w:ascii="Times New Roman" w:hAnsi="Times New Roman" w:cs="Times New Roman"/>
          <w:sz w:val="24"/>
          <w:szCs w:val="24"/>
        </w:rPr>
        <w:t>женщин</w:t>
      </w:r>
      <w:r w:rsidRPr="0055204F">
        <w:rPr>
          <w:rFonts w:ascii="Times New Roman" w:hAnsi="Times New Roman" w:cs="Times New Roman"/>
          <w:sz w:val="24"/>
          <w:szCs w:val="24"/>
          <w:lang w:val="en-US"/>
        </w:rPr>
        <w:t>-</w:t>
      </w:r>
      <w:r>
        <w:rPr>
          <w:rFonts w:ascii="Times New Roman" w:hAnsi="Times New Roman" w:cs="Times New Roman"/>
          <w:sz w:val="24"/>
          <w:szCs w:val="24"/>
        </w:rPr>
        <w:t>лидеров</w:t>
      </w:r>
      <w:r w:rsidRPr="0055204F">
        <w:rPr>
          <w:rFonts w:ascii="Times New Roman" w:hAnsi="Times New Roman" w:cs="Times New Roman"/>
          <w:sz w:val="24"/>
          <w:szCs w:val="24"/>
          <w:lang w:val="en-US"/>
        </w:rPr>
        <w:t xml:space="preserve"> </w:t>
      </w:r>
      <w:r>
        <w:rPr>
          <w:rFonts w:ascii="Times New Roman" w:hAnsi="Times New Roman" w:cs="Times New Roman"/>
          <w:sz w:val="24"/>
          <w:szCs w:val="24"/>
          <w:lang w:val="en-US"/>
        </w:rPr>
        <w:t>Fortune</w:t>
      </w:r>
      <w:r w:rsidRPr="0055204F">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U</w:t>
      </w:r>
      <w:r w:rsidRPr="0055204F">
        <w:rPr>
          <w:rFonts w:ascii="Times New Roman" w:hAnsi="Times New Roman" w:cs="Times New Roman"/>
          <w:sz w:val="24"/>
          <w:szCs w:val="24"/>
          <w:lang w:val="en-US"/>
        </w:rPr>
        <w:t>.</w:t>
      </w:r>
      <w:r>
        <w:rPr>
          <w:rFonts w:ascii="Times New Roman" w:hAnsi="Times New Roman" w:cs="Times New Roman"/>
          <w:sz w:val="24"/>
          <w:szCs w:val="24"/>
          <w:lang w:val="en-US"/>
        </w:rPr>
        <w:t>S</w:t>
      </w:r>
      <w:r w:rsidRPr="0055204F">
        <w:rPr>
          <w:rFonts w:ascii="Times New Roman" w:hAnsi="Times New Roman" w:cs="Times New Roman"/>
          <w:sz w:val="24"/>
          <w:szCs w:val="24"/>
          <w:lang w:val="en-US"/>
        </w:rPr>
        <w:t>.</w:t>
      </w:r>
      <w:r>
        <w:rPr>
          <w:rFonts w:ascii="Times New Roman" w:hAnsi="Times New Roman" w:cs="Times New Roman"/>
          <w:sz w:val="24"/>
          <w:szCs w:val="24"/>
          <w:lang w:val="en-US"/>
        </w:rPr>
        <w:t>State</w:t>
      </w:r>
      <w:proofErr w:type="spellEnd"/>
      <w:r w:rsidRPr="0055204F">
        <w:rPr>
          <w:rFonts w:ascii="Times New Roman" w:hAnsi="Times New Roman" w:cs="Times New Roman"/>
          <w:sz w:val="24"/>
          <w:szCs w:val="24"/>
          <w:lang w:val="en-US"/>
        </w:rPr>
        <w:t xml:space="preserve"> </w:t>
      </w:r>
      <w:r>
        <w:rPr>
          <w:rFonts w:ascii="Times New Roman" w:hAnsi="Times New Roman" w:cs="Times New Roman"/>
          <w:sz w:val="24"/>
          <w:szCs w:val="24"/>
          <w:lang w:val="en-US"/>
        </w:rPr>
        <w:t>Department</w:t>
      </w:r>
      <w:r w:rsidRPr="0055204F">
        <w:rPr>
          <w:rFonts w:ascii="Times New Roman" w:hAnsi="Times New Roman" w:cs="Times New Roman"/>
          <w:sz w:val="24"/>
          <w:szCs w:val="24"/>
          <w:lang w:val="en-US"/>
        </w:rPr>
        <w:t xml:space="preserve"> </w:t>
      </w:r>
      <w:r>
        <w:rPr>
          <w:rFonts w:ascii="Times New Roman" w:hAnsi="Times New Roman" w:cs="Times New Roman"/>
          <w:sz w:val="24"/>
          <w:szCs w:val="24"/>
          <w:lang w:val="en-US"/>
        </w:rPr>
        <w:t>Global Women’s Mentoring Partnership</w:t>
      </w:r>
      <w:r w:rsidRPr="0055204F">
        <w:rPr>
          <w:rFonts w:ascii="Times New Roman" w:hAnsi="Times New Roman" w:cs="Times New Roman"/>
          <w:sz w:val="24"/>
          <w:szCs w:val="24"/>
          <w:lang w:val="en-US"/>
        </w:rPr>
        <w:t xml:space="preserve">. </w:t>
      </w:r>
      <w:r>
        <w:rPr>
          <w:rFonts w:ascii="Times New Roman" w:hAnsi="Times New Roman" w:cs="Times New Roman"/>
          <w:sz w:val="24"/>
          <w:szCs w:val="24"/>
        </w:rPr>
        <w:t>Длительность – в течение 3-х недель.</w:t>
      </w:r>
    </w:p>
    <w:p w:rsidR="004E2B07" w:rsidRDefault="004E2B07" w:rsidP="004E2B07">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International</w:t>
      </w:r>
      <w:r w:rsidRPr="0055204F">
        <w:rPr>
          <w:rFonts w:ascii="Times New Roman" w:hAnsi="Times New Roman" w:cs="Times New Roman"/>
          <w:sz w:val="24"/>
          <w:szCs w:val="24"/>
        </w:rPr>
        <w:t xml:space="preserve"> </w:t>
      </w:r>
      <w:r>
        <w:rPr>
          <w:rFonts w:ascii="Times New Roman" w:hAnsi="Times New Roman" w:cs="Times New Roman"/>
          <w:sz w:val="24"/>
          <w:szCs w:val="24"/>
          <w:lang w:val="en-US"/>
        </w:rPr>
        <w:t>Writing</w:t>
      </w:r>
      <w:r w:rsidRPr="0055204F">
        <w:rPr>
          <w:rFonts w:ascii="Times New Roman" w:hAnsi="Times New Roman" w:cs="Times New Roman"/>
          <w:sz w:val="24"/>
          <w:szCs w:val="24"/>
        </w:rPr>
        <w:t xml:space="preserve"> </w:t>
      </w:r>
      <w:r>
        <w:rPr>
          <w:rFonts w:ascii="Times New Roman" w:hAnsi="Times New Roman" w:cs="Times New Roman"/>
          <w:sz w:val="24"/>
          <w:szCs w:val="24"/>
          <w:lang w:val="en-US"/>
        </w:rPr>
        <w:t>Program</w:t>
      </w:r>
      <w:r w:rsidRPr="0055204F">
        <w:rPr>
          <w:rFonts w:ascii="Times New Roman" w:hAnsi="Times New Roman" w:cs="Times New Roman"/>
          <w:sz w:val="24"/>
          <w:szCs w:val="24"/>
        </w:rPr>
        <w:t xml:space="preserve"> </w:t>
      </w:r>
      <w:r>
        <w:rPr>
          <w:rFonts w:ascii="Times New Roman" w:hAnsi="Times New Roman" w:cs="Times New Roman"/>
          <w:sz w:val="24"/>
          <w:szCs w:val="24"/>
        </w:rPr>
        <w:t>– программа для тех, кто по роду своих занятий является писателем (разные жанры – поэзия, нон-фикшн и пр.) и свободно владеет разговорным английским языком. Длительность – 10 недель.</w:t>
      </w:r>
    </w:p>
    <w:p w:rsidR="004E2B07" w:rsidRPr="00296ACC" w:rsidRDefault="004E2B07" w:rsidP="004E2B07">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Study</w:t>
      </w:r>
      <w:r w:rsidRPr="00296ACC">
        <w:rPr>
          <w:rFonts w:ascii="Times New Roman" w:hAnsi="Times New Roman" w:cs="Times New Roman"/>
          <w:sz w:val="24"/>
          <w:szCs w:val="24"/>
        </w:rPr>
        <w:t xml:space="preserve"> </w:t>
      </w:r>
      <w:r>
        <w:rPr>
          <w:rFonts w:ascii="Times New Roman" w:hAnsi="Times New Roman" w:cs="Times New Roman"/>
          <w:sz w:val="24"/>
          <w:szCs w:val="24"/>
          <w:lang w:val="en-US"/>
        </w:rPr>
        <w:t>of</w:t>
      </w:r>
      <w:r w:rsidRPr="00296ACC">
        <w:rPr>
          <w:rFonts w:ascii="Times New Roman" w:hAnsi="Times New Roman" w:cs="Times New Roman"/>
          <w:sz w:val="24"/>
          <w:szCs w:val="24"/>
        </w:rPr>
        <w:t xml:space="preserve"> </w:t>
      </w:r>
      <w:r>
        <w:rPr>
          <w:rFonts w:ascii="Times New Roman" w:hAnsi="Times New Roman" w:cs="Times New Roman"/>
          <w:sz w:val="24"/>
          <w:szCs w:val="24"/>
          <w:lang w:val="en-US"/>
        </w:rPr>
        <w:t>the</w:t>
      </w:r>
      <w:r w:rsidRPr="00296ACC">
        <w:rPr>
          <w:rFonts w:ascii="Times New Roman" w:hAnsi="Times New Roman" w:cs="Times New Roman"/>
          <w:sz w:val="24"/>
          <w:szCs w:val="24"/>
        </w:rPr>
        <w:t xml:space="preserve"> </w:t>
      </w:r>
      <w:r>
        <w:rPr>
          <w:rFonts w:ascii="Times New Roman" w:hAnsi="Times New Roman" w:cs="Times New Roman"/>
          <w:sz w:val="24"/>
          <w:szCs w:val="24"/>
          <w:lang w:val="en-US"/>
        </w:rPr>
        <w:t>U</w:t>
      </w:r>
      <w:r w:rsidRPr="00296ACC">
        <w:rPr>
          <w:rFonts w:ascii="Times New Roman" w:hAnsi="Times New Roman" w:cs="Times New Roman"/>
          <w:sz w:val="24"/>
          <w:szCs w:val="24"/>
        </w:rPr>
        <w:t>.</w:t>
      </w:r>
      <w:r>
        <w:rPr>
          <w:rFonts w:ascii="Times New Roman" w:hAnsi="Times New Roman" w:cs="Times New Roman"/>
          <w:sz w:val="24"/>
          <w:szCs w:val="24"/>
          <w:lang w:val="en-US"/>
        </w:rPr>
        <w:t>S</w:t>
      </w:r>
      <w:r w:rsidRPr="00296ACC">
        <w:rPr>
          <w:rFonts w:ascii="Times New Roman" w:hAnsi="Times New Roman" w:cs="Times New Roman"/>
          <w:sz w:val="24"/>
          <w:szCs w:val="24"/>
        </w:rPr>
        <w:t xml:space="preserve">. </w:t>
      </w:r>
      <w:r>
        <w:rPr>
          <w:rFonts w:ascii="Times New Roman" w:hAnsi="Times New Roman" w:cs="Times New Roman"/>
          <w:sz w:val="24"/>
          <w:szCs w:val="24"/>
          <w:lang w:val="en-US"/>
        </w:rPr>
        <w:t>Institutes</w:t>
      </w:r>
      <w:r w:rsidRPr="00296ACC">
        <w:rPr>
          <w:rFonts w:ascii="Times New Roman" w:hAnsi="Times New Roman" w:cs="Times New Roman"/>
          <w:sz w:val="24"/>
          <w:szCs w:val="24"/>
        </w:rPr>
        <w:t xml:space="preserve"> </w:t>
      </w:r>
      <w:r>
        <w:rPr>
          <w:rFonts w:ascii="Times New Roman" w:hAnsi="Times New Roman" w:cs="Times New Roman"/>
          <w:sz w:val="24"/>
          <w:szCs w:val="24"/>
          <w:lang w:val="en-US"/>
        </w:rPr>
        <w:t>for</w:t>
      </w:r>
      <w:r w:rsidRPr="00296ACC">
        <w:rPr>
          <w:rFonts w:ascii="Times New Roman" w:hAnsi="Times New Roman" w:cs="Times New Roman"/>
          <w:sz w:val="24"/>
          <w:szCs w:val="24"/>
        </w:rPr>
        <w:t xml:space="preserve"> </w:t>
      </w:r>
      <w:r>
        <w:rPr>
          <w:rFonts w:ascii="Times New Roman" w:hAnsi="Times New Roman" w:cs="Times New Roman"/>
          <w:sz w:val="24"/>
          <w:szCs w:val="24"/>
          <w:lang w:val="en-US"/>
        </w:rPr>
        <w:t>Scholars</w:t>
      </w:r>
      <w:r w:rsidRPr="00296ACC">
        <w:rPr>
          <w:rFonts w:ascii="Times New Roman" w:hAnsi="Times New Roman" w:cs="Times New Roman"/>
          <w:sz w:val="24"/>
          <w:szCs w:val="24"/>
        </w:rPr>
        <w:t xml:space="preserve"> – </w:t>
      </w:r>
      <w:r>
        <w:rPr>
          <w:rFonts w:ascii="Times New Roman" w:hAnsi="Times New Roman" w:cs="Times New Roman"/>
          <w:sz w:val="24"/>
          <w:szCs w:val="24"/>
        </w:rPr>
        <w:t xml:space="preserve">программа для преподавателей высших учебных заведений, </w:t>
      </w:r>
      <w:r>
        <w:rPr>
          <w:rFonts w:ascii="Times New Roman" w:hAnsi="Times New Roman" w:cs="Times New Roman"/>
          <w:sz w:val="24"/>
          <w:szCs w:val="24"/>
          <w:lang w:val="en-US"/>
        </w:rPr>
        <w:t>PhD</w:t>
      </w:r>
      <w:r>
        <w:rPr>
          <w:rFonts w:ascii="Times New Roman" w:hAnsi="Times New Roman" w:cs="Times New Roman"/>
          <w:sz w:val="24"/>
          <w:szCs w:val="24"/>
        </w:rPr>
        <w:t xml:space="preserve">, профессоров. Краткосрочная программа – длительность составляет всего 6 недель. Основные области: журналистика и </w:t>
      </w:r>
      <w:proofErr w:type="spellStart"/>
      <w:r>
        <w:rPr>
          <w:rFonts w:ascii="Times New Roman" w:hAnsi="Times New Roman" w:cs="Times New Roman"/>
          <w:sz w:val="24"/>
          <w:szCs w:val="24"/>
        </w:rPr>
        <w:t>масс-медиа</w:t>
      </w:r>
      <w:proofErr w:type="spellEnd"/>
      <w:r>
        <w:rPr>
          <w:rFonts w:ascii="Times New Roman" w:hAnsi="Times New Roman" w:cs="Times New Roman"/>
          <w:sz w:val="24"/>
          <w:szCs w:val="24"/>
        </w:rPr>
        <w:t>; современная американская литература; религиозный плюрализм в США; американская культура и образование; внешняя политика США; национальная безопасность и процесс принятия политических решений в США; политическая мысль в США.</w:t>
      </w:r>
    </w:p>
    <w:p w:rsidR="004E2B07" w:rsidRPr="00296ACC" w:rsidRDefault="004E2B07" w:rsidP="004E2B07">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Youth</w:t>
      </w:r>
      <w:r w:rsidRPr="00296ACC">
        <w:rPr>
          <w:rFonts w:ascii="Times New Roman" w:hAnsi="Times New Roman" w:cs="Times New Roman"/>
          <w:sz w:val="24"/>
          <w:szCs w:val="24"/>
        </w:rPr>
        <w:t xml:space="preserve"> </w:t>
      </w:r>
      <w:r>
        <w:rPr>
          <w:rFonts w:ascii="Times New Roman" w:hAnsi="Times New Roman" w:cs="Times New Roman"/>
          <w:sz w:val="24"/>
          <w:szCs w:val="24"/>
          <w:lang w:val="en-US"/>
        </w:rPr>
        <w:t>Leadership</w:t>
      </w:r>
      <w:r w:rsidRPr="00296ACC">
        <w:rPr>
          <w:rFonts w:ascii="Times New Roman" w:hAnsi="Times New Roman" w:cs="Times New Roman"/>
          <w:sz w:val="24"/>
          <w:szCs w:val="24"/>
        </w:rPr>
        <w:t xml:space="preserve"> </w:t>
      </w:r>
      <w:r>
        <w:rPr>
          <w:rFonts w:ascii="Times New Roman" w:hAnsi="Times New Roman" w:cs="Times New Roman"/>
          <w:sz w:val="24"/>
          <w:szCs w:val="24"/>
          <w:lang w:val="en-US"/>
        </w:rPr>
        <w:t>Program</w:t>
      </w:r>
      <w:r>
        <w:rPr>
          <w:rFonts w:ascii="Times New Roman" w:hAnsi="Times New Roman" w:cs="Times New Roman"/>
          <w:sz w:val="24"/>
          <w:szCs w:val="24"/>
        </w:rPr>
        <w:t xml:space="preserve"> включает проведение </w:t>
      </w:r>
      <w:proofErr w:type="spellStart"/>
      <w:r>
        <w:rPr>
          <w:rFonts w:ascii="Times New Roman" w:hAnsi="Times New Roman" w:cs="Times New Roman"/>
          <w:sz w:val="24"/>
          <w:szCs w:val="24"/>
        </w:rPr>
        <w:t>воркшопов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тимбилдинга</w:t>
      </w:r>
      <w:proofErr w:type="spellEnd"/>
      <w:r>
        <w:rPr>
          <w:rFonts w:ascii="Times New Roman" w:hAnsi="Times New Roman" w:cs="Times New Roman"/>
          <w:sz w:val="24"/>
          <w:szCs w:val="24"/>
        </w:rPr>
        <w:t>, развитие лидерских навыков и качеств. Возраст кандидатов: 15 – 17 лет, также рассматриваются те кандидаты, которые работают с молодёжью – преподаватели, социальные работники и пр.</w:t>
      </w:r>
    </w:p>
    <w:p w:rsidR="004E2B07" w:rsidRPr="00296ACC" w:rsidRDefault="004E2B07" w:rsidP="004E2B07">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Fulbright</w:t>
      </w:r>
      <w:r w:rsidRPr="00296ACC">
        <w:rPr>
          <w:rFonts w:ascii="Times New Roman" w:hAnsi="Times New Roman" w:cs="Times New Roman"/>
          <w:sz w:val="24"/>
          <w:szCs w:val="24"/>
        </w:rPr>
        <w:t>-</w:t>
      </w:r>
      <w:r>
        <w:rPr>
          <w:rFonts w:ascii="Times New Roman" w:hAnsi="Times New Roman" w:cs="Times New Roman"/>
          <w:sz w:val="24"/>
          <w:szCs w:val="24"/>
          <w:lang w:val="en-US"/>
        </w:rPr>
        <w:t>Schuman</w:t>
      </w:r>
      <w:r w:rsidRPr="00296ACC">
        <w:rPr>
          <w:rFonts w:ascii="Times New Roman" w:hAnsi="Times New Roman" w:cs="Times New Roman"/>
          <w:sz w:val="24"/>
          <w:szCs w:val="24"/>
        </w:rPr>
        <w:t xml:space="preserve"> </w:t>
      </w:r>
      <w:r>
        <w:rPr>
          <w:rFonts w:ascii="Times New Roman" w:hAnsi="Times New Roman" w:cs="Times New Roman"/>
          <w:sz w:val="24"/>
          <w:szCs w:val="24"/>
          <w:lang w:val="en-US"/>
        </w:rPr>
        <w:t>Program</w:t>
      </w:r>
      <w:r>
        <w:rPr>
          <w:rFonts w:ascii="Times New Roman" w:hAnsi="Times New Roman" w:cs="Times New Roman"/>
          <w:sz w:val="24"/>
          <w:szCs w:val="24"/>
        </w:rPr>
        <w:t xml:space="preserve"> – программа совместного финансирования Госдепартаментом США и Главным управлением по образованию и культуре Европейской комиссии. Программа создана для тех, кто занимается изучением отношений между США и ЕС, политики Европейского союза.</w:t>
      </w:r>
    </w:p>
    <w:p w:rsidR="004E2B07" w:rsidRPr="00B61F39" w:rsidRDefault="004E2B07" w:rsidP="004E2B07">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Sports</w:t>
      </w:r>
      <w:r w:rsidRPr="00B61F39">
        <w:rPr>
          <w:rFonts w:ascii="Times New Roman" w:hAnsi="Times New Roman" w:cs="Times New Roman"/>
          <w:sz w:val="24"/>
          <w:szCs w:val="24"/>
        </w:rPr>
        <w:t xml:space="preserve"> </w:t>
      </w:r>
      <w:r>
        <w:rPr>
          <w:rFonts w:ascii="Times New Roman" w:hAnsi="Times New Roman" w:cs="Times New Roman"/>
          <w:sz w:val="24"/>
          <w:szCs w:val="24"/>
          <w:lang w:val="en-US"/>
        </w:rPr>
        <w:t>Visitor</w:t>
      </w:r>
      <w:r w:rsidRPr="00B61F39">
        <w:rPr>
          <w:rFonts w:ascii="Times New Roman" w:hAnsi="Times New Roman" w:cs="Times New Roman"/>
          <w:sz w:val="24"/>
          <w:szCs w:val="24"/>
        </w:rPr>
        <w:t xml:space="preserve"> </w:t>
      </w:r>
      <w:r>
        <w:rPr>
          <w:rFonts w:ascii="Times New Roman" w:hAnsi="Times New Roman" w:cs="Times New Roman"/>
          <w:sz w:val="24"/>
          <w:szCs w:val="24"/>
          <w:lang w:val="en-US"/>
        </w:rPr>
        <w:t>Program</w:t>
      </w:r>
      <w:r>
        <w:rPr>
          <w:rFonts w:ascii="Times New Roman" w:hAnsi="Times New Roman" w:cs="Times New Roman"/>
          <w:sz w:val="24"/>
          <w:szCs w:val="24"/>
        </w:rPr>
        <w:t xml:space="preserve"> – краткосрочная программа длительностью 1-2 недели, носящая ознакомительный характер для обмена опытом США в области спортивных достижений. Основная целевая аудитория – тренеры, спортсмены.</w:t>
      </w:r>
    </w:p>
    <w:p w:rsidR="004E2B07" w:rsidRPr="00357FBA" w:rsidRDefault="004E2B07" w:rsidP="004E2B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Ассоциация выпускников учебных заведений и программ обмена США была учреждена в 2006 году, кроме неё в Польше действуют Ассоциация выпускников программ </w:t>
      </w:r>
      <w:proofErr w:type="spellStart"/>
      <w:r>
        <w:rPr>
          <w:rFonts w:ascii="Times New Roman" w:hAnsi="Times New Roman" w:cs="Times New Roman"/>
          <w:sz w:val="24"/>
          <w:szCs w:val="24"/>
        </w:rPr>
        <w:t>Фулбрайта</w:t>
      </w:r>
      <w:proofErr w:type="spellEnd"/>
      <w:r>
        <w:rPr>
          <w:rFonts w:ascii="Times New Roman" w:hAnsi="Times New Roman" w:cs="Times New Roman"/>
          <w:sz w:val="24"/>
          <w:szCs w:val="24"/>
        </w:rPr>
        <w:t xml:space="preserve"> (учреждена в 1993 г.), </w:t>
      </w:r>
      <w:r>
        <w:rPr>
          <w:rFonts w:ascii="Times New Roman" w:hAnsi="Times New Roman" w:cs="Times New Roman"/>
          <w:sz w:val="24"/>
          <w:szCs w:val="24"/>
          <w:lang w:val="en-US"/>
        </w:rPr>
        <w:t>Global</w:t>
      </w:r>
      <w:r w:rsidRPr="000F4221">
        <w:rPr>
          <w:rFonts w:ascii="Times New Roman" w:hAnsi="Times New Roman" w:cs="Times New Roman"/>
          <w:sz w:val="24"/>
          <w:szCs w:val="24"/>
        </w:rPr>
        <w:t xml:space="preserve"> </w:t>
      </w:r>
      <w:r>
        <w:rPr>
          <w:rFonts w:ascii="Times New Roman" w:hAnsi="Times New Roman" w:cs="Times New Roman"/>
          <w:sz w:val="24"/>
          <w:szCs w:val="24"/>
          <w:lang w:val="en-US"/>
        </w:rPr>
        <w:t>Alumni</w:t>
      </w:r>
      <w:r w:rsidRPr="000F4221">
        <w:rPr>
          <w:rFonts w:ascii="Times New Roman" w:hAnsi="Times New Roman" w:cs="Times New Roman"/>
          <w:sz w:val="24"/>
          <w:szCs w:val="24"/>
        </w:rPr>
        <w:t xml:space="preserve"> </w:t>
      </w:r>
      <w:r>
        <w:rPr>
          <w:rFonts w:ascii="Times New Roman" w:hAnsi="Times New Roman" w:cs="Times New Roman"/>
          <w:sz w:val="24"/>
          <w:szCs w:val="24"/>
          <w:lang w:val="en-US"/>
        </w:rPr>
        <w:t>Online</w:t>
      </w:r>
      <w:r w:rsidRPr="000F4221">
        <w:rPr>
          <w:rFonts w:ascii="Times New Roman" w:hAnsi="Times New Roman" w:cs="Times New Roman"/>
          <w:sz w:val="24"/>
          <w:szCs w:val="24"/>
        </w:rPr>
        <w:t xml:space="preserve"> </w:t>
      </w:r>
      <w:r>
        <w:rPr>
          <w:rFonts w:ascii="Times New Roman" w:hAnsi="Times New Roman" w:cs="Times New Roman"/>
          <w:sz w:val="24"/>
          <w:szCs w:val="24"/>
          <w:lang w:val="en-US"/>
        </w:rPr>
        <w:t>Community</w:t>
      </w:r>
      <w:r>
        <w:rPr>
          <w:rFonts w:ascii="Times New Roman" w:hAnsi="Times New Roman" w:cs="Times New Roman"/>
          <w:sz w:val="24"/>
          <w:szCs w:val="24"/>
        </w:rPr>
        <w:t>, объединяющая выпускников различных обменных программ, финансируемых Государственным департаментом США.</w:t>
      </w:r>
      <w:r>
        <w:rPr>
          <w:rFonts w:ascii="Times New Roman" w:hAnsi="Times New Roman" w:cs="Times New Roman"/>
          <w:sz w:val="24"/>
          <w:szCs w:val="24"/>
        </w:rPr>
        <w:tab/>
        <w:t>Широкий спектр образовательных программ осуществляет Польско-американский фонд свободы (</w:t>
      </w:r>
      <w:r>
        <w:rPr>
          <w:rFonts w:ascii="Times New Roman" w:hAnsi="Times New Roman" w:cs="Times New Roman"/>
          <w:sz w:val="24"/>
          <w:szCs w:val="24"/>
          <w:lang w:val="en-US"/>
        </w:rPr>
        <w:t>Polish</w:t>
      </w:r>
      <w:r w:rsidRPr="005D5B3E">
        <w:rPr>
          <w:rFonts w:ascii="Times New Roman" w:hAnsi="Times New Roman" w:cs="Times New Roman"/>
          <w:sz w:val="24"/>
          <w:szCs w:val="24"/>
        </w:rPr>
        <w:t>-</w:t>
      </w:r>
      <w:r>
        <w:rPr>
          <w:rFonts w:ascii="Times New Roman" w:hAnsi="Times New Roman" w:cs="Times New Roman"/>
          <w:sz w:val="24"/>
          <w:szCs w:val="24"/>
          <w:lang w:val="en-US"/>
        </w:rPr>
        <w:t>American</w:t>
      </w:r>
      <w:r w:rsidRPr="005D5B3E">
        <w:rPr>
          <w:rFonts w:ascii="Times New Roman" w:hAnsi="Times New Roman" w:cs="Times New Roman"/>
          <w:sz w:val="24"/>
          <w:szCs w:val="24"/>
        </w:rPr>
        <w:t xml:space="preserve"> </w:t>
      </w:r>
      <w:r>
        <w:rPr>
          <w:rFonts w:ascii="Times New Roman" w:hAnsi="Times New Roman" w:cs="Times New Roman"/>
          <w:sz w:val="24"/>
          <w:szCs w:val="24"/>
          <w:lang w:val="en-US"/>
        </w:rPr>
        <w:t>Freedom</w:t>
      </w:r>
      <w:r w:rsidRPr="005D5B3E">
        <w:rPr>
          <w:rFonts w:ascii="Times New Roman" w:hAnsi="Times New Roman" w:cs="Times New Roman"/>
          <w:sz w:val="24"/>
          <w:szCs w:val="24"/>
        </w:rPr>
        <w:t xml:space="preserve"> </w:t>
      </w:r>
      <w:r>
        <w:rPr>
          <w:rFonts w:ascii="Times New Roman" w:hAnsi="Times New Roman" w:cs="Times New Roman"/>
          <w:sz w:val="24"/>
          <w:szCs w:val="24"/>
          <w:lang w:val="en-US"/>
        </w:rPr>
        <w:t>Foundation</w:t>
      </w:r>
      <w:r>
        <w:rPr>
          <w:rFonts w:ascii="Times New Roman" w:hAnsi="Times New Roman" w:cs="Times New Roman"/>
          <w:sz w:val="24"/>
          <w:szCs w:val="24"/>
        </w:rPr>
        <w:t>). Данный фонд был основан по инициативе Польско-американского фонда предпринимательства (</w:t>
      </w:r>
      <w:proofErr w:type="spellStart"/>
      <w:r w:rsidRPr="005D5B3E">
        <w:rPr>
          <w:rFonts w:ascii="Times New Roman" w:hAnsi="Times New Roman" w:cs="Times New Roman"/>
          <w:sz w:val="24"/>
          <w:szCs w:val="24"/>
        </w:rPr>
        <w:t>Polish-American</w:t>
      </w:r>
      <w:proofErr w:type="spellEnd"/>
      <w:r w:rsidRPr="005D5B3E">
        <w:rPr>
          <w:rFonts w:ascii="Times New Roman" w:hAnsi="Times New Roman" w:cs="Times New Roman"/>
          <w:sz w:val="24"/>
          <w:szCs w:val="24"/>
        </w:rPr>
        <w:t xml:space="preserve"> </w:t>
      </w:r>
      <w:proofErr w:type="spellStart"/>
      <w:r w:rsidRPr="005D5B3E">
        <w:rPr>
          <w:rFonts w:ascii="Times New Roman" w:hAnsi="Times New Roman" w:cs="Times New Roman"/>
          <w:sz w:val="24"/>
          <w:szCs w:val="24"/>
        </w:rPr>
        <w:t>Enterprise</w:t>
      </w:r>
      <w:proofErr w:type="spellEnd"/>
      <w:r w:rsidRPr="005D5B3E">
        <w:rPr>
          <w:rFonts w:ascii="Times New Roman" w:hAnsi="Times New Roman" w:cs="Times New Roman"/>
          <w:sz w:val="24"/>
          <w:szCs w:val="24"/>
        </w:rPr>
        <w:t xml:space="preserve"> </w:t>
      </w:r>
      <w:proofErr w:type="spellStart"/>
      <w:r w:rsidRPr="005D5B3E">
        <w:rPr>
          <w:rFonts w:ascii="Times New Roman" w:hAnsi="Times New Roman" w:cs="Times New Roman"/>
          <w:sz w:val="24"/>
          <w:szCs w:val="24"/>
        </w:rPr>
        <w:t>Fund</w:t>
      </w:r>
      <w:proofErr w:type="spellEnd"/>
      <w:r>
        <w:rPr>
          <w:rFonts w:ascii="Times New Roman" w:hAnsi="Times New Roman" w:cs="Times New Roman"/>
          <w:sz w:val="24"/>
          <w:szCs w:val="24"/>
        </w:rPr>
        <w:t>), который начал работать с 1989 г. в качестве фонда, способствующего развитию в Польше рыночных механизмов экономики. Всплеск учреждения образовательных программ, курируемых Польско-американским фондом свободы, пришёлся на начало 200-х годов. Среди основных образовательных инициатив Польско-американского фонда свободы стоит упомянуть следующие (каждая программа курируется своим фондом)</w:t>
      </w:r>
      <w:r w:rsidR="00E17AA0">
        <w:rPr>
          <w:rFonts w:ascii="Times New Roman" w:hAnsi="Times New Roman" w:cs="Times New Roman"/>
          <w:sz w:val="24"/>
          <w:szCs w:val="24"/>
        </w:rPr>
        <w:t>:</w:t>
      </w:r>
      <w:r w:rsidR="00E17AA0">
        <w:rPr>
          <w:rStyle w:val="a6"/>
          <w:rFonts w:ascii="Times New Roman" w:hAnsi="Times New Roman" w:cs="Times New Roman"/>
          <w:sz w:val="24"/>
          <w:szCs w:val="24"/>
        </w:rPr>
        <w:footnoteReference w:id="137"/>
      </w:r>
    </w:p>
    <w:p w:rsidR="004E2B07" w:rsidRDefault="004E2B07" w:rsidP="004E2B07">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Обучение английскому языку – данная программа берёт своё начало в 2000 году, основная её цель – способствование преподаванию английского языка в небольших городах и отдалённых сельских местностях для детей и подростков. Таким образом, программа нацелена на преподавателей английского языка в Польше, которые посещают различные тренинги и мастер-классы. Данная программа предлагает совместные курсы с программой послов преподавания английского языка – например, в 2015 г. совместными усилиями была создана Ассоциация преподавателей английского языка в Польше.</w:t>
      </w:r>
    </w:p>
    <w:p w:rsidR="004E2B07" w:rsidRDefault="004E2B07" w:rsidP="004E2B07">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Программа равных возможностей – создана в 2001 г. и нацелена на детей и подростков из городов и сельских местностей Польши, чтобы обнаружить и развить их потенциал и таланты. Среди проектов – молодёжная научная лаборатория; форум юных исследователей.</w:t>
      </w:r>
    </w:p>
    <w:p w:rsidR="004E2B07" w:rsidRDefault="004E2B07" w:rsidP="004E2B07">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The</w:t>
      </w:r>
      <w:r w:rsidRPr="00357FBA">
        <w:rPr>
          <w:rFonts w:ascii="Times New Roman" w:hAnsi="Times New Roman" w:cs="Times New Roman"/>
          <w:sz w:val="24"/>
          <w:szCs w:val="24"/>
        </w:rPr>
        <w:t xml:space="preserve"> </w:t>
      </w:r>
      <w:r>
        <w:rPr>
          <w:rFonts w:ascii="Times New Roman" w:hAnsi="Times New Roman" w:cs="Times New Roman"/>
          <w:sz w:val="24"/>
          <w:szCs w:val="24"/>
          <w:lang w:val="en-US"/>
        </w:rPr>
        <w:t>Learning</w:t>
      </w:r>
      <w:r w:rsidRPr="00357FBA">
        <w:rPr>
          <w:rFonts w:ascii="Times New Roman" w:hAnsi="Times New Roman" w:cs="Times New Roman"/>
          <w:sz w:val="24"/>
          <w:szCs w:val="24"/>
        </w:rPr>
        <w:t xml:space="preserve"> </w:t>
      </w:r>
      <w:r>
        <w:rPr>
          <w:rFonts w:ascii="Times New Roman" w:hAnsi="Times New Roman" w:cs="Times New Roman"/>
          <w:sz w:val="24"/>
          <w:szCs w:val="24"/>
          <w:lang w:val="en-US"/>
        </w:rPr>
        <w:t>Schools</w:t>
      </w:r>
      <w:r w:rsidRPr="00357FBA">
        <w:rPr>
          <w:rFonts w:ascii="Times New Roman" w:hAnsi="Times New Roman" w:cs="Times New Roman"/>
          <w:sz w:val="24"/>
          <w:szCs w:val="24"/>
        </w:rPr>
        <w:t xml:space="preserve"> (</w:t>
      </w:r>
      <w:r>
        <w:rPr>
          <w:rFonts w:ascii="Times New Roman" w:hAnsi="Times New Roman" w:cs="Times New Roman"/>
          <w:sz w:val="24"/>
          <w:szCs w:val="24"/>
          <w:lang w:val="en-US"/>
        </w:rPr>
        <w:t>LES</w:t>
      </w:r>
      <w:r w:rsidRPr="00357FBA">
        <w:rPr>
          <w:rFonts w:ascii="Times New Roman" w:hAnsi="Times New Roman" w:cs="Times New Roman"/>
          <w:sz w:val="24"/>
          <w:szCs w:val="24"/>
        </w:rPr>
        <w:t xml:space="preserve">) </w:t>
      </w:r>
      <w:r>
        <w:rPr>
          <w:rFonts w:ascii="Times New Roman" w:hAnsi="Times New Roman" w:cs="Times New Roman"/>
          <w:sz w:val="24"/>
          <w:szCs w:val="24"/>
        </w:rPr>
        <w:t xml:space="preserve">с 2000 г. </w:t>
      </w:r>
      <w:r w:rsidRPr="00357FBA">
        <w:rPr>
          <w:rFonts w:ascii="Times New Roman" w:hAnsi="Times New Roman" w:cs="Times New Roman"/>
          <w:sz w:val="24"/>
          <w:szCs w:val="24"/>
        </w:rPr>
        <w:t xml:space="preserve">– </w:t>
      </w:r>
      <w:r>
        <w:rPr>
          <w:rFonts w:ascii="Times New Roman" w:hAnsi="Times New Roman" w:cs="Times New Roman"/>
          <w:sz w:val="24"/>
          <w:szCs w:val="24"/>
        </w:rPr>
        <w:t xml:space="preserve">программа, цель которой – способствовать улучшению качества польского образования и соответствие его европейским образцам и стандартам. Среди крупнейших проектов: </w:t>
      </w:r>
      <w:r>
        <w:rPr>
          <w:rFonts w:ascii="Times New Roman" w:hAnsi="Times New Roman" w:cs="Times New Roman"/>
          <w:sz w:val="24"/>
          <w:szCs w:val="24"/>
          <w:lang w:val="en-US"/>
        </w:rPr>
        <w:t>The</w:t>
      </w:r>
      <w:r w:rsidRPr="00357FBA">
        <w:rPr>
          <w:rFonts w:ascii="Times New Roman" w:hAnsi="Times New Roman" w:cs="Times New Roman"/>
          <w:sz w:val="24"/>
          <w:szCs w:val="24"/>
        </w:rPr>
        <w:t xml:space="preserve"> </w:t>
      </w:r>
      <w:r>
        <w:rPr>
          <w:rFonts w:ascii="Times New Roman" w:hAnsi="Times New Roman" w:cs="Times New Roman"/>
          <w:sz w:val="24"/>
          <w:szCs w:val="24"/>
          <w:lang w:val="en-US"/>
        </w:rPr>
        <w:t>Online</w:t>
      </w:r>
      <w:r w:rsidRPr="00357FBA">
        <w:rPr>
          <w:rFonts w:ascii="Times New Roman" w:hAnsi="Times New Roman" w:cs="Times New Roman"/>
          <w:sz w:val="24"/>
          <w:szCs w:val="24"/>
        </w:rPr>
        <w:t xml:space="preserve"> </w:t>
      </w:r>
      <w:r>
        <w:rPr>
          <w:rFonts w:ascii="Times New Roman" w:hAnsi="Times New Roman" w:cs="Times New Roman"/>
          <w:sz w:val="24"/>
          <w:szCs w:val="24"/>
          <w:lang w:val="en-US"/>
        </w:rPr>
        <w:t>Teaching</w:t>
      </w:r>
      <w:r w:rsidRPr="00357FBA">
        <w:rPr>
          <w:rFonts w:ascii="Times New Roman" w:hAnsi="Times New Roman" w:cs="Times New Roman"/>
          <w:sz w:val="24"/>
          <w:szCs w:val="24"/>
        </w:rPr>
        <w:t xml:space="preserve"> </w:t>
      </w:r>
      <w:r>
        <w:rPr>
          <w:rFonts w:ascii="Times New Roman" w:hAnsi="Times New Roman" w:cs="Times New Roman"/>
          <w:sz w:val="24"/>
          <w:szCs w:val="24"/>
          <w:lang w:val="en-US"/>
        </w:rPr>
        <w:t>Academy</w:t>
      </w:r>
      <w:r w:rsidRPr="00357FBA">
        <w:rPr>
          <w:rFonts w:ascii="Times New Roman" w:hAnsi="Times New Roman" w:cs="Times New Roman"/>
          <w:sz w:val="24"/>
          <w:szCs w:val="24"/>
        </w:rPr>
        <w:t xml:space="preserve"> </w:t>
      </w:r>
      <w:r>
        <w:rPr>
          <w:rFonts w:ascii="Times New Roman" w:hAnsi="Times New Roman" w:cs="Times New Roman"/>
          <w:sz w:val="24"/>
          <w:szCs w:val="24"/>
          <w:lang w:val="en-US"/>
        </w:rPr>
        <w:t>Students</w:t>
      </w:r>
      <w:r w:rsidRPr="00357FBA">
        <w:rPr>
          <w:rFonts w:ascii="Times New Roman" w:hAnsi="Times New Roman" w:cs="Times New Roman"/>
          <w:sz w:val="24"/>
          <w:szCs w:val="24"/>
        </w:rPr>
        <w:t xml:space="preserve">’ </w:t>
      </w:r>
      <w:r>
        <w:rPr>
          <w:rFonts w:ascii="Times New Roman" w:hAnsi="Times New Roman" w:cs="Times New Roman"/>
          <w:sz w:val="24"/>
          <w:szCs w:val="24"/>
          <w:lang w:val="en-US"/>
        </w:rPr>
        <w:t>Academy</w:t>
      </w:r>
      <w:r w:rsidRPr="00357FBA">
        <w:rPr>
          <w:rFonts w:ascii="Times New Roman" w:hAnsi="Times New Roman" w:cs="Times New Roman"/>
          <w:sz w:val="24"/>
          <w:szCs w:val="24"/>
        </w:rPr>
        <w:t xml:space="preserve"> – </w:t>
      </w:r>
      <w:r>
        <w:rPr>
          <w:rFonts w:ascii="Times New Roman" w:hAnsi="Times New Roman" w:cs="Times New Roman"/>
          <w:sz w:val="24"/>
          <w:szCs w:val="24"/>
        </w:rPr>
        <w:t>финансируются Европейским союзом.</w:t>
      </w:r>
    </w:p>
    <w:p w:rsidR="004E2B07" w:rsidRDefault="004E2B07" w:rsidP="004E2B07">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Совместная программа Школы образования Польско-американского фонда свободы и Варшавского университета по улучшению качества преподавания польского языка и математики.</w:t>
      </w:r>
    </w:p>
    <w:p w:rsidR="004E2B07" w:rsidRPr="00357FBA" w:rsidRDefault="004E2B07" w:rsidP="004E2B07">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Projector</w:t>
      </w:r>
      <w:r w:rsidRPr="00357FBA">
        <w:rPr>
          <w:rFonts w:ascii="Times New Roman" w:hAnsi="Times New Roman" w:cs="Times New Roman"/>
          <w:sz w:val="24"/>
          <w:szCs w:val="24"/>
        </w:rPr>
        <w:t xml:space="preserve"> – </w:t>
      </w:r>
      <w:r>
        <w:rPr>
          <w:rFonts w:ascii="Times New Roman" w:hAnsi="Times New Roman" w:cs="Times New Roman"/>
          <w:sz w:val="24"/>
          <w:szCs w:val="24"/>
          <w:lang w:val="en-US"/>
        </w:rPr>
        <w:t>Student</w:t>
      </w:r>
      <w:r w:rsidRPr="00357FBA">
        <w:rPr>
          <w:rFonts w:ascii="Times New Roman" w:hAnsi="Times New Roman" w:cs="Times New Roman"/>
          <w:sz w:val="24"/>
          <w:szCs w:val="24"/>
        </w:rPr>
        <w:t xml:space="preserve"> </w:t>
      </w:r>
      <w:r>
        <w:rPr>
          <w:rFonts w:ascii="Times New Roman" w:hAnsi="Times New Roman" w:cs="Times New Roman"/>
          <w:sz w:val="24"/>
          <w:szCs w:val="24"/>
          <w:lang w:val="en-US"/>
        </w:rPr>
        <w:t>Volunteers</w:t>
      </w:r>
      <w:r w:rsidRPr="00357FBA">
        <w:rPr>
          <w:rFonts w:ascii="Times New Roman" w:hAnsi="Times New Roman" w:cs="Times New Roman"/>
          <w:sz w:val="24"/>
          <w:szCs w:val="24"/>
        </w:rPr>
        <w:t xml:space="preserve"> – </w:t>
      </w:r>
      <w:r>
        <w:rPr>
          <w:rFonts w:ascii="Times New Roman" w:hAnsi="Times New Roman" w:cs="Times New Roman"/>
          <w:sz w:val="24"/>
          <w:szCs w:val="24"/>
        </w:rPr>
        <w:t>программа привлекает волонтёров-студентов для работы в образовательных проектах с детьми и подростками в отдалённых районах Польши.</w:t>
      </w:r>
    </w:p>
    <w:p w:rsidR="004E2B07" w:rsidRPr="00357FBA" w:rsidRDefault="004E2B07" w:rsidP="004E2B07">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Bridge</w:t>
      </w:r>
      <w:r w:rsidRPr="000E3BC1">
        <w:rPr>
          <w:rFonts w:ascii="Times New Roman" w:hAnsi="Times New Roman" w:cs="Times New Roman"/>
          <w:sz w:val="24"/>
          <w:szCs w:val="24"/>
        </w:rPr>
        <w:t xml:space="preserve"> </w:t>
      </w:r>
      <w:r>
        <w:rPr>
          <w:rFonts w:ascii="Times New Roman" w:hAnsi="Times New Roman" w:cs="Times New Roman"/>
          <w:sz w:val="24"/>
          <w:szCs w:val="24"/>
          <w:lang w:val="en-US"/>
        </w:rPr>
        <w:t>Scholarships</w:t>
      </w:r>
      <w:r>
        <w:rPr>
          <w:rFonts w:ascii="Times New Roman" w:hAnsi="Times New Roman" w:cs="Times New Roman"/>
          <w:sz w:val="24"/>
          <w:szCs w:val="24"/>
        </w:rPr>
        <w:t xml:space="preserve"> – данная программа обеспечивается широким спектром спонсоров, среди которых Польско-американский фонд свободы, Национальный Банк Польши, Государственная страховая </w:t>
      </w:r>
      <w:proofErr w:type="gramStart"/>
      <w:r>
        <w:rPr>
          <w:rFonts w:ascii="Times New Roman" w:hAnsi="Times New Roman" w:cs="Times New Roman"/>
          <w:sz w:val="24"/>
          <w:szCs w:val="24"/>
        </w:rPr>
        <w:t>группа  и</w:t>
      </w:r>
      <w:proofErr w:type="gramEnd"/>
      <w:r>
        <w:rPr>
          <w:rFonts w:ascii="Times New Roman" w:hAnsi="Times New Roman" w:cs="Times New Roman"/>
          <w:sz w:val="24"/>
          <w:szCs w:val="24"/>
        </w:rPr>
        <w:t xml:space="preserve"> пр., среди которых около 100 НКО. Цель программы – помочь сориентироваться с выбором университета студентом из отдалённых сельских местностей Польши, предоставляя им стипендию в течение 1 года.</w:t>
      </w:r>
    </w:p>
    <w:p w:rsidR="004E2B07" w:rsidRDefault="004E2B07" w:rsidP="004E2B07">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Third Age Universities</w:t>
      </w:r>
    </w:p>
    <w:p w:rsidR="00863ED7" w:rsidRDefault="001105E4" w:rsidP="000729A3">
      <w:pPr>
        <w:spacing w:line="360" w:lineRule="auto"/>
        <w:ind w:firstLine="708"/>
        <w:jc w:val="both"/>
        <w:rPr>
          <w:rFonts w:ascii="Times New Roman" w:hAnsi="Times New Roman" w:cs="Times New Roman"/>
          <w:b/>
          <w:i/>
          <w:sz w:val="24"/>
          <w:szCs w:val="24"/>
        </w:rPr>
      </w:pPr>
      <w:r>
        <w:rPr>
          <w:rFonts w:ascii="Times New Roman" w:hAnsi="Times New Roman" w:cs="Times New Roman"/>
          <w:sz w:val="24"/>
          <w:szCs w:val="24"/>
        </w:rPr>
        <w:t xml:space="preserve">. </w:t>
      </w:r>
      <w:r w:rsidR="00C845C3">
        <w:rPr>
          <w:rFonts w:ascii="Times New Roman" w:hAnsi="Times New Roman" w:cs="Times New Roman"/>
          <w:sz w:val="24"/>
          <w:szCs w:val="24"/>
        </w:rPr>
        <w:t xml:space="preserve">Польско-американская комиссия </w:t>
      </w:r>
      <w:proofErr w:type="spellStart"/>
      <w:r w:rsidR="00C845C3">
        <w:rPr>
          <w:rFonts w:ascii="Times New Roman" w:hAnsi="Times New Roman" w:cs="Times New Roman"/>
          <w:sz w:val="24"/>
          <w:szCs w:val="24"/>
        </w:rPr>
        <w:t>Фулбрайта</w:t>
      </w:r>
      <w:proofErr w:type="spellEnd"/>
      <w:r w:rsidR="00C845C3">
        <w:rPr>
          <w:rFonts w:ascii="Times New Roman" w:hAnsi="Times New Roman" w:cs="Times New Roman"/>
          <w:sz w:val="24"/>
          <w:szCs w:val="24"/>
        </w:rPr>
        <w:t xml:space="preserve"> осуществляет </w:t>
      </w:r>
      <w:proofErr w:type="spellStart"/>
      <w:r w:rsidR="00C845C3">
        <w:rPr>
          <w:rFonts w:ascii="Times New Roman" w:hAnsi="Times New Roman" w:cs="Times New Roman"/>
          <w:sz w:val="24"/>
          <w:szCs w:val="24"/>
        </w:rPr>
        <w:t>грантовую</w:t>
      </w:r>
      <w:proofErr w:type="spellEnd"/>
      <w:r w:rsidR="00C845C3">
        <w:rPr>
          <w:rFonts w:ascii="Times New Roman" w:hAnsi="Times New Roman" w:cs="Times New Roman"/>
          <w:sz w:val="24"/>
          <w:szCs w:val="24"/>
        </w:rPr>
        <w:t xml:space="preserve"> поддержку для польских граждан, для американских граждан, гранты для польских институтов. </w:t>
      </w:r>
      <w:r w:rsidR="002010BD">
        <w:rPr>
          <w:rFonts w:ascii="Times New Roman" w:hAnsi="Times New Roman" w:cs="Times New Roman"/>
          <w:sz w:val="24"/>
          <w:szCs w:val="24"/>
        </w:rPr>
        <w:tab/>
      </w:r>
      <w:r w:rsidR="002010BD">
        <w:rPr>
          <w:rFonts w:ascii="Times New Roman" w:hAnsi="Times New Roman" w:cs="Times New Roman"/>
          <w:sz w:val="24"/>
          <w:szCs w:val="24"/>
        </w:rPr>
        <w:tab/>
        <w:t xml:space="preserve">Гранты для польских граждан реализуются в следующих направлениях: гранты для обучения в США; гранты для </w:t>
      </w:r>
      <w:r w:rsidR="002010BD">
        <w:rPr>
          <w:rFonts w:ascii="Times New Roman" w:hAnsi="Times New Roman" w:cs="Times New Roman"/>
          <w:sz w:val="24"/>
          <w:szCs w:val="24"/>
          <w:lang w:val="en-US"/>
        </w:rPr>
        <w:t>Ph</w:t>
      </w:r>
      <w:r w:rsidR="002010BD" w:rsidRPr="002010BD">
        <w:rPr>
          <w:rFonts w:ascii="Times New Roman" w:hAnsi="Times New Roman" w:cs="Times New Roman"/>
          <w:sz w:val="24"/>
          <w:szCs w:val="24"/>
        </w:rPr>
        <w:t>.</w:t>
      </w:r>
      <w:r w:rsidR="002010BD">
        <w:rPr>
          <w:rFonts w:ascii="Times New Roman" w:hAnsi="Times New Roman" w:cs="Times New Roman"/>
          <w:sz w:val="24"/>
          <w:szCs w:val="24"/>
          <w:lang w:val="en-US"/>
        </w:rPr>
        <w:t>D</w:t>
      </w:r>
      <w:r w:rsidR="002010BD" w:rsidRPr="002010BD">
        <w:rPr>
          <w:rFonts w:ascii="Times New Roman" w:hAnsi="Times New Roman" w:cs="Times New Roman"/>
          <w:sz w:val="24"/>
          <w:szCs w:val="24"/>
        </w:rPr>
        <w:t xml:space="preserve"> </w:t>
      </w:r>
      <w:r w:rsidR="002010BD">
        <w:rPr>
          <w:rFonts w:ascii="Times New Roman" w:hAnsi="Times New Roman" w:cs="Times New Roman"/>
          <w:sz w:val="24"/>
          <w:szCs w:val="24"/>
        </w:rPr>
        <w:t xml:space="preserve">студентов (Программа </w:t>
      </w:r>
      <w:proofErr w:type="spellStart"/>
      <w:r w:rsidR="002010BD">
        <w:rPr>
          <w:rFonts w:ascii="Times New Roman" w:hAnsi="Times New Roman" w:cs="Times New Roman"/>
          <w:sz w:val="24"/>
          <w:szCs w:val="24"/>
        </w:rPr>
        <w:t>Фулбрайт-Шуман</w:t>
      </w:r>
      <w:proofErr w:type="spellEnd"/>
      <w:r w:rsidR="002010BD">
        <w:rPr>
          <w:rFonts w:ascii="Times New Roman" w:hAnsi="Times New Roman" w:cs="Times New Roman"/>
          <w:sz w:val="24"/>
          <w:szCs w:val="24"/>
        </w:rPr>
        <w:t>, Специальная премия для молодых исследователей); гранты для граждан с научной степенью</w:t>
      </w:r>
      <w:r w:rsidR="002010BD" w:rsidRPr="002010BD">
        <w:rPr>
          <w:rFonts w:ascii="Times New Roman" w:hAnsi="Times New Roman" w:cs="Times New Roman"/>
          <w:sz w:val="24"/>
          <w:szCs w:val="24"/>
        </w:rPr>
        <w:t>.</w:t>
      </w:r>
      <w:r w:rsidR="00C4379E">
        <w:rPr>
          <w:rStyle w:val="a6"/>
          <w:rFonts w:ascii="Times New Roman" w:hAnsi="Times New Roman" w:cs="Times New Roman"/>
          <w:sz w:val="24"/>
          <w:szCs w:val="24"/>
        </w:rPr>
        <w:footnoteReference w:id="138"/>
      </w:r>
      <w:r w:rsidR="002010BD" w:rsidRPr="002010BD">
        <w:rPr>
          <w:rFonts w:ascii="Times New Roman" w:hAnsi="Times New Roman" w:cs="Times New Roman"/>
          <w:sz w:val="24"/>
          <w:szCs w:val="24"/>
        </w:rPr>
        <w:t xml:space="preserve"> </w:t>
      </w:r>
      <w:r w:rsidR="004070A0">
        <w:rPr>
          <w:rFonts w:ascii="Times New Roman" w:hAnsi="Times New Roman" w:cs="Times New Roman"/>
          <w:sz w:val="24"/>
          <w:szCs w:val="24"/>
        </w:rPr>
        <w:tab/>
      </w:r>
      <w:r w:rsidR="004070A0">
        <w:rPr>
          <w:rFonts w:ascii="Times New Roman" w:hAnsi="Times New Roman" w:cs="Times New Roman"/>
          <w:sz w:val="24"/>
          <w:szCs w:val="24"/>
        </w:rPr>
        <w:tab/>
      </w:r>
      <w:r w:rsidR="002A2686">
        <w:rPr>
          <w:rFonts w:ascii="Times New Roman" w:hAnsi="Times New Roman" w:cs="Times New Roman"/>
          <w:sz w:val="24"/>
          <w:szCs w:val="24"/>
        </w:rPr>
        <w:t>По</w:t>
      </w:r>
      <w:r w:rsidR="002010BD">
        <w:rPr>
          <w:rFonts w:ascii="Times New Roman" w:hAnsi="Times New Roman" w:cs="Times New Roman"/>
          <w:sz w:val="24"/>
          <w:szCs w:val="24"/>
        </w:rPr>
        <w:t xml:space="preserve"> данным 2017 г., грант для обучения в США не может превышать размер в </w:t>
      </w:r>
      <w:r w:rsidR="002010BD" w:rsidRPr="002010BD">
        <w:rPr>
          <w:rFonts w:ascii="Times New Roman" w:hAnsi="Times New Roman" w:cs="Times New Roman"/>
          <w:sz w:val="24"/>
          <w:szCs w:val="24"/>
        </w:rPr>
        <w:t>$ 47</w:t>
      </w:r>
      <w:r w:rsidR="004070A0">
        <w:rPr>
          <w:rFonts w:ascii="Times New Roman" w:hAnsi="Times New Roman" w:cs="Times New Roman"/>
          <w:sz w:val="24"/>
          <w:szCs w:val="24"/>
          <w:lang w:val="en-US"/>
        </w:rPr>
        <w:t> </w:t>
      </w:r>
      <w:r w:rsidR="004070A0">
        <w:rPr>
          <w:rFonts w:ascii="Times New Roman" w:hAnsi="Times New Roman" w:cs="Times New Roman"/>
          <w:sz w:val="24"/>
          <w:szCs w:val="24"/>
        </w:rPr>
        <w:t xml:space="preserve">000 в течение одного академического года (примерно 9 – 10 месяцев), когда непосредственно длится обучение. </w:t>
      </w:r>
      <w:r w:rsidR="008519E3">
        <w:rPr>
          <w:rFonts w:ascii="Times New Roman" w:hAnsi="Times New Roman" w:cs="Times New Roman"/>
          <w:sz w:val="24"/>
          <w:szCs w:val="24"/>
        </w:rPr>
        <w:t xml:space="preserve">Конкурс на получение </w:t>
      </w:r>
      <w:proofErr w:type="spellStart"/>
      <w:r w:rsidR="008519E3">
        <w:rPr>
          <w:rFonts w:ascii="Times New Roman" w:hAnsi="Times New Roman" w:cs="Times New Roman"/>
          <w:sz w:val="24"/>
          <w:szCs w:val="24"/>
        </w:rPr>
        <w:t>грантовой</w:t>
      </w:r>
      <w:proofErr w:type="spellEnd"/>
      <w:r w:rsidR="008519E3">
        <w:rPr>
          <w:rFonts w:ascii="Times New Roman" w:hAnsi="Times New Roman" w:cs="Times New Roman"/>
          <w:sz w:val="24"/>
          <w:szCs w:val="24"/>
        </w:rPr>
        <w:t xml:space="preserve"> поддержки для обучения в США в течение года предполагает следующие условия для соискателя: польское гражданство; наличие степени бакалавра, высокие знания английского языка; компетентность в избранной области обучения и предполагаемого исследования. Также важным нюансом является тот момент, что соискатель не должен иметь гражданства США либо двойного (польского и американского) гражданства. </w:t>
      </w:r>
      <w:r w:rsidR="008519E3">
        <w:rPr>
          <w:rFonts w:ascii="Times New Roman" w:hAnsi="Times New Roman" w:cs="Times New Roman"/>
          <w:sz w:val="24"/>
          <w:szCs w:val="24"/>
        </w:rPr>
        <w:tab/>
      </w:r>
      <w:r w:rsidR="008519E3">
        <w:rPr>
          <w:rFonts w:ascii="Times New Roman" w:hAnsi="Times New Roman" w:cs="Times New Roman"/>
          <w:sz w:val="24"/>
          <w:szCs w:val="24"/>
        </w:rPr>
        <w:tab/>
      </w:r>
      <w:r w:rsidR="008519E3">
        <w:rPr>
          <w:rFonts w:ascii="Times New Roman" w:hAnsi="Times New Roman" w:cs="Times New Roman"/>
          <w:sz w:val="24"/>
          <w:szCs w:val="24"/>
        </w:rPr>
        <w:tab/>
        <w:t xml:space="preserve">Программа </w:t>
      </w:r>
      <w:proofErr w:type="spellStart"/>
      <w:r w:rsidR="008519E3">
        <w:rPr>
          <w:rFonts w:ascii="Times New Roman" w:hAnsi="Times New Roman" w:cs="Times New Roman"/>
          <w:sz w:val="24"/>
          <w:szCs w:val="24"/>
        </w:rPr>
        <w:t>Фулбрайт-Шуман</w:t>
      </w:r>
      <w:proofErr w:type="spellEnd"/>
      <w:r w:rsidR="008519E3">
        <w:rPr>
          <w:rFonts w:ascii="Times New Roman" w:hAnsi="Times New Roman" w:cs="Times New Roman"/>
          <w:sz w:val="24"/>
          <w:szCs w:val="24"/>
        </w:rPr>
        <w:t xml:space="preserve"> </w:t>
      </w:r>
      <w:r w:rsidR="009D3F27">
        <w:rPr>
          <w:rFonts w:ascii="Times New Roman" w:hAnsi="Times New Roman" w:cs="Times New Roman"/>
          <w:sz w:val="24"/>
          <w:szCs w:val="24"/>
        </w:rPr>
        <w:t xml:space="preserve">является совместной между США, </w:t>
      </w:r>
      <w:r w:rsidR="008519E3">
        <w:rPr>
          <w:rFonts w:ascii="Times New Roman" w:hAnsi="Times New Roman" w:cs="Times New Roman"/>
          <w:sz w:val="24"/>
          <w:szCs w:val="24"/>
        </w:rPr>
        <w:t>Бельгией и</w:t>
      </w:r>
      <w:r w:rsidR="009D3F27">
        <w:rPr>
          <w:rFonts w:ascii="Times New Roman" w:hAnsi="Times New Roman" w:cs="Times New Roman"/>
          <w:sz w:val="24"/>
          <w:szCs w:val="24"/>
        </w:rPr>
        <w:t xml:space="preserve"> Люксембургом и</w:t>
      </w:r>
      <w:r w:rsidR="008519E3">
        <w:rPr>
          <w:rFonts w:ascii="Times New Roman" w:hAnsi="Times New Roman" w:cs="Times New Roman"/>
          <w:sz w:val="24"/>
          <w:szCs w:val="24"/>
        </w:rPr>
        <w:t xml:space="preserve"> финансируется из средств Государственного Департамента США и Генеральным Директоратом Еврокомиссии по образованию и культуре.</w:t>
      </w:r>
      <w:r w:rsidR="009D3F27">
        <w:rPr>
          <w:rFonts w:ascii="Times New Roman" w:hAnsi="Times New Roman" w:cs="Times New Roman"/>
          <w:sz w:val="24"/>
          <w:szCs w:val="24"/>
        </w:rPr>
        <w:t xml:space="preserve"> Первый академический обмен в рамках данной программы состоялся в 1991 – 92 гг. </w:t>
      </w:r>
      <w:r w:rsidR="008519E3">
        <w:rPr>
          <w:rFonts w:ascii="Times New Roman" w:hAnsi="Times New Roman" w:cs="Times New Roman"/>
          <w:sz w:val="24"/>
          <w:szCs w:val="24"/>
        </w:rPr>
        <w:t xml:space="preserve">Таким образом, тематика исследований связана с особенностями взаимоотношений США и ЕС, </w:t>
      </w:r>
      <w:r w:rsidR="00C76743">
        <w:rPr>
          <w:rFonts w:ascii="Times New Roman" w:hAnsi="Times New Roman" w:cs="Times New Roman"/>
          <w:sz w:val="24"/>
          <w:szCs w:val="24"/>
        </w:rPr>
        <w:t xml:space="preserve">политикой и институтами Евросоюза. В качестве соискателей данной программы рассматриваются польские и американские студенты, а также профессиональные деятели в области принятия политических решений, политики, представители </w:t>
      </w:r>
      <w:proofErr w:type="spellStart"/>
      <w:r w:rsidR="00C76743">
        <w:rPr>
          <w:rFonts w:ascii="Times New Roman" w:hAnsi="Times New Roman" w:cs="Times New Roman"/>
          <w:sz w:val="24"/>
          <w:szCs w:val="24"/>
        </w:rPr>
        <w:t>масс-медиа</w:t>
      </w:r>
      <w:proofErr w:type="spellEnd"/>
      <w:r w:rsidR="00C76743">
        <w:rPr>
          <w:rFonts w:ascii="Times New Roman" w:hAnsi="Times New Roman" w:cs="Times New Roman"/>
          <w:sz w:val="24"/>
          <w:szCs w:val="24"/>
        </w:rPr>
        <w:t xml:space="preserve">. Данная программа актуальна для </w:t>
      </w:r>
      <w:r w:rsidR="00C76743">
        <w:rPr>
          <w:rFonts w:ascii="Times New Roman" w:hAnsi="Times New Roman" w:cs="Times New Roman"/>
          <w:sz w:val="24"/>
          <w:szCs w:val="24"/>
          <w:lang w:val="en-US"/>
        </w:rPr>
        <w:t>Ph</w:t>
      </w:r>
      <w:r w:rsidR="00C76743" w:rsidRPr="00C76743">
        <w:rPr>
          <w:rFonts w:ascii="Times New Roman" w:hAnsi="Times New Roman" w:cs="Times New Roman"/>
          <w:sz w:val="24"/>
          <w:szCs w:val="24"/>
        </w:rPr>
        <w:t>.</w:t>
      </w:r>
      <w:r w:rsidR="00C76743">
        <w:rPr>
          <w:rFonts w:ascii="Times New Roman" w:hAnsi="Times New Roman" w:cs="Times New Roman"/>
          <w:sz w:val="24"/>
          <w:szCs w:val="24"/>
          <w:lang w:val="en-US"/>
        </w:rPr>
        <w:t>D</w:t>
      </w:r>
      <w:r w:rsidR="00C76743" w:rsidRPr="00C76743">
        <w:rPr>
          <w:rFonts w:ascii="Times New Roman" w:hAnsi="Times New Roman" w:cs="Times New Roman"/>
          <w:sz w:val="24"/>
          <w:szCs w:val="24"/>
        </w:rPr>
        <w:t xml:space="preserve">-исследователей, </w:t>
      </w:r>
      <w:r w:rsidR="00C76743">
        <w:rPr>
          <w:rFonts w:ascii="Times New Roman" w:hAnsi="Times New Roman" w:cs="Times New Roman"/>
          <w:sz w:val="24"/>
          <w:szCs w:val="24"/>
        </w:rPr>
        <w:t xml:space="preserve">докторантов, а также университетских преподавателей. Согласно данным 2016 – 2017 гг., ежемесячно предоставляется стипендия </w:t>
      </w:r>
      <w:r w:rsidR="00D1130C">
        <w:rPr>
          <w:rFonts w:ascii="Times New Roman" w:hAnsi="Times New Roman" w:cs="Times New Roman"/>
          <w:sz w:val="24"/>
          <w:szCs w:val="24"/>
        </w:rPr>
        <w:t xml:space="preserve">студентам </w:t>
      </w:r>
      <w:r w:rsidR="00C76743">
        <w:rPr>
          <w:rFonts w:ascii="Times New Roman" w:hAnsi="Times New Roman" w:cs="Times New Roman"/>
          <w:sz w:val="24"/>
          <w:szCs w:val="24"/>
        </w:rPr>
        <w:t xml:space="preserve">в размере 2000 евро, </w:t>
      </w:r>
      <w:r w:rsidR="009D3F27">
        <w:rPr>
          <w:rFonts w:ascii="Times New Roman" w:hAnsi="Times New Roman" w:cs="Times New Roman"/>
          <w:sz w:val="24"/>
          <w:szCs w:val="24"/>
        </w:rPr>
        <w:t>кандидатам (</w:t>
      </w:r>
      <w:proofErr w:type="spellStart"/>
      <w:r w:rsidR="009D3F27">
        <w:rPr>
          <w:rFonts w:ascii="Times New Roman" w:hAnsi="Times New Roman" w:cs="Times New Roman"/>
          <w:sz w:val="24"/>
          <w:szCs w:val="24"/>
          <w:lang w:val="en-US"/>
        </w:rPr>
        <w:t>postdocs</w:t>
      </w:r>
      <w:proofErr w:type="spellEnd"/>
      <w:r w:rsidR="009D3F27">
        <w:rPr>
          <w:rFonts w:ascii="Times New Roman" w:hAnsi="Times New Roman" w:cs="Times New Roman"/>
          <w:sz w:val="24"/>
          <w:szCs w:val="24"/>
        </w:rPr>
        <w:t>)</w:t>
      </w:r>
      <w:r w:rsidR="009D3F27" w:rsidRPr="009D3F27">
        <w:rPr>
          <w:rFonts w:ascii="Times New Roman" w:hAnsi="Times New Roman" w:cs="Times New Roman"/>
          <w:sz w:val="24"/>
          <w:szCs w:val="24"/>
        </w:rPr>
        <w:t xml:space="preserve"> </w:t>
      </w:r>
      <w:r w:rsidR="009D3F27">
        <w:rPr>
          <w:rFonts w:ascii="Times New Roman" w:hAnsi="Times New Roman" w:cs="Times New Roman"/>
          <w:sz w:val="24"/>
          <w:szCs w:val="24"/>
        </w:rPr>
        <w:t>и профессорам – 3000 евро.</w:t>
      </w:r>
      <w:r w:rsidR="009D3F27" w:rsidRPr="009D3F27">
        <w:rPr>
          <w:rFonts w:ascii="Times New Roman" w:hAnsi="Times New Roman" w:cs="Times New Roman"/>
          <w:sz w:val="24"/>
          <w:szCs w:val="24"/>
        </w:rPr>
        <w:t xml:space="preserve"> </w:t>
      </w:r>
      <w:r w:rsidR="009D3F27">
        <w:rPr>
          <w:rFonts w:ascii="Times New Roman" w:hAnsi="Times New Roman" w:cs="Times New Roman"/>
          <w:sz w:val="24"/>
          <w:szCs w:val="24"/>
        </w:rPr>
        <w:t xml:space="preserve">Продолжительность программы также варьируется в зависимости от научной степени соискателя – так, </w:t>
      </w:r>
      <w:proofErr w:type="spellStart"/>
      <w:r w:rsidR="009D3F27">
        <w:rPr>
          <w:rFonts w:ascii="Times New Roman" w:hAnsi="Times New Roman" w:cs="Times New Roman"/>
          <w:sz w:val="24"/>
          <w:szCs w:val="24"/>
        </w:rPr>
        <w:t>грантовая</w:t>
      </w:r>
      <w:proofErr w:type="spellEnd"/>
      <w:r w:rsidR="009D3F27">
        <w:rPr>
          <w:rFonts w:ascii="Times New Roman" w:hAnsi="Times New Roman" w:cs="Times New Roman"/>
          <w:sz w:val="24"/>
          <w:szCs w:val="24"/>
        </w:rPr>
        <w:t xml:space="preserve"> поддержка для студентов продолжается в течение 9 месяцев, для </w:t>
      </w:r>
      <w:r w:rsidR="009D3F27">
        <w:rPr>
          <w:rFonts w:ascii="Times New Roman" w:hAnsi="Times New Roman" w:cs="Times New Roman"/>
          <w:sz w:val="24"/>
          <w:szCs w:val="24"/>
          <w:lang w:val="en-US"/>
        </w:rPr>
        <w:t>Ph</w:t>
      </w:r>
      <w:r w:rsidR="009D3F27" w:rsidRPr="009D3F27">
        <w:rPr>
          <w:rFonts w:ascii="Times New Roman" w:hAnsi="Times New Roman" w:cs="Times New Roman"/>
          <w:sz w:val="24"/>
          <w:szCs w:val="24"/>
        </w:rPr>
        <w:t>.</w:t>
      </w:r>
      <w:r w:rsidR="009D3F27">
        <w:rPr>
          <w:rFonts w:ascii="Times New Roman" w:hAnsi="Times New Roman" w:cs="Times New Roman"/>
          <w:sz w:val="24"/>
          <w:szCs w:val="24"/>
          <w:lang w:val="en-US"/>
        </w:rPr>
        <w:t>D</w:t>
      </w:r>
      <w:r w:rsidR="009D3F27" w:rsidRPr="009D3F27">
        <w:rPr>
          <w:rFonts w:ascii="Times New Roman" w:hAnsi="Times New Roman" w:cs="Times New Roman"/>
          <w:sz w:val="24"/>
          <w:szCs w:val="24"/>
        </w:rPr>
        <w:t>-</w:t>
      </w:r>
      <w:r w:rsidR="009D3F27">
        <w:rPr>
          <w:rFonts w:ascii="Times New Roman" w:hAnsi="Times New Roman" w:cs="Times New Roman"/>
          <w:sz w:val="24"/>
          <w:szCs w:val="24"/>
        </w:rPr>
        <w:t>исследователей и профессоров – 3-6 месяцев.</w:t>
      </w:r>
      <w:r w:rsidR="0039058C" w:rsidRPr="0039058C">
        <w:rPr>
          <w:rFonts w:ascii="Times New Roman" w:hAnsi="Times New Roman" w:cs="Times New Roman"/>
          <w:sz w:val="24"/>
          <w:szCs w:val="24"/>
        </w:rPr>
        <w:t xml:space="preserve"> </w:t>
      </w:r>
      <w:r w:rsidR="0039058C">
        <w:rPr>
          <w:rFonts w:ascii="Times New Roman" w:hAnsi="Times New Roman" w:cs="Times New Roman"/>
          <w:sz w:val="24"/>
          <w:szCs w:val="24"/>
        </w:rPr>
        <w:tab/>
      </w:r>
      <w:r w:rsidR="0039058C">
        <w:rPr>
          <w:rFonts w:ascii="Times New Roman" w:hAnsi="Times New Roman" w:cs="Times New Roman"/>
          <w:sz w:val="24"/>
          <w:szCs w:val="24"/>
        </w:rPr>
        <w:tab/>
      </w:r>
      <w:r w:rsidR="0039058C">
        <w:rPr>
          <w:rFonts w:ascii="Times New Roman" w:hAnsi="Times New Roman" w:cs="Times New Roman"/>
          <w:sz w:val="24"/>
          <w:szCs w:val="24"/>
        </w:rPr>
        <w:tab/>
      </w:r>
      <w:r w:rsidR="0039058C">
        <w:rPr>
          <w:rFonts w:ascii="Times New Roman" w:hAnsi="Times New Roman" w:cs="Times New Roman"/>
          <w:sz w:val="24"/>
          <w:szCs w:val="24"/>
        </w:rPr>
        <w:tab/>
      </w:r>
      <w:r w:rsidR="0039058C">
        <w:rPr>
          <w:rFonts w:ascii="Times New Roman" w:hAnsi="Times New Roman" w:cs="Times New Roman"/>
          <w:sz w:val="24"/>
          <w:szCs w:val="24"/>
        </w:rPr>
        <w:tab/>
        <w:t>Гранты для граждан с научной степенью (</w:t>
      </w:r>
      <w:r w:rsidR="0039058C">
        <w:rPr>
          <w:rFonts w:ascii="Times New Roman" w:hAnsi="Times New Roman" w:cs="Times New Roman"/>
          <w:sz w:val="24"/>
          <w:szCs w:val="24"/>
          <w:lang w:val="en-US"/>
        </w:rPr>
        <w:t>post</w:t>
      </w:r>
      <w:r w:rsidR="0039058C" w:rsidRPr="0039058C">
        <w:rPr>
          <w:rFonts w:ascii="Times New Roman" w:hAnsi="Times New Roman" w:cs="Times New Roman"/>
          <w:sz w:val="24"/>
          <w:szCs w:val="24"/>
        </w:rPr>
        <w:t>-</w:t>
      </w:r>
      <w:r w:rsidR="0039058C">
        <w:rPr>
          <w:rFonts w:ascii="Times New Roman" w:hAnsi="Times New Roman" w:cs="Times New Roman"/>
          <w:sz w:val="24"/>
          <w:szCs w:val="24"/>
          <w:lang w:val="en-US"/>
        </w:rPr>
        <w:t>doctoral</w:t>
      </w:r>
      <w:r w:rsidR="0039058C" w:rsidRPr="0039058C">
        <w:rPr>
          <w:rFonts w:ascii="Times New Roman" w:hAnsi="Times New Roman" w:cs="Times New Roman"/>
          <w:sz w:val="24"/>
          <w:szCs w:val="24"/>
        </w:rPr>
        <w:t xml:space="preserve"> </w:t>
      </w:r>
      <w:r w:rsidR="0039058C">
        <w:rPr>
          <w:rFonts w:ascii="Times New Roman" w:hAnsi="Times New Roman" w:cs="Times New Roman"/>
          <w:sz w:val="24"/>
          <w:szCs w:val="24"/>
          <w:lang w:val="en-US"/>
        </w:rPr>
        <w:t>awards</w:t>
      </w:r>
      <w:r w:rsidR="0039058C">
        <w:rPr>
          <w:rFonts w:ascii="Times New Roman" w:hAnsi="Times New Roman" w:cs="Times New Roman"/>
          <w:sz w:val="24"/>
          <w:szCs w:val="24"/>
        </w:rPr>
        <w:t>)</w:t>
      </w:r>
      <w:r w:rsidR="0039058C" w:rsidRPr="0039058C">
        <w:rPr>
          <w:rFonts w:ascii="Times New Roman" w:hAnsi="Times New Roman" w:cs="Times New Roman"/>
          <w:sz w:val="24"/>
          <w:szCs w:val="24"/>
        </w:rPr>
        <w:t xml:space="preserve"> </w:t>
      </w:r>
      <w:r w:rsidR="0039058C">
        <w:rPr>
          <w:rFonts w:ascii="Times New Roman" w:hAnsi="Times New Roman" w:cs="Times New Roman"/>
          <w:sz w:val="24"/>
          <w:szCs w:val="24"/>
        </w:rPr>
        <w:t xml:space="preserve">под эгидой комиссии </w:t>
      </w:r>
      <w:proofErr w:type="spellStart"/>
      <w:r w:rsidR="0039058C">
        <w:rPr>
          <w:rFonts w:ascii="Times New Roman" w:hAnsi="Times New Roman" w:cs="Times New Roman"/>
          <w:sz w:val="24"/>
          <w:szCs w:val="24"/>
        </w:rPr>
        <w:t>Фулбрайта</w:t>
      </w:r>
      <w:proofErr w:type="spellEnd"/>
      <w:r w:rsidR="0039058C">
        <w:rPr>
          <w:rFonts w:ascii="Times New Roman" w:hAnsi="Times New Roman" w:cs="Times New Roman"/>
          <w:sz w:val="24"/>
          <w:szCs w:val="24"/>
        </w:rPr>
        <w:t xml:space="preserve"> включают программу </w:t>
      </w:r>
      <w:proofErr w:type="spellStart"/>
      <w:r w:rsidR="0039058C">
        <w:rPr>
          <w:rFonts w:ascii="Times New Roman" w:hAnsi="Times New Roman" w:cs="Times New Roman"/>
          <w:sz w:val="24"/>
          <w:szCs w:val="24"/>
        </w:rPr>
        <w:t>Фулбрайта-Шумана</w:t>
      </w:r>
      <w:proofErr w:type="spellEnd"/>
      <w:r w:rsidR="0039058C">
        <w:rPr>
          <w:rFonts w:ascii="Times New Roman" w:hAnsi="Times New Roman" w:cs="Times New Roman"/>
          <w:sz w:val="24"/>
          <w:szCs w:val="24"/>
        </w:rPr>
        <w:t xml:space="preserve">, премию </w:t>
      </w:r>
      <w:r w:rsidR="0039058C">
        <w:rPr>
          <w:rFonts w:ascii="Times New Roman" w:hAnsi="Times New Roman" w:cs="Times New Roman"/>
          <w:sz w:val="24"/>
          <w:szCs w:val="24"/>
          <w:lang w:val="en-US"/>
        </w:rPr>
        <w:t xml:space="preserve">Fulbright Scholar-in-Residence, Fulbright Senior Award, </w:t>
      </w:r>
      <w:r w:rsidR="0039058C">
        <w:rPr>
          <w:rFonts w:ascii="Times New Roman" w:hAnsi="Times New Roman" w:cs="Times New Roman"/>
          <w:sz w:val="24"/>
          <w:szCs w:val="24"/>
        </w:rPr>
        <w:t>а</w:t>
      </w:r>
      <w:r w:rsidR="0039058C" w:rsidRPr="0039058C">
        <w:rPr>
          <w:rFonts w:ascii="Times New Roman" w:hAnsi="Times New Roman" w:cs="Times New Roman"/>
          <w:sz w:val="24"/>
          <w:szCs w:val="24"/>
          <w:lang w:val="en-US"/>
        </w:rPr>
        <w:t xml:space="preserve"> </w:t>
      </w:r>
      <w:r w:rsidR="0039058C">
        <w:rPr>
          <w:rFonts w:ascii="Times New Roman" w:hAnsi="Times New Roman" w:cs="Times New Roman"/>
          <w:sz w:val="24"/>
          <w:szCs w:val="24"/>
        </w:rPr>
        <w:t>также</w:t>
      </w:r>
      <w:r w:rsidR="0039058C" w:rsidRPr="0039058C">
        <w:rPr>
          <w:rFonts w:ascii="Times New Roman" w:hAnsi="Times New Roman" w:cs="Times New Roman"/>
          <w:sz w:val="24"/>
          <w:szCs w:val="24"/>
          <w:lang w:val="en-US"/>
        </w:rPr>
        <w:t xml:space="preserve"> </w:t>
      </w:r>
      <w:r w:rsidR="0039058C">
        <w:rPr>
          <w:rFonts w:ascii="Times New Roman" w:hAnsi="Times New Roman" w:cs="Times New Roman"/>
          <w:sz w:val="24"/>
          <w:szCs w:val="24"/>
          <w:lang w:val="en-US"/>
        </w:rPr>
        <w:t xml:space="preserve">Fulbright Slavic Award. </w:t>
      </w:r>
      <w:r w:rsidR="0039058C">
        <w:rPr>
          <w:rFonts w:ascii="Times New Roman" w:hAnsi="Times New Roman" w:cs="Times New Roman"/>
          <w:sz w:val="24"/>
          <w:szCs w:val="24"/>
        </w:rPr>
        <w:t xml:space="preserve">Стоит остановиться более подробно на последних трёх, так как содержание первой программы было представлено выше. </w:t>
      </w:r>
      <w:r w:rsidR="009A5CCC">
        <w:rPr>
          <w:rFonts w:ascii="Times New Roman" w:hAnsi="Times New Roman" w:cs="Times New Roman"/>
          <w:sz w:val="24"/>
          <w:szCs w:val="24"/>
        </w:rPr>
        <w:tab/>
      </w:r>
      <w:r w:rsidR="009A5CCC">
        <w:rPr>
          <w:rFonts w:ascii="Times New Roman" w:hAnsi="Times New Roman" w:cs="Times New Roman"/>
          <w:sz w:val="24"/>
          <w:szCs w:val="24"/>
        </w:rPr>
        <w:tab/>
      </w:r>
      <w:r w:rsidR="009A5CCC">
        <w:rPr>
          <w:rFonts w:ascii="Times New Roman" w:hAnsi="Times New Roman" w:cs="Times New Roman"/>
          <w:sz w:val="24"/>
          <w:szCs w:val="24"/>
        </w:rPr>
        <w:tab/>
      </w:r>
      <w:r w:rsidR="009A5CCC">
        <w:rPr>
          <w:rFonts w:ascii="Times New Roman" w:hAnsi="Times New Roman" w:cs="Times New Roman"/>
          <w:sz w:val="24"/>
          <w:szCs w:val="24"/>
        </w:rPr>
        <w:tab/>
      </w:r>
      <w:r w:rsidR="009A5CCC">
        <w:rPr>
          <w:rFonts w:ascii="Times New Roman" w:hAnsi="Times New Roman" w:cs="Times New Roman"/>
          <w:sz w:val="24"/>
          <w:szCs w:val="24"/>
        </w:rPr>
        <w:tab/>
      </w:r>
      <w:r w:rsidR="009A5CCC">
        <w:rPr>
          <w:rFonts w:ascii="Times New Roman" w:hAnsi="Times New Roman" w:cs="Times New Roman"/>
          <w:sz w:val="24"/>
          <w:szCs w:val="24"/>
        </w:rPr>
        <w:tab/>
      </w:r>
      <w:r w:rsidR="009A5CCC">
        <w:rPr>
          <w:rFonts w:ascii="Times New Roman" w:hAnsi="Times New Roman" w:cs="Times New Roman"/>
          <w:sz w:val="24"/>
          <w:szCs w:val="24"/>
        </w:rPr>
        <w:tab/>
      </w:r>
      <w:r w:rsidR="009A5CCC">
        <w:rPr>
          <w:rFonts w:ascii="Times New Roman" w:hAnsi="Times New Roman" w:cs="Times New Roman"/>
          <w:sz w:val="24"/>
          <w:szCs w:val="24"/>
        </w:rPr>
        <w:tab/>
      </w:r>
      <w:r w:rsidR="009A5CCC">
        <w:rPr>
          <w:rFonts w:ascii="Times New Roman" w:hAnsi="Times New Roman" w:cs="Times New Roman"/>
          <w:sz w:val="24"/>
          <w:szCs w:val="24"/>
        </w:rPr>
        <w:tab/>
      </w:r>
      <w:r w:rsidR="009A5CCC">
        <w:rPr>
          <w:rFonts w:ascii="Times New Roman" w:hAnsi="Times New Roman" w:cs="Times New Roman"/>
          <w:sz w:val="24"/>
          <w:szCs w:val="24"/>
        </w:rPr>
        <w:tab/>
      </w:r>
      <w:r w:rsidR="0039058C">
        <w:rPr>
          <w:rFonts w:ascii="Times New Roman" w:hAnsi="Times New Roman" w:cs="Times New Roman"/>
          <w:sz w:val="24"/>
          <w:szCs w:val="24"/>
        </w:rPr>
        <w:t xml:space="preserve">Итак, программа </w:t>
      </w:r>
      <w:proofErr w:type="spellStart"/>
      <w:r w:rsidR="0039058C">
        <w:rPr>
          <w:rFonts w:ascii="Times New Roman" w:hAnsi="Times New Roman" w:cs="Times New Roman"/>
          <w:sz w:val="24"/>
          <w:szCs w:val="24"/>
          <w:lang w:val="en-US"/>
        </w:rPr>
        <w:t>Fulbrigt</w:t>
      </w:r>
      <w:proofErr w:type="spellEnd"/>
      <w:r w:rsidR="0039058C" w:rsidRPr="0039058C">
        <w:rPr>
          <w:rFonts w:ascii="Times New Roman" w:hAnsi="Times New Roman" w:cs="Times New Roman"/>
          <w:sz w:val="24"/>
          <w:szCs w:val="24"/>
        </w:rPr>
        <w:t xml:space="preserve"> </w:t>
      </w:r>
      <w:r w:rsidR="0039058C">
        <w:rPr>
          <w:rFonts w:ascii="Times New Roman" w:hAnsi="Times New Roman" w:cs="Times New Roman"/>
          <w:sz w:val="24"/>
          <w:szCs w:val="24"/>
          <w:lang w:val="en-US"/>
        </w:rPr>
        <w:t>Scholar</w:t>
      </w:r>
      <w:r w:rsidR="0039058C" w:rsidRPr="0039058C">
        <w:rPr>
          <w:rFonts w:ascii="Times New Roman" w:hAnsi="Times New Roman" w:cs="Times New Roman"/>
          <w:sz w:val="24"/>
          <w:szCs w:val="24"/>
        </w:rPr>
        <w:t>-</w:t>
      </w:r>
      <w:r w:rsidR="0039058C">
        <w:rPr>
          <w:rFonts w:ascii="Times New Roman" w:hAnsi="Times New Roman" w:cs="Times New Roman"/>
          <w:sz w:val="24"/>
          <w:szCs w:val="24"/>
          <w:lang w:val="en-US"/>
        </w:rPr>
        <w:t>in</w:t>
      </w:r>
      <w:r w:rsidR="0039058C" w:rsidRPr="0039058C">
        <w:rPr>
          <w:rFonts w:ascii="Times New Roman" w:hAnsi="Times New Roman" w:cs="Times New Roman"/>
          <w:sz w:val="24"/>
          <w:szCs w:val="24"/>
        </w:rPr>
        <w:t>-</w:t>
      </w:r>
      <w:r w:rsidR="0039058C">
        <w:rPr>
          <w:rFonts w:ascii="Times New Roman" w:hAnsi="Times New Roman" w:cs="Times New Roman"/>
          <w:sz w:val="24"/>
          <w:szCs w:val="24"/>
          <w:lang w:val="en-US"/>
        </w:rPr>
        <w:t>Residence</w:t>
      </w:r>
      <w:r w:rsidR="0039058C" w:rsidRPr="0039058C">
        <w:rPr>
          <w:rFonts w:ascii="Times New Roman" w:hAnsi="Times New Roman" w:cs="Times New Roman"/>
          <w:sz w:val="24"/>
          <w:szCs w:val="24"/>
        </w:rPr>
        <w:t xml:space="preserve"> </w:t>
      </w:r>
      <w:r w:rsidR="0039058C">
        <w:rPr>
          <w:rFonts w:ascii="Times New Roman" w:hAnsi="Times New Roman" w:cs="Times New Roman"/>
          <w:sz w:val="24"/>
          <w:szCs w:val="24"/>
        </w:rPr>
        <w:t xml:space="preserve">реализуется для исследователей и преподавателей высших учебных заведений Польши, членов исследовательских институтов, Польской Академии наук, международных научных институтов. Особенность данной программы состоит в том, что </w:t>
      </w:r>
      <w:r w:rsidR="009A5CCC">
        <w:rPr>
          <w:rFonts w:ascii="Times New Roman" w:hAnsi="Times New Roman" w:cs="Times New Roman"/>
          <w:sz w:val="24"/>
          <w:szCs w:val="24"/>
        </w:rPr>
        <w:t xml:space="preserve">соискатель может быть из любой области научных знаний и должен иметь свой исследовательский проект. Условия для участия в конкурсе на данную программу предполагают обязательное наличие степени  </w:t>
      </w:r>
      <w:r w:rsidR="009A5CCC">
        <w:rPr>
          <w:rFonts w:ascii="Times New Roman" w:hAnsi="Times New Roman" w:cs="Times New Roman"/>
          <w:sz w:val="24"/>
          <w:szCs w:val="24"/>
          <w:lang w:val="en-US"/>
        </w:rPr>
        <w:t>Ph</w:t>
      </w:r>
      <w:r w:rsidR="009A5CCC" w:rsidRPr="009A5CCC">
        <w:rPr>
          <w:rFonts w:ascii="Times New Roman" w:hAnsi="Times New Roman" w:cs="Times New Roman"/>
          <w:sz w:val="24"/>
          <w:szCs w:val="24"/>
        </w:rPr>
        <w:t>.</w:t>
      </w:r>
      <w:r w:rsidR="009A5CCC">
        <w:rPr>
          <w:rFonts w:ascii="Times New Roman" w:hAnsi="Times New Roman" w:cs="Times New Roman"/>
          <w:sz w:val="24"/>
          <w:szCs w:val="24"/>
          <w:lang w:val="en-US"/>
        </w:rPr>
        <w:t>D</w:t>
      </w:r>
      <w:r w:rsidR="009A5CCC">
        <w:rPr>
          <w:rFonts w:ascii="Times New Roman" w:hAnsi="Times New Roman" w:cs="Times New Roman"/>
          <w:sz w:val="24"/>
          <w:szCs w:val="24"/>
        </w:rPr>
        <w:t xml:space="preserve">, опыт работы в научно-исследовательском заведении Польши (быть трудоустроенным на момент соискательства), высокую языковую компетентность в английском. Программа </w:t>
      </w:r>
      <w:r w:rsidR="009A5CCC">
        <w:rPr>
          <w:rFonts w:ascii="Times New Roman" w:hAnsi="Times New Roman" w:cs="Times New Roman"/>
          <w:sz w:val="24"/>
          <w:szCs w:val="24"/>
          <w:lang w:val="en-US"/>
        </w:rPr>
        <w:t>Senior</w:t>
      </w:r>
      <w:r w:rsidR="009A5CCC" w:rsidRPr="009A5CCC">
        <w:rPr>
          <w:rFonts w:ascii="Times New Roman" w:hAnsi="Times New Roman" w:cs="Times New Roman"/>
          <w:sz w:val="24"/>
          <w:szCs w:val="24"/>
        </w:rPr>
        <w:t xml:space="preserve"> </w:t>
      </w:r>
      <w:r w:rsidR="009A5CCC">
        <w:rPr>
          <w:rFonts w:ascii="Times New Roman" w:hAnsi="Times New Roman" w:cs="Times New Roman"/>
          <w:sz w:val="24"/>
          <w:szCs w:val="24"/>
          <w:lang w:val="en-US"/>
        </w:rPr>
        <w:t>Award</w:t>
      </w:r>
      <w:r w:rsidR="009A5CCC" w:rsidRPr="009A5CCC">
        <w:rPr>
          <w:rFonts w:ascii="Times New Roman" w:hAnsi="Times New Roman" w:cs="Times New Roman"/>
          <w:sz w:val="24"/>
          <w:szCs w:val="24"/>
        </w:rPr>
        <w:t xml:space="preserve"> </w:t>
      </w:r>
      <w:r w:rsidR="009A5CCC">
        <w:rPr>
          <w:rFonts w:ascii="Times New Roman" w:hAnsi="Times New Roman" w:cs="Times New Roman"/>
          <w:sz w:val="24"/>
          <w:szCs w:val="24"/>
        </w:rPr>
        <w:t xml:space="preserve">рассчитана на тех, кто хотел бы продолжить своё исследование и/или стать лектором в научно-исследовательских учреждениях США. Продолжительность программы от 4 до 9 месяцев. </w:t>
      </w:r>
      <w:r w:rsidR="009A5CCC">
        <w:rPr>
          <w:rFonts w:ascii="Times New Roman" w:hAnsi="Times New Roman" w:cs="Times New Roman"/>
          <w:sz w:val="24"/>
          <w:szCs w:val="24"/>
        </w:rPr>
        <w:tab/>
      </w:r>
      <w:r w:rsidR="009A5CCC">
        <w:rPr>
          <w:rFonts w:ascii="Times New Roman" w:hAnsi="Times New Roman" w:cs="Times New Roman"/>
          <w:sz w:val="24"/>
          <w:szCs w:val="24"/>
        </w:rPr>
        <w:tab/>
      </w:r>
      <w:r w:rsidR="009A5CCC">
        <w:rPr>
          <w:rFonts w:ascii="Times New Roman" w:hAnsi="Times New Roman" w:cs="Times New Roman"/>
          <w:sz w:val="24"/>
          <w:szCs w:val="24"/>
        </w:rPr>
        <w:tab/>
      </w:r>
      <w:r w:rsidR="009A5CCC">
        <w:rPr>
          <w:rFonts w:ascii="Times New Roman" w:hAnsi="Times New Roman" w:cs="Times New Roman"/>
          <w:sz w:val="24"/>
          <w:szCs w:val="24"/>
        </w:rPr>
        <w:tab/>
      </w:r>
      <w:r w:rsidR="009A5CCC">
        <w:rPr>
          <w:rFonts w:ascii="Times New Roman" w:hAnsi="Times New Roman" w:cs="Times New Roman"/>
          <w:sz w:val="24"/>
          <w:szCs w:val="24"/>
        </w:rPr>
        <w:tab/>
      </w:r>
      <w:r w:rsidR="009A5CCC">
        <w:rPr>
          <w:rFonts w:ascii="Times New Roman" w:hAnsi="Times New Roman" w:cs="Times New Roman"/>
          <w:sz w:val="24"/>
          <w:szCs w:val="24"/>
        </w:rPr>
        <w:tab/>
      </w:r>
      <w:r w:rsidR="009A5CCC">
        <w:rPr>
          <w:rFonts w:ascii="Times New Roman" w:hAnsi="Times New Roman" w:cs="Times New Roman"/>
          <w:sz w:val="24"/>
          <w:szCs w:val="24"/>
        </w:rPr>
        <w:tab/>
      </w:r>
      <w:r w:rsidR="009A5CCC">
        <w:rPr>
          <w:rFonts w:ascii="Times New Roman" w:hAnsi="Times New Roman" w:cs="Times New Roman"/>
          <w:sz w:val="24"/>
          <w:szCs w:val="24"/>
        </w:rPr>
        <w:tab/>
      </w:r>
      <w:r w:rsidR="009A5CCC">
        <w:rPr>
          <w:rFonts w:ascii="Times New Roman" w:hAnsi="Times New Roman" w:cs="Times New Roman"/>
          <w:sz w:val="24"/>
          <w:szCs w:val="24"/>
        </w:rPr>
        <w:tab/>
      </w:r>
      <w:proofErr w:type="gramStart"/>
      <w:r w:rsidR="009A5CCC">
        <w:rPr>
          <w:rFonts w:ascii="Times New Roman" w:hAnsi="Times New Roman" w:cs="Times New Roman"/>
          <w:sz w:val="24"/>
          <w:szCs w:val="24"/>
          <w:lang w:val="en-US"/>
        </w:rPr>
        <w:t>Slavic</w:t>
      </w:r>
      <w:r w:rsidR="009A5CCC" w:rsidRPr="009A5CCC">
        <w:rPr>
          <w:rFonts w:ascii="Times New Roman" w:hAnsi="Times New Roman" w:cs="Times New Roman"/>
          <w:sz w:val="24"/>
          <w:szCs w:val="24"/>
        </w:rPr>
        <w:t xml:space="preserve"> </w:t>
      </w:r>
      <w:r w:rsidR="009A5CCC">
        <w:rPr>
          <w:rFonts w:ascii="Times New Roman" w:hAnsi="Times New Roman" w:cs="Times New Roman"/>
          <w:sz w:val="24"/>
          <w:szCs w:val="24"/>
          <w:lang w:val="en-US"/>
        </w:rPr>
        <w:t>Award</w:t>
      </w:r>
      <w:r w:rsidR="009A5CCC" w:rsidRPr="009A5CCC">
        <w:rPr>
          <w:rFonts w:ascii="Times New Roman" w:hAnsi="Times New Roman" w:cs="Times New Roman"/>
          <w:sz w:val="24"/>
          <w:szCs w:val="24"/>
        </w:rPr>
        <w:t xml:space="preserve"> – </w:t>
      </w:r>
      <w:r w:rsidR="009A5CCC">
        <w:rPr>
          <w:rFonts w:ascii="Times New Roman" w:hAnsi="Times New Roman" w:cs="Times New Roman"/>
          <w:sz w:val="24"/>
          <w:szCs w:val="24"/>
        </w:rPr>
        <w:t xml:space="preserve">особая программа для польских исследователей в области истории и культуры Польши и стран Центрально-Восточной Европы, </w:t>
      </w:r>
      <w:r w:rsidR="00641A0F">
        <w:rPr>
          <w:rFonts w:ascii="Times New Roman" w:hAnsi="Times New Roman" w:cs="Times New Roman"/>
          <w:sz w:val="24"/>
          <w:szCs w:val="24"/>
        </w:rPr>
        <w:t>цель которой – предоставить польским ученым возможность в течение 4 – 9 месяцев попробовать себя в качестве лекторов американских университетов, преподающих славистику.</w:t>
      </w:r>
      <w:proofErr w:type="gramEnd"/>
      <w:r w:rsidR="00641A0F">
        <w:rPr>
          <w:rFonts w:ascii="Times New Roman" w:hAnsi="Times New Roman" w:cs="Times New Roman"/>
          <w:sz w:val="24"/>
          <w:szCs w:val="24"/>
        </w:rPr>
        <w:t xml:space="preserve"> </w:t>
      </w:r>
      <w:r w:rsidR="009A5CCC">
        <w:rPr>
          <w:rFonts w:ascii="Times New Roman" w:hAnsi="Times New Roman" w:cs="Times New Roman"/>
          <w:sz w:val="24"/>
          <w:szCs w:val="24"/>
        </w:rPr>
        <w:t xml:space="preserve">Данная программа имеет двух основных партнеров среди университетов США – Университет Вашингтона в Сиэтле и Университет Иллинойса в Чикаго. </w:t>
      </w:r>
      <w:r w:rsidR="00641A0F">
        <w:rPr>
          <w:rFonts w:ascii="Times New Roman" w:hAnsi="Times New Roman" w:cs="Times New Roman"/>
          <w:sz w:val="24"/>
          <w:szCs w:val="24"/>
        </w:rPr>
        <w:t xml:space="preserve">Университет Вашингтона специализируется на проблематике отражения исторических, социальных, политических событий в литературе и искусстве, а также на изучении влияния </w:t>
      </w:r>
      <w:proofErr w:type="spellStart"/>
      <w:r w:rsidR="00641A0F">
        <w:rPr>
          <w:rFonts w:ascii="Times New Roman" w:hAnsi="Times New Roman" w:cs="Times New Roman"/>
          <w:sz w:val="24"/>
          <w:szCs w:val="24"/>
        </w:rPr>
        <w:t>центральноевропейской</w:t>
      </w:r>
      <w:proofErr w:type="spellEnd"/>
      <w:r w:rsidR="00641A0F">
        <w:rPr>
          <w:rFonts w:ascii="Times New Roman" w:hAnsi="Times New Roman" w:cs="Times New Roman"/>
          <w:sz w:val="24"/>
          <w:szCs w:val="24"/>
        </w:rPr>
        <w:t xml:space="preserve"> культуры на остальные страны Европы. В свою очередь, Университет Иллинойса будет интересен тем, кто занимается </w:t>
      </w:r>
      <w:proofErr w:type="spellStart"/>
      <w:r w:rsidR="00641A0F">
        <w:rPr>
          <w:rFonts w:ascii="Times New Roman" w:hAnsi="Times New Roman" w:cs="Times New Roman"/>
          <w:sz w:val="24"/>
          <w:szCs w:val="24"/>
        </w:rPr>
        <w:t>гендерными</w:t>
      </w:r>
      <w:proofErr w:type="spellEnd"/>
      <w:r w:rsidR="00641A0F">
        <w:rPr>
          <w:rFonts w:ascii="Times New Roman" w:hAnsi="Times New Roman" w:cs="Times New Roman"/>
          <w:sz w:val="24"/>
          <w:szCs w:val="24"/>
        </w:rPr>
        <w:t xml:space="preserve"> исследованиями, </w:t>
      </w:r>
      <w:proofErr w:type="spellStart"/>
      <w:r w:rsidR="00641A0F">
        <w:rPr>
          <w:rFonts w:ascii="Times New Roman" w:hAnsi="Times New Roman" w:cs="Times New Roman"/>
          <w:sz w:val="24"/>
          <w:szCs w:val="24"/>
        </w:rPr>
        <w:t>культурологией</w:t>
      </w:r>
      <w:proofErr w:type="spellEnd"/>
      <w:r w:rsidR="00641A0F">
        <w:rPr>
          <w:rFonts w:ascii="Times New Roman" w:hAnsi="Times New Roman" w:cs="Times New Roman"/>
          <w:sz w:val="24"/>
          <w:szCs w:val="24"/>
        </w:rPr>
        <w:t xml:space="preserve"> и кинематографом/</w:t>
      </w:r>
      <w:proofErr w:type="spellStart"/>
      <w:r w:rsidR="00641A0F">
        <w:rPr>
          <w:rFonts w:ascii="Times New Roman" w:hAnsi="Times New Roman" w:cs="Times New Roman"/>
          <w:sz w:val="24"/>
          <w:szCs w:val="24"/>
        </w:rPr>
        <w:t>медиа</w:t>
      </w:r>
      <w:proofErr w:type="spellEnd"/>
      <w:r w:rsidR="00641A0F">
        <w:rPr>
          <w:rFonts w:ascii="Times New Roman" w:hAnsi="Times New Roman" w:cs="Times New Roman"/>
          <w:sz w:val="24"/>
          <w:szCs w:val="24"/>
        </w:rPr>
        <w:t xml:space="preserve"> в рамках Центрально-Восточной Европы. </w:t>
      </w:r>
      <w:r w:rsidR="00641A0F">
        <w:rPr>
          <w:rFonts w:ascii="Times New Roman" w:hAnsi="Times New Roman" w:cs="Times New Roman"/>
          <w:sz w:val="24"/>
          <w:szCs w:val="24"/>
        </w:rPr>
        <w:tab/>
      </w:r>
      <w:r w:rsidR="00641A0F">
        <w:rPr>
          <w:rFonts w:ascii="Times New Roman" w:hAnsi="Times New Roman" w:cs="Times New Roman"/>
          <w:sz w:val="24"/>
          <w:szCs w:val="24"/>
        </w:rPr>
        <w:tab/>
      </w:r>
      <w:r w:rsidR="00641A0F">
        <w:rPr>
          <w:rFonts w:ascii="Times New Roman" w:hAnsi="Times New Roman" w:cs="Times New Roman"/>
          <w:sz w:val="24"/>
          <w:szCs w:val="24"/>
        </w:rPr>
        <w:tab/>
      </w:r>
      <w:r w:rsidR="00641A0F">
        <w:rPr>
          <w:rFonts w:ascii="Times New Roman" w:hAnsi="Times New Roman" w:cs="Times New Roman"/>
          <w:sz w:val="24"/>
          <w:szCs w:val="24"/>
        </w:rPr>
        <w:tab/>
      </w:r>
      <w:r w:rsidR="00641A0F">
        <w:rPr>
          <w:rFonts w:ascii="Times New Roman" w:hAnsi="Times New Roman" w:cs="Times New Roman"/>
          <w:sz w:val="24"/>
          <w:szCs w:val="24"/>
        </w:rPr>
        <w:tab/>
      </w:r>
      <w:r w:rsidR="00641A0F">
        <w:rPr>
          <w:rFonts w:ascii="Times New Roman" w:hAnsi="Times New Roman" w:cs="Times New Roman"/>
          <w:sz w:val="24"/>
          <w:szCs w:val="24"/>
        </w:rPr>
        <w:tab/>
      </w:r>
      <w:r w:rsidR="00641A0F">
        <w:rPr>
          <w:rFonts w:ascii="Times New Roman" w:hAnsi="Times New Roman" w:cs="Times New Roman"/>
          <w:sz w:val="24"/>
          <w:szCs w:val="24"/>
        </w:rPr>
        <w:tab/>
      </w:r>
      <w:r w:rsidR="00641A0F">
        <w:rPr>
          <w:rFonts w:ascii="Times New Roman" w:hAnsi="Times New Roman" w:cs="Times New Roman"/>
          <w:sz w:val="24"/>
          <w:szCs w:val="24"/>
        </w:rPr>
        <w:tab/>
        <w:t xml:space="preserve">Гранты Комиссии </w:t>
      </w:r>
      <w:proofErr w:type="spellStart"/>
      <w:r w:rsidR="00641A0F">
        <w:rPr>
          <w:rFonts w:ascii="Times New Roman" w:hAnsi="Times New Roman" w:cs="Times New Roman"/>
          <w:sz w:val="24"/>
          <w:szCs w:val="24"/>
        </w:rPr>
        <w:t>Фулбрайта</w:t>
      </w:r>
      <w:proofErr w:type="spellEnd"/>
      <w:r w:rsidR="00641A0F">
        <w:rPr>
          <w:rFonts w:ascii="Times New Roman" w:hAnsi="Times New Roman" w:cs="Times New Roman"/>
          <w:sz w:val="24"/>
          <w:szCs w:val="24"/>
        </w:rPr>
        <w:t xml:space="preserve"> для польских институтов</w:t>
      </w:r>
      <w:r w:rsidR="00C644CF">
        <w:rPr>
          <w:rFonts w:ascii="Times New Roman" w:hAnsi="Times New Roman" w:cs="Times New Roman"/>
          <w:sz w:val="24"/>
          <w:szCs w:val="24"/>
        </w:rPr>
        <w:t xml:space="preserve"> представлены тремя программами: </w:t>
      </w:r>
      <w:r w:rsidR="00C644CF">
        <w:rPr>
          <w:rFonts w:ascii="Times New Roman" w:hAnsi="Times New Roman" w:cs="Times New Roman"/>
          <w:sz w:val="24"/>
          <w:szCs w:val="24"/>
          <w:lang w:val="en-US"/>
        </w:rPr>
        <w:t>Invite</w:t>
      </w:r>
      <w:r w:rsidR="00C644CF" w:rsidRPr="00C644CF">
        <w:rPr>
          <w:rFonts w:ascii="Times New Roman" w:hAnsi="Times New Roman" w:cs="Times New Roman"/>
          <w:sz w:val="24"/>
          <w:szCs w:val="24"/>
        </w:rPr>
        <w:t xml:space="preserve"> </w:t>
      </w:r>
      <w:r w:rsidR="00C644CF">
        <w:rPr>
          <w:rFonts w:ascii="Times New Roman" w:hAnsi="Times New Roman" w:cs="Times New Roman"/>
          <w:sz w:val="24"/>
          <w:szCs w:val="24"/>
          <w:lang w:val="en-US"/>
        </w:rPr>
        <w:t>Fulbright</w:t>
      </w:r>
      <w:r w:rsidR="00C644CF" w:rsidRPr="00C644CF">
        <w:rPr>
          <w:rFonts w:ascii="Times New Roman" w:hAnsi="Times New Roman" w:cs="Times New Roman"/>
          <w:sz w:val="24"/>
          <w:szCs w:val="24"/>
        </w:rPr>
        <w:t xml:space="preserve"> </w:t>
      </w:r>
      <w:r w:rsidR="00C644CF">
        <w:rPr>
          <w:rFonts w:ascii="Times New Roman" w:hAnsi="Times New Roman" w:cs="Times New Roman"/>
          <w:sz w:val="24"/>
          <w:szCs w:val="24"/>
          <w:lang w:val="en-US"/>
        </w:rPr>
        <w:t>Grantee</w:t>
      </w:r>
      <w:r w:rsidR="00C644CF" w:rsidRPr="00C644CF">
        <w:rPr>
          <w:rFonts w:ascii="Times New Roman" w:hAnsi="Times New Roman" w:cs="Times New Roman"/>
          <w:sz w:val="24"/>
          <w:szCs w:val="24"/>
        </w:rPr>
        <w:t xml:space="preserve">, </w:t>
      </w:r>
      <w:r w:rsidR="00C644CF">
        <w:rPr>
          <w:rFonts w:ascii="Times New Roman" w:hAnsi="Times New Roman" w:cs="Times New Roman"/>
          <w:sz w:val="24"/>
          <w:szCs w:val="24"/>
          <w:lang w:val="en-US"/>
        </w:rPr>
        <w:t>Inter</w:t>
      </w:r>
      <w:r w:rsidR="00C644CF" w:rsidRPr="00C644CF">
        <w:rPr>
          <w:rFonts w:ascii="Times New Roman" w:hAnsi="Times New Roman" w:cs="Times New Roman"/>
          <w:sz w:val="24"/>
          <w:szCs w:val="24"/>
        </w:rPr>
        <w:t>-</w:t>
      </w:r>
      <w:r w:rsidR="00C644CF">
        <w:rPr>
          <w:rFonts w:ascii="Times New Roman" w:hAnsi="Times New Roman" w:cs="Times New Roman"/>
          <w:sz w:val="24"/>
          <w:szCs w:val="24"/>
          <w:lang w:val="en-US"/>
        </w:rPr>
        <w:t>Country</w:t>
      </w:r>
      <w:r w:rsidR="00C644CF" w:rsidRPr="00C644CF">
        <w:rPr>
          <w:rFonts w:ascii="Times New Roman" w:hAnsi="Times New Roman" w:cs="Times New Roman"/>
          <w:sz w:val="24"/>
          <w:szCs w:val="24"/>
        </w:rPr>
        <w:t xml:space="preserve"> </w:t>
      </w:r>
      <w:r w:rsidR="00C644CF">
        <w:rPr>
          <w:rFonts w:ascii="Times New Roman" w:hAnsi="Times New Roman" w:cs="Times New Roman"/>
          <w:sz w:val="24"/>
          <w:szCs w:val="24"/>
          <w:lang w:val="en-US"/>
        </w:rPr>
        <w:t>Travel</w:t>
      </w:r>
      <w:r w:rsidR="00C644CF" w:rsidRPr="00C644CF">
        <w:rPr>
          <w:rFonts w:ascii="Times New Roman" w:hAnsi="Times New Roman" w:cs="Times New Roman"/>
          <w:sz w:val="24"/>
          <w:szCs w:val="24"/>
        </w:rPr>
        <w:t xml:space="preserve"> </w:t>
      </w:r>
      <w:r w:rsidR="00C644CF">
        <w:rPr>
          <w:rFonts w:ascii="Times New Roman" w:hAnsi="Times New Roman" w:cs="Times New Roman"/>
          <w:sz w:val="24"/>
          <w:szCs w:val="24"/>
          <w:lang w:val="en-US"/>
        </w:rPr>
        <w:t>Grant</w:t>
      </w:r>
      <w:r w:rsidR="00C644CF" w:rsidRPr="00C644CF">
        <w:rPr>
          <w:rFonts w:ascii="Times New Roman" w:hAnsi="Times New Roman" w:cs="Times New Roman"/>
          <w:sz w:val="24"/>
          <w:szCs w:val="24"/>
        </w:rPr>
        <w:t xml:space="preserve">, </w:t>
      </w:r>
      <w:r w:rsidR="00C644CF">
        <w:rPr>
          <w:rFonts w:ascii="Times New Roman" w:hAnsi="Times New Roman" w:cs="Times New Roman"/>
          <w:sz w:val="24"/>
          <w:szCs w:val="24"/>
          <w:lang w:val="en-US"/>
        </w:rPr>
        <w:t>Specialist</w:t>
      </w:r>
      <w:r w:rsidR="00C644CF" w:rsidRPr="00C644CF">
        <w:rPr>
          <w:rFonts w:ascii="Times New Roman" w:hAnsi="Times New Roman" w:cs="Times New Roman"/>
          <w:sz w:val="24"/>
          <w:szCs w:val="24"/>
        </w:rPr>
        <w:t xml:space="preserve"> </w:t>
      </w:r>
      <w:r w:rsidR="00C644CF">
        <w:rPr>
          <w:rFonts w:ascii="Times New Roman" w:hAnsi="Times New Roman" w:cs="Times New Roman"/>
          <w:sz w:val="24"/>
          <w:szCs w:val="24"/>
          <w:lang w:val="en-US"/>
        </w:rPr>
        <w:t>Program</w:t>
      </w:r>
      <w:r w:rsidR="009B3577">
        <w:rPr>
          <w:rFonts w:ascii="Times New Roman" w:hAnsi="Times New Roman" w:cs="Times New Roman"/>
          <w:sz w:val="24"/>
          <w:szCs w:val="24"/>
        </w:rPr>
        <w:t xml:space="preserve">, ориентированными на граждан США – стипендиатов </w:t>
      </w:r>
      <w:proofErr w:type="spellStart"/>
      <w:r w:rsidR="009B3577">
        <w:rPr>
          <w:rFonts w:ascii="Times New Roman" w:hAnsi="Times New Roman" w:cs="Times New Roman"/>
          <w:sz w:val="24"/>
          <w:szCs w:val="24"/>
        </w:rPr>
        <w:t>Фулбрайта</w:t>
      </w:r>
      <w:proofErr w:type="spellEnd"/>
      <w:r w:rsidR="009B3577">
        <w:rPr>
          <w:rFonts w:ascii="Times New Roman" w:hAnsi="Times New Roman" w:cs="Times New Roman"/>
          <w:sz w:val="24"/>
          <w:szCs w:val="24"/>
        </w:rPr>
        <w:t>, имеющих возможность пройти обучение в польских институтах</w:t>
      </w:r>
      <w:r w:rsidR="007420B7" w:rsidRPr="007420B7">
        <w:rPr>
          <w:rFonts w:ascii="Times New Roman" w:hAnsi="Times New Roman" w:cs="Times New Roman"/>
          <w:sz w:val="24"/>
          <w:szCs w:val="24"/>
        </w:rPr>
        <w:t xml:space="preserve"> </w:t>
      </w:r>
      <w:r w:rsidR="007420B7">
        <w:rPr>
          <w:rFonts w:ascii="Times New Roman" w:hAnsi="Times New Roman" w:cs="Times New Roman"/>
          <w:sz w:val="24"/>
          <w:szCs w:val="24"/>
        </w:rPr>
        <w:t xml:space="preserve">в течение 4 – 9 месяцев. Программа </w:t>
      </w:r>
      <w:r w:rsidR="007420B7">
        <w:rPr>
          <w:rFonts w:ascii="Times New Roman" w:hAnsi="Times New Roman" w:cs="Times New Roman"/>
          <w:sz w:val="24"/>
          <w:szCs w:val="24"/>
          <w:lang w:val="en-US"/>
        </w:rPr>
        <w:t>Inter</w:t>
      </w:r>
      <w:r w:rsidR="007420B7" w:rsidRPr="00C644CF">
        <w:rPr>
          <w:rFonts w:ascii="Times New Roman" w:hAnsi="Times New Roman" w:cs="Times New Roman"/>
          <w:sz w:val="24"/>
          <w:szCs w:val="24"/>
        </w:rPr>
        <w:t>-</w:t>
      </w:r>
      <w:r w:rsidR="007420B7">
        <w:rPr>
          <w:rFonts w:ascii="Times New Roman" w:hAnsi="Times New Roman" w:cs="Times New Roman"/>
          <w:sz w:val="24"/>
          <w:szCs w:val="24"/>
          <w:lang w:val="en-US"/>
        </w:rPr>
        <w:t>Country</w:t>
      </w:r>
      <w:r w:rsidR="007420B7" w:rsidRPr="00C644CF">
        <w:rPr>
          <w:rFonts w:ascii="Times New Roman" w:hAnsi="Times New Roman" w:cs="Times New Roman"/>
          <w:sz w:val="24"/>
          <w:szCs w:val="24"/>
        </w:rPr>
        <w:t xml:space="preserve"> </w:t>
      </w:r>
      <w:r w:rsidR="007420B7">
        <w:rPr>
          <w:rFonts w:ascii="Times New Roman" w:hAnsi="Times New Roman" w:cs="Times New Roman"/>
          <w:sz w:val="24"/>
          <w:szCs w:val="24"/>
          <w:lang w:val="en-US"/>
        </w:rPr>
        <w:t>Travel</w:t>
      </w:r>
      <w:r w:rsidR="007420B7" w:rsidRPr="00C644CF">
        <w:rPr>
          <w:rFonts w:ascii="Times New Roman" w:hAnsi="Times New Roman" w:cs="Times New Roman"/>
          <w:sz w:val="24"/>
          <w:szCs w:val="24"/>
        </w:rPr>
        <w:t xml:space="preserve"> </w:t>
      </w:r>
      <w:r w:rsidR="007420B7">
        <w:rPr>
          <w:rFonts w:ascii="Times New Roman" w:hAnsi="Times New Roman" w:cs="Times New Roman"/>
          <w:sz w:val="24"/>
          <w:szCs w:val="24"/>
          <w:lang w:val="en-US"/>
        </w:rPr>
        <w:t>Grant</w:t>
      </w:r>
      <w:r w:rsidR="007420B7">
        <w:rPr>
          <w:rFonts w:ascii="Times New Roman" w:hAnsi="Times New Roman" w:cs="Times New Roman"/>
          <w:sz w:val="24"/>
          <w:szCs w:val="24"/>
        </w:rPr>
        <w:t xml:space="preserve"> рассчитана на то, что польские учреждения высшего профессионального образования могут подать заявку на получение гранта для приглашения преподавателей из европейских государств (система приглашения лекторов на короткий срок). Программа </w:t>
      </w:r>
      <w:r w:rsidR="007420B7">
        <w:rPr>
          <w:rFonts w:ascii="Times New Roman" w:hAnsi="Times New Roman" w:cs="Times New Roman"/>
          <w:sz w:val="24"/>
          <w:szCs w:val="24"/>
          <w:lang w:val="en-US"/>
        </w:rPr>
        <w:t>Fulbright</w:t>
      </w:r>
      <w:r w:rsidR="007420B7" w:rsidRPr="007420B7">
        <w:rPr>
          <w:rFonts w:ascii="Times New Roman" w:hAnsi="Times New Roman" w:cs="Times New Roman"/>
          <w:sz w:val="24"/>
          <w:szCs w:val="24"/>
        </w:rPr>
        <w:t xml:space="preserve"> </w:t>
      </w:r>
      <w:r w:rsidR="007420B7">
        <w:rPr>
          <w:rFonts w:ascii="Times New Roman" w:hAnsi="Times New Roman" w:cs="Times New Roman"/>
          <w:sz w:val="24"/>
          <w:szCs w:val="24"/>
          <w:lang w:val="en-US"/>
        </w:rPr>
        <w:t>Specialist</w:t>
      </w:r>
      <w:r w:rsidR="007420B7" w:rsidRPr="007420B7">
        <w:rPr>
          <w:rFonts w:ascii="Times New Roman" w:hAnsi="Times New Roman" w:cs="Times New Roman"/>
          <w:sz w:val="24"/>
          <w:szCs w:val="24"/>
        </w:rPr>
        <w:t xml:space="preserve"> </w:t>
      </w:r>
      <w:r w:rsidR="007420B7">
        <w:rPr>
          <w:rFonts w:ascii="Times New Roman" w:hAnsi="Times New Roman" w:cs="Times New Roman"/>
          <w:sz w:val="24"/>
          <w:szCs w:val="24"/>
        </w:rPr>
        <w:t xml:space="preserve">предполагает приглашение в качестве экспертов преподавателей из США на 2 – 6 недель для демонстрации американского опыта в области организации учебного процесса </w:t>
      </w:r>
      <w:r w:rsidR="00E132B2">
        <w:rPr>
          <w:rFonts w:ascii="Times New Roman" w:hAnsi="Times New Roman" w:cs="Times New Roman"/>
          <w:sz w:val="24"/>
          <w:szCs w:val="24"/>
        </w:rPr>
        <w:t xml:space="preserve">по различным дисциплинам, включающим американские исследования, бизнес-администрирование, информационные технологии, юриспруденцию, библиотечное дело, социальную работу, </w:t>
      </w:r>
      <w:proofErr w:type="spellStart"/>
      <w:r w:rsidR="00E132B2">
        <w:rPr>
          <w:rFonts w:ascii="Times New Roman" w:hAnsi="Times New Roman" w:cs="Times New Roman"/>
          <w:sz w:val="24"/>
          <w:szCs w:val="24"/>
        </w:rPr>
        <w:t>урбанистику</w:t>
      </w:r>
      <w:proofErr w:type="spellEnd"/>
      <w:r w:rsidR="00E132B2">
        <w:rPr>
          <w:rFonts w:ascii="Times New Roman" w:hAnsi="Times New Roman" w:cs="Times New Roman"/>
          <w:sz w:val="24"/>
          <w:szCs w:val="24"/>
        </w:rPr>
        <w:t>, сельскохозяйственные дисциплины и многое другое.</w:t>
      </w:r>
      <w:r w:rsidR="00AF322F">
        <w:rPr>
          <w:rFonts w:ascii="Times New Roman" w:hAnsi="Times New Roman" w:cs="Times New Roman"/>
          <w:sz w:val="24"/>
          <w:szCs w:val="24"/>
        </w:rPr>
        <w:t xml:space="preserve"> </w:t>
      </w:r>
      <w:r w:rsidR="00E132B2">
        <w:rPr>
          <w:rFonts w:ascii="Times New Roman" w:hAnsi="Times New Roman" w:cs="Times New Roman"/>
          <w:sz w:val="24"/>
          <w:szCs w:val="24"/>
        </w:rPr>
        <w:t xml:space="preserve"> </w:t>
      </w:r>
      <w:r w:rsidR="00AF322F">
        <w:rPr>
          <w:rFonts w:ascii="Times New Roman" w:hAnsi="Times New Roman" w:cs="Times New Roman"/>
          <w:sz w:val="24"/>
          <w:szCs w:val="24"/>
        </w:rPr>
        <w:tab/>
      </w:r>
      <w:r w:rsidR="00AF322F">
        <w:rPr>
          <w:rFonts w:ascii="Times New Roman" w:hAnsi="Times New Roman" w:cs="Times New Roman"/>
          <w:sz w:val="24"/>
          <w:szCs w:val="24"/>
        </w:rPr>
        <w:tab/>
      </w:r>
      <w:r w:rsidR="00AF322F">
        <w:rPr>
          <w:rFonts w:ascii="Times New Roman" w:hAnsi="Times New Roman" w:cs="Times New Roman"/>
          <w:sz w:val="24"/>
          <w:szCs w:val="24"/>
        </w:rPr>
        <w:tab/>
      </w:r>
      <w:r w:rsidR="00AF322F">
        <w:rPr>
          <w:rFonts w:ascii="Times New Roman" w:hAnsi="Times New Roman" w:cs="Times New Roman"/>
          <w:sz w:val="24"/>
          <w:szCs w:val="24"/>
        </w:rPr>
        <w:tab/>
      </w:r>
      <w:r w:rsidR="00AF322F">
        <w:rPr>
          <w:rFonts w:ascii="Times New Roman" w:hAnsi="Times New Roman" w:cs="Times New Roman"/>
          <w:sz w:val="24"/>
          <w:szCs w:val="24"/>
        </w:rPr>
        <w:tab/>
      </w:r>
      <w:r w:rsidR="004F737D">
        <w:rPr>
          <w:rFonts w:ascii="Times New Roman" w:hAnsi="Times New Roman" w:cs="Times New Roman"/>
          <w:sz w:val="24"/>
          <w:szCs w:val="24"/>
        </w:rPr>
        <w:tab/>
      </w:r>
      <w:r w:rsidR="003855F4">
        <w:rPr>
          <w:rFonts w:ascii="Times New Roman" w:hAnsi="Times New Roman" w:cs="Times New Roman"/>
          <w:sz w:val="24"/>
          <w:szCs w:val="24"/>
        </w:rPr>
        <w:t>В Польше</w:t>
      </w:r>
      <w:r w:rsidR="006C2C34">
        <w:rPr>
          <w:rFonts w:ascii="Times New Roman" w:hAnsi="Times New Roman" w:cs="Times New Roman"/>
          <w:sz w:val="24"/>
          <w:szCs w:val="24"/>
        </w:rPr>
        <w:t>, как и в ряде других стран,</w:t>
      </w:r>
      <w:r w:rsidR="003855F4">
        <w:rPr>
          <w:rFonts w:ascii="Times New Roman" w:hAnsi="Times New Roman" w:cs="Times New Roman"/>
          <w:sz w:val="24"/>
          <w:szCs w:val="24"/>
        </w:rPr>
        <w:t xml:space="preserve"> функционирует Американский совет по международному образованию</w:t>
      </w:r>
      <w:r w:rsidR="006C2C34">
        <w:rPr>
          <w:rFonts w:ascii="Times New Roman" w:hAnsi="Times New Roman" w:cs="Times New Roman"/>
          <w:sz w:val="24"/>
          <w:szCs w:val="24"/>
        </w:rPr>
        <w:t xml:space="preserve">, некоммерческая организация, заявленная миссия которой – дать возможность людям и институтам </w:t>
      </w:r>
      <w:r w:rsidR="009A2CB0">
        <w:rPr>
          <w:rFonts w:ascii="Times New Roman" w:hAnsi="Times New Roman" w:cs="Times New Roman"/>
          <w:sz w:val="24"/>
          <w:szCs w:val="24"/>
        </w:rPr>
        <w:t>«</w:t>
      </w:r>
      <w:r w:rsidR="006C2C34">
        <w:rPr>
          <w:rFonts w:ascii="Times New Roman" w:hAnsi="Times New Roman" w:cs="Times New Roman"/>
          <w:sz w:val="24"/>
          <w:szCs w:val="24"/>
        </w:rPr>
        <w:t xml:space="preserve">преуспеть </w:t>
      </w:r>
      <w:r w:rsidR="009A2CB0">
        <w:rPr>
          <w:rFonts w:ascii="Times New Roman" w:hAnsi="Times New Roman" w:cs="Times New Roman"/>
          <w:sz w:val="24"/>
          <w:szCs w:val="24"/>
        </w:rPr>
        <w:t>во всё более взаимосвязанном и быстро меняющемся мире».</w:t>
      </w:r>
      <w:r w:rsidR="009A2CB0">
        <w:rPr>
          <w:rStyle w:val="a6"/>
          <w:rFonts w:ascii="Times New Roman" w:hAnsi="Times New Roman" w:cs="Times New Roman"/>
          <w:sz w:val="24"/>
          <w:szCs w:val="24"/>
        </w:rPr>
        <w:footnoteReference w:id="139"/>
      </w:r>
      <w:r w:rsidR="009A2CB0">
        <w:rPr>
          <w:rFonts w:ascii="Times New Roman" w:hAnsi="Times New Roman" w:cs="Times New Roman"/>
          <w:sz w:val="24"/>
          <w:szCs w:val="24"/>
        </w:rPr>
        <w:t xml:space="preserve"> </w:t>
      </w:r>
      <w:r w:rsidR="00AB333F">
        <w:rPr>
          <w:rFonts w:ascii="Times New Roman" w:hAnsi="Times New Roman" w:cs="Times New Roman"/>
          <w:sz w:val="24"/>
          <w:szCs w:val="24"/>
        </w:rPr>
        <w:t>История появления организации относится к 1974 году и на данный момент филиалы организации мож</w:t>
      </w:r>
      <w:r w:rsidR="006D6661">
        <w:rPr>
          <w:rFonts w:ascii="Times New Roman" w:hAnsi="Times New Roman" w:cs="Times New Roman"/>
          <w:sz w:val="24"/>
          <w:szCs w:val="24"/>
        </w:rPr>
        <w:t xml:space="preserve">но встретить в Европе, Евразии, </w:t>
      </w:r>
      <w:r w:rsidR="00AB333F">
        <w:rPr>
          <w:rFonts w:ascii="Times New Roman" w:hAnsi="Times New Roman" w:cs="Times New Roman"/>
          <w:sz w:val="24"/>
          <w:szCs w:val="24"/>
        </w:rPr>
        <w:t xml:space="preserve">на Ближнем Востоке, в Африке. </w:t>
      </w:r>
      <w:r w:rsidR="009A2CB0">
        <w:rPr>
          <w:rFonts w:ascii="Times New Roman" w:hAnsi="Times New Roman" w:cs="Times New Roman"/>
          <w:sz w:val="24"/>
          <w:szCs w:val="24"/>
        </w:rPr>
        <w:t xml:space="preserve">Стоит отметить, что Американские советы по международному образованию имеют довольно широкую сеть распространения – так, данная некоммерческая организация имеет около 30 офисов по всему миру, в которых трудится более чем 400 сотрудников. </w:t>
      </w:r>
      <w:proofErr w:type="gramStart"/>
      <w:r w:rsidR="00400D77">
        <w:rPr>
          <w:rFonts w:ascii="Times New Roman" w:hAnsi="Times New Roman" w:cs="Times New Roman"/>
          <w:sz w:val="24"/>
          <w:szCs w:val="24"/>
        </w:rPr>
        <w:t xml:space="preserve">Группа стран Евразии программы </w:t>
      </w:r>
      <w:r w:rsidR="00400D77">
        <w:rPr>
          <w:rFonts w:ascii="Times New Roman" w:hAnsi="Times New Roman" w:cs="Times New Roman"/>
          <w:sz w:val="24"/>
          <w:szCs w:val="24"/>
          <w:lang w:val="en-US"/>
        </w:rPr>
        <w:t>FLEX</w:t>
      </w:r>
      <w:r w:rsidR="00400D77" w:rsidRPr="00400D77">
        <w:rPr>
          <w:rFonts w:ascii="Times New Roman" w:hAnsi="Times New Roman" w:cs="Times New Roman"/>
          <w:sz w:val="24"/>
          <w:szCs w:val="24"/>
        </w:rPr>
        <w:t xml:space="preserve"> </w:t>
      </w:r>
      <w:r w:rsidR="00400D77">
        <w:rPr>
          <w:rFonts w:ascii="Times New Roman" w:hAnsi="Times New Roman" w:cs="Times New Roman"/>
          <w:sz w:val="24"/>
          <w:szCs w:val="24"/>
        </w:rPr>
        <w:t>включает Армению, Азербайджан, Эстонию, Грузию, Казахстан, Латвию, Литву, Молдавию, Черногорию, Польшу, Румынию, Таджикистан, Туркменистан и Украину.</w:t>
      </w:r>
      <w:proofErr w:type="gramEnd"/>
      <w:r w:rsidR="00400D77">
        <w:rPr>
          <w:rFonts w:ascii="Times New Roman" w:hAnsi="Times New Roman" w:cs="Times New Roman"/>
          <w:sz w:val="24"/>
          <w:szCs w:val="24"/>
        </w:rPr>
        <w:t xml:space="preserve"> </w:t>
      </w:r>
      <w:r w:rsidR="00605135">
        <w:rPr>
          <w:rFonts w:ascii="Times New Roman" w:hAnsi="Times New Roman" w:cs="Times New Roman"/>
          <w:sz w:val="24"/>
          <w:szCs w:val="24"/>
        </w:rPr>
        <w:t xml:space="preserve">В польском филиале у организации имеется ряд партнёров, среди которых посольство США в Польше, министерство иностранных дел Республики Польша, министерство национального образования Республики Польша, Европейская академия дипломатии, Варшавский центр социально-образовательных инноваций и тренингов, ресурсный центр английского языка в Варшаве. </w:t>
      </w:r>
      <w:r w:rsidR="00863ED7">
        <w:rPr>
          <w:rFonts w:ascii="Times New Roman" w:hAnsi="Times New Roman" w:cs="Times New Roman"/>
          <w:sz w:val="24"/>
          <w:szCs w:val="24"/>
        </w:rPr>
        <w:tab/>
      </w:r>
      <w:r w:rsidR="00863ED7">
        <w:rPr>
          <w:rFonts w:ascii="Times New Roman" w:hAnsi="Times New Roman" w:cs="Times New Roman"/>
          <w:sz w:val="24"/>
          <w:szCs w:val="24"/>
        </w:rPr>
        <w:tab/>
      </w:r>
      <w:r w:rsidR="00863ED7">
        <w:rPr>
          <w:rFonts w:ascii="Times New Roman" w:hAnsi="Times New Roman" w:cs="Times New Roman"/>
          <w:sz w:val="24"/>
          <w:szCs w:val="24"/>
        </w:rPr>
        <w:tab/>
      </w:r>
      <w:r w:rsidR="00863ED7">
        <w:rPr>
          <w:rFonts w:ascii="Times New Roman" w:hAnsi="Times New Roman" w:cs="Times New Roman"/>
          <w:sz w:val="24"/>
          <w:szCs w:val="24"/>
        </w:rPr>
        <w:tab/>
      </w:r>
      <w:r w:rsidR="00863ED7">
        <w:rPr>
          <w:rFonts w:ascii="Times New Roman" w:hAnsi="Times New Roman" w:cs="Times New Roman"/>
          <w:sz w:val="24"/>
          <w:szCs w:val="24"/>
        </w:rPr>
        <w:tab/>
      </w:r>
      <w:r w:rsidR="00863ED7">
        <w:rPr>
          <w:rFonts w:ascii="Times New Roman" w:hAnsi="Times New Roman" w:cs="Times New Roman"/>
          <w:sz w:val="24"/>
          <w:szCs w:val="24"/>
        </w:rPr>
        <w:tab/>
      </w:r>
      <w:r w:rsidR="00863ED7">
        <w:rPr>
          <w:rFonts w:ascii="Times New Roman" w:hAnsi="Times New Roman" w:cs="Times New Roman"/>
          <w:sz w:val="24"/>
          <w:szCs w:val="24"/>
        </w:rPr>
        <w:tab/>
      </w:r>
      <w:r w:rsidR="00863ED7">
        <w:rPr>
          <w:rFonts w:ascii="Times New Roman" w:hAnsi="Times New Roman" w:cs="Times New Roman"/>
          <w:sz w:val="24"/>
          <w:szCs w:val="24"/>
        </w:rPr>
        <w:tab/>
      </w:r>
      <w:r w:rsidR="00863ED7">
        <w:rPr>
          <w:rFonts w:ascii="Times New Roman" w:hAnsi="Times New Roman" w:cs="Times New Roman"/>
          <w:sz w:val="24"/>
          <w:szCs w:val="24"/>
        </w:rPr>
        <w:tab/>
      </w:r>
      <w:r w:rsidR="00863ED7">
        <w:rPr>
          <w:rFonts w:ascii="Times New Roman" w:hAnsi="Times New Roman" w:cs="Times New Roman"/>
          <w:sz w:val="24"/>
          <w:szCs w:val="24"/>
        </w:rPr>
        <w:tab/>
      </w:r>
      <w:r w:rsidR="00863ED7">
        <w:rPr>
          <w:rFonts w:ascii="Times New Roman" w:hAnsi="Times New Roman" w:cs="Times New Roman"/>
          <w:sz w:val="24"/>
          <w:szCs w:val="24"/>
        </w:rPr>
        <w:tab/>
      </w:r>
      <w:r w:rsidR="00605135">
        <w:rPr>
          <w:rFonts w:ascii="Times New Roman" w:hAnsi="Times New Roman" w:cs="Times New Roman"/>
          <w:sz w:val="24"/>
          <w:szCs w:val="24"/>
        </w:rPr>
        <w:t xml:space="preserve">Основная программа, которая реализуется на данный момент Американским советом по международному образованию в Польше – </w:t>
      </w:r>
      <w:r w:rsidR="00605135">
        <w:rPr>
          <w:rFonts w:ascii="Times New Roman" w:hAnsi="Times New Roman" w:cs="Times New Roman"/>
          <w:sz w:val="24"/>
          <w:szCs w:val="24"/>
          <w:lang w:val="en-US"/>
        </w:rPr>
        <w:t>FLEX</w:t>
      </w:r>
      <w:r w:rsidR="00605135" w:rsidRPr="00605135">
        <w:rPr>
          <w:rFonts w:ascii="Times New Roman" w:hAnsi="Times New Roman" w:cs="Times New Roman"/>
          <w:sz w:val="24"/>
          <w:szCs w:val="24"/>
        </w:rPr>
        <w:t xml:space="preserve"> (</w:t>
      </w:r>
      <w:r w:rsidR="00605135">
        <w:rPr>
          <w:rFonts w:ascii="Times New Roman" w:hAnsi="Times New Roman" w:cs="Times New Roman"/>
          <w:sz w:val="24"/>
          <w:szCs w:val="24"/>
          <w:lang w:val="en-US"/>
        </w:rPr>
        <w:t>Future</w:t>
      </w:r>
      <w:r w:rsidR="00605135" w:rsidRPr="00605135">
        <w:rPr>
          <w:rFonts w:ascii="Times New Roman" w:hAnsi="Times New Roman" w:cs="Times New Roman"/>
          <w:sz w:val="24"/>
          <w:szCs w:val="24"/>
        </w:rPr>
        <w:t xml:space="preserve"> </w:t>
      </w:r>
      <w:r w:rsidR="00605135">
        <w:rPr>
          <w:rFonts w:ascii="Times New Roman" w:hAnsi="Times New Roman" w:cs="Times New Roman"/>
          <w:sz w:val="24"/>
          <w:szCs w:val="24"/>
          <w:lang w:val="en-US"/>
        </w:rPr>
        <w:t>Leaders</w:t>
      </w:r>
      <w:r w:rsidR="00605135" w:rsidRPr="00605135">
        <w:rPr>
          <w:rFonts w:ascii="Times New Roman" w:hAnsi="Times New Roman" w:cs="Times New Roman"/>
          <w:sz w:val="24"/>
          <w:szCs w:val="24"/>
        </w:rPr>
        <w:t xml:space="preserve"> </w:t>
      </w:r>
      <w:r w:rsidR="00605135">
        <w:rPr>
          <w:rFonts w:ascii="Times New Roman" w:hAnsi="Times New Roman" w:cs="Times New Roman"/>
          <w:sz w:val="24"/>
          <w:szCs w:val="24"/>
          <w:lang w:val="en-US"/>
        </w:rPr>
        <w:t>Exchange</w:t>
      </w:r>
      <w:r w:rsidR="00605135" w:rsidRPr="00605135">
        <w:rPr>
          <w:rFonts w:ascii="Times New Roman" w:hAnsi="Times New Roman" w:cs="Times New Roman"/>
          <w:sz w:val="24"/>
          <w:szCs w:val="24"/>
        </w:rPr>
        <w:t xml:space="preserve"> </w:t>
      </w:r>
      <w:r w:rsidR="00605135">
        <w:rPr>
          <w:rFonts w:ascii="Times New Roman" w:hAnsi="Times New Roman" w:cs="Times New Roman"/>
          <w:sz w:val="24"/>
          <w:szCs w:val="24"/>
          <w:lang w:val="en-US"/>
        </w:rPr>
        <w:t>Program</w:t>
      </w:r>
      <w:r w:rsidR="00605135" w:rsidRPr="00605135">
        <w:rPr>
          <w:rFonts w:ascii="Times New Roman" w:hAnsi="Times New Roman" w:cs="Times New Roman"/>
          <w:sz w:val="24"/>
          <w:szCs w:val="24"/>
        </w:rPr>
        <w:t xml:space="preserve">), </w:t>
      </w:r>
      <w:r w:rsidR="00A04C2A">
        <w:rPr>
          <w:rFonts w:ascii="Times New Roman" w:hAnsi="Times New Roman" w:cs="Times New Roman"/>
          <w:sz w:val="24"/>
          <w:szCs w:val="24"/>
        </w:rPr>
        <w:t>ориентирована</w:t>
      </w:r>
      <w:r w:rsidR="00605135">
        <w:rPr>
          <w:rFonts w:ascii="Times New Roman" w:hAnsi="Times New Roman" w:cs="Times New Roman"/>
          <w:sz w:val="24"/>
          <w:szCs w:val="24"/>
        </w:rPr>
        <w:t xml:space="preserve"> на развитие лидерского потенциала у заинтересованных представителей польской молодёжи. </w:t>
      </w:r>
      <w:r w:rsidR="00AA70CF">
        <w:rPr>
          <w:rFonts w:ascii="Times New Roman" w:hAnsi="Times New Roman" w:cs="Times New Roman"/>
          <w:sz w:val="24"/>
          <w:szCs w:val="24"/>
        </w:rPr>
        <w:t xml:space="preserve">Первый опыт участия в программе </w:t>
      </w:r>
      <w:r w:rsidR="00AA70CF">
        <w:rPr>
          <w:rFonts w:ascii="Times New Roman" w:hAnsi="Times New Roman" w:cs="Times New Roman"/>
          <w:sz w:val="24"/>
          <w:szCs w:val="24"/>
          <w:lang w:val="en-US"/>
        </w:rPr>
        <w:t>FLEX</w:t>
      </w:r>
      <w:r w:rsidR="00AA70CF" w:rsidRPr="00AA70CF">
        <w:rPr>
          <w:rFonts w:ascii="Times New Roman" w:hAnsi="Times New Roman" w:cs="Times New Roman"/>
          <w:sz w:val="24"/>
          <w:szCs w:val="24"/>
        </w:rPr>
        <w:t xml:space="preserve"> </w:t>
      </w:r>
      <w:r w:rsidR="00AA70CF">
        <w:rPr>
          <w:rFonts w:ascii="Times New Roman" w:hAnsi="Times New Roman" w:cs="Times New Roman"/>
          <w:sz w:val="24"/>
          <w:szCs w:val="24"/>
        </w:rPr>
        <w:t xml:space="preserve">для польских школьников был осуществлён в 1992 году. </w:t>
      </w:r>
      <w:r w:rsidR="00AB333F">
        <w:rPr>
          <w:rFonts w:ascii="Times New Roman" w:hAnsi="Times New Roman" w:cs="Times New Roman"/>
          <w:sz w:val="24"/>
          <w:szCs w:val="24"/>
        </w:rPr>
        <w:t xml:space="preserve">Основная целевая аудитория программы – ученики средних школ, </w:t>
      </w:r>
      <w:r w:rsidR="007848D9">
        <w:rPr>
          <w:rFonts w:ascii="Times New Roman" w:hAnsi="Times New Roman" w:cs="Times New Roman"/>
          <w:sz w:val="24"/>
          <w:szCs w:val="24"/>
        </w:rPr>
        <w:t>которые в течение одного академического года находятся в США в принимающей семье (</w:t>
      </w:r>
      <w:r w:rsidR="007848D9">
        <w:rPr>
          <w:rFonts w:ascii="Times New Roman" w:hAnsi="Times New Roman" w:cs="Times New Roman"/>
          <w:sz w:val="24"/>
          <w:szCs w:val="24"/>
          <w:lang w:val="en-US"/>
        </w:rPr>
        <w:t>host</w:t>
      </w:r>
      <w:r w:rsidR="007848D9" w:rsidRPr="007848D9">
        <w:rPr>
          <w:rFonts w:ascii="Times New Roman" w:hAnsi="Times New Roman" w:cs="Times New Roman"/>
          <w:sz w:val="24"/>
          <w:szCs w:val="24"/>
        </w:rPr>
        <w:t xml:space="preserve"> </w:t>
      </w:r>
      <w:r w:rsidR="007848D9">
        <w:rPr>
          <w:rFonts w:ascii="Times New Roman" w:hAnsi="Times New Roman" w:cs="Times New Roman"/>
          <w:sz w:val="24"/>
          <w:szCs w:val="24"/>
          <w:lang w:val="en-US"/>
        </w:rPr>
        <w:t>family</w:t>
      </w:r>
      <w:r w:rsidR="007848D9">
        <w:rPr>
          <w:rFonts w:ascii="Times New Roman" w:hAnsi="Times New Roman" w:cs="Times New Roman"/>
          <w:sz w:val="24"/>
          <w:szCs w:val="24"/>
        </w:rPr>
        <w:t>), обучая</w:t>
      </w:r>
      <w:r w:rsidR="00400D77">
        <w:rPr>
          <w:rFonts w:ascii="Times New Roman" w:hAnsi="Times New Roman" w:cs="Times New Roman"/>
          <w:sz w:val="24"/>
          <w:szCs w:val="24"/>
        </w:rPr>
        <w:t xml:space="preserve">сь в американских средних школах, неотъемлемой частью пребывания в США для участников программы становится посещение тренингов и тематических </w:t>
      </w:r>
      <w:proofErr w:type="spellStart"/>
      <w:r w:rsidR="00400D77">
        <w:rPr>
          <w:rFonts w:ascii="Times New Roman" w:hAnsi="Times New Roman" w:cs="Times New Roman"/>
          <w:sz w:val="24"/>
          <w:szCs w:val="24"/>
        </w:rPr>
        <w:t>воркшопов</w:t>
      </w:r>
      <w:proofErr w:type="spellEnd"/>
      <w:r w:rsidR="00400D77">
        <w:rPr>
          <w:rFonts w:ascii="Times New Roman" w:hAnsi="Times New Roman" w:cs="Times New Roman"/>
          <w:sz w:val="24"/>
          <w:szCs w:val="24"/>
        </w:rPr>
        <w:t xml:space="preserve"> в рамках</w:t>
      </w:r>
      <w:r w:rsidR="007848D9">
        <w:rPr>
          <w:rFonts w:ascii="Times New Roman" w:hAnsi="Times New Roman" w:cs="Times New Roman"/>
          <w:sz w:val="24"/>
          <w:szCs w:val="24"/>
        </w:rPr>
        <w:t xml:space="preserve"> </w:t>
      </w:r>
      <w:r w:rsidR="00400D77">
        <w:rPr>
          <w:rFonts w:ascii="Times New Roman" w:hAnsi="Times New Roman" w:cs="Times New Roman"/>
          <w:sz w:val="24"/>
          <w:szCs w:val="24"/>
          <w:lang w:val="en-US"/>
        </w:rPr>
        <w:t>FLEX</w:t>
      </w:r>
      <w:r w:rsidR="00400D77" w:rsidRPr="00400D77">
        <w:rPr>
          <w:rFonts w:ascii="Times New Roman" w:hAnsi="Times New Roman" w:cs="Times New Roman"/>
          <w:sz w:val="24"/>
          <w:szCs w:val="24"/>
        </w:rPr>
        <w:t xml:space="preserve">. </w:t>
      </w:r>
      <w:r w:rsidR="007848D9">
        <w:rPr>
          <w:rFonts w:ascii="Times New Roman" w:hAnsi="Times New Roman" w:cs="Times New Roman"/>
          <w:sz w:val="24"/>
          <w:szCs w:val="24"/>
        </w:rPr>
        <w:t xml:space="preserve">Финансирование деятельности программы осуществляется правительством США и Бюро по делам образования и культуры Госдепартамента США при финансовой поддержке Конгресса США. </w:t>
      </w:r>
      <w:r w:rsidR="00A04C2A">
        <w:rPr>
          <w:rFonts w:ascii="Times New Roman" w:hAnsi="Times New Roman" w:cs="Times New Roman"/>
          <w:sz w:val="24"/>
          <w:szCs w:val="24"/>
        </w:rPr>
        <w:t>Каждый ученик, успешно прошедший отбор для участия в программе, получает стипендию, которая покрывает расходы на проезд (перелёт в США и обратно), ежемесячное пособие на личные нужды, оплату проживания, специализированные подготовительные курсы, медицинскую страховку и пр.</w:t>
      </w:r>
      <w:r w:rsidR="00C4379E">
        <w:rPr>
          <w:rStyle w:val="a6"/>
          <w:rFonts w:ascii="Times New Roman" w:hAnsi="Times New Roman" w:cs="Times New Roman"/>
          <w:sz w:val="24"/>
          <w:szCs w:val="24"/>
        </w:rPr>
        <w:footnoteReference w:id="140"/>
      </w:r>
      <w:r w:rsidR="00A04C2A">
        <w:rPr>
          <w:rFonts w:ascii="Times New Roman" w:hAnsi="Times New Roman" w:cs="Times New Roman"/>
          <w:sz w:val="24"/>
          <w:szCs w:val="24"/>
        </w:rPr>
        <w:t xml:space="preserve"> </w:t>
      </w:r>
      <w:r w:rsidR="00C4379E">
        <w:rPr>
          <w:rFonts w:ascii="Times New Roman" w:hAnsi="Times New Roman" w:cs="Times New Roman"/>
          <w:sz w:val="24"/>
          <w:szCs w:val="24"/>
        </w:rPr>
        <w:tab/>
      </w:r>
      <w:r w:rsidR="00C4379E">
        <w:rPr>
          <w:rFonts w:ascii="Times New Roman" w:hAnsi="Times New Roman" w:cs="Times New Roman"/>
          <w:sz w:val="24"/>
          <w:szCs w:val="24"/>
        </w:rPr>
        <w:tab/>
      </w:r>
      <w:r w:rsidR="00C4379E">
        <w:rPr>
          <w:rFonts w:ascii="Times New Roman" w:hAnsi="Times New Roman" w:cs="Times New Roman"/>
          <w:sz w:val="24"/>
          <w:szCs w:val="24"/>
        </w:rPr>
        <w:tab/>
      </w:r>
      <w:r w:rsidR="00C4379E">
        <w:rPr>
          <w:rFonts w:ascii="Times New Roman" w:hAnsi="Times New Roman" w:cs="Times New Roman"/>
          <w:sz w:val="24"/>
          <w:szCs w:val="24"/>
        </w:rPr>
        <w:tab/>
      </w:r>
      <w:r w:rsidR="00C4379E">
        <w:rPr>
          <w:rFonts w:ascii="Times New Roman" w:hAnsi="Times New Roman" w:cs="Times New Roman"/>
          <w:sz w:val="24"/>
          <w:szCs w:val="24"/>
        </w:rPr>
        <w:tab/>
      </w:r>
      <w:r w:rsidR="007848D9">
        <w:rPr>
          <w:rFonts w:ascii="Times New Roman" w:hAnsi="Times New Roman" w:cs="Times New Roman"/>
          <w:sz w:val="24"/>
          <w:szCs w:val="24"/>
        </w:rPr>
        <w:t>Стоит отметить, что</w:t>
      </w:r>
      <w:r w:rsidR="00A04C2A">
        <w:rPr>
          <w:rFonts w:ascii="Times New Roman" w:hAnsi="Times New Roman" w:cs="Times New Roman"/>
          <w:sz w:val="24"/>
          <w:szCs w:val="24"/>
        </w:rPr>
        <w:t>,</w:t>
      </w:r>
      <w:r w:rsidR="007848D9">
        <w:rPr>
          <w:rFonts w:ascii="Times New Roman" w:hAnsi="Times New Roman" w:cs="Times New Roman"/>
          <w:sz w:val="24"/>
          <w:szCs w:val="24"/>
        </w:rPr>
        <w:t xml:space="preserve"> как и многие программы, реализуемые под эгидой Госдепартамента США, программа </w:t>
      </w:r>
      <w:r w:rsidR="007848D9">
        <w:rPr>
          <w:rFonts w:ascii="Times New Roman" w:hAnsi="Times New Roman" w:cs="Times New Roman"/>
          <w:sz w:val="24"/>
          <w:szCs w:val="24"/>
          <w:lang w:val="en-US"/>
        </w:rPr>
        <w:t>FLEX</w:t>
      </w:r>
      <w:r w:rsidR="007848D9" w:rsidRPr="007848D9">
        <w:rPr>
          <w:rFonts w:ascii="Times New Roman" w:hAnsi="Times New Roman" w:cs="Times New Roman"/>
          <w:sz w:val="24"/>
          <w:szCs w:val="24"/>
        </w:rPr>
        <w:t xml:space="preserve"> </w:t>
      </w:r>
      <w:r w:rsidR="007848D9">
        <w:rPr>
          <w:rFonts w:ascii="Times New Roman" w:hAnsi="Times New Roman" w:cs="Times New Roman"/>
          <w:sz w:val="24"/>
          <w:szCs w:val="24"/>
        </w:rPr>
        <w:t>ставит своей одной из обязательных целей развитие и сохранение личных, профессиональных и институциональных связей между выпускниками программы и представителями общественности США.</w:t>
      </w:r>
      <w:r w:rsidR="00D82B90" w:rsidRPr="00D82B90">
        <w:rPr>
          <w:rFonts w:ascii="Times New Roman" w:hAnsi="Times New Roman" w:cs="Times New Roman"/>
          <w:sz w:val="24"/>
          <w:szCs w:val="24"/>
        </w:rPr>
        <w:t xml:space="preserve"> </w:t>
      </w:r>
      <w:r w:rsidR="00D82B90">
        <w:rPr>
          <w:rFonts w:ascii="Times New Roman" w:hAnsi="Times New Roman" w:cs="Times New Roman"/>
          <w:sz w:val="24"/>
          <w:szCs w:val="24"/>
        </w:rPr>
        <w:t>В ежегодном отчёте о деятельности Американских советов по образованию подчёркивается, что специалисты в области образования из Польши приглашаются к участию в работе Центра интернационализации и глобального взаимодействия (</w:t>
      </w:r>
      <w:r w:rsidR="00D82B90">
        <w:rPr>
          <w:rFonts w:ascii="Times New Roman" w:hAnsi="Times New Roman" w:cs="Times New Roman"/>
          <w:sz w:val="24"/>
          <w:szCs w:val="24"/>
          <w:lang w:val="en-US"/>
        </w:rPr>
        <w:t>Center</w:t>
      </w:r>
      <w:r w:rsidR="00D82B90" w:rsidRPr="00D82B90">
        <w:rPr>
          <w:rFonts w:ascii="Times New Roman" w:hAnsi="Times New Roman" w:cs="Times New Roman"/>
          <w:sz w:val="24"/>
          <w:szCs w:val="24"/>
        </w:rPr>
        <w:t xml:space="preserve"> </w:t>
      </w:r>
      <w:r w:rsidR="00D82B90">
        <w:rPr>
          <w:rFonts w:ascii="Times New Roman" w:hAnsi="Times New Roman" w:cs="Times New Roman"/>
          <w:sz w:val="24"/>
          <w:szCs w:val="24"/>
          <w:lang w:val="en-US"/>
        </w:rPr>
        <w:t>for</w:t>
      </w:r>
      <w:r w:rsidR="00D82B90" w:rsidRPr="00D82B90">
        <w:rPr>
          <w:rFonts w:ascii="Times New Roman" w:hAnsi="Times New Roman" w:cs="Times New Roman"/>
          <w:sz w:val="24"/>
          <w:szCs w:val="24"/>
        </w:rPr>
        <w:t xml:space="preserve"> </w:t>
      </w:r>
      <w:r w:rsidR="00D82B90">
        <w:rPr>
          <w:rFonts w:ascii="Times New Roman" w:hAnsi="Times New Roman" w:cs="Times New Roman"/>
          <w:sz w:val="24"/>
          <w:szCs w:val="24"/>
          <w:lang w:val="en-US"/>
        </w:rPr>
        <w:t>Internationalization</w:t>
      </w:r>
      <w:r w:rsidR="00D82B90" w:rsidRPr="00D82B90">
        <w:rPr>
          <w:rFonts w:ascii="Times New Roman" w:hAnsi="Times New Roman" w:cs="Times New Roman"/>
          <w:sz w:val="24"/>
          <w:szCs w:val="24"/>
        </w:rPr>
        <w:t xml:space="preserve"> </w:t>
      </w:r>
      <w:r w:rsidR="00D82B90">
        <w:rPr>
          <w:rFonts w:ascii="Times New Roman" w:hAnsi="Times New Roman" w:cs="Times New Roman"/>
          <w:sz w:val="24"/>
          <w:szCs w:val="24"/>
          <w:lang w:val="en-US"/>
        </w:rPr>
        <w:t>and</w:t>
      </w:r>
      <w:r w:rsidR="00D82B90" w:rsidRPr="00D82B90">
        <w:rPr>
          <w:rFonts w:ascii="Times New Roman" w:hAnsi="Times New Roman" w:cs="Times New Roman"/>
          <w:sz w:val="24"/>
          <w:szCs w:val="24"/>
        </w:rPr>
        <w:t xml:space="preserve"> </w:t>
      </w:r>
      <w:r w:rsidR="00D82B90">
        <w:rPr>
          <w:rFonts w:ascii="Times New Roman" w:hAnsi="Times New Roman" w:cs="Times New Roman"/>
          <w:sz w:val="24"/>
          <w:szCs w:val="24"/>
          <w:lang w:val="en-US"/>
        </w:rPr>
        <w:t>Global</w:t>
      </w:r>
      <w:r w:rsidR="00D82B90" w:rsidRPr="00D82B90">
        <w:rPr>
          <w:rFonts w:ascii="Times New Roman" w:hAnsi="Times New Roman" w:cs="Times New Roman"/>
          <w:sz w:val="24"/>
          <w:szCs w:val="24"/>
        </w:rPr>
        <w:t xml:space="preserve"> </w:t>
      </w:r>
      <w:r w:rsidR="00D82B90">
        <w:rPr>
          <w:rFonts w:ascii="Times New Roman" w:hAnsi="Times New Roman" w:cs="Times New Roman"/>
          <w:sz w:val="24"/>
          <w:szCs w:val="24"/>
          <w:lang w:val="en-US"/>
        </w:rPr>
        <w:t>Engagement</w:t>
      </w:r>
      <w:r w:rsidR="00D82B90">
        <w:rPr>
          <w:rFonts w:ascii="Times New Roman" w:hAnsi="Times New Roman" w:cs="Times New Roman"/>
          <w:sz w:val="24"/>
          <w:szCs w:val="24"/>
        </w:rPr>
        <w:t>)</w:t>
      </w:r>
      <w:r w:rsidR="00D82B90" w:rsidRPr="00D82B90">
        <w:rPr>
          <w:rFonts w:ascii="Times New Roman" w:hAnsi="Times New Roman" w:cs="Times New Roman"/>
          <w:sz w:val="24"/>
          <w:szCs w:val="24"/>
        </w:rPr>
        <w:t xml:space="preserve"> </w:t>
      </w:r>
      <w:r w:rsidR="00D82B90">
        <w:rPr>
          <w:rFonts w:ascii="Times New Roman" w:hAnsi="Times New Roman" w:cs="Times New Roman"/>
          <w:sz w:val="24"/>
          <w:szCs w:val="24"/>
        </w:rPr>
        <w:t>при Американском совете в Вашингтоне</w:t>
      </w:r>
      <w:r w:rsidR="00711CB5">
        <w:rPr>
          <w:rFonts w:ascii="Times New Roman" w:hAnsi="Times New Roman" w:cs="Times New Roman"/>
          <w:sz w:val="24"/>
          <w:szCs w:val="24"/>
        </w:rPr>
        <w:t>, цель работы которого – проведение критического анализа проблем международного образования.</w:t>
      </w:r>
      <w:r w:rsidR="00D82B90">
        <w:rPr>
          <w:rStyle w:val="a6"/>
          <w:rFonts w:ascii="Times New Roman" w:hAnsi="Times New Roman" w:cs="Times New Roman"/>
          <w:sz w:val="24"/>
          <w:szCs w:val="24"/>
        </w:rPr>
        <w:footnoteReference w:id="141"/>
      </w:r>
      <w:r w:rsidR="00711CB5">
        <w:rPr>
          <w:rFonts w:ascii="Times New Roman" w:hAnsi="Times New Roman" w:cs="Times New Roman"/>
          <w:sz w:val="24"/>
          <w:szCs w:val="24"/>
        </w:rPr>
        <w:t xml:space="preserve"> Польша входит в число стран, граждане которых являются одной из основных целевых аудиторий в области международной образовательной политики США, </w:t>
      </w:r>
      <w:r w:rsidR="00811BFF">
        <w:rPr>
          <w:rFonts w:ascii="Times New Roman" w:hAnsi="Times New Roman" w:cs="Times New Roman"/>
          <w:sz w:val="24"/>
          <w:szCs w:val="24"/>
        </w:rPr>
        <w:t>таким образом</w:t>
      </w:r>
      <w:r w:rsidR="00711CB5">
        <w:rPr>
          <w:rFonts w:ascii="Times New Roman" w:hAnsi="Times New Roman" w:cs="Times New Roman"/>
          <w:sz w:val="24"/>
          <w:szCs w:val="24"/>
        </w:rPr>
        <w:t xml:space="preserve">, очевидна цель привлечения польских экспертов к участию в аналитической работе </w:t>
      </w:r>
      <w:r w:rsidR="00711CB5">
        <w:rPr>
          <w:rFonts w:ascii="Times New Roman" w:hAnsi="Times New Roman" w:cs="Times New Roman"/>
          <w:sz w:val="24"/>
          <w:szCs w:val="24"/>
          <w:lang w:val="en-US"/>
        </w:rPr>
        <w:t>Center</w:t>
      </w:r>
      <w:r w:rsidR="00711CB5" w:rsidRPr="00D82B90">
        <w:rPr>
          <w:rFonts w:ascii="Times New Roman" w:hAnsi="Times New Roman" w:cs="Times New Roman"/>
          <w:sz w:val="24"/>
          <w:szCs w:val="24"/>
        </w:rPr>
        <w:t xml:space="preserve"> </w:t>
      </w:r>
      <w:r w:rsidR="00711CB5">
        <w:rPr>
          <w:rFonts w:ascii="Times New Roman" w:hAnsi="Times New Roman" w:cs="Times New Roman"/>
          <w:sz w:val="24"/>
          <w:szCs w:val="24"/>
          <w:lang w:val="en-US"/>
        </w:rPr>
        <w:t>for</w:t>
      </w:r>
      <w:r w:rsidR="00711CB5" w:rsidRPr="00D82B90">
        <w:rPr>
          <w:rFonts w:ascii="Times New Roman" w:hAnsi="Times New Roman" w:cs="Times New Roman"/>
          <w:sz w:val="24"/>
          <w:szCs w:val="24"/>
        </w:rPr>
        <w:t xml:space="preserve"> </w:t>
      </w:r>
      <w:r w:rsidR="00711CB5">
        <w:rPr>
          <w:rFonts w:ascii="Times New Roman" w:hAnsi="Times New Roman" w:cs="Times New Roman"/>
          <w:sz w:val="24"/>
          <w:szCs w:val="24"/>
          <w:lang w:val="en-US"/>
        </w:rPr>
        <w:t>Internationalization</w:t>
      </w:r>
      <w:r w:rsidR="00711CB5" w:rsidRPr="00D82B90">
        <w:rPr>
          <w:rFonts w:ascii="Times New Roman" w:hAnsi="Times New Roman" w:cs="Times New Roman"/>
          <w:sz w:val="24"/>
          <w:szCs w:val="24"/>
        </w:rPr>
        <w:t xml:space="preserve"> </w:t>
      </w:r>
      <w:r w:rsidR="00711CB5">
        <w:rPr>
          <w:rFonts w:ascii="Times New Roman" w:hAnsi="Times New Roman" w:cs="Times New Roman"/>
          <w:sz w:val="24"/>
          <w:szCs w:val="24"/>
          <w:lang w:val="en-US"/>
        </w:rPr>
        <w:t>and</w:t>
      </w:r>
      <w:r w:rsidR="00711CB5" w:rsidRPr="00D82B90">
        <w:rPr>
          <w:rFonts w:ascii="Times New Roman" w:hAnsi="Times New Roman" w:cs="Times New Roman"/>
          <w:sz w:val="24"/>
          <w:szCs w:val="24"/>
        </w:rPr>
        <w:t xml:space="preserve"> </w:t>
      </w:r>
      <w:r w:rsidR="00711CB5">
        <w:rPr>
          <w:rFonts w:ascii="Times New Roman" w:hAnsi="Times New Roman" w:cs="Times New Roman"/>
          <w:sz w:val="24"/>
          <w:szCs w:val="24"/>
          <w:lang w:val="en-US"/>
        </w:rPr>
        <w:t>Global</w:t>
      </w:r>
      <w:r w:rsidR="00711CB5" w:rsidRPr="00D82B90">
        <w:rPr>
          <w:rFonts w:ascii="Times New Roman" w:hAnsi="Times New Roman" w:cs="Times New Roman"/>
          <w:sz w:val="24"/>
          <w:szCs w:val="24"/>
        </w:rPr>
        <w:t xml:space="preserve"> </w:t>
      </w:r>
      <w:r w:rsidR="00711CB5">
        <w:rPr>
          <w:rFonts w:ascii="Times New Roman" w:hAnsi="Times New Roman" w:cs="Times New Roman"/>
          <w:sz w:val="24"/>
          <w:szCs w:val="24"/>
          <w:lang w:val="en-US"/>
        </w:rPr>
        <w:t>Engagement</w:t>
      </w:r>
      <w:r w:rsidR="00811BFF">
        <w:rPr>
          <w:rFonts w:ascii="Times New Roman" w:hAnsi="Times New Roman" w:cs="Times New Roman"/>
          <w:sz w:val="24"/>
          <w:szCs w:val="24"/>
        </w:rPr>
        <w:t xml:space="preserve">. </w:t>
      </w:r>
      <w:proofErr w:type="gramStart"/>
      <w:r w:rsidR="00811BFF">
        <w:rPr>
          <w:rFonts w:ascii="Times New Roman" w:hAnsi="Times New Roman" w:cs="Times New Roman"/>
          <w:sz w:val="24"/>
          <w:szCs w:val="24"/>
        </w:rPr>
        <w:t xml:space="preserve">Как заявлено в отчёте за 2013 г., на ежегодных встречах сотрудники </w:t>
      </w:r>
      <w:r w:rsidR="00811BFF">
        <w:rPr>
          <w:rFonts w:ascii="Times New Roman" w:hAnsi="Times New Roman" w:cs="Times New Roman"/>
          <w:sz w:val="24"/>
          <w:szCs w:val="24"/>
          <w:lang w:val="en-US"/>
        </w:rPr>
        <w:t>Center</w:t>
      </w:r>
      <w:r w:rsidR="00811BFF" w:rsidRPr="00D82B90">
        <w:rPr>
          <w:rFonts w:ascii="Times New Roman" w:hAnsi="Times New Roman" w:cs="Times New Roman"/>
          <w:sz w:val="24"/>
          <w:szCs w:val="24"/>
        </w:rPr>
        <w:t xml:space="preserve"> </w:t>
      </w:r>
      <w:r w:rsidR="00811BFF">
        <w:rPr>
          <w:rFonts w:ascii="Times New Roman" w:hAnsi="Times New Roman" w:cs="Times New Roman"/>
          <w:sz w:val="24"/>
          <w:szCs w:val="24"/>
          <w:lang w:val="en-US"/>
        </w:rPr>
        <w:t>for</w:t>
      </w:r>
      <w:r w:rsidR="00811BFF" w:rsidRPr="00D82B90">
        <w:rPr>
          <w:rFonts w:ascii="Times New Roman" w:hAnsi="Times New Roman" w:cs="Times New Roman"/>
          <w:sz w:val="24"/>
          <w:szCs w:val="24"/>
        </w:rPr>
        <w:t xml:space="preserve"> </w:t>
      </w:r>
      <w:r w:rsidR="00811BFF">
        <w:rPr>
          <w:rFonts w:ascii="Times New Roman" w:hAnsi="Times New Roman" w:cs="Times New Roman"/>
          <w:sz w:val="24"/>
          <w:szCs w:val="24"/>
          <w:lang w:val="en-US"/>
        </w:rPr>
        <w:t>Internationalization</w:t>
      </w:r>
      <w:r w:rsidR="00811BFF" w:rsidRPr="00D82B90">
        <w:rPr>
          <w:rFonts w:ascii="Times New Roman" w:hAnsi="Times New Roman" w:cs="Times New Roman"/>
          <w:sz w:val="24"/>
          <w:szCs w:val="24"/>
        </w:rPr>
        <w:t xml:space="preserve"> </w:t>
      </w:r>
      <w:r w:rsidR="00811BFF">
        <w:rPr>
          <w:rFonts w:ascii="Times New Roman" w:hAnsi="Times New Roman" w:cs="Times New Roman"/>
          <w:sz w:val="24"/>
          <w:szCs w:val="24"/>
          <w:lang w:val="en-US"/>
        </w:rPr>
        <w:t>and</w:t>
      </w:r>
      <w:r w:rsidR="00811BFF" w:rsidRPr="00D82B90">
        <w:rPr>
          <w:rFonts w:ascii="Times New Roman" w:hAnsi="Times New Roman" w:cs="Times New Roman"/>
          <w:sz w:val="24"/>
          <w:szCs w:val="24"/>
        </w:rPr>
        <w:t xml:space="preserve"> </w:t>
      </w:r>
      <w:r w:rsidR="00811BFF">
        <w:rPr>
          <w:rFonts w:ascii="Times New Roman" w:hAnsi="Times New Roman" w:cs="Times New Roman"/>
          <w:sz w:val="24"/>
          <w:szCs w:val="24"/>
          <w:lang w:val="en-US"/>
        </w:rPr>
        <w:t>Global</w:t>
      </w:r>
      <w:r w:rsidR="00811BFF" w:rsidRPr="00D82B90">
        <w:rPr>
          <w:rFonts w:ascii="Times New Roman" w:hAnsi="Times New Roman" w:cs="Times New Roman"/>
          <w:sz w:val="24"/>
          <w:szCs w:val="24"/>
        </w:rPr>
        <w:t xml:space="preserve"> </w:t>
      </w:r>
      <w:r w:rsidR="00811BFF">
        <w:rPr>
          <w:rFonts w:ascii="Times New Roman" w:hAnsi="Times New Roman" w:cs="Times New Roman"/>
          <w:sz w:val="24"/>
          <w:szCs w:val="24"/>
          <w:lang w:val="en-US"/>
        </w:rPr>
        <w:t>Engagement</w:t>
      </w:r>
      <w:r w:rsidR="00811BFF">
        <w:rPr>
          <w:rFonts w:ascii="Times New Roman" w:hAnsi="Times New Roman" w:cs="Times New Roman"/>
          <w:sz w:val="24"/>
          <w:szCs w:val="24"/>
        </w:rPr>
        <w:t xml:space="preserve"> и эксперты из ряда стран, в том числе из Польши, Китая, Австралии, Бразилии, Канады, Чили, Египта, Франции, Германии, Индии, Индонезии, Ирака, Японии, Малайзии, Мексики, Пакистана, Румынии, Южной Кореи и ЮАР совместно с представителя</w:t>
      </w:r>
      <w:r w:rsidR="00F95B40">
        <w:rPr>
          <w:rFonts w:ascii="Times New Roman" w:hAnsi="Times New Roman" w:cs="Times New Roman"/>
          <w:sz w:val="24"/>
          <w:szCs w:val="24"/>
        </w:rPr>
        <w:t xml:space="preserve">ми Всемирного банка по изучению высшего </w:t>
      </w:r>
      <w:r w:rsidR="00811BFF">
        <w:rPr>
          <w:rFonts w:ascii="Times New Roman" w:hAnsi="Times New Roman" w:cs="Times New Roman"/>
          <w:sz w:val="24"/>
          <w:szCs w:val="24"/>
        </w:rPr>
        <w:t xml:space="preserve">образования </w:t>
      </w:r>
      <w:r w:rsidR="00081D48">
        <w:rPr>
          <w:rFonts w:ascii="Times New Roman" w:hAnsi="Times New Roman" w:cs="Times New Roman"/>
          <w:sz w:val="24"/>
          <w:szCs w:val="24"/>
        </w:rPr>
        <w:t>призваны обсудить проблемы интернационализации</w:t>
      </w:r>
      <w:proofErr w:type="gramEnd"/>
      <w:r w:rsidR="00081D48">
        <w:rPr>
          <w:rFonts w:ascii="Times New Roman" w:hAnsi="Times New Roman" w:cs="Times New Roman"/>
          <w:sz w:val="24"/>
          <w:szCs w:val="24"/>
        </w:rPr>
        <w:t xml:space="preserve"> образования.</w:t>
      </w:r>
      <w:r w:rsidR="00FA58A6" w:rsidRPr="00FA58A6">
        <w:rPr>
          <w:rFonts w:ascii="Times New Roman" w:hAnsi="Times New Roman" w:cs="Times New Roman"/>
          <w:sz w:val="24"/>
          <w:szCs w:val="24"/>
        </w:rPr>
        <w:t xml:space="preserve"> </w:t>
      </w:r>
      <w:r w:rsidR="00FA58A6">
        <w:rPr>
          <w:rFonts w:ascii="Times New Roman" w:hAnsi="Times New Roman" w:cs="Times New Roman"/>
          <w:sz w:val="24"/>
          <w:szCs w:val="24"/>
        </w:rPr>
        <w:tab/>
      </w:r>
      <w:r w:rsidR="00FA58A6">
        <w:rPr>
          <w:rFonts w:ascii="Times New Roman" w:hAnsi="Times New Roman" w:cs="Times New Roman"/>
          <w:sz w:val="24"/>
          <w:szCs w:val="24"/>
        </w:rPr>
        <w:tab/>
      </w:r>
      <w:r w:rsidR="00FA58A6">
        <w:rPr>
          <w:rFonts w:ascii="Times New Roman" w:hAnsi="Times New Roman" w:cs="Times New Roman"/>
          <w:sz w:val="24"/>
          <w:szCs w:val="24"/>
        </w:rPr>
        <w:tab/>
      </w:r>
      <w:r w:rsidR="00FA58A6">
        <w:rPr>
          <w:rFonts w:ascii="Times New Roman" w:hAnsi="Times New Roman" w:cs="Times New Roman"/>
          <w:sz w:val="24"/>
          <w:szCs w:val="24"/>
        </w:rPr>
        <w:tab/>
      </w:r>
      <w:r w:rsidR="006C4E37" w:rsidRPr="00310D28">
        <w:rPr>
          <w:rFonts w:ascii="Times New Roman" w:hAnsi="Times New Roman" w:cs="Times New Roman"/>
          <w:sz w:val="24"/>
          <w:szCs w:val="24"/>
        </w:rPr>
        <w:tab/>
      </w:r>
      <w:r w:rsidR="006C4E37" w:rsidRPr="00310D28">
        <w:rPr>
          <w:rFonts w:ascii="Times New Roman" w:hAnsi="Times New Roman" w:cs="Times New Roman"/>
          <w:sz w:val="24"/>
          <w:szCs w:val="24"/>
        </w:rPr>
        <w:tab/>
      </w:r>
      <w:r w:rsidR="006C4E37" w:rsidRPr="00310D28">
        <w:rPr>
          <w:rFonts w:ascii="Times New Roman" w:hAnsi="Times New Roman" w:cs="Times New Roman"/>
          <w:sz w:val="24"/>
          <w:szCs w:val="24"/>
        </w:rPr>
        <w:tab/>
      </w:r>
      <w:r w:rsidR="006C4E37" w:rsidRPr="00310D28">
        <w:rPr>
          <w:rFonts w:ascii="Times New Roman" w:hAnsi="Times New Roman" w:cs="Times New Roman"/>
          <w:sz w:val="24"/>
          <w:szCs w:val="24"/>
        </w:rPr>
        <w:tab/>
      </w:r>
      <w:r w:rsidR="006C4E37" w:rsidRPr="00310D28">
        <w:rPr>
          <w:rFonts w:ascii="Times New Roman" w:hAnsi="Times New Roman" w:cs="Times New Roman"/>
          <w:sz w:val="24"/>
          <w:szCs w:val="24"/>
        </w:rPr>
        <w:tab/>
      </w:r>
      <w:r w:rsidR="006C4E37" w:rsidRPr="00310D28">
        <w:rPr>
          <w:rFonts w:ascii="Times New Roman" w:hAnsi="Times New Roman" w:cs="Times New Roman"/>
          <w:sz w:val="24"/>
          <w:szCs w:val="24"/>
        </w:rPr>
        <w:tab/>
      </w:r>
      <w:r w:rsidR="006C4E37" w:rsidRPr="00310D28">
        <w:rPr>
          <w:rFonts w:ascii="Times New Roman" w:hAnsi="Times New Roman" w:cs="Times New Roman"/>
          <w:sz w:val="24"/>
          <w:szCs w:val="24"/>
        </w:rPr>
        <w:tab/>
      </w:r>
      <w:r w:rsidR="006C4E37" w:rsidRPr="00310D28">
        <w:rPr>
          <w:rFonts w:ascii="Times New Roman" w:hAnsi="Times New Roman" w:cs="Times New Roman"/>
          <w:sz w:val="24"/>
          <w:szCs w:val="24"/>
        </w:rPr>
        <w:tab/>
      </w:r>
      <w:r w:rsidR="00FA58A6">
        <w:rPr>
          <w:rFonts w:ascii="Times New Roman" w:hAnsi="Times New Roman" w:cs="Times New Roman"/>
          <w:sz w:val="24"/>
          <w:szCs w:val="24"/>
        </w:rPr>
        <w:t>Стоит отметить ещё одну инициативу, реализуемую в области образования – Польско-американский фонд экономиче</w:t>
      </w:r>
      <w:r w:rsidR="00AF322F">
        <w:rPr>
          <w:rFonts w:ascii="Times New Roman" w:hAnsi="Times New Roman" w:cs="Times New Roman"/>
          <w:sz w:val="24"/>
          <w:szCs w:val="24"/>
        </w:rPr>
        <w:t>ских исследований и образования (</w:t>
      </w:r>
      <w:r w:rsidR="00AF322F">
        <w:rPr>
          <w:rFonts w:ascii="Times New Roman" w:hAnsi="Times New Roman" w:cs="Times New Roman"/>
          <w:sz w:val="24"/>
          <w:szCs w:val="24"/>
          <w:lang w:val="en-US"/>
        </w:rPr>
        <w:t>Polish</w:t>
      </w:r>
      <w:r w:rsidR="00AF322F" w:rsidRPr="008527E2">
        <w:rPr>
          <w:rFonts w:ascii="Times New Roman" w:hAnsi="Times New Roman" w:cs="Times New Roman"/>
          <w:sz w:val="24"/>
          <w:szCs w:val="24"/>
        </w:rPr>
        <w:t>-</w:t>
      </w:r>
      <w:r w:rsidR="00AF322F">
        <w:rPr>
          <w:rFonts w:ascii="Times New Roman" w:hAnsi="Times New Roman" w:cs="Times New Roman"/>
          <w:sz w:val="24"/>
          <w:szCs w:val="24"/>
          <w:lang w:val="en-US"/>
        </w:rPr>
        <w:t>American</w:t>
      </w:r>
      <w:r w:rsidR="00AF322F" w:rsidRPr="008527E2">
        <w:rPr>
          <w:rFonts w:ascii="Times New Roman" w:hAnsi="Times New Roman" w:cs="Times New Roman"/>
          <w:sz w:val="24"/>
          <w:szCs w:val="24"/>
        </w:rPr>
        <w:t xml:space="preserve"> </w:t>
      </w:r>
      <w:r w:rsidR="00AF322F">
        <w:rPr>
          <w:rFonts w:ascii="Times New Roman" w:hAnsi="Times New Roman" w:cs="Times New Roman"/>
          <w:sz w:val="24"/>
          <w:szCs w:val="24"/>
          <w:lang w:val="en-US"/>
        </w:rPr>
        <w:t>Foundation</w:t>
      </w:r>
      <w:r w:rsidR="00AF322F" w:rsidRPr="008527E2">
        <w:rPr>
          <w:rFonts w:ascii="Times New Roman" w:hAnsi="Times New Roman" w:cs="Times New Roman"/>
          <w:sz w:val="24"/>
          <w:szCs w:val="24"/>
        </w:rPr>
        <w:t xml:space="preserve"> </w:t>
      </w:r>
      <w:r w:rsidR="00AF322F">
        <w:rPr>
          <w:rFonts w:ascii="Times New Roman" w:hAnsi="Times New Roman" w:cs="Times New Roman"/>
          <w:sz w:val="24"/>
          <w:szCs w:val="24"/>
          <w:lang w:val="en-US"/>
        </w:rPr>
        <w:t>for</w:t>
      </w:r>
      <w:r w:rsidR="00AF322F" w:rsidRPr="008527E2">
        <w:rPr>
          <w:rFonts w:ascii="Times New Roman" w:hAnsi="Times New Roman" w:cs="Times New Roman"/>
          <w:sz w:val="24"/>
          <w:szCs w:val="24"/>
        </w:rPr>
        <w:t xml:space="preserve"> </w:t>
      </w:r>
      <w:r w:rsidR="00AF322F">
        <w:rPr>
          <w:rFonts w:ascii="Times New Roman" w:hAnsi="Times New Roman" w:cs="Times New Roman"/>
          <w:sz w:val="24"/>
          <w:szCs w:val="24"/>
          <w:lang w:val="en-US"/>
        </w:rPr>
        <w:t>Economic</w:t>
      </w:r>
      <w:r w:rsidR="00AF322F" w:rsidRPr="008527E2">
        <w:rPr>
          <w:rFonts w:ascii="Times New Roman" w:hAnsi="Times New Roman" w:cs="Times New Roman"/>
          <w:sz w:val="24"/>
          <w:szCs w:val="24"/>
        </w:rPr>
        <w:t xml:space="preserve"> </w:t>
      </w:r>
      <w:r w:rsidR="00AF322F">
        <w:rPr>
          <w:rFonts w:ascii="Times New Roman" w:hAnsi="Times New Roman" w:cs="Times New Roman"/>
          <w:sz w:val="24"/>
          <w:szCs w:val="24"/>
          <w:lang w:val="en-US"/>
        </w:rPr>
        <w:t>Research</w:t>
      </w:r>
      <w:r w:rsidR="00AF322F" w:rsidRPr="008527E2">
        <w:rPr>
          <w:rFonts w:ascii="Times New Roman" w:hAnsi="Times New Roman" w:cs="Times New Roman"/>
          <w:sz w:val="24"/>
          <w:szCs w:val="24"/>
        </w:rPr>
        <w:t xml:space="preserve"> </w:t>
      </w:r>
      <w:r w:rsidR="00AF322F">
        <w:rPr>
          <w:rFonts w:ascii="Times New Roman" w:hAnsi="Times New Roman" w:cs="Times New Roman"/>
          <w:sz w:val="24"/>
          <w:szCs w:val="24"/>
          <w:lang w:val="en-US"/>
        </w:rPr>
        <w:t>and</w:t>
      </w:r>
      <w:r w:rsidR="00AF322F" w:rsidRPr="008527E2">
        <w:rPr>
          <w:rFonts w:ascii="Times New Roman" w:hAnsi="Times New Roman" w:cs="Times New Roman"/>
          <w:sz w:val="24"/>
          <w:szCs w:val="24"/>
        </w:rPr>
        <w:t xml:space="preserve"> </w:t>
      </w:r>
      <w:r w:rsidR="00AF322F">
        <w:rPr>
          <w:rFonts w:ascii="Times New Roman" w:hAnsi="Times New Roman" w:cs="Times New Roman"/>
          <w:sz w:val="24"/>
          <w:szCs w:val="24"/>
          <w:lang w:val="en-US"/>
        </w:rPr>
        <w:t>Education</w:t>
      </w:r>
      <w:r w:rsidR="00AF322F">
        <w:rPr>
          <w:rFonts w:ascii="Times New Roman" w:hAnsi="Times New Roman" w:cs="Times New Roman"/>
          <w:sz w:val="24"/>
          <w:szCs w:val="24"/>
        </w:rPr>
        <w:t xml:space="preserve">), миссия которого сводится к </w:t>
      </w:r>
      <w:r w:rsidR="00EF7169">
        <w:rPr>
          <w:rFonts w:ascii="Times New Roman" w:hAnsi="Times New Roman" w:cs="Times New Roman"/>
          <w:sz w:val="24"/>
          <w:szCs w:val="24"/>
        </w:rPr>
        <w:t>информированию</w:t>
      </w:r>
      <w:r w:rsidR="00AF322F">
        <w:rPr>
          <w:rFonts w:ascii="Times New Roman" w:hAnsi="Times New Roman" w:cs="Times New Roman"/>
          <w:sz w:val="24"/>
          <w:szCs w:val="24"/>
        </w:rPr>
        <w:t xml:space="preserve"> поляков о значении свободных рынков, вопросов этики и свободы.</w:t>
      </w:r>
      <w:r w:rsidR="00CD32C3" w:rsidRPr="00CD32C3">
        <w:rPr>
          <w:rFonts w:ascii="Times New Roman" w:hAnsi="Times New Roman" w:cs="Times New Roman"/>
          <w:sz w:val="24"/>
          <w:szCs w:val="24"/>
        </w:rPr>
        <w:t xml:space="preserve"> </w:t>
      </w:r>
      <w:r w:rsidR="00CD32C3">
        <w:rPr>
          <w:rFonts w:ascii="Times New Roman" w:hAnsi="Times New Roman" w:cs="Times New Roman"/>
          <w:sz w:val="24"/>
          <w:szCs w:val="24"/>
        </w:rPr>
        <w:t>Данный фонд был создан польским эмигрантом</w:t>
      </w:r>
      <w:r w:rsidR="00545246">
        <w:rPr>
          <w:rFonts w:ascii="Times New Roman" w:hAnsi="Times New Roman" w:cs="Times New Roman"/>
          <w:sz w:val="24"/>
          <w:szCs w:val="24"/>
        </w:rPr>
        <w:t xml:space="preserve"> </w:t>
      </w:r>
      <w:r w:rsidR="00CD32C3">
        <w:rPr>
          <w:rFonts w:ascii="Times New Roman" w:hAnsi="Times New Roman" w:cs="Times New Roman"/>
          <w:sz w:val="24"/>
          <w:szCs w:val="24"/>
        </w:rPr>
        <w:t xml:space="preserve">Яном </w:t>
      </w:r>
      <w:proofErr w:type="spellStart"/>
      <w:r w:rsidR="00CD32C3">
        <w:rPr>
          <w:rFonts w:ascii="Times New Roman" w:hAnsi="Times New Roman" w:cs="Times New Roman"/>
          <w:sz w:val="24"/>
          <w:szCs w:val="24"/>
        </w:rPr>
        <w:t>Михалом</w:t>
      </w:r>
      <w:proofErr w:type="spellEnd"/>
      <w:r w:rsidR="00CD32C3">
        <w:rPr>
          <w:rFonts w:ascii="Times New Roman" w:hAnsi="Times New Roman" w:cs="Times New Roman"/>
          <w:sz w:val="24"/>
          <w:szCs w:val="24"/>
        </w:rPr>
        <w:t xml:space="preserve"> </w:t>
      </w:r>
      <w:proofErr w:type="spellStart"/>
      <w:r w:rsidR="00CD32C3">
        <w:rPr>
          <w:rFonts w:ascii="Times New Roman" w:hAnsi="Times New Roman" w:cs="Times New Roman"/>
          <w:sz w:val="24"/>
          <w:szCs w:val="24"/>
        </w:rPr>
        <w:t>Малеком</w:t>
      </w:r>
      <w:proofErr w:type="spellEnd"/>
      <w:r w:rsidR="00545246">
        <w:rPr>
          <w:rFonts w:ascii="Times New Roman" w:hAnsi="Times New Roman" w:cs="Times New Roman"/>
          <w:sz w:val="24"/>
          <w:szCs w:val="24"/>
        </w:rPr>
        <w:t xml:space="preserve"> в 2000 году</w:t>
      </w:r>
      <w:r w:rsidR="00545246" w:rsidRPr="00545246">
        <w:rPr>
          <w:rFonts w:ascii="Times New Roman" w:hAnsi="Times New Roman" w:cs="Times New Roman"/>
          <w:sz w:val="24"/>
          <w:szCs w:val="24"/>
        </w:rPr>
        <w:t xml:space="preserve"> </w:t>
      </w:r>
      <w:r w:rsidR="00545246">
        <w:rPr>
          <w:rFonts w:ascii="Times New Roman" w:hAnsi="Times New Roman" w:cs="Times New Roman"/>
          <w:sz w:val="24"/>
          <w:szCs w:val="24"/>
        </w:rPr>
        <w:t>в США</w:t>
      </w:r>
      <w:proofErr w:type="gramStart"/>
      <w:r w:rsidR="00545246">
        <w:rPr>
          <w:rFonts w:ascii="Times New Roman" w:hAnsi="Times New Roman" w:cs="Times New Roman"/>
          <w:sz w:val="24"/>
          <w:szCs w:val="24"/>
        </w:rPr>
        <w:t xml:space="preserve"> .</w:t>
      </w:r>
      <w:proofErr w:type="gramEnd"/>
      <w:r w:rsidR="00545246">
        <w:rPr>
          <w:rFonts w:ascii="Times New Roman" w:hAnsi="Times New Roman" w:cs="Times New Roman"/>
          <w:sz w:val="24"/>
          <w:szCs w:val="24"/>
        </w:rPr>
        <w:t xml:space="preserve"> В целом, официальная цель работы данного фонда – распространение знаний среди польского общества о рыночной экономике. </w:t>
      </w:r>
      <w:proofErr w:type="gramStart"/>
      <w:r w:rsidR="00545246">
        <w:rPr>
          <w:rFonts w:ascii="Times New Roman" w:hAnsi="Times New Roman" w:cs="Times New Roman"/>
          <w:sz w:val="24"/>
          <w:szCs w:val="24"/>
        </w:rPr>
        <w:t xml:space="preserve">Филиал данной организации на территории Польши </w:t>
      </w:r>
      <w:r w:rsidR="00545246" w:rsidRPr="00545246">
        <w:rPr>
          <w:rFonts w:ascii="Times New Roman" w:hAnsi="Times New Roman" w:cs="Times New Roman"/>
          <w:sz w:val="24"/>
          <w:szCs w:val="24"/>
        </w:rPr>
        <w:t>(</w:t>
      </w:r>
      <w:r w:rsidR="00545246">
        <w:rPr>
          <w:rFonts w:ascii="Times New Roman" w:hAnsi="Times New Roman" w:cs="Times New Roman"/>
          <w:sz w:val="24"/>
          <w:szCs w:val="24"/>
          <w:lang w:val="en-US"/>
        </w:rPr>
        <w:t>PAFERE</w:t>
      </w:r>
      <w:r w:rsidR="00545246" w:rsidRPr="00545246">
        <w:rPr>
          <w:rFonts w:ascii="Times New Roman" w:hAnsi="Times New Roman" w:cs="Times New Roman"/>
          <w:sz w:val="24"/>
          <w:szCs w:val="24"/>
        </w:rPr>
        <w:t xml:space="preserve"> – </w:t>
      </w:r>
      <w:proofErr w:type="spellStart"/>
      <w:r w:rsidR="00545246">
        <w:rPr>
          <w:rFonts w:ascii="Times New Roman" w:hAnsi="Times New Roman" w:cs="Times New Roman"/>
          <w:sz w:val="24"/>
          <w:szCs w:val="24"/>
          <w:lang w:val="en-US"/>
        </w:rPr>
        <w:t>Polska</w:t>
      </w:r>
      <w:proofErr w:type="spellEnd"/>
      <w:r w:rsidR="00545246" w:rsidRPr="00545246">
        <w:rPr>
          <w:rFonts w:ascii="Times New Roman" w:hAnsi="Times New Roman" w:cs="Times New Roman"/>
          <w:sz w:val="24"/>
          <w:szCs w:val="24"/>
        </w:rPr>
        <w:t>)</w:t>
      </w:r>
      <w:r w:rsidR="00545246">
        <w:rPr>
          <w:rFonts w:ascii="Times New Roman" w:hAnsi="Times New Roman" w:cs="Times New Roman"/>
          <w:sz w:val="24"/>
          <w:szCs w:val="24"/>
        </w:rPr>
        <w:t>, полностью финансируемый из главного фонда в США,</w:t>
      </w:r>
      <w:r w:rsidR="00545246" w:rsidRPr="00545246">
        <w:rPr>
          <w:rFonts w:ascii="Times New Roman" w:hAnsi="Times New Roman" w:cs="Times New Roman"/>
          <w:sz w:val="24"/>
          <w:szCs w:val="24"/>
        </w:rPr>
        <w:t xml:space="preserve"> </w:t>
      </w:r>
      <w:r w:rsidR="00545246">
        <w:rPr>
          <w:rFonts w:ascii="Times New Roman" w:hAnsi="Times New Roman" w:cs="Times New Roman"/>
          <w:sz w:val="24"/>
          <w:szCs w:val="24"/>
        </w:rPr>
        <w:t>был создан в марте 2007 г.</w:t>
      </w:r>
      <w:r w:rsidR="00D1130C">
        <w:rPr>
          <w:rFonts w:ascii="Times New Roman" w:hAnsi="Times New Roman" w:cs="Times New Roman"/>
          <w:sz w:val="24"/>
          <w:szCs w:val="24"/>
        </w:rPr>
        <w:t xml:space="preserve"> Методы продвижения экономического образования в деятельности данной организации осуществляются через проведение конференций, лекций и выпуском публикаций (</w:t>
      </w:r>
      <w:proofErr w:type="spellStart"/>
      <w:r w:rsidR="00D1130C">
        <w:rPr>
          <w:rFonts w:ascii="Times New Roman" w:hAnsi="Times New Roman" w:cs="Times New Roman"/>
          <w:sz w:val="24"/>
          <w:szCs w:val="24"/>
        </w:rPr>
        <w:t>ежеквартальник</w:t>
      </w:r>
      <w:proofErr w:type="spellEnd"/>
      <w:r w:rsidR="00D1130C">
        <w:rPr>
          <w:rFonts w:ascii="Times New Roman" w:hAnsi="Times New Roman" w:cs="Times New Roman"/>
          <w:sz w:val="24"/>
          <w:szCs w:val="24"/>
        </w:rPr>
        <w:t xml:space="preserve"> «</w:t>
      </w:r>
      <w:r w:rsidR="00D1130C">
        <w:rPr>
          <w:rFonts w:ascii="Times New Roman" w:hAnsi="Times New Roman" w:cs="Times New Roman"/>
          <w:sz w:val="24"/>
          <w:szCs w:val="24"/>
          <w:lang w:val="en-US"/>
        </w:rPr>
        <w:t>IDEE</w:t>
      </w:r>
      <w:r w:rsidR="00D1130C">
        <w:rPr>
          <w:rFonts w:ascii="Times New Roman" w:hAnsi="Times New Roman" w:cs="Times New Roman"/>
          <w:sz w:val="24"/>
          <w:szCs w:val="24"/>
        </w:rPr>
        <w:t>», в котором представлены работы опытных учёных в области исследования свободного рынка, а также статьи экономистов и политиков).</w:t>
      </w:r>
      <w:proofErr w:type="gramEnd"/>
      <w:r w:rsidR="00545246" w:rsidRPr="00545246">
        <w:rPr>
          <w:rFonts w:ascii="Times New Roman" w:hAnsi="Times New Roman" w:cs="Times New Roman"/>
          <w:sz w:val="24"/>
          <w:szCs w:val="24"/>
        </w:rPr>
        <w:t xml:space="preserve"> </w:t>
      </w:r>
      <w:r w:rsidR="00D1130C">
        <w:rPr>
          <w:rFonts w:ascii="Times New Roman" w:hAnsi="Times New Roman" w:cs="Times New Roman"/>
          <w:sz w:val="24"/>
          <w:szCs w:val="24"/>
        </w:rPr>
        <w:t xml:space="preserve">Печатные издания Польско-американского фонда экономических исследований и образования распространяются среди публичных, частных и религиозных академических институтов, исследующих вышеназванную тематику. </w:t>
      </w:r>
      <w:r w:rsidR="00AA157D">
        <w:rPr>
          <w:rFonts w:ascii="Times New Roman" w:hAnsi="Times New Roman" w:cs="Times New Roman"/>
          <w:sz w:val="24"/>
          <w:szCs w:val="24"/>
        </w:rPr>
        <w:t xml:space="preserve">Одним из наиболее успешно реализуемых проектов является «Магистр </w:t>
      </w:r>
      <w:r w:rsidR="00AA157D">
        <w:rPr>
          <w:rFonts w:ascii="Times New Roman" w:hAnsi="Times New Roman" w:cs="Times New Roman"/>
          <w:sz w:val="24"/>
          <w:szCs w:val="24"/>
          <w:lang w:val="en-US"/>
        </w:rPr>
        <w:t>PAFERE</w:t>
      </w:r>
      <w:r w:rsidR="00AA157D">
        <w:rPr>
          <w:rFonts w:ascii="Times New Roman" w:hAnsi="Times New Roman" w:cs="Times New Roman"/>
          <w:sz w:val="24"/>
          <w:szCs w:val="24"/>
        </w:rPr>
        <w:t xml:space="preserve">» - ежегодный конкурс </w:t>
      </w:r>
      <w:proofErr w:type="gramStart"/>
      <w:r w:rsidR="00AA157D">
        <w:rPr>
          <w:rFonts w:ascii="Times New Roman" w:hAnsi="Times New Roman" w:cs="Times New Roman"/>
          <w:sz w:val="24"/>
          <w:szCs w:val="24"/>
        </w:rPr>
        <w:t>на</w:t>
      </w:r>
      <w:proofErr w:type="gramEnd"/>
      <w:r w:rsidR="00AA157D">
        <w:rPr>
          <w:rFonts w:ascii="Times New Roman" w:hAnsi="Times New Roman" w:cs="Times New Roman"/>
          <w:sz w:val="24"/>
          <w:szCs w:val="24"/>
        </w:rPr>
        <w:t xml:space="preserve"> </w:t>
      </w:r>
      <w:proofErr w:type="gramStart"/>
      <w:r w:rsidR="00AA157D">
        <w:rPr>
          <w:rFonts w:ascii="Times New Roman" w:hAnsi="Times New Roman" w:cs="Times New Roman"/>
          <w:sz w:val="24"/>
          <w:szCs w:val="24"/>
        </w:rPr>
        <w:t>лучшую</w:t>
      </w:r>
      <w:proofErr w:type="gramEnd"/>
      <w:r w:rsidR="00AA157D">
        <w:rPr>
          <w:rFonts w:ascii="Times New Roman" w:hAnsi="Times New Roman" w:cs="Times New Roman"/>
          <w:sz w:val="24"/>
          <w:szCs w:val="24"/>
        </w:rPr>
        <w:t xml:space="preserve"> магистерскую работу в области экономики. Например, тематика конкурса-2016 г. звучала следующим образом «Собственность, свобода, предпринимательство – основы развития и процветания». Важным нюансом для конкурсантов является то, что их исследование должно отражать взаимосвязь экономики и экономической этики</w:t>
      </w:r>
      <w:r w:rsidR="00701266">
        <w:rPr>
          <w:rFonts w:ascii="Times New Roman" w:hAnsi="Times New Roman" w:cs="Times New Roman"/>
          <w:sz w:val="24"/>
          <w:szCs w:val="24"/>
        </w:rPr>
        <w:t>.</w:t>
      </w:r>
      <w:r w:rsidR="00701266" w:rsidRPr="00701266">
        <w:rPr>
          <w:rFonts w:ascii="Times New Roman" w:hAnsi="Times New Roman" w:cs="Times New Roman"/>
          <w:sz w:val="24"/>
          <w:szCs w:val="24"/>
        </w:rPr>
        <w:t xml:space="preserve"> </w:t>
      </w:r>
      <w:r w:rsidR="00701266">
        <w:rPr>
          <w:rFonts w:ascii="Times New Roman" w:hAnsi="Times New Roman" w:cs="Times New Roman"/>
          <w:sz w:val="24"/>
          <w:szCs w:val="24"/>
        </w:rPr>
        <w:t>Анализируя деятельность образовательных обменных программ как проявления мягкой силы США в Польше, нельзя обойти в</w:t>
      </w:r>
      <w:r w:rsidR="00C97446">
        <w:rPr>
          <w:rFonts w:ascii="Times New Roman" w:hAnsi="Times New Roman" w:cs="Times New Roman"/>
          <w:sz w:val="24"/>
          <w:szCs w:val="24"/>
        </w:rPr>
        <w:t xml:space="preserve">ниманием методы их продвижения среди польского общества, через социальные сети, в частности, через сеть </w:t>
      </w:r>
      <w:proofErr w:type="spellStart"/>
      <w:r w:rsidR="00C97446">
        <w:rPr>
          <w:rFonts w:ascii="Times New Roman" w:hAnsi="Times New Roman" w:cs="Times New Roman"/>
          <w:sz w:val="24"/>
          <w:szCs w:val="24"/>
          <w:lang w:val="en-US"/>
        </w:rPr>
        <w:t>Facebook</w:t>
      </w:r>
      <w:proofErr w:type="spellEnd"/>
      <w:r w:rsidR="00DF7F31">
        <w:rPr>
          <w:rFonts w:ascii="Times New Roman" w:hAnsi="Times New Roman" w:cs="Times New Roman"/>
          <w:sz w:val="24"/>
          <w:szCs w:val="24"/>
        </w:rPr>
        <w:t>.</w:t>
      </w:r>
      <w:r w:rsidR="00DF7F31">
        <w:rPr>
          <w:rFonts w:ascii="Times New Roman" w:hAnsi="Times New Roman" w:cs="Times New Roman"/>
          <w:sz w:val="24"/>
          <w:szCs w:val="24"/>
        </w:rPr>
        <w:tab/>
      </w:r>
      <w:r w:rsidR="00DF7F31">
        <w:rPr>
          <w:rFonts w:ascii="Times New Roman" w:hAnsi="Times New Roman" w:cs="Times New Roman"/>
          <w:sz w:val="24"/>
          <w:szCs w:val="24"/>
        </w:rPr>
        <w:tab/>
      </w:r>
      <w:r w:rsidR="00DF7F31">
        <w:rPr>
          <w:rFonts w:ascii="Times New Roman" w:hAnsi="Times New Roman" w:cs="Times New Roman"/>
          <w:sz w:val="24"/>
          <w:szCs w:val="24"/>
        </w:rPr>
        <w:tab/>
      </w:r>
      <w:r w:rsidR="00DF7F31">
        <w:rPr>
          <w:rFonts w:ascii="Times New Roman" w:hAnsi="Times New Roman" w:cs="Times New Roman"/>
          <w:sz w:val="24"/>
          <w:szCs w:val="24"/>
        </w:rPr>
        <w:tab/>
      </w:r>
      <w:r w:rsidR="00DF7F31">
        <w:rPr>
          <w:rFonts w:ascii="Times New Roman" w:hAnsi="Times New Roman" w:cs="Times New Roman"/>
          <w:sz w:val="24"/>
          <w:szCs w:val="24"/>
        </w:rPr>
        <w:tab/>
        <w:t>Неотъемлемой частью образовательных обменных программ является деятельность ассоциаций выпускников</w:t>
      </w:r>
      <w:r w:rsidR="00EF7169">
        <w:rPr>
          <w:rFonts w:ascii="Times New Roman" w:hAnsi="Times New Roman" w:cs="Times New Roman"/>
          <w:sz w:val="24"/>
          <w:szCs w:val="24"/>
        </w:rPr>
        <w:t xml:space="preserve"> (</w:t>
      </w:r>
      <w:r w:rsidR="00EF7169">
        <w:rPr>
          <w:rFonts w:ascii="Times New Roman" w:hAnsi="Times New Roman" w:cs="Times New Roman"/>
          <w:sz w:val="24"/>
          <w:szCs w:val="24"/>
          <w:lang w:val="en-US"/>
        </w:rPr>
        <w:t>alumni</w:t>
      </w:r>
      <w:r w:rsidR="00EF7169">
        <w:rPr>
          <w:rFonts w:ascii="Times New Roman" w:hAnsi="Times New Roman" w:cs="Times New Roman"/>
          <w:sz w:val="24"/>
          <w:szCs w:val="24"/>
        </w:rPr>
        <w:t>)</w:t>
      </w:r>
      <w:r w:rsidR="00DF7F31">
        <w:rPr>
          <w:rFonts w:ascii="Times New Roman" w:hAnsi="Times New Roman" w:cs="Times New Roman"/>
          <w:sz w:val="24"/>
          <w:szCs w:val="24"/>
        </w:rPr>
        <w:t xml:space="preserve">, цель которых – поддержание отношений с политической и интеллектуальной элитой страны, возможность повлиять на события в стране через выпускников программ, </w:t>
      </w:r>
      <w:r w:rsidR="00646C2C">
        <w:rPr>
          <w:rFonts w:ascii="Times New Roman" w:hAnsi="Times New Roman" w:cs="Times New Roman"/>
          <w:sz w:val="24"/>
          <w:szCs w:val="24"/>
        </w:rPr>
        <w:t>имеющим высокий политический вес в своём государстве. Н</w:t>
      </w:r>
      <w:r w:rsidR="00DF7F31">
        <w:rPr>
          <w:rFonts w:ascii="Times New Roman" w:hAnsi="Times New Roman" w:cs="Times New Roman"/>
          <w:sz w:val="24"/>
          <w:szCs w:val="24"/>
        </w:rPr>
        <w:t>апример</w:t>
      </w:r>
      <w:r w:rsidR="00646C2C">
        <w:rPr>
          <w:rFonts w:ascii="Times New Roman" w:hAnsi="Times New Roman" w:cs="Times New Roman"/>
          <w:sz w:val="24"/>
          <w:szCs w:val="24"/>
        </w:rPr>
        <w:t>, анализируя историю</w:t>
      </w:r>
      <w:r w:rsidR="00DF7F31" w:rsidRPr="00CF547B">
        <w:rPr>
          <w:rFonts w:ascii="Times New Roman" w:hAnsi="Times New Roman" w:cs="Times New Roman"/>
          <w:sz w:val="24"/>
          <w:szCs w:val="24"/>
        </w:rPr>
        <w:t xml:space="preserve"> деятельности комиссии </w:t>
      </w:r>
      <w:proofErr w:type="spellStart"/>
      <w:r w:rsidR="00DF7F31" w:rsidRPr="00CF547B">
        <w:rPr>
          <w:rFonts w:ascii="Times New Roman" w:hAnsi="Times New Roman" w:cs="Times New Roman"/>
          <w:sz w:val="24"/>
          <w:szCs w:val="24"/>
        </w:rPr>
        <w:t>Фулбрайта</w:t>
      </w:r>
      <w:proofErr w:type="spellEnd"/>
      <w:r w:rsidR="00DF7F31" w:rsidRPr="00CF547B">
        <w:rPr>
          <w:rFonts w:ascii="Times New Roman" w:hAnsi="Times New Roman" w:cs="Times New Roman"/>
          <w:sz w:val="24"/>
          <w:szCs w:val="24"/>
        </w:rPr>
        <w:t xml:space="preserve"> в Польше, нельзя обойти вниманием то, как участие в обменных программах повлияло на выпускников. </w:t>
      </w:r>
      <w:r w:rsidR="00EF7169" w:rsidRPr="000946DF">
        <w:rPr>
          <w:rFonts w:ascii="Times New Roman" w:hAnsi="Times New Roman" w:cs="Times New Roman"/>
          <w:sz w:val="24"/>
          <w:szCs w:val="24"/>
        </w:rPr>
        <w:tab/>
      </w:r>
      <w:r w:rsidR="00EF7169" w:rsidRPr="000946DF">
        <w:rPr>
          <w:rFonts w:ascii="Times New Roman" w:hAnsi="Times New Roman" w:cs="Times New Roman"/>
          <w:sz w:val="24"/>
          <w:szCs w:val="24"/>
        </w:rPr>
        <w:tab/>
      </w:r>
      <w:r w:rsidR="00EF7169" w:rsidRPr="000946DF">
        <w:rPr>
          <w:rFonts w:ascii="Times New Roman" w:hAnsi="Times New Roman" w:cs="Times New Roman"/>
          <w:sz w:val="24"/>
          <w:szCs w:val="24"/>
        </w:rPr>
        <w:tab/>
      </w:r>
      <w:r w:rsidR="00EF7169" w:rsidRPr="000946DF">
        <w:rPr>
          <w:rFonts w:ascii="Times New Roman" w:hAnsi="Times New Roman" w:cs="Times New Roman"/>
          <w:sz w:val="24"/>
          <w:szCs w:val="24"/>
        </w:rPr>
        <w:tab/>
      </w:r>
      <w:r w:rsidR="00EF7169" w:rsidRPr="000946DF">
        <w:rPr>
          <w:rFonts w:ascii="Times New Roman" w:hAnsi="Times New Roman" w:cs="Times New Roman"/>
          <w:sz w:val="24"/>
          <w:szCs w:val="24"/>
        </w:rPr>
        <w:tab/>
      </w:r>
      <w:r w:rsidR="00EF7169" w:rsidRPr="000946DF">
        <w:rPr>
          <w:rFonts w:ascii="Times New Roman" w:hAnsi="Times New Roman" w:cs="Times New Roman"/>
          <w:sz w:val="24"/>
          <w:szCs w:val="24"/>
        </w:rPr>
        <w:tab/>
      </w:r>
      <w:r w:rsidR="00EF7169" w:rsidRPr="000946DF">
        <w:rPr>
          <w:rFonts w:ascii="Times New Roman" w:hAnsi="Times New Roman" w:cs="Times New Roman"/>
          <w:sz w:val="24"/>
          <w:szCs w:val="24"/>
        </w:rPr>
        <w:tab/>
      </w:r>
      <w:r w:rsidR="00EF7169" w:rsidRPr="000946DF">
        <w:rPr>
          <w:rFonts w:ascii="Times New Roman" w:hAnsi="Times New Roman" w:cs="Times New Roman"/>
          <w:sz w:val="24"/>
          <w:szCs w:val="24"/>
        </w:rPr>
        <w:tab/>
      </w:r>
      <w:r w:rsidR="00EF7169" w:rsidRPr="000946DF">
        <w:rPr>
          <w:rFonts w:ascii="Times New Roman" w:hAnsi="Times New Roman" w:cs="Times New Roman"/>
          <w:sz w:val="24"/>
          <w:szCs w:val="24"/>
        </w:rPr>
        <w:tab/>
      </w:r>
      <w:r w:rsidR="00EF7169" w:rsidRPr="000946DF">
        <w:rPr>
          <w:rFonts w:ascii="Times New Roman" w:hAnsi="Times New Roman" w:cs="Times New Roman"/>
          <w:sz w:val="24"/>
          <w:szCs w:val="24"/>
        </w:rPr>
        <w:tab/>
      </w:r>
      <w:r w:rsidR="00EF7169" w:rsidRPr="000946DF">
        <w:rPr>
          <w:rFonts w:ascii="Times New Roman" w:hAnsi="Times New Roman" w:cs="Times New Roman"/>
          <w:sz w:val="24"/>
          <w:szCs w:val="24"/>
        </w:rPr>
        <w:tab/>
      </w:r>
      <w:r w:rsidR="00DF7F31" w:rsidRPr="00CF547B">
        <w:rPr>
          <w:rFonts w:ascii="Times New Roman" w:hAnsi="Times New Roman" w:cs="Times New Roman"/>
          <w:sz w:val="24"/>
          <w:szCs w:val="24"/>
        </w:rPr>
        <w:t xml:space="preserve">Среди наиболее известных выпускников программ </w:t>
      </w:r>
      <w:proofErr w:type="spellStart"/>
      <w:r w:rsidR="00DF7F31" w:rsidRPr="00CF547B">
        <w:rPr>
          <w:rFonts w:ascii="Times New Roman" w:hAnsi="Times New Roman" w:cs="Times New Roman"/>
          <w:sz w:val="24"/>
          <w:szCs w:val="24"/>
        </w:rPr>
        <w:t>Фулбрайта</w:t>
      </w:r>
      <w:proofErr w:type="spellEnd"/>
      <w:r w:rsidR="00DF7F31" w:rsidRPr="00CF547B">
        <w:rPr>
          <w:rFonts w:ascii="Times New Roman" w:hAnsi="Times New Roman" w:cs="Times New Roman"/>
          <w:sz w:val="24"/>
          <w:szCs w:val="24"/>
        </w:rPr>
        <w:t xml:space="preserve"> в Польше можно встретить имена таких видных ученых, как, например, Лешек Бальцерович</w:t>
      </w:r>
      <w:r w:rsidR="00DF7F31">
        <w:rPr>
          <w:rStyle w:val="a6"/>
          <w:rFonts w:ascii="Times New Roman" w:hAnsi="Times New Roman" w:cs="Times New Roman"/>
          <w:sz w:val="24"/>
          <w:szCs w:val="24"/>
        </w:rPr>
        <w:footnoteReference w:id="142"/>
      </w:r>
      <w:r w:rsidR="00DF7F31" w:rsidRPr="00CF547B">
        <w:rPr>
          <w:rFonts w:ascii="Times New Roman" w:hAnsi="Times New Roman" w:cs="Times New Roman"/>
          <w:sz w:val="24"/>
          <w:szCs w:val="24"/>
        </w:rPr>
        <w:t>, экономист, сторонник теории монетаризма, почётный доктор двух университетов США, в том числе Университета</w:t>
      </w:r>
      <w:proofErr w:type="gramStart"/>
      <w:r w:rsidR="00DF7F31" w:rsidRPr="00CF547B">
        <w:rPr>
          <w:rFonts w:ascii="Times New Roman" w:hAnsi="Times New Roman" w:cs="Times New Roman"/>
          <w:sz w:val="24"/>
          <w:szCs w:val="24"/>
        </w:rPr>
        <w:t xml:space="preserve"> Д</w:t>
      </w:r>
      <w:proofErr w:type="gramEnd"/>
      <w:r w:rsidR="00DF7F31" w:rsidRPr="00CF547B">
        <w:rPr>
          <w:rFonts w:ascii="Times New Roman" w:hAnsi="Times New Roman" w:cs="Times New Roman"/>
          <w:sz w:val="24"/>
          <w:szCs w:val="24"/>
        </w:rPr>
        <w:t xml:space="preserve">е Поля в Чикаго и Университета Центрального Коннектикута. Л. Бальцерович в течение двух лет, с 1972 по 1974 гг. являлся стипендиатом </w:t>
      </w:r>
      <w:proofErr w:type="spellStart"/>
      <w:r w:rsidR="00DF7F31" w:rsidRPr="00CF547B">
        <w:rPr>
          <w:rFonts w:ascii="Times New Roman" w:hAnsi="Times New Roman" w:cs="Times New Roman"/>
          <w:sz w:val="24"/>
          <w:szCs w:val="24"/>
        </w:rPr>
        <w:t>Фулбрайта</w:t>
      </w:r>
      <w:proofErr w:type="spellEnd"/>
      <w:r w:rsidR="00DF7F31" w:rsidRPr="00CF547B">
        <w:rPr>
          <w:rFonts w:ascii="Times New Roman" w:hAnsi="Times New Roman" w:cs="Times New Roman"/>
          <w:sz w:val="24"/>
          <w:szCs w:val="24"/>
        </w:rPr>
        <w:t xml:space="preserve"> в Университете Святого Джона в Нью-Йорке, где получил степень МБА.  Впоследствии Л.Бальцерович стал одним из идеологов </w:t>
      </w:r>
      <w:r w:rsidR="00DF7F31">
        <w:rPr>
          <w:rFonts w:ascii="Times New Roman" w:hAnsi="Times New Roman" w:cs="Times New Roman"/>
          <w:sz w:val="24"/>
          <w:szCs w:val="24"/>
        </w:rPr>
        <w:t xml:space="preserve">рыночных </w:t>
      </w:r>
      <w:r w:rsidR="00DF7F31" w:rsidRPr="00CF547B">
        <w:rPr>
          <w:rFonts w:ascii="Times New Roman" w:hAnsi="Times New Roman" w:cs="Times New Roman"/>
          <w:sz w:val="24"/>
          <w:szCs w:val="24"/>
        </w:rPr>
        <w:t xml:space="preserve">экономических реформ </w:t>
      </w:r>
      <w:r w:rsidR="00DF7F31">
        <w:rPr>
          <w:rFonts w:ascii="Times New Roman" w:hAnsi="Times New Roman" w:cs="Times New Roman"/>
          <w:sz w:val="24"/>
          <w:szCs w:val="24"/>
        </w:rPr>
        <w:t xml:space="preserve">в Польше </w:t>
      </w:r>
      <w:r w:rsidR="00DF7F31" w:rsidRPr="00CF547B">
        <w:rPr>
          <w:rFonts w:ascii="Times New Roman" w:hAnsi="Times New Roman" w:cs="Times New Roman"/>
          <w:sz w:val="24"/>
          <w:szCs w:val="24"/>
        </w:rPr>
        <w:t>в течение 1990-х годов.</w:t>
      </w:r>
      <w:r w:rsidR="00DF7F31" w:rsidRPr="007E3DB7">
        <w:rPr>
          <w:rFonts w:ascii="Times New Roman" w:hAnsi="Times New Roman" w:cs="Times New Roman"/>
          <w:sz w:val="24"/>
          <w:szCs w:val="24"/>
        </w:rPr>
        <w:t xml:space="preserve"> </w:t>
      </w:r>
      <w:proofErr w:type="gramStart"/>
      <w:r w:rsidR="00DF7F31">
        <w:rPr>
          <w:rFonts w:ascii="Times New Roman" w:hAnsi="Times New Roman" w:cs="Times New Roman"/>
          <w:sz w:val="24"/>
          <w:szCs w:val="24"/>
        </w:rPr>
        <w:t xml:space="preserve">Ещё одним выпускником является также экономист, Марек Белька, который участвовал в обменных программах дважды – обучаясь в Колумбийском университете в 1978 – 79 гг. и в Чикагском университете в 1985 – 86 гг. В дальнейшем </w:t>
      </w:r>
      <w:r w:rsidR="00DF7F31" w:rsidRPr="00BE0B50">
        <w:rPr>
          <w:rFonts w:ascii="Times New Roman" w:hAnsi="Times New Roman" w:cs="Times New Roman"/>
          <w:sz w:val="24"/>
          <w:szCs w:val="24"/>
        </w:rPr>
        <w:t>М.Белька продолжил изучение экономической теории, став доктором экономики и занимая высокопоставленные посты в Правительстве Республики Польша, а впоследствии пост главы Национального Банка Польши с 2010 по 2016</w:t>
      </w:r>
      <w:proofErr w:type="gramEnd"/>
      <w:r w:rsidR="00DF7F31" w:rsidRPr="00BE0B50">
        <w:rPr>
          <w:rFonts w:ascii="Times New Roman" w:hAnsi="Times New Roman" w:cs="Times New Roman"/>
          <w:sz w:val="24"/>
          <w:szCs w:val="24"/>
        </w:rPr>
        <w:t xml:space="preserve"> год.</w:t>
      </w:r>
      <w:r w:rsidR="00DF7F31" w:rsidRPr="00400D77">
        <w:rPr>
          <w:rFonts w:ascii="Times New Roman" w:hAnsi="Times New Roman" w:cs="Times New Roman"/>
          <w:sz w:val="24"/>
          <w:szCs w:val="24"/>
        </w:rPr>
        <w:tab/>
      </w:r>
      <w:r w:rsidR="00EF7169">
        <w:rPr>
          <w:rFonts w:ascii="Times New Roman" w:hAnsi="Times New Roman" w:cs="Times New Roman"/>
          <w:sz w:val="24"/>
          <w:szCs w:val="24"/>
        </w:rPr>
        <w:t xml:space="preserve">Кроме того, в своё время стипендиатом </w:t>
      </w:r>
      <w:proofErr w:type="spellStart"/>
      <w:r w:rsidR="00EF7169">
        <w:rPr>
          <w:rFonts w:ascii="Times New Roman" w:hAnsi="Times New Roman" w:cs="Times New Roman"/>
          <w:sz w:val="24"/>
          <w:szCs w:val="24"/>
        </w:rPr>
        <w:t>Фулбрайта</w:t>
      </w:r>
      <w:proofErr w:type="spellEnd"/>
      <w:r w:rsidR="00EF7169">
        <w:rPr>
          <w:rFonts w:ascii="Times New Roman" w:hAnsi="Times New Roman" w:cs="Times New Roman"/>
          <w:sz w:val="24"/>
          <w:szCs w:val="24"/>
        </w:rPr>
        <w:t xml:space="preserve"> в Колумбийском университете был </w:t>
      </w:r>
      <w:proofErr w:type="spellStart"/>
      <w:r w:rsidR="00EF7169">
        <w:rPr>
          <w:rFonts w:ascii="Times New Roman" w:hAnsi="Times New Roman" w:cs="Times New Roman"/>
          <w:sz w:val="24"/>
          <w:szCs w:val="24"/>
        </w:rPr>
        <w:t>Влодзимеж</w:t>
      </w:r>
      <w:proofErr w:type="spellEnd"/>
      <w:r w:rsidR="00EF7169">
        <w:rPr>
          <w:rFonts w:ascii="Times New Roman" w:hAnsi="Times New Roman" w:cs="Times New Roman"/>
          <w:sz w:val="24"/>
          <w:szCs w:val="24"/>
        </w:rPr>
        <w:t xml:space="preserve"> </w:t>
      </w:r>
      <w:proofErr w:type="spellStart"/>
      <w:r w:rsidR="00EF7169">
        <w:rPr>
          <w:rFonts w:ascii="Times New Roman" w:hAnsi="Times New Roman" w:cs="Times New Roman"/>
          <w:sz w:val="24"/>
          <w:szCs w:val="24"/>
        </w:rPr>
        <w:t>Цимошевич</w:t>
      </w:r>
      <w:proofErr w:type="spellEnd"/>
      <w:r w:rsidR="00EF7169">
        <w:rPr>
          <w:rFonts w:ascii="Times New Roman" w:hAnsi="Times New Roman" w:cs="Times New Roman"/>
          <w:sz w:val="24"/>
          <w:szCs w:val="24"/>
        </w:rPr>
        <w:t>, премьер-министр Польши в 1996-97 гг., а также министром иностранных дел</w:t>
      </w:r>
      <w:r w:rsidR="004F737D">
        <w:rPr>
          <w:rFonts w:ascii="Times New Roman" w:hAnsi="Times New Roman" w:cs="Times New Roman"/>
          <w:sz w:val="24"/>
          <w:szCs w:val="24"/>
        </w:rPr>
        <w:t>.</w:t>
      </w:r>
      <w:r w:rsidR="00EF7169">
        <w:rPr>
          <w:rFonts w:ascii="Times New Roman" w:hAnsi="Times New Roman" w:cs="Times New Roman"/>
          <w:sz w:val="24"/>
          <w:szCs w:val="24"/>
        </w:rPr>
        <w:t xml:space="preserve"> </w:t>
      </w:r>
      <w:r w:rsidR="004F737D">
        <w:rPr>
          <w:rFonts w:ascii="Times New Roman" w:hAnsi="Times New Roman" w:cs="Times New Roman"/>
          <w:sz w:val="24"/>
          <w:szCs w:val="24"/>
        </w:rPr>
        <w:t xml:space="preserve">Так, стоит отметить, что выпускники различных программ </w:t>
      </w:r>
      <w:proofErr w:type="spellStart"/>
      <w:r w:rsidR="004F737D">
        <w:rPr>
          <w:rFonts w:ascii="Times New Roman" w:hAnsi="Times New Roman" w:cs="Times New Roman"/>
          <w:sz w:val="24"/>
          <w:szCs w:val="24"/>
        </w:rPr>
        <w:t>Фулбрайта</w:t>
      </w:r>
      <w:proofErr w:type="spellEnd"/>
      <w:r w:rsidR="004F737D">
        <w:rPr>
          <w:rFonts w:ascii="Times New Roman" w:hAnsi="Times New Roman" w:cs="Times New Roman"/>
          <w:sz w:val="24"/>
          <w:szCs w:val="24"/>
        </w:rPr>
        <w:t xml:space="preserve"> сделали успешную политическую карьеру преимущественно в переходный период в стране (90-е гг.) и стали рупорами американских политических ценностей в польском обществе.</w:t>
      </w:r>
      <w:r w:rsidR="004F737D">
        <w:rPr>
          <w:rFonts w:ascii="Times New Roman" w:hAnsi="Times New Roman" w:cs="Times New Roman"/>
          <w:sz w:val="24"/>
          <w:szCs w:val="24"/>
        </w:rPr>
        <w:tab/>
      </w:r>
      <w:r w:rsidR="004F737D">
        <w:rPr>
          <w:rFonts w:ascii="Times New Roman" w:hAnsi="Times New Roman" w:cs="Times New Roman"/>
          <w:sz w:val="24"/>
          <w:szCs w:val="24"/>
        </w:rPr>
        <w:tab/>
      </w:r>
      <w:r w:rsidR="004F737D">
        <w:rPr>
          <w:rFonts w:ascii="Times New Roman" w:hAnsi="Times New Roman" w:cs="Times New Roman"/>
          <w:sz w:val="24"/>
          <w:szCs w:val="24"/>
        </w:rPr>
        <w:tab/>
      </w:r>
      <w:r w:rsidR="00EF758A">
        <w:rPr>
          <w:rFonts w:ascii="Times New Roman" w:hAnsi="Times New Roman" w:cs="Times New Roman"/>
          <w:sz w:val="24"/>
          <w:szCs w:val="24"/>
        </w:rPr>
        <w:t xml:space="preserve">Анализ обширного числа образовательных программ США, реализуемых в Польше, предполагает в качестве сравнения </w:t>
      </w:r>
      <w:r w:rsidR="00C6322C">
        <w:rPr>
          <w:rFonts w:ascii="Times New Roman" w:hAnsi="Times New Roman" w:cs="Times New Roman"/>
          <w:sz w:val="24"/>
          <w:szCs w:val="24"/>
        </w:rPr>
        <w:t xml:space="preserve">обратиться к тому, как непосредственно в университетах США представлены  </w:t>
      </w:r>
      <w:r w:rsidR="00C6322C">
        <w:rPr>
          <w:rFonts w:ascii="Times New Roman" w:hAnsi="Times New Roman" w:cs="Times New Roman"/>
          <w:sz w:val="24"/>
          <w:szCs w:val="24"/>
          <w:lang w:val="en-US"/>
        </w:rPr>
        <w:t>Polish</w:t>
      </w:r>
      <w:r w:rsidR="00C6322C" w:rsidRPr="00C6322C">
        <w:rPr>
          <w:rFonts w:ascii="Times New Roman" w:hAnsi="Times New Roman" w:cs="Times New Roman"/>
          <w:sz w:val="24"/>
          <w:szCs w:val="24"/>
        </w:rPr>
        <w:t xml:space="preserve"> </w:t>
      </w:r>
      <w:r w:rsidR="00C6322C">
        <w:rPr>
          <w:rFonts w:ascii="Times New Roman" w:hAnsi="Times New Roman" w:cs="Times New Roman"/>
          <w:sz w:val="24"/>
          <w:szCs w:val="24"/>
          <w:lang w:val="en-US"/>
        </w:rPr>
        <w:t>Studies</w:t>
      </w:r>
      <w:r w:rsidR="00C6322C">
        <w:rPr>
          <w:rFonts w:ascii="Times New Roman" w:hAnsi="Times New Roman" w:cs="Times New Roman"/>
          <w:sz w:val="24"/>
          <w:szCs w:val="24"/>
        </w:rPr>
        <w:t xml:space="preserve">. </w:t>
      </w:r>
      <w:proofErr w:type="gramStart"/>
      <w:r w:rsidR="00C6322C">
        <w:rPr>
          <w:rFonts w:ascii="Times New Roman" w:hAnsi="Times New Roman" w:cs="Times New Roman"/>
          <w:sz w:val="24"/>
          <w:szCs w:val="24"/>
        </w:rPr>
        <w:t>По информации Польско-американской ассоциации</w:t>
      </w:r>
      <w:r w:rsidR="00F429A5">
        <w:rPr>
          <w:rStyle w:val="a6"/>
          <w:rFonts w:ascii="Times New Roman" w:hAnsi="Times New Roman" w:cs="Times New Roman"/>
          <w:sz w:val="24"/>
          <w:szCs w:val="24"/>
        </w:rPr>
        <w:footnoteReference w:id="143"/>
      </w:r>
      <w:r w:rsidR="00C6322C">
        <w:rPr>
          <w:rFonts w:ascii="Times New Roman" w:hAnsi="Times New Roman" w:cs="Times New Roman"/>
          <w:sz w:val="24"/>
          <w:szCs w:val="24"/>
        </w:rPr>
        <w:t xml:space="preserve">, изучение истории, политики, языка Польши </w:t>
      </w:r>
      <w:r w:rsidR="000F23EF">
        <w:rPr>
          <w:rFonts w:ascii="Times New Roman" w:hAnsi="Times New Roman" w:cs="Times New Roman"/>
          <w:sz w:val="24"/>
          <w:szCs w:val="24"/>
        </w:rPr>
        <w:t>реализуется в таких американских университетах, как Университет Иллинойса в Чикаго, Северо-западный университет (</w:t>
      </w:r>
      <w:proofErr w:type="spellStart"/>
      <w:r w:rsidR="000F23EF">
        <w:rPr>
          <w:rFonts w:ascii="Times New Roman" w:hAnsi="Times New Roman" w:cs="Times New Roman"/>
          <w:sz w:val="24"/>
          <w:szCs w:val="24"/>
        </w:rPr>
        <w:t>Эванстон</w:t>
      </w:r>
      <w:proofErr w:type="spellEnd"/>
      <w:r w:rsidR="000F23EF">
        <w:rPr>
          <w:rFonts w:ascii="Times New Roman" w:hAnsi="Times New Roman" w:cs="Times New Roman"/>
          <w:sz w:val="24"/>
          <w:szCs w:val="24"/>
        </w:rPr>
        <w:t xml:space="preserve"> - Иллинойс), Университет Чикаго, Университет Индианы, Стэндфордский университет, Университет Центрального Коннектикута, Йельский университет, Университет Калифорнии-Беркли, Университет Калифорнии в Лос-Анджелесе, Университет Алабамы, Университет Аризоны, Университет Южной Калифорнии, Колледж Коннектикута.</w:t>
      </w:r>
      <w:proofErr w:type="gramEnd"/>
      <w:r w:rsidR="000F23EF">
        <w:rPr>
          <w:rFonts w:ascii="Times New Roman" w:hAnsi="Times New Roman" w:cs="Times New Roman"/>
          <w:sz w:val="24"/>
          <w:szCs w:val="24"/>
        </w:rPr>
        <w:t xml:space="preserve"> </w:t>
      </w:r>
      <w:r w:rsidR="00F429A5">
        <w:rPr>
          <w:rFonts w:ascii="Times New Roman" w:hAnsi="Times New Roman" w:cs="Times New Roman"/>
          <w:sz w:val="24"/>
          <w:szCs w:val="24"/>
        </w:rPr>
        <w:t xml:space="preserve">В целом, изучение Польши в данных университетах США реализуется на базе департаментов славистики, евразийских исследований, а в Университете Индианы на базе Школы глобальных и международных исследований в течение 40 лет работает центр </w:t>
      </w:r>
      <w:r w:rsidR="00F429A5">
        <w:rPr>
          <w:rFonts w:ascii="Times New Roman" w:hAnsi="Times New Roman" w:cs="Times New Roman"/>
          <w:sz w:val="24"/>
          <w:szCs w:val="24"/>
          <w:lang w:val="en-US"/>
        </w:rPr>
        <w:t>Polish</w:t>
      </w:r>
      <w:r w:rsidR="00F429A5" w:rsidRPr="00F429A5">
        <w:rPr>
          <w:rFonts w:ascii="Times New Roman" w:hAnsi="Times New Roman" w:cs="Times New Roman"/>
          <w:sz w:val="24"/>
          <w:szCs w:val="24"/>
        </w:rPr>
        <w:t xml:space="preserve"> </w:t>
      </w:r>
      <w:r w:rsidR="00F429A5">
        <w:rPr>
          <w:rFonts w:ascii="Times New Roman" w:hAnsi="Times New Roman" w:cs="Times New Roman"/>
          <w:sz w:val="24"/>
          <w:szCs w:val="24"/>
          <w:lang w:val="en-US"/>
        </w:rPr>
        <w:t>Studies</w:t>
      </w:r>
      <w:r w:rsidR="00F429A5">
        <w:rPr>
          <w:rFonts w:ascii="Times New Roman" w:hAnsi="Times New Roman" w:cs="Times New Roman"/>
          <w:sz w:val="24"/>
          <w:szCs w:val="24"/>
        </w:rPr>
        <w:t>.</w:t>
      </w:r>
      <w:r w:rsidR="00F429A5">
        <w:rPr>
          <w:rStyle w:val="a6"/>
          <w:rFonts w:ascii="Times New Roman" w:hAnsi="Times New Roman" w:cs="Times New Roman"/>
          <w:sz w:val="24"/>
          <w:szCs w:val="24"/>
        </w:rPr>
        <w:footnoteReference w:id="144"/>
      </w:r>
      <w:r w:rsidR="00F429A5">
        <w:rPr>
          <w:rFonts w:ascii="Times New Roman" w:hAnsi="Times New Roman" w:cs="Times New Roman"/>
          <w:sz w:val="24"/>
          <w:szCs w:val="24"/>
        </w:rPr>
        <w:t xml:space="preserve"> Данный центр реализует свои программы в тесном сотрудничестве с польскими некоммерческими организациями, функционирующими в США</w:t>
      </w:r>
      <w:r w:rsidR="000729A3">
        <w:rPr>
          <w:rFonts w:ascii="Times New Roman" w:hAnsi="Times New Roman" w:cs="Times New Roman"/>
          <w:sz w:val="24"/>
          <w:szCs w:val="24"/>
        </w:rPr>
        <w:t xml:space="preserve">, анализ которых представлен в параграфе 2 данной главы. Среди них фонд </w:t>
      </w:r>
      <w:proofErr w:type="spellStart"/>
      <w:r w:rsidR="000729A3">
        <w:rPr>
          <w:rFonts w:ascii="Times New Roman" w:hAnsi="Times New Roman" w:cs="Times New Roman"/>
          <w:sz w:val="24"/>
          <w:szCs w:val="24"/>
        </w:rPr>
        <w:t>Костюшко</w:t>
      </w:r>
      <w:proofErr w:type="spellEnd"/>
      <w:r w:rsidR="000729A3">
        <w:rPr>
          <w:rFonts w:ascii="Times New Roman" w:hAnsi="Times New Roman" w:cs="Times New Roman"/>
          <w:sz w:val="24"/>
          <w:szCs w:val="24"/>
        </w:rPr>
        <w:t>, Польский институт искусств и наук, Американская ассоциация славянских и восточноевропейских языков, Американский совет по польской культуре, Польско-американский конгресс. Данные организации и фонды предоставляют гранты американским студентам, имеющим желание поучиться в течение семестра в польских университетах-партнёрах (например, в Варшавском университете), а также финансируют стипендии для молодых исследователей польской культуры, истории, политики, языка.</w:t>
      </w:r>
      <w:r w:rsidR="00F53EE0">
        <w:rPr>
          <w:rFonts w:ascii="Times New Roman" w:hAnsi="Times New Roman" w:cs="Times New Roman"/>
          <w:sz w:val="24"/>
          <w:szCs w:val="24"/>
        </w:rPr>
        <w:t xml:space="preserve"> </w:t>
      </w:r>
      <w:r w:rsidR="004F737D">
        <w:rPr>
          <w:rFonts w:ascii="Times New Roman" w:hAnsi="Times New Roman" w:cs="Times New Roman"/>
          <w:sz w:val="24"/>
          <w:szCs w:val="24"/>
        </w:rPr>
        <w:tab/>
      </w:r>
      <w:r w:rsidR="004F737D">
        <w:rPr>
          <w:rFonts w:ascii="Times New Roman" w:hAnsi="Times New Roman" w:cs="Times New Roman"/>
          <w:sz w:val="24"/>
          <w:szCs w:val="24"/>
        </w:rPr>
        <w:tab/>
      </w:r>
      <w:r w:rsidR="004F737D">
        <w:rPr>
          <w:rFonts w:ascii="Times New Roman" w:hAnsi="Times New Roman" w:cs="Times New Roman"/>
          <w:sz w:val="24"/>
          <w:szCs w:val="24"/>
        </w:rPr>
        <w:tab/>
      </w:r>
      <w:r w:rsidR="004F737D">
        <w:rPr>
          <w:rFonts w:ascii="Times New Roman" w:hAnsi="Times New Roman" w:cs="Times New Roman"/>
          <w:sz w:val="24"/>
          <w:szCs w:val="24"/>
        </w:rPr>
        <w:tab/>
      </w:r>
      <w:r w:rsidR="004F737D">
        <w:rPr>
          <w:rFonts w:ascii="Times New Roman" w:hAnsi="Times New Roman" w:cs="Times New Roman"/>
          <w:sz w:val="24"/>
          <w:szCs w:val="24"/>
        </w:rPr>
        <w:tab/>
      </w:r>
      <w:r w:rsidR="004F737D">
        <w:rPr>
          <w:rFonts w:ascii="Times New Roman" w:hAnsi="Times New Roman" w:cs="Times New Roman"/>
          <w:sz w:val="24"/>
          <w:szCs w:val="24"/>
        </w:rPr>
        <w:tab/>
      </w:r>
      <w:r w:rsidR="004F737D">
        <w:rPr>
          <w:rFonts w:ascii="Times New Roman" w:hAnsi="Times New Roman" w:cs="Times New Roman"/>
          <w:sz w:val="24"/>
          <w:szCs w:val="24"/>
        </w:rPr>
        <w:tab/>
      </w:r>
      <w:r w:rsidR="004F737D">
        <w:rPr>
          <w:rFonts w:ascii="Times New Roman" w:hAnsi="Times New Roman" w:cs="Times New Roman"/>
          <w:sz w:val="24"/>
          <w:szCs w:val="24"/>
        </w:rPr>
        <w:tab/>
      </w:r>
      <w:r w:rsidR="004F737D">
        <w:rPr>
          <w:rFonts w:ascii="Times New Roman" w:hAnsi="Times New Roman" w:cs="Times New Roman"/>
          <w:sz w:val="24"/>
          <w:szCs w:val="24"/>
        </w:rPr>
        <w:tab/>
      </w:r>
      <w:r w:rsidR="004F737D">
        <w:rPr>
          <w:rFonts w:ascii="Times New Roman" w:hAnsi="Times New Roman" w:cs="Times New Roman"/>
          <w:sz w:val="24"/>
          <w:szCs w:val="24"/>
        </w:rPr>
        <w:tab/>
      </w:r>
      <w:r w:rsidR="00F53EE0">
        <w:rPr>
          <w:rFonts w:ascii="Times New Roman" w:hAnsi="Times New Roman" w:cs="Times New Roman"/>
          <w:sz w:val="24"/>
          <w:szCs w:val="24"/>
        </w:rPr>
        <w:t>Подводя итог анализа инструментов «мягкой силы» США в Польше, стоит отметить, что обменные программы, деятельность американских ресурсных центров и уголков (</w:t>
      </w:r>
      <w:r w:rsidR="00F53EE0">
        <w:rPr>
          <w:rFonts w:ascii="Times New Roman" w:hAnsi="Times New Roman" w:cs="Times New Roman"/>
          <w:sz w:val="24"/>
          <w:szCs w:val="24"/>
          <w:lang w:val="en-US"/>
        </w:rPr>
        <w:t>corners</w:t>
      </w:r>
      <w:r w:rsidR="00F53EE0">
        <w:rPr>
          <w:rFonts w:ascii="Times New Roman" w:hAnsi="Times New Roman" w:cs="Times New Roman"/>
          <w:sz w:val="24"/>
          <w:szCs w:val="24"/>
        </w:rPr>
        <w:t>), программы Агентства США по международному развитию, а также программы преподавания английского языка относятся американским внешнеполитическим ведомством к «долгосрочной коммуникации» публичной дипломатии США.</w:t>
      </w:r>
      <w:r w:rsidR="00F53EE0">
        <w:rPr>
          <w:rStyle w:val="a6"/>
          <w:rFonts w:ascii="Times New Roman" w:hAnsi="Times New Roman" w:cs="Times New Roman"/>
          <w:sz w:val="24"/>
          <w:szCs w:val="24"/>
        </w:rPr>
        <w:footnoteReference w:id="145"/>
      </w:r>
      <w:r w:rsidR="00F53EE0">
        <w:rPr>
          <w:rFonts w:ascii="Times New Roman" w:hAnsi="Times New Roman" w:cs="Times New Roman"/>
          <w:sz w:val="24"/>
          <w:szCs w:val="24"/>
        </w:rPr>
        <w:t xml:space="preserve"> </w:t>
      </w:r>
      <w:proofErr w:type="gramStart"/>
      <w:r w:rsidR="00F53EE0">
        <w:rPr>
          <w:rFonts w:ascii="Times New Roman" w:hAnsi="Times New Roman" w:cs="Times New Roman"/>
          <w:sz w:val="24"/>
          <w:szCs w:val="24"/>
        </w:rPr>
        <w:t xml:space="preserve">«Долгосрочная коммуникация» </w:t>
      </w:r>
      <w:r w:rsidR="0070372E">
        <w:rPr>
          <w:rFonts w:ascii="Times New Roman" w:hAnsi="Times New Roman" w:cs="Times New Roman"/>
          <w:sz w:val="24"/>
          <w:szCs w:val="24"/>
        </w:rPr>
        <w:t xml:space="preserve">предполагает деятельность по развитию отношений с другими государствами в рамках публичной дипломатии США и ориентирована на перспективу – создание прослойки лояльно настроенных к США </w:t>
      </w:r>
      <w:r w:rsidR="0070372E">
        <w:rPr>
          <w:rFonts w:ascii="Times New Roman" w:hAnsi="Times New Roman" w:cs="Times New Roman"/>
          <w:sz w:val="24"/>
          <w:szCs w:val="24"/>
          <w:lang w:val="en-US"/>
        </w:rPr>
        <w:t>target</w:t>
      </w:r>
      <w:r w:rsidR="0070372E" w:rsidRPr="0070372E">
        <w:rPr>
          <w:rFonts w:ascii="Times New Roman" w:hAnsi="Times New Roman" w:cs="Times New Roman"/>
          <w:sz w:val="24"/>
          <w:szCs w:val="24"/>
        </w:rPr>
        <w:t xml:space="preserve"> </w:t>
      </w:r>
      <w:r w:rsidR="0070372E">
        <w:rPr>
          <w:rFonts w:ascii="Times New Roman" w:hAnsi="Times New Roman" w:cs="Times New Roman"/>
          <w:sz w:val="24"/>
          <w:szCs w:val="24"/>
          <w:lang w:val="en-US"/>
        </w:rPr>
        <w:t>groups</w:t>
      </w:r>
      <w:r w:rsidR="0070372E">
        <w:rPr>
          <w:rFonts w:ascii="Times New Roman" w:hAnsi="Times New Roman" w:cs="Times New Roman"/>
          <w:sz w:val="24"/>
          <w:szCs w:val="24"/>
        </w:rPr>
        <w:t xml:space="preserve">, способных в дальнейшем лоббировать американские интересы у себя в стране. </w:t>
      </w:r>
      <w:proofErr w:type="gramEnd"/>
    </w:p>
    <w:p w:rsidR="006C4E37" w:rsidRPr="00310D28" w:rsidRDefault="006C4E37" w:rsidP="006C4E37">
      <w:pPr>
        <w:spacing w:line="360" w:lineRule="auto"/>
        <w:jc w:val="both"/>
        <w:rPr>
          <w:rFonts w:ascii="Times New Roman" w:hAnsi="Times New Roman" w:cs="Times New Roman"/>
          <w:b/>
          <w:i/>
          <w:sz w:val="24"/>
          <w:szCs w:val="24"/>
        </w:rPr>
      </w:pPr>
      <w:r w:rsidRPr="006C4E37">
        <w:rPr>
          <w:rFonts w:ascii="Times New Roman" w:hAnsi="Times New Roman" w:cs="Times New Roman"/>
          <w:b/>
          <w:i/>
          <w:sz w:val="24"/>
          <w:szCs w:val="24"/>
        </w:rPr>
        <w:t>§3</w:t>
      </w:r>
      <w:r w:rsidR="00CA218C" w:rsidRPr="00CA218C">
        <w:rPr>
          <w:rFonts w:ascii="Times New Roman" w:hAnsi="Times New Roman" w:cs="Times New Roman"/>
          <w:b/>
          <w:i/>
          <w:sz w:val="24"/>
          <w:szCs w:val="24"/>
        </w:rPr>
        <w:t>.</w:t>
      </w:r>
      <w:r w:rsidRPr="006C4E37">
        <w:rPr>
          <w:rFonts w:ascii="Times New Roman" w:hAnsi="Times New Roman" w:cs="Times New Roman"/>
          <w:b/>
          <w:i/>
          <w:sz w:val="24"/>
          <w:szCs w:val="24"/>
        </w:rPr>
        <w:t xml:space="preserve"> Проблемы и перспективы использования </w:t>
      </w:r>
      <w:r w:rsidR="00DE1416">
        <w:rPr>
          <w:rFonts w:ascii="Times New Roman" w:hAnsi="Times New Roman" w:cs="Times New Roman"/>
          <w:b/>
          <w:i/>
          <w:sz w:val="24"/>
          <w:szCs w:val="24"/>
        </w:rPr>
        <w:t>«</w:t>
      </w:r>
      <w:r w:rsidRPr="006C4E37">
        <w:rPr>
          <w:rFonts w:ascii="Times New Roman" w:hAnsi="Times New Roman" w:cs="Times New Roman"/>
          <w:b/>
          <w:i/>
          <w:sz w:val="24"/>
          <w:szCs w:val="24"/>
        </w:rPr>
        <w:t>мягкой силы</w:t>
      </w:r>
      <w:r w:rsidR="00DE1416">
        <w:rPr>
          <w:rFonts w:ascii="Times New Roman" w:hAnsi="Times New Roman" w:cs="Times New Roman"/>
          <w:b/>
          <w:i/>
          <w:sz w:val="24"/>
          <w:szCs w:val="24"/>
        </w:rPr>
        <w:t>»</w:t>
      </w:r>
      <w:r w:rsidRPr="006C4E37">
        <w:rPr>
          <w:rFonts w:ascii="Times New Roman" w:hAnsi="Times New Roman" w:cs="Times New Roman"/>
          <w:b/>
          <w:i/>
          <w:sz w:val="24"/>
          <w:szCs w:val="24"/>
        </w:rPr>
        <w:t xml:space="preserve"> публичной дипломатии США в Польше</w:t>
      </w:r>
    </w:p>
    <w:p w:rsidR="000A4AAB" w:rsidRPr="00CE0762" w:rsidRDefault="000A4AAB" w:rsidP="000A4AAB">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Польская политическая трансформация с 1989 г. и ориентация во внешней </w:t>
      </w:r>
      <w:proofErr w:type="gramStart"/>
      <w:r>
        <w:rPr>
          <w:rFonts w:ascii="Times New Roman" w:hAnsi="Times New Roman" w:cs="Times New Roman"/>
          <w:sz w:val="24"/>
          <w:szCs w:val="24"/>
        </w:rPr>
        <w:t>политике на</w:t>
      </w:r>
      <w:proofErr w:type="gramEnd"/>
      <w:r>
        <w:rPr>
          <w:rFonts w:ascii="Times New Roman" w:hAnsi="Times New Roman" w:cs="Times New Roman"/>
          <w:sz w:val="24"/>
          <w:szCs w:val="24"/>
        </w:rPr>
        <w:t xml:space="preserve"> тесные отношения с США оценивается рядом исследований довольно неоднозначно. В частности, П.А.Королёв полагает, что «слабая организ</w:t>
      </w:r>
      <w:r w:rsidR="0070107F">
        <w:rPr>
          <w:rFonts w:ascii="Times New Roman" w:hAnsi="Times New Roman" w:cs="Times New Roman"/>
          <w:sz w:val="24"/>
          <w:szCs w:val="24"/>
        </w:rPr>
        <w:t xml:space="preserve">ованность поляков по сравнению </w:t>
      </w:r>
      <w:r>
        <w:rPr>
          <w:rFonts w:ascii="Times New Roman" w:hAnsi="Times New Roman" w:cs="Times New Roman"/>
          <w:sz w:val="24"/>
          <w:szCs w:val="24"/>
        </w:rPr>
        <w:t xml:space="preserve">с другими европейскими государствами </w:t>
      </w:r>
      <w:r w:rsidRPr="002A2406">
        <w:rPr>
          <w:rFonts w:ascii="Times New Roman" w:hAnsi="Times New Roman" w:cs="Times New Roman"/>
          <w:sz w:val="24"/>
          <w:szCs w:val="24"/>
        </w:rPr>
        <w:t>&lt;</w:t>
      </w:r>
      <w:r>
        <w:rPr>
          <w:rFonts w:ascii="Times New Roman" w:hAnsi="Times New Roman" w:cs="Times New Roman"/>
          <w:sz w:val="24"/>
          <w:szCs w:val="24"/>
        </w:rPr>
        <w:t>…</w:t>
      </w:r>
      <w:r w:rsidRPr="002A2406">
        <w:rPr>
          <w:rFonts w:ascii="Times New Roman" w:hAnsi="Times New Roman" w:cs="Times New Roman"/>
          <w:sz w:val="24"/>
          <w:szCs w:val="24"/>
        </w:rPr>
        <w:t xml:space="preserve">&gt; </w:t>
      </w:r>
      <w:r>
        <w:rPr>
          <w:rFonts w:ascii="Times New Roman" w:hAnsi="Times New Roman" w:cs="Times New Roman"/>
          <w:sz w:val="24"/>
          <w:szCs w:val="24"/>
        </w:rPr>
        <w:t>стали причиной неспособности принимать коллективные решения, направленные против перемен».</w:t>
      </w:r>
      <w:r>
        <w:rPr>
          <w:rStyle w:val="a6"/>
          <w:rFonts w:ascii="Times New Roman" w:hAnsi="Times New Roman" w:cs="Times New Roman"/>
          <w:sz w:val="24"/>
          <w:szCs w:val="24"/>
        </w:rPr>
        <w:footnoteReference w:id="146"/>
      </w:r>
      <w:r>
        <w:rPr>
          <w:rFonts w:ascii="Times New Roman" w:hAnsi="Times New Roman" w:cs="Times New Roman"/>
          <w:sz w:val="24"/>
          <w:szCs w:val="24"/>
        </w:rPr>
        <w:t xml:space="preserve"> Таким образом, по мнению автора, демократические институты в Польше смогли закрепиться, потому что «демократия не справлялась со своей важнейшей функцией представлять многообразные общественные интересы».</w:t>
      </w:r>
      <w:r>
        <w:rPr>
          <w:rStyle w:val="a6"/>
          <w:rFonts w:ascii="Times New Roman" w:hAnsi="Times New Roman" w:cs="Times New Roman"/>
          <w:sz w:val="24"/>
          <w:szCs w:val="24"/>
        </w:rPr>
        <w:footnoteReference w:id="147"/>
      </w:r>
      <w:r>
        <w:rPr>
          <w:rFonts w:ascii="Times New Roman" w:hAnsi="Times New Roman" w:cs="Times New Roman"/>
          <w:sz w:val="24"/>
          <w:szCs w:val="24"/>
        </w:rPr>
        <w:t xml:space="preserve"> Процесс принятия политических решений долгое время в стране оставался деполитизированным, что лишь способствовало ориентации на модели политического процесса, пропагандируемого США за счёт проведения консультаций и семинаров для польских политических лидеров на базе ряда местных филиалов американских демократических организаций. Демократизация Польши посредством американских механизмов преобразований с 90-х гг. способствовала реорганизации политической системы страны в целом. Так, на фоне обыкновенно сильной президентской власти, в Польше равн</w:t>
      </w:r>
      <w:r w:rsidR="00D90D77">
        <w:rPr>
          <w:rFonts w:ascii="Times New Roman" w:hAnsi="Times New Roman" w:cs="Times New Roman"/>
          <w:sz w:val="24"/>
          <w:szCs w:val="24"/>
        </w:rPr>
        <w:t>ый вес приобрёл Парламент.</w:t>
      </w:r>
      <w:r w:rsidR="00D90D77">
        <w:rPr>
          <w:rFonts w:ascii="Times New Roman" w:hAnsi="Times New Roman" w:cs="Times New Roman"/>
          <w:sz w:val="24"/>
          <w:szCs w:val="24"/>
        </w:rPr>
        <w:tab/>
      </w:r>
      <w:r w:rsidR="00D90D77">
        <w:rPr>
          <w:rFonts w:ascii="Times New Roman" w:hAnsi="Times New Roman" w:cs="Times New Roman"/>
          <w:sz w:val="24"/>
          <w:szCs w:val="24"/>
        </w:rPr>
        <w:tab/>
      </w:r>
      <w:r w:rsidR="00D90D77">
        <w:rPr>
          <w:rFonts w:ascii="Times New Roman" w:hAnsi="Times New Roman" w:cs="Times New Roman"/>
          <w:sz w:val="24"/>
          <w:szCs w:val="24"/>
        </w:rPr>
        <w:tab/>
      </w:r>
      <w:r w:rsidR="00D90D77">
        <w:rPr>
          <w:rFonts w:ascii="Times New Roman" w:hAnsi="Times New Roman" w:cs="Times New Roman"/>
          <w:sz w:val="24"/>
          <w:szCs w:val="24"/>
        </w:rPr>
        <w:tab/>
      </w:r>
      <w:r>
        <w:rPr>
          <w:rFonts w:ascii="Times New Roman" w:hAnsi="Times New Roman" w:cs="Times New Roman"/>
          <w:sz w:val="24"/>
          <w:szCs w:val="24"/>
        </w:rPr>
        <w:t xml:space="preserve">В Польше </w:t>
      </w:r>
      <w:r w:rsidR="0070107F">
        <w:rPr>
          <w:rFonts w:ascii="Times New Roman" w:hAnsi="Times New Roman" w:cs="Times New Roman"/>
          <w:sz w:val="24"/>
          <w:szCs w:val="24"/>
        </w:rPr>
        <w:t xml:space="preserve">наблюдается </w:t>
      </w:r>
      <w:r>
        <w:rPr>
          <w:rFonts w:ascii="Times New Roman" w:hAnsi="Times New Roman" w:cs="Times New Roman"/>
          <w:sz w:val="24"/>
          <w:szCs w:val="24"/>
        </w:rPr>
        <w:t xml:space="preserve">ориентация на </w:t>
      </w:r>
      <w:proofErr w:type="spellStart"/>
      <w:r>
        <w:rPr>
          <w:rFonts w:ascii="Times New Roman" w:hAnsi="Times New Roman" w:cs="Times New Roman"/>
          <w:sz w:val="24"/>
          <w:szCs w:val="24"/>
        </w:rPr>
        <w:t>внутриевропейские</w:t>
      </w:r>
      <w:proofErr w:type="spellEnd"/>
      <w:r>
        <w:rPr>
          <w:rFonts w:ascii="Times New Roman" w:hAnsi="Times New Roman" w:cs="Times New Roman"/>
          <w:sz w:val="24"/>
          <w:szCs w:val="24"/>
        </w:rPr>
        <w:t xml:space="preserve"> проблемы, стремление к лидерству в местных межправительственных организациях, в частности, укрепление позиций в ЕС, НАТО и в рамках </w:t>
      </w:r>
      <w:proofErr w:type="spellStart"/>
      <w:r>
        <w:rPr>
          <w:rFonts w:ascii="Times New Roman" w:hAnsi="Times New Roman" w:cs="Times New Roman"/>
          <w:sz w:val="24"/>
          <w:szCs w:val="24"/>
        </w:rPr>
        <w:t>Вышеградской</w:t>
      </w:r>
      <w:proofErr w:type="spellEnd"/>
      <w:r>
        <w:rPr>
          <w:rFonts w:ascii="Times New Roman" w:hAnsi="Times New Roman" w:cs="Times New Roman"/>
          <w:sz w:val="24"/>
          <w:szCs w:val="24"/>
        </w:rPr>
        <w:t xml:space="preserve"> четвёрки. Внешняя политика Польши сохраняет тенденцию к </w:t>
      </w:r>
      <w:proofErr w:type="spellStart"/>
      <w:r>
        <w:rPr>
          <w:rFonts w:ascii="Times New Roman" w:hAnsi="Times New Roman" w:cs="Times New Roman"/>
          <w:sz w:val="24"/>
          <w:szCs w:val="24"/>
        </w:rPr>
        <w:t>радикализации</w:t>
      </w:r>
      <w:proofErr w:type="spellEnd"/>
      <w:r>
        <w:rPr>
          <w:rFonts w:ascii="Times New Roman" w:hAnsi="Times New Roman" w:cs="Times New Roman"/>
          <w:sz w:val="24"/>
          <w:szCs w:val="24"/>
        </w:rPr>
        <w:t xml:space="preserve"> и региональному лидерству в рамках Восточной Европы в период нахождения у власти «Гражданской платформы» и «Польской крестьянской партии», составлявших коалицию. С приходом к власти партии «Право и справедливость» внешняя политика страны становится </w:t>
      </w:r>
      <w:proofErr w:type="gramStart"/>
      <w:r>
        <w:rPr>
          <w:rFonts w:ascii="Times New Roman" w:hAnsi="Times New Roman" w:cs="Times New Roman"/>
          <w:sz w:val="24"/>
          <w:szCs w:val="24"/>
        </w:rPr>
        <w:t>более ориентированной</w:t>
      </w:r>
      <w:proofErr w:type="gram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внутриевропейские</w:t>
      </w:r>
      <w:proofErr w:type="spellEnd"/>
      <w:r>
        <w:rPr>
          <w:rFonts w:ascii="Times New Roman" w:hAnsi="Times New Roman" w:cs="Times New Roman"/>
          <w:sz w:val="24"/>
          <w:szCs w:val="24"/>
        </w:rPr>
        <w:t xml:space="preserve"> дела и приобретения лидерства в рамках Европы. На фоне невозможности прекращения отношений с постсоветским пространством и, в частности, с Россией, в Польше сохраняется тенденция «на доминирование США в международных делах».</w:t>
      </w:r>
      <w:r>
        <w:rPr>
          <w:rStyle w:val="a6"/>
          <w:rFonts w:ascii="Times New Roman" w:hAnsi="Times New Roman" w:cs="Times New Roman"/>
          <w:sz w:val="24"/>
          <w:szCs w:val="24"/>
        </w:rPr>
        <w:footnoteReference w:id="148"/>
      </w:r>
    </w:p>
    <w:p w:rsidR="00DE1416" w:rsidRDefault="00E2608E" w:rsidP="006C4E37">
      <w:pPr>
        <w:spacing w:line="360" w:lineRule="auto"/>
        <w:jc w:val="both"/>
        <w:rPr>
          <w:rFonts w:ascii="Times New Roman" w:hAnsi="Times New Roman" w:cs="Times New Roman"/>
          <w:sz w:val="24"/>
          <w:szCs w:val="24"/>
        </w:rPr>
      </w:pPr>
      <w:r>
        <w:rPr>
          <w:rFonts w:ascii="Times New Roman" w:hAnsi="Times New Roman" w:cs="Times New Roman"/>
          <w:sz w:val="24"/>
          <w:szCs w:val="24"/>
        </w:rPr>
        <w:t>Неизменной тенденцией в польской внешней политике с 1989 г. остаётся поддержание дружественных отношений с США, несмотря на некоторое ухудшение, отмеченное в  последние несколько лет.</w:t>
      </w:r>
      <w:r>
        <w:rPr>
          <w:rStyle w:val="a6"/>
          <w:rFonts w:ascii="Times New Roman" w:hAnsi="Times New Roman" w:cs="Times New Roman"/>
          <w:sz w:val="24"/>
          <w:szCs w:val="24"/>
        </w:rPr>
        <w:footnoteReference w:id="149"/>
      </w:r>
      <w:r>
        <w:rPr>
          <w:rFonts w:ascii="Times New Roman" w:hAnsi="Times New Roman" w:cs="Times New Roman"/>
          <w:sz w:val="24"/>
          <w:szCs w:val="24"/>
        </w:rPr>
        <w:t xml:space="preserve">  </w:t>
      </w:r>
      <w:r w:rsidR="00DE1416">
        <w:rPr>
          <w:rFonts w:ascii="Times New Roman" w:hAnsi="Times New Roman" w:cs="Times New Roman"/>
          <w:sz w:val="24"/>
          <w:szCs w:val="24"/>
        </w:rPr>
        <w:t>2000-е гг. ознаменованы ростом недовольства по отношению к американской внешней политике как в Европе в целом, так и в Польше в частности, хотя в 2003 г. Польша поддержала вторжение США в Ирак. Так, в 2003 г. США стали использовать термин «Новая Европа» для стран, поддержавших американскую военную интервенцию в Ирак, как определяющий новых союзников США в Старом свете.</w:t>
      </w:r>
      <w:r w:rsidR="006045DD">
        <w:rPr>
          <w:rFonts w:ascii="Times New Roman" w:hAnsi="Times New Roman" w:cs="Times New Roman"/>
          <w:sz w:val="24"/>
          <w:szCs w:val="24"/>
        </w:rPr>
        <w:t xml:space="preserve"> </w:t>
      </w:r>
      <w:proofErr w:type="spellStart"/>
      <w:r w:rsidR="006045DD">
        <w:rPr>
          <w:rFonts w:ascii="Times New Roman" w:hAnsi="Times New Roman" w:cs="Times New Roman"/>
          <w:sz w:val="24"/>
          <w:szCs w:val="24"/>
        </w:rPr>
        <w:t>М.А.Булахтин</w:t>
      </w:r>
      <w:proofErr w:type="spellEnd"/>
      <w:r w:rsidR="006045DD">
        <w:rPr>
          <w:rFonts w:ascii="Times New Roman" w:hAnsi="Times New Roman" w:cs="Times New Roman"/>
          <w:sz w:val="24"/>
          <w:szCs w:val="24"/>
        </w:rPr>
        <w:t xml:space="preserve"> относит заслугу  возникновения данного термина польской внешней политике.</w:t>
      </w:r>
      <w:r w:rsidR="006045DD">
        <w:rPr>
          <w:rStyle w:val="a6"/>
          <w:rFonts w:ascii="Times New Roman" w:hAnsi="Times New Roman" w:cs="Times New Roman"/>
          <w:sz w:val="24"/>
          <w:szCs w:val="24"/>
        </w:rPr>
        <w:footnoteReference w:id="150"/>
      </w:r>
      <w:r w:rsidR="006045DD">
        <w:rPr>
          <w:rFonts w:ascii="Times New Roman" w:hAnsi="Times New Roman" w:cs="Times New Roman"/>
          <w:sz w:val="24"/>
          <w:szCs w:val="24"/>
        </w:rPr>
        <w:t xml:space="preserve"> </w:t>
      </w:r>
      <w:r w:rsidR="00DE1416">
        <w:rPr>
          <w:rFonts w:ascii="Times New Roman" w:hAnsi="Times New Roman" w:cs="Times New Roman"/>
          <w:sz w:val="24"/>
          <w:szCs w:val="24"/>
        </w:rPr>
        <w:t xml:space="preserve"> </w:t>
      </w:r>
      <w:r w:rsidR="00712DEE">
        <w:rPr>
          <w:rFonts w:ascii="Times New Roman" w:hAnsi="Times New Roman" w:cs="Times New Roman"/>
          <w:sz w:val="24"/>
          <w:szCs w:val="24"/>
        </w:rPr>
        <w:t xml:space="preserve"> </w:t>
      </w:r>
      <w:r w:rsidR="006045DD">
        <w:rPr>
          <w:rFonts w:ascii="Times New Roman" w:hAnsi="Times New Roman" w:cs="Times New Roman"/>
          <w:sz w:val="24"/>
          <w:szCs w:val="24"/>
        </w:rPr>
        <w:t xml:space="preserve">В этот же период в СМИ Польша неоднократно называется американским «троянским конём» в Европе ввиду проводимого страной политического курса. </w:t>
      </w:r>
      <w:r w:rsidR="006144EF">
        <w:rPr>
          <w:rFonts w:ascii="Times New Roman" w:hAnsi="Times New Roman" w:cs="Times New Roman"/>
          <w:sz w:val="24"/>
          <w:szCs w:val="24"/>
        </w:rPr>
        <w:t xml:space="preserve">Однако уже в 2004 г. данные социологических опросов отмечают снижение уровня симпатий к США в Польше. Данное явление может быть связано со вступлением страны в ЕС  в 2004 г. и большей ориентацией на внутреннюю политику в русле </w:t>
      </w:r>
      <w:proofErr w:type="spellStart"/>
      <w:r w:rsidR="006144EF">
        <w:rPr>
          <w:rFonts w:ascii="Times New Roman" w:hAnsi="Times New Roman" w:cs="Times New Roman"/>
          <w:sz w:val="24"/>
          <w:szCs w:val="24"/>
        </w:rPr>
        <w:t>европоцентризма</w:t>
      </w:r>
      <w:proofErr w:type="spellEnd"/>
      <w:r w:rsidR="00FC1B41">
        <w:rPr>
          <w:rFonts w:ascii="Times New Roman" w:hAnsi="Times New Roman" w:cs="Times New Roman"/>
          <w:sz w:val="24"/>
          <w:szCs w:val="24"/>
        </w:rPr>
        <w:t xml:space="preserve">. США рассматривает Польшу как стратегического союзника в Европе. С 2006 г. рейтинги политиков года в Польше всё чаще стали возглавлять европейские лидеры, а не американские президенты.  </w:t>
      </w:r>
    </w:p>
    <w:p w:rsidR="00712DEE" w:rsidRDefault="00DE1416" w:rsidP="006C4E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 </w:t>
      </w:r>
      <w:r w:rsidR="0070107F">
        <w:rPr>
          <w:rFonts w:ascii="Times New Roman" w:hAnsi="Times New Roman" w:cs="Times New Roman"/>
          <w:sz w:val="24"/>
          <w:szCs w:val="24"/>
        </w:rPr>
        <w:t>результатам проведённого исследования</w:t>
      </w:r>
      <w:r w:rsidR="00712DEE">
        <w:rPr>
          <w:rFonts w:ascii="Times New Roman" w:hAnsi="Times New Roman" w:cs="Times New Roman"/>
          <w:sz w:val="24"/>
          <w:szCs w:val="24"/>
        </w:rPr>
        <w:t xml:space="preserve"> можно выделить следующие ресурсы привлекательности «мягкой силы» США в Польше:</w:t>
      </w:r>
    </w:p>
    <w:p w:rsidR="00712DEE" w:rsidRDefault="00712DEE" w:rsidP="006C4E37">
      <w:pPr>
        <w:spacing w:line="360" w:lineRule="auto"/>
        <w:jc w:val="both"/>
        <w:rPr>
          <w:rFonts w:ascii="Times New Roman" w:hAnsi="Times New Roman" w:cs="Times New Roman"/>
          <w:sz w:val="24"/>
          <w:szCs w:val="24"/>
        </w:rPr>
      </w:pPr>
      <w:r>
        <w:rPr>
          <w:rFonts w:ascii="Times New Roman" w:hAnsi="Times New Roman" w:cs="Times New Roman"/>
          <w:sz w:val="24"/>
          <w:szCs w:val="24"/>
        </w:rPr>
        <w:t>- ценности американского общества – политические ценности, демократия, свобода слова и пр.;</w:t>
      </w:r>
    </w:p>
    <w:p w:rsidR="00712DEE" w:rsidRDefault="00712DEE" w:rsidP="006C4E37">
      <w:pPr>
        <w:spacing w:line="360" w:lineRule="auto"/>
        <w:jc w:val="both"/>
        <w:rPr>
          <w:rFonts w:ascii="Times New Roman" w:hAnsi="Times New Roman" w:cs="Times New Roman"/>
          <w:sz w:val="24"/>
          <w:szCs w:val="24"/>
        </w:rPr>
      </w:pPr>
      <w:r>
        <w:rPr>
          <w:rFonts w:ascii="Times New Roman" w:hAnsi="Times New Roman" w:cs="Times New Roman"/>
          <w:sz w:val="24"/>
          <w:szCs w:val="24"/>
        </w:rPr>
        <w:t>- американская система управления и политическое устройство;</w:t>
      </w:r>
    </w:p>
    <w:p w:rsidR="00712DEE" w:rsidRDefault="00712DEE" w:rsidP="006C4E37">
      <w:pPr>
        <w:spacing w:line="360" w:lineRule="auto"/>
        <w:jc w:val="both"/>
        <w:rPr>
          <w:rFonts w:ascii="Times New Roman" w:hAnsi="Times New Roman" w:cs="Times New Roman"/>
          <w:sz w:val="24"/>
          <w:szCs w:val="24"/>
        </w:rPr>
      </w:pPr>
      <w:r>
        <w:rPr>
          <w:rFonts w:ascii="Times New Roman" w:hAnsi="Times New Roman" w:cs="Times New Roman"/>
          <w:sz w:val="24"/>
          <w:szCs w:val="24"/>
        </w:rPr>
        <w:t>- образование и образовательные обмены;</w:t>
      </w:r>
    </w:p>
    <w:p w:rsidR="00712DEE" w:rsidRDefault="00712DEE" w:rsidP="006C4E37">
      <w:pPr>
        <w:spacing w:line="360" w:lineRule="auto"/>
        <w:jc w:val="both"/>
        <w:rPr>
          <w:rFonts w:ascii="Times New Roman" w:hAnsi="Times New Roman" w:cs="Times New Roman"/>
          <w:sz w:val="24"/>
          <w:szCs w:val="24"/>
        </w:rPr>
      </w:pPr>
      <w:r>
        <w:rPr>
          <w:rFonts w:ascii="Times New Roman" w:hAnsi="Times New Roman" w:cs="Times New Roman"/>
          <w:sz w:val="24"/>
          <w:szCs w:val="24"/>
        </w:rPr>
        <w:t>- Иммиграция в США;</w:t>
      </w:r>
    </w:p>
    <w:p w:rsidR="00712DEE" w:rsidRPr="00712DEE" w:rsidRDefault="00712DEE" w:rsidP="006C4E37">
      <w:pPr>
        <w:spacing w:line="360" w:lineRule="auto"/>
        <w:jc w:val="both"/>
        <w:rPr>
          <w:rFonts w:ascii="Times New Roman" w:hAnsi="Times New Roman" w:cs="Times New Roman"/>
          <w:sz w:val="24"/>
          <w:szCs w:val="24"/>
        </w:rPr>
      </w:pPr>
      <w:r>
        <w:rPr>
          <w:rFonts w:ascii="Times New Roman" w:hAnsi="Times New Roman" w:cs="Times New Roman"/>
          <w:sz w:val="24"/>
          <w:szCs w:val="24"/>
        </w:rPr>
        <w:t>- Внешняя политика США</w:t>
      </w:r>
    </w:p>
    <w:p w:rsidR="00712DEE" w:rsidRPr="00376C12" w:rsidRDefault="00712DEE" w:rsidP="00B426F1">
      <w:pPr>
        <w:pStyle w:val="a4"/>
        <w:spacing w:line="360" w:lineRule="auto"/>
        <w:ind w:firstLine="708"/>
        <w:jc w:val="both"/>
        <w:rPr>
          <w:rFonts w:ascii="Times New Roman" w:hAnsi="Times New Roman" w:cs="Times New Roman"/>
          <w:b/>
          <w:sz w:val="24"/>
          <w:szCs w:val="24"/>
        </w:rPr>
      </w:pPr>
      <w:r w:rsidRPr="00D90D77">
        <w:rPr>
          <w:rFonts w:ascii="Times New Roman" w:hAnsi="Times New Roman" w:cs="Times New Roman"/>
          <w:sz w:val="24"/>
          <w:szCs w:val="24"/>
        </w:rPr>
        <w:t xml:space="preserve">Языковое присутствие США ощутимо возросло в Польше с 1990-х гг. и по настоящий момент остаётся на высоком уровне в различных сферах использования английского языка – начиная от преподавания языка в школах и заканчивая обязательностью его использования на уровне международных </w:t>
      </w:r>
      <w:proofErr w:type="spellStart"/>
      <w:proofErr w:type="gramStart"/>
      <w:r w:rsidRPr="00D90D77">
        <w:rPr>
          <w:rFonts w:ascii="Times New Roman" w:hAnsi="Times New Roman" w:cs="Times New Roman"/>
          <w:sz w:val="24"/>
          <w:szCs w:val="24"/>
        </w:rPr>
        <w:t>бизнес-контактов</w:t>
      </w:r>
      <w:proofErr w:type="spellEnd"/>
      <w:proofErr w:type="gramEnd"/>
      <w:r w:rsidRPr="00D90D77">
        <w:rPr>
          <w:rFonts w:ascii="Times New Roman" w:hAnsi="Times New Roman" w:cs="Times New Roman"/>
          <w:sz w:val="24"/>
          <w:szCs w:val="24"/>
        </w:rPr>
        <w:t>.</w:t>
      </w:r>
      <w:r w:rsidR="00D90D77">
        <w:rPr>
          <w:rFonts w:ascii="Times New Roman" w:hAnsi="Times New Roman" w:cs="Times New Roman"/>
          <w:sz w:val="24"/>
          <w:szCs w:val="24"/>
        </w:rPr>
        <w:t xml:space="preserve"> Если в 80-е – начале 1990-х гг. русский язык как иностранный в польских школах был одним из ведущих, то уже в 2004 г. преобладал английский язык – 62%, русский же был лишь на четвёртом месте – только 10%, однако русский язык до сих пор остаётся самым распространённым языком в мире.</w:t>
      </w:r>
      <w:r>
        <w:rPr>
          <w:rFonts w:ascii="Times New Roman" w:hAnsi="Times New Roman" w:cs="Times New Roman"/>
          <w:sz w:val="24"/>
          <w:szCs w:val="24"/>
        </w:rPr>
        <w:t xml:space="preserve"> </w:t>
      </w:r>
      <w:r w:rsidR="002D72E7">
        <w:rPr>
          <w:rFonts w:ascii="Times New Roman" w:hAnsi="Times New Roman" w:cs="Times New Roman"/>
          <w:sz w:val="24"/>
          <w:szCs w:val="24"/>
        </w:rPr>
        <w:t xml:space="preserve">В польской прессе можно встретить следующее мнение, согласно которому никакое иное государство, кроме как США, не могут использовать мифы и легенды о своей стране столь эффективно, </w:t>
      </w:r>
      <w:r w:rsidR="00A336C0">
        <w:rPr>
          <w:rFonts w:ascii="Times New Roman" w:hAnsi="Times New Roman" w:cs="Times New Roman"/>
          <w:sz w:val="24"/>
          <w:szCs w:val="24"/>
        </w:rPr>
        <w:t>а сохранение за Соединёнными Штатами лидерских позиций связано непосредственно с использованием «мягкой силы».</w:t>
      </w:r>
      <w:r w:rsidR="00A336C0">
        <w:rPr>
          <w:rStyle w:val="a6"/>
          <w:rFonts w:ascii="Times New Roman" w:hAnsi="Times New Roman" w:cs="Times New Roman"/>
          <w:sz w:val="24"/>
          <w:szCs w:val="24"/>
        </w:rPr>
        <w:footnoteReference w:id="151"/>
      </w:r>
      <w:r w:rsidR="00A336C0">
        <w:rPr>
          <w:rFonts w:ascii="Times New Roman" w:hAnsi="Times New Roman" w:cs="Times New Roman"/>
          <w:sz w:val="24"/>
          <w:szCs w:val="24"/>
        </w:rPr>
        <w:t xml:space="preserve"> </w:t>
      </w:r>
      <w:r w:rsidR="009671B9">
        <w:rPr>
          <w:rFonts w:ascii="Times New Roman" w:hAnsi="Times New Roman" w:cs="Times New Roman"/>
          <w:sz w:val="24"/>
          <w:szCs w:val="24"/>
        </w:rPr>
        <w:tab/>
      </w:r>
      <w:r w:rsidR="009671B9">
        <w:rPr>
          <w:rFonts w:ascii="Times New Roman" w:hAnsi="Times New Roman" w:cs="Times New Roman"/>
          <w:sz w:val="24"/>
          <w:szCs w:val="24"/>
        </w:rPr>
        <w:tab/>
      </w:r>
      <w:r w:rsidR="009671B9">
        <w:rPr>
          <w:rFonts w:ascii="Times New Roman" w:hAnsi="Times New Roman" w:cs="Times New Roman"/>
          <w:sz w:val="24"/>
          <w:szCs w:val="24"/>
        </w:rPr>
        <w:tab/>
      </w:r>
      <w:r w:rsidR="009671B9">
        <w:rPr>
          <w:rFonts w:ascii="Times New Roman" w:hAnsi="Times New Roman" w:cs="Times New Roman"/>
          <w:sz w:val="24"/>
          <w:szCs w:val="24"/>
        </w:rPr>
        <w:tab/>
      </w:r>
      <w:r w:rsidR="009671B9">
        <w:rPr>
          <w:rFonts w:ascii="Times New Roman" w:hAnsi="Times New Roman" w:cs="Times New Roman"/>
          <w:sz w:val="24"/>
          <w:szCs w:val="24"/>
        </w:rPr>
        <w:tab/>
      </w:r>
      <w:r w:rsidR="009671B9">
        <w:rPr>
          <w:rFonts w:ascii="Times New Roman" w:hAnsi="Times New Roman" w:cs="Times New Roman"/>
          <w:sz w:val="24"/>
          <w:szCs w:val="24"/>
        </w:rPr>
        <w:tab/>
      </w:r>
      <w:r w:rsidR="009671B9">
        <w:rPr>
          <w:rFonts w:ascii="Times New Roman" w:hAnsi="Times New Roman" w:cs="Times New Roman"/>
          <w:sz w:val="24"/>
          <w:szCs w:val="24"/>
        </w:rPr>
        <w:tab/>
      </w:r>
      <w:r w:rsidR="009671B9">
        <w:rPr>
          <w:rFonts w:ascii="Times New Roman" w:hAnsi="Times New Roman" w:cs="Times New Roman"/>
          <w:sz w:val="24"/>
          <w:szCs w:val="24"/>
        </w:rPr>
        <w:tab/>
      </w:r>
      <w:r w:rsidR="009671B9">
        <w:rPr>
          <w:rFonts w:ascii="Times New Roman" w:hAnsi="Times New Roman" w:cs="Times New Roman"/>
          <w:sz w:val="24"/>
          <w:szCs w:val="24"/>
        </w:rPr>
        <w:tab/>
      </w:r>
      <w:r w:rsidR="009671B9">
        <w:rPr>
          <w:rFonts w:ascii="Times New Roman" w:hAnsi="Times New Roman" w:cs="Times New Roman"/>
          <w:sz w:val="24"/>
          <w:szCs w:val="24"/>
        </w:rPr>
        <w:tab/>
      </w:r>
      <w:r w:rsidR="009671B9">
        <w:rPr>
          <w:rFonts w:ascii="Times New Roman" w:hAnsi="Times New Roman" w:cs="Times New Roman"/>
          <w:sz w:val="24"/>
          <w:szCs w:val="24"/>
        </w:rPr>
        <w:tab/>
      </w:r>
      <w:proofErr w:type="gramStart"/>
      <w:r w:rsidR="00A336C0">
        <w:rPr>
          <w:rFonts w:ascii="Times New Roman" w:hAnsi="Times New Roman" w:cs="Times New Roman"/>
          <w:sz w:val="24"/>
          <w:szCs w:val="24"/>
        </w:rPr>
        <w:t>В частности, в польских СМИ подчёркивается, что одним из наиболее эффективных методов применения «мягкой силы» США являются образовательные обмены, позволяющие сформировать у участников наиболее благоприятный имидж США, способствующий установлению тесных контактов в дальнейшем.</w:t>
      </w:r>
      <w:proofErr w:type="gramEnd"/>
      <w:r w:rsidR="00237C7B">
        <w:rPr>
          <w:rFonts w:ascii="Times New Roman" w:hAnsi="Times New Roman" w:cs="Times New Roman"/>
          <w:sz w:val="24"/>
          <w:szCs w:val="24"/>
        </w:rPr>
        <w:t xml:space="preserve"> Проведение демократических преобразований под эгидой США в Польше хотя и в корне изменило политическую систему страны, однако сам факт уважения к закону, когда он апеллирует к соблюдению конкретных прав человека, в стране по-прежнему очень далёк от США, в этом вопросе Польша остаётся сравнимой с остальными странами региона Восточной Европы – чем выше образование, тем больше уважения к верховенству закона. Именно с подобным мнением можно столкнуться в польской публицистике.</w:t>
      </w:r>
      <w:r w:rsidR="00237C7B">
        <w:rPr>
          <w:rStyle w:val="a6"/>
          <w:rFonts w:ascii="Times New Roman" w:hAnsi="Times New Roman" w:cs="Times New Roman"/>
          <w:sz w:val="24"/>
          <w:szCs w:val="24"/>
        </w:rPr>
        <w:footnoteReference w:id="152"/>
      </w:r>
      <w:r w:rsidR="00237C7B">
        <w:rPr>
          <w:rFonts w:ascii="Times New Roman" w:hAnsi="Times New Roman" w:cs="Times New Roman"/>
          <w:sz w:val="24"/>
          <w:szCs w:val="24"/>
        </w:rPr>
        <w:t xml:space="preserve"> </w:t>
      </w:r>
      <w:r w:rsidR="0005246A">
        <w:rPr>
          <w:rFonts w:ascii="Times New Roman" w:hAnsi="Times New Roman" w:cs="Times New Roman"/>
          <w:sz w:val="24"/>
          <w:szCs w:val="24"/>
        </w:rPr>
        <w:t xml:space="preserve">В рейтинговых подсчётах </w:t>
      </w:r>
      <w:r w:rsidR="0005246A">
        <w:rPr>
          <w:rFonts w:ascii="Times New Roman" w:hAnsi="Times New Roman" w:cs="Times New Roman"/>
          <w:sz w:val="24"/>
          <w:szCs w:val="24"/>
          <w:lang w:val="en-US"/>
        </w:rPr>
        <w:t>Freedom</w:t>
      </w:r>
      <w:r w:rsidR="0005246A" w:rsidRPr="0005246A">
        <w:rPr>
          <w:rFonts w:ascii="Times New Roman" w:hAnsi="Times New Roman" w:cs="Times New Roman"/>
          <w:sz w:val="24"/>
          <w:szCs w:val="24"/>
        </w:rPr>
        <w:t xml:space="preserve"> </w:t>
      </w:r>
      <w:r w:rsidR="0005246A">
        <w:rPr>
          <w:rFonts w:ascii="Times New Roman" w:hAnsi="Times New Roman" w:cs="Times New Roman"/>
          <w:sz w:val="24"/>
          <w:szCs w:val="24"/>
          <w:lang w:val="en-US"/>
        </w:rPr>
        <w:t>House</w:t>
      </w:r>
      <w:r w:rsidR="0005246A" w:rsidRPr="0005246A">
        <w:rPr>
          <w:rFonts w:ascii="Times New Roman" w:hAnsi="Times New Roman" w:cs="Times New Roman"/>
          <w:sz w:val="24"/>
          <w:szCs w:val="24"/>
        </w:rPr>
        <w:t xml:space="preserve"> </w:t>
      </w:r>
      <w:r w:rsidR="0005246A">
        <w:rPr>
          <w:rFonts w:ascii="Times New Roman" w:hAnsi="Times New Roman" w:cs="Times New Roman"/>
          <w:sz w:val="24"/>
          <w:szCs w:val="24"/>
        </w:rPr>
        <w:t>отмечается, что общий рейтинг развития демократии (включает показатели индекса национального демократического управления, гражданского общества, независимых СМИ, местного демократического управления, независимости судопроизводства) в Польше снизился от 2.32 до 2.57 (по шкале до 7 – чем выше числовое значение, тем ниже показатель развития демократии).</w:t>
      </w:r>
      <w:r w:rsidR="0005246A">
        <w:rPr>
          <w:rStyle w:val="a6"/>
          <w:rFonts w:ascii="Times New Roman" w:hAnsi="Times New Roman" w:cs="Times New Roman"/>
          <w:sz w:val="24"/>
          <w:szCs w:val="24"/>
        </w:rPr>
        <w:footnoteReference w:id="153"/>
      </w:r>
      <w:r w:rsidR="0005246A">
        <w:rPr>
          <w:rFonts w:ascii="Times New Roman" w:hAnsi="Times New Roman" w:cs="Times New Roman"/>
          <w:sz w:val="24"/>
          <w:szCs w:val="24"/>
        </w:rPr>
        <w:t xml:space="preserve"> </w:t>
      </w:r>
      <w:r w:rsidR="00ED7173">
        <w:rPr>
          <w:rFonts w:ascii="Times New Roman" w:hAnsi="Times New Roman" w:cs="Times New Roman"/>
          <w:sz w:val="24"/>
          <w:szCs w:val="24"/>
        </w:rPr>
        <w:tab/>
      </w:r>
      <w:r w:rsidR="00ED7173">
        <w:rPr>
          <w:rFonts w:ascii="Times New Roman" w:hAnsi="Times New Roman" w:cs="Times New Roman"/>
          <w:sz w:val="24"/>
          <w:szCs w:val="24"/>
        </w:rPr>
        <w:tab/>
      </w:r>
      <w:r w:rsidR="00ED7173">
        <w:rPr>
          <w:rFonts w:ascii="Times New Roman" w:hAnsi="Times New Roman" w:cs="Times New Roman"/>
          <w:sz w:val="24"/>
          <w:szCs w:val="24"/>
        </w:rPr>
        <w:tab/>
      </w:r>
      <w:r w:rsidR="00ED7173">
        <w:rPr>
          <w:rFonts w:ascii="Times New Roman" w:hAnsi="Times New Roman" w:cs="Times New Roman"/>
          <w:sz w:val="24"/>
          <w:szCs w:val="24"/>
        </w:rPr>
        <w:tab/>
      </w:r>
      <w:r w:rsidR="0005246A">
        <w:rPr>
          <w:rFonts w:ascii="Times New Roman" w:hAnsi="Times New Roman" w:cs="Times New Roman"/>
          <w:sz w:val="24"/>
          <w:szCs w:val="24"/>
        </w:rPr>
        <w:t xml:space="preserve">Согласно мнению аналитиков </w:t>
      </w:r>
      <w:r w:rsidR="0005246A">
        <w:rPr>
          <w:rFonts w:ascii="Times New Roman" w:hAnsi="Times New Roman" w:cs="Times New Roman"/>
          <w:sz w:val="24"/>
          <w:szCs w:val="24"/>
          <w:lang w:val="en-US"/>
        </w:rPr>
        <w:t>Freedom</w:t>
      </w:r>
      <w:r w:rsidR="0005246A" w:rsidRPr="0005246A">
        <w:rPr>
          <w:rFonts w:ascii="Times New Roman" w:hAnsi="Times New Roman" w:cs="Times New Roman"/>
          <w:sz w:val="24"/>
          <w:szCs w:val="24"/>
        </w:rPr>
        <w:t xml:space="preserve"> </w:t>
      </w:r>
      <w:r w:rsidR="0005246A">
        <w:rPr>
          <w:rFonts w:ascii="Times New Roman" w:hAnsi="Times New Roman" w:cs="Times New Roman"/>
          <w:sz w:val="24"/>
          <w:szCs w:val="24"/>
          <w:lang w:val="en-US"/>
        </w:rPr>
        <w:t>House</w:t>
      </w:r>
      <w:r w:rsidR="0005246A">
        <w:rPr>
          <w:rFonts w:ascii="Times New Roman" w:hAnsi="Times New Roman" w:cs="Times New Roman"/>
          <w:sz w:val="24"/>
          <w:szCs w:val="24"/>
        </w:rPr>
        <w:t xml:space="preserve">, падение рейтингов развития демократии в Польше связано с доминирующей ролью партии «Право и справедливость» в политической жизни страны. На 2017 год  партия «Право и справедливость» находится на </w:t>
      </w:r>
      <w:r w:rsidR="001C6267">
        <w:rPr>
          <w:rFonts w:ascii="Times New Roman" w:hAnsi="Times New Roman" w:cs="Times New Roman"/>
          <w:sz w:val="24"/>
          <w:szCs w:val="24"/>
        </w:rPr>
        <w:t xml:space="preserve">середине своего парламентского срока, ожидается, что за этот год она попытается укрепить полномочия центрального правительства по отношению к местным властям в преддверии выборов 2018 г., при этом сохранится наблюдаемая тенденция к политической поляризации. Опросы общественного мнения среди поляков показывают, что наиболее эффективным государственным управленцем на данный момент в стране признаётся Ярослав </w:t>
      </w:r>
      <w:proofErr w:type="spellStart"/>
      <w:r w:rsidR="001C6267">
        <w:rPr>
          <w:rFonts w:ascii="Times New Roman" w:hAnsi="Times New Roman" w:cs="Times New Roman"/>
          <w:sz w:val="24"/>
          <w:szCs w:val="24"/>
        </w:rPr>
        <w:t>Качиньский</w:t>
      </w:r>
      <w:proofErr w:type="spellEnd"/>
      <w:r w:rsidR="001C6267">
        <w:rPr>
          <w:rFonts w:ascii="Times New Roman" w:hAnsi="Times New Roman" w:cs="Times New Roman"/>
          <w:sz w:val="24"/>
          <w:szCs w:val="24"/>
        </w:rPr>
        <w:t xml:space="preserve"> – </w:t>
      </w:r>
      <w:proofErr w:type="spellStart"/>
      <w:r w:rsidR="001C6267">
        <w:rPr>
          <w:rFonts w:ascii="Times New Roman" w:hAnsi="Times New Roman" w:cs="Times New Roman"/>
          <w:sz w:val="24"/>
          <w:szCs w:val="24"/>
        </w:rPr>
        <w:t>харизматичный</w:t>
      </w:r>
      <w:proofErr w:type="spellEnd"/>
      <w:r w:rsidR="001C6267">
        <w:rPr>
          <w:rFonts w:ascii="Times New Roman" w:hAnsi="Times New Roman" w:cs="Times New Roman"/>
          <w:sz w:val="24"/>
          <w:szCs w:val="24"/>
        </w:rPr>
        <w:t xml:space="preserve"> лидер, серый кардинал – на фоне президента Анджея Дуды и премьер-министра </w:t>
      </w:r>
      <w:proofErr w:type="spellStart"/>
      <w:r w:rsidR="001C6267">
        <w:rPr>
          <w:rFonts w:ascii="Times New Roman" w:hAnsi="Times New Roman" w:cs="Times New Roman"/>
          <w:sz w:val="24"/>
          <w:szCs w:val="24"/>
        </w:rPr>
        <w:t>Беаты</w:t>
      </w:r>
      <w:proofErr w:type="spellEnd"/>
      <w:r w:rsidR="001C6267">
        <w:rPr>
          <w:rFonts w:ascii="Times New Roman" w:hAnsi="Times New Roman" w:cs="Times New Roman"/>
          <w:sz w:val="24"/>
          <w:szCs w:val="24"/>
        </w:rPr>
        <w:t xml:space="preserve"> </w:t>
      </w:r>
      <w:proofErr w:type="spellStart"/>
      <w:r w:rsidR="001C6267">
        <w:rPr>
          <w:rFonts w:ascii="Times New Roman" w:hAnsi="Times New Roman" w:cs="Times New Roman"/>
          <w:sz w:val="24"/>
          <w:szCs w:val="24"/>
        </w:rPr>
        <w:t>Шидло</w:t>
      </w:r>
      <w:proofErr w:type="spellEnd"/>
      <w:r w:rsidR="001C6267">
        <w:rPr>
          <w:rFonts w:ascii="Times New Roman" w:hAnsi="Times New Roman" w:cs="Times New Roman"/>
          <w:sz w:val="24"/>
          <w:szCs w:val="24"/>
        </w:rPr>
        <w:t>.</w:t>
      </w:r>
      <w:r w:rsidR="001C6267">
        <w:rPr>
          <w:rStyle w:val="a6"/>
          <w:rFonts w:ascii="Times New Roman" w:hAnsi="Times New Roman" w:cs="Times New Roman"/>
          <w:sz w:val="24"/>
          <w:szCs w:val="24"/>
        </w:rPr>
        <w:footnoteReference w:id="154"/>
      </w:r>
      <w:r w:rsidR="00FA67D1">
        <w:rPr>
          <w:rFonts w:ascii="Times New Roman" w:hAnsi="Times New Roman" w:cs="Times New Roman"/>
          <w:sz w:val="24"/>
          <w:szCs w:val="24"/>
        </w:rPr>
        <w:t xml:space="preserve"> На фоне не продемонстрировавших тенденцию к улучшению американо-польских отношений с приходом к власти в США республиканской администрации Д.Трампа, польское внешнеполитическое ведомство склонно призывать Североатлантический альянс к диалогу с Москвой.</w:t>
      </w:r>
      <w:r w:rsidR="00B426F1">
        <w:rPr>
          <w:rStyle w:val="a6"/>
          <w:rFonts w:ascii="Times New Roman" w:hAnsi="Times New Roman" w:cs="Times New Roman"/>
          <w:sz w:val="24"/>
          <w:szCs w:val="24"/>
        </w:rPr>
        <w:footnoteReference w:id="155"/>
      </w:r>
      <w:r w:rsidR="00FA67D1">
        <w:rPr>
          <w:rFonts w:ascii="Times New Roman" w:hAnsi="Times New Roman" w:cs="Times New Roman"/>
          <w:sz w:val="24"/>
          <w:szCs w:val="24"/>
        </w:rPr>
        <w:t xml:space="preserve"> </w:t>
      </w:r>
      <w:r w:rsidR="00B426F1">
        <w:rPr>
          <w:rFonts w:ascii="Times New Roman" w:hAnsi="Times New Roman" w:cs="Times New Roman"/>
          <w:sz w:val="24"/>
          <w:szCs w:val="24"/>
        </w:rPr>
        <w:t>Данный факт подчёркивает обеспокоенность Польши политикой восточного соседа и желание её урегулировать за счёт привлечения сил НАТО.</w:t>
      </w:r>
    </w:p>
    <w:p w:rsidR="003D75FB" w:rsidRPr="003D75FB" w:rsidRDefault="003D75FB" w:rsidP="00A11792">
      <w:pPr>
        <w:pStyle w:val="a4"/>
        <w:spacing w:line="360" w:lineRule="auto"/>
        <w:jc w:val="center"/>
        <w:rPr>
          <w:rFonts w:ascii="Times New Roman" w:hAnsi="Times New Roman" w:cs="Times New Roman"/>
          <w:b/>
          <w:sz w:val="24"/>
          <w:szCs w:val="24"/>
        </w:rPr>
      </w:pPr>
      <w:r w:rsidRPr="003D75FB">
        <w:rPr>
          <w:rFonts w:ascii="Times New Roman" w:hAnsi="Times New Roman" w:cs="Times New Roman"/>
          <w:b/>
          <w:sz w:val="24"/>
          <w:szCs w:val="24"/>
        </w:rPr>
        <w:t>З</w:t>
      </w:r>
      <w:r w:rsidR="005C5112">
        <w:rPr>
          <w:rFonts w:ascii="Times New Roman" w:hAnsi="Times New Roman" w:cs="Times New Roman"/>
          <w:b/>
          <w:sz w:val="24"/>
          <w:szCs w:val="24"/>
        </w:rPr>
        <w:t>АКЛЮЧЕНИЕ</w:t>
      </w:r>
    </w:p>
    <w:p w:rsidR="009671B9" w:rsidRDefault="0051582F" w:rsidP="005C5112">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Изучение</w:t>
      </w:r>
      <w:r w:rsidR="004F737D">
        <w:rPr>
          <w:rFonts w:ascii="Times New Roman" w:hAnsi="Times New Roman" w:cs="Times New Roman"/>
          <w:sz w:val="24"/>
          <w:szCs w:val="24"/>
        </w:rPr>
        <w:t xml:space="preserve"> «мягкой силы» публичной дипломатии США позволило выявить специфику основных реализуемых программ в Польше в истори</w:t>
      </w:r>
      <w:r>
        <w:rPr>
          <w:rFonts w:ascii="Times New Roman" w:hAnsi="Times New Roman" w:cs="Times New Roman"/>
          <w:sz w:val="24"/>
          <w:szCs w:val="24"/>
        </w:rPr>
        <w:t xml:space="preserve">ческой ретроспективе и их эволюцию. Можно прийти к заключению, что в период «холодной войны» «мягкая сила» США в регионе реализовывалась в конкурентных условиях с «мягкой силой» СССР. Если элементы последней воспринимались как насаждаемые сверху общеобязательные, то американские ценности, образ жизни, культура и в целом образ США рассматривались в Польше как нечто наиболее привлекательное, что было в целом характерно для государств Организации Варшавского договора, однако в разной степени. В польском обществе на протяжении многих лет благоприятное отношение к США оставалось и остаётся на высоком уровне, несмотря на сложности периода «холодной войны» и даже нынешнее охлаждение в отношениях. </w:t>
      </w:r>
      <w:r w:rsidR="005C5112">
        <w:rPr>
          <w:rFonts w:ascii="Times New Roman" w:hAnsi="Times New Roman" w:cs="Times New Roman"/>
          <w:sz w:val="24"/>
          <w:szCs w:val="24"/>
        </w:rPr>
        <w:t xml:space="preserve">В период «холодной войны» основные направления публичной дипломатии США в Польше осуществлялись </w:t>
      </w:r>
      <w:r w:rsidR="003F0617">
        <w:rPr>
          <w:rFonts w:ascii="Times New Roman" w:hAnsi="Times New Roman" w:cs="Times New Roman"/>
          <w:sz w:val="24"/>
          <w:szCs w:val="24"/>
        </w:rPr>
        <w:t xml:space="preserve">посредством радиовещания, ряда образовательных обменных программ и научных обменов, оказания личного влияния на податливых прозападных политиков. </w:t>
      </w:r>
      <w:r w:rsidR="0070107F">
        <w:rPr>
          <w:rFonts w:ascii="Times New Roman" w:hAnsi="Times New Roman" w:cs="Times New Roman"/>
          <w:sz w:val="24"/>
          <w:szCs w:val="24"/>
        </w:rPr>
        <w:tab/>
      </w:r>
      <w:r w:rsidR="0070107F">
        <w:rPr>
          <w:rFonts w:ascii="Times New Roman" w:hAnsi="Times New Roman" w:cs="Times New Roman"/>
          <w:sz w:val="24"/>
          <w:szCs w:val="24"/>
        </w:rPr>
        <w:tab/>
      </w:r>
      <w:r w:rsidR="0070107F">
        <w:rPr>
          <w:rFonts w:ascii="Times New Roman" w:hAnsi="Times New Roman" w:cs="Times New Roman"/>
          <w:sz w:val="24"/>
          <w:szCs w:val="24"/>
        </w:rPr>
        <w:tab/>
      </w:r>
      <w:r w:rsidR="0070107F">
        <w:rPr>
          <w:rFonts w:ascii="Times New Roman" w:hAnsi="Times New Roman" w:cs="Times New Roman"/>
          <w:sz w:val="24"/>
          <w:szCs w:val="24"/>
        </w:rPr>
        <w:tab/>
      </w:r>
      <w:r w:rsidR="0070107F">
        <w:rPr>
          <w:rFonts w:ascii="Times New Roman" w:hAnsi="Times New Roman" w:cs="Times New Roman"/>
          <w:sz w:val="24"/>
          <w:szCs w:val="24"/>
        </w:rPr>
        <w:tab/>
      </w:r>
      <w:r w:rsidR="0070107F">
        <w:rPr>
          <w:rFonts w:ascii="Times New Roman" w:hAnsi="Times New Roman" w:cs="Times New Roman"/>
          <w:sz w:val="24"/>
          <w:szCs w:val="24"/>
        </w:rPr>
        <w:tab/>
      </w:r>
      <w:r w:rsidR="0070107F">
        <w:rPr>
          <w:rFonts w:ascii="Times New Roman" w:hAnsi="Times New Roman" w:cs="Times New Roman"/>
          <w:sz w:val="24"/>
          <w:szCs w:val="24"/>
        </w:rPr>
        <w:tab/>
      </w:r>
      <w:r w:rsidR="0070107F">
        <w:rPr>
          <w:rFonts w:ascii="Times New Roman" w:hAnsi="Times New Roman" w:cs="Times New Roman"/>
          <w:sz w:val="24"/>
          <w:szCs w:val="24"/>
        </w:rPr>
        <w:tab/>
      </w:r>
      <w:r w:rsidR="003F0617">
        <w:rPr>
          <w:rFonts w:ascii="Times New Roman" w:hAnsi="Times New Roman" w:cs="Times New Roman"/>
          <w:sz w:val="24"/>
          <w:szCs w:val="24"/>
        </w:rPr>
        <w:t>В 80-е гг. риторика публичной дипломатии США в Польше приобретает иной характер – упор делается на работу американских некоммерческих фондов в Польше, пропагандирующих идеалы демократии и финансирующих демократические преобразования в стране из средств американского бюджета. В Польше учреждается польско-американский фонд предпринимательства, финансирующий программы перехода от командно-административной  к рыночной экономике, а также способствующий развитию мал</w:t>
      </w:r>
      <w:r w:rsidR="009B7959">
        <w:rPr>
          <w:rFonts w:ascii="Times New Roman" w:hAnsi="Times New Roman" w:cs="Times New Roman"/>
          <w:sz w:val="24"/>
          <w:szCs w:val="24"/>
        </w:rPr>
        <w:t>ого и среднего бизнеса в стране, свидетельством чему служит широкий спектр совместных НПО в области бизнеса.</w:t>
      </w:r>
      <w:r w:rsidR="003F0617">
        <w:rPr>
          <w:rFonts w:ascii="Times New Roman" w:hAnsi="Times New Roman" w:cs="Times New Roman"/>
          <w:sz w:val="24"/>
          <w:szCs w:val="24"/>
        </w:rPr>
        <w:t xml:space="preserve"> </w:t>
      </w:r>
      <w:r w:rsidR="009B7959">
        <w:rPr>
          <w:rFonts w:ascii="Times New Roman" w:hAnsi="Times New Roman" w:cs="Times New Roman"/>
          <w:sz w:val="24"/>
          <w:szCs w:val="24"/>
        </w:rPr>
        <w:t xml:space="preserve">Стоит заключить, что содействие политическим преобразованием во время переходного периода можно отнести к краткосрочным (разовым) элементам американской публичной дипломатии. </w:t>
      </w:r>
      <w:r w:rsidR="00B362BC">
        <w:rPr>
          <w:rFonts w:ascii="Times New Roman" w:hAnsi="Times New Roman" w:cs="Times New Roman"/>
          <w:sz w:val="24"/>
          <w:szCs w:val="24"/>
        </w:rPr>
        <w:t xml:space="preserve">В период перехода также инструменты «долгосрочной коммуникации» публичной дипломатии США – образование – не только для школьников/студентов/вузовских преподавателей, но и образование представителей независимых СМИ, </w:t>
      </w:r>
      <w:proofErr w:type="spellStart"/>
      <w:r w:rsidR="00B362BC">
        <w:rPr>
          <w:rFonts w:ascii="Times New Roman" w:hAnsi="Times New Roman" w:cs="Times New Roman"/>
          <w:sz w:val="24"/>
          <w:szCs w:val="24"/>
        </w:rPr>
        <w:t>блоггеров</w:t>
      </w:r>
      <w:proofErr w:type="spellEnd"/>
      <w:r w:rsidR="00B362BC">
        <w:rPr>
          <w:rFonts w:ascii="Times New Roman" w:hAnsi="Times New Roman" w:cs="Times New Roman"/>
          <w:sz w:val="24"/>
          <w:szCs w:val="24"/>
        </w:rPr>
        <w:t>, молодых политических лидеров.</w:t>
      </w:r>
      <w:r w:rsidR="001631FA">
        <w:rPr>
          <w:rFonts w:ascii="Times New Roman" w:hAnsi="Times New Roman" w:cs="Times New Roman"/>
          <w:sz w:val="24"/>
          <w:szCs w:val="24"/>
        </w:rPr>
        <w:t xml:space="preserve"> Особое место публичная дипломатия США отводит научно-технологическому сотрудничеству с Польшей - </w:t>
      </w:r>
      <w:r w:rsidR="003F0617">
        <w:rPr>
          <w:rFonts w:ascii="Times New Roman" w:hAnsi="Times New Roman" w:cs="Times New Roman"/>
          <w:sz w:val="24"/>
          <w:szCs w:val="24"/>
        </w:rPr>
        <w:t xml:space="preserve">  </w:t>
      </w:r>
      <w:r w:rsidR="001631FA">
        <w:rPr>
          <w:rFonts w:ascii="Times New Roman" w:hAnsi="Times New Roman" w:cs="Times New Roman"/>
          <w:sz w:val="24"/>
          <w:szCs w:val="24"/>
        </w:rPr>
        <w:t>реализация программы «</w:t>
      </w:r>
      <w:r w:rsidR="001631FA" w:rsidRPr="008363D3">
        <w:rPr>
          <w:rFonts w:ascii="Times New Roman" w:eastAsia="Times New Roman" w:hAnsi="Times New Roman" w:cs="Times New Roman"/>
          <w:sz w:val="24"/>
          <w:szCs w:val="24"/>
          <w:lang w:val="en-US" w:eastAsia="ru-RU"/>
        </w:rPr>
        <w:t>US</w:t>
      </w:r>
      <w:r w:rsidR="001631FA" w:rsidRPr="008363D3">
        <w:rPr>
          <w:rFonts w:ascii="Times New Roman" w:eastAsia="Times New Roman" w:hAnsi="Times New Roman" w:cs="Times New Roman"/>
          <w:sz w:val="24"/>
          <w:szCs w:val="24"/>
          <w:lang w:eastAsia="ru-RU"/>
        </w:rPr>
        <w:t xml:space="preserve"> – </w:t>
      </w:r>
      <w:r w:rsidR="001631FA" w:rsidRPr="008363D3">
        <w:rPr>
          <w:rFonts w:ascii="Times New Roman" w:eastAsia="Times New Roman" w:hAnsi="Times New Roman" w:cs="Times New Roman"/>
          <w:sz w:val="24"/>
          <w:szCs w:val="24"/>
          <w:lang w:val="en-US" w:eastAsia="ru-RU"/>
        </w:rPr>
        <w:t>Poland</w:t>
      </w:r>
      <w:r w:rsidR="001631FA" w:rsidRPr="008363D3">
        <w:rPr>
          <w:rFonts w:ascii="Times New Roman" w:eastAsia="Times New Roman" w:hAnsi="Times New Roman" w:cs="Times New Roman"/>
          <w:sz w:val="24"/>
          <w:szCs w:val="24"/>
          <w:lang w:eastAsia="ru-RU"/>
        </w:rPr>
        <w:t xml:space="preserve"> </w:t>
      </w:r>
      <w:r w:rsidR="001631FA" w:rsidRPr="008363D3">
        <w:rPr>
          <w:rFonts w:ascii="Times New Roman" w:eastAsia="Times New Roman" w:hAnsi="Times New Roman" w:cs="Times New Roman"/>
          <w:sz w:val="24"/>
          <w:szCs w:val="24"/>
          <w:lang w:val="en-US" w:eastAsia="ru-RU"/>
        </w:rPr>
        <w:t>Innovation</w:t>
      </w:r>
      <w:r w:rsidR="001631FA" w:rsidRPr="008363D3">
        <w:rPr>
          <w:rFonts w:ascii="Times New Roman" w:eastAsia="Times New Roman" w:hAnsi="Times New Roman" w:cs="Times New Roman"/>
          <w:sz w:val="24"/>
          <w:szCs w:val="24"/>
          <w:lang w:eastAsia="ru-RU"/>
        </w:rPr>
        <w:t xml:space="preserve"> </w:t>
      </w:r>
      <w:r w:rsidR="001631FA" w:rsidRPr="008363D3">
        <w:rPr>
          <w:rFonts w:ascii="Times New Roman" w:eastAsia="Times New Roman" w:hAnsi="Times New Roman" w:cs="Times New Roman"/>
          <w:sz w:val="24"/>
          <w:szCs w:val="24"/>
          <w:lang w:val="en-US" w:eastAsia="ru-RU"/>
        </w:rPr>
        <w:t>HUB</w:t>
      </w:r>
      <w:r w:rsidR="001631FA">
        <w:rPr>
          <w:rFonts w:ascii="Times New Roman" w:eastAsia="Times New Roman" w:hAnsi="Times New Roman" w:cs="Times New Roman"/>
          <w:sz w:val="24"/>
          <w:szCs w:val="24"/>
          <w:lang w:eastAsia="ru-RU"/>
        </w:rPr>
        <w:t>» через Польско-американский торговый совет.</w:t>
      </w:r>
      <w:r w:rsidR="005C5112">
        <w:rPr>
          <w:rFonts w:ascii="Times New Roman" w:hAnsi="Times New Roman" w:cs="Times New Roman"/>
          <w:sz w:val="24"/>
          <w:szCs w:val="24"/>
        </w:rPr>
        <w:tab/>
      </w:r>
      <w:r w:rsidR="005C5112">
        <w:rPr>
          <w:rFonts w:ascii="Times New Roman" w:hAnsi="Times New Roman" w:cs="Times New Roman"/>
          <w:sz w:val="24"/>
          <w:szCs w:val="24"/>
        </w:rPr>
        <w:tab/>
      </w:r>
      <w:r w:rsidR="005C5112">
        <w:rPr>
          <w:rFonts w:ascii="Times New Roman" w:hAnsi="Times New Roman" w:cs="Times New Roman"/>
          <w:sz w:val="24"/>
          <w:szCs w:val="24"/>
        </w:rPr>
        <w:tab/>
      </w:r>
      <w:r w:rsidR="005C5112">
        <w:rPr>
          <w:rFonts w:ascii="Times New Roman" w:hAnsi="Times New Roman" w:cs="Times New Roman"/>
          <w:sz w:val="24"/>
          <w:szCs w:val="24"/>
        </w:rPr>
        <w:tab/>
      </w:r>
      <w:r w:rsidR="005C5112">
        <w:rPr>
          <w:rFonts w:ascii="Times New Roman" w:hAnsi="Times New Roman" w:cs="Times New Roman"/>
          <w:sz w:val="24"/>
          <w:szCs w:val="24"/>
        </w:rPr>
        <w:tab/>
      </w:r>
      <w:r w:rsidR="005C5112">
        <w:rPr>
          <w:rFonts w:ascii="Times New Roman" w:hAnsi="Times New Roman" w:cs="Times New Roman"/>
          <w:sz w:val="24"/>
          <w:szCs w:val="24"/>
        </w:rPr>
        <w:tab/>
      </w:r>
      <w:r w:rsidR="005C5112">
        <w:rPr>
          <w:rFonts w:ascii="Times New Roman" w:hAnsi="Times New Roman" w:cs="Times New Roman"/>
          <w:sz w:val="24"/>
          <w:szCs w:val="24"/>
        </w:rPr>
        <w:tab/>
      </w:r>
      <w:r w:rsidR="005C5112">
        <w:rPr>
          <w:rFonts w:ascii="Times New Roman" w:hAnsi="Times New Roman" w:cs="Times New Roman"/>
          <w:sz w:val="24"/>
          <w:szCs w:val="24"/>
        </w:rPr>
        <w:tab/>
      </w:r>
      <w:r>
        <w:rPr>
          <w:rFonts w:ascii="Times New Roman" w:hAnsi="Times New Roman" w:cs="Times New Roman"/>
          <w:sz w:val="24"/>
          <w:szCs w:val="24"/>
        </w:rPr>
        <w:t>На совреме</w:t>
      </w:r>
      <w:r w:rsidR="005C5112">
        <w:rPr>
          <w:rFonts w:ascii="Times New Roman" w:hAnsi="Times New Roman" w:cs="Times New Roman"/>
          <w:sz w:val="24"/>
          <w:szCs w:val="24"/>
        </w:rPr>
        <w:t xml:space="preserve">нном этапе американская публичная дипломатия в регионе аккумулирует свои ресурсы для поддержания благоприятного имиджа США </w:t>
      </w:r>
      <w:r w:rsidR="001631FA">
        <w:rPr>
          <w:rFonts w:ascii="Times New Roman" w:hAnsi="Times New Roman" w:cs="Times New Roman"/>
          <w:sz w:val="24"/>
          <w:szCs w:val="24"/>
        </w:rPr>
        <w:t>в среде</w:t>
      </w:r>
      <w:r w:rsidR="005C5112">
        <w:rPr>
          <w:rFonts w:ascii="Times New Roman" w:hAnsi="Times New Roman" w:cs="Times New Roman"/>
          <w:sz w:val="24"/>
          <w:szCs w:val="24"/>
        </w:rPr>
        <w:t xml:space="preserve"> польской политической элиты и общественности для реализации внешнеполитических стратегий США. Иными словами, п</w:t>
      </w:r>
      <w:r>
        <w:rPr>
          <w:rFonts w:ascii="Times New Roman" w:hAnsi="Times New Roman" w:cs="Times New Roman"/>
          <w:sz w:val="24"/>
          <w:szCs w:val="24"/>
        </w:rPr>
        <w:t xml:space="preserve">рименение в Польше </w:t>
      </w:r>
      <w:r>
        <w:rPr>
          <w:rFonts w:ascii="Times New Roman" w:hAnsi="Times New Roman" w:cs="Times New Roman"/>
          <w:sz w:val="24"/>
          <w:szCs w:val="24"/>
          <w:lang w:val="en-US"/>
        </w:rPr>
        <w:t>soft</w:t>
      </w:r>
      <w:r w:rsidRPr="00861161">
        <w:rPr>
          <w:rFonts w:ascii="Times New Roman" w:hAnsi="Times New Roman" w:cs="Times New Roman"/>
          <w:sz w:val="24"/>
          <w:szCs w:val="24"/>
        </w:rPr>
        <w:t xml:space="preserve"> </w:t>
      </w:r>
      <w:r>
        <w:rPr>
          <w:rFonts w:ascii="Times New Roman" w:hAnsi="Times New Roman" w:cs="Times New Roman"/>
          <w:sz w:val="24"/>
          <w:szCs w:val="24"/>
          <w:lang w:val="en-US"/>
        </w:rPr>
        <w:t>power</w:t>
      </w:r>
      <w:r w:rsidRPr="00861161">
        <w:rPr>
          <w:rFonts w:ascii="Times New Roman" w:hAnsi="Times New Roman" w:cs="Times New Roman"/>
          <w:sz w:val="24"/>
          <w:szCs w:val="24"/>
        </w:rPr>
        <w:t xml:space="preserve"> </w:t>
      </w:r>
      <w:r>
        <w:rPr>
          <w:rFonts w:ascii="Times New Roman" w:hAnsi="Times New Roman" w:cs="Times New Roman"/>
          <w:sz w:val="24"/>
          <w:szCs w:val="24"/>
        </w:rPr>
        <w:t xml:space="preserve">для преференций в реализации </w:t>
      </w:r>
      <w:r>
        <w:rPr>
          <w:rFonts w:ascii="Times New Roman" w:hAnsi="Times New Roman" w:cs="Times New Roman"/>
          <w:sz w:val="24"/>
          <w:szCs w:val="24"/>
          <w:lang w:val="en-US"/>
        </w:rPr>
        <w:t>strong</w:t>
      </w:r>
      <w:r w:rsidRPr="00861161">
        <w:rPr>
          <w:rFonts w:ascii="Times New Roman" w:hAnsi="Times New Roman" w:cs="Times New Roman"/>
          <w:sz w:val="24"/>
          <w:szCs w:val="24"/>
        </w:rPr>
        <w:t xml:space="preserve"> </w:t>
      </w:r>
      <w:r>
        <w:rPr>
          <w:rFonts w:ascii="Times New Roman" w:hAnsi="Times New Roman" w:cs="Times New Roman"/>
          <w:sz w:val="24"/>
          <w:szCs w:val="24"/>
          <w:lang w:val="en-US"/>
        </w:rPr>
        <w:t>power</w:t>
      </w:r>
      <w:r w:rsidRPr="00861161">
        <w:rPr>
          <w:rFonts w:ascii="Times New Roman" w:hAnsi="Times New Roman" w:cs="Times New Roman"/>
          <w:sz w:val="24"/>
          <w:szCs w:val="24"/>
        </w:rPr>
        <w:t xml:space="preserve"> </w:t>
      </w:r>
      <w:r>
        <w:rPr>
          <w:rFonts w:ascii="Times New Roman" w:hAnsi="Times New Roman" w:cs="Times New Roman"/>
          <w:sz w:val="24"/>
          <w:szCs w:val="24"/>
        </w:rPr>
        <w:t>в регионе</w:t>
      </w:r>
      <w:r w:rsidR="005C5112">
        <w:rPr>
          <w:rFonts w:ascii="Times New Roman" w:hAnsi="Times New Roman" w:cs="Times New Roman"/>
          <w:sz w:val="24"/>
          <w:szCs w:val="24"/>
        </w:rPr>
        <w:t xml:space="preserve"> – в частности, идеологическая поддержка размещения системы </w:t>
      </w:r>
      <w:proofErr w:type="gramStart"/>
      <w:r w:rsidR="005C5112">
        <w:rPr>
          <w:rFonts w:ascii="Times New Roman" w:hAnsi="Times New Roman" w:cs="Times New Roman"/>
          <w:sz w:val="24"/>
          <w:szCs w:val="24"/>
        </w:rPr>
        <w:t>ПРО</w:t>
      </w:r>
      <w:proofErr w:type="gramEnd"/>
      <w:r w:rsidR="005C5112">
        <w:rPr>
          <w:rFonts w:ascii="Times New Roman" w:hAnsi="Times New Roman" w:cs="Times New Roman"/>
          <w:sz w:val="24"/>
          <w:szCs w:val="24"/>
        </w:rPr>
        <w:t xml:space="preserve"> в регионе. </w:t>
      </w:r>
      <w:r w:rsidR="0070107F">
        <w:rPr>
          <w:rFonts w:ascii="Times New Roman" w:hAnsi="Times New Roman" w:cs="Times New Roman"/>
          <w:sz w:val="24"/>
          <w:szCs w:val="24"/>
        </w:rPr>
        <w:tab/>
      </w:r>
      <w:r w:rsidR="0070107F">
        <w:rPr>
          <w:rFonts w:ascii="Times New Roman" w:hAnsi="Times New Roman" w:cs="Times New Roman"/>
          <w:sz w:val="24"/>
          <w:szCs w:val="24"/>
        </w:rPr>
        <w:tab/>
      </w:r>
      <w:r w:rsidR="0070107F">
        <w:rPr>
          <w:rFonts w:ascii="Times New Roman" w:hAnsi="Times New Roman" w:cs="Times New Roman"/>
          <w:sz w:val="24"/>
          <w:szCs w:val="24"/>
        </w:rPr>
        <w:tab/>
      </w:r>
      <w:r w:rsidR="0070107F">
        <w:rPr>
          <w:rFonts w:ascii="Times New Roman" w:hAnsi="Times New Roman" w:cs="Times New Roman"/>
          <w:sz w:val="24"/>
          <w:szCs w:val="24"/>
        </w:rPr>
        <w:tab/>
      </w:r>
      <w:r w:rsidR="0070107F">
        <w:rPr>
          <w:rFonts w:ascii="Times New Roman" w:hAnsi="Times New Roman" w:cs="Times New Roman"/>
          <w:sz w:val="24"/>
          <w:szCs w:val="24"/>
        </w:rPr>
        <w:tab/>
      </w:r>
      <w:r w:rsidR="0070107F">
        <w:rPr>
          <w:rFonts w:ascii="Times New Roman" w:hAnsi="Times New Roman" w:cs="Times New Roman"/>
          <w:sz w:val="24"/>
          <w:szCs w:val="24"/>
        </w:rPr>
        <w:tab/>
      </w:r>
      <w:r w:rsidR="0070107F">
        <w:rPr>
          <w:rFonts w:ascii="Times New Roman" w:hAnsi="Times New Roman" w:cs="Times New Roman"/>
          <w:sz w:val="24"/>
          <w:szCs w:val="24"/>
        </w:rPr>
        <w:tab/>
      </w:r>
      <w:r w:rsidR="0070107F">
        <w:rPr>
          <w:rFonts w:ascii="Times New Roman" w:hAnsi="Times New Roman" w:cs="Times New Roman"/>
          <w:sz w:val="24"/>
          <w:szCs w:val="24"/>
        </w:rPr>
        <w:tab/>
      </w:r>
      <w:r w:rsidR="0070107F">
        <w:rPr>
          <w:rFonts w:ascii="Times New Roman" w:hAnsi="Times New Roman" w:cs="Times New Roman"/>
          <w:sz w:val="24"/>
          <w:szCs w:val="24"/>
        </w:rPr>
        <w:tab/>
      </w:r>
      <w:r w:rsidR="0070107F">
        <w:rPr>
          <w:rFonts w:ascii="Times New Roman" w:hAnsi="Times New Roman" w:cs="Times New Roman"/>
          <w:sz w:val="24"/>
          <w:szCs w:val="24"/>
        </w:rPr>
        <w:tab/>
      </w:r>
      <w:r w:rsidR="005C5112">
        <w:rPr>
          <w:rFonts w:ascii="Times New Roman" w:hAnsi="Times New Roman" w:cs="Times New Roman"/>
          <w:sz w:val="24"/>
          <w:szCs w:val="24"/>
        </w:rPr>
        <w:t>Таким образом, за счёт конструирования образа об «общей угрозе»/«общем враге» за счёт различных инструментов «мягкой силы» США формируют лояльно настроенную к своей жёсткой военной политике целевую аудиторию в Польше.</w:t>
      </w:r>
      <w:r w:rsidR="005C39BC" w:rsidRPr="005C39BC">
        <w:rPr>
          <w:rFonts w:ascii="Times New Roman" w:hAnsi="Times New Roman" w:cs="Times New Roman"/>
          <w:sz w:val="24"/>
          <w:szCs w:val="24"/>
        </w:rPr>
        <w:t xml:space="preserve"> </w:t>
      </w:r>
      <w:r w:rsidR="009671B9">
        <w:rPr>
          <w:rFonts w:ascii="Times New Roman" w:hAnsi="Times New Roman" w:cs="Times New Roman"/>
          <w:sz w:val="24"/>
          <w:szCs w:val="24"/>
        </w:rPr>
        <w:tab/>
      </w:r>
      <w:r w:rsidR="009671B9">
        <w:rPr>
          <w:rFonts w:ascii="Times New Roman" w:hAnsi="Times New Roman" w:cs="Times New Roman"/>
          <w:sz w:val="24"/>
          <w:szCs w:val="24"/>
        </w:rPr>
        <w:tab/>
      </w:r>
      <w:r w:rsidR="009671B9">
        <w:rPr>
          <w:rFonts w:ascii="Times New Roman" w:hAnsi="Times New Roman" w:cs="Times New Roman"/>
          <w:sz w:val="24"/>
          <w:szCs w:val="24"/>
        </w:rPr>
        <w:tab/>
      </w:r>
      <w:r w:rsidR="009671B9">
        <w:rPr>
          <w:rFonts w:ascii="Times New Roman" w:hAnsi="Times New Roman" w:cs="Times New Roman"/>
          <w:sz w:val="24"/>
          <w:szCs w:val="24"/>
        </w:rPr>
        <w:tab/>
        <w:t xml:space="preserve">В результате проведённого исследования были сделаны следующие выводы в соответствии с поставленными задачами: </w:t>
      </w:r>
    </w:p>
    <w:p w:rsidR="009671B9" w:rsidRDefault="009671B9" w:rsidP="005C5112">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были определены исторические предпосылки возникновения восточноевропейского </w:t>
      </w:r>
      <w:proofErr w:type="spellStart"/>
      <w:r>
        <w:rPr>
          <w:rFonts w:ascii="Times New Roman" w:hAnsi="Times New Roman" w:cs="Times New Roman"/>
          <w:sz w:val="24"/>
          <w:szCs w:val="24"/>
        </w:rPr>
        <w:t>дискурса</w:t>
      </w:r>
      <w:proofErr w:type="spellEnd"/>
      <w:r>
        <w:rPr>
          <w:rFonts w:ascii="Times New Roman" w:hAnsi="Times New Roman" w:cs="Times New Roman"/>
          <w:sz w:val="24"/>
          <w:szCs w:val="24"/>
        </w:rPr>
        <w:t xml:space="preserve"> публичной дипломатии США;</w:t>
      </w:r>
    </w:p>
    <w:p w:rsidR="009671B9" w:rsidRDefault="009671B9" w:rsidP="005C5112">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выявлено доктринальное обеспечение публичной дипломатии США в Польше;</w:t>
      </w:r>
    </w:p>
    <w:p w:rsidR="00FA67D1" w:rsidRDefault="009671B9" w:rsidP="005C5112">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в ходе выявления основных инструментов американской «мягкой силы» были определены ключевые ресурсы её привлекательности в Польше: ценности американского общества; образование и образовательные обмены</w:t>
      </w:r>
      <w:r w:rsidR="00FA67D1">
        <w:rPr>
          <w:rFonts w:ascii="Times New Roman" w:hAnsi="Times New Roman" w:cs="Times New Roman"/>
          <w:sz w:val="24"/>
          <w:szCs w:val="24"/>
        </w:rPr>
        <w:t>; американская система управления и политическое устройство;</w:t>
      </w:r>
    </w:p>
    <w:p w:rsidR="00DF12A2" w:rsidRPr="005C39BC" w:rsidRDefault="00FA67D1" w:rsidP="005C5112">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изучена специфика «</w:t>
      </w:r>
      <w:proofErr w:type="spellStart"/>
      <w:r>
        <w:rPr>
          <w:rFonts w:ascii="Times New Roman" w:hAnsi="Times New Roman" w:cs="Times New Roman"/>
          <w:sz w:val="24"/>
          <w:szCs w:val="24"/>
        </w:rPr>
        <w:t>мягк</w:t>
      </w:r>
      <w:proofErr w:type="spellEnd"/>
      <w:proofErr w:type="gramStart"/>
      <w:r>
        <w:rPr>
          <w:rFonts w:ascii="Times New Roman" w:hAnsi="Times New Roman" w:cs="Times New Roman"/>
          <w:sz w:val="24"/>
          <w:szCs w:val="24"/>
          <w:lang w:val="en-US"/>
        </w:rPr>
        <w:t>o</w:t>
      </w:r>
      <w:proofErr w:type="spellStart"/>
      <w:proofErr w:type="gramEnd"/>
      <w:r>
        <w:rPr>
          <w:rFonts w:ascii="Times New Roman" w:hAnsi="Times New Roman" w:cs="Times New Roman"/>
          <w:sz w:val="24"/>
          <w:szCs w:val="24"/>
        </w:rPr>
        <w:t>й</w:t>
      </w:r>
      <w:proofErr w:type="spellEnd"/>
      <w:r>
        <w:rPr>
          <w:rFonts w:ascii="Times New Roman" w:hAnsi="Times New Roman" w:cs="Times New Roman"/>
          <w:sz w:val="24"/>
          <w:szCs w:val="24"/>
        </w:rPr>
        <w:t xml:space="preserve"> силы» </w:t>
      </w:r>
      <w:proofErr w:type="spellStart"/>
      <w:r>
        <w:rPr>
          <w:rFonts w:ascii="Times New Roman" w:hAnsi="Times New Roman" w:cs="Times New Roman"/>
          <w:sz w:val="24"/>
          <w:szCs w:val="24"/>
        </w:rPr>
        <w:t>публичн</w:t>
      </w:r>
      <w:proofErr w:type="spellEnd"/>
      <w:r>
        <w:rPr>
          <w:rFonts w:ascii="Times New Roman" w:hAnsi="Times New Roman" w:cs="Times New Roman"/>
          <w:sz w:val="24"/>
          <w:szCs w:val="24"/>
          <w:lang w:val="en-US"/>
        </w:rPr>
        <w:t>o</w:t>
      </w:r>
      <w:proofErr w:type="spellStart"/>
      <w:r>
        <w:rPr>
          <w:rFonts w:ascii="Times New Roman" w:hAnsi="Times New Roman" w:cs="Times New Roman"/>
          <w:sz w:val="24"/>
          <w:szCs w:val="24"/>
        </w:rPr>
        <w:t>й</w:t>
      </w:r>
      <w:proofErr w:type="spellEnd"/>
      <w:r>
        <w:rPr>
          <w:rFonts w:ascii="Times New Roman" w:hAnsi="Times New Roman" w:cs="Times New Roman"/>
          <w:sz w:val="24"/>
          <w:szCs w:val="24"/>
        </w:rPr>
        <w:t xml:space="preserve"> дипломатии США в Польше ввиду особой истории американо-польских взаимоотношений.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5C39BC">
        <w:rPr>
          <w:rFonts w:ascii="Times New Roman" w:hAnsi="Times New Roman" w:cs="Times New Roman"/>
          <w:sz w:val="24"/>
          <w:szCs w:val="24"/>
        </w:rPr>
        <w:t xml:space="preserve">На наш взгляд, цель работы была достигнута – были выявлены ключевые инструменты «мягкой силы» публичной дипломатии США в Польше в 1991 – 2017 гг. </w:t>
      </w:r>
      <w:r>
        <w:rPr>
          <w:rFonts w:ascii="Times New Roman" w:hAnsi="Times New Roman" w:cs="Times New Roman"/>
          <w:sz w:val="24"/>
          <w:szCs w:val="24"/>
        </w:rPr>
        <w:tab/>
      </w:r>
      <w:r w:rsidR="005C39BC">
        <w:rPr>
          <w:rFonts w:ascii="Times New Roman" w:hAnsi="Times New Roman" w:cs="Times New Roman"/>
          <w:sz w:val="24"/>
          <w:szCs w:val="24"/>
        </w:rPr>
        <w:t xml:space="preserve">При выборе инструментария </w:t>
      </w:r>
      <w:r w:rsidR="00C33046">
        <w:rPr>
          <w:rFonts w:ascii="Times New Roman" w:hAnsi="Times New Roman" w:cs="Times New Roman"/>
          <w:sz w:val="24"/>
          <w:szCs w:val="24"/>
        </w:rPr>
        <w:t xml:space="preserve">публичной </w:t>
      </w:r>
      <w:r w:rsidR="005C39BC">
        <w:rPr>
          <w:rFonts w:ascii="Times New Roman" w:hAnsi="Times New Roman" w:cs="Times New Roman"/>
          <w:sz w:val="24"/>
          <w:szCs w:val="24"/>
        </w:rPr>
        <w:t xml:space="preserve">дипломатией США учитывались психологические аспекты польской нации – </w:t>
      </w:r>
      <w:r w:rsidR="00C33046">
        <w:rPr>
          <w:rFonts w:ascii="Times New Roman" w:hAnsi="Times New Roman" w:cs="Times New Roman"/>
          <w:sz w:val="24"/>
          <w:szCs w:val="24"/>
        </w:rPr>
        <w:t xml:space="preserve">ориентация на </w:t>
      </w:r>
      <w:r w:rsidR="005C39BC">
        <w:rPr>
          <w:rFonts w:ascii="Times New Roman" w:hAnsi="Times New Roman" w:cs="Times New Roman"/>
          <w:sz w:val="24"/>
          <w:szCs w:val="24"/>
        </w:rPr>
        <w:t>образ Польши как реципиента западных ценностей (</w:t>
      </w:r>
      <w:r w:rsidR="00C33046">
        <w:rPr>
          <w:rFonts w:ascii="Times New Roman" w:hAnsi="Times New Roman" w:cs="Times New Roman"/>
          <w:sz w:val="24"/>
          <w:szCs w:val="24"/>
        </w:rPr>
        <w:t xml:space="preserve">идеалов </w:t>
      </w:r>
      <w:r w:rsidR="005C39BC">
        <w:rPr>
          <w:rFonts w:ascii="Times New Roman" w:hAnsi="Times New Roman" w:cs="Times New Roman"/>
          <w:sz w:val="24"/>
          <w:szCs w:val="24"/>
        </w:rPr>
        <w:t>свободы, демократии</w:t>
      </w:r>
      <w:r w:rsidR="00C33046">
        <w:rPr>
          <w:rFonts w:ascii="Times New Roman" w:hAnsi="Times New Roman" w:cs="Times New Roman"/>
          <w:sz w:val="24"/>
          <w:szCs w:val="24"/>
        </w:rPr>
        <w:t xml:space="preserve"> и др.</w:t>
      </w:r>
      <w:r w:rsidR="005C39BC">
        <w:rPr>
          <w:rFonts w:ascii="Times New Roman" w:hAnsi="Times New Roman" w:cs="Times New Roman"/>
          <w:sz w:val="24"/>
          <w:szCs w:val="24"/>
        </w:rPr>
        <w:t>)</w:t>
      </w:r>
      <w:r w:rsidR="00C33046">
        <w:rPr>
          <w:rFonts w:ascii="Times New Roman" w:hAnsi="Times New Roman" w:cs="Times New Roman"/>
          <w:sz w:val="24"/>
          <w:szCs w:val="24"/>
        </w:rPr>
        <w:t xml:space="preserve"> в сочетании с внутренней гордостью и независимостью нации, а также польский национализм, всё более</w:t>
      </w:r>
      <w:proofErr w:type="gramEnd"/>
      <w:r w:rsidR="00C33046">
        <w:rPr>
          <w:rFonts w:ascii="Times New Roman" w:hAnsi="Times New Roman" w:cs="Times New Roman"/>
          <w:sz w:val="24"/>
          <w:szCs w:val="24"/>
        </w:rPr>
        <w:t xml:space="preserve"> усиливающий свои </w:t>
      </w:r>
      <w:proofErr w:type="gramStart"/>
      <w:r w:rsidR="00C33046">
        <w:rPr>
          <w:rFonts w:ascii="Times New Roman" w:hAnsi="Times New Roman" w:cs="Times New Roman"/>
          <w:sz w:val="24"/>
          <w:szCs w:val="24"/>
        </w:rPr>
        <w:t>позиции</w:t>
      </w:r>
      <w:proofErr w:type="gramEnd"/>
      <w:r w:rsidR="00C33046">
        <w:rPr>
          <w:rFonts w:ascii="Times New Roman" w:hAnsi="Times New Roman" w:cs="Times New Roman"/>
          <w:sz w:val="24"/>
          <w:szCs w:val="24"/>
        </w:rPr>
        <w:t xml:space="preserve"> как во внутриполитической, так и во внешнеполитической риторике современной Польше. </w:t>
      </w:r>
    </w:p>
    <w:p w:rsidR="000A4AAB" w:rsidRDefault="000A4AAB" w:rsidP="00D916FA">
      <w:pPr>
        <w:shd w:val="clear" w:color="auto" w:fill="FFFFFF"/>
        <w:spacing w:before="100" w:beforeAutospacing="1" w:after="100" w:afterAutospacing="1" w:line="360" w:lineRule="auto"/>
        <w:jc w:val="center"/>
        <w:rPr>
          <w:rFonts w:ascii="Times New Roman" w:hAnsi="Times New Roman" w:cs="Times New Roman"/>
          <w:b/>
          <w:sz w:val="24"/>
          <w:szCs w:val="24"/>
        </w:rPr>
      </w:pPr>
    </w:p>
    <w:p w:rsidR="000A4AAB" w:rsidRDefault="000A4AAB" w:rsidP="00D916FA">
      <w:pPr>
        <w:shd w:val="clear" w:color="auto" w:fill="FFFFFF"/>
        <w:spacing w:before="100" w:beforeAutospacing="1" w:after="100" w:afterAutospacing="1" w:line="360" w:lineRule="auto"/>
        <w:jc w:val="center"/>
        <w:rPr>
          <w:rFonts w:ascii="Times New Roman" w:hAnsi="Times New Roman" w:cs="Times New Roman"/>
          <w:b/>
          <w:sz w:val="24"/>
          <w:szCs w:val="24"/>
        </w:rPr>
      </w:pPr>
    </w:p>
    <w:p w:rsidR="00FA67D1" w:rsidRDefault="00FA67D1" w:rsidP="00FA67D1">
      <w:pPr>
        <w:shd w:val="clear" w:color="auto" w:fill="FFFFFF"/>
        <w:spacing w:before="100" w:beforeAutospacing="1" w:after="100" w:afterAutospacing="1" w:line="360" w:lineRule="auto"/>
        <w:rPr>
          <w:rFonts w:ascii="Times New Roman" w:hAnsi="Times New Roman" w:cs="Times New Roman"/>
          <w:b/>
          <w:sz w:val="24"/>
          <w:szCs w:val="24"/>
        </w:rPr>
      </w:pPr>
    </w:p>
    <w:p w:rsidR="00FA7EAE" w:rsidRPr="0001480D" w:rsidRDefault="00FA7EAE" w:rsidP="00FA7EAE">
      <w:pPr>
        <w:shd w:val="clear" w:color="auto" w:fill="FFFFFF"/>
        <w:spacing w:before="100" w:beforeAutospacing="1" w:after="100" w:afterAutospacing="1" w:line="360" w:lineRule="auto"/>
        <w:rPr>
          <w:rFonts w:ascii="Times New Roman" w:hAnsi="Times New Roman" w:cs="Times New Roman"/>
          <w:b/>
          <w:sz w:val="24"/>
          <w:szCs w:val="24"/>
        </w:rPr>
      </w:pPr>
    </w:p>
    <w:p w:rsidR="00833FA0" w:rsidRPr="00273C17" w:rsidRDefault="00F3588F" w:rsidP="00FA7EAE">
      <w:pPr>
        <w:shd w:val="clear" w:color="auto" w:fill="FFFFFF"/>
        <w:spacing w:before="100" w:beforeAutospacing="1" w:after="100" w:afterAutospacing="1" w:line="360" w:lineRule="auto"/>
        <w:jc w:val="center"/>
        <w:rPr>
          <w:rFonts w:ascii="Times New Roman" w:eastAsia="Times New Roman" w:hAnsi="Times New Roman" w:cs="Times New Roman"/>
          <w:b/>
          <w:color w:val="222222"/>
          <w:sz w:val="24"/>
          <w:szCs w:val="24"/>
          <w:lang w:eastAsia="ru-RU"/>
        </w:rPr>
      </w:pPr>
      <w:r>
        <w:rPr>
          <w:rFonts w:ascii="Times New Roman" w:hAnsi="Times New Roman" w:cs="Times New Roman"/>
          <w:b/>
          <w:sz w:val="24"/>
          <w:szCs w:val="24"/>
        </w:rPr>
        <w:t>СПИСОК ИСТОЧНИКОВ И ЛИТЕРАТУРЫ</w:t>
      </w:r>
    </w:p>
    <w:p w:rsidR="00354C9C" w:rsidRPr="00273C17" w:rsidRDefault="00354C9C" w:rsidP="00273C17">
      <w:pPr>
        <w:pStyle w:val="a3"/>
        <w:numPr>
          <w:ilvl w:val="0"/>
          <w:numId w:val="15"/>
        </w:numPr>
        <w:spacing w:line="360" w:lineRule="auto"/>
        <w:jc w:val="both"/>
        <w:rPr>
          <w:rFonts w:ascii="Times New Roman" w:hAnsi="Times New Roman" w:cs="Times New Roman"/>
          <w:b/>
          <w:sz w:val="24"/>
          <w:szCs w:val="24"/>
        </w:rPr>
      </w:pPr>
      <w:r w:rsidRPr="00273C17">
        <w:rPr>
          <w:rFonts w:ascii="Times New Roman" w:hAnsi="Times New Roman" w:cs="Times New Roman"/>
          <w:b/>
          <w:sz w:val="24"/>
          <w:szCs w:val="24"/>
        </w:rPr>
        <w:t>Источники</w:t>
      </w:r>
    </w:p>
    <w:p w:rsidR="0014652C" w:rsidRPr="00273C17" w:rsidRDefault="0014652C" w:rsidP="00273C17">
      <w:pPr>
        <w:spacing w:line="360" w:lineRule="auto"/>
        <w:ind w:left="708"/>
        <w:jc w:val="both"/>
        <w:rPr>
          <w:rFonts w:ascii="Times New Roman" w:hAnsi="Times New Roman" w:cs="Times New Roman"/>
          <w:b/>
          <w:i/>
          <w:sz w:val="24"/>
          <w:szCs w:val="24"/>
        </w:rPr>
      </w:pPr>
      <w:r w:rsidRPr="00273C17">
        <w:rPr>
          <w:rFonts w:ascii="Times New Roman" w:hAnsi="Times New Roman" w:cs="Times New Roman"/>
          <w:b/>
          <w:i/>
          <w:sz w:val="24"/>
          <w:szCs w:val="24"/>
        </w:rPr>
        <w:t>Документы и материалы внешней политики:</w:t>
      </w:r>
    </w:p>
    <w:p w:rsidR="009E4288" w:rsidRPr="00273C17" w:rsidRDefault="009E4288"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rPr>
        <w:t xml:space="preserve">Договор между Российской Федерацией и Республикой Польша о дружественном и добрососедском сотрудничестве. </w:t>
      </w:r>
      <w:proofErr w:type="gramStart"/>
      <w:r w:rsidRPr="00273C17">
        <w:rPr>
          <w:rFonts w:ascii="Times New Roman" w:hAnsi="Times New Roman" w:cs="Times New Roman"/>
          <w:sz w:val="24"/>
          <w:szCs w:val="24"/>
        </w:rPr>
        <w:t>Ратифицирован</w:t>
      </w:r>
      <w:proofErr w:type="gramEnd"/>
      <w:r w:rsidRPr="00273C17">
        <w:rPr>
          <w:rFonts w:ascii="Times New Roman" w:hAnsi="Times New Roman" w:cs="Times New Roman"/>
          <w:sz w:val="24"/>
          <w:szCs w:val="24"/>
        </w:rPr>
        <w:t xml:space="preserve"> постановлением Верховного Совета РФ от 23 декабря 1992 года </w:t>
      </w:r>
      <w:r w:rsidRPr="00273C17">
        <w:rPr>
          <w:rFonts w:ascii="Times New Roman" w:hAnsi="Times New Roman" w:cs="Times New Roman"/>
          <w:sz w:val="24"/>
          <w:szCs w:val="24"/>
          <w:lang w:val="en-US"/>
        </w:rPr>
        <w:t>N</w:t>
      </w:r>
      <w:r w:rsidRPr="00273C17">
        <w:rPr>
          <w:rFonts w:ascii="Times New Roman" w:hAnsi="Times New Roman" w:cs="Times New Roman"/>
          <w:sz w:val="24"/>
          <w:szCs w:val="24"/>
        </w:rPr>
        <w:t xml:space="preserve"> 4192 – 1. – Режим доступа: </w:t>
      </w:r>
      <w:r w:rsidR="00927018" w:rsidRPr="00273C17">
        <w:rPr>
          <w:rFonts w:ascii="Times New Roman" w:hAnsi="Times New Roman" w:cs="Times New Roman"/>
          <w:sz w:val="24"/>
          <w:szCs w:val="24"/>
        </w:rPr>
        <w:t>http://dokipedia.ru/document/5191632 (дата обращения: 18.03.2017).</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lang w:val="en-US"/>
        </w:rPr>
        <w:t xml:space="preserve">2004 United States Advisory Commission on Public Diplomacy Report. </w:t>
      </w:r>
      <w:r w:rsidRPr="00273C17">
        <w:rPr>
          <w:rFonts w:ascii="Times New Roman" w:hAnsi="Times New Roman" w:cs="Times New Roman"/>
          <w:sz w:val="24"/>
          <w:szCs w:val="24"/>
        </w:rPr>
        <w:t>[Электронный ресурс]. – Режим доступа: https://www.state.gov/documents/organization/36625.pdf (дата обращения: 18.04.2017).</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lang w:val="en-US"/>
        </w:rPr>
      </w:pPr>
      <w:r w:rsidRPr="00273C17">
        <w:rPr>
          <w:rFonts w:ascii="Times New Roman" w:hAnsi="Times New Roman" w:cs="Times New Roman"/>
          <w:sz w:val="24"/>
          <w:szCs w:val="24"/>
          <w:lang w:val="en-US"/>
        </w:rPr>
        <w:t xml:space="preserve">A National Security Strategy of Engage and Enlargement. – </w:t>
      </w:r>
      <w:r w:rsidRPr="00273C17">
        <w:rPr>
          <w:rFonts w:ascii="Times New Roman" w:hAnsi="Times New Roman" w:cs="Times New Roman"/>
          <w:sz w:val="24"/>
          <w:szCs w:val="24"/>
        </w:rPr>
        <w:t>Режим</w:t>
      </w:r>
      <w:r w:rsidRPr="00273C17">
        <w:rPr>
          <w:rFonts w:ascii="Times New Roman" w:hAnsi="Times New Roman" w:cs="Times New Roman"/>
          <w:sz w:val="24"/>
          <w:szCs w:val="24"/>
          <w:lang w:val="en-US"/>
        </w:rPr>
        <w:t xml:space="preserve"> </w:t>
      </w:r>
      <w:r w:rsidRPr="00273C17">
        <w:rPr>
          <w:rFonts w:ascii="Times New Roman" w:hAnsi="Times New Roman" w:cs="Times New Roman"/>
          <w:sz w:val="24"/>
          <w:szCs w:val="24"/>
        </w:rPr>
        <w:t>доступа</w:t>
      </w:r>
      <w:r w:rsidRPr="00273C17">
        <w:rPr>
          <w:rFonts w:ascii="Times New Roman" w:hAnsi="Times New Roman" w:cs="Times New Roman"/>
          <w:sz w:val="24"/>
          <w:szCs w:val="24"/>
          <w:lang w:val="en-US"/>
        </w:rPr>
        <w:t>: http://nssarchive.us/NSSR/1994.pdf (</w:t>
      </w:r>
      <w:r w:rsidRPr="00273C17">
        <w:rPr>
          <w:rFonts w:ascii="Times New Roman" w:hAnsi="Times New Roman" w:cs="Times New Roman"/>
          <w:sz w:val="24"/>
          <w:szCs w:val="24"/>
        </w:rPr>
        <w:t>дата</w:t>
      </w:r>
      <w:r w:rsidRPr="00273C17">
        <w:rPr>
          <w:rFonts w:ascii="Times New Roman" w:hAnsi="Times New Roman" w:cs="Times New Roman"/>
          <w:sz w:val="24"/>
          <w:szCs w:val="24"/>
          <w:lang w:val="en-US"/>
        </w:rPr>
        <w:t xml:space="preserve"> </w:t>
      </w:r>
      <w:r w:rsidRPr="00273C17">
        <w:rPr>
          <w:rFonts w:ascii="Times New Roman" w:hAnsi="Times New Roman" w:cs="Times New Roman"/>
          <w:sz w:val="24"/>
          <w:szCs w:val="24"/>
        </w:rPr>
        <w:t>обращения</w:t>
      </w:r>
      <w:r w:rsidRPr="00273C17">
        <w:rPr>
          <w:rFonts w:ascii="Times New Roman" w:hAnsi="Times New Roman" w:cs="Times New Roman"/>
          <w:sz w:val="24"/>
          <w:szCs w:val="24"/>
          <w:lang w:val="en-US"/>
        </w:rPr>
        <w:t>: 18.04.2017).</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lang w:val="en-US"/>
        </w:rPr>
        <w:t xml:space="preserve">A Report to </w:t>
      </w:r>
      <w:proofErr w:type="gramStart"/>
      <w:r w:rsidRPr="00273C17">
        <w:rPr>
          <w:rFonts w:ascii="Times New Roman" w:hAnsi="Times New Roman" w:cs="Times New Roman"/>
          <w:sz w:val="24"/>
          <w:szCs w:val="24"/>
          <w:lang w:val="en-US"/>
        </w:rPr>
        <w:t>The</w:t>
      </w:r>
      <w:proofErr w:type="gramEnd"/>
      <w:r w:rsidRPr="00273C17">
        <w:rPr>
          <w:rFonts w:ascii="Times New Roman" w:hAnsi="Times New Roman" w:cs="Times New Roman"/>
          <w:sz w:val="24"/>
          <w:szCs w:val="24"/>
          <w:lang w:val="en-US"/>
        </w:rPr>
        <w:t xml:space="preserve"> National Security Council by The Executive Secretary on United States Objectives and Programs for National Security. Washington</w:t>
      </w:r>
      <w:r w:rsidRPr="00273C17">
        <w:rPr>
          <w:rFonts w:ascii="Times New Roman" w:hAnsi="Times New Roman" w:cs="Times New Roman"/>
          <w:sz w:val="24"/>
          <w:szCs w:val="24"/>
        </w:rPr>
        <w:t xml:space="preserve">, </w:t>
      </w:r>
      <w:r w:rsidRPr="00273C17">
        <w:rPr>
          <w:rFonts w:ascii="Times New Roman" w:hAnsi="Times New Roman" w:cs="Times New Roman"/>
          <w:sz w:val="24"/>
          <w:szCs w:val="24"/>
          <w:lang w:val="en-US"/>
        </w:rPr>
        <w:t>April</w:t>
      </w:r>
      <w:r w:rsidRPr="00273C17">
        <w:rPr>
          <w:rFonts w:ascii="Times New Roman" w:hAnsi="Times New Roman" w:cs="Times New Roman"/>
          <w:sz w:val="24"/>
          <w:szCs w:val="24"/>
        </w:rPr>
        <w:t xml:space="preserve"> 14, 1950. – Режим доступа: </w:t>
      </w:r>
      <w:r w:rsidRPr="00273C17">
        <w:rPr>
          <w:rFonts w:ascii="Times New Roman" w:hAnsi="Times New Roman" w:cs="Times New Roman"/>
          <w:sz w:val="24"/>
          <w:szCs w:val="24"/>
          <w:lang w:val="en-US"/>
        </w:rPr>
        <w:t>https</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www</w:t>
      </w:r>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lang w:val="en-US"/>
        </w:rPr>
        <w:t>trumanlibrary</w:t>
      </w:r>
      <w:proofErr w:type="spellEnd"/>
      <w:r w:rsidRPr="00273C17">
        <w:rPr>
          <w:rFonts w:ascii="Times New Roman" w:hAnsi="Times New Roman" w:cs="Times New Roman"/>
          <w:sz w:val="24"/>
          <w:szCs w:val="24"/>
        </w:rPr>
        <w:t>.</w:t>
      </w:r>
      <w:r w:rsidRPr="00273C17">
        <w:rPr>
          <w:rFonts w:ascii="Times New Roman" w:hAnsi="Times New Roman" w:cs="Times New Roman"/>
          <w:sz w:val="24"/>
          <w:szCs w:val="24"/>
          <w:lang w:val="en-US"/>
        </w:rPr>
        <w:t>org</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whistlestop</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study</w:t>
      </w:r>
      <w:r w:rsidRPr="00273C17">
        <w:rPr>
          <w:rFonts w:ascii="Times New Roman" w:hAnsi="Times New Roman" w:cs="Times New Roman"/>
          <w:sz w:val="24"/>
          <w:szCs w:val="24"/>
        </w:rPr>
        <w:t>_</w:t>
      </w:r>
      <w:r w:rsidRPr="00273C17">
        <w:rPr>
          <w:rFonts w:ascii="Times New Roman" w:hAnsi="Times New Roman" w:cs="Times New Roman"/>
          <w:sz w:val="24"/>
          <w:szCs w:val="24"/>
          <w:lang w:val="en-US"/>
        </w:rPr>
        <w:t>collections</w:t>
      </w:r>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lang w:val="en-US"/>
        </w:rPr>
        <w:t>coldwar</w:t>
      </w:r>
      <w:proofErr w:type="spellEnd"/>
      <w:r w:rsidRPr="00273C17">
        <w:rPr>
          <w:rFonts w:ascii="Times New Roman" w:hAnsi="Times New Roman" w:cs="Times New Roman"/>
          <w:sz w:val="24"/>
          <w:szCs w:val="24"/>
        </w:rPr>
        <w:t>/</w:t>
      </w:r>
      <w:r w:rsidRPr="00273C17">
        <w:rPr>
          <w:rFonts w:ascii="Times New Roman" w:hAnsi="Times New Roman" w:cs="Times New Roman"/>
          <w:sz w:val="24"/>
          <w:szCs w:val="24"/>
          <w:lang w:val="en-US"/>
        </w:rPr>
        <w:t>documents</w:t>
      </w:r>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lang w:val="en-US"/>
        </w:rPr>
        <w:t>pdf</w:t>
      </w:r>
      <w:proofErr w:type="spellEnd"/>
      <w:r w:rsidRPr="00273C17">
        <w:rPr>
          <w:rFonts w:ascii="Times New Roman" w:hAnsi="Times New Roman" w:cs="Times New Roman"/>
          <w:sz w:val="24"/>
          <w:szCs w:val="24"/>
        </w:rPr>
        <w:t>/10-1.</w:t>
      </w:r>
      <w:proofErr w:type="spellStart"/>
      <w:r w:rsidRPr="00273C17">
        <w:rPr>
          <w:rFonts w:ascii="Times New Roman" w:hAnsi="Times New Roman" w:cs="Times New Roman"/>
          <w:sz w:val="24"/>
          <w:szCs w:val="24"/>
          <w:lang w:val="en-US"/>
        </w:rPr>
        <w:t>pdf</w:t>
      </w:r>
      <w:proofErr w:type="spellEnd"/>
      <w:r w:rsidRPr="00273C17">
        <w:rPr>
          <w:rFonts w:ascii="Times New Roman" w:hAnsi="Times New Roman" w:cs="Times New Roman"/>
          <w:sz w:val="24"/>
          <w:szCs w:val="24"/>
        </w:rPr>
        <w:t xml:space="preserve"> (дата обращения: 18.04.2017).</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lang w:val="en-US"/>
        </w:rPr>
        <w:t xml:space="preserve">American Council on Education. 2013 Annual Report. </w:t>
      </w:r>
      <w:r w:rsidRPr="00273C17">
        <w:rPr>
          <w:rFonts w:ascii="Times New Roman" w:hAnsi="Times New Roman" w:cs="Times New Roman"/>
          <w:sz w:val="24"/>
          <w:szCs w:val="24"/>
        </w:rPr>
        <w:t xml:space="preserve">[Электронный ресурс].  – Режим доступа: </w:t>
      </w:r>
      <w:r w:rsidRPr="00273C17">
        <w:rPr>
          <w:rFonts w:ascii="Times New Roman" w:hAnsi="Times New Roman" w:cs="Times New Roman"/>
          <w:sz w:val="24"/>
          <w:szCs w:val="24"/>
          <w:lang w:val="en-US"/>
        </w:rPr>
        <w:t>http</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www</w:t>
      </w:r>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lang w:val="en-US"/>
        </w:rPr>
        <w:t>acenet</w:t>
      </w:r>
      <w:proofErr w:type="spellEnd"/>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lang w:val="en-US"/>
        </w:rPr>
        <w:t>edu</w:t>
      </w:r>
      <w:proofErr w:type="spellEnd"/>
      <w:r w:rsidRPr="00273C17">
        <w:rPr>
          <w:rFonts w:ascii="Times New Roman" w:hAnsi="Times New Roman" w:cs="Times New Roman"/>
          <w:sz w:val="24"/>
          <w:szCs w:val="24"/>
        </w:rPr>
        <w:t>/</w:t>
      </w:r>
      <w:r w:rsidRPr="00273C17">
        <w:rPr>
          <w:rFonts w:ascii="Times New Roman" w:hAnsi="Times New Roman" w:cs="Times New Roman"/>
          <w:sz w:val="24"/>
          <w:szCs w:val="24"/>
          <w:lang w:val="en-US"/>
        </w:rPr>
        <w:t>news</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room</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Documents</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ACE</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Annual</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Report</w:t>
      </w:r>
      <w:r w:rsidRPr="00273C17">
        <w:rPr>
          <w:rFonts w:ascii="Times New Roman" w:hAnsi="Times New Roman" w:cs="Times New Roman"/>
          <w:sz w:val="24"/>
          <w:szCs w:val="24"/>
        </w:rPr>
        <w:t>-2013.</w:t>
      </w:r>
      <w:proofErr w:type="spellStart"/>
      <w:r w:rsidRPr="00273C17">
        <w:rPr>
          <w:rFonts w:ascii="Times New Roman" w:hAnsi="Times New Roman" w:cs="Times New Roman"/>
          <w:sz w:val="24"/>
          <w:szCs w:val="24"/>
          <w:lang w:val="en-US"/>
        </w:rPr>
        <w:t>pdf</w:t>
      </w:r>
      <w:proofErr w:type="spellEnd"/>
      <w:r w:rsidRPr="00273C17">
        <w:rPr>
          <w:rFonts w:ascii="Times New Roman" w:hAnsi="Times New Roman" w:cs="Times New Roman"/>
          <w:sz w:val="24"/>
          <w:szCs w:val="24"/>
        </w:rPr>
        <w:t xml:space="preserve"> (дата обращения: 18.03.2017).</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lang w:val="en-US"/>
        </w:rPr>
        <w:t xml:space="preserve">American Council on Education. 2013 Annual Report. </w:t>
      </w:r>
      <w:r w:rsidRPr="00273C17">
        <w:rPr>
          <w:rFonts w:ascii="Times New Roman" w:hAnsi="Times New Roman" w:cs="Times New Roman"/>
          <w:sz w:val="24"/>
          <w:szCs w:val="24"/>
        </w:rPr>
        <w:t xml:space="preserve">[Электронный ресурс].  – Режим доступа: </w:t>
      </w:r>
      <w:r w:rsidRPr="00273C17">
        <w:rPr>
          <w:rFonts w:ascii="Times New Roman" w:hAnsi="Times New Roman" w:cs="Times New Roman"/>
          <w:sz w:val="24"/>
          <w:szCs w:val="24"/>
          <w:lang w:val="en-US"/>
        </w:rPr>
        <w:t>http</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www</w:t>
      </w:r>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lang w:val="en-US"/>
        </w:rPr>
        <w:t>acenet</w:t>
      </w:r>
      <w:proofErr w:type="spellEnd"/>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lang w:val="en-US"/>
        </w:rPr>
        <w:t>edu</w:t>
      </w:r>
      <w:proofErr w:type="spellEnd"/>
      <w:r w:rsidRPr="00273C17">
        <w:rPr>
          <w:rFonts w:ascii="Times New Roman" w:hAnsi="Times New Roman" w:cs="Times New Roman"/>
          <w:sz w:val="24"/>
          <w:szCs w:val="24"/>
        </w:rPr>
        <w:t>/</w:t>
      </w:r>
      <w:r w:rsidRPr="00273C17">
        <w:rPr>
          <w:rFonts w:ascii="Times New Roman" w:hAnsi="Times New Roman" w:cs="Times New Roman"/>
          <w:sz w:val="24"/>
          <w:szCs w:val="24"/>
          <w:lang w:val="en-US"/>
        </w:rPr>
        <w:t>news</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room</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Documents</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ACE</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Annual</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Report</w:t>
      </w:r>
      <w:r w:rsidRPr="00273C17">
        <w:rPr>
          <w:rFonts w:ascii="Times New Roman" w:hAnsi="Times New Roman" w:cs="Times New Roman"/>
          <w:sz w:val="24"/>
          <w:szCs w:val="24"/>
        </w:rPr>
        <w:t>-2013.</w:t>
      </w:r>
      <w:proofErr w:type="spellStart"/>
      <w:r w:rsidRPr="00273C17">
        <w:rPr>
          <w:rFonts w:ascii="Times New Roman" w:hAnsi="Times New Roman" w:cs="Times New Roman"/>
          <w:sz w:val="24"/>
          <w:szCs w:val="24"/>
          <w:lang w:val="en-US"/>
        </w:rPr>
        <w:t>pdf</w:t>
      </w:r>
      <w:proofErr w:type="spellEnd"/>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lang w:val="en-US"/>
        </w:rPr>
      </w:pPr>
      <w:r w:rsidRPr="00273C17">
        <w:rPr>
          <w:rFonts w:ascii="Times New Roman" w:hAnsi="Times New Roman" w:cs="Times New Roman"/>
          <w:sz w:val="24"/>
          <w:szCs w:val="24"/>
          <w:lang w:val="en-US"/>
        </w:rPr>
        <w:t>Cull N.J. Public Diplomacy: Lessons from the Past. // USC Center on Public Diplomacy at the Annenberg School, 2009.</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lang w:val="en-US"/>
        </w:rPr>
      </w:pPr>
      <w:r w:rsidRPr="00273C17">
        <w:rPr>
          <w:rFonts w:ascii="Times New Roman" w:hAnsi="Times New Roman" w:cs="Times New Roman"/>
          <w:sz w:val="24"/>
          <w:szCs w:val="24"/>
          <w:lang w:val="en-US"/>
        </w:rPr>
        <w:t>Diplomacy for the 21</w:t>
      </w:r>
      <w:r w:rsidRPr="00273C17">
        <w:rPr>
          <w:rFonts w:ascii="Times New Roman" w:hAnsi="Times New Roman" w:cs="Times New Roman"/>
          <w:sz w:val="24"/>
          <w:szCs w:val="24"/>
          <w:vertAlign w:val="superscript"/>
          <w:lang w:val="en-US"/>
        </w:rPr>
        <w:t>st</w:t>
      </w:r>
      <w:r w:rsidRPr="00273C17">
        <w:rPr>
          <w:rFonts w:ascii="Times New Roman" w:hAnsi="Times New Roman" w:cs="Times New Roman"/>
          <w:sz w:val="24"/>
          <w:szCs w:val="24"/>
          <w:lang w:val="en-US"/>
        </w:rPr>
        <w:t xml:space="preserve"> Century: Transformational Diplomacy. // Congressional Research Service Report for Congress. August 23, 2007. [</w:t>
      </w:r>
      <w:r w:rsidRPr="00273C17">
        <w:rPr>
          <w:rFonts w:ascii="Times New Roman" w:hAnsi="Times New Roman" w:cs="Times New Roman"/>
          <w:sz w:val="24"/>
          <w:szCs w:val="24"/>
        </w:rPr>
        <w:t>Электронный</w:t>
      </w:r>
      <w:r w:rsidRPr="00273C17">
        <w:rPr>
          <w:rFonts w:ascii="Times New Roman" w:hAnsi="Times New Roman" w:cs="Times New Roman"/>
          <w:sz w:val="24"/>
          <w:szCs w:val="24"/>
          <w:lang w:val="en-US"/>
        </w:rPr>
        <w:t xml:space="preserve"> </w:t>
      </w:r>
      <w:r w:rsidRPr="00273C17">
        <w:rPr>
          <w:rFonts w:ascii="Times New Roman" w:hAnsi="Times New Roman" w:cs="Times New Roman"/>
          <w:sz w:val="24"/>
          <w:szCs w:val="24"/>
        </w:rPr>
        <w:t>ресурс</w:t>
      </w:r>
      <w:r w:rsidRPr="00273C17">
        <w:rPr>
          <w:rFonts w:ascii="Times New Roman" w:hAnsi="Times New Roman" w:cs="Times New Roman"/>
          <w:sz w:val="24"/>
          <w:szCs w:val="24"/>
          <w:lang w:val="en-US"/>
        </w:rPr>
        <w:t>].</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lang w:val="en-US"/>
        </w:rPr>
      </w:pPr>
      <w:r w:rsidRPr="00273C17">
        <w:rPr>
          <w:rFonts w:ascii="Times New Roman" w:hAnsi="Times New Roman" w:cs="Times New Roman"/>
          <w:sz w:val="24"/>
          <w:szCs w:val="24"/>
          <w:lang w:val="en-US"/>
        </w:rPr>
        <w:t xml:space="preserve">Eastern and Central European Programs 1993 // National Democratic Institute for International Affairs. – </w:t>
      </w:r>
      <w:r w:rsidRPr="00273C17">
        <w:rPr>
          <w:rFonts w:ascii="Times New Roman" w:hAnsi="Times New Roman" w:cs="Times New Roman"/>
          <w:sz w:val="24"/>
          <w:szCs w:val="24"/>
        </w:rPr>
        <w:t>Режим</w:t>
      </w:r>
      <w:r w:rsidRPr="00273C17">
        <w:rPr>
          <w:rFonts w:ascii="Times New Roman" w:hAnsi="Times New Roman" w:cs="Times New Roman"/>
          <w:sz w:val="24"/>
          <w:szCs w:val="24"/>
          <w:lang w:val="en-US"/>
        </w:rPr>
        <w:t xml:space="preserve"> </w:t>
      </w:r>
      <w:r w:rsidRPr="00273C17">
        <w:rPr>
          <w:rFonts w:ascii="Times New Roman" w:hAnsi="Times New Roman" w:cs="Times New Roman"/>
          <w:sz w:val="24"/>
          <w:szCs w:val="24"/>
        </w:rPr>
        <w:t>доступа</w:t>
      </w:r>
      <w:r w:rsidRPr="00273C17">
        <w:rPr>
          <w:rFonts w:ascii="Times New Roman" w:hAnsi="Times New Roman" w:cs="Times New Roman"/>
          <w:sz w:val="24"/>
          <w:szCs w:val="24"/>
          <w:lang w:val="en-US"/>
        </w:rPr>
        <w:t>: https://www.ndi.org/sites/default/files/370_cee_prgupdate93_5.pdf</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rPr>
      </w:pPr>
      <w:r w:rsidRPr="00273C17">
        <w:rPr>
          <w:rFonts w:ascii="Times New Roman" w:hAnsi="Times New Roman" w:cs="Times New Roman"/>
          <w:sz w:val="24"/>
          <w:szCs w:val="24"/>
          <w:lang w:val="en-US"/>
        </w:rPr>
        <w:t>National Security Decision Directive 32. U.S. National Security Strategy. May</w:t>
      </w:r>
      <w:r w:rsidRPr="00273C17">
        <w:rPr>
          <w:rFonts w:ascii="Times New Roman" w:hAnsi="Times New Roman" w:cs="Times New Roman"/>
          <w:sz w:val="24"/>
          <w:szCs w:val="24"/>
        </w:rPr>
        <w:t xml:space="preserve"> 20, 1982. – Режим доступа: https://fas.org/irp/offdocs/nsdd/nsdd-32.pdf (дата обращения: 18.04.2017).</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rPr>
      </w:pPr>
      <w:r w:rsidRPr="00273C17">
        <w:rPr>
          <w:rFonts w:ascii="Times New Roman" w:hAnsi="Times New Roman" w:cs="Times New Roman"/>
          <w:sz w:val="24"/>
          <w:szCs w:val="24"/>
          <w:lang w:val="en-US"/>
        </w:rPr>
        <w:t xml:space="preserve">National Security Decision Directive 54. United States Policy </w:t>
      </w:r>
      <w:proofErr w:type="gramStart"/>
      <w:r w:rsidRPr="00273C17">
        <w:rPr>
          <w:rFonts w:ascii="Times New Roman" w:hAnsi="Times New Roman" w:cs="Times New Roman"/>
          <w:sz w:val="24"/>
          <w:szCs w:val="24"/>
          <w:lang w:val="en-US"/>
        </w:rPr>
        <w:t>Toward</w:t>
      </w:r>
      <w:proofErr w:type="gramEnd"/>
      <w:r w:rsidRPr="00273C17">
        <w:rPr>
          <w:rFonts w:ascii="Times New Roman" w:hAnsi="Times New Roman" w:cs="Times New Roman"/>
          <w:sz w:val="24"/>
          <w:szCs w:val="24"/>
          <w:lang w:val="en-US"/>
        </w:rPr>
        <w:t xml:space="preserve"> Eastern Europe. September</w:t>
      </w:r>
      <w:r w:rsidRPr="00273C17">
        <w:rPr>
          <w:rFonts w:ascii="Times New Roman" w:hAnsi="Times New Roman" w:cs="Times New Roman"/>
          <w:sz w:val="24"/>
          <w:szCs w:val="24"/>
        </w:rPr>
        <w:t xml:space="preserve"> 2, 1982. – Режим доступа: https://fas.org/irp/offdocs/nsdd/nsdd-54.pdf (дата обращения: 18.04.2017).</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lang w:val="en-US"/>
        </w:rPr>
        <w:t>National Security Strategy of the United States. May</w:t>
      </w:r>
      <w:r w:rsidRPr="00273C17">
        <w:rPr>
          <w:rFonts w:ascii="Times New Roman" w:hAnsi="Times New Roman" w:cs="Times New Roman"/>
          <w:sz w:val="24"/>
          <w:szCs w:val="24"/>
        </w:rPr>
        <w:t xml:space="preserve"> 2010, </w:t>
      </w:r>
      <w:r w:rsidRPr="00273C17">
        <w:rPr>
          <w:rFonts w:ascii="Times New Roman" w:hAnsi="Times New Roman" w:cs="Times New Roman"/>
          <w:sz w:val="24"/>
          <w:szCs w:val="24"/>
          <w:lang w:val="en-US"/>
        </w:rPr>
        <w:t>Washington</w:t>
      </w:r>
      <w:r w:rsidRPr="00273C17">
        <w:rPr>
          <w:rFonts w:ascii="Times New Roman" w:hAnsi="Times New Roman" w:cs="Times New Roman"/>
          <w:sz w:val="24"/>
          <w:szCs w:val="24"/>
        </w:rPr>
        <w:t xml:space="preserve">, </w:t>
      </w:r>
      <w:r w:rsidRPr="00273C17">
        <w:rPr>
          <w:rFonts w:ascii="Times New Roman" w:hAnsi="Times New Roman" w:cs="Times New Roman"/>
          <w:sz w:val="24"/>
          <w:szCs w:val="24"/>
          <w:lang w:val="en-US"/>
        </w:rPr>
        <w:t>DC</w:t>
      </w:r>
      <w:r w:rsidRPr="00273C17">
        <w:rPr>
          <w:rFonts w:ascii="Times New Roman" w:hAnsi="Times New Roman" w:cs="Times New Roman"/>
          <w:sz w:val="24"/>
          <w:szCs w:val="24"/>
        </w:rPr>
        <w:t xml:space="preserve">. – Режим доступа: </w:t>
      </w:r>
      <w:r w:rsidRPr="00273C17">
        <w:rPr>
          <w:rFonts w:ascii="Times New Roman" w:hAnsi="Times New Roman" w:cs="Times New Roman"/>
          <w:sz w:val="24"/>
          <w:szCs w:val="24"/>
          <w:lang w:val="en-US"/>
        </w:rPr>
        <w:t>http</w:t>
      </w:r>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lang w:val="en-US"/>
        </w:rPr>
        <w:t>nssarchive</w:t>
      </w:r>
      <w:proofErr w:type="spellEnd"/>
      <w:r w:rsidRPr="00273C17">
        <w:rPr>
          <w:rFonts w:ascii="Times New Roman" w:hAnsi="Times New Roman" w:cs="Times New Roman"/>
          <w:sz w:val="24"/>
          <w:szCs w:val="24"/>
        </w:rPr>
        <w:t>.</w:t>
      </w:r>
      <w:r w:rsidRPr="00273C17">
        <w:rPr>
          <w:rFonts w:ascii="Times New Roman" w:hAnsi="Times New Roman" w:cs="Times New Roman"/>
          <w:sz w:val="24"/>
          <w:szCs w:val="24"/>
          <w:lang w:val="en-US"/>
        </w:rPr>
        <w:t>us</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NSSR</w:t>
      </w:r>
      <w:r w:rsidRPr="00273C17">
        <w:rPr>
          <w:rFonts w:ascii="Times New Roman" w:hAnsi="Times New Roman" w:cs="Times New Roman"/>
          <w:sz w:val="24"/>
          <w:szCs w:val="24"/>
        </w:rPr>
        <w:t>/2010.</w:t>
      </w:r>
      <w:proofErr w:type="spellStart"/>
      <w:r w:rsidRPr="00273C17">
        <w:rPr>
          <w:rFonts w:ascii="Times New Roman" w:hAnsi="Times New Roman" w:cs="Times New Roman"/>
          <w:sz w:val="24"/>
          <w:szCs w:val="24"/>
          <w:lang w:val="en-US"/>
        </w:rPr>
        <w:t>pdf</w:t>
      </w:r>
      <w:proofErr w:type="spellEnd"/>
      <w:r w:rsidRPr="00273C17">
        <w:rPr>
          <w:rFonts w:ascii="Times New Roman" w:hAnsi="Times New Roman" w:cs="Times New Roman"/>
          <w:sz w:val="24"/>
          <w:szCs w:val="24"/>
        </w:rPr>
        <w:t xml:space="preserve"> (дата обращения: 09.05.2017).</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lang w:val="en-US"/>
        </w:rPr>
      </w:pPr>
      <w:r w:rsidRPr="00273C17">
        <w:rPr>
          <w:rFonts w:ascii="Times New Roman" w:hAnsi="Times New Roman" w:cs="Times New Roman"/>
          <w:sz w:val="24"/>
          <w:szCs w:val="24"/>
          <w:lang w:val="en-US"/>
        </w:rPr>
        <w:t>Polish American Enterprise Fund. 1999 Annual Report. p.5. (</w:t>
      </w:r>
      <w:r w:rsidRPr="00273C17">
        <w:rPr>
          <w:rFonts w:ascii="Times New Roman" w:hAnsi="Times New Roman" w:cs="Times New Roman"/>
          <w:sz w:val="24"/>
          <w:szCs w:val="24"/>
        </w:rPr>
        <w:t>дата</w:t>
      </w:r>
      <w:r w:rsidRPr="00273C17">
        <w:rPr>
          <w:rFonts w:ascii="Times New Roman" w:hAnsi="Times New Roman" w:cs="Times New Roman"/>
          <w:sz w:val="24"/>
          <w:szCs w:val="24"/>
          <w:lang w:val="en-US"/>
        </w:rPr>
        <w:t xml:space="preserve"> </w:t>
      </w:r>
      <w:r w:rsidRPr="00273C17">
        <w:rPr>
          <w:rFonts w:ascii="Times New Roman" w:hAnsi="Times New Roman" w:cs="Times New Roman"/>
          <w:sz w:val="24"/>
          <w:szCs w:val="24"/>
        </w:rPr>
        <w:t>обращения</w:t>
      </w:r>
      <w:r w:rsidRPr="00273C17">
        <w:rPr>
          <w:rFonts w:ascii="Times New Roman" w:hAnsi="Times New Roman" w:cs="Times New Roman"/>
          <w:sz w:val="24"/>
          <w:szCs w:val="24"/>
          <w:lang w:val="en-US"/>
        </w:rPr>
        <w:t>: 31.03.2017).</w:t>
      </w:r>
    </w:p>
    <w:p w:rsidR="00273C17" w:rsidRPr="00273C17" w:rsidRDefault="00273C17" w:rsidP="00273C17">
      <w:pPr>
        <w:pStyle w:val="a3"/>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lang w:val="en-US"/>
        </w:rPr>
        <w:t>Public</w:t>
      </w:r>
      <w:r w:rsidRPr="00273C17">
        <w:rPr>
          <w:rFonts w:ascii="Times New Roman" w:hAnsi="Times New Roman" w:cs="Times New Roman"/>
          <w:sz w:val="24"/>
          <w:szCs w:val="24"/>
        </w:rPr>
        <w:t xml:space="preserve"> </w:t>
      </w:r>
      <w:r w:rsidRPr="00273C17">
        <w:rPr>
          <w:rFonts w:ascii="Times New Roman" w:hAnsi="Times New Roman" w:cs="Times New Roman"/>
          <w:sz w:val="24"/>
          <w:szCs w:val="24"/>
          <w:lang w:val="en-US"/>
        </w:rPr>
        <w:t>Law</w:t>
      </w:r>
      <w:r w:rsidRPr="00273C17">
        <w:rPr>
          <w:rFonts w:ascii="Times New Roman" w:hAnsi="Times New Roman" w:cs="Times New Roman"/>
          <w:sz w:val="24"/>
          <w:szCs w:val="24"/>
        </w:rPr>
        <w:t xml:space="preserve"> 87-256 – </w:t>
      </w:r>
      <w:r w:rsidRPr="00273C17">
        <w:rPr>
          <w:rFonts w:ascii="Times New Roman" w:hAnsi="Times New Roman" w:cs="Times New Roman"/>
          <w:sz w:val="24"/>
          <w:szCs w:val="24"/>
          <w:lang w:val="en-US"/>
        </w:rPr>
        <w:t>Sept</w:t>
      </w:r>
      <w:r w:rsidRPr="00273C17">
        <w:rPr>
          <w:rFonts w:ascii="Times New Roman" w:hAnsi="Times New Roman" w:cs="Times New Roman"/>
          <w:sz w:val="24"/>
          <w:szCs w:val="24"/>
        </w:rPr>
        <w:t>. 21, 1961. [Электронный ресурс]. – Режим доступа: https://www.gpo.gov/fdsys/pkg/STATUTE-75/pdf/STATUTE-75-Pg527.pdf (дата обращения: 01.12.2016).</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lang w:val="en-US"/>
        </w:rPr>
        <w:t>Remarks by President Obama and Prime Minister Tusk of Poland in Joint Press Conference in Warsaw, Poland. May</w:t>
      </w:r>
      <w:r w:rsidRPr="00273C17">
        <w:rPr>
          <w:rFonts w:ascii="Times New Roman" w:hAnsi="Times New Roman" w:cs="Times New Roman"/>
          <w:sz w:val="24"/>
          <w:szCs w:val="24"/>
        </w:rPr>
        <w:t xml:space="preserve"> 28, 2011. [Электронный ресурс]. – Режим доступа: https://obamawhitehouse.archives.gov/the-press-office/2011/05/28/remarks-president-obama-and-prime-minister-tusk-poland-joint-press-confe (дата обращения: 18.03.2017).</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lang w:val="en-US"/>
        </w:rPr>
        <w:t>Remarks by President Obama at 25</w:t>
      </w:r>
      <w:r w:rsidRPr="00273C17">
        <w:rPr>
          <w:rFonts w:ascii="Times New Roman" w:hAnsi="Times New Roman" w:cs="Times New Roman"/>
          <w:sz w:val="24"/>
          <w:szCs w:val="24"/>
          <w:vertAlign w:val="superscript"/>
          <w:lang w:val="en-US"/>
        </w:rPr>
        <w:t>th</w:t>
      </w:r>
      <w:r w:rsidRPr="00273C17">
        <w:rPr>
          <w:rFonts w:ascii="Times New Roman" w:hAnsi="Times New Roman" w:cs="Times New Roman"/>
          <w:sz w:val="24"/>
          <w:szCs w:val="24"/>
          <w:lang w:val="en-US"/>
        </w:rPr>
        <w:t xml:space="preserve"> Anniversary of Freedom Day. June</w:t>
      </w:r>
      <w:r w:rsidRPr="00273C17">
        <w:rPr>
          <w:rFonts w:ascii="Times New Roman" w:hAnsi="Times New Roman" w:cs="Times New Roman"/>
          <w:sz w:val="24"/>
          <w:szCs w:val="24"/>
        </w:rPr>
        <w:t xml:space="preserve"> 04, 2014. [Электронный ресурс]. – Режим доступа: https://obamawhitehouse.archives.gov/the-press-office/2014/06/04/remarks-president-obama-25th-anniversary-freedom-day (дата обращения: 11.05.2017)</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lang w:val="en-US"/>
        </w:rPr>
      </w:pPr>
      <w:r w:rsidRPr="00273C17">
        <w:rPr>
          <w:rFonts w:ascii="Times New Roman" w:hAnsi="Times New Roman" w:cs="Times New Roman"/>
          <w:sz w:val="24"/>
          <w:szCs w:val="24"/>
          <w:lang w:val="en-US"/>
        </w:rPr>
        <w:t>Riordan S. Dialogue-Based Public Diplomacy: A New Foreign Policy Paradigm? // Discussion Papers in Diplomacy. Netherlands Institute of International Relations ‘</w:t>
      </w:r>
      <w:proofErr w:type="spellStart"/>
      <w:r w:rsidRPr="00273C17">
        <w:rPr>
          <w:rFonts w:ascii="Times New Roman" w:hAnsi="Times New Roman" w:cs="Times New Roman"/>
          <w:sz w:val="24"/>
          <w:szCs w:val="24"/>
          <w:lang w:val="en-US"/>
        </w:rPr>
        <w:t>Clingendael</w:t>
      </w:r>
      <w:proofErr w:type="spellEnd"/>
      <w:r w:rsidRPr="00273C17">
        <w:rPr>
          <w:rFonts w:ascii="Times New Roman" w:hAnsi="Times New Roman" w:cs="Times New Roman"/>
          <w:sz w:val="24"/>
          <w:szCs w:val="24"/>
          <w:lang w:val="en-US"/>
        </w:rPr>
        <w:t>’. No.95, November 2004.</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lang w:val="en-US"/>
        </w:rPr>
      </w:pPr>
      <w:r w:rsidRPr="00273C17">
        <w:rPr>
          <w:rFonts w:ascii="Times New Roman" w:hAnsi="Times New Roman" w:cs="Times New Roman"/>
          <w:sz w:val="24"/>
          <w:szCs w:val="24"/>
          <w:lang w:val="en-US"/>
        </w:rPr>
        <w:t>Suggested US Policy Regarding Poland. The Conference of Berlin. 1945.</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rPr>
      </w:pPr>
      <w:r w:rsidRPr="00273C17">
        <w:rPr>
          <w:rFonts w:ascii="Times New Roman" w:hAnsi="Times New Roman" w:cs="Times New Roman"/>
          <w:sz w:val="24"/>
          <w:szCs w:val="24"/>
          <w:lang w:val="en-US"/>
        </w:rPr>
        <w:t>Support for East European Democracy (SEED) Act of 1989. Public</w:t>
      </w:r>
      <w:r w:rsidRPr="00273C17">
        <w:rPr>
          <w:rFonts w:ascii="Times New Roman" w:hAnsi="Times New Roman" w:cs="Times New Roman"/>
          <w:sz w:val="24"/>
          <w:szCs w:val="24"/>
        </w:rPr>
        <w:t xml:space="preserve"> </w:t>
      </w:r>
      <w:r w:rsidRPr="00273C17">
        <w:rPr>
          <w:rFonts w:ascii="Times New Roman" w:hAnsi="Times New Roman" w:cs="Times New Roman"/>
          <w:sz w:val="24"/>
          <w:szCs w:val="24"/>
          <w:lang w:val="en-US"/>
        </w:rPr>
        <w:t>Law</w:t>
      </w:r>
      <w:r w:rsidRPr="00273C17">
        <w:rPr>
          <w:rFonts w:ascii="Times New Roman" w:hAnsi="Times New Roman" w:cs="Times New Roman"/>
          <w:sz w:val="24"/>
          <w:szCs w:val="24"/>
        </w:rPr>
        <w:t xml:space="preserve"> 101-179 – </w:t>
      </w:r>
      <w:r w:rsidRPr="00273C17">
        <w:rPr>
          <w:rFonts w:ascii="Times New Roman" w:hAnsi="Times New Roman" w:cs="Times New Roman"/>
          <w:sz w:val="24"/>
          <w:szCs w:val="24"/>
          <w:lang w:val="en-US"/>
        </w:rPr>
        <w:t>November</w:t>
      </w:r>
      <w:r w:rsidRPr="00273C17">
        <w:rPr>
          <w:rFonts w:ascii="Times New Roman" w:hAnsi="Times New Roman" w:cs="Times New Roman"/>
          <w:sz w:val="24"/>
          <w:szCs w:val="24"/>
        </w:rPr>
        <w:t xml:space="preserve"> 28, 1989. – Режим доступа: </w:t>
      </w:r>
      <w:r w:rsidRPr="00273C17">
        <w:rPr>
          <w:rFonts w:ascii="Times New Roman" w:hAnsi="Times New Roman" w:cs="Times New Roman"/>
          <w:sz w:val="24"/>
          <w:szCs w:val="24"/>
          <w:lang w:val="en-US"/>
        </w:rPr>
        <w:t>http</w:t>
      </w:r>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lang w:val="en-US"/>
        </w:rPr>
        <w:t>pdf</w:t>
      </w:r>
      <w:proofErr w:type="spellEnd"/>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lang w:val="en-US"/>
        </w:rPr>
        <w:t>usaid</w:t>
      </w:r>
      <w:proofErr w:type="spellEnd"/>
      <w:r w:rsidRPr="00273C17">
        <w:rPr>
          <w:rFonts w:ascii="Times New Roman" w:hAnsi="Times New Roman" w:cs="Times New Roman"/>
          <w:sz w:val="24"/>
          <w:szCs w:val="24"/>
        </w:rPr>
        <w:t>.</w:t>
      </w:r>
      <w:r w:rsidRPr="00273C17">
        <w:rPr>
          <w:rFonts w:ascii="Times New Roman" w:hAnsi="Times New Roman" w:cs="Times New Roman"/>
          <w:sz w:val="24"/>
          <w:szCs w:val="24"/>
          <w:lang w:val="en-US"/>
        </w:rPr>
        <w:t>gov</w:t>
      </w:r>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lang w:val="en-US"/>
        </w:rPr>
        <w:t>pdf</w:t>
      </w:r>
      <w:proofErr w:type="spellEnd"/>
      <w:r w:rsidRPr="00273C17">
        <w:rPr>
          <w:rFonts w:ascii="Times New Roman" w:hAnsi="Times New Roman" w:cs="Times New Roman"/>
          <w:sz w:val="24"/>
          <w:szCs w:val="24"/>
        </w:rPr>
        <w:t>_</w:t>
      </w:r>
      <w:r w:rsidRPr="00273C17">
        <w:rPr>
          <w:rFonts w:ascii="Times New Roman" w:hAnsi="Times New Roman" w:cs="Times New Roman"/>
          <w:sz w:val="24"/>
          <w:szCs w:val="24"/>
          <w:lang w:val="en-US"/>
        </w:rPr>
        <w:t>docs</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PCAAA</w:t>
      </w:r>
      <w:r w:rsidRPr="00273C17">
        <w:rPr>
          <w:rFonts w:ascii="Times New Roman" w:hAnsi="Times New Roman" w:cs="Times New Roman"/>
          <w:sz w:val="24"/>
          <w:szCs w:val="24"/>
        </w:rPr>
        <w:t>431.</w:t>
      </w:r>
      <w:proofErr w:type="spellStart"/>
      <w:r w:rsidRPr="00273C17">
        <w:rPr>
          <w:rFonts w:ascii="Times New Roman" w:hAnsi="Times New Roman" w:cs="Times New Roman"/>
          <w:sz w:val="24"/>
          <w:szCs w:val="24"/>
          <w:lang w:val="en-US"/>
        </w:rPr>
        <w:t>pdf</w:t>
      </w:r>
      <w:proofErr w:type="spellEnd"/>
      <w:r w:rsidRPr="00273C17">
        <w:rPr>
          <w:rFonts w:ascii="Times New Roman" w:hAnsi="Times New Roman" w:cs="Times New Roman"/>
          <w:sz w:val="24"/>
          <w:szCs w:val="24"/>
        </w:rPr>
        <w:t xml:space="preserve"> (дата обращения: 23.03.2017).</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lang w:val="en-US"/>
        </w:rPr>
      </w:pPr>
      <w:r w:rsidRPr="00273C17">
        <w:rPr>
          <w:rFonts w:ascii="Times New Roman" w:hAnsi="Times New Roman" w:cs="Times New Roman"/>
          <w:sz w:val="24"/>
          <w:szCs w:val="24"/>
          <w:lang w:val="en-US"/>
        </w:rPr>
        <w:t>The Eleventh Semiannual Report on Activities Carried on under Public Law 480, 83D Congress, as amended. February 11, 1960.</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rPr>
      </w:pPr>
      <w:r w:rsidRPr="00273C17">
        <w:rPr>
          <w:rFonts w:ascii="Times New Roman" w:hAnsi="Times New Roman" w:cs="Times New Roman"/>
          <w:sz w:val="24"/>
          <w:szCs w:val="24"/>
          <w:lang w:val="en-US"/>
        </w:rPr>
        <w:t>The National Security Strategy of the United States. February</w:t>
      </w:r>
      <w:r w:rsidRPr="00273C17">
        <w:rPr>
          <w:rFonts w:ascii="Times New Roman" w:hAnsi="Times New Roman" w:cs="Times New Roman"/>
          <w:sz w:val="24"/>
          <w:szCs w:val="24"/>
        </w:rPr>
        <w:t xml:space="preserve"> 2015, </w:t>
      </w:r>
      <w:r w:rsidRPr="00273C17">
        <w:rPr>
          <w:rFonts w:ascii="Times New Roman" w:hAnsi="Times New Roman" w:cs="Times New Roman"/>
          <w:sz w:val="24"/>
          <w:szCs w:val="24"/>
          <w:lang w:val="en-US"/>
        </w:rPr>
        <w:t>Washington</w:t>
      </w:r>
      <w:r w:rsidRPr="00273C17">
        <w:rPr>
          <w:rFonts w:ascii="Times New Roman" w:hAnsi="Times New Roman" w:cs="Times New Roman"/>
          <w:sz w:val="24"/>
          <w:szCs w:val="24"/>
        </w:rPr>
        <w:t xml:space="preserve">, </w:t>
      </w:r>
      <w:r w:rsidRPr="00273C17">
        <w:rPr>
          <w:rFonts w:ascii="Times New Roman" w:hAnsi="Times New Roman" w:cs="Times New Roman"/>
          <w:sz w:val="24"/>
          <w:szCs w:val="24"/>
          <w:lang w:val="en-US"/>
        </w:rPr>
        <w:t>DC</w:t>
      </w:r>
      <w:r w:rsidRPr="00273C17">
        <w:rPr>
          <w:rFonts w:ascii="Times New Roman" w:hAnsi="Times New Roman" w:cs="Times New Roman"/>
          <w:sz w:val="24"/>
          <w:szCs w:val="24"/>
        </w:rPr>
        <w:t xml:space="preserve">. [Электронный ресурс]. – Режим доступа: </w:t>
      </w:r>
      <w:r w:rsidRPr="00273C17">
        <w:rPr>
          <w:rFonts w:ascii="Times New Roman" w:hAnsi="Times New Roman" w:cs="Times New Roman"/>
          <w:sz w:val="24"/>
          <w:szCs w:val="24"/>
          <w:lang w:val="en-US"/>
        </w:rPr>
        <w:t>https</w:t>
      </w:r>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lang w:val="en-US"/>
        </w:rPr>
        <w:t>obamawhitehouse</w:t>
      </w:r>
      <w:proofErr w:type="spellEnd"/>
      <w:r w:rsidRPr="00273C17">
        <w:rPr>
          <w:rFonts w:ascii="Times New Roman" w:hAnsi="Times New Roman" w:cs="Times New Roman"/>
          <w:sz w:val="24"/>
          <w:szCs w:val="24"/>
        </w:rPr>
        <w:t>.</w:t>
      </w:r>
      <w:r w:rsidRPr="00273C17">
        <w:rPr>
          <w:rFonts w:ascii="Times New Roman" w:hAnsi="Times New Roman" w:cs="Times New Roman"/>
          <w:sz w:val="24"/>
          <w:szCs w:val="24"/>
          <w:lang w:val="en-US"/>
        </w:rPr>
        <w:t>archives</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gov</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sites</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default</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files</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docs</w:t>
      </w:r>
      <w:r w:rsidRPr="00273C17">
        <w:rPr>
          <w:rFonts w:ascii="Times New Roman" w:hAnsi="Times New Roman" w:cs="Times New Roman"/>
          <w:sz w:val="24"/>
          <w:szCs w:val="24"/>
        </w:rPr>
        <w:t>/2015_</w:t>
      </w:r>
      <w:r w:rsidRPr="00273C17">
        <w:rPr>
          <w:rFonts w:ascii="Times New Roman" w:hAnsi="Times New Roman" w:cs="Times New Roman"/>
          <w:sz w:val="24"/>
          <w:szCs w:val="24"/>
          <w:lang w:val="en-US"/>
        </w:rPr>
        <w:t>national</w:t>
      </w:r>
      <w:r w:rsidRPr="00273C17">
        <w:rPr>
          <w:rFonts w:ascii="Times New Roman" w:hAnsi="Times New Roman" w:cs="Times New Roman"/>
          <w:sz w:val="24"/>
          <w:szCs w:val="24"/>
        </w:rPr>
        <w:t>_</w:t>
      </w:r>
      <w:r w:rsidRPr="00273C17">
        <w:rPr>
          <w:rFonts w:ascii="Times New Roman" w:hAnsi="Times New Roman" w:cs="Times New Roman"/>
          <w:sz w:val="24"/>
          <w:szCs w:val="24"/>
          <w:lang w:val="en-US"/>
        </w:rPr>
        <w:t>security</w:t>
      </w:r>
      <w:r w:rsidRPr="00273C17">
        <w:rPr>
          <w:rFonts w:ascii="Times New Roman" w:hAnsi="Times New Roman" w:cs="Times New Roman"/>
          <w:sz w:val="24"/>
          <w:szCs w:val="24"/>
        </w:rPr>
        <w:t>_</w:t>
      </w:r>
      <w:r w:rsidRPr="00273C17">
        <w:rPr>
          <w:rFonts w:ascii="Times New Roman" w:hAnsi="Times New Roman" w:cs="Times New Roman"/>
          <w:sz w:val="24"/>
          <w:szCs w:val="24"/>
          <w:lang w:val="en-US"/>
        </w:rPr>
        <w:t>strategy</w:t>
      </w:r>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lang w:val="en-US"/>
        </w:rPr>
        <w:t>pdf</w:t>
      </w:r>
      <w:proofErr w:type="spellEnd"/>
      <w:r w:rsidRPr="00273C17">
        <w:rPr>
          <w:rFonts w:ascii="Times New Roman" w:hAnsi="Times New Roman" w:cs="Times New Roman"/>
          <w:sz w:val="24"/>
          <w:szCs w:val="24"/>
        </w:rPr>
        <w:t xml:space="preserve"> (дата обращения: 18.03.2017).</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lang w:val="en-US"/>
        </w:rPr>
        <w:t>The National Security Strategy of the USA. September</w:t>
      </w:r>
      <w:r w:rsidRPr="0001480D">
        <w:rPr>
          <w:rFonts w:ascii="Times New Roman" w:hAnsi="Times New Roman" w:cs="Times New Roman"/>
          <w:sz w:val="24"/>
          <w:szCs w:val="24"/>
        </w:rPr>
        <w:t xml:space="preserve">, 2002. </w:t>
      </w:r>
      <w:r w:rsidRPr="00273C17">
        <w:rPr>
          <w:rFonts w:ascii="Times New Roman" w:hAnsi="Times New Roman" w:cs="Times New Roman"/>
          <w:sz w:val="24"/>
          <w:szCs w:val="24"/>
          <w:lang w:val="en-US"/>
        </w:rPr>
        <w:t>Washington</w:t>
      </w:r>
      <w:r w:rsidRPr="00273C17">
        <w:rPr>
          <w:rFonts w:ascii="Times New Roman" w:hAnsi="Times New Roman" w:cs="Times New Roman"/>
          <w:sz w:val="24"/>
          <w:szCs w:val="24"/>
        </w:rPr>
        <w:t xml:space="preserve">, </w:t>
      </w:r>
      <w:r w:rsidRPr="00273C17">
        <w:rPr>
          <w:rFonts w:ascii="Times New Roman" w:hAnsi="Times New Roman" w:cs="Times New Roman"/>
          <w:sz w:val="24"/>
          <w:szCs w:val="24"/>
          <w:lang w:val="en-US"/>
        </w:rPr>
        <w:t>D</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C</w:t>
      </w:r>
      <w:r w:rsidRPr="00273C17">
        <w:rPr>
          <w:rFonts w:ascii="Times New Roman" w:hAnsi="Times New Roman" w:cs="Times New Roman"/>
          <w:sz w:val="24"/>
          <w:szCs w:val="24"/>
        </w:rPr>
        <w:t xml:space="preserve">. – Режим доступа: </w:t>
      </w:r>
      <w:r w:rsidRPr="00273C17">
        <w:rPr>
          <w:rFonts w:ascii="Times New Roman" w:hAnsi="Times New Roman" w:cs="Times New Roman"/>
          <w:sz w:val="24"/>
          <w:szCs w:val="24"/>
          <w:lang w:val="en-US"/>
        </w:rPr>
        <w:t>https</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www</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state</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gov</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documents</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organization</w:t>
      </w:r>
      <w:r w:rsidRPr="00273C17">
        <w:rPr>
          <w:rFonts w:ascii="Times New Roman" w:hAnsi="Times New Roman" w:cs="Times New Roman"/>
          <w:sz w:val="24"/>
          <w:szCs w:val="24"/>
        </w:rPr>
        <w:t>/63562.</w:t>
      </w:r>
      <w:proofErr w:type="spellStart"/>
      <w:r w:rsidRPr="00273C17">
        <w:rPr>
          <w:rFonts w:ascii="Times New Roman" w:hAnsi="Times New Roman" w:cs="Times New Roman"/>
          <w:sz w:val="24"/>
          <w:szCs w:val="24"/>
          <w:lang w:val="en-US"/>
        </w:rPr>
        <w:t>pdf</w:t>
      </w:r>
      <w:proofErr w:type="spellEnd"/>
      <w:r w:rsidRPr="00273C17">
        <w:rPr>
          <w:rFonts w:ascii="Times New Roman" w:hAnsi="Times New Roman" w:cs="Times New Roman"/>
          <w:sz w:val="24"/>
          <w:szCs w:val="24"/>
        </w:rPr>
        <w:t xml:space="preserve"> (дата обращения: 18.04.2017).</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rPr>
      </w:pPr>
      <w:r w:rsidRPr="00273C17">
        <w:rPr>
          <w:rFonts w:ascii="Times New Roman" w:hAnsi="Times New Roman" w:cs="Times New Roman"/>
          <w:sz w:val="24"/>
          <w:szCs w:val="24"/>
          <w:lang w:val="en-US"/>
        </w:rPr>
        <w:t xml:space="preserve">The New </w:t>
      </w:r>
      <w:proofErr w:type="spellStart"/>
      <w:r w:rsidRPr="00273C17">
        <w:rPr>
          <w:rFonts w:ascii="Times New Roman" w:hAnsi="Times New Roman" w:cs="Times New Roman"/>
          <w:sz w:val="24"/>
          <w:szCs w:val="24"/>
          <w:lang w:val="en-US"/>
        </w:rPr>
        <w:t>Dipl</w:t>
      </w:r>
      <w:proofErr w:type="spellEnd"/>
      <w:r w:rsidRPr="00273C17">
        <w:rPr>
          <w:rFonts w:ascii="Times New Roman" w:hAnsi="Times New Roman" w:cs="Times New Roman"/>
          <w:sz w:val="24"/>
          <w:szCs w:val="24"/>
        </w:rPr>
        <w:t>о</w:t>
      </w:r>
      <w:proofErr w:type="spellStart"/>
      <w:r w:rsidRPr="00273C17">
        <w:rPr>
          <w:rFonts w:ascii="Times New Roman" w:hAnsi="Times New Roman" w:cs="Times New Roman"/>
          <w:sz w:val="24"/>
          <w:szCs w:val="24"/>
          <w:lang w:val="en-US"/>
        </w:rPr>
        <w:t>macy</w:t>
      </w:r>
      <w:proofErr w:type="spellEnd"/>
      <w:r w:rsidRPr="00273C17">
        <w:rPr>
          <w:rFonts w:ascii="Times New Roman" w:hAnsi="Times New Roman" w:cs="Times New Roman"/>
          <w:sz w:val="24"/>
          <w:szCs w:val="24"/>
          <w:lang w:val="en-US"/>
        </w:rPr>
        <w:t>: Utilizing Innovative Communication Concepts that Recognize Resource Constraints. // A Report of the U.S. Advisory Commission on Public Diplomacy. July</w:t>
      </w:r>
      <w:r w:rsidRPr="00273C17">
        <w:rPr>
          <w:rFonts w:ascii="Times New Roman" w:hAnsi="Times New Roman" w:cs="Times New Roman"/>
          <w:sz w:val="24"/>
          <w:szCs w:val="24"/>
        </w:rPr>
        <w:t xml:space="preserve"> 2003. [Электронный ресурс]. – Режим доступа: https://www.state.gov/documents/organization/22956.pdf (дата обращения: 19.03.2017).</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rPr>
      </w:pPr>
      <w:r w:rsidRPr="00273C17">
        <w:rPr>
          <w:rFonts w:ascii="Times New Roman" w:hAnsi="Times New Roman" w:cs="Times New Roman"/>
          <w:sz w:val="24"/>
          <w:szCs w:val="24"/>
          <w:lang w:val="en-US"/>
        </w:rPr>
        <w:t>The New World of U.S. International Broadcasting – Radio. // United States Advisory Commission on Public Diplomacy. June</w:t>
      </w:r>
      <w:r w:rsidRPr="00273C17">
        <w:rPr>
          <w:rFonts w:ascii="Times New Roman" w:hAnsi="Times New Roman" w:cs="Times New Roman"/>
          <w:sz w:val="24"/>
          <w:szCs w:val="24"/>
        </w:rPr>
        <w:t xml:space="preserve"> 28, 1992. [Электронный ресурс]. – Режим доступа: https://www.state.gov/documents/organization/176350.pdf (дата обращения: 18.03.2017).</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color w:val="000000"/>
          <w:sz w:val="24"/>
          <w:szCs w:val="24"/>
          <w:shd w:val="clear" w:color="auto" w:fill="FFFFFF"/>
          <w:lang w:val="en-US"/>
        </w:rPr>
        <w:t xml:space="preserve">U.S. Code: Title 22 – Foreign Relations and Intercourse. </w:t>
      </w:r>
      <w:r w:rsidRPr="00273C17">
        <w:rPr>
          <w:rFonts w:ascii="Times New Roman" w:hAnsi="Times New Roman" w:cs="Times New Roman"/>
          <w:color w:val="000000"/>
          <w:sz w:val="24"/>
          <w:szCs w:val="24"/>
          <w:shd w:val="clear" w:color="auto" w:fill="FFFFFF"/>
        </w:rPr>
        <w:t xml:space="preserve">[Электронный ресурс]. – Режим доступа: </w:t>
      </w:r>
      <w:r w:rsidRPr="00273C17">
        <w:rPr>
          <w:rFonts w:ascii="Times New Roman" w:hAnsi="Times New Roman" w:cs="Times New Roman"/>
          <w:color w:val="000000"/>
          <w:sz w:val="24"/>
          <w:szCs w:val="24"/>
          <w:shd w:val="clear" w:color="auto" w:fill="FFFFFF"/>
          <w:lang w:val="en-US"/>
        </w:rPr>
        <w:t>http</w:t>
      </w:r>
      <w:r w:rsidRPr="00273C17">
        <w:rPr>
          <w:rFonts w:ascii="Times New Roman" w:hAnsi="Times New Roman" w:cs="Times New Roman"/>
          <w:color w:val="000000"/>
          <w:sz w:val="24"/>
          <w:szCs w:val="24"/>
          <w:shd w:val="clear" w:color="auto" w:fill="FFFFFF"/>
        </w:rPr>
        <w:t>://</w:t>
      </w:r>
      <w:r w:rsidRPr="00273C17">
        <w:rPr>
          <w:rFonts w:ascii="Times New Roman" w:hAnsi="Times New Roman" w:cs="Times New Roman"/>
          <w:color w:val="000000"/>
          <w:sz w:val="24"/>
          <w:szCs w:val="24"/>
          <w:shd w:val="clear" w:color="auto" w:fill="FFFFFF"/>
          <w:lang w:val="en-US"/>
        </w:rPr>
        <w:t>uscode</w:t>
      </w:r>
      <w:r w:rsidRPr="00273C17">
        <w:rPr>
          <w:rFonts w:ascii="Times New Roman" w:hAnsi="Times New Roman" w:cs="Times New Roman"/>
          <w:color w:val="000000"/>
          <w:sz w:val="24"/>
          <w:szCs w:val="24"/>
          <w:shd w:val="clear" w:color="auto" w:fill="FFFFFF"/>
        </w:rPr>
        <w:t>.</w:t>
      </w:r>
      <w:r w:rsidRPr="00273C17">
        <w:rPr>
          <w:rFonts w:ascii="Times New Roman" w:hAnsi="Times New Roman" w:cs="Times New Roman"/>
          <w:color w:val="000000"/>
          <w:sz w:val="24"/>
          <w:szCs w:val="24"/>
          <w:shd w:val="clear" w:color="auto" w:fill="FFFFFF"/>
          <w:lang w:val="en-US"/>
        </w:rPr>
        <w:t>house</w:t>
      </w:r>
      <w:r w:rsidRPr="00273C17">
        <w:rPr>
          <w:rFonts w:ascii="Times New Roman" w:hAnsi="Times New Roman" w:cs="Times New Roman"/>
          <w:color w:val="000000"/>
          <w:sz w:val="24"/>
          <w:szCs w:val="24"/>
          <w:shd w:val="clear" w:color="auto" w:fill="FFFFFF"/>
        </w:rPr>
        <w:t>.</w:t>
      </w:r>
      <w:r w:rsidRPr="00273C17">
        <w:rPr>
          <w:rFonts w:ascii="Times New Roman" w:hAnsi="Times New Roman" w:cs="Times New Roman"/>
          <w:color w:val="000000"/>
          <w:sz w:val="24"/>
          <w:szCs w:val="24"/>
          <w:shd w:val="clear" w:color="auto" w:fill="FFFFFF"/>
          <w:lang w:val="en-US"/>
        </w:rPr>
        <w:t>gov</w:t>
      </w:r>
      <w:r w:rsidRPr="00273C17">
        <w:rPr>
          <w:rFonts w:ascii="Times New Roman" w:hAnsi="Times New Roman" w:cs="Times New Roman"/>
          <w:color w:val="000000"/>
          <w:sz w:val="24"/>
          <w:szCs w:val="24"/>
          <w:shd w:val="clear" w:color="auto" w:fill="FFFFFF"/>
        </w:rPr>
        <w:t>/</w:t>
      </w:r>
      <w:r w:rsidRPr="00273C17">
        <w:rPr>
          <w:rFonts w:ascii="Times New Roman" w:hAnsi="Times New Roman" w:cs="Times New Roman"/>
          <w:color w:val="000000"/>
          <w:sz w:val="24"/>
          <w:szCs w:val="24"/>
          <w:shd w:val="clear" w:color="auto" w:fill="FFFFFF"/>
          <w:lang w:val="en-US"/>
        </w:rPr>
        <w:t>download</w:t>
      </w:r>
      <w:r w:rsidRPr="00273C17">
        <w:rPr>
          <w:rFonts w:ascii="Times New Roman" w:hAnsi="Times New Roman" w:cs="Times New Roman"/>
          <w:color w:val="000000"/>
          <w:sz w:val="24"/>
          <w:szCs w:val="24"/>
          <w:shd w:val="clear" w:color="auto" w:fill="FFFFFF"/>
        </w:rPr>
        <w:t>/</w:t>
      </w:r>
      <w:proofErr w:type="spellStart"/>
      <w:r w:rsidRPr="00273C17">
        <w:rPr>
          <w:rFonts w:ascii="Times New Roman" w:hAnsi="Times New Roman" w:cs="Times New Roman"/>
          <w:color w:val="000000"/>
          <w:sz w:val="24"/>
          <w:szCs w:val="24"/>
          <w:shd w:val="clear" w:color="auto" w:fill="FFFFFF"/>
          <w:lang w:val="en-US"/>
        </w:rPr>
        <w:t>annualhistoricalarchives</w:t>
      </w:r>
      <w:proofErr w:type="spellEnd"/>
      <w:r w:rsidRPr="00273C17">
        <w:rPr>
          <w:rFonts w:ascii="Times New Roman" w:hAnsi="Times New Roman" w:cs="Times New Roman"/>
          <w:color w:val="000000"/>
          <w:sz w:val="24"/>
          <w:szCs w:val="24"/>
          <w:shd w:val="clear" w:color="auto" w:fill="FFFFFF"/>
        </w:rPr>
        <w:t>/</w:t>
      </w:r>
      <w:proofErr w:type="spellStart"/>
      <w:r w:rsidRPr="00273C17">
        <w:rPr>
          <w:rFonts w:ascii="Times New Roman" w:hAnsi="Times New Roman" w:cs="Times New Roman"/>
          <w:color w:val="000000"/>
          <w:sz w:val="24"/>
          <w:szCs w:val="24"/>
          <w:shd w:val="clear" w:color="auto" w:fill="FFFFFF"/>
          <w:lang w:val="en-US"/>
        </w:rPr>
        <w:t>pdf</w:t>
      </w:r>
      <w:proofErr w:type="spellEnd"/>
      <w:r w:rsidRPr="00273C17">
        <w:rPr>
          <w:rFonts w:ascii="Times New Roman" w:hAnsi="Times New Roman" w:cs="Times New Roman"/>
          <w:color w:val="000000"/>
          <w:sz w:val="24"/>
          <w:szCs w:val="24"/>
          <w:shd w:val="clear" w:color="auto" w:fill="FFFFFF"/>
        </w:rPr>
        <w:t>/2012/2012</w:t>
      </w:r>
      <w:proofErr w:type="spellStart"/>
      <w:r w:rsidRPr="00273C17">
        <w:rPr>
          <w:rFonts w:ascii="Times New Roman" w:hAnsi="Times New Roman" w:cs="Times New Roman"/>
          <w:color w:val="000000"/>
          <w:sz w:val="24"/>
          <w:szCs w:val="24"/>
          <w:shd w:val="clear" w:color="auto" w:fill="FFFFFF"/>
          <w:lang w:val="en-US"/>
        </w:rPr>
        <w:t>usc</w:t>
      </w:r>
      <w:proofErr w:type="spellEnd"/>
      <w:r w:rsidRPr="00273C17">
        <w:rPr>
          <w:rFonts w:ascii="Times New Roman" w:hAnsi="Times New Roman" w:cs="Times New Roman"/>
          <w:color w:val="000000"/>
          <w:sz w:val="24"/>
          <w:szCs w:val="24"/>
          <w:shd w:val="clear" w:color="auto" w:fill="FFFFFF"/>
        </w:rPr>
        <w:t>22.</w:t>
      </w:r>
      <w:proofErr w:type="spellStart"/>
      <w:r w:rsidRPr="00273C17">
        <w:rPr>
          <w:rFonts w:ascii="Times New Roman" w:hAnsi="Times New Roman" w:cs="Times New Roman"/>
          <w:color w:val="000000"/>
          <w:sz w:val="24"/>
          <w:szCs w:val="24"/>
          <w:shd w:val="clear" w:color="auto" w:fill="FFFFFF"/>
          <w:lang w:val="en-US"/>
        </w:rPr>
        <w:t>pdf</w:t>
      </w:r>
      <w:proofErr w:type="spellEnd"/>
      <w:r w:rsidRPr="00273C17">
        <w:rPr>
          <w:rFonts w:ascii="Times New Roman" w:hAnsi="Times New Roman" w:cs="Times New Roman"/>
          <w:color w:val="000000"/>
          <w:sz w:val="24"/>
          <w:szCs w:val="24"/>
          <w:shd w:val="clear" w:color="auto" w:fill="FFFFFF"/>
        </w:rPr>
        <w:t xml:space="preserve"> </w:t>
      </w:r>
      <w:proofErr w:type="gramStart"/>
      <w:r w:rsidRPr="00273C17">
        <w:rPr>
          <w:rFonts w:ascii="Times New Roman" w:hAnsi="Times New Roman" w:cs="Times New Roman"/>
          <w:color w:val="000000"/>
          <w:sz w:val="24"/>
          <w:szCs w:val="24"/>
          <w:shd w:val="clear" w:color="auto" w:fill="FFFFFF"/>
        </w:rPr>
        <w:t xml:space="preserve">( </w:t>
      </w:r>
      <w:proofErr w:type="gramEnd"/>
      <w:r w:rsidRPr="00273C17">
        <w:rPr>
          <w:rFonts w:ascii="Times New Roman" w:hAnsi="Times New Roman" w:cs="Times New Roman"/>
          <w:color w:val="000000"/>
          <w:sz w:val="24"/>
          <w:szCs w:val="24"/>
          <w:shd w:val="clear" w:color="auto" w:fill="FFFFFF"/>
        </w:rPr>
        <w:t>дата обращения: 22.03.2017).</w:t>
      </w:r>
    </w:p>
    <w:p w:rsidR="0014652C" w:rsidRPr="00F3588F" w:rsidRDefault="00273C17" w:rsidP="00F3588F">
      <w:pPr>
        <w:pStyle w:val="a4"/>
        <w:numPr>
          <w:ilvl w:val="0"/>
          <w:numId w:val="11"/>
        </w:numPr>
        <w:spacing w:line="360" w:lineRule="auto"/>
        <w:ind w:left="1066" w:hanging="357"/>
        <w:jc w:val="both"/>
        <w:rPr>
          <w:rFonts w:ascii="Times New Roman" w:hAnsi="Times New Roman" w:cs="Times New Roman"/>
          <w:sz w:val="24"/>
          <w:szCs w:val="24"/>
        </w:rPr>
      </w:pPr>
      <w:r w:rsidRPr="00273C17">
        <w:rPr>
          <w:rFonts w:ascii="Times New Roman" w:hAnsi="Times New Roman" w:cs="Times New Roman"/>
          <w:sz w:val="24"/>
          <w:szCs w:val="24"/>
          <w:lang w:val="en-US"/>
        </w:rPr>
        <w:t>USIA: an Overview. August</w:t>
      </w:r>
      <w:r w:rsidRPr="00273C17">
        <w:rPr>
          <w:rFonts w:ascii="Times New Roman" w:hAnsi="Times New Roman" w:cs="Times New Roman"/>
          <w:sz w:val="24"/>
          <w:szCs w:val="24"/>
        </w:rPr>
        <w:t xml:space="preserve"> 1998. – Режим доступа: </w:t>
      </w:r>
      <w:r w:rsidRPr="00273C17">
        <w:rPr>
          <w:rFonts w:ascii="Times New Roman" w:hAnsi="Times New Roman" w:cs="Times New Roman"/>
          <w:sz w:val="24"/>
          <w:szCs w:val="24"/>
          <w:lang w:val="en-US"/>
        </w:rPr>
        <w:t>http</w:t>
      </w:r>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lang w:val="en-US"/>
        </w:rPr>
        <w:t>dosfan</w:t>
      </w:r>
      <w:proofErr w:type="spellEnd"/>
      <w:r w:rsidRPr="00273C17">
        <w:rPr>
          <w:rFonts w:ascii="Times New Roman" w:hAnsi="Times New Roman" w:cs="Times New Roman"/>
          <w:sz w:val="24"/>
          <w:szCs w:val="24"/>
        </w:rPr>
        <w:t>.</w:t>
      </w:r>
      <w:r w:rsidRPr="00273C17">
        <w:rPr>
          <w:rFonts w:ascii="Times New Roman" w:hAnsi="Times New Roman" w:cs="Times New Roman"/>
          <w:sz w:val="24"/>
          <w:szCs w:val="24"/>
          <w:lang w:val="en-US"/>
        </w:rPr>
        <w:t>lib</w:t>
      </w:r>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lang w:val="en-US"/>
        </w:rPr>
        <w:t>uic</w:t>
      </w:r>
      <w:proofErr w:type="spellEnd"/>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lang w:val="en-US"/>
        </w:rPr>
        <w:t>edu</w:t>
      </w:r>
      <w:proofErr w:type="spellEnd"/>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lang w:val="en-US"/>
        </w:rPr>
        <w:t>usia</w:t>
      </w:r>
      <w:proofErr w:type="spellEnd"/>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lang w:val="en-US"/>
        </w:rPr>
        <w:t>usiahome</w:t>
      </w:r>
      <w:proofErr w:type="spellEnd"/>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lang w:val="en-US"/>
        </w:rPr>
        <w:t>oldoview</w:t>
      </w:r>
      <w:proofErr w:type="spellEnd"/>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lang w:val="en-US"/>
        </w:rPr>
        <w:t>htm</w:t>
      </w:r>
      <w:proofErr w:type="spellEnd"/>
      <w:r w:rsidRPr="00273C17">
        <w:rPr>
          <w:rFonts w:ascii="Times New Roman" w:hAnsi="Times New Roman" w:cs="Times New Roman"/>
          <w:sz w:val="24"/>
          <w:szCs w:val="24"/>
        </w:rPr>
        <w:t>#</w:t>
      </w:r>
      <w:r w:rsidRPr="00273C17">
        <w:rPr>
          <w:rFonts w:ascii="Times New Roman" w:hAnsi="Times New Roman" w:cs="Times New Roman"/>
          <w:sz w:val="24"/>
          <w:szCs w:val="24"/>
          <w:lang w:val="en-US"/>
        </w:rPr>
        <w:t>overview</w:t>
      </w:r>
      <w:r w:rsidRPr="00273C17">
        <w:rPr>
          <w:rFonts w:ascii="Times New Roman" w:hAnsi="Times New Roman" w:cs="Times New Roman"/>
          <w:sz w:val="24"/>
          <w:szCs w:val="24"/>
        </w:rPr>
        <w:t xml:space="preserve"> (дата обращения: 01.03.2017).</w:t>
      </w:r>
    </w:p>
    <w:p w:rsidR="0014652C" w:rsidRPr="00273C17" w:rsidRDefault="0014652C" w:rsidP="00273C17">
      <w:pPr>
        <w:pStyle w:val="a4"/>
        <w:spacing w:line="360" w:lineRule="auto"/>
        <w:ind w:left="1066"/>
        <w:jc w:val="both"/>
        <w:rPr>
          <w:rFonts w:ascii="Times New Roman" w:hAnsi="Times New Roman" w:cs="Times New Roman"/>
          <w:b/>
          <w:i/>
          <w:sz w:val="24"/>
          <w:szCs w:val="24"/>
        </w:rPr>
      </w:pPr>
      <w:r w:rsidRPr="00273C17">
        <w:rPr>
          <w:rFonts w:ascii="Times New Roman" w:hAnsi="Times New Roman" w:cs="Times New Roman"/>
          <w:b/>
          <w:i/>
          <w:sz w:val="24"/>
          <w:szCs w:val="24"/>
        </w:rPr>
        <w:t>Мемуары:</w:t>
      </w:r>
    </w:p>
    <w:p w:rsidR="00B37E44" w:rsidRPr="00273C17" w:rsidRDefault="00B37E44" w:rsidP="00273C17">
      <w:pPr>
        <w:pStyle w:val="a4"/>
        <w:numPr>
          <w:ilvl w:val="0"/>
          <w:numId w:val="11"/>
        </w:numPr>
        <w:spacing w:line="360" w:lineRule="auto"/>
        <w:ind w:left="1066" w:hanging="357"/>
        <w:jc w:val="both"/>
        <w:rPr>
          <w:rFonts w:ascii="Times New Roman" w:hAnsi="Times New Roman" w:cs="Times New Roman"/>
          <w:sz w:val="24"/>
          <w:szCs w:val="24"/>
        </w:rPr>
      </w:pPr>
      <w:proofErr w:type="spellStart"/>
      <w:r w:rsidRPr="00273C17">
        <w:rPr>
          <w:rFonts w:ascii="Times New Roman" w:hAnsi="Times New Roman" w:cs="Times New Roman"/>
          <w:sz w:val="24"/>
          <w:szCs w:val="24"/>
        </w:rPr>
        <w:t>Кашлев</w:t>
      </w:r>
      <w:proofErr w:type="spellEnd"/>
      <w:r w:rsidRPr="00273C17">
        <w:rPr>
          <w:rFonts w:ascii="Times New Roman" w:hAnsi="Times New Roman" w:cs="Times New Roman"/>
          <w:sz w:val="24"/>
          <w:szCs w:val="24"/>
        </w:rPr>
        <w:t xml:space="preserve"> Ю.Б. Многоликая дипломатия: исповедь посла. – М.: Изд-во «Известия», 2007. – 472 </w:t>
      </w:r>
      <w:proofErr w:type="gramStart"/>
      <w:r w:rsidRPr="00273C17">
        <w:rPr>
          <w:rFonts w:ascii="Times New Roman" w:hAnsi="Times New Roman" w:cs="Times New Roman"/>
          <w:sz w:val="24"/>
          <w:szCs w:val="24"/>
        </w:rPr>
        <w:t>с</w:t>
      </w:r>
      <w:proofErr w:type="gramEnd"/>
      <w:r w:rsidRPr="00273C17">
        <w:rPr>
          <w:rFonts w:ascii="Times New Roman" w:hAnsi="Times New Roman" w:cs="Times New Roman"/>
          <w:sz w:val="24"/>
          <w:szCs w:val="24"/>
        </w:rPr>
        <w:t>.</w:t>
      </w:r>
    </w:p>
    <w:p w:rsidR="00B37E44" w:rsidRPr="00273C17" w:rsidRDefault="00B37E44" w:rsidP="00273C17">
      <w:pPr>
        <w:pStyle w:val="a4"/>
        <w:numPr>
          <w:ilvl w:val="0"/>
          <w:numId w:val="11"/>
        </w:numPr>
        <w:spacing w:line="360" w:lineRule="auto"/>
        <w:ind w:left="1066" w:hanging="357"/>
        <w:jc w:val="both"/>
        <w:rPr>
          <w:rFonts w:ascii="Times New Roman" w:hAnsi="Times New Roman" w:cs="Times New Roman"/>
          <w:sz w:val="24"/>
          <w:szCs w:val="24"/>
          <w:lang w:val="en-US"/>
        </w:rPr>
      </w:pPr>
      <w:r w:rsidRPr="00273C17">
        <w:rPr>
          <w:rFonts w:ascii="Times New Roman" w:hAnsi="Times New Roman" w:cs="Times New Roman"/>
          <w:sz w:val="24"/>
          <w:szCs w:val="24"/>
          <w:lang w:val="en-US"/>
        </w:rPr>
        <w:t>Kissinger H. White House Years. Volume One.</w:t>
      </w:r>
    </w:p>
    <w:p w:rsidR="00825A0F" w:rsidRPr="00273C17" w:rsidRDefault="00825A0F" w:rsidP="00273C17">
      <w:pPr>
        <w:pStyle w:val="a4"/>
        <w:spacing w:line="360" w:lineRule="auto"/>
        <w:ind w:left="1068"/>
        <w:jc w:val="both"/>
        <w:rPr>
          <w:rFonts w:ascii="Times New Roman" w:hAnsi="Times New Roman" w:cs="Times New Roman"/>
          <w:b/>
          <w:i/>
          <w:sz w:val="24"/>
          <w:szCs w:val="24"/>
        </w:rPr>
      </w:pPr>
      <w:r w:rsidRPr="00273C17">
        <w:rPr>
          <w:rFonts w:ascii="Times New Roman" w:hAnsi="Times New Roman" w:cs="Times New Roman"/>
          <w:b/>
          <w:i/>
          <w:sz w:val="24"/>
          <w:szCs w:val="24"/>
        </w:rPr>
        <w:t>Средства массовой информации:</w:t>
      </w:r>
    </w:p>
    <w:p w:rsidR="00B426F1" w:rsidRPr="00273C17" w:rsidRDefault="00B426F1" w:rsidP="00273C17">
      <w:pPr>
        <w:pStyle w:val="a4"/>
        <w:numPr>
          <w:ilvl w:val="0"/>
          <w:numId w:val="11"/>
        </w:numPr>
        <w:spacing w:line="360" w:lineRule="auto"/>
        <w:jc w:val="both"/>
        <w:rPr>
          <w:rFonts w:ascii="Times New Roman" w:hAnsi="Times New Roman" w:cs="Times New Roman"/>
          <w:sz w:val="24"/>
          <w:szCs w:val="24"/>
        </w:rPr>
      </w:pPr>
      <w:proofErr w:type="spellStart"/>
      <w:r w:rsidRPr="00273C17">
        <w:rPr>
          <w:rFonts w:ascii="Times New Roman" w:hAnsi="Times New Roman" w:cs="Times New Roman"/>
          <w:sz w:val="24"/>
          <w:szCs w:val="24"/>
        </w:rPr>
        <w:t>ИноСМИ</w:t>
      </w:r>
      <w:proofErr w:type="spellEnd"/>
    </w:p>
    <w:p w:rsidR="00B426F1" w:rsidRPr="00273C17" w:rsidRDefault="00B426F1"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rPr>
        <w:t>Интерфакс</w:t>
      </w:r>
    </w:p>
    <w:p w:rsidR="006C6689" w:rsidRPr="00273C17" w:rsidRDefault="006C6689" w:rsidP="00273C17">
      <w:pPr>
        <w:pStyle w:val="a4"/>
        <w:numPr>
          <w:ilvl w:val="0"/>
          <w:numId w:val="11"/>
        </w:numPr>
        <w:spacing w:line="360" w:lineRule="auto"/>
        <w:jc w:val="both"/>
        <w:rPr>
          <w:rFonts w:ascii="Times New Roman" w:hAnsi="Times New Roman" w:cs="Times New Roman"/>
          <w:i/>
          <w:sz w:val="24"/>
          <w:szCs w:val="24"/>
        </w:rPr>
      </w:pPr>
      <w:r w:rsidRPr="00273C17">
        <w:rPr>
          <w:rFonts w:ascii="Times New Roman" w:hAnsi="Times New Roman" w:cs="Times New Roman"/>
          <w:sz w:val="24"/>
          <w:szCs w:val="24"/>
          <w:lang w:val="en-US"/>
        </w:rPr>
        <w:t>BBC News</w:t>
      </w:r>
    </w:p>
    <w:p w:rsidR="006C6689" w:rsidRPr="00273C17" w:rsidRDefault="006C6689" w:rsidP="00273C17">
      <w:pPr>
        <w:pStyle w:val="a4"/>
        <w:numPr>
          <w:ilvl w:val="0"/>
          <w:numId w:val="11"/>
        </w:numPr>
        <w:spacing w:line="360" w:lineRule="auto"/>
        <w:jc w:val="both"/>
        <w:rPr>
          <w:rFonts w:ascii="Times New Roman" w:hAnsi="Times New Roman" w:cs="Times New Roman"/>
          <w:sz w:val="24"/>
          <w:szCs w:val="24"/>
          <w:lang w:val="en-US"/>
        </w:rPr>
      </w:pPr>
      <w:proofErr w:type="spellStart"/>
      <w:r w:rsidRPr="00273C17">
        <w:rPr>
          <w:rFonts w:ascii="Times New Roman" w:hAnsi="Times New Roman" w:cs="Times New Roman"/>
          <w:sz w:val="24"/>
          <w:szCs w:val="24"/>
          <w:lang w:val="en-US"/>
        </w:rPr>
        <w:t>Gazeta</w:t>
      </w:r>
      <w:proofErr w:type="spellEnd"/>
      <w:r w:rsidRPr="00273C17">
        <w:rPr>
          <w:rFonts w:ascii="Times New Roman" w:hAnsi="Times New Roman" w:cs="Times New Roman"/>
          <w:sz w:val="24"/>
          <w:szCs w:val="24"/>
          <w:lang w:val="en-US"/>
        </w:rPr>
        <w:t xml:space="preserve"> </w:t>
      </w:r>
      <w:proofErr w:type="spellStart"/>
      <w:r w:rsidRPr="00273C17">
        <w:rPr>
          <w:rFonts w:ascii="Times New Roman" w:hAnsi="Times New Roman" w:cs="Times New Roman"/>
          <w:sz w:val="24"/>
          <w:szCs w:val="24"/>
          <w:lang w:val="en-US"/>
        </w:rPr>
        <w:t>Krakowska</w:t>
      </w:r>
      <w:proofErr w:type="spellEnd"/>
    </w:p>
    <w:p w:rsidR="006C6689" w:rsidRPr="00273C17" w:rsidRDefault="006C6689" w:rsidP="00273C17">
      <w:pPr>
        <w:pStyle w:val="1"/>
        <w:numPr>
          <w:ilvl w:val="0"/>
          <w:numId w:val="11"/>
        </w:numPr>
        <w:shd w:val="clear" w:color="auto" w:fill="FFFFFF"/>
        <w:spacing w:before="0" w:line="360" w:lineRule="auto"/>
        <w:ind w:left="1066" w:hanging="357"/>
        <w:jc w:val="both"/>
        <w:textAlignment w:val="baseline"/>
        <w:rPr>
          <w:rFonts w:ascii="Times New Roman" w:hAnsi="Times New Roman" w:cs="Times New Roman"/>
          <w:b w:val="0"/>
          <w:color w:val="111111"/>
          <w:sz w:val="24"/>
          <w:szCs w:val="24"/>
          <w:lang w:val="en-US"/>
        </w:rPr>
      </w:pPr>
      <w:bookmarkStart w:id="1" w:name="_Toc483262198"/>
      <w:proofErr w:type="spellStart"/>
      <w:r w:rsidRPr="00273C17">
        <w:rPr>
          <w:rFonts w:ascii="Times New Roman" w:hAnsi="Times New Roman" w:cs="Times New Roman"/>
          <w:b w:val="0"/>
          <w:color w:val="111111"/>
          <w:sz w:val="24"/>
          <w:szCs w:val="24"/>
          <w:lang w:val="en-US"/>
        </w:rPr>
        <w:t>Rzeczpospolita</w:t>
      </w:r>
      <w:bookmarkEnd w:id="1"/>
      <w:proofErr w:type="spellEnd"/>
    </w:p>
    <w:p w:rsidR="00471BFB" w:rsidRPr="00273C17" w:rsidRDefault="00471BFB" w:rsidP="00273C17">
      <w:pPr>
        <w:pStyle w:val="a4"/>
        <w:spacing w:line="360" w:lineRule="auto"/>
        <w:ind w:left="1068"/>
        <w:jc w:val="both"/>
        <w:rPr>
          <w:rFonts w:ascii="Times New Roman" w:hAnsi="Times New Roman" w:cs="Times New Roman"/>
          <w:b/>
          <w:i/>
          <w:sz w:val="24"/>
          <w:szCs w:val="24"/>
        </w:rPr>
      </w:pPr>
      <w:r w:rsidRPr="00273C17">
        <w:rPr>
          <w:rFonts w:ascii="Times New Roman" w:hAnsi="Times New Roman" w:cs="Times New Roman"/>
          <w:b/>
          <w:i/>
          <w:sz w:val="24"/>
          <w:szCs w:val="24"/>
        </w:rPr>
        <w:t>Статистические источники:</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lang w:val="en-US"/>
        </w:rPr>
        <w:t xml:space="preserve">Freedom House Nations in Transit Reports / Poland. </w:t>
      </w:r>
      <w:r w:rsidRPr="00273C17">
        <w:rPr>
          <w:rFonts w:ascii="Times New Roman" w:hAnsi="Times New Roman" w:cs="Times New Roman"/>
          <w:sz w:val="24"/>
          <w:szCs w:val="24"/>
        </w:rPr>
        <w:t>[Электронный ресурс]. – Режим доступа: https://freedomhouse.org/report/nations-transit/2017/poland (дата обращения: 18.04.2017).</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lang w:val="en-US"/>
        </w:rPr>
      </w:pPr>
      <w:proofErr w:type="spellStart"/>
      <w:r w:rsidRPr="00273C17">
        <w:rPr>
          <w:rFonts w:ascii="Times New Roman" w:hAnsi="Times New Roman" w:cs="Times New Roman"/>
          <w:sz w:val="24"/>
          <w:szCs w:val="24"/>
          <w:lang w:val="en-US"/>
        </w:rPr>
        <w:t>McClory</w:t>
      </w:r>
      <w:proofErr w:type="spellEnd"/>
      <w:r w:rsidRPr="00273C17">
        <w:rPr>
          <w:rFonts w:ascii="Times New Roman" w:hAnsi="Times New Roman" w:cs="Times New Roman"/>
          <w:sz w:val="24"/>
          <w:szCs w:val="24"/>
          <w:lang w:val="en-US"/>
        </w:rPr>
        <w:t xml:space="preserve"> J. The New Persuaders III. A 2012 Global Ranking of Soft Power. Institute for Government. – </w:t>
      </w:r>
      <w:r w:rsidRPr="00273C17">
        <w:rPr>
          <w:rFonts w:ascii="Times New Roman" w:hAnsi="Times New Roman" w:cs="Times New Roman"/>
          <w:sz w:val="24"/>
          <w:szCs w:val="24"/>
        </w:rPr>
        <w:t>Режим</w:t>
      </w:r>
      <w:r w:rsidRPr="00273C17">
        <w:rPr>
          <w:rFonts w:ascii="Times New Roman" w:hAnsi="Times New Roman" w:cs="Times New Roman"/>
          <w:sz w:val="24"/>
          <w:szCs w:val="24"/>
          <w:lang w:val="en-US"/>
        </w:rPr>
        <w:t xml:space="preserve"> </w:t>
      </w:r>
      <w:r w:rsidRPr="00273C17">
        <w:rPr>
          <w:rFonts w:ascii="Times New Roman" w:hAnsi="Times New Roman" w:cs="Times New Roman"/>
          <w:sz w:val="24"/>
          <w:szCs w:val="24"/>
        </w:rPr>
        <w:t>доступа</w:t>
      </w:r>
      <w:r w:rsidRPr="00273C17">
        <w:rPr>
          <w:rFonts w:ascii="Times New Roman" w:hAnsi="Times New Roman" w:cs="Times New Roman"/>
          <w:sz w:val="24"/>
          <w:szCs w:val="24"/>
          <w:lang w:val="en-US"/>
        </w:rPr>
        <w:t>: https://www.instituteforgovernment.org.uk/sites/default/files/publications/The%20new%20persuaders%20III_0.pdf (</w:t>
      </w:r>
      <w:r w:rsidRPr="00273C17">
        <w:rPr>
          <w:rFonts w:ascii="Times New Roman" w:hAnsi="Times New Roman" w:cs="Times New Roman"/>
          <w:sz w:val="24"/>
          <w:szCs w:val="24"/>
        </w:rPr>
        <w:t>дата</w:t>
      </w:r>
      <w:r w:rsidRPr="00273C17">
        <w:rPr>
          <w:rFonts w:ascii="Times New Roman" w:hAnsi="Times New Roman" w:cs="Times New Roman"/>
          <w:sz w:val="24"/>
          <w:szCs w:val="24"/>
          <w:lang w:val="en-US"/>
        </w:rPr>
        <w:t xml:space="preserve"> </w:t>
      </w:r>
      <w:r w:rsidRPr="00273C17">
        <w:rPr>
          <w:rFonts w:ascii="Times New Roman" w:hAnsi="Times New Roman" w:cs="Times New Roman"/>
          <w:sz w:val="24"/>
          <w:szCs w:val="24"/>
        </w:rPr>
        <w:t>обращения</w:t>
      </w:r>
      <w:r w:rsidRPr="00273C17">
        <w:rPr>
          <w:rFonts w:ascii="Times New Roman" w:hAnsi="Times New Roman" w:cs="Times New Roman"/>
          <w:sz w:val="24"/>
          <w:szCs w:val="24"/>
          <w:lang w:val="en-US"/>
        </w:rPr>
        <w:t>: 01.12.2017).</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rPr>
      </w:pPr>
      <w:r w:rsidRPr="00273C17">
        <w:rPr>
          <w:rFonts w:ascii="Times New Roman" w:hAnsi="Times New Roman" w:cs="Times New Roman"/>
          <w:sz w:val="24"/>
          <w:szCs w:val="24"/>
          <w:lang w:val="en-US"/>
        </w:rPr>
        <w:t>Pew Research Center Global Attitudes &amp; Trends. Opinion of the United States. Poland</w:t>
      </w:r>
      <w:r w:rsidRPr="00273C17">
        <w:rPr>
          <w:rFonts w:ascii="Times New Roman" w:hAnsi="Times New Roman" w:cs="Times New Roman"/>
          <w:sz w:val="24"/>
          <w:szCs w:val="24"/>
        </w:rPr>
        <w:t>. – Режим доступа: http://www.pewglobal.org/database/indicator/1/country/175/ (дата обращения: 18.04.2017).</w:t>
      </w:r>
    </w:p>
    <w:p w:rsidR="002A2406" w:rsidRPr="00273C17" w:rsidRDefault="002A2406" w:rsidP="00273C17">
      <w:pPr>
        <w:pStyle w:val="a4"/>
        <w:spacing w:line="360" w:lineRule="auto"/>
        <w:ind w:left="1066"/>
        <w:jc w:val="both"/>
        <w:rPr>
          <w:rFonts w:ascii="Times New Roman" w:hAnsi="Times New Roman" w:cs="Times New Roman"/>
          <w:b/>
          <w:i/>
          <w:sz w:val="24"/>
          <w:szCs w:val="24"/>
        </w:rPr>
      </w:pPr>
    </w:p>
    <w:p w:rsidR="0014652C" w:rsidRPr="00273C17" w:rsidRDefault="0014652C" w:rsidP="00273C17">
      <w:pPr>
        <w:pStyle w:val="a4"/>
        <w:spacing w:line="360" w:lineRule="auto"/>
        <w:ind w:left="1066"/>
        <w:jc w:val="both"/>
        <w:rPr>
          <w:rFonts w:ascii="Times New Roman" w:hAnsi="Times New Roman" w:cs="Times New Roman"/>
          <w:b/>
          <w:i/>
          <w:sz w:val="24"/>
          <w:szCs w:val="24"/>
        </w:rPr>
      </w:pPr>
      <w:r w:rsidRPr="00273C17">
        <w:rPr>
          <w:rFonts w:ascii="Times New Roman" w:hAnsi="Times New Roman" w:cs="Times New Roman"/>
          <w:b/>
          <w:i/>
          <w:sz w:val="24"/>
          <w:szCs w:val="24"/>
        </w:rPr>
        <w:t>Ресурсы сети Интернет</w:t>
      </w:r>
      <w:r w:rsidR="00AB4A88" w:rsidRPr="00273C17">
        <w:rPr>
          <w:rFonts w:ascii="Times New Roman" w:hAnsi="Times New Roman" w:cs="Times New Roman"/>
          <w:b/>
          <w:i/>
          <w:sz w:val="24"/>
          <w:szCs w:val="24"/>
        </w:rPr>
        <w:t>:</w:t>
      </w:r>
    </w:p>
    <w:p w:rsidR="00273C17" w:rsidRPr="00273C17" w:rsidRDefault="00273C17" w:rsidP="00273C17">
      <w:pPr>
        <w:pStyle w:val="a4"/>
        <w:numPr>
          <w:ilvl w:val="0"/>
          <w:numId w:val="11"/>
        </w:numPr>
        <w:spacing w:line="360" w:lineRule="auto"/>
        <w:jc w:val="both"/>
        <w:rPr>
          <w:rFonts w:ascii="Times New Roman" w:hAnsi="Times New Roman" w:cs="Times New Roman"/>
          <w:b/>
          <w:i/>
          <w:sz w:val="24"/>
          <w:szCs w:val="24"/>
          <w:lang w:val="en-US"/>
        </w:rPr>
      </w:pPr>
      <w:r w:rsidRPr="00273C17">
        <w:rPr>
          <w:rFonts w:ascii="Times New Roman" w:eastAsia="Times New Roman" w:hAnsi="Times New Roman" w:cs="Times New Roman"/>
          <w:sz w:val="24"/>
          <w:szCs w:val="24"/>
          <w:lang w:eastAsia="ru-RU"/>
        </w:rPr>
        <w:t xml:space="preserve">Американская торговая палата в Польше / </w:t>
      </w:r>
      <w:r w:rsidRPr="00273C17">
        <w:rPr>
          <w:rFonts w:ascii="Times New Roman" w:eastAsia="Times New Roman" w:hAnsi="Times New Roman" w:cs="Times New Roman"/>
          <w:sz w:val="24"/>
          <w:szCs w:val="24"/>
          <w:lang w:val="en-US" w:eastAsia="ru-RU"/>
        </w:rPr>
        <w:t>American</w:t>
      </w:r>
      <w:r w:rsidRPr="00273C17">
        <w:rPr>
          <w:rFonts w:ascii="Times New Roman" w:eastAsia="Times New Roman" w:hAnsi="Times New Roman" w:cs="Times New Roman"/>
          <w:sz w:val="24"/>
          <w:szCs w:val="24"/>
          <w:lang w:eastAsia="ru-RU"/>
        </w:rPr>
        <w:t xml:space="preserve"> </w:t>
      </w:r>
      <w:r w:rsidRPr="00273C17">
        <w:rPr>
          <w:rFonts w:ascii="Times New Roman" w:eastAsia="Times New Roman" w:hAnsi="Times New Roman" w:cs="Times New Roman"/>
          <w:sz w:val="24"/>
          <w:szCs w:val="24"/>
          <w:lang w:val="en-US" w:eastAsia="ru-RU"/>
        </w:rPr>
        <w:t>Chamber</w:t>
      </w:r>
      <w:r w:rsidRPr="00273C17">
        <w:rPr>
          <w:rFonts w:ascii="Times New Roman" w:eastAsia="Times New Roman" w:hAnsi="Times New Roman" w:cs="Times New Roman"/>
          <w:sz w:val="24"/>
          <w:szCs w:val="24"/>
          <w:lang w:eastAsia="ru-RU"/>
        </w:rPr>
        <w:t xml:space="preserve"> </w:t>
      </w:r>
      <w:r w:rsidRPr="00273C17">
        <w:rPr>
          <w:rFonts w:ascii="Times New Roman" w:eastAsia="Times New Roman" w:hAnsi="Times New Roman" w:cs="Times New Roman"/>
          <w:sz w:val="24"/>
          <w:szCs w:val="24"/>
          <w:lang w:val="en-US" w:eastAsia="ru-RU"/>
        </w:rPr>
        <w:t>of</w:t>
      </w:r>
      <w:r w:rsidRPr="00273C17">
        <w:rPr>
          <w:rFonts w:ascii="Times New Roman" w:eastAsia="Times New Roman" w:hAnsi="Times New Roman" w:cs="Times New Roman"/>
          <w:sz w:val="24"/>
          <w:szCs w:val="24"/>
          <w:lang w:eastAsia="ru-RU"/>
        </w:rPr>
        <w:t xml:space="preserve"> </w:t>
      </w:r>
      <w:r w:rsidRPr="00273C17">
        <w:rPr>
          <w:rFonts w:ascii="Times New Roman" w:eastAsia="Times New Roman" w:hAnsi="Times New Roman" w:cs="Times New Roman"/>
          <w:sz w:val="24"/>
          <w:szCs w:val="24"/>
          <w:lang w:val="en-US" w:eastAsia="ru-RU"/>
        </w:rPr>
        <w:t>Commerce</w:t>
      </w:r>
      <w:r w:rsidRPr="00273C17">
        <w:rPr>
          <w:rFonts w:ascii="Times New Roman" w:eastAsia="Times New Roman" w:hAnsi="Times New Roman" w:cs="Times New Roman"/>
          <w:sz w:val="24"/>
          <w:szCs w:val="24"/>
          <w:lang w:eastAsia="ru-RU"/>
        </w:rPr>
        <w:t xml:space="preserve"> </w:t>
      </w:r>
      <w:r w:rsidRPr="00273C17">
        <w:rPr>
          <w:rFonts w:ascii="Times New Roman" w:eastAsia="Times New Roman" w:hAnsi="Times New Roman" w:cs="Times New Roman"/>
          <w:sz w:val="24"/>
          <w:szCs w:val="24"/>
          <w:lang w:val="en-US" w:eastAsia="ru-RU"/>
        </w:rPr>
        <w:t>in Poland</w:t>
      </w:r>
      <w:r w:rsidRPr="00273C17">
        <w:rPr>
          <w:rFonts w:ascii="Times New Roman" w:eastAsia="Times New Roman" w:hAnsi="Times New Roman" w:cs="Times New Roman"/>
          <w:sz w:val="24"/>
          <w:szCs w:val="24"/>
          <w:lang w:eastAsia="ru-RU"/>
        </w:rPr>
        <w:t xml:space="preserve"> - http://amcham.pl/</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lang w:val="en-US"/>
        </w:rPr>
      </w:pPr>
      <w:r w:rsidRPr="00273C17">
        <w:rPr>
          <w:rFonts w:ascii="Times New Roman" w:hAnsi="Times New Roman" w:cs="Times New Roman"/>
          <w:sz w:val="24"/>
          <w:szCs w:val="24"/>
        </w:rPr>
        <w:t>Американские советы по международному образованию/</w:t>
      </w:r>
      <w:r w:rsidRPr="00273C17">
        <w:rPr>
          <w:rFonts w:ascii="Times New Roman" w:hAnsi="Times New Roman" w:cs="Times New Roman"/>
          <w:sz w:val="24"/>
          <w:szCs w:val="24"/>
          <w:lang w:val="en-US"/>
        </w:rPr>
        <w:t>American</w:t>
      </w:r>
      <w:r w:rsidRPr="00273C17">
        <w:rPr>
          <w:rFonts w:ascii="Times New Roman" w:hAnsi="Times New Roman" w:cs="Times New Roman"/>
          <w:sz w:val="24"/>
          <w:szCs w:val="24"/>
        </w:rPr>
        <w:t xml:space="preserve"> </w:t>
      </w:r>
      <w:r w:rsidRPr="00273C17">
        <w:rPr>
          <w:rFonts w:ascii="Times New Roman" w:hAnsi="Times New Roman" w:cs="Times New Roman"/>
          <w:sz w:val="24"/>
          <w:szCs w:val="24"/>
          <w:lang w:val="en-US"/>
        </w:rPr>
        <w:t>Councils</w:t>
      </w:r>
      <w:r w:rsidRPr="00273C17">
        <w:rPr>
          <w:rFonts w:ascii="Times New Roman" w:hAnsi="Times New Roman" w:cs="Times New Roman"/>
          <w:sz w:val="24"/>
          <w:szCs w:val="24"/>
        </w:rPr>
        <w:t xml:space="preserve"> </w:t>
      </w:r>
      <w:r w:rsidRPr="00273C17">
        <w:rPr>
          <w:rFonts w:ascii="Times New Roman" w:hAnsi="Times New Roman" w:cs="Times New Roman"/>
          <w:sz w:val="24"/>
          <w:szCs w:val="24"/>
          <w:lang w:val="en-US"/>
        </w:rPr>
        <w:t>for</w:t>
      </w:r>
      <w:r w:rsidRPr="00273C17">
        <w:rPr>
          <w:rFonts w:ascii="Times New Roman" w:hAnsi="Times New Roman" w:cs="Times New Roman"/>
          <w:sz w:val="24"/>
          <w:szCs w:val="24"/>
        </w:rPr>
        <w:t xml:space="preserve"> </w:t>
      </w:r>
      <w:r w:rsidRPr="00273C17">
        <w:rPr>
          <w:rFonts w:ascii="Times New Roman" w:hAnsi="Times New Roman" w:cs="Times New Roman"/>
          <w:sz w:val="24"/>
          <w:szCs w:val="24"/>
          <w:lang w:val="en-US"/>
        </w:rPr>
        <w:t>International</w:t>
      </w:r>
      <w:r w:rsidRPr="00273C17">
        <w:rPr>
          <w:rFonts w:ascii="Times New Roman" w:hAnsi="Times New Roman" w:cs="Times New Roman"/>
          <w:sz w:val="24"/>
          <w:szCs w:val="24"/>
        </w:rPr>
        <w:t xml:space="preserve"> </w:t>
      </w:r>
      <w:r w:rsidRPr="00273C17">
        <w:rPr>
          <w:rFonts w:ascii="Times New Roman" w:hAnsi="Times New Roman" w:cs="Times New Roman"/>
          <w:sz w:val="24"/>
          <w:szCs w:val="24"/>
          <w:lang w:val="en-US"/>
        </w:rPr>
        <w:t>Education</w:t>
      </w:r>
      <w:r w:rsidRPr="00273C17">
        <w:rPr>
          <w:rFonts w:ascii="Times New Roman" w:hAnsi="Times New Roman" w:cs="Times New Roman"/>
          <w:sz w:val="24"/>
          <w:szCs w:val="24"/>
        </w:rPr>
        <w:t xml:space="preserve">. </w:t>
      </w:r>
      <w:r w:rsidRPr="00273C17">
        <w:rPr>
          <w:rFonts w:ascii="Times New Roman" w:hAnsi="Times New Roman" w:cs="Times New Roman"/>
          <w:sz w:val="24"/>
          <w:szCs w:val="24"/>
          <w:lang w:val="en-US"/>
        </w:rPr>
        <w:t xml:space="preserve">Poland / Mission &amp; Vision. – </w:t>
      </w:r>
      <w:r w:rsidRPr="00273C17">
        <w:rPr>
          <w:rFonts w:ascii="Times New Roman" w:hAnsi="Times New Roman" w:cs="Times New Roman"/>
          <w:sz w:val="24"/>
          <w:szCs w:val="24"/>
        </w:rPr>
        <w:t>Режим</w:t>
      </w:r>
      <w:r w:rsidRPr="00273C17">
        <w:rPr>
          <w:rFonts w:ascii="Times New Roman" w:hAnsi="Times New Roman" w:cs="Times New Roman"/>
          <w:sz w:val="24"/>
          <w:szCs w:val="24"/>
          <w:lang w:val="en-US"/>
        </w:rPr>
        <w:t xml:space="preserve"> </w:t>
      </w:r>
      <w:r w:rsidRPr="00273C17">
        <w:rPr>
          <w:rFonts w:ascii="Times New Roman" w:hAnsi="Times New Roman" w:cs="Times New Roman"/>
          <w:sz w:val="24"/>
          <w:szCs w:val="24"/>
        </w:rPr>
        <w:t>доступа</w:t>
      </w:r>
      <w:r w:rsidRPr="00273C17">
        <w:rPr>
          <w:rFonts w:ascii="Times New Roman" w:hAnsi="Times New Roman" w:cs="Times New Roman"/>
          <w:sz w:val="24"/>
          <w:szCs w:val="24"/>
          <w:lang w:val="en-US"/>
        </w:rPr>
        <w:t>: http://americancouncils.pl/o-nas/mission-vision/</w:t>
      </w:r>
    </w:p>
    <w:p w:rsidR="00273C17" w:rsidRPr="00273C17" w:rsidRDefault="00273C17" w:rsidP="00273C17">
      <w:pPr>
        <w:pStyle w:val="a4"/>
        <w:numPr>
          <w:ilvl w:val="0"/>
          <w:numId w:val="11"/>
        </w:numPr>
        <w:spacing w:line="360" w:lineRule="auto"/>
        <w:jc w:val="both"/>
        <w:rPr>
          <w:rFonts w:ascii="Times New Roman" w:hAnsi="Times New Roman" w:cs="Times New Roman"/>
          <w:b/>
          <w:i/>
          <w:sz w:val="24"/>
          <w:szCs w:val="24"/>
          <w:lang w:val="en-US"/>
        </w:rPr>
      </w:pPr>
      <w:r w:rsidRPr="00273C17">
        <w:rPr>
          <w:rFonts w:ascii="Times New Roman" w:eastAsia="Times New Roman" w:hAnsi="Times New Roman" w:cs="Times New Roman"/>
          <w:sz w:val="24"/>
          <w:szCs w:val="24"/>
          <w:lang w:eastAsia="ru-RU"/>
        </w:rPr>
        <w:t>Американские</w:t>
      </w:r>
      <w:r w:rsidRPr="00273C17">
        <w:rPr>
          <w:rFonts w:ascii="Times New Roman" w:eastAsia="Times New Roman" w:hAnsi="Times New Roman" w:cs="Times New Roman"/>
          <w:sz w:val="24"/>
          <w:szCs w:val="24"/>
          <w:lang w:val="en-US" w:eastAsia="ru-RU"/>
        </w:rPr>
        <w:t xml:space="preserve"> </w:t>
      </w:r>
      <w:r w:rsidRPr="00273C17">
        <w:rPr>
          <w:rFonts w:ascii="Times New Roman" w:eastAsia="Times New Roman" w:hAnsi="Times New Roman" w:cs="Times New Roman"/>
          <w:sz w:val="24"/>
          <w:szCs w:val="24"/>
          <w:lang w:eastAsia="ru-RU"/>
        </w:rPr>
        <w:t>уголки</w:t>
      </w:r>
      <w:r w:rsidRPr="00273C17">
        <w:rPr>
          <w:rFonts w:ascii="Times New Roman" w:eastAsia="Times New Roman" w:hAnsi="Times New Roman" w:cs="Times New Roman"/>
          <w:sz w:val="24"/>
          <w:szCs w:val="24"/>
          <w:lang w:val="en-US" w:eastAsia="ru-RU"/>
        </w:rPr>
        <w:t xml:space="preserve"> </w:t>
      </w:r>
      <w:r w:rsidRPr="00273C17">
        <w:rPr>
          <w:rFonts w:ascii="Times New Roman" w:eastAsia="Times New Roman" w:hAnsi="Times New Roman" w:cs="Times New Roman"/>
          <w:sz w:val="24"/>
          <w:szCs w:val="24"/>
          <w:lang w:eastAsia="ru-RU"/>
        </w:rPr>
        <w:t>в</w:t>
      </w:r>
      <w:r w:rsidRPr="00273C17">
        <w:rPr>
          <w:rFonts w:ascii="Times New Roman" w:eastAsia="Times New Roman" w:hAnsi="Times New Roman" w:cs="Times New Roman"/>
          <w:sz w:val="24"/>
          <w:szCs w:val="24"/>
          <w:lang w:val="en-US" w:eastAsia="ru-RU"/>
        </w:rPr>
        <w:t xml:space="preserve"> </w:t>
      </w:r>
      <w:r w:rsidRPr="00273C17">
        <w:rPr>
          <w:rFonts w:ascii="Times New Roman" w:eastAsia="Times New Roman" w:hAnsi="Times New Roman" w:cs="Times New Roman"/>
          <w:sz w:val="24"/>
          <w:szCs w:val="24"/>
          <w:lang w:eastAsia="ru-RU"/>
        </w:rPr>
        <w:t xml:space="preserve">Польше / </w:t>
      </w:r>
      <w:r w:rsidRPr="00273C17">
        <w:rPr>
          <w:rFonts w:ascii="Times New Roman" w:eastAsia="Times New Roman" w:hAnsi="Times New Roman" w:cs="Times New Roman"/>
          <w:sz w:val="24"/>
          <w:szCs w:val="24"/>
          <w:lang w:val="en-US" w:eastAsia="ru-RU"/>
        </w:rPr>
        <w:t>American Corners in Poland - http://amcorners.pl/</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b/>
          <w:i/>
          <w:sz w:val="24"/>
          <w:szCs w:val="24"/>
        </w:rPr>
      </w:pPr>
      <w:r w:rsidRPr="00273C17">
        <w:rPr>
          <w:rFonts w:ascii="Times New Roman" w:hAnsi="Times New Roman" w:cs="Times New Roman"/>
          <w:sz w:val="24"/>
          <w:szCs w:val="24"/>
        </w:rPr>
        <w:t xml:space="preserve">Комиссия </w:t>
      </w:r>
      <w:proofErr w:type="spellStart"/>
      <w:r w:rsidRPr="00273C17">
        <w:rPr>
          <w:rFonts w:ascii="Times New Roman" w:hAnsi="Times New Roman" w:cs="Times New Roman"/>
          <w:sz w:val="24"/>
          <w:szCs w:val="24"/>
        </w:rPr>
        <w:t>Фулбрайта</w:t>
      </w:r>
      <w:proofErr w:type="spellEnd"/>
      <w:r w:rsidRPr="00273C17">
        <w:rPr>
          <w:rFonts w:ascii="Times New Roman" w:hAnsi="Times New Roman" w:cs="Times New Roman"/>
          <w:sz w:val="24"/>
          <w:szCs w:val="24"/>
        </w:rPr>
        <w:t xml:space="preserve"> в Польше / </w:t>
      </w:r>
      <w:r w:rsidRPr="00273C17">
        <w:rPr>
          <w:rFonts w:ascii="Times New Roman" w:hAnsi="Times New Roman" w:cs="Times New Roman"/>
          <w:sz w:val="24"/>
          <w:szCs w:val="24"/>
          <w:lang w:val="en-US"/>
        </w:rPr>
        <w:t>Fulbright</w:t>
      </w:r>
      <w:r w:rsidRPr="00273C17">
        <w:rPr>
          <w:rFonts w:ascii="Times New Roman" w:hAnsi="Times New Roman" w:cs="Times New Roman"/>
          <w:sz w:val="24"/>
          <w:szCs w:val="24"/>
        </w:rPr>
        <w:t xml:space="preserve"> </w:t>
      </w:r>
      <w:proofErr w:type="spellStart"/>
      <w:r w:rsidRPr="00273C17">
        <w:rPr>
          <w:rFonts w:ascii="Times New Roman" w:hAnsi="Times New Roman" w:cs="Times New Roman"/>
          <w:sz w:val="24"/>
          <w:szCs w:val="24"/>
          <w:lang w:val="en-US"/>
        </w:rPr>
        <w:t>Polska</w:t>
      </w:r>
      <w:proofErr w:type="spellEnd"/>
      <w:r w:rsidRPr="00273C17">
        <w:rPr>
          <w:rFonts w:ascii="Times New Roman" w:hAnsi="Times New Roman" w:cs="Times New Roman"/>
          <w:sz w:val="24"/>
          <w:szCs w:val="24"/>
        </w:rPr>
        <w:t>. – Режим доступа: http://en.fulbright.edu.pl/</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rPr>
      </w:pPr>
      <w:r w:rsidRPr="00273C17">
        <w:rPr>
          <w:rFonts w:ascii="Times New Roman" w:hAnsi="Times New Roman" w:cs="Times New Roman"/>
          <w:sz w:val="24"/>
          <w:szCs w:val="24"/>
        </w:rPr>
        <w:t xml:space="preserve">Конгресс </w:t>
      </w:r>
      <w:proofErr w:type="gramStart"/>
      <w:r w:rsidRPr="00273C17">
        <w:rPr>
          <w:rFonts w:ascii="Times New Roman" w:hAnsi="Times New Roman" w:cs="Times New Roman"/>
          <w:sz w:val="24"/>
          <w:szCs w:val="24"/>
        </w:rPr>
        <w:t>американской</w:t>
      </w:r>
      <w:proofErr w:type="gramEnd"/>
      <w:r w:rsidRPr="00273C17">
        <w:rPr>
          <w:rFonts w:ascii="Times New Roman" w:hAnsi="Times New Roman" w:cs="Times New Roman"/>
          <w:sz w:val="24"/>
          <w:szCs w:val="24"/>
        </w:rPr>
        <w:t xml:space="preserve"> Полонии / </w:t>
      </w:r>
      <w:r w:rsidRPr="00273C17">
        <w:rPr>
          <w:rFonts w:ascii="Times New Roman" w:hAnsi="Times New Roman" w:cs="Times New Roman"/>
          <w:sz w:val="24"/>
          <w:szCs w:val="24"/>
          <w:lang w:val="en-US"/>
        </w:rPr>
        <w:t>Polish</w:t>
      </w:r>
      <w:r w:rsidRPr="00273C17">
        <w:rPr>
          <w:rFonts w:ascii="Times New Roman" w:hAnsi="Times New Roman" w:cs="Times New Roman"/>
          <w:sz w:val="24"/>
          <w:szCs w:val="24"/>
        </w:rPr>
        <w:t xml:space="preserve"> </w:t>
      </w:r>
      <w:r w:rsidRPr="00273C17">
        <w:rPr>
          <w:rFonts w:ascii="Times New Roman" w:hAnsi="Times New Roman" w:cs="Times New Roman"/>
          <w:sz w:val="24"/>
          <w:szCs w:val="24"/>
          <w:lang w:val="en-US"/>
        </w:rPr>
        <w:t>American</w:t>
      </w:r>
      <w:r w:rsidRPr="00273C17">
        <w:rPr>
          <w:rFonts w:ascii="Times New Roman" w:hAnsi="Times New Roman" w:cs="Times New Roman"/>
          <w:sz w:val="24"/>
          <w:szCs w:val="24"/>
        </w:rPr>
        <w:t xml:space="preserve"> </w:t>
      </w:r>
      <w:r w:rsidRPr="00273C17">
        <w:rPr>
          <w:rFonts w:ascii="Times New Roman" w:hAnsi="Times New Roman" w:cs="Times New Roman"/>
          <w:sz w:val="24"/>
          <w:szCs w:val="24"/>
          <w:lang w:val="en-US"/>
        </w:rPr>
        <w:t>Congress - http://www.pac1944.org/index.html</w:t>
      </w:r>
    </w:p>
    <w:p w:rsidR="00273C17" w:rsidRPr="00273C17" w:rsidRDefault="00273C17" w:rsidP="00273C17">
      <w:pPr>
        <w:pStyle w:val="a4"/>
        <w:numPr>
          <w:ilvl w:val="0"/>
          <w:numId w:val="11"/>
        </w:numPr>
        <w:spacing w:line="360" w:lineRule="auto"/>
        <w:jc w:val="both"/>
        <w:rPr>
          <w:rFonts w:ascii="Times New Roman" w:hAnsi="Times New Roman" w:cs="Times New Roman"/>
          <w:b/>
          <w:i/>
          <w:sz w:val="24"/>
          <w:szCs w:val="24"/>
          <w:lang w:val="en-US"/>
        </w:rPr>
      </w:pPr>
      <w:r w:rsidRPr="00273C17">
        <w:rPr>
          <w:rFonts w:ascii="Times New Roman" w:eastAsia="Times New Roman" w:hAnsi="Times New Roman" w:cs="Times New Roman"/>
          <w:sz w:val="24"/>
          <w:szCs w:val="24"/>
          <w:lang w:eastAsia="ru-RU"/>
        </w:rPr>
        <w:t>Польский</w:t>
      </w:r>
      <w:r w:rsidRPr="00273C17">
        <w:rPr>
          <w:rFonts w:ascii="Times New Roman" w:eastAsia="Times New Roman" w:hAnsi="Times New Roman" w:cs="Times New Roman"/>
          <w:sz w:val="24"/>
          <w:szCs w:val="24"/>
          <w:lang w:val="en-US" w:eastAsia="ru-RU"/>
        </w:rPr>
        <w:t xml:space="preserve"> </w:t>
      </w:r>
      <w:r w:rsidRPr="00273C17">
        <w:rPr>
          <w:rFonts w:ascii="Times New Roman" w:eastAsia="Times New Roman" w:hAnsi="Times New Roman" w:cs="Times New Roman"/>
          <w:sz w:val="24"/>
          <w:szCs w:val="24"/>
          <w:lang w:eastAsia="ru-RU"/>
        </w:rPr>
        <w:t>институт</w:t>
      </w:r>
      <w:r w:rsidRPr="00273C17">
        <w:rPr>
          <w:rFonts w:ascii="Times New Roman" w:eastAsia="Times New Roman" w:hAnsi="Times New Roman" w:cs="Times New Roman"/>
          <w:sz w:val="24"/>
          <w:szCs w:val="24"/>
          <w:lang w:val="en-US" w:eastAsia="ru-RU"/>
        </w:rPr>
        <w:t xml:space="preserve"> </w:t>
      </w:r>
      <w:r w:rsidRPr="00273C17">
        <w:rPr>
          <w:rFonts w:ascii="Times New Roman" w:eastAsia="Times New Roman" w:hAnsi="Times New Roman" w:cs="Times New Roman"/>
          <w:sz w:val="24"/>
          <w:szCs w:val="24"/>
          <w:lang w:eastAsia="ru-RU"/>
        </w:rPr>
        <w:t>искусств</w:t>
      </w:r>
      <w:r w:rsidRPr="00273C17">
        <w:rPr>
          <w:rFonts w:ascii="Times New Roman" w:eastAsia="Times New Roman" w:hAnsi="Times New Roman" w:cs="Times New Roman"/>
          <w:sz w:val="24"/>
          <w:szCs w:val="24"/>
          <w:lang w:val="en-US" w:eastAsia="ru-RU"/>
        </w:rPr>
        <w:t xml:space="preserve"> </w:t>
      </w:r>
      <w:r w:rsidRPr="00273C17">
        <w:rPr>
          <w:rFonts w:ascii="Times New Roman" w:eastAsia="Times New Roman" w:hAnsi="Times New Roman" w:cs="Times New Roman"/>
          <w:sz w:val="24"/>
          <w:szCs w:val="24"/>
          <w:lang w:eastAsia="ru-RU"/>
        </w:rPr>
        <w:t>и</w:t>
      </w:r>
      <w:r w:rsidRPr="00273C17">
        <w:rPr>
          <w:rFonts w:ascii="Times New Roman" w:eastAsia="Times New Roman" w:hAnsi="Times New Roman" w:cs="Times New Roman"/>
          <w:sz w:val="24"/>
          <w:szCs w:val="24"/>
          <w:lang w:val="en-US" w:eastAsia="ru-RU"/>
        </w:rPr>
        <w:t xml:space="preserve"> </w:t>
      </w:r>
      <w:r w:rsidRPr="00273C17">
        <w:rPr>
          <w:rFonts w:ascii="Times New Roman" w:eastAsia="Times New Roman" w:hAnsi="Times New Roman" w:cs="Times New Roman"/>
          <w:sz w:val="24"/>
          <w:szCs w:val="24"/>
          <w:lang w:eastAsia="ru-RU"/>
        </w:rPr>
        <w:t>наук</w:t>
      </w:r>
      <w:r w:rsidRPr="00273C17">
        <w:rPr>
          <w:rFonts w:ascii="Times New Roman" w:eastAsia="Times New Roman" w:hAnsi="Times New Roman" w:cs="Times New Roman"/>
          <w:sz w:val="24"/>
          <w:szCs w:val="24"/>
          <w:lang w:val="en-US" w:eastAsia="ru-RU"/>
        </w:rPr>
        <w:t xml:space="preserve"> </w:t>
      </w:r>
      <w:r w:rsidRPr="00273C17">
        <w:rPr>
          <w:rFonts w:ascii="Times New Roman" w:eastAsia="Times New Roman" w:hAnsi="Times New Roman" w:cs="Times New Roman"/>
          <w:sz w:val="24"/>
          <w:szCs w:val="24"/>
          <w:lang w:eastAsia="ru-RU"/>
        </w:rPr>
        <w:t>в</w:t>
      </w:r>
      <w:r w:rsidRPr="00273C17">
        <w:rPr>
          <w:rFonts w:ascii="Times New Roman" w:eastAsia="Times New Roman" w:hAnsi="Times New Roman" w:cs="Times New Roman"/>
          <w:sz w:val="24"/>
          <w:szCs w:val="24"/>
          <w:lang w:val="en-US" w:eastAsia="ru-RU"/>
        </w:rPr>
        <w:t xml:space="preserve"> </w:t>
      </w:r>
      <w:r w:rsidRPr="00273C17">
        <w:rPr>
          <w:rFonts w:ascii="Times New Roman" w:eastAsia="Times New Roman" w:hAnsi="Times New Roman" w:cs="Times New Roman"/>
          <w:sz w:val="24"/>
          <w:szCs w:val="24"/>
          <w:lang w:eastAsia="ru-RU"/>
        </w:rPr>
        <w:t>Америке</w:t>
      </w:r>
      <w:r w:rsidRPr="00273C17">
        <w:rPr>
          <w:rFonts w:ascii="Times New Roman" w:eastAsia="Times New Roman" w:hAnsi="Times New Roman" w:cs="Times New Roman"/>
          <w:sz w:val="24"/>
          <w:szCs w:val="24"/>
          <w:lang w:val="en-US" w:eastAsia="ru-RU"/>
        </w:rPr>
        <w:t xml:space="preserve"> / The Polish Institute of Arts and Sciences of America - http://www.piasa.org/</w:t>
      </w:r>
    </w:p>
    <w:p w:rsidR="00273C17" w:rsidRPr="00273C17" w:rsidRDefault="00273C17" w:rsidP="00273C17">
      <w:pPr>
        <w:pStyle w:val="a4"/>
        <w:numPr>
          <w:ilvl w:val="0"/>
          <w:numId w:val="11"/>
        </w:numPr>
        <w:spacing w:line="360" w:lineRule="auto"/>
        <w:jc w:val="both"/>
        <w:rPr>
          <w:rFonts w:ascii="Times New Roman" w:hAnsi="Times New Roman" w:cs="Times New Roman"/>
          <w:b/>
          <w:i/>
          <w:sz w:val="24"/>
          <w:szCs w:val="24"/>
        </w:rPr>
      </w:pPr>
      <w:r w:rsidRPr="00273C17">
        <w:rPr>
          <w:rFonts w:ascii="Times New Roman" w:eastAsia="Times New Roman" w:hAnsi="Times New Roman" w:cs="Times New Roman"/>
          <w:sz w:val="24"/>
          <w:szCs w:val="24"/>
          <w:lang w:eastAsia="ru-RU"/>
        </w:rPr>
        <w:t>Польско-американская ассоциация</w:t>
      </w:r>
      <w:r w:rsidRPr="00273C17">
        <w:rPr>
          <w:rFonts w:ascii="Times New Roman" w:eastAsia="Times New Roman" w:hAnsi="Times New Roman" w:cs="Times New Roman"/>
          <w:sz w:val="24"/>
          <w:szCs w:val="24"/>
          <w:lang w:val="en-US" w:eastAsia="ru-RU"/>
        </w:rPr>
        <w:t>/Polish</w:t>
      </w:r>
      <w:r w:rsidRPr="00273C17">
        <w:rPr>
          <w:rFonts w:ascii="Times New Roman" w:eastAsia="Times New Roman" w:hAnsi="Times New Roman" w:cs="Times New Roman"/>
          <w:sz w:val="24"/>
          <w:szCs w:val="24"/>
          <w:lang w:eastAsia="ru-RU"/>
        </w:rPr>
        <w:t xml:space="preserve"> </w:t>
      </w:r>
      <w:r w:rsidRPr="00273C17">
        <w:rPr>
          <w:rFonts w:ascii="Times New Roman" w:eastAsia="Times New Roman" w:hAnsi="Times New Roman" w:cs="Times New Roman"/>
          <w:sz w:val="24"/>
          <w:szCs w:val="24"/>
          <w:lang w:val="en-US" w:eastAsia="ru-RU"/>
        </w:rPr>
        <w:t>American</w:t>
      </w:r>
      <w:r w:rsidRPr="00273C17">
        <w:rPr>
          <w:rFonts w:ascii="Times New Roman" w:eastAsia="Times New Roman" w:hAnsi="Times New Roman" w:cs="Times New Roman"/>
          <w:sz w:val="24"/>
          <w:szCs w:val="24"/>
          <w:lang w:eastAsia="ru-RU"/>
        </w:rPr>
        <w:t xml:space="preserve"> </w:t>
      </w:r>
      <w:r w:rsidRPr="00273C17">
        <w:rPr>
          <w:rFonts w:ascii="Times New Roman" w:eastAsia="Times New Roman" w:hAnsi="Times New Roman" w:cs="Times New Roman"/>
          <w:sz w:val="24"/>
          <w:szCs w:val="24"/>
          <w:lang w:val="en-US" w:eastAsia="ru-RU"/>
        </w:rPr>
        <w:t>Association - https://www.polish.org/index.php?lang=en</w:t>
      </w:r>
    </w:p>
    <w:p w:rsidR="00273C17" w:rsidRPr="00273C17" w:rsidRDefault="00273C17" w:rsidP="00273C17">
      <w:pPr>
        <w:pStyle w:val="a4"/>
        <w:numPr>
          <w:ilvl w:val="0"/>
          <w:numId w:val="11"/>
        </w:numPr>
        <w:spacing w:line="360" w:lineRule="auto"/>
        <w:jc w:val="both"/>
        <w:rPr>
          <w:rFonts w:ascii="Times New Roman" w:hAnsi="Times New Roman" w:cs="Times New Roman"/>
          <w:b/>
          <w:i/>
          <w:sz w:val="24"/>
          <w:szCs w:val="24"/>
          <w:lang w:val="en-US"/>
        </w:rPr>
      </w:pPr>
      <w:r w:rsidRPr="00273C17">
        <w:rPr>
          <w:rFonts w:ascii="Times New Roman" w:eastAsia="Times New Roman" w:hAnsi="Times New Roman" w:cs="Times New Roman"/>
          <w:sz w:val="24"/>
          <w:szCs w:val="24"/>
          <w:lang w:eastAsia="ru-RU"/>
        </w:rPr>
        <w:t>Польско-американская бизнес и профессиональная ассоциация/</w:t>
      </w:r>
      <w:r w:rsidRPr="00273C17">
        <w:rPr>
          <w:rFonts w:ascii="Times New Roman" w:eastAsia="Times New Roman" w:hAnsi="Times New Roman" w:cs="Times New Roman"/>
          <w:sz w:val="24"/>
          <w:szCs w:val="24"/>
          <w:lang w:val="en-US" w:eastAsia="ru-RU"/>
        </w:rPr>
        <w:t>Polish</w:t>
      </w:r>
      <w:r w:rsidRPr="00273C17">
        <w:rPr>
          <w:rFonts w:ascii="Times New Roman" w:eastAsia="Times New Roman" w:hAnsi="Times New Roman" w:cs="Times New Roman"/>
          <w:sz w:val="24"/>
          <w:szCs w:val="24"/>
          <w:lang w:eastAsia="ru-RU"/>
        </w:rPr>
        <w:t xml:space="preserve"> </w:t>
      </w:r>
      <w:r w:rsidRPr="00273C17">
        <w:rPr>
          <w:rFonts w:ascii="Times New Roman" w:eastAsia="Times New Roman" w:hAnsi="Times New Roman" w:cs="Times New Roman"/>
          <w:sz w:val="24"/>
          <w:szCs w:val="24"/>
          <w:lang w:val="en-US" w:eastAsia="ru-RU"/>
        </w:rPr>
        <w:t>American</w:t>
      </w:r>
      <w:r w:rsidRPr="00273C17">
        <w:rPr>
          <w:rFonts w:ascii="Times New Roman" w:eastAsia="Times New Roman" w:hAnsi="Times New Roman" w:cs="Times New Roman"/>
          <w:sz w:val="24"/>
          <w:szCs w:val="24"/>
          <w:lang w:eastAsia="ru-RU"/>
        </w:rPr>
        <w:t xml:space="preserve"> </w:t>
      </w:r>
      <w:r w:rsidRPr="00273C17">
        <w:rPr>
          <w:rFonts w:ascii="Times New Roman" w:eastAsia="Times New Roman" w:hAnsi="Times New Roman" w:cs="Times New Roman"/>
          <w:sz w:val="24"/>
          <w:szCs w:val="24"/>
          <w:lang w:val="en-US" w:eastAsia="ru-RU"/>
        </w:rPr>
        <w:t>Business</w:t>
      </w:r>
      <w:r w:rsidRPr="00273C17">
        <w:rPr>
          <w:rFonts w:ascii="Times New Roman" w:eastAsia="Times New Roman" w:hAnsi="Times New Roman" w:cs="Times New Roman"/>
          <w:sz w:val="24"/>
          <w:szCs w:val="24"/>
          <w:lang w:eastAsia="ru-RU"/>
        </w:rPr>
        <w:t xml:space="preserve"> &amp; </w:t>
      </w:r>
      <w:r w:rsidRPr="00273C17">
        <w:rPr>
          <w:rFonts w:ascii="Times New Roman" w:eastAsia="Times New Roman" w:hAnsi="Times New Roman" w:cs="Times New Roman"/>
          <w:sz w:val="24"/>
          <w:szCs w:val="24"/>
          <w:lang w:val="en-US" w:eastAsia="ru-RU"/>
        </w:rPr>
        <w:t>Professional</w:t>
      </w:r>
      <w:r w:rsidRPr="00273C17">
        <w:rPr>
          <w:rFonts w:ascii="Times New Roman" w:eastAsia="Times New Roman" w:hAnsi="Times New Roman" w:cs="Times New Roman"/>
          <w:sz w:val="24"/>
          <w:szCs w:val="24"/>
          <w:lang w:eastAsia="ru-RU"/>
        </w:rPr>
        <w:t xml:space="preserve"> </w:t>
      </w:r>
      <w:r w:rsidRPr="00273C17">
        <w:rPr>
          <w:rFonts w:ascii="Times New Roman" w:eastAsia="Times New Roman" w:hAnsi="Times New Roman" w:cs="Times New Roman"/>
          <w:sz w:val="24"/>
          <w:szCs w:val="24"/>
          <w:lang w:val="en-US" w:eastAsia="ru-RU"/>
        </w:rPr>
        <w:t>Association - http://www.pabpainc.com/</w:t>
      </w:r>
    </w:p>
    <w:p w:rsidR="00273C17" w:rsidRPr="00273C17" w:rsidRDefault="00273C17" w:rsidP="00273C17">
      <w:pPr>
        <w:pStyle w:val="a4"/>
        <w:numPr>
          <w:ilvl w:val="0"/>
          <w:numId w:val="11"/>
        </w:numPr>
        <w:spacing w:line="360" w:lineRule="auto"/>
        <w:jc w:val="both"/>
        <w:rPr>
          <w:rFonts w:ascii="Times New Roman" w:hAnsi="Times New Roman" w:cs="Times New Roman"/>
          <w:b/>
          <w:i/>
          <w:sz w:val="24"/>
          <w:szCs w:val="24"/>
          <w:lang w:val="en-US"/>
        </w:rPr>
      </w:pPr>
      <w:proofErr w:type="spellStart"/>
      <w:r w:rsidRPr="00273C17">
        <w:rPr>
          <w:rFonts w:ascii="Times New Roman" w:eastAsia="Times New Roman" w:hAnsi="Times New Roman" w:cs="Times New Roman"/>
          <w:sz w:val="24"/>
          <w:szCs w:val="24"/>
          <w:lang w:eastAsia="ru-RU"/>
        </w:rPr>
        <w:t>Польско</w:t>
      </w:r>
      <w:proofErr w:type="spellEnd"/>
      <w:r w:rsidRPr="00273C17">
        <w:rPr>
          <w:rFonts w:ascii="Times New Roman" w:eastAsia="Times New Roman" w:hAnsi="Times New Roman" w:cs="Times New Roman"/>
          <w:sz w:val="24"/>
          <w:szCs w:val="24"/>
          <w:lang w:val="en-US" w:eastAsia="ru-RU"/>
        </w:rPr>
        <w:t>-</w:t>
      </w:r>
      <w:r w:rsidRPr="00273C17">
        <w:rPr>
          <w:rFonts w:ascii="Times New Roman" w:eastAsia="Times New Roman" w:hAnsi="Times New Roman" w:cs="Times New Roman"/>
          <w:sz w:val="24"/>
          <w:szCs w:val="24"/>
          <w:lang w:eastAsia="ru-RU"/>
        </w:rPr>
        <w:t>американский</w:t>
      </w:r>
      <w:r w:rsidRPr="00273C17">
        <w:rPr>
          <w:rFonts w:ascii="Times New Roman" w:eastAsia="Times New Roman" w:hAnsi="Times New Roman" w:cs="Times New Roman"/>
          <w:sz w:val="24"/>
          <w:szCs w:val="24"/>
          <w:lang w:val="en-US" w:eastAsia="ru-RU"/>
        </w:rPr>
        <w:t xml:space="preserve"> </w:t>
      </w:r>
      <w:r w:rsidRPr="00273C17">
        <w:rPr>
          <w:rFonts w:ascii="Times New Roman" w:eastAsia="Times New Roman" w:hAnsi="Times New Roman" w:cs="Times New Roman"/>
          <w:sz w:val="24"/>
          <w:szCs w:val="24"/>
          <w:lang w:eastAsia="ru-RU"/>
        </w:rPr>
        <w:t>бизнес</w:t>
      </w:r>
      <w:r w:rsidRPr="00273C17">
        <w:rPr>
          <w:rFonts w:ascii="Times New Roman" w:eastAsia="Times New Roman" w:hAnsi="Times New Roman" w:cs="Times New Roman"/>
          <w:sz w:val="24"/>
          <w:szCs w:val="24"/>
          <w:lang w:val="en-US" w:eastAsia="ru-RU"/>
        </w:rPr>
        <w:t>-</w:t>
      </w:r>
      <w:r w:rsidRPr="00273C17">
        <w:rPr>
          <w:rFonts w:ascii="Times New Roman" w:eastAsia="Times New Roman" w:hAnsi="Times New Roman" w:cs="Times New Roman"/>
          <w:sz w:val="24"/>
          <w:szCs w:val="24"/>
          <w:lang w:eastAsia="ru-RU"/>
        </w:rPr>
        <w:t>клуб</w:t>
      </w:r>
      <w:r w:rsidRPr="00273C17">
        <w:rPr>
          <w:rFonts w:ascii="Times New Roman" w:eastAsia="Times New Roman" w:hAnsi="Times New Roman" w:cs="Times New Roman"/>
          <w:sz w:val="24"/>
          <w:szCs w:val="24"/>
          <w:lang w:val="en-US" w:eastAsia="ru-RU"/>
        </w:rPr>
        <w:t>/Polish American Business Club</w:t>
      </w:r>
      <w:r w:rsidRPr="00273C17">
        <w:rPr>
          <w:rFonts w:ascii="Times New Roman" w:eastAsia="Times New Roman" w:hAnsi="Times New Roman" w:cs="Times New Roman"/>
          <w:sz w:val="24"/>
          <w:szCs w:val="24"/>
          <w:lang w:eastAsia="ru-RU"/>
        </w:rPr>
        <w:t xml:space="preserve"> - http://www.pabc.biz/</w:t>
      </w:r>
    </w:p>
    <w:p w:rsidR="00273C17" w:rsidRPr="00273C17" w:rsidRDefault="00273C17" w:rsidP="00273C17">
      <w:pPr>
        <w:pStyle w:val="a4"/>
        <w:numPr>
          <w:ilvl w:val="0"/>
          <w:numId w:val="11"/>
        </w:numPr>
        <w:spacing w:line="360" w:lineRule="auto"/>
        <w:jc w:val="both"/>
        <w:rPr>
          <w:rFonts w:ascii="Times New Roman" w:hAnsi="Times New Roman" w:cs="Times New Roman"/>
          <w:b/>
          <w:i/>
          <w:sz w:val="24"/>
          <w:szCs w:val="24"/>
        </w:rPr>
      </w:pPr>
      <w:r w:rsidRPr="00273C17">
        <w:rPr>
          <w:rFonts w:ascii="Times New Roman" w:eastAsia="Times New Roman" w:hAnsi="Times New Roman" w:cs="Times New Roman"/>
          <w:sz w:val="24"/>
          <w:szCs w:val="24"/>
          <w:lang w:eastAsia="ru-RU"/>
        </w:rPr>
        <w:t>Польско-американский бизнес-совет/</w:t>
      </w:r>
      <w:r w:rsidRPr="00273C17">
        <w:rPr>
          <w:rFonts w:ascii="Times New Roman" w:eastAsia="Times New Roman" w:hAnsi="Times New Roman" w:cs="Times New Roman"/>
          <w:sz w:val="24"/>
          <w:szCs w:val="24"/>
          <w:lang w:val="en-US" w:eastAsia="ru-RU"/>
        </w:rPr>
        <w:t>U</w:t>
      </w:r>
      <w:r w:rsidRPr="00273C17">
        <w:rPr>
          <w:rFonts w:ascii="Times New Roman" w:eastAsia="Times New Roman" w:hAnsi="Times New Roman" w:cs="Times New Roman"/>
          <w:sz w:val="24"/>
          <w:szCs w:val="24"/>
          <w:lang w:eastAsia="ru-RU"/>
        </w:rPr>
        <w:t>.</w:t>
      </w:r>
      <w:r w:rsidRPr="00273C17">
        <w:rPr>
          <w:rFonts w:ascii="Times New Roman" w:eastAsia="Times New Roman" w:hAnsi="Times New Roman" w:cs="Times New Roman"/>
          <w:sz w:val="24"/>
          <w:szCs w:val="24"/>
          <w:lang w:val="en-US" w:eastAsia="ru-RU"/>
        </w:rPr>
        <w:t>S</w:t>
      </w:r>
      <w:r w:rsidRPr="00273C17">
        <w:rPr>
          <w:rFonts w:ascii="Times New Roman" w:eastAsia="Times New Roman" w:hAnsi="Times New Roman" w:cs="Times New Roman"/>
          <w:sz w:val="24"/>
          <w:szCs w:val="24"/>
          <w:lang w:eastAsia="ru-RU"/>
        </w:rPr>
        <w:t xml:space="preserve">. </w:t>
      </w:r>
      <w:r w:rsidRPr="00273C17">
        <w:rPr>
          <w:rFonts w:ascii="Times New Roman" w:eastAsia="Times New Roman" w:hAnsi="Times New Roman" w:cs="Times New Roman"/>
          <w:sz w:val="24"/>
          <w:szCs w:val="24"/>
          <w:lang w:val="en-US" w:eastAsia="ru-RU"/>
        </w:rPr>
        <w:t>Polish</w:t>
      </w:r>
      <w:r w:rsidRPr="00273C17">
        <w:rPr>
          <w:rFonts w:ascii="Times New Roman" w:eastAsia="Times New Roman" w:hAnsi="Times New Roman" w:cs="Times New Roman"/>
          <w:sz w:val="24"/>
          <w:szCs w:val="24"/>
          <w:lang w:eastAsia="ru-RU"/>
        </w:rPr>
        <w:t xml:space="preserve"> </w:t>
      </w:r>
      <w:r w:rsidRPr="00273C17">
        <w:rPr>
          <w:rFonts w:ascii="Times New Roman" w:eastAsia="Times New Roman" w:hAnsi="Times New Roman" w:cs="Times New Roman"/>
          <w:sz w:val="24"/>
          <w:szCs w:val="24"/>
          <w:lang w:val="en-US" w:eastAsia="ru-RU"/>
        </w:rPr>
        <w:t>Business</w:t>
      </w:r>
      <w:r w:rsidRPr="00273C17">
        <w:rPr>
          <w:rFonts w:ascii="Times New Roman" w:eastAsia="Times New Roman" w:hAnsi="Times New Roman" w:cs="Times New Roman"/>
          <w:sz w:val="24"/>
          <w:szCs w:val="24"/>
          <w:lang w:eastAsia="ru-RU"/>
        </w:rPr>
        <w:t xml:space="preserve"> </w:t>
      </w:r>
      <w:r w:rsidRPr="00273C17">
        <w:rPr>
          <w:rFonts w:ascii="Times New Roman" w:eastAsia="Times New Roman" w:hAnsi="Times New Roman" w:cs="Times New Roman"/>
          <w:sz w:val="24"/>
          <w:szCs w:val="24"/>
          <w:lang w:val="en-US" w:eastAsia="ru-RU"/>
        </w:rPr>
        <w:t>Council</w:t>
      </w:r>
      <w:r w:rsidRPr="00273C17">
        <w:rPr>
          <w:rFonts w:ascii="Times New Roman" w:eastAsia="Times New Roman" w:hAnsi="Times New Roman" w:cs="Times New Roman"/>
          <w:sz w:val="24"/>
          <w:szCs w:val="24"/>
          <w:lang w:eastAsia="ru-RU"/>
        </w:rPr>
        <w:t xml:space="preserve"> - http://www.uspolbiz.org/</w:t>
      </w:r>
    </w:p>
    <w:p w:rsidR="00273C17" w:rsidRPr="00273C17" w:rsidRDefault="00273C17" w:rsidP="00273C17">
      <w:pPr>
        <w:pStyle w:val="a4"/>
        <w:numPr>
          <w:ilvl w:val="0"/>
          <w:numId w:val="11"/>
        </w:numPr>
        <w:spacing w:line="360" w:lineRule="auto"/>
        <w:jc w:val="both"/>
        <w:rPr>
          <w:rFonts w:ascii="Times New Roman" w:hAnsi="Times New Roman" w:cs="Times New Roman"/>
          <w:b/>
          <w:i/>
          <w:sz w:val="24"/>
          <w:szCs w:val="24"/>
        </w:rPr>
      </w:pPr>
      <w:r w:rsidRPr="00273C17">
        <w:rPr>
          <w:rFonts w:ascii="Times New Roman" w:eastAsia="Times New Roman" w:hAnsi="Times New Roman" w:cs="Times New Roman"/>
          <w:sz w:val="24"/>
          <w:szCs w:val="24"/>
          <w:lang w:eastAsia="ru-RU"/>
        </w:rPr>
        <w:t>Польско-американский торговый совет/</w:t>
      </w:r>
      <w:r w:rsidRPr="00273C17">
        <w:rPr>
          <w:rFonts w:ascii="Times New Roman" w:eastAsia="Times New Roman" w:hAnsi="Times New Roman" w:cs="Times New Roman"/>
          <w:sz w:val="24"/>
          <w:szCs w:val="24"/>
          <w:lang w:val="en-US" w:eastAsia="ru-RU"/>
        </w:rPr>
        <w:t>U</w:t>
      </w:r>
      <w:r w:rsidRPr="00273C17">
        <w:rPr>
          <w:rFonts w:ascii="Times New Roman" w:eastAsia="Times New Roman" w:hAnsi="Times New Roman" w:cs="Times New Roman"/>
          <w:sz w:val="24"/>
          <w:szCs w:val="24"/>
          <w:lang w:eastAsia="ru-RU"/>
        </w:rPr>
        <w:t>.</w:t>
      </w:r>
      <w:r w:rsidRPr="00273C17">
        <w:rPr>
          <w:rFonts w:ascii="Times New Roman" w:eastAsia="Times New Roman" w:hAnsi="Times New Roman" w:cs="Times New Roman"/>
          <w:sz w:val="24"/>
          <w:szCs w:val="24"/>
          <w:lang w:val="en-US" w:eastAsia="ru-RU"/>
        </w:rPr>
        <w:t>S</w:t>
      </w:r>
      <w:r w:rsidRPr="00273C17">
        <w:rPr>
          <w:rFonts w:ascii="Times New Roman" w:eastAsia="Times New Roman" w:hAnsi="Times New Roman" w:cs="Times New Roman"/>
          <w:sz w:val="24"/>
          <w:szCs w:val="24"/>
          <w:lang w:eastAsia="ru-RU"/>
        </w:rPr>
        <w:t xml:space="preserve">. </w:t>
      </w:r>
      <w:r w:rsidRPr="00273C17">
        <w:rPr>
          <w:rFonts w:ascii="Times New Roman" w:eastAsia="Times New Roman" w:hAnsi="Times New Roman" w:cs="Times New Roman"/>
          <w:sz w:val="24"/>
          <w:szCs w:val="24"/>
          <w:lang w:val="en-US" w:eastAsia="ru-RU"/>
        </w:rPr>
        <w:t>Polish</w:t>
      </w:r>
      <w:r w:rsidRPr="00273C17">
        <w:rPr>
          <w:rFonts w:ascii="Times New Roman" w:eastAsia="Times New Roman" w:hAnsi="Times New Roman" w:cs="Times New Roman"/>
          <w:sz w:val="24"/>
          <w:szCs w:val="24"/>
          <w:lang w:eastAsia="ru-RU"/>
        </w:rPr>
        <w:t xml:space="preserve"> </w:t>
      </w:r>
      <w:r w:rsidRPr="00273C17">
        <w:rPr>
          <w:rFonts w:ascii="Times New Roman" w:eastAsia="Times New Roman" w:hAnsi="Times New Roman" w:cs="Times New Roman"/>
          <w:sz w:val="24"/>
          <w:szCs w:val="24"/>
          <w:lang w:val="en-US" w:eastAsia="ru-RU"/>
        </w:rPr>
        <w:t>Trade</w:t>
      </w:r>
      <w:r w:rsidRPr="00273C17">
        <w:rPr>
          <w:rFonts w:ascii="Times New Roman" w:eastAsia="Times New Roman" w:hAnsi="Times New Roman" w:cs="Times New Roman"/>
          <w:sz w:val="24"/>
          <w:szCs w:val="24"/>
          <w:lang w:eastAsia="ru-RU"/>
        </w:rPr>
        <w:t xml:space="preserve"> </w:t>
      </w:r>
      <w:r w:rsidRPr="00273C17">
        <w:rPr>
          <w:rFonts w:ascii="Times New Roman" w:eastAsia="Times New Roman" w:hAnsi="Times New Roman" w:cs="Times New Roman"/>
          <w:sz w:val="24"/>
          <w:szCs w:val="24"/>
          <w:lang w:val="en-US" w:eastAsia="ru-RU"/>
        </w:rPr>
        <w:t>Council</w:t>
      </w:r>
      <w:r w:rsidRPr="00273C17">
        <w:rPr>
          <w:rFonts w:ascii="Times New Roman" w:eastAsia="Times New Roman" w:hAnsi="Times New Roman" w:cs="Times New Roman"/>
          <w:sz w:val="24"/>
          <w:szCs w:val="24"/>
          <w:lang w:eastAsia="ru-RU"/>
        </w:rPr>
        <w:t xml:space="preserve"> - http://usptc.org/</w:t>
      </w:r>
    </w:p>
    <w:p w:rsidR="00273C17" w:rsidRPr="00273C17" w:rsidRDefault="00273C17" w:rsidP="00273C17">
      <w:pPr>
        <w:pStyle w:val="a4"/>
        <w:numPr>
          <w:ilvl w:val="0"/>
          <w:numId w:val="11"/>
        </w:numPr>
        <w:spacing w:line="360" w:lineRule="auto"/>
        <w:jc w:val="both"/>
        <w:rPr>
          <w:rFonts w:ascii="Times New Roman" w:hAnsi="Times New Roman" w:cs="Times New Roman"/>
          <w:b/>
          <w:i/>
          <w:sz w:val="24"/>
          <w:szCs w:val="24"/>
          <w:lang w:val="en-US"/>
        </w:rPr>
      </w:pPr>
      <w:proofErr w:type="spellStart"/>
      <w:r w:rsidRPr="00273C17">
        <w:rPr>
          <w:rFonts w:ascii="Times New Roman" w:eastAsia="Times New Roman" w:hAnsi="Times New Roman" w:cs="Times New Roman"/>
          <w:sz w:val="24"/>
          <w:szCs w:val="24"/>
          <w:lang w:eastAsia="ru-RU"/>
        </w:rPr>
        <w:t>Польско</w:t>
      </w:r>
      <w:proofErr w:type="spellEnd"/>
      <w:r w:rsidRPr="00273C17">
        <w:rPr>
          <w:rFonts w:ascii="Times New Roman" w:eastAsia="Times New Roman" w:hAnsi="Times New Roman" w:cs="Times New Roman"/>
          <w:sz w:val="24"/>
          <w:szCs w:val="24"/>
          <w:lang w:val="en-US" w:eastAsia="ru-RU"/>
        </w:rPr>
        <w:t>-</w:t>
      </w:r>
      <w:r w:rsidRPr="00273C17">
        <w:rPr>
          <w:rFonts w:ascii="Times New Roman" w:eastAsia="Times New Roman" w:hAnsi="Times New Roman" w:cs="Times New Roman"/>
          <w:sz w:val="24"/>
          <w:szCs w:val="24"/>
          <w:lang w:eastAsia="ru-RU"/>
        </w:rPr>
        <w:t>американский</w:t>
      </w:r>
      <w:r w:rsidRPr="00273C17">
        <w:rPr>
          <w:rFonts w:ascii="Times New Roman" w:eastAsia="Times New Roman" w:hAnsi="Times New Roman" w:cs="Times New Roman"/>
          <w:sz w:val="24"/>
          <w:szCs w:val="24"/>
          <w:lang w:val="en-US" w:eastAsia="ru-RU"/>
        </w:rPr>
        <w:t xml:space="preserve"> </w:t>
      </w:r>
      <w:r w:rsidRPr="00273C17">
        <w:rPr>
          <w:rFonts w:ascii="Times New Roman" w:eastAsia="Times New Roman" w:hAnsi="Times New Roman" w:cs="Times New Roman"/>
          <w:sz w:val="24"/>
          <w:szCs w:val="24"/>
          <w:lang w:eastAsia="ru-RU"/>
        </w:rPr>
        <w:t>фонд</w:t>
      </w:r>
      <w:r w:rsidRPr="00273C17">
        <w:rPr>
          <w:rFonts w:ascii="Times New Roman" w:eastAsia="Times New Roman" w:hAnsi="Times New Roman" w:cs="Times New Roman"/>
          <w:sz w:val="24"/>
          <w:szCs w:val="24"/>
          <w:lang w:val="en-US" w:eastAsia="ru-RU"/>
        </w:rPr>
        <w:t xml:space="preserve"> </w:t>
      </w:r>
      <w:r w:rsidRPr="00273C17">
        <w:rPr>
          <w:rFonts w:ascii="Times New Roman" w:eastAsia="Times New Roman" w:hAnsi="Times New Roman" w:cs="Times New Roman"/>
          <w:sz w:val="24"/>
          <w:szCs w:val="24"/>
          <w:lang w:eastAsia="ru-RU"/>
        </w:rPr>
        <w:t>моды</w:t>
      </w:r>
      <w:r w:rsidRPr="00273C17">
        <w:rPr>
          <w:rFonts w:ascii="Times New Roman" w:eastAsia="Times New Roman" w:hAnsi="Times New Roman" w:cs="Times New Roman"/>
          <w:sz w:val="24"/>
          <w:szCs w:val="24"/>
          <w:lang w:val="en-US" w:eastAsia="ru-RU"/>
        </w:rPr>
        <w:t>/Polish American Fashion Foundation - http://www.paffoundation.com/</w:t>
      </w:r>
    </w:p>
    <w:p w:rsidR="00273C17" w:rsidRPr="00273C17" w:rsidRDefault="00273C17" w:rsidP="00273C17">
      <w:pPr>
        <w:pStyle w:val="a4"/>
        <w:numPr>
          <w:ilvl w:val="0"/>
          <w:numId w:val="11"/>
        </w:numPr>
        <w:spacing w:line="360" w:lineRule="auto"/>
        <w:jc w:val="both"/>
        <w:rPr>
          <w:rFonts w:ascii="Times New Roman" w:hAnsi="Times New Roman" w:cs="Times New Roman"/>
          <w:b/>
          <w:i/>
          <w:sz w:val="24"/>
          <w:szCs w:val="24"/>
          <w:lang w:val="en-US"/>
        </w:rPr>
      </w:pPr>
      <w:proofErr w:type="spellStart"/>
      <w:r w:rsidRPr="00273C17">
        <w:rPr>
          <w:rFonts w:ascii="Times New Roman" w:eastAsia="Times New Roman" w:hAnsi="Times New Roman" w:cs="Times New Roman"/>
          <w:sz w:val="24"/>
          <w:szCs w:val="24"/>
          <w:lang w:eastAsia="ru-RU"/>
        </w:rPr>
        <w:t>Польско</w:t>
      </w:r>
      <w:proofErr w:type="spellEnd"/>
      <w:r w:rsidRPr="00273C17">
        <w:rPr>
          <w:rFonts w:ascii="Times New Roman" w:eastAsia="Times New Roman" w:hAnsi="Times New Roman" w:cs="Times New Roman"/>
          <w:sz w:val="24"/>
          <w:szCs w:val="24"/>
          <w:lang w:val="en-US" w:eastAsia="ru-RU"/>
        </w:rPr>
        <w:t>-</w:t>
      </w:r>
      <w:r w:rsidRPr="00273C17">
        <w:rPr>
          <w:rFonts w:ascii="Times New Roman" w:eastAsia="Times New Roman" w:hAnsi="Times New Roman" w:cs="Times New Roman"/>
          <w:sz w:val="24"/>
          <w:szCs w:val="24"/>
          <w:lang w:eastAsia="ru-RU"/>
        </w:rPr>
        <w:t>американский</w:t>
      </w:r>
      <w:r w:rsidRPr="00273C17">
        <w:rPr>
          <w:rFonts w:ascii="Times New Roman" w:eastAsia="Times New Roman" w:hAnsi="Times New Roman" w:cs="Times New Roman"/>
          <w:sz w:val="24"/>
          <w:szCs w:val="24"/>
          <w:lang w:val="en-US" w:eastAsia="ru-RU"/>
        </w:rPr>
        <w:t xml:space="preserve"> </w:t>
      </w:r>
      <w:r w:rsidRPr="00273C17">
        <w:rPr>
          <w:rFonts w:ascii="Times New Roman" w:eastAsia="Times New Roman" w:hAnsi="Times New Roman" w:cs="Times New Roman"/>
          <w:sz w:val="24"/>
          <w:szCs w:val="24"/>
          <w:lang w:eastAsia="ru-RU"/>
        </w:rPr>
        <w:t>фонд</w:t>
      </w:r>
      <w:r w:rsidRPr="00273C17">
        <w:rPr>
          <w:rFonts w:ascii="Times New Roman" w:eastAsia="Times New Roman" w:hAnsi="Times New Roman" w:cs="Times New Roman"/>
          <w:sz w:val="24"/>
          <w:szCs w:val="24"/>
          <w:lang w:val="en-US" w:eastAsia="ru-RU"/>
        </w:rPr>
        <w:t xml:space="preserve"> </w:t>
      </w:r>
      <w:r w:rsidRPr="00273C17">
        <w:rPr>
          <w:rFonts w:ascii="Times New Roman" w:eastAsia="Times New Roman" w:hAnsi="Times New Roman" w:cs="Times New Roman"/>
          <w:sz w:val="24"/>
          <w:szCs w:val="24"/>
          <w:lang w:eastAsia="ru-RU"/>
        </w:rPr>
        <w:t>свободы</w:t>
      </w:r>
      <w:r w:rsidRPr="00273C17">
        <w:rPr>
          <w:rFonts w:ascii="Times New Roman" w:eastAsia="Times New Roman" w:hAnsi="Times New Roman" w:cs="Times New Roman"/>
          <w:sz w:val="24"/>
          <w:szCs w:val="24"/>
          <w:lang w:val="en-US" w:eastAsia="ru-RU"/>
        </w:rPr>
        <w:t xml:space="preserve"> / Polish American Freedom Foundation - http://www.en.pafw.pl/</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lang w:val="en-US"/>
        </w:rPr>
      </w:pPr>
      <w:r w:rsidRPr="00273C17">
        <w:rPr>
          <w:rFonts w:ascii="Times New Roman" w:hAnsi="Times New Roman" w:cs="Times New Roman"/>
          <w:sz w:val="24"/>
          <w:szCs w:val="24"/>
        </w:rPr>
        <w:t>Фонд</w:t>
      </w:r>
      <w:r w:rsidRPr="00273C17">
        <w:rPr>
          <w:rFonts w:ascii="Times New Roman" w:hAnsi="Times New Roman" w:cs="Times New Roman"/>
          <w:sz w:val="24"/>
          <w:szCs w:val="24"/>
          <w:lang w:val="en-US"/>
        </w:rPr>
        <w:t xml:space="preserve"> </w:t>
      </w:r>
      <w:proofErr w:type="spellStart"/>
      <w:r w:rsidRPr="00273C17">
        <w:rPr>
          <w:rFonts w:ascii="Times New Roman" w:hAnsi="Times New Roman" w:cs="Times New Roman"/>
          <w:sz w:val="24"/>
          <w:szCs w:val="24"/>
        </w:rPr>
        <w:t>Костюшко</w:t>
      </w:r>
      <w:proofErr w:type="spellEnd"/>
      <w:r w:rsidRPr="00273C17">
        <w:rPr>
          <w:rFonts w:ascii="Times New Roman" w:hAnsi="Times New Roman" w:cs="Times New Roman"/>
          <w:sz w:val="24"/>
          <w:szCs w:val="24"/>
          <w:lang w:val="en-US"/>
        </w:rPr>
        <w:t>/The Kosciuszko Foundation - https://www.thekf.org/kf/?</w:t>
      </w:r>
    </w:p>
    <w:p w:rsidR="00273C17" w:rsidRPr="00273C17" w:rsidRDefault="00273C17" w:rsidP="00273C17">
      <w:pPr>
        <w:pStyle w:val="a4"/>
        <w:numPr>
          <w:ilvl w:val="0"/>
          <w:numId w:val="11"/>
        </w:numPr>
        <w:spacing w:line="360" w:lineRule="auto"/>
        <w:jc w:val="both"/>
        <w:rPr>
          <w:rFonts w:ascii="Times New Roman" w:hAnsi="Times New Roman" w:cs="Times New Roman"/>
          <w:b/>
          <w:i/>
          <w:sz w:val="24"/>
          <w:szCs w:val="24"/>
          <w:lang w:val="en-US"/>
        </w:rPr>
      </w:pPr>
      <w:r w:rsidRPr="00273C17">
        <w:rPr>
          <w:rFonts w:ascii="Times New Roman" w:eastAsia="Times New Roman" w:hAnsi="Times New Roman" w:cs="Times New Roman"/>
          <w:sz w:val="24"/>
          <w:szCs w:val="24"/>
          <w:lang w:eastAsia="ru-RU"/>
        </w:rPr>
        <w:t>Фонд</w:t>
      </w:r>
      <w:r w:rsidRPr="00273C17">
        <w:rPr>
          <w:rFonts w:ascii="Times New Roman" w:eastAsia="Times New Roman" w:hAnsi="Times New Roman" w:cs="Times New Roman"/>
          <w:sz w:val="24"/>
          <w:szCs w:val="24"/>
          <w:lang w:val="en-US" w:eastAsia="ru-RU"/>
        </w:rPr>
        <w:t xml:space="preserve"> </w:t>
      </w:r>
      <w:r w:rsidRPr="00273C17">
        <w:rPr>
          <w:rFonts w:ascii="Times New Roman" w:eastAsia="Times New Roman" w:hAnsi="Times New Roman" w:cs="Times New Roman"/>
          <w:sz w:val="24"/>
          <w:szCs w:val="24"/>
          <w:lang w:eastAsia="ru-RU"/>
        </w:rPr>
        <w:t>образования</w:t>
      </w:r>
      <w:r w:rsidRPr="00273C17">
        <w:rPr>
          <w:rFonts w:ascii="Times New Roman" w:eastAsia="Times New Roman" w:hAnsi="Times New Roman" w:cs="Times New Roman"/>
          <w:sz w:val="24"/>
          <w:szCs w:val="24"/>
          <w:lang w:val="en-US" w:eastAsia="ru-RU"/>
        </w:rPr>
        <w:t xml:space="preserve"> </w:t>
      </w:r>
      <w:r w:rsidRPr="00273C17">
        <w:rPr>
          <w:rFonts w:ascii="Times New Roman" w:eastAsia="Times New Roman" w:hAnsi="Times New Roman" w:cs="Times New Roman"/>
          <w:sz w:val="24"/>
          <w:szCs w:val="24"/>
          <w:lang w:eastAsia="ru-RU"/>
        </w:rPr>
        <w:t>для</w:t>
      </w:r>
      <w:r w:rsidRPr="00273C17">
        <w:rPr>
          <w:rFonts w:ascii="Times New Roman" w:eastAsia="Times New Roman" w:hAnsi="Times New Roman" w:cs="Times New Roman"/>
          <w:sz w:val="24"/>
          <w:szCs w:val="24"/>
          <w:lang w:val="en-US" w:eastAsia="ru-RU"/>
        </w:rPr>
        <w:t xml:space="preserve"> </w:t>
      </w:r>
      <w:r w:rsidRPr="00273C17">
        <w:rPr>
          <w:rFonts w:ascii="Times New Roman" w:eastAsia="Times New Roman" w:hAnsi="Times New Roman" w:cs="Times New Roman"/>
          <w:sz w:val="24"/>
          <w:szCs w:val="24"/>
          <w:lang w:eastAsia="ru-RU"/>
        </w:rPr>
        <w:t>демократии</w:t>
      </w:r>
      <w:r w:rsidRPr="00273C17">
        <w:rPr>
          <w:rFonts w:ascii="Times New Roman" w:eastAsia="Times New Roman" w:hAnsi="Times New Roman" w:cs="Times New Roman"/>
          <w:sz w:val="24"/>
          <w:szCs w:val="24"/>
          <w:lang w:val="en-US" w:eastAsia="ru-RU"/>
        </w:rPr>
        <w:t>/Education for Democracy Foundation - https://edudemo.org.pl/</w:t>
      </w:r>
    </w:p>
    <w:p w:rsidR="00273C17" w:rsidRPr="00273C17" w:rsidRDefault="00273C17" w:rsidP="00273C17">
      <w:pPr>
        <w:pStyle w:val="a4"/>
        <w:numPr>
          <w:ilvl w:val="0"/>
          <w:numId w:val="11"/>
        </w:numPr>
        <w:spacing w:line="360" w:lineRule="auto"/>
        <w:jc w:val="both"/>
        <w:rPr>
          <w:rFonts w:ascii="Times New Roman" w:hAnsi="Times New Roman" w:cs="Times New Roman"/>
          <w:b/>
          <w:i/>
          <w:sz w:val="24"/>
          <w:szCs w:val="24"/>
          <w:lang w:val="en-US"/>
        </w:rPr>
      </w:pPr>
      <w:r w:rsidRPr="00273C17">
        <w:rPr>
          <w:rFonts w:ascii="Times New Roman" w:eastAsia="Times New Roman" w:hAnsi="Times New Roman" w:cs="Times New Roman"/>
          <w:sz w:val="24"/>
          <w:szCs w:val="24"/>
          <w:lang w:eastAsia="ru-RU"/>
        </w:rPr>
        <w:t>Фонд Рональда Рейгана в Польше/</w:t>
      </w:r>
      <w:r w:rsidRPr="00273C17">
        <w:rPr>
          <w:rFonts w:ascii="Times New Roman" w:eastAsia="Times New Roman" w:hAnsi="Times New Roman" w:cs="Times New Roman"/>
          <w:sz w:val="24"/>
          <w:szCs w:val="24"/>
          <w:lang w:val="en-US" w:eastAsia="ru-RU"/>
        </w:rPr>
        <w:t>Ronald</w:t>
      </w:r>
      <w:r w:rsidRPr="00273C17">
        <w:rPr>
          <w:rFonts w:ascii="Times New Roman" w:eastAsia="Times New Roman" w:hAnsi="Times New Roman" w:cs="Times New Roman"/>
          <w:sz w:val="24"/>
          <w:szCs w:val="24"/>
          <w:lang w:eastAsia="ru-RU"/>
        </w:rPr>
        <w:t xml:space="preserve"> </w:t>
      </w:r>
      <w:r w:rsidRPr="00273C17">
        <w:rPr>
          <w:rFonts w:ascii="Times New Roman" w:eastAsia="Times New Roman" w:hAnsi="Times New Roman" w:cs="Times New Roman"/>
          <w:sz w:val="24"/>
          <w:szCs w:val="24"/>
          <w:lang w:val="en-US" w:eastAsia="ru-RU"/>
        </w:rPr>
        <w:t>Reagan</w:t>
      </w:r>
      <w:r w:rsidRPr="00273C17">
        <w:rPr>
          <w:rFonts w:ascii="Times New Roman" w:eastAsia="Times New Roman" w:hAnsi="Times New Roman" w:cs="Times New Roman"/>
          <w:sz w:val="24"/>
          <w:szCs w:val="24"/>
          <w:lang w:eastAsia="ru-RU"/>
        </w:rPr>
        <w:t xml:space="preserve"> </w:t>
      </w:r>
      <w:r w:rsidRPr="00273C17">
        <w:rPr>
          <w:rFonts w:ascii="Times New Roman" w:eastAsia="Times New Roman" w:hAnsi="Times New Roman" w:cs="Times New Roman"/>
          <w:sz w:val="24"/>
          <w:szCs w:val="24"/>
          <w:lang w:val="en-US" w:eastAsia="ru-RU"/>
        </w:rPr>
        <w:t>Foundation - https://www.reaganfoundation.org/</w:t>
      </w:r>
    </w:p>
    <w:p w:rsidR="00273C17" w:rsidRPr="00273C17" w:rsidRDefault="00273C17" w:rsidP="00273C17">
      <w:pPr>
        <w:pStyle w:val="a4"/>
        <w:numPr>
          <w:ilvl w:val="0"/>
          <w:numId w:val="11"/>
        </w:numPr>
        <w:spacing w:line="360" w:lineRule="auto"/>
        <w:jc w:val="both"/>
        <w:rPr>
          <w:rFonts w:ascii="Times New Roman" w:hAnsi="Times New Roman" w:cs="Times New Roman"/>
          <w:b/>
          <w:i/>
          <w:sz w:val="24"/>
          <w:szCs w:val="24"/>
          <w:lang w:val="en-US"/>
        </w:rPr>
      </w:pPr>
      <w:r w:rsidRPr="00273C17">
        <w:rPr>
          <w:rFonts w:ascii="Times New Roman" w:eastAsia="Times New Roman" w:hAnsi="Times New Roman" w:cs="Times New Roman"/>
          <w:sz w:val="24"/>
          <w:szCs w:val="24"/>
          <w:lang w:eastAsia="ru-RU"/>
        </w:rPr>
        <w:t>Фонд</w:t>
      </w:r>
      <w:r w:rsidRPr="00273C17">
        <w:rPr>
          <w:rFonts w:ascii="Times New Roman" w:eastAsia="Times New Roman" w:hAnsi="Times New Roman" w:cs="Times New Roman"/>
          <w:sz w:val="24"/>
          <w:szCs w:val="24"/>
          <w:lang w:val="en-US" w:eastAsia="ru-RU"/>
        </w:rPr>
        <w:t xml:space="preserve"> </w:t>
      </w:r>
      <w:r w:rsidRPr="00273C17">
        <w:rPr>
          <w:rFonts w:ascii="Times New Roman" w:eastAsia="Times New Roman" w:hAnsi="Times New Roman" w:cs="Times New Roman"/>
          <w:sz w:val="24"/>
          <w:szCs w:val="24"/>
          <w:lang w:eastAsia="ru-RU"/>
        </w:rPr>
        <w:t>Стефана</w:t>
      </w:r>
      <w:r w:rsidRPr="00273C17">
        <w:rPr>
          <w:rFonts w:ascii="Times New Roman" w:eastAsia="Times New Roman" w:hAnsi="Times New Roman" w:cs="Times New Roman"/>
          <w:sz w:val="24"/>
          <w:szCs w:val="24"/>
          <w:lang w:val="en-US" w:eastAsia="ru-RU"/>
        </w:rPr>
        <w:t xml:space="preserve"> </w:t>
      </w:r>
      <w:proofErr w:type="spellStart"/>
      <w:r w:rsidRPr="00273C17">
        <w:rPr>
          <w:rFonts w:ascii="Times New Roman" w:eastAsia="Times New Roman" w:hAnsi="Times New Roman" w:cs="Times New Roman"/>
          <w:sz w:val="24"/>
          <w:szCs w:val="24"/>
          <w:lang w:eastAsia="ru-RU"/>
        </w:rPr>
        <w:t>Батория</w:t>
      </w:r>
      <w:proofErr w:type="spellEnd"/>
      <w:r w:rsidRPr="00273C17">
        <w:rPr>
          <w:rFonts w:ascii="Times New Roman" w:eastAsia="Times New Roman" w:hAnsi="Times New Roman" w:cs="Times New Roman"/>
          <w:sz w:val="24"/>
          <w:szCs w:val="24"/>
          <w:lang w:val="en-US" w:eastAsia="ru-RU"/>
        </w:rPr>
        <w:t xml:space="preserve">/Stefan </w:t>
      </w:r>
      <w:proofErr w:type="spellStart"/>
      <w:r w:rsidRPr="00273C17">
        <w:rPr>
          <w:rFonts w:ascii="Times New Roman" w:eastAsia="Times New Roman" w:hAnsi="Times New Roman" w:cs="Times New Roman"/>
          <w:sz w:val="24"/>
          <w:szCs w:val="24"/>
          <w:lang w:val="en-US" w:eastAsia="ru-RU"/>
        </w:rPr>
        <w:t>Batory</w:t>
      </w:r>
      <w:proofErr w:type="spellEnd"/>
      <w:r w:rsidRPr="00273C17">
        <w:rPr>
          <w:rFonts w:ascii="Times New Roman" w:eastAsia="Times New Roman" w:hAnsi="Times New Roman" w:cs="Times New Roman"/>
          <w:sz w:val="24"/>
          <w:szCs w:val="24"/>
          <w:lang w:val="en-US" w:eastAsia="ru-RU"/>
        </w:rPr>
        <w:t xml:space="preserve"> Foundation - http://www.batory.org.pl/en</w:t>
      </w:r>
    </w:p>
    <w:p w:rsidR="00CC0705" w:rsidRPr="00273C17" w:rsidRDefault="00CC0705" w:rsidP="00273C17">
      <w:pPr>
        <w:pStyle w:val="a4"/>
        <w:spacing w:line="360" w:lineRule="auto"/>
        <w:ind w:left="1068"/>
        <w:jc w:val="both"/>
        <w:rPr>
          <w:rFonts w:ascii="Times New Roman" w:hAnsi="Times New Roman" w:cs="Times New Roman"/>
          <w:b/>
          <w:i/>
          <w:sz w:val="24"/>
          <w:szCs w:val="24"/>
          <w:lang w:val="en-US"/>
        </w:rPr>
      </w:pPr>
    </w:p>
    <w:p w:rsidR="00486544" w:rsidRPr="00273C17" w:rsidRDefault="00354C9C" w:rsidP="00273C17">
      <w:pPr>
        <w:pStyle w:val="a3"/>
        <w:numPr>
          <w:ilvl w:val="0"/>
          <w:numId w:val="15"/>
        </w:numPr>
        <w:spacing w:line="360" w:lineRule="auto"/>
        <w:jc w:val="both"/>
        <w:rPr>
          <w:rFonts w:ascii="Times New Roman" w:hAnsi="Times New Roman" w:cs="Times New Roman"/>
          <w:b/>
          <w:sz w:val="24"/>
          <w:szCs w:val="24"/>
        </w:rPr>
      </w:pPr>
      <w:r w:rsidRPr="00273C17">
        <w:rPr>
          <w:rFonts w:ascii="Times New Roman" w:hAnsi="Times New Roman" w:cs="Times New Roman"/>
          <w:b/>
          <w:sz w:val="24"/>
          <w:szCs w:val="24"/>
        </w:rPr>
        <w:t>Литература</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lang w:val="en-US"/>
        </w:rPr>
        <w:t>Soft</w:t>
      </w:r>
      <w:r w:rsidRPr="00273C17">
        <w:rPr>
          <w:rFonts w:ascii="Times New Roman" w:hAnsi="Times New Roman" w:cs="Times New Roman"/>
          <w:sz w:val="24"/>
          <w:szCs w:val="24"/>
        </w:rPr>
        <w:t xml:space="preserve"> </w:t>
      </w:r>
      <w:r w:rsidRPr="00273C17">
        <w:rPr>
          <w:rFonts w:ascii="Times New Roman" w:hAnsi="Times New Roman" w:cs="Times New Roman"/>
          <w:sz w:val="24"/>
          <w:szCs w:val="24"/>
          <w:lang w:val="en-US"/>
        </w:rPr>
        <w:t>Power</w:t>
      </w:r>
      <w:r w:rsidRPr="00273C17">
        <w:rPr>
          <w:rFonts w:ascii="Times New Roman" w:hAnsi="Times New Roman" w:cs="Times New Roman"/>
          <w:sz w:val="24"/>
          <w:szCs w:val="24"/>
        </w:rPr>
        <w:t>, мягкая сила, мягкая власть. Междисциплинарный анализ: колл. монография / сост. и ред. Е.Г.Борисова</w:t>
      </w:r>
      <w:proofErr w:type="gramStart"/>
      <w:r w:rsidRPr="00273C17">
        <w:rPr>
          <w:rFonts w:ascii="Times New Roman" w:hAnsi="Times New Roman" w:cs="Times New Roman"/>
          <w:sz w:val="24"/>
          <w:szCs w:val="24"/>
        </w:rPr>
        <w:t xml:space="preserve"> .</w:t>
      </w:r>
      <w:proofErr w:type="gramEnd"/>
      <w:r w:rsidRPr="00273C17">
        <w:rPr>
          <w:rFonts w:ascii="Times New Roman" w:hAnsi="Times New Roman" w:cs="Times New Roman"/>
          <w:sz w:val="24"/>
          <w:szCs w:val="24"/>
        </w:rPr>
        <w:t xml:space="preserve"> – М.: ФЛИНТА: Наука, 2015. – 184 </w:t>
      </w:r>
      <w:proofErr w:type="gramStart"/>
      <w:r w:rsidRPr="00273C17">
        <w:rPr>
          <w:rFonts w:ascii="Times New Roman" w:hAnsi="Times New Roman" w:cs="Times New Roman"/>
          <w:sz w:val="24"/>
          <w:szCs w:val="24"/>
        </w:rPr>
        <w:t>с</w:t>
      </w:r>
      <w:proofErr w:type="gramEnd"/>
      <w:r w:rsidRPr="00273C17">
        <w:rPr>
          <w:rFonts w:ascii="Times New Roman" w:hAnsi="Times New Roman" w:cs="Times New Roman"/>
          <w:sz w:val="24"/>
          <w:szCs w:val="24"/>
        </w:rPr>
        <w:t>.</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rPr>
        <w:t xml:space="preserve">Агеева В.Д. Роль инструментов «мягкой силы» во внешней политике Российской Федерации в контексте глобализации / </w:t>
      </w:r>
      <w:proofErr w:type="spellStart"/>
      <w:r w:rsidRPr="00273C17">
        <w:rPr>
          <w:rFonts w:ascii="Times New Roman" w:hAnsi="Times New Roman" w:cs="Times New Roman"/>
          <w:sz w:val="24"/>
          <w:szCs w:val="24"/>
        </w:rPr>
        <w:t>Автореф</w:t>
      </w:r>
      <w:proofErr w:type="spellEnd"/>
      <w:r w:rsidRPr="00273C17">
        <w:rPr>
          <w:rFonts w:ascii="Times New Roman" w:hAnsi="Times New Roman" w:cs="Times New Roman"/>
          <w:sz w:val="24"/>
          <w:szCs w:val="24"/>
        </w:rPr>
        <w:t xml:space="preserve"> ...  </w:t>
      </w:r>
      <w:proofErr w:type="spellStart"/>
      <w:r w:rsidRPr="00273C17">
        <w:rPr>
          <w:rFonts w:ascii="Times New Roman" w:hAnsi="Times New Roman" w:cs="Times New Roman"/>
          <w:sz w:val="24"/>
          <w:szCs w:val="24"/>
        </w:rPr>
        <w:t>дис</w:t>
      </w:r>
      <w:proofErr w:type="spellEnd"/>
      <w:r w:rsidRPr="00273C17">
        <w:rPr>
          <w:rFonts w:ascii="Times New Roman" w:hAnsi="Times New Roman" w:cs="Times New Roman"/>
          <w:sz w:val="24"/>
          <w:szCs w:val="24"/>
        </w:rPr>
        <w:t>. кандидата полит</w:t>
      </w:r>
      <w:proofErr w:type="gramStart"/>
      <w:r w:rsidRPr="00273C17">
        <w:rPr>
          <w:rFonts w:ascii="Times New Roman" w:hAnsi="Times New Roman" w:cs="Times New Roman"/>
          <w:sz w:val="24"/>
          <w:szCs w:val="24"/>
        </w:rPr>
        <w:t>.</w:t>
      </w:r>
      <w:proofErr w:type="gramEnd"/>
      <w:r w:rsidRPr="00273C17">
        <w:rPr>
          <w:rFonts w:ascii="Times New Roman" w:hAnsi="Times New Roman" w:cs="Times New Roman"/>
          <w:sz w:val="24"/>
          <w:szCs w:val="24"/>
        </w:rPr>
        <w:t xml:space="preserve"> </w:t>
      </w:r>
      <w:proofErr w:type="gramStart"/>
      <w:r w:rsidRPr="00273C17">
        <w:rPr>
          <w:rFonts w:ascii="Times New Roman" w:hAnsi="Times New Roman" w:cs="Times New Roman"/>
          <w:sz w:val="24"/>
          <w:szCs w:val="24"/>
        </w:rPr>
        <w:t>н</w:t>
      </w:r>
      <w:proofErr w:type="gramEnd"/>
      <w:r w:rsidRPr="00273C17">
        <w:rPr>
          <w:rFonts w:ascii="Times New Roman" w:hAnsi="Times New Roman" w:cs="Times New Roman"/>
          <w:sz w:val="24"/>
          <w:szCs w:val="24"/>
        </w:rPr>
        <w:t xml:space="preserve">аук. - СПб.: 2016. – 279 </w:t>
      </w:r>
      <w:proofErr w:type="gramStart"/>
      <w:r w:rsidRPr="00273C17">
        <w:rPr>
          <w:rFonts w:ascii="Times New Roman" w:hAnsi="Times New Roman" w:cs="Times New Roman"/>
          <w:sz w:val="24"/>
          <w:szCs w:val="24"/>
        </w:rPr>
        <w:t>с</w:t>
      </w:r>
      <w:proofErr w:type="gramEnd"/>
      <w:r w:rsidRPr="00273C17">
        <w:rPr>
          <w:rFonts w:ascii="Times New Roman" w:hAnsi="Times New Roman" w:cs="Times New Roman"/>
          <w:sz w:val="24"/>
          <w:szCs w:val="24"/>
        </w:rPr>
        <w:t>.</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lang w:val="en-US"/>
        </w:rPr>
      </w:pPr>
      <w:proofErr w:type="spellStart"/>
      <w:r w:rsidRPr="00273C17">
        <w:rPr>
          <w:rFonts w:ascii="Times New Roman" w:eastAsia="Calibri" w:hAnsi="Times New Roman" w:cs="Times New Roman"/>
          <w:color w:val="000000"/>
          <w:sz w:val="24"/>
          <w:szCs w:val="24"/>
        </w:rPr>
        <w:t>Белень</w:t>
      </w:r>
      <w:proofErr w:type="spellEnd"/>
      <w:r w:rsidRPr="00273C17">
        <w:rPr>
          <w:rFonts w:ascii="Times New Roman" w:eastAsia="Calibri" w:hAnsi="Times New Roman" w:cs="Times New Roman"/>
          <w:color w:val="000000"/>
          <w:sz w:val="24"/>
          <w:szCs w:val="24"/>
        </w:rPr>
        <w:t xml:space="preserve"> С. Шансы на польско-российское примирение в свете геополитических вызовов //Российско-польские отношения в зеркале геополитических концепций: Избранные статьи польских экспертов / под ред. </w:t>
      </w:r>
      <w:proofErr w:type="spellStart"/>
      <w:r w:rsidRPr="00273C17">
        <w:rPr>
          <w:rFonts w:ascii="Times New Roman" w:eastAsia="Calibri" w:hAnsi="Times New Roman" w:cs="Times New Roman"/>
          <w:color w:val="000000"/>
          <w:sz w:val="24"/>
          <w:szCs w:val="24"/>
        </w:rPr>
        <w:t>С.Беленя</w:t>
      </w:r>
      <w:proofErr w:type="spellEnd"/>
      <w:r w:rsidRPr="00273C17">
        <w:rPr>
          <w:rFonts w:ascii="Times New Roman" w:eastAsia="Calibri" w:hAnsi="Times New Roman" w:cs="Times New Roman"/>
          <w:color w:val="000000"/>
          <w:sz w:val="24"/>
          <w:szCs w:val="24"/>
        </w:rPr>
        <w:t xml:space="preserve">, </w:t>
      </w:r>
      <w:proofErr w:type="spellStart"/>
      <w:r w:rsidRPr="00273C17">
        <w:rPr>
          <w:rFonts w:ascii="Times New Roman" w:eastAsia="Calibri" w:hAnsi="Times New Roman" w:cs="Times New Roman"/>
          <w:color w:val="000000"/>
          <w:sz w:val="24"/>
          <w:szCs w:val="24"/>
        </w:rPr>
        <w:t>А.Скшипека</w:t>
      </w:r>
      <w:proofErr w:type="spellEnd"/>
      <w:r w:rsidRPr="00273C17">
        <w:rPr>
          <w:rFonts w:ascii="Times New Roman" w:eastAsia="Calibri" w:hAnsi="Times New Roman" w:cs="Times New Roman"/>
          <w:color w:val="000000"/>
          <w:sz w:val="24"/>
          <w:szCs w:val="24"/>
        </w:rPr>
        <w:t xml:space="preserve">, Д.В.Карнаухова, О.В.Петровской; пер. </w:t>
      </w:r>
      <w:proofErr w:type="gramStart"/>
      <w:r w:rsidRPr="00273C17">
        <w:rPr>
          <w:rFonts w:ascii="Times New Roman" w:eastAsia="Calibri" w:hAnsi="Times New Roman" w:cs="Times New Roman"/>
          <w:color w:val="000000"/>
          <w:sz w:val="24"/>
          <w:szCs w:val="24"/>
        </w:rPr>
        <w:t>с</w:t>
      </w:r>
      <w:proofErr w:type="gramEnd"/>
      <w:r w:rsidRPr="00273C17">
        <w:rPr>
          <w:rFonts w:ascii="Times New Roman" w:eastAsia="Calibri" w:hAnsi="Times New Roman" w:cs="Times New Roman"/>
          <w:color w:val="000000"/>
          <w:sz w:val="24"/>
          <w:szCs w:val="24"/>
        </w:rPr>
        <w:t xml:space="preserve"> польского Л.Д.Бондарь, </w:t>
      </w:r>
      <w:proofErr w:type="spellStart"/>
      <w:r w:rsidRPr="00273C17">
        <w:rPr>
          <w:rFonts w:ascii="Times New Roman" w:eastAsia="Calibri" w:hAnsi="Times New Roman" w:cs="Times New Roman"/>
          <w:color w:val="000000"/>
          <w:sz w:val="24"/>
          <w:szCs w:val="24"/>
        </w:rPr>
        <w:t>М.А.Корзо</w:t>
      </w:r>
      <w:proofErr w:type="spellEnd"/>
      <w:r w:rsidRPr="00273C17">
        <w:rPr>
          <w:rFonts w:ascii="Times New Roman" w:eastAsia="Calibri" w:hAnsi="Times New Roman" w:cs="Times New Roman"/>
          <w:color w:val="000000"/>
          <w:sz w:val="24"/>
          <w:szCs w:val="24"/>
        </w:rPr>
        <w:t>. - М.: РИСИ, 2015. 266 с.</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proofErr w:type="spellStart"/>
      <w:r w:rsidRPr="00273C17">
        <w:rPr>
          <w:rFonts w:ascii="Times New Roman" w:hAnsi="Times New Roman" w:cs="Times New Roman"/>
          <w:sz w:val="24"/>
          <w:szCs w:val="24"/>
        </w:rPr>
        <w:t>Булахтин</w:t>
      </w:r>
      <w:proofErr w:type="spellEnd"/>
      <w:r w:rsidRPr="00273C17">
        <w:rPr>
          <w:rFonts w:ascii="Times New Roman" w:hAnsi="Times New Roman" w:cs="Times New Roman"/>
          <w:sz w:val="24"/>
          <w:szCs w:val="24"/>
        </w:rPr>
        <w:t xml:space="preserve"> М.А. Внешняя политика США в зеркале общественного мнения Польши 2000-х гг. // Зарубежный опыт государственного управления и международные отношения, 2012. Стр.73 – 80.</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rPr>
        <w:t xml:space="preserve">Бухарин Н.И. Российско-польские отношения: 90-е годы </w:t>
      </w:r>
      <w:r w:rsidRPr="00273C17">
        <w:rPr>
          <w:rFonts w:ascii="Times New Roman" w:hAnsi="Times New Roman" w:cs="Times New Roman"/>
          <w:sz w:val="24"/>
          <w:szCs w:val="24"/>
          <w:lang w:val="en-US"/>
        </w:rPr>
        <w:t>XX</w:t>
      </w:r>
      <w:r w:rsidRPr="00273C17">
        <w:rPr>
          <w:rFonts w:ascii="Times New Roman" w:hAnsi="Times New Roman" w:cs="Times New Roman"/>
          <w:sz w:val="24"/>
          <w:szCs w:val="24"/>
        </w:rPr>
        <w:t xml:space="preserve"> века – начало </w:t>
      </w:r>
      <w:r w:rsidRPr="00273C17">
        <w:rPr>
          <w:rFonts w:ascii="Times New Roman" w:hAnsi="Times New Roman" w:cs="Times New Roman"/>
          <w:sz w:val="24"/>
          <w:szCs w:val="24"/>
          <w:lang w:val="en-US"/>
        </w:rPr>
        <w:t>XXI</w:t>
      </w:r>
      <w:r w:rsidRPr="00273C17">
        <w:rPr>
          <w:rFonts w:ascii="Times New Roman" w:hAnsi="Times New Roman" w:cs="Times New Roman"/>
          <w:sz w:val="24"/>
          <w:szCs w:val="24"/>
        </w:rPr>
        <w:t xml:space="preserve"> века / Н.И.Бухарин; Рос. Акад. Наук, </w:t>
      </w:r>
      <w:proofErr w:type="spellStart"/>
      <w:r w:rsidRPr="00273C17">
        <w:rPr>
          <w:rFonts w:ascii="Times New Roman" w:hAnsi="Times New Roman" w:cs="Times New Roman"/>
          <w:sz w:val="24"/>
          <w:szCs w:val="24"/>
        </w:rPr>
        <w:t>Ин-т</w:t>
      </w:r>
      <w:proofErr w:type="spellEnd"/>
      <w:r w:rsidRPr="00273C17">
        <w:rPr>
          <w:rFonts w:ascii="Times New Roman" w:hAnsi="Times New Roman" w:cs="Times New Roman"/>
          <w:sz w:val="24"/>
          <w:szCs w:val="24"/>
        </w:rPr>
        <w:t xml:space="preserve"> экономики. - М.: Наука, 2007. - 292 </w:t>
      </w:r>
      <w:proofErr w:type="gramStart"/>
      <w:r w:rsidRPr="00273C17">
        <w:rPr>
          <w:rFonts w:ascii="Times New Roman" w:hAnsi="Times New Roman" w:cs="Times New Roman"/>
          <w:sz w:val="24"/>
          <w:szCs w:val="24"/>
        </w:rPr>
        <w:t>с</w:t>
      </w:r>
      <w:proofErr w:type="gramEnd"/>
      <w:r w:rsidRPr="00273C17">
        <w:rPr>
          <w:rFonts w:ascii="Times New Roman" w:hAnsi="Times New Roman" w:cs="Times New Roman"/>
          <w:sz w:val="24"/>
          <w:szCs w:val="24"/>
        </w:rPr>
        <w:t>.</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rPr>
        <w:t>В Польше состоялось торжественное открытие строительства базы США // Радио Польша. 13.05.2016. – Режим доступа: http://radiopolsha.pl/6/136/Artykul/252709 (дата обращения: 09.05.2017).</w:t>
      </w:r>
    </w:p>
    <w:p w:rsidR="00273C17" w:rsidRPr="00273C17" w:rsidRDefault="00273C17" w:rsidP="00273C17">
      <w:pPr>
        <w:pStyle w:val="a3"/>
        <w:numPr>
          <w:ilvl w:val="0"/>
          <w:numId w:val="11"/>
        </w:numPr>
        <w:spacing w:line="360" w:lineRule="auto"/>
        <w:contextualSpacing w:val="0"/>
        <w:jc w:val="both"/>
        <w:rPr>
          <w:rFonts w:ascii="Times New Roman" w:hAnsi="Times New Roman" w:cs="Times New Roman"/>
          <w:sz w:val="24"/>
          <w:szCs w:val="24"/>
        </w:rPr>
      </w:pPr>
      <w:r w:rsidRPr="00273C17">
        <w:rPr>
          <w:rFonts w:ascii="Times New Roman" w:hAnsi="Times New Roman" w:cs="Times New Roman"/>
          <w:sz w:val="24"/>
          <w:szCs w:val="24"/>
        </w:rPr>
        <w:t>Грамши А. Тюремные тетради. Часть первая. М</w:t>
      </w:r>
      <w:r w:rsidRPr="00273C17">
        <w:rPr>
          <w:rFonts w:ascii="Times New Roman" w:hAnsi="Times New Roman" w:cs="Times New Roman"/>
          <w:sz w:val="24"/>
          <w:szCs w:val="24"/>
          <w:lang w:val="en-US"/>
        </w:rPr>
        <w:t>.</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 xml:space="preserve"> 1991.</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proofErr w:type="spellStart"/>
      <w:r w:rsidRPr="00273C17">
        <w:rPr>
          <w:rFonts w:ascii="Times New Roman" w:hAnsi="Times New Roman" w:cs="Times New Roman"/>
          <w:sz w:val="24"/>
          <w:szCs w:val="24"/>
        </w:rPr>
        <w:t>Гукасов</w:t>
      </w:r>
      <w:proofErr w:type="spellEnd"/>
      <w:r w:rsidRPr="00273C17">
        <w:rPr>
          <w:rFonts w:ascii="Times New Roman" w:hAnsi="Times New Roman" w:cs="Times New Roman"/>
          <w:sz w:val="24"/>
          <w:szCs w:val="24"/>
        </w:rPr>
        <w:t xml:space="preserve"> А.В. «Жесткая» и «мягкая» сила как инструменты внешней политики США. – Режим доступа: </w:t>
      </w:r>
      <w:r w:rsidRPr="00273C17">
        <w:rPr>
          <w:rFonts w:ascii="Times New Roman" w:hAnsi="Times New Roman" w:cs="Times New Roman"/>
          <w:sz w:val="24"/>
          <w:szCs w:val="24"/>
          <w:lang w:val="en-US"/>
        </w:rPr>
        <w:t>http</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old</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pg</w:t>
      </w:r>
      <w:proofErr w:type="spellStart"/>
      <w:r w:rsidRPr="00273C17">
        <w:rPr>
          <w:rFonts w:ascii="Times New Roman" w:hAnsi="Times New Roman" w:cs="Times New Roman"/>
          <w:sz w:val="24"/>
          <w:szCs w:val="24"/>
        </w:rPr>
        <w:t>lu.ru</w:t>
      </w:r>
      <w:proofErr w:type="spellEnd"/>
      <w:r w:rsidRPr="00273C17">
        <w:rPr>
          <w:rFonts w:ascii="Times New Roman" w:hAnsi="Times New Roman" w:cs="Times New Roman"/>
          <w:sz w:val="24"/>
          <w:szCs w:val="24"/>
        </w:rPr>
        <w:t>/science/researches/</w:t>
      </w:r>
      <w:proofErr w:type="spellStart"/>
      <w:r w:rsidRPr="00273C17">
        <w:rPr>
          <w:rFonts w:ascii="Times New Roman" w:hAnsi="Times New Roman" w:cs="Times New Roman"/>
          <w:sz w:val="24"/>
          <w:szCs w:val="24"/>
        </w:rPr>
        <w:t>nii-panin</w:t>
      </w:r>
      <w:proofErr w:type="spellEnd"/>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rPr>
        <w:t>vestnik</w:t>
      </w:r>
      <w:proofErr w:type="spellEnd"/>
      <w:r w:rsidRPr="00273C17">
        <w:rPr>
          <w:rFonts w:ascii="Times New Roman" w:hAnsi="Times New Roman" w:cs="Times New Roman"/>
          <w:sz w:val="24"/>
          <w:szCs w:val="24"/>
        </w:rPr>
        <w:t>/v1/</w:t>
      </w:r>
      <w:proofErr w:type="spellStart"/>
      <w:r w:rsidRPr="00273C17">
        <w:rPr>
          <w:rFonts w:ascii="Times New Roman" w:hAnsi="Times New Roman" w:cs="Times New Roman"/>
          <w:sz w:val="24"/>
          <w:szCs w:val="24"/>
        </w:rPr>
        <w:t>Gusakov_A_V.pdf</w:t>
      </w:r>
      <w:proofErr w:type="spellEnd"/>
      <w:r w:rsidRPr="00273C17">
        <w:rPr>
          <w:rFonts w:ascii="Times New Roman" w:hAnsi="Times New Roman" w:cs="Times New Roman"/>
          <w:sz w:val="24"/>
          <w:szCs w:val="24"/>
        </w:rPr>
        <w:t xml:space="preserve"> (дата обращения: 22.03.2017).</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proofErr w:type="spellStart"/>
      <w:r w:rsidRPr="00273C17">
        <w:rPr>
          <w:rFonts w:ascii="Times New Roman" w:hAnsi="Times New Roman" w:cs="Times New Roman"/>
          <w:sz w:val="24"/>
          <w:szCs w:val="24"/>
        </w:rPr>
        <w:t>Долинский</w:t>
      </w:r>
      <w:proofErr w:type="spellEnd"/>
      <w:r w:rsidRPr="00273C17">
        <w:rPr>
          <w:rFonts w:ascii="Times New Roman" w:hAnsi="Times New Roman" w:cs="Times New Roman"/>
          <w:sz w:val="24"/>
          <w:szCs w:val="24"/>
        </w:rPr>
        <w:t xml:space="preserve"> А.В. Образовательные обмены в публичной дипломатии: российский и зарубежный опыт // Вестник МГИМО Университета. Вып.№2(35)/2014. Стр. 56 – 62.</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lang w:val="en-US"/>
        </w:rPr>
      </w:pPr>
      <w:r w:rsidRPr="00273C17">
        <w:rPr>
          <w:rFonts w:ascii="Times New Roman" w:hAnsi="Times New Roman" w:cs="Times New Roman"/>
          <w:sz w:val="24"/>
          <w:szCs w:val="24"/>
        </w:rPr>
        <w:t xml:space="preserve">Жуковский И.И. Структурные изменения политической элиты современной Польши // Власть. </w:t>
      </w:r>
      <w:proofErr w:type="spellStart"/>
      <w:r w:rsidRPr="00273C17">
        <w:rPr>
          <w:rFonts w:ascii="Times New Roman" w:hAnsi="Times New Roman" w:cs="Times New Roman"/>
          <w:sz w:val="24"/>
          <w:szCs w:val="24"/>
        </w:rPr>
        <w:t>Вып</w:t>
      </w:r>
      <w:proofErr w:type="spellEnd"/>
      <w:r w:rsidRPr="00273C17">
        <w:rPr>
          <w:rFonts w:ascii="Times New Roman" w:hAnsi="Times New Roman" w:cs="Times New Roman"/>
          <w:sz w:val="24"/>
          <w:szCs w:val="24"/>
          <w:lang w:val="en-US"/>
        </w:rPr>
        <w:t xml:space="preserve">.№8/2013. </w:t>
      </w:r>
      <w:proofErr w:type="spellStart"/>
      <w:r w:rsidRPr="00273C17">
        <w:rPr>
          <w:rFonts w:ascii="Times New Roman" w:hAnsi="Times New Roman" w:cs="Times New Roman"/>
          <w:sz w:val="24"/>
          <w:szCs w:val="24"/>
        </w:rPr>
        <w:t>Стр</w:t>
      </w:r>
      <w:proofErr w:type="spellEnd"/>
      <w:r w:rsidRPr="00273C17">
        <w:rPr>
          <w:rFonts w:ascii="Times New Roman" w:hAnsi="Times New Roman" w:cs="Times New Roman"/>
          <w:sz w:val="24"/>
          <w:szCs w:val="24"/>
          <w:lang w:val="en-US"/>
        </w:rPr>
        <w:t>.173 – 177.</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proofErr w:type="spellStart"/>
      <w:r w:rsidRPr="00273C17">
        <w:rPr>
          <w:rFonts w:ascii="Times New Roman" w:hAnsi="Times New Roman" w:cs="Times New Roman"/>
          <w:sz w:val="24"/>
          <w:szCs w:val="24"/>
        </w:rPr>
        <w:t>Збоев</w:t>
      </w:r>
      <w:proofErr w:type="spellEnd"/>
      <w:r w:rsidRPr="00273C17">
        <w:rPr>
          <w:rFonts w:ascii="Times New Roman" w:hAnsi="Times New Roman" w:cs="Times New Roman"/>
          <w:sz w:val="24"/>
          <w:szCs w:val="24"/>
        </w:rPr>
        <w:t xml:space="preserve"> А.В. Участие США в ослаблении советского влияния в Восточной Европе в период президентства Р.Рейгана (1981 – 1989 гг.) // Вестник Вятского государственного гуманитарного университета. Вып.№12/2016. Стр. 54 – 63.</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proofErr w:type="spellStart"/>
      <w:r w:rsidRPr="00273C17">
        <w:rPr>
          <w:rFonts w:ascii="Times New Roman" w:hAnsi="Times New Roman" w:cs="Times New Roman"/>
          <w:sz w:val="24"/>
          <w:szCs w:val="24"/>
        </w:rPr>
        <w:t>Зевелев</w:t>
      </w:r>
      <w:proofErr w:type="spellEnd"/>
      <w:r w:rsidRPr="00273C17">
        <w:rPr>
          <w:rFonts w:ascii="Times New Roman" w:hAnsi="Times New Roman" w:cs="Times New Roman"/>
          <w:sz w:val="24"/>
          <w:szCs w:val="24"/>
        </w:rPr>
        <w:t xml:space="preserve"> И.А., Троицкий М.А. Сила и влияние в американо-российских отношениях: семиотический анализ. Очерки текущей политики. Выпуск 2. М., 2006. С.14.</w:t>
      </w:r>
    </w:p>
    <w:p w:rsidR="00273C17" w:rsidRPr="00273C17" w:rsidRDefault="00273C17" w:rsidP="00273C17">
      <w:pPr>
        <w:pStyle w:val="a3"/>
        <w:numPr>
          <w:ilvl w:val="0"/>
          <w:numId w:val="11"/>
        </w:numPr>
        <w:spacing w:line="360" w:lineRule="auto"/>
        <w:contextualSpacing w:val="0"/>
        <w:jc w:val="both"/>
        <w:rPr>
          <w:rFonts w:ascii="Times New Roman" w:hAnsi="Times New Roman" w:cs="Times New Roman"/>
          <w:sz w:val="24"/>
          <w:szCs w:val="24"/>
        </w:rPr>
      </w:pPr>
      <w:r w:rsidRPr="00273C17">
        <w:rPr>
          <w:rFonts w:ascii="Times New Roman" w:hAnsi="Times New Roman" w:cs="Times New Roman"/>
          <w:sz w:val="24"/>
          <w:szCs w:val="24"/>
        </w:rPr>
        <w:t>Зырянова А.В. Политическая деятельность польской эмиграц</w:t>
      </w:r>
      <w:proofErr w:type="gramStart"/>
      <w:r w:rsidRPr="00273C17">
        <w:rPr>
          <w:rFonts w:ascii="Times New Roman" w:hAnsi="Times New Roman" w:cs="Times New Roman"/>
          <w:sz w:val="24"/>
          <w:szCs w:val="24"/>
        </w:rPr>
        <w:t>ии и её</w:t>
      </w:r>
      <w:proofErr w:type="gramEnd"/>
      <w:r w:rsidRPr="00273C17">
        <w:rPr>
          <w:rFonts w:ascii="Times New Roman" w:hAnsi="Times New Roman" w:cs="Times New Roman"/>
          <w:sz w:val="24"/>
          <w:szCs w:val="24"/>
        </w:rPr>
        <w:t xml:space="preserve"> влияние на внешнеполитический курс США в 1945 – 1952 гг. // Вестник Вятского государственного гуманитарного университета. Вып.№3/2014.</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rPr>
        <w:t xml:space="preserve">Колобов О.А., </w:t>
      </w:r>
      <w:proofErr w:type="spellStart"/>
      <w:r w:rsidRPr="00273C17">
        <w:rPr>
          <w:rFonts w:ascii="Times New Roman" w:hAnsi="Times New Roman" w:cs="Times New Roman"/>
          <w:sz w:val="24"/>
          <w:szCs w:val="24"/>
        </w:rPr>
        <w:t>Тумина</w:t>
      </w:r>
      <w:proofErr w:type="spellEnd"/>
      <w:r w:rsidRPr="00273C17">
        <w:rPr>
          <w:rFonts w:ascii="Times New Roman" w:hAnsi="Times New Roman" w:cs="Times New Roman"/>
          <w:sz w:val="24"/>
          <w:szCs w:val="24"/>
        </w:rPr>
        <w:t xml:space="preserve"> Ю.В. Доктринальные основы внешней политики США при администрациях Дж</w:t>
      </w:r>
      <w:proofErr w:type="gramStart"/>
      <w:r w:rsidRPr="00273C17">
        <w:rPr>
          <w:rFonts w:ascii="Times New Roman" w:hAnsi="Times New Roman" w:cs="Times New Roman"/>
          <w:sz w:val="24"/>
          <w:szCs w:val="24"/>
        </w:rPr>
        <w:t>.Б</w:t>
      </w:r>
      <w:proofErr w:type="gramEnd"/>
      <w:r w:rsidRPr="00273C17">
        <w:rPr>
          <w:rFonts w:ascii="Times New Roman" w:hAnsi="Times New Roman" w:cs="Times New Roman"/>
          <w:sz w:val="24"/>
          <w:szCs w:val="24"/>
        </w:rPr>
        <w:t xml:space="preserve">уша-мл. и </w:t>
      </w:r>
      <w:proofErr w:type="spellStart"/>
      <w:r w:rsidRPr="00273C17">
        <w:rPr>
          <w:rFonts w:ascii="Times New Roman" w:hAnsi="Times New Roman" w:cs="Times New Roman"/>
          <w:sz w:val="24"/>
          <w:szCs w:val="24"/>
        </w:rPr>
        <w:t>Б.Обамы</w:t>
      </w:r>
      <w:proofErr w:type="spellEnd"/>
      <w:r w:rsidRPr="00273C17">
        <w:rPr>
          <w:rFonts w:ascii="Times New Roman" w:hAnsi="Times New Roman" w:cs="Times New Roman"/>
          <w:sz w:val="24"/>
          <w:szCs w:val="24"/>
        </w:rPr>
        <w:t xml:space="preserve"> // Вестник Нижегородского университета им. Н.И.Лобачевского. Вып.№1-1/2012. Стр.277 – 284.  </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rPr>
        <w:t>Конышев В.Н. Военная стратегия США после окончания «холодной войны». // СПб</w:t>
      </w:r>
      <w:proofErr w:type="gramStart"/>
      <w:r w:rsidRPr="00273C17">
        <w:rPr>
          <w:rFonts w:ascii="Times New Roman" w:hAnsi="Times New Roman" w:cs="Times New Roman"/>
          <w:sz w:val="24"/>
          <w:szCs w:val="24"/>
        </w:rPr>
        <w:t xml:space="preserve">.: </w:t>
      </w:r>
      <w:proofErr w:type="gramEnd"/>
      <w:r w:rsidRPr="00273C17">
        <w:rPr>
          <w:rFonts w:ascii="Times New Roman" w:hAnsi="Times New Roman" w:cs="Times New Roman"/>
          <w:sz w:val="24"/>
          <w:szCs w:val="24"/>
        </w:rPr>
        <w:t>Наука, 2009.</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rPr>
        <w:t>Конышев В.Н. Принятие внешнеполитических решений в США. // СПб: Изд-во СПбГУ, 2007.</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rPr>
        <w:t xml:space="preserve">Конышев В.Н., </w:t>
      </w:r>
      <w:proofErr w:type="spellStart"/>
      <w:r w:rsidRPr="00273C17">
        <w:rPr>
          <w:rFonts w:ascii="Times New Roman" w:hAnsi="Times New Roman" w:cs="Times New Roman"/>
          <w:sz w:val="24"/>
          <w:szCs w:val="24"/>
        </w:rPr>
        <w:t>Сергунин</w:t>
      </w:r>
      <w:proofErr w:type="spellEnd"/>
      <w:r w:rsidRPr="00273C17">
        <w:rPr>
          <w:rFonts w:ascii="Times New Roman" w:hAnsi="Times New Roman" w:cs="Times New Roman"/>
          <w:sz w:val="24"/>
          <w:szCs w:val="24"/>
        </w:rPr>
        <w:t xml:space="preserve"> А.А. Новая военная доктрина Барака </w:t>
      </w:r>
      <w:proofErr w:type="spellStart"/>
      <w:r w:rsidRPr="00273C17">
        <w:rPr>
          <w:rFonts w:ascii="Times New Roman" w:hAnsi="Times New Roman" w:cs="Times New Roman"/>
          <w:sz w:val="24"/>
          <w:szCs w:val="24"/>
        </w:rPr>
        <w:t>Обамы</w:t>
      </w:r>
      <w:proofErr w:type="spellEnd"/>
      <w:r w:rsidRPr="00273C17">
        <w:rPr>
          <w:rFonts w:ascii="Times New Roman" w:hAnsi="Times New Roman" w:cs="Times New Roman"/>
          <w:sz w:val="24"/>
          <w:szCs w:val="24"/>
        </w:rPr>
        <w:t xml:space="preserve"> и национальные интересы России // Национальные интересы: приоритеты и безопасность. №14 (155)/2012. Стр.2 – 9.</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rPr>
        <w:t xml:space="preserve">Конышев В.Н., </w:t>
      </w:r>
      <w:proofErr w:type="spellStart"/>
      <w:r w:rsidRPr="00273C17">
        <w:rPr>
          <w:rFonts w:ascii="Times New Roman" w:hAnsi="Times New Roman" w:cs="Times New Roman"/>
          <w:sz w:val="24"/>
          <w:szCs w:val="24"/>
        </w:rPr>
        <w:t>Сергунин</w:t>
      </w:r>
      <w:proofErr w:type="spellEnd"/>
      <w:r w:rsidRPr="00273C17">
        <w:rPr>
          <w:rFonts w:ascii="Times New Roman" w:hAnsi="Times New Roman" w:cs="Times New Roman"/>
          <w:sz w:val="24"/>
          <w:szCs w:val="24"/>
        </w:rPr>
        <w:t xml:space="preserve"> А.А. О новой военной доктрине </w:t>
      </w:r>
      <w:proofErr w:type="spellStart"/>
      <w:r w:rsidRPr="00273C17">
        <w:rPr>
          <w:rFonts w:ascii="Times New Roman" w:hAnsi="Times New Roman" w:cs="Times New Roman"/>
          <w:sz w:val="24"/>
          <w:szCs w:val="24"/>
        </w:rPr>
        <w:t>Б.Обамы</w:t>
      </w:r>
      <w:proofErr w:type="spellEnd"/>
      <w:r w:rsidRPr="00273C17">
        <w:rPr>
          <w:rFonts w:ascii="Times New Roman" w:hAnsi="Times New Roman" w:cs="Times New Roman"/>
          <w:sz w:val="24"/>
          <w:szCs w:val="24"/>
        </w:rPr>
        <w:t xml:space="preserve"> // Проблемы национальной стратегии. №3 (12)/2012. Стр. 98 – 113.</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rPr>
        <w:t xml:space="preserve">Конышев В.Н., </w:t>
      </w:r>
      <w:proofErr w:type="spellStart"/>
      <w:r w:rsidRPr="00273C17">
        <w:rPr>
          <w:rFonts w:ascii="Times New Roman" w:hAnsi="Times New Roman" w:cs="Times New Roman"/>
          <w:sz w:val="24"/>
          <w:szCs w:val="24"/>
        </w:rPr>
        <w:t>Сергунин</w:t>
      </w:r>
      <w:proofErr w:type="spellEnd"/>
      <w:r w:rsidRPr="00273C17">
        <w:rPr>
          <w:rFonts w:ascii="Times New Roman" w:hAnsi="Times New Roman" w:cs="Times New Roman"/>
          <w:sz w:val="24"/>
          <w:szCs w:val="24"/>
        </w:rPr>
        <w:t xml:space="preserve"> А.А. Стратегия национальной безопасности </w:t>
      </w:r>
      <w:proofErr w:type="spellStart"/>
      <w:r w:rsidRPr="00273C17">
        <w:rPr>
          <w:rFonts w:ascii="Times New Roman" w:hAnsi="Times New Roman" w:cs="Times New Roman"/>
          <w:sz w:val="24"/>
          <w:szCs w:val="24"/>
        </w:rPr>
        <w:t>Б.Обамы</w:t>
      </w:r>
      <w:proofErr w:type="spellEnd"/>
      <w:r w:rsidRPr="00273C17">
        <w:rPr>
          <w:rFonts w:ascii="Times New Roman" w:hAnsi="Times New Roman" w:cs="Times New Roman"/>
          <w:sz w:val="24"/>
          <w:szCs w:val="24"/>
        </w:rPr>
        <w:t>: состоялось ли радикальное обновление? // Обозреватель, №12/2010. Стр.87 – 95.</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rPr>
        <w:t xml:space="preserve">Королев П.А. </w:t>
      </w:r>
      <w:proofErr w:type="spellStart"/>
      <w:r w:rsidRPr="00273C17">
        <w:rPr>
          <w:rFonts w:ascii="Times New Roman" w:hAnsi="Times New Roman" w:cs="Times New Roman"/>
          <w:sz w:val="24"/>
          <w:szCs w:val="24"/>
        </w:rPr>
        <w:t>Коэволюция</w:t>
      </w:r>
      <w:proofErr w:type="spellEnd"/>
      <w:r w:rsidRPr="00273C17">
        <w:rPr>
          <w:rFonts w:ascii="Times New Roman" w:hAnsi="Times New Roman" w:cs="Times New Roman"/>
          <w:sz w:val="24"/>
          <w:szCs w:val="24"/>
        </w:rPr>
        <w:t xml:space="preserve"> режимной и геополитической составляющих в развитии </w:t>
      </w:r>
      <w:proofErr w:type="spellStart"/>
      <w:r w:rsidRPr="00273C17">
        <w:rPr>
          <w:rFonts w:ascii="Times New Roman" w:hAnsi="Times New Roman" w:cs="Times New Roman"/>
          <w:sz w:val="24"/>
          <w:szCs w:val="24"/>
        </w:rPr>
        <w:t>посткоммунистической</w:t>
      </w:r>
      <w:proofErr w:type="spellEnd"/>
      <w:r w:rsidRPr="00273C17">
        <w:rPr>
          <w:rFonts w:ascii="Times New Roman" w:hAnsi="Times New Roman" w:cs="Times New Roman"/>
          <w:sz w:val="24"/>
          <w:szCs w:val="24"/>
        </w:rPr>
        <w:t xml:space="preserve"> Польши // Известия Тульского государственного университета. Гуманитарные науки. Вып.№3-1/2011. Стр.262 – 271.</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rPr>
        <w:t xml:space="preserve">Красина О.В. «Мягкая сила» как теоретическая конструкция и властная технология современной мировой политики: Монография. - М.: Изд-во СГУ, 2011. - 140 </w:t>
      </w:r>
      <w:proofErr w:type="gramStart"/>
      <w:r w:rsidRPr="00273C17">
        <w:rPr>
          <w:rFonts w:ascii="Times New Roman" w:hAnsi="Times New Roman" w:cs="Times New Roman"/>
          <w:sz w:val="24"/>
          <w:szCs w:val="24"/>
        </w:rPr>
        <w:t>с</w:t>
      </w:r>
      <w:proofErr w:type="gramEnd"/>
      <w:r w:rsidRPr="00273C17">
        <w:rPr>
          <w:rFonts w:ascii="Times New Roman" w:hAnsi="Times New Roman" w:cs="Times New Roman"/>
          <w:sz w:val="24"/>
          <w:szCs w:val="24"/>
        </w:rPr>
        <w:t>.</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proofErr w:type="spellStart"/>
      <w:r w:rsidRPr="00273C17">
        <w:rPr>
          <w:rFonts w:ascii="Times New Roman" w:hAnsi="Times New Roman" w:cs="Times New Roman"/>
          <w:sz w:val="24"/>
          <w:szCs w:val="24"/>
        </w:rPr>
        <w:t>Кубышкин</w:t>
      </w:r>
      <w:proofErr w:type="spellEnd"/>
      <w:r w:rsidRPr="00273C17">
        <w:rPr>
          <w:rFonts w:ascii="Times New Roman" w:hAnsi="Times New Roman" w:cs="Times New Roman"/>
          <w:sz w:val="24"/>
          <w:szCs w:val="24"/>
        </w:rPr>
        <w:t xml:space="preserve"> А.И., Цветкова Н.А. Публичная дипломатия США: Учеб</w:t>
      </w:r>
      <w:proofErr w:type="gramStart"/>
      <w:r w:rsidRPr="00273C17">
        <w:rPr>
          <w:rFonts w:ascii="Times New Roman" w:hAnsi="Times New Roman" w:cs="Times New Roman"/>
          <w:sz w:val="24"/>
          <w:szCs w:val="24"/>
        </w:rPr>
        <w:t>.</w:t>
      </w:r>
      <w:proofErr w:type="gramEnd"/>
      <w:r w:rsidRPr="00273C17">
        <w:rPr>
          <w:rFonts w:ascii="Times New Roman" w:hAnsi="Times New Roman" w:cs="Times New Roman"/>
          <w:sz w:val="24"/>
          <w:szCs w:val="24"/>
        </w:rPr>
        <w:t xml:space="preserve"> </w:t>
      </w:r>
      <w:proofErr w:type="gramStart"/>
      <w:r w:rsidRPr="00273C17">
        <w:rPr>
          <w:rFonts w:ascii="Times New Roman" w:hAnsi="Times New Roman" w:cs="Times New Roman"/>
          <w:sz w:val="24"/>
          <w:szCs w:val="24"/>
        </w:rPr>
        <w:t>п</w:t>
      </w:r>
      <w:proofErr w:type="gramEnd"/>
      <w:r w:rsidRPr="00273C17">
        <w:rPr>
          <w:rFonts w:ascii="Times New Roman" w:hAnsi="Times New Roman" w:cs="Times New Roman"/>
          <w:sz w:val="24"/>
          <w:szCs w:val="24"/>
        </w:rPr>
        <w:t xml:space="preserve">особие для вузов. – М.: Аспект Пресс, 2013. – 271 </w:t>
      </w:r>
      <w:proofErr w:type="gramStart"/>
      <w:r w:rsidRPr="00273C17">
        <w:rPr>
          <w:rFonts w:ascii="Times New Roman" w:hAnsi="Times New Roman" w:cs="Times New Roman"/>
          <w:sz w:val="24"/>
          <w:szCs w:val="24"/>
        </w:rPr>
        <w:t>с</w:t>
      </w:r>
      <w:proofErr w:type="gramEnd"/>
      <w:r w:rsidRPr="00273C17">
        <w:rPr>
          <w:rFonts w:ascii="Times New Roman" w:hAnsi="Times New Roman" w:cs="Times New Roman"/>
          <w:sz w:val="24"/>
          <w:szCs w:val="24"/>
        </w:rPr>
        <w:t>.</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rPr>
        <w:t xml:space="preserve">Ларионова М.В. «Мягкая сила» - ресурс внешней политики. – </w:t>
      </w:r>
      <w:proofErr w:type="gramStart"/>
      <w:r w:rsidRPr="00273C17">
        <w:rPr>
          <w:rFonts w:ascii="Times New Roman" w:hAnsi="Times New Roman" w:cs="Times New Roman"/>
          <w:sz w:val="24"/>
          <w:szCs w:val="24"/>
        </w:rPr>
        <w:t>Режим доступа: https://www.hse.ru/data/2014/07/08/1311908969/%D0%9F%D1%80%D0%B5%D0%B7%D0%B5%D0%BD%D1%82%D0%B0%D1%86%D0%B8%D1%8F_%D0%BC%D1%8F%D0%B3%D0%BA%D0%B0%D1%8F%20%D1%81%D0%B8%D0%BB%D0%B0%20%D0%B8%D1%82%D0</w:t>
      </w:r>
      <w:proofErr w:type="gramEnd"/>
      <w:r w:rsidRPr="00273C17">
        <w:rPr>
          <w:rFonts w:ascii="Times New Roman" w:hAnsi="Times New Roman" w:cs="Times New Roman"/>
          <w:sz w:val="24"/>
          <w:szCs w:val="24"/>
        </w:rPr>
        <w:t>%BE%D0%B3.pdf (дата обращения: 22.02.2017).</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proofErr w:type="spellStart"/>
      <w:r w:rsidRPr="00273C17">
        <w:rPr>
          <w:rFonts w:ascii="Times New Roman" w:hAnsi="Times New Roman" w:cs="Times New Roman"/>
          <w:sz w:val="24"/>
          <w:szCs w:val="24"/>
        </w:rPr>
        <w:t>Манжулина</w:t>
      </w:r>
      <w:proofErr w:type="spellEnd"/>
      <w:r w:rsidRPr="00273C17">
        <w:rPr>
          <w:rFonts w:ascii="Times New Roman" w:hAnsi="Times New Roman" w:cs="Times New Roman"/>
          <w:sz w:val="24"/>
          <w:szCs w:val="24"/>
        </w:rPr>
        <w:t xml:space="preserve"> О.А. Публичная дипломатия США / </w:t>
      </w:r>
      <w:proofErr w:type="spellStart"/>
      <w:r w:rsidRPr="00273C17">
        <w:rPr>
          <w:rFonts w:ascii="Times New Roman" w:hAnsi="Times New Roman" w:cs="Times New Roman"/>
          <w:sz w:val="24"/>
          <w:szCs w:val="24"/>
        </w:rPr>
        <w:t>Автореф</w:t>
      </w:r>
      <w:proofErr w:type="spellEnd"/>
      <w:r w:rsidRPr="00273C17">
        <w:rPr>
          <w:rFonts w:ascii="Times New Roman" w:hAnsi="Times New Roman" w:cs="Times New Roman"/>
          <w:sz w:val="24"/>
          <w:szCs w:val="24"/>
        </w:rPr>
        <w:t xml:space="preserve"> … </w:t>
      </w:r>
      <w:proofErr w:type="spellStart"/>
      <w:r w:rsidRPr="00273C17">
        <w:rPr>
          <w:rFonts w:ascii="Times New Roman" w:hAnsi="Times New Roman" w:cs="Times New Roman"/>
          <w:sz w:val="24"/>
          <w:szCs w:val="24"/>
        </w:rPr>
        <w:t>дис</w:t>
      </w:r>
      <w:proofErr w:type="spellEnd"/>
      <w:r w:rsidRPr="00273C17">
        <w:rPr>
          <w:rFonts w:ascii="Times New Roman" w:hAnsi="Times New Roman" w:cs="Times New Roman"/>
          <w:sz w:val="24"/>
          <w:szCs w:val="24"/>
        </w:rPr>
        <w:t>. канд. полит</w:t>
      </w:r>
      <w:proofErr w:type="gramStart"/>
      <w:r w:rsidRPr="00273C17">
        <w:rPr>
          <w:rFonts w:ascii="Times New Roman" w:hAnsi="Times New Roman" w:cs="Times New Roman"/>
          <w:sz w:val="24"/>
          <w:szCs w:val="24"/>
        </w:rPr>
        <w:t>.</w:t>
      </w:r>
      <w:proofErr w:type="gramEnd"/>
      <w:r w:rsidRPr="00273C17">
        <w:rPr>
          <w:rFonts w:ascii="Times New Roman" w:hAnsi="Times New Roman" w:cs="Times New Roman"/>
          <w:sz w:val="24"/>
          <w:szCs w:val="24"/>
        </w:rPr>
        <w:t xml:space="preserve"> </w:t>
      </w:r>
      <w:proofErr w:type="gramStart"/>
      <w:r w:rsidRPr="00273C17">
        <w:rPr>
          <w:rFonts w:ascii="Times New Roman" w:hAnsi="Times New Roman" w:cs="Times New Roman"/>
          <w:sz w:val="24"/>
          <w:szCs w:val="24"/>
        </w:rPr>
        <w:t>н</w:t>
      </w:r>
      <w:proofErr w:type="gramEnd"/>
      <w:r w:rsidRPr="00273C17">
        <w:rPr>
          <w:rFonts w:ascii="Times New Roman" w:hAnsi="Times New Roman" w:cs="Times New Roman"/>
          <w:sz w:val="24"/>
          <w:szCs w:val="24"/>
        </w:rPr>
        <w:t xml:space="preserve">аук. - СПб.: 2005. – 28 </w:t>
      </w:r>
      <w:proofErr w:type="gramStart"/>
      <w:r w:rsidRPr="00273C17">
        <w:rPr>
          <w:rFonts w:ascii="Times New Roman" w:hAnsi="Times New Roman" w:cs="Times New Roman"/>
          <w:sz w:val="24"/>
          <w:szCs w:val="24"/>
        </w:rPr>
        <w:t>с</w:t>
      </w:r>
      <w:proofErr w:type="gramEnd"/>
      <w:r w:rsidRPr="00273C17">
        <w:rPr>
          <w:rFonts w:ascii="Times New Roman" w:hAnsi="Times New Roman" w:cs="Times New Roman"/>
          <w:sz w:val="24"/>
          <w:szCs w:val="24"/>
        </w:rPr>
        <w:t>.</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rPr>
        <w:t>Мирошников С.Н. Пропаганда и объективная информация: радиостанция «Голос Америки» в информационной войне администрации Д.Эйзенхауэра против стран Восточной Европы в 1953 – 1955 гг. // Вестник Кемеровского государственного университета. Вып.№3(59)/том 2/2014. Стр.293 – 298.</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proofErr w:type="spellStart"/>
      <w:r w:rsidRPr="00273C17">
        <w:rPr>
          <w:rFonts w:ascii="Times New Roman" w:hAnsi="Times New Roman" w:cs="Times New Roman"/>
          <w:sz w:val="24"/>
          <w:szCs w:val="24"/>
        </w:rPr>
        <w:t>Най</w:t>
      </w:r>
      <w:proofErr w:type="spellEnd"/>
      <w:r w:rsidRPr="00273C17">
        <w:rPr>
          <w:rFonts w:ascii="Times New Roman" w:hAnsi="Times New Roman" w:cs="Times New Roman"/>
          <w:sz w:val="24"/>
          <w:szCs w:val="24"/>
        </w:rPr>
        <w:t xml:space="preserve"> Джозеф С. Гибкая власть: как добиться успеха в мировой политике. – Н.: ФСПИ «Тренды», 2006. – 224 </w:t>
      </w:r>
      <w:proofErr w:type="gramStart"/>
      <w:r w:rsidRPr="00273C17">
        <w:rPr>
          <w:rFonts w:ascii="Times New Roman" w:hAnsi="Times New Roman" w:cs="Times New Roman"/>
          <w:sz w:val="24"/>
          <w:szCs w:val="24"/>
        </w:rPr>
        <w:t>с</w:t>
      </w:r>
      <w:proofErr w:type="gramEnd"/>
      <w:r w:rsidRPr="00273C17">
        <w:rPr>
          <w:rFonts w:ascii="Times New Roman" w:hAnsi="Times New Roman" w:cs="Times New Roman"/>
          <w:sz w:val="24"/>
          <w:szCs w:val="24"/>
        </w:rPr>
        <w:t>.</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proofErr w:type="spellStart"/>
      <w:r w:rsidRPr="00273C17">
        <w:rPr>
          <w:rFonts w:ascii="Times New Roman" w:hAnsi="Times New Roman" w:cs="Times New Roman"/>
          <w:sz w:val="24"/>
          <w:szCs w:val="24"/>
        </w:rPr>
        <w:t>Най</w:t>
      </w:r>
      <w:proofErr w:type="spellEnd"/>
      <w:r w:rsidRPr="00273C17">
        <w:rPr>
          <w:rFonts w:ascii="Times New Roman" w:hAnsi="Times New Roman" w:cs="Times New Roman"/>
          <w:sz w:val="24"/>
          <w:szCs w:val="24"/>
        </w:rPr>
        <w:t xml:space="preserve"> С. Джозеф. Будущее власти. – М.: АСТ, 2014. – 444 с.</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rPr>
        <w:t xml:space="preserve">Овчаров Д.А., </w:t>
      </w:r>
      <w:proofErr w:type="spellStart"/>
      <w:r w:rsidRPr="00273C17">
        <w:rPr>
          <w:rFonts w:ascii="Times New Roman" w:hAnsi="Times New Roman" w:cs="Times New Roman"/>
          <w:sz w:val="24"/>
          <w:szCs w:val="24"/>
        </w:rPr>
        <w:t>Елкина</w:t>
      </w:r>
      <w:proofErr w:type="spellEnd"/>
      <w:r w:rsidRPr="00273C17">
        <w:rPr>
          <w:rFonts w:ascii="Times New Roman" w:hAnsi="Times New Roman" w:cs="Times New Roman"/>
          <w:sz w:val="24"/>
          <w:szCs w:val="24"/>
        </w:rPr>
        <w:t xml:space="preserve"> А.С. Государственная политика интернационализации системы высшего образования // Научные ведомости Белгородского государственного университета. Серия: Экономика. Информатика. Вып.№1-1(120)/том 21/2012. – Режим доступа: http://cyberleninka.ru/article/n/gosudarstvennaya-politika-internatsionalizatsii-sistemy-vysshego-obrazovaniya (дата обращения: 18.03.2017).</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proofErr w:type="spellStart"/>
      <w:proofErr w:type="gramStart"/>
      <w:r w:rsidRPr="00273C17">
        <w:rPr>
          <w:rFonts w:ascii="Times New Roman" w:hAnsi="Times New Roman" w:cs="Times New Roman"/>
          <w:sz w:val="24"/>
          <w:szCs w:val="24"/>
        </w:rPr>
        <w:t>Офицеров-Бельский</w:t>
      </w:r>
      <w:proofErr w:type="spellEnd"/>
      <w:proofErr w:type="gramEnd"/>
      <w:r w:rsidRPr="00273C17">
        <w:rPr>
          <w:rFonts w:ascii="Times New Roman" w:hAnsi="Times New Roman" w:cs="Times New Roman"/>
          <w:sz w:val="24"/>
          <w:szCs w:val="24"/>
        </w:rPr>
        <w:t xml:space="preserve"> Д. «Узкий коридор» американо-польских отношений // РСМД, 3 октября 2016. – Режим доступа: http://russiancouncil.ru/analytics-and-comments/analytics/uzkiy-koridor-amerikano-polskikh-otnosheniy/ (дата обращения: 22.03.2017).</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rPr>
        <w:t>Панова Е.П. Сила привлекательности: использование «мягкой власти» в мировой политике // Вестник МГИМО Университета. Вып.№4/2010. Стр. 91 – 97.</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rPr>
        <w:t xml:space="preserve">Пахомов Е.Ю. Дипломатия и дипломатическая служба США: Учебное пособие. - М.: Компания </w:t>
      </w:r>
      <w:proofErr w:type="spellStart"/>
      <w:r w:rsidRPr="00273C17">
        <w:rPr>
          <w:rFonts w:ascii="Times New Roman" w:hAnsi="Times New Roman" w:cs="Times New Roman"/>
          <w:sz w:val="24"/>
          <w:szCs w:val="24"/>
        </w:rPr>
        <w:t>Спутник+</w:t>
      </w:r>
      <w:proofErr w:type="spellEnd"/>
      <w:r w:rsidRPr="00273C17">
        <w:rPr>
          <w:rFonts w:ascii="Times New Roman" w:hAnsi="Times New Roman" w:cs="Times New Roman"/>
          <w:sz w:val="24"/>
          <w:szCs w:val="24"/>
        </w:rPr>
        <w:t xml:space="preserve">, 2000. - 65 </w:t>
      </w:r>
      <w:proofErr w:type="gramStart"/>
      <w:r w:rsidRPr="00273C17">
        <w:rPr>
          <w:rFonts w:ascii="Times New Roman" w:hAnsi="Times New Roman" w:cs="Times New Roman"/>
          <w:sz w:val="24"/>
          <w:szCs w:val="24"/>
        </w:rPr>
        <w:t>с</w:t>
      </w:r>
      <w:proofErr w:type="gramEnd"/>
      <w:r w:rsidRPr="00273C17">
        <w:rPr>
          <w:rFonts w:ascii="Times New Roman" w:hAnsi="Times New Roman" w:cs="Times New Roman"/>
          <w:sz w:val="24"/>
          <w:szCs w:val="24"/>
        </w:rPr>
        <w:t>.</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proofErr w:type="spellStart"/>
      <w:r w:rsidRPr="00273C17">
        <w:rPr>
          <w:rFonts w:ascii="Times New Roman" w:hAnsi="Times New Roman" w:cs="Times New Roman"/>
          <w:sz w:val="24"/>
          <w:szCs w:val="24"/>
        </w:rPr>
        <w:t>Порубаев</w:t>
      </w:r>
      <w:proofErr w:type="spellEnd"/>
      <w:r w:rsidRPr="00273C17">
        <w:rPr>
          <w:rFonts w:ascii="Times New Roman" w:hAnsi="Times New Roman" w:cs="Times New Roman"/>
          <w:sz w:val="24"/>
          <w:szCs w:val="24"/>
        </w:rPr>
        <w:t xml:space="preserve"> А.В. Джентльмены из </w:t>
      </w:r>
      <w:proofErr w:type="spellStart"/>
      <w:r w:rsidRPr="00273C17">
        <w:rPr>
          <w:rFonts w:ascii="Times New Roman" w:hAnsi="Times New Roman" w:cs="Times New Roman"/>
          <w:sz w:val="24"/>
          <w:szCs w:val="24"/>
        </w:rPr>
        <w:t>Фогги</w:t>
      </w:r>
      <w:proofErr w:type="spellEnd"/>
      <w:r w:rsidRPr="00273C17">
        <w:rPr>
          <w:rFonts w:ascii="Times New Roman" w:hAnsi="Times New Roman" w:cs="Times New Roman"/>
          <w:sz w:val="24"/>
          <w:szCs w:val="24"/>
        </w:rPr>
        <w:t xml:space="preserve"> </w:t>
      </w:r>
      <w:proofErr w:type="spellStart"/>
      <w:r w:rsidRPr="00273C17">
        <w:rPr>
          <w:rFonts w:ascii="Times New Roman" w:hAnsi="Times New Roman" w:cs="Times New Roman"/>
          <w:sz w:val="24"/>
          <w:szCs w:val="24"/>
        </w:rPr>
        <w:t>Боттом</w:t>
      </w:r>
      <w:proofErr w:type="spellEnd"/>
      <w:r w:rsidRPr="00273C17">
        <w:rPr>
          <w:rFonts w:ascii="Times New Roman" w:hAnsi="Times New Roman" w:cs="Times New Roman"/>
          <w:sz w:val="24"/>
          <w:szCs w:val="24"/>
        </w:rPr>
        <w:t xml:space="preserve">. Дипломатия США и Восточная Европа. – Одесса: Маяк, 1988. - 223 </w:t>
      </w:r>
      <w:proofErr w:type="gramStart"/>
      <w:r w:rsidRPr="00273C17">
        <w:rPr>
          <w:rFonts w:ascii="Times New Roman" w:hAnsi="Times New Roman" w:cs="Times New Roman"/>
          <w:sz w:val="24"/>
          <w:szCs w:val="24"/>
        </w:rPr>
        <w:t>с</w:t>
      </w:r>
      <w:proofErr w:type="gramEnd"/>
      <w:r w:rsidRPr="00273C17">
        <w:rPr>
          <w:rFonts w:ascii="Times New Roman" w:hAnsi="Times New Roman" w:cs="Times New Roman"/>
          <w:sz w:val="24"/>
          <w:szCs w:val="24"/>
        </w:rPr>
        <w:t>.</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rPr>
        <w:t>Постников Н.Д. Бархатные революции в Польше, ГДР, Чехословакии. Хроника событий // Вестник ассоциации вузов туризма и сервиса. Вып.№3/2010. Стр.21 – 29.</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rPr>
        <w:t xml:space="preserve">Потехин А.В. Дипломатия США в Восточной Европе: 1945 – 1950 гг. / АН УССР </w:t>
      </w:r>
      <w:proofErr w:type="spellStart"/>
      <w:r w:rsidRPr="00273C17">
        <w:rPr>
          <w:rFonts w:ascii="Times New Roman" w:hAnsi="Times New Roman" w:cs="Times New Roman"/>
          <w:sz w:val="24"/>
          <w:szCs w:val="24"/>
        </w:rPr>
        <w:t>Ин-т</w:t>
      </w:r>
      <w:proofErr w:type="spellEnd"/>
      <w:r w:rsidRPr="00273C17">
        <w:rPr>
          <w:rFonts w:ascii="Times New Roman" w:hAnsi="Times New Roman" w:cs="Times New Roman"/>
          <w:sz w:val="24"/>
          <w:szCs w:val="24"/>
        </w:rPr>
        <w:t xml:space="preserve"> </w:t>
      </w:r>
      <w:proofErr w:type="spellStart"/>
      <w:r w:rsidRPr="00273C17">
        <w:rPr>
          <w:rFonts w:ascii="Times New Roman" w:hAnsi="Times New Roman" w:cs="Times New Roman"/>
          <w:sz w:val="24"/>
          <w:szCs w:val="24"/>
        </w:rPr>
        <w:t>социал</w:t>
      </w:r>
      <w:proofErr w:type="spellEnd"/>
      <w:r w:rsidRPr="00273C17">
        <w:rPr>
          <w:rFonts w:ascii="Times New Roman" w:hAnsi="Times New Roman" w:cs="Times New Roman"/>
          <w:sz w:val="24"/>
          <w:szCs w:val="24"/>
        </w:rPr>
        <w:t xml:space="preserve">. и </w:t>
      </w:r>
      <w:proofErr w:type="spellStart"/>
      <w:r w:rsidRPr="00273C17">
        <w:rPr>
          <w:rFonts w:ascii="Times New Roman" w:hAnsi="Times New Roman" w:cs="Times New Roman"/>
          <w:sz w:val="24"/>
          <w:szCs w:val="24"/>
        </w:rPr>
        <w:t>экон</w:t>
      </w:r>
      <w:proofErr w:type="spellEnd"/>
      <w:r w:rsidRPr="00273C17">
        <w:rPr>
          <w:rFonts w:ascii="Times New Roman" w:hAnsi="Times New Roman" w:cs="Times New Roman"/>
          <w:sz w:val="24"/>
          <w:szCs w:val="24"/>
        </w:rPr>
        <w:t xml:space="preserve">. </w:t>
      </w:r>
      <w:proofErr w:type="spellStart"/>
      <w:r w:rsidRPr="00273C17">
        <w:rPr>
          <w:rFonts w:ascii="Times New Roman" w:hAnsi="Times New Roman" w:cs="Times New Roman"/>
          <w:sz w:val="24"/>
          <w:szCs w:val="24"/>
        </w:rPr>
        <w:t>пробл</w:t>
      </w:r>
      <w:proofErr w:type="spellEnd"/>
      <w:r w:rsidRPr="00273C17">
        <w:rPr>
          <w:rFonts w:ascii="Times New Roman" w:hAnsi="Times New Roman" w:cs="Times New Roman"/>
          <w:sz w:val="24"/>
          <w:szCs w:val="24"/>
        </w:rPr>
        <w:t>. заруб</w:t>
      </w:r>
      <w:proofErr w:type="gramStart"/>
      <w:r w:rsidRPr="00273C17">
        <w:rPr>
          <w:rFonts w:ascii="Times New Roman" w:hAnsi="Times New Roman" w:cs="Times New Roman"/>
          <w:sz w:val="24"/>
          <w:szCs w:val="24"/>
        </w:rPr>
        <w:t>.</w:t>
      </w:r>
      <w:proofErr w:type="gramEnd"/>
      <w:r w:rsidRPr="00273C17">
        <w:rPr>
          <w:rFonts w:ascii="Times New Roman" w:hAnsi="Times New Roman" w:cs="Times New Roman"/>
          <w:sz w:val="24"/>
          <w:szCs w:val="24"/>
        </w:rPr>
        <w:t xml:space="preserve"> </w:t>
      </w:r>
      <w:proofErr w:type="gramStart"/>
      <w:r w:rsidRPr="00273C17">
        <w:rPr>
          <w:rFonts w:ascii="Times New Roman" w:hAnsi="Times New Roman" w:cs="Times New Roman"/>
          <w:sz w:val="24"/>
          <w:szCs w:val="24"/>
        </w:rPr>
        <w:t>с</w:t>
      </w:r>
      <w:proofErr w:type="gramEnd"/>
      <w:r w:rsidRPr="00273C17">
        <w:rPr>
          <w:rFonts w:ascii="Times New Roman" w:hAnsi="Times New Roman" w:cs="Times New Roman"/>
          <w:sz w:val="24"/>
          <w:szCs w:val="24"/>
        </w:rPr>
        <w:t>тран. - Киев: Наук</w:t>
      </w:r>
      <w:proofErr w:type="gramStart"/>
      <w:r w:rsidRPr="00273C17">
        <w:rPr>
          <w:rFonts w:ascii="Times New Roman" w:hAnsi="Times New Roman" w:cs="Times New Roman"/>
          <w:sz w:val="24"/>
          <w:szCs w:val="24"/>
        </w:rPr>
        <w:t>.</w:t>
      </w:r>
      <w:proofErr w:type="gramEnd"/>
      <w:r w:rsidRPr="00273C17">
        <w:rPr>
          <w:rFonts w:ascii="Times New Roman" w:hAnsi="Times New Roman" w:cs="Times New Roman"/>
          <w:sz w:val="24"/>
          <w:szCs w:val="24"/>
        </w:rPr>
        <w:t xml:space="preserve"> </w:t>
      </w:r>
      <w:proofErr w:type="gramStart"/>
      <w:r w:rsidRPr="00273C17">
        <w:rPr>
          <w:rFonts w:ascii="Times New Roman" w:hAnsi="Times New Roman" w:cs="Times New Roman"/>
          <w:sz w:val="24"/>
          <w:szCs w:val="24"/>
        </w:rPr>
        <w:t>д</w:t>
      </w:r>
      <w:proofErr w:type="gramEnd"/>
      <w:r w:rsidRPr="00273C17">
        <w:rPr>
          <w:rFonts w:ascii="Times New Roman" w:hAnsi="Times New Roman" w:cs="Times New Roman"/>
          <w:sz w:val="24"/>
          <w:szCs w:val="24"/>
        </w:rPr>
        <w:t>умка, 1991. - 140 с.</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rPr>
        <w:t>Прокоп Я. Антирусский миф и польские комплексы // Поляки и русские: взаимопонимание и взаимонепонимание. М.: 2000. Стр. 30 – 38.</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proofErr w:type="spellStart"/>
      <w:r w:rsidRPr="00273C17">
        <w:rPr>
          <w:rFonts w:ascii="Times New Roman" w:hAnsi="Times New Roman" w:cs="Times New Roman"/>
          <w:sz w:val="24"/>
          <w:szCs w:val="24"/>
        </w:rPr>
        <w:t>Самоделкин</w:t>
      </w:r>
      <w:proofErr w:type="spellEnd"/>
      <w:r w:rsidRPr="00273C17">
        <w:rPr>
          <w:rFonts w:ascii="Times New Roman" w:hAnsi="Times New Roman" w:cs="Times New Roman"/>
          <w:sz w:val="24"/>
          <w:szCs w:val="24"/>
        </w:rPr>
        <w:t xml:space="preserve"> П.А. Польский вопрос в руководстве Госдепартамента США в 1941 – 1945 гг.: проблема преемственности взглядов </w:t>
      </w:r>
      <w:proofErr w:type="spellStart"/>
      <w:r w:rsidRPr="00273C17">
        <w:rPr>
          <w:rFonts w:ascii="Times New Roman" w:hAnsi="Times New Roman" w:cs="Times New Roman"/>
          <w:sz w:val="24"/>
          <w:szCs w:val="24"/>
        </w:rPr>
        <w:t>С.Уэллеса</w:t>
      </w:r>
      <w:proofErr w:type="spellEnd"/>
      <w:r w:rsidRPr="00273C17">
        <w:rPr>
          <w:rFonts w:ascii="Times New Roman" w:hAnsi="Times New Roman" w:cs="Times New Roman"/>
          <w:sz w:val="24"/>
          <w:szCs w:val="24"/>
        </w:rPr>
        <w:t xml:space="preserve">, </w:t>
      </w:r>
      <w:proofErr w:type="spellStart"/>
      <w:r w:rsidRPr="00273C17">
        <w:rPr>
          <w:rFonts w:ascii="Times New Roman" w:hAnsi="Times New Roman" w:cs="Times New Roman"/>
          <w:sz w:val="24"/>
          <w:szCs w:val="24"/>
        </w:rPr>
        <w:t>К.Хэлла</w:t>
      </w:r>
      <w:proofErr w:type="spellEnd"/>
      <w:r w:rsidRPr="00273C17">
        <w:rPr>
          <w:rFonts w:ascii="Times New Roman" w:hAnsi="Times New Roman" w:cs="Times New Roman"/>
          <w:sz w:val="24"/>
          <w:szCs w:val="24"/>
        </w:rPr>
        <w:t xml:space="preserve">, </w:t>
      </w:r>
      <w:proofErr w:type="spellStart"/>
      <w:r w:rsidRPr="00273C17">
        <w:rPr>
          <w:rFonts w:ascii="Times New Roman" w:hAnsi="Times New Roman" w:cs="Times New Roman"/>
          <w:sz w:val="24"/>
          <w:szCs w:val="24"/>
        </w:rPr>
        <w:t>Э.Стеттиниуса</w:t>
      </w:r>
      <w:proofErr w:type="spellEnd"/>
      <w:r w:rsidRPr="00273C17">
        <w:rPr>
          <w:rFonts w:ascii="Times New Roman" w:hAnsi="Times New Roman" w:cs="Times New Roman"/>
          <w:sz w:val="24"/>
          <w:szCs w:val="24"/>
        </w:rPr>
        <w:t xml:space="preserve"> // Вестник Вятского государственного гуманитарного университета. Вып.№4/том 1/2009. Стр.41 – 51.</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rPr>
        <w:t xml:space="preserve">Совет Федерации обнародовал «патриотический </w:t>
      </w:r>
      <w:proofErr w:type="spellStart"/>
      <w:proofErr w:type="gramStart"/>
      <w:r w:rsidRPr="00273C17">
        <w:rPr>
          <w:rFonts w:ascii="Times New Roman" w:hAnsi="Times New Roman" w:cs="Times New Roman"/>
          <w:sz w:val="24"/>
          <w:szCs w:val="24"/>
        </w:rPr>
        <w:t>стоп-лист</w:t>
      </w:r>
      <w:proofErr w:type="spellEnd"/>
      <w:proofErr w:type="gramEnd"/>
      <w:r w:rsidRPr="00273C17">
        <w:rPr>
          <w:rFonts w:ascii="Times New Roman" w:hAnsi="Times New Roman" w:cs="Times New Roman"/>
          <w:sz w:val="24"/>
          <w:szCs w:val="24"/>
        </w:rPr>
        <w:t>» из 12 иностранных НКО // Интерфакс. 7 июля 2015 г. – Режим доступа: http://www.interfax.ru/russia/452158 (дата обращения: 18.03.2017).</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proofErr w:type="spellStart"/>
      <w:r w:rsidRPr="00273C17">
        <w:rPr>
          <w:rFonts w:ascii="Times New Roman" w:hAnsi="Times New Roman" w:cs="Times New Roman"/>
          <w:sz w:val="24"/>
          <w:szCs w:val="24"/>
        </w:rPr>
        <w:t>Стецко</w:t>
      </w:r>
      <w:proofErr w:type="spellEnd"/>
      <w:r w:rsidRPr="00273C17">
        <w:rPr>
          <w:rFonts w:ascii="Times New Roman" w:hAnsi="Times New Roman" w:cs="Times New Roman"/>
          <w:sz w:val="24"/>
          <w:szCs w:val="24"/>
        </w:rPr>
        <w:t xml:space="preserve"> Е.В. Американские неправительственные организации: их виды, роль и оценка влияния на формирование гражданского общества // Общество. Среда. Развитие (</w:t>
      </w:r>
      <w:r w:rsidRPr="00273C17">
        <w:rPr>
          <w:rFonts w:ascii="Times New Roman" w:hAnsi="Times New Roman" w:cs="Times New Roman"/>
          <w:sz w:val="24"/>
          <w:szCs w:val="24"/>
          <w:lang w:val="en-US"/>
        </w:rPr>
        <w:t>Terra</w:t>
      </w:r>
      <w:r w:rsidRPr="00273C17">
        <w:rPr>
          <w:rFonts w:ascii="Times New Roman" w:hAnsi="Times New Roman" w:cs="Times New Roman"/>
          <w:sz w:val="24"/>
          <w:szCs w:val="24"/>
        </w:rPr>
        <w:t xml:space="preserve"> </w:t>
      </w:r>
      <w:r w:rsidRPr="00273C17">
        <w:rPr>
          <w:rFonts w:ascii="Times New Roman" w:hAnsi="Times New Roman" w:cs="Times New Roman"/>
          <w:sz w:val="24"/>
          <w:szCs w:val="24"/>
          <w:lang w:val="en-US"/>
        </w:rPr>
        <w:t>Humana</w:t>
      </w:r>
      <w:r w:rsidRPr="00273C17">
        <w:rPr>
          <w:rFonts w:ascii="Times New Roman" w:hAnsi="Times New Roman" w:cs="Times New Roman"/>
          <w:sz w:val="24"/>
          <w:szCs w:val="24"/>
        </w:rPr>
        <w:t>). Вып.№2(35)/2015. Стр. 66 – 71.</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rPr>
      </w:pPr>
      <w:r w:rsidRPr="00273C17">
        <w:rPr>
          <w:rFonts w:ascii="Times New Roman" w:hAnsi="Times New Roman" w:cs="Times New Roman"/>
          <w:sz w:val="24"/>
          <w:szCs w:val="24"/>
        </w:rPr>
        <w:t>Судаков С.С. Прагматическая политика США в строительстве национальных госуда</w:t>
      </w:r>
      <w:proofErr w:type="gramStart"/>
      <w:r w:rsidRPr="00273C17">
        <w:rPr>
          <w:rFonts w:ascii="Times New Roman" w:hAnsi="Times New Roman" w:cs="Times New Roman"/>
          <w:sz w:val="24"/>
          <w:szCs w:val="24"/>
        </w:rPr>
        <w:t>рств // Ср</w:t>
      </w:r>
      <w:proofErr w:type="gramEnd"/>
      <w:r w:rsidRPr="00273C17">
        <w:rPr>
          <w:rFonts w:ascii="Times New Roman" w:hAnsi="Times New Roman" w:cs="Times New Roman"/>
          <w:sz w:val="24"/>
          <w:szCs w:val="24"/>
        </w:rPr>
        <w:t>авнительная политика. Вып.№3(5)/2011. Стр.96 – 113.</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rPr>
        <w:t>Федоров О.Д. Международные образовательные программы в инструментарии политики государства // Человек и образование. Академический вестник Института педагогического образования и образования взрослых РАО. Вып.№2(39)/2014. Стр. 126 – 129.</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rPr>
        <w:t>Филимонов Г. «Мягкая сила» культурной дипломатии США. М.: 2010. Стр. 63.</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rPr>
        <w:t xml:space="preserve">Филимонов Г.Ю., </w:t>
      </w:r>
      <w:proofErr w:type="spellStart"/>
      <w:r w:rsidRPr="00273C17">
        <w:rPr>
          <w:rFonts w:ascii="Times New Roman" w:hAnsi="Times New Roman" w:cs="Times New Roman"/>
          <w:sz w:val="24"/>
          <w:szCs w:val="24"/>
        </w:rPr>
        <w:t>Карпович</w:t>
      </w:r>
      <w:proofErr w:type="spellEnd"/>
      <w:r w:rsidRPr="00273C17">
        <w:rPr>
          <w:rFonts w:ascii="Times New Roman" w:hAnsi="Times New Roman" w:cs="Times New Roman"/>
          <w:sz w:val="24"/>
          <w:szCs w:val="24"/>
        </w:rPr>
        <w:t xml:space="preserve"> О.Г., </w:t>
      </w:r>
      <w:proofErr w:type="spellStart"/>
      <w:r w:rsidRPr="00273C17">
        <w:rPr>
          <w:rFonts w:ascii="Times New Roman" w:hAnsi="Times New Roman" w:cs="Times New Roman"/>
          <w:sz w:val="24"/>
          <w:szCs w:val="24"/>
        </w:rPr>
        <w:t>Манойло</w:t>
      </w:r>
      <w:proofErr w:type="spellEnd"/>
      <w:r w:rsidRPr="00273C17">
        <w:rPr>
          <w:rFonts w:ascii="Times New Roman" w:hAnsi="Times New Roman" w:cs="Times New Roman"/>
          <w:sz w:val="24"/>
          <w:szCs w:val="24"/>
        </w:rPr>
        <w:t xml:space="preserve"> А.В. Технологии «мягкой» силы на вооружении США: ответ России: монография. - М.: ЮНИТИ-ДАНА, 2015. 581 с.</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rPr>
        <w:t>Фролова О.А. Анализ внешнеполитических документов администрации Дж</w:t>
      </w:r>
      <w:proofErr w:type="gramStart"/>
      <w:r w:rsidRPr="00273C17">
        <w:rPr>
          <w:rFonts w:ascii="Times New Roman" w:hAnsi="Times New Roman" w:cs="Times New Roman"/>
          <w:sz w:val="24"/>
          <w:szCs w:val="24"/>
        </w:rPr>
        <w:t>.Б</w:t>
      </w:r>
      <w:proofErr w:type="gramEnd"/>
      <w:r w:rsidRPr="00273C17">
        <w:rPr>
          <w:rFonts w:ascii="Times New Roman" w:hAnsi="Times New Roman" w:cs="Times New Roman"/>
          <w:sz w:val="24"/>
          <w:szCs w:val="24"/>
        </w:rPr>
        <w:t xml:space="preserve">уша-младшего и </w:t>
      </w:r>
      <w:proofErr w:type="spellStart"/>
      <w:r w:rsidRPr="00273C17">
        <w:rPr>
          <w:rFonts w:ascii="Times New Roman" w:hAnsi="Times New Roman" w:cs="Times New Roman"/>
          <w:sz w:val="24"/>
          <w:szCs w:val="24"/>
        </w:rPr>
        <w:t>Б.Обамы</w:t>
      </w:r>
      <w:proofErr w:type="spellEnd"/>
      <w:r w:rsidRPr="00273C17">
        <w:rPr>
          <w:rFonts w:ascii="Times New Roman" w:hAnsi="Times New Roman" w:cs="Times New Roman"/>
          <w:sz w:val="24"/>
          <w:szCs w:val="24"/>
        </w:rPr>
        <w:t xml:space="preserve"> как основополагающих стратегических доктрин политики США на мировой арене // Вестник Российского университета дружбы народов. Серия: Политология. Вып.№4/2015. Стр.53 – 58.</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rPr>
        <w:t>Харитонова Е. Эффективность «мягкой силы»: проблема оценки // Мировая экономика и международные отношения. Вып.№6/2015. Стр. 48 – 59.</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rPr>
        <w:t xml:space="preserve">Цветкова Н.А. </w:t>
      </w:r>
      <w:r w:rsidRPr="00273C17">
        <w:rPr>
          <w:rFonts w:ascii="Times New Roman" w:hAnsi="Times New Roman" w:cs="Times New Roman"/>
          <w:sz w:val="24"/>
          <w:szCs w:val="24"/>
          <w:lang w:val="en-US"/>
        </w:rPr>
        <w:t>Cultural</w:t>
      </w:r>
      <w:r w:rsidRPr="00273C17">
        <w:rPr>
          <w:rFonts w:ascii="Times New Roman" w:hAnsi="Times New Roman" w:cs="Times New Roman"/>
          <w:sz w:val="24"/>
          <w:szCs w:val="24"/>
        </w:rPr>
        <w:t xml:space="preserve"> </w:t>
      </w:r>
      <w:r w:rsidRPr="00273C17">
        <w:rPr>
          <w:rFonts w:ascii="Times New Roman" w:hAnsi="Times New Roman" w:cs="Times New Roman"/>
          <w:sz w:val="24"/>
          <w:szCs w:val="24"/>
          <w:lang w:val="en-US"/>
        </w:rPr>
        <w:t>Imperialism</w:t>
      </w:r>
      <w:r w:rsidRPr="00273C17">
        <w:rPr>
          <w:rFonts w:ascii="Times New Roman" w:hAnsi="Times New Roman" w:cs="Times New Roman"/>
          <w:sz w:val="24"/>
          <w:szCs w:val="24"/>
        </w:rPr>
        <w:t>: международная образовательная политика США в годы «холодной войны». СПб</w:t>
      </w:r>
      <w:proofErr w:type="gramStart"/>
      <w:r w:rsidRPr="00273C17">
        <w:rPr>
          <w:rFonts w:ascii="Times New Roman" w:hAnsi="Times New Roman" w:cs="Times New Roman"/>
          <w:sz w:val="24"/>
          <w:szCs w:val="24"/>
        </w:rPr>
        <w:t xml:space="preserve">., </w:t>
      </w:r>
      <w:proofErr w:type="gramEnd"/>
      <w:r w:rsidRPr="00273C17">
        <w:rPr>
          <w:rFonts w:ascii="Times New Roman" w:hAnsi="Times New Roman" w:cs="Times New Roman"/>
          <w:sz w:val="24"/>
          <w:szCs w:val="24"/>
        </w:rPr>
        <w:t xml:space="preserve">Изд-во </w:t>
      </w:r>
      <w:proofErr w:type="spellStart"/>
      <w:r w:rsidRPr="00273C17">
        <w:rPr>
          <w:rFonts w:ascii="Times New Roman" w:hAnsi="Times New Roman" w:cs="Times New Roman"/>
          <w:sz w:val="24"/>
          <w:szCs w:val="24"/>
        </w:rPr>
        <w:t>С.-Петерб</w:t>
      </w:r>
      <w:proofErr w:type="spellEnd"/>
      <w:r w:rsidRPr="00273C17">
        <w:rPr>
          <w:rFonts w:ascii="Times New Roman" w:hAnsi="Times New Roman" w:cs="Times New Roman"/>
          <w:sz w:val="24"/>
          <w:szCs w:val="24"/>
        </w:rPr>
        <w:t xml:space="preserve">. Ун-та, 2006. 192 </w:t>
      </w:r>
      <w:proofErr w:type="gramStart"/>
      <w:r w:rsidRPr="00273C17">
        <w:rPr>
          <w:rFonts w:ascii="Times New Roman" w:hAnsi="Times New Roman" w:cs="Times New Roman"/>
          <w:sz w:val="24"/>
          <w:szCs w:val="24"/>
        </w:rPr>
        <w:t>с</w:t>
      </w:r>
      <w:proofErr w:type="gramEnd"/>
      <w:r w:rsidRPr="00273C17">
        <w:rPr>
          <w:rFonts w:ascii="Times New Roman" w:hAnsi="Times New Roman" w:cs="Times New Roman"/>
          <w:sz w:val="24"/>
          <w:szCs w:val="24"/>
        </w:rPr>
        <w:t>.</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rPr>
        <w:t>Цветкова Н.А., Ярыгин Г.О. Участие публичной дипломатии США в политической трансформации Украины, 1990-е – 2000-е годы // Вестник Санкт-Петербургского университета. Серия 6. Политология. Международные отношения. Вып.№4/2015. Стр. 68 – 82.</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proofErr w:type="spellStart"/>
      <w:r w:rsidRPr="00273C17">
        <w:rPr>
          <w:rFonts w:ascii="Times New Roman" w:hAnsi="Times New Roman" w:cs="Times New Roman"/>
          <w:sz w:val="24"/>
          <w:szCs w:val="24"/>
        </w:rPr>
        <w:t>Чихарев</w:t>
      </w:r>
      <w:proofErr w:type="spellEnd"/>
      <w:r w:rsidRPr="00273C17">
        <w:rPr>
          <w:rFonts w:ascii="Times New Roman" w:hAnsi="Times New Roman" w:cs="Times New Roman"/>
          <w:sz w:val="24"/>
          <w:szCs w:val="24"/>
        </w:rPr>
        <w:t xml:space="preserve"> И.А., Столетов О.В. «Мягкая сила» и «разумная сила» в современной мировой политической динамике. – М.: МГИУ, 2015.</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proofErr w:type="spellStart"/>
      <w:r w:rsidRPr="00273C17">
        <w:rPr>
          <w:rFonts w:ascii="Times New Roman" w:hAnsi="Times New Roman" w:cs="Times New Roman"/>
          <w:sz w:val="24"/>
          <w:szCs w:val="24"/>
        </w:rPr>
        <w:t>Шейдина</w:t>
      </w:r>
      <w:proofErr w:type="spellEnd"/>
      <w:r w:rsidRPr="00273C17">
        <w:rPr>
          <w:rFonts w:ascii="Times New Roman" w:hAnsi="Times New Roman" w:cs="Times New Roman"/>
          <w:sz w:val="24"/>
          <w:szCs w:val="24"/>
        </w:rPr>
        <w:t xml:space="preserve"> И.Л.Невоенные факторы силы во внешней политике США. – М.: Наука, 1984.</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proofErr w:type="spellStart"/>
      <w:r w:rsidRPr="00273C17">
        <w:rPr>
          <w:rFonts w:ascii="Times New Roman" w:hAnsi="Times New Roman" w:cs="Times New Roman"/>
          <w:sz w:val="24"/>
          <w:szCs w:val="24"/>
        </w:rPr>
        <w:t>Шильц</w:t>
      </w:r>
      <w:proofErr w:type="spellEnd"/>
      <w:r w:rsidRPr="00273C17">
        <w:rPr>
          <w:rFonts w:ascii="Times New Roman" w:hAnsi="Times New Roman" w:cs="Times New Roman"/>
          <w:sz w:val="24"/>
          <w:szCs w:val="24"/>
        </w:rPr>
        <w:t xml:space="preserve"> К. Если Москва нападёт, то солдат в Польше будет недостаточно // </w:t>
      </w:r>
      <w:proofErr w:type="spellStart"/>
      <w:r w:rsidRPr="00273C17">
        <w:rPr>
          <w:rFonts w:ascii="Times New Roman" w:hAnsi="Times New Roman" w:cs="Times New Roman"/>
          <w:sz w:val="24"/>
          <w:szCs w:val="24"/>
        </w:rPr>
        <w:t>ИноСМИ</w:t>
      </w:r>
      <w:proofErr w:type="spellEnd"/>
      <w:r w:rsidRPr="00273C17">
        <w:rPr>
          <w:rFonts w:ascii="Times New Roman" w:hAnsi="Times New Roman" w:cs="Times New Roman"/>
          <w:sz w:val="24"/>
          <w:szCs w:val="24"/>
        </w:rPr>
        <w:t>. 24.05.2017. [Электронный ресурс]. – Режим доступа: http://inosmi.ru/politic/20170524/239426474.html?utm_source=vk1(дата обращения: 24.05.2017).</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lang w:val="en-US"/>
        </w:rPr>
      </w:pPr>
      <w:r w:rsidRPr="00273C17">
        <w:rPr>
          <w:rFonts w:ascii="Times New Roman" w:hAnsi="Times New Roman" w:cs="Times New Roman"/>
          <w:sz w:val="24"/>
          <w:szCs w:val="24"/>
          <w:lang w:val="en-US"/>
        </w:rPr>
        <w:t xml:space="preserve">55 years of Fulbright Program in Poland. </w:t>
      </w:r>
      <w:proofErr w:type="spellStart"/>
      <w:r w:rsidRPr="00273C17">
        <w:rPr>
          <w:rFonts w:ascii="Times New Roman" w:hAnsi="Times New Roman" w:cs="Times New Roman"/>
          <w:sz w:val="24"/>
          <w:szCs w:val="24"/>
          <w:lang w:val="en-US"/>
        </w:rPr>
        <w:t>Ministerstwo</w:t>
      </w:r>
      <w:proofErr w:type="spellEnd"/>
      <w:r w:rsidRPr="00273C17">
        <w:rPr>
          <w:rFonts w:ascii="Times New Roman" w:hAnsi="Times New Roman" w:cs="Times New Roman"/>
          <w:sz w:val="24"/>
          <w:szCs w:val="24"/>
          <w:lang w:val="en-US"/>
        </w:rPr>
        <w:t xml:space="preserve"> </w:t>
      </w:r>
      <w:proofErr w:type="spellStart"/>
      <w:r w:rsidRPr="00273C17">
        <w:rPr>
          <w:rFonts w:ascii="Times New Roman" w:hAnsi="Times New Roman" w:cs="Times New Roman"/>
          <w:sz w:val="24"/>
          <w:szCs w:val="24"/>
          <w:lang w:val="en-US"/>
        </w:rPr>
        <w:t>Nauki</w:t>
      </w:r>
      <w:proofErr w:type="spellEnd"/>
      <w:r w:rsidRPr="00273C17">
        <w:rPr>
          <w:rFonts w:ascii="Times New Roman" w:hAnsi="Times New Roman" w:cs="Times New Roman"/>
          <w:sz w:val="24"/>
          <w:szCs w:val="24"/>
          <w:lang w:val="en-US"/>
        </w:rPr>
        <w:t xml:space="preserve"> </w:t>
      </w:r>
      <w:proofErr w:type="spellStart"/>
      <w:r w:rsidRPr="00273C17">
        <w:rPr>
          <w:rFonts w:ascii="Times New Roman" w:hAnsi="Times New Roman" w:cs="Times New Roman"/>
          <w:sz w:val="24"/>
          <w:szCs w:val="24"/>
          <w:lang w:val="en-US"/>
        </w:rPr>
        <w:t>i</w:t>
      </w:r>
      <w:proofErr w:type="spellEnd"/>
      <w:r w:rsidRPr="00273C17">
        <w:rPr>
          <w:rFonts w:ascii="Times New Roman" w:hAnsi="Times New Roman" w:cs="Times New Roman"/>
          <w:sz w:val="24"/>
          <w:szCs w:val="24"/>
          <w:lang w:val="en-US"/>
        </w:rPr>
        <w:t xml:space="preserve"> </w:t>
      </w:r>
      <w:proofErr w:type="spellStart"/>
      <w:r w:rsidRPr="00273C17">
        <w:rPr>
          <w:rFonts w:ascii="Times New Roman" w:hAnsi="Times New Roman" w:cs="Times New Roman"/>
          <w:sz w:val="24"/>
          <w:szCs w:val="24"/>
          <w:lang w:val="en-US"/>
        </w:rPr>
        <w:t>Szkolnictwa</w:t>
      </w:r>
      <w:proofErr w:type="spellEnd"/>
      <w:r w:rsidRPr="00273C17">
        <w:rPr>
          <w:rFonts w:ascii="Times New Roman" w:hAnsi="Times New Roman" w:cs="Times New Roman"/>
          <w:sz w:val="24"/>
          <w:szCs w:val="24"/>
          <w:lang w:val="en-US"/>
        </w:rPr>
        <w:t xml:space="preserve"> </w:t>
      </w:r>
      <w:proofErr w:type="spellStart"/>
      <w:r w:rsidRPr="00273C17">
        <w:rPr>
          <w:rFonts w:ascii="Times New Roman" w:hAnsi="Times New Roman" w:cs="Times New Roman"/>
          <w:sz w:val="24"/>
          <w:szCs w:val="24"/>
          <w:lang w:val="en-US"/>
        </w:rPr>
        <w:t>Wyższego</w:t>
      </w:r>
      <w:proofErr w:type="spellEnd"/>
      <w:r w:rsidRPr="00273C17">
        <w:rPr>
          <w:rFonts w:ascii="Times New Roman" w:hAnsi="Times New Roman" w:cs="Times New Roman"/>
          <w:sz w:val="24"/>
          <w:szCs w:val="24"/>
          <w:lang w:val="en-US"/>
        </w:rPr>
        <w:t xml:space="preserve">. – </w:t>
      </w:r>
      <w:r w:rsidRPr="00273C17">
        <w:rPr>
          <w:rFonts w:ascii="Times New Roman" w:hAnsi="Times New Roman" w:cs="Times New Roman"/>
          <w:sz w:val="24"/>
          <w:szCs w:val="24"/>
        </w:rPr>
        <w:t>Режим</w:t>
      </w:r>
      <w:r w:rsidRPr="00273C17">
        <w:rPr>
          <w:rFonts w:ascii="Times New Roman" w:hAnsi="Times New Roman" w:cs="Times New Roman"/>
          <w:sz w:val="24"/>
          <w:szCs w:val="24"/>
          <w:lang w:val="en-US"/>
        </w:rPr>
        <w:t xml:space="preserve"> </w:t>
      </w:r>
      <w:r w:rsidRPr="00273C17">
        <w:rPr>
          <w:rFonts w:ascii="Times New Roman" w:hAnsi="Times New Roman" w:cs="Times New Roman"/>
          <w:sz w:val="24"/>
          <w:szCs w:val="24"/>
        </w:rPr>
        <w:t>доступа</w:t>
      </w:r>
      <w:r w:rsidRPr="00273C17">
        <w:rPr>
          <w:rFonts w:ascii="Times New Roman" w:hAnsi="Times New Roman" w:cs="Times New Roman"/>
          <w:sz w:val="24"/>
          <w:szCs w:val="24"/>
          <w:lang w:val="en-US"/>
        </w:rPr>
        <w:t>: file:///C:/Users/%D0%B1%D0%BB/Downloads/55-years-of-fulbright-program-in-poland%20.pdf (</w:t>
      </w:r>
      <w:r w:rsidRPr="00273C17">
        <w:rPr>
          <w:rFonts w:ascii="Times New Roman" w:hAnsi="Times New Roman" w:cs="Times New Roman"/>
          <w:sz w:val="24"/>
          <w:szCs w:val="24"/>
        </w:rPr>
        <w:t>дата</w:t>
      </w:r>
      <w:r w:rsidRPr="00273C17">
        <w:rPr>
          <w:rFonts w:ascii="Times New Roman" w:hAnsi="Times New Roman" w:cs="Times New Roman"/>
          <w:sz w:val="24"/>
          <w:szCs w:val="24"/>
          <w:lang w:val="en-US"/>
        </w:rPr>
        <w:t xml:space="preserve"> </w:t>
      </w:r>
      <w:r w:rsidRPr="00273C17">
        <w:rPr>
          <w:rFonts w:ascii="Times New Roman" w:hAnsi="Times New Roman" w:cs="Times New Roman"/>
          <w:sz w:val="24"/>
          <w:szCs w:val="24"/>
        </w:rPr>
        <w:t>обращения</w:t>
      </w:r>
      <w:r w:rsidRPr="00273C17">
        <w:rPr>
          <w:rFonts w:ascii="Times New Roman" w:hAnsi="Times New Roman" w:cs="Times New Roman"/>
          <w:sz w:val="24"/>
          <w:szCs w:val="24"/>
          <w:lang w:val="en-US"/>
        </w:rPr>
        <w:t>: 01.12.2016).</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lang w:val="en-US"/>
        </w:rPr>
      </w:pPr>
      <w:r w:rsidRPr="00273C17">
        <w:rPr>
          <w:rFonts w:ascii="Times New Roman" w:hAnsi="Times New Roman" w:cs="Times New Roman"/>
          <w:sz w:val="24"/>
          <w:szCs w:val="24"/>
          <w:lang w:val="en-US"/>
        </w:rPr>
        <w:t xml:space="preserve">Atkinson C. Does Soft Power Matter? A Comparative Analysis of Student Exchange Programs 1980 – 2006. // Foreign Policy Analysis, №6/2010, p.1 – 22. – </w:t>
      </w:r>
      <w:r w:rsidRPr="00273C17">
        <w:rPr>
          <w:rFonts w:ascii="Times New Roman" w:hAnsi="Times New Roman" w:cs="Times New Roman"/>
          <w:sz w:val="24"/>
          <w:szCs w:val="24"/>
        </w:rPr>
        <w:t>Режим</w:t>
      </w:r>
      <w:r w:rsidRPr="00273C17">
        <w:rPr>
          <w:rFonts w:ascii="Times New Roman" w:hAnsi="Times New Roman" w:cs="Times New Roman"/>
          <w:sz w:val="24"/>
          <w:szCs w:val="24"/>
          <w:lang w:val="en-US"/>
        </w:rPr>
        <w:t xml:space="preserve"> </w:t>
      </w:r>
      <w:r w:rsidRPr="00273C17">
        <w:rPr>
          <w:rFonts w:ascii="Times New Roman" w:hAnsi="Times New Roman" w:cs="Times New Roman"/>
          <w:sz w:val="24"/>
          <w:szCs w:val="24"/>
        </w:rPr>
        <w:t>доступа</w:t>
      </w:r>
      <w:r w:rsidRPr="00273C17">
        <w:rPr>
          <w:rFonts w:ascii="Times New Roman" w:hAnsi="Times New Roman" w:cs="Times New Roman"/>
          <w:sz w:val="24"/>
          <w:szCs w:val="24"/>
          <w:lang w:val="en-US"/>
        </w:rPr>
        <w:t>: http://cisac.fsi.stanford.edu/sites/default/files/Atkinson_Does_Soft_Power_Matter.pdf (</w:t>
      </w:r>
      <w:r w:rsidRPr="00273C17">
        <w:rPr>
          <w:rFonts w:ascii="Times New Roman" w:hAnsi="Times New Roman" w:cs="Times New Roman"/>
          <w:sz w:val="24"/>
          <w:szCs w:val="24"/>
        </w:rPr>
        <w:t>дата</w:t>
      </w:r>
      <w:r w:rsidRPr="00273C17">
        <w:rPr>
          <w:rFonts w:ascii="Times New Roman" w:hAnsi="Times New Roman" w:cs="Times New Roman"/>
          <w:sz w:val="24"/>
          <w:szCs w:val="24"/>
          <w:lang w:val="en-US"/>
        </w:rPr>
        <w:t xml:space="preserve"> </w:t>
      </w:r>
      <w:r w:rsidRPr="00273C17">
        <w:rPr>
          <w:rFonts w:ascii="Times New Roman" w:hAnsi="Times New Roman" w:cs="Times New Roman"/>
          <w:sz w:val="24"/>
          <w:szCs w:val="24"/>
        </w:rPr>
        <w:t>обращения</w:t>
      </w:r>
      <w:r w:rsidRPr="00273C17">
        <w:rPr>
          <w:rFonts w:ascii="Times New Roman" w:hAnsi="Times New Roman" w:cs="Times New Roman"/>
          <w:sz w:val="24"/>
          <w:szCs w:val="24"/>
          <w:lang w:val="en-US"/>
        </w:rPr>
        <w:t>: 18.04.2017).</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lang w:val="en-US"/>
        </w:rPr>
      </w:pPr>
      <w:proofErr w:type="spellStart"/>
      <w:r w:rsidRPr="00273C17">
        <w:rPr>
          <w:rFonts w:ascii="Times New Roman" w:hAnsi="Times New Roman" w:cs="Times New Roman"/>
          <w:sz w:val="24"/>
          <w:szCs w:val="24"/>
          <w:lang w:val="en-US"/>
        </w:rPr>
        <w:t>Babiracki</w:t>
      </w:r>
      <w:proofErr w:type="spellEnd"/>
      <w:r w:rsidRPr="00273C17">
        <w:rPr>
          <w:rFonts w:ascii="Times New Roman" w:hAnsi="Times New Roman" w:cs="Times New Roman"/>
          <w:sz w:val="24"/>
          <w:szCs w:val="24"/>
          <w:lang w:val="en-US"/>
        </w:rPr>
        <w:t xml:space="preserve"> P. Soviet Soft Power in Poland: Culture and the Making of Stalin’s New Empire, 1943 – 1957. Chapel Hill: The University of North Carolina Press</w:t>
      </w:r>
      <w:r w:rsidRPr="00273C17">
        <w:rPr>
          <w:rFonts w:ascii="Times New Roman" w:hAnsi="Times New Roman" w:cs="Times New Roman"/>
          <w:sz w:val="24"/>
          <w:szCs w:val="24"/>
        </w:rPr>
        <w:t xml:space="preserve">. – </w:t>
      </w:r>
      <w:r w:rsidRPr="00273C17">
        <w:rPr>
          <w:rFonts w:ascii="Times New Roman" w:hAnsi="Times New Roman" w:cs="Times New Roman"/>
          <w:sz w:val="24"/>
          <w:szCs w:val="24"/>
          <w:lang w:val="en-US"/>
        </w:rPr>
        <w:t>2015</w:t>
      </w:r>
      <w:r w:rsidRPr="00273C17">
        <w:rPr>
          <w:rFonts w:ascii="Times New Roman" w:hAnsi="Times New Roman" w:cs="Times New Roman"/>
          <w:sz w:val="24"/>
          <w:szCs w:val="24"/>
        </w:rPr>
        <w:t xml:space="preserve">. – 344 </w:t>
      </w:r>
      <w:r w:rsidRPr="00273C17">
        <w:rPr>
          <w:rFonts w:ascii="Times New Roman" w:hAnsi="Times New Roman" w:cs="Times New Roman"/>
          <w:sz w:val="24"/>
          <w:szCs w:val="24"/>
          <w:lang w:val="en-US"/>
        </w:rPr>
        <w:t>p.</w:t>
      </w:r>
    </w:p>
    <w:p w:rsidR="00273C17" w:rsidRPr="00273C17" w:rsidRDefault="003D5244" w:rsidP="00273C17">
      <w:pPr>
        <w:pStyle w:val="1"/>
        <w:numPr>
          <w:ilvl w:val="0"/>
          <w:numId w:val="11"/>
        </w:numPr>
        <w:shd w:val="clear" w:color="auto" w:fill="FFFFFF"/>
        <w:spacing w:before="0" w:line="360" w:lineRule="auto"/>
        <w:ind w:left="1066" w:hanging="357"/>
        <w:jc w:val="both"/>
        <w:textAlignment w:val="baseline"/>
        <w:rPr>
          <w:rFonts w:ascii="Times New Roman" w:hAnsi="Times New Roman" w:cs="Times New Roman"/>
          <w:b w:val="0"/>
          <w:color w:val="111111"/>
          <w:sz w:val="24"/>
          <w:szCs w:val="24"/>
        </w:rPr>
      </w:pPr>
      <w:hyperlink r:id="rId8" w:history="1">
        <w:r w:rsidR="00273C17" w:rsidRPr="00273C17">
          <w:rPr>
            <w:rStyle w:val="ac"/>
            <w:rFonts w:ascii="Times New Roman" w:hAnsi="Times New Roman" w:cs="Times New Roman"/>
            <w:b w:val="0"/>
            <w:color w:val="auto"/>
            <w:sz w:val="24"/>
            <w:szCs w:val="24"/>
            <w:u w:val="none"/>
            <w:bdr w:val="none" w:sz="0" w:space="0" w:color="auto" w:frame="1"/>
            <w:shd w:val="clear" w:color="auto" w:fill="FFFFFF"/>
            <w:lang w:val="en-US"/>
          </w:rPr>
          <w:t>Bielecki</w:t>
        </w:r>
      </w:hyperlink>
      <w:r w:rsidR="00273C17" w:rsidRPr="00273C17">
        <w:rPr>
          <w:rFonts w:ascii="Times New Roman" w:hAnsi="Times New Roman" w:cs="Times New Roman"/>
          <w:b w:val="0"/>
          <w:color w:val="auto"/>
          <w:sz w:val="24"/>
          <w:szCs w:val="24"/>
          <w:lang w:val="en-US"/>
        </w:rPr>
        <w:t xml:space="preserve"> J.</w:t>
      </w:r>
      <w:r w:rsidR="00273C17" w:rsidRPr="00273C17">
        <w:rPr>
          <w:rFonts w:ascii="Times New Roman" w:hAnsi="Times New Roman" w:cs="Times New Roman"/>
          <w:b w:val="0"/>
          <w:sz w:val="24"/>
          <w:szCs w:val="24"/>
          <w:lang w:val="en-US"/>
        </w:rPr>
        <w:t xml:space="preserve"> </w:t>
      </w:r>
      <w:proofErr w:type="spellStart"/>
      <w:r w:rsidR="00273C17" w:rsidRPr="00273C17">
        <w:rPr>
          <w:rFonts w:ascii="Times New Roman" w:hAnsi="Times New Roman" w:cs="Times New Roman"/>
          <w:b w:val="0"/>
          <w:color w:val="111111"/>
          <w:sz w:val="24"/>
          <w:szCs w:val="24"/>
          <w:lang w:val="en-US"/>
        </w:rPr>
        <w:t>Redzikowo</w:t>
      </w:r>
      <w:proofErr w:type="spellEnd"/>
      <w:r w:rsidR="00273C17" w:rsidRPr="00273C17">
        <w:rPr>
          <w:rFonts w:ascii="Times New Roman" w:hAnsi="Times New Roman" w:cs="Times New Roman"/>
          <w:b w:val="0"/>
          <w:color w:val="111111"/>
          <w:sz w:val="24"/>
          <w:szCs w:val="24"/>
          <w:lang w:val="en-US"/>
        </w:rPr>
        <w:t xml:space="preserve">, </w:t>
      </w:r>
      <w:proofErr w:type="spellStart"/>
      <w:r w:rsidR="00273C17" w:rsidRPr="00273C17">
        <w:rPr>
          <w:rFonts w:ascii="Times New Roman" w:hAnsi="Times New Roman" w:cs="Times New Roman"/>
          <w:b w:val="0"/>
          <w:color w:val="111111"/>
          <w:sz w:val="24"/>
          <w:szCs w:val="24"/>
          <w:lang w:val="en-US"/>
        </w:rPr>
        <w:t>czyli</w:t>
      </w:r>
      <w:proofErr w:type="spellEnd"/>
      <w:r w:rsidR="00273C17" w:rsidRPr="00273C17">
        <w:rPr>
          <w:rFonts w:ascii="Times New Roman" w:hAnsi="Times New Roman" w:cs="Times New Roman"/>
          <w:b w:val="0"/>
          <w:color w:val="111111"/>
          <w:sz w:val="24"/>
          <w:szCs w:val="24"/>
          <w:lang w:val="en-US"/>
        </w:rPr>
        <w:t xml:space="preserve"> </w:t>
      </w:r>
      <w:proofErr w:type="spellStart"/>
      <w:r w:rsidR="00273C17" w:rsidRPr="00273C17">
        <w:rPr>
          <w:rFonts w:ascii="Times New Roman" w:hAnsi="Times New Roman" w:cs="Times New Roman"/>
          <w:b w:val="0"/>
          <w:color w:val="111111"/>
          <w:sz w:val="24"/>
          <w:szCs w:val="24"/>
          <w:lang w:val="en-US"/>
        </w:rPr>
        <w:t>pępowina</w:t>
      </w:r>
      <w:proofErr w:type="spellEnd"/>
      <w:r w:rsidR="00273C17" w:rsidRPr="00273C17">
        <w:rPr>
          <w:rFonts w:ascii="Times New Roman" w:hAnsi="Times New Roman" w:cs="Times New Roman"/>
          <w:b w:val="0"/>
          <w:color w:val="111111"/>
          <w:sz w:val="24"/>
          <w:szCs w:val="24"/>
          <w:lang w:val="en-US"/>
        </w:rPr>
        <w:t xml:space="preserve"> z USA // </w:t>
      </w:r>
      <w:proofErr w:type="spellStart"/>
      <w:r w:rsidR="00273C17" w:rsidRPr="00273C17">
        <w:rPr>
          <w:rFonts w:ascii="Times New Roman" w:hAnsi="Times New Roman" w:cs="Times New Roman"/>
          <w:b w:val="0"/>
          <w:color w:val="111111"/>
          <w:sz w:val="24"/>
          <w:szCs w:val="24"/>
          <w:lang w:val="en-US"/>
        </w:rPr>
        <w:t>Rzeczpospolita</w:t>
      </w:r>
      <w:proofErr w:type="spellEnd"/>
      <w:r w:rsidR="00273C17" w:rsidRPr="00273C17">
        <w:rPr>
          <w:rFonts w:ascii="Times New Roman" w:hAnsi="Times New Roman" w:cs="Times New Roman"/>
          <w:b w:val="0"/>
          <w:color w:val="111111"/>
          <w:sz w:val="24"/>
          <w:szCs w:val="24"/>
          <w:lang w:val="en-US"/>
        </w:rPr>
        <w:t xml:space="preserve">. </w:t>
      </w:r>
      <w:r w:rsidR="00273C17" w:rsidRPr="00273C17">
        <w:rPr>
          <w:rFonts w:ascii="Times New Roman" w:hAnsi="Times New Roman" w:cs="Times New Roman"/>
          <w:b w:val="0"/>
          <w:color w:val="111111"/>
          <w:sz w:val="24"/>
          <w:szCs w:val="24"/>
        </w:rPr>
        <w:t xml:space="preserve">11.05.2016. – Режим доступа: http://www.rp.pl/Swiat/305119891-Redzikowo-czyli-pepowina-z-USA.html#ap-1 </w:t>
      </w:r>
      <w:r w:rsidR="00273C17" w:rsidRPr="00273C17">
        <w:rPr>
          <w:rFonts w:ascii="Times New Roman" w:hAnsi="Times New Roman" w:cs="Times New Roman"/>
          <w:b w:val="0"/>
          <w:color w:val="auto"/>
          <w:sz w:val="24"/>
          <w:szCs w:val="24"/>
        </w:rPr>
        <w:t>(дата обращения: 08.05.2017).</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lang w:val="en-US"/>
        </w:rPr>
      </w:pPr>
      <w:proofErr w:type="spellStart"/>
      <w:r w:rsidRPr="00273C17">
        <w:rPr>
          <w:rFonts w:ascii="Times New Roman" w:hAnsi="Times New Roman" w:cs="Times New Roman"/>
          <w:sz w:val="24"/>
          <w:szCs w:val="24"/>
          <w:lang w:val="en-US"/>
        </w:rPr>
        <w:t>Bouchet</w:t>
      </w:r>
      <w:proofErr w:type="spellEnd"/>
      <w:r w:rsidRPr="00273C17">
        <w:rPr>
          <w:rFonts w:ascii="Times New Roman" w:hAnsi="Times New Roman" w:cs="Times New Roman"/>
          <w:sz w:val="24"/>
          <w:szCs w:val="24"/>
          <w:lang w:val="en-US"/>
        </w:rPr>
        <w:t xml:space="preserve"> N. The Strategic Use of American Democracy. Promotion after the Cold War: The Clinton Administration. Paper present at the SGIR 7th Pan-European International Relations Conference, Stockholm, 9-11 September 2010 – </w:t>
      </w:r>
      <w:r w:rsidRPr="00273C17">
        <w:rPr>
          <w:rFonts w:ascii="Times New Roman" w:hAnsi="Times New Roman" w:cs="Times New Roman"/>
          <w:sz w:val="24"/>
          <w:szCs w:val="24"/>
        </w:rPr>
        <w:t>Режим</w:t>
      </w:r>
      <w:r w:rsidRPr="00273C17">
        <w:rPr>
          <w:rFonts w:ascii="Times New Roman" w:hAnsi="Times New Roman" w:cs="Times New Roman"/>
          <w:sz w:val="24"/>
          <w:szCs w:val="24"/>
          <w:lang w:val="en-US"/>
        </w:rPr>
        <w:t xml:space="preserve"> </w:t>
      </w:r>
      <w:r w:rsidRPr="00273C17">
        <w:rPr>
          <w:rFonts w:ascii="Times New Roman" w:hAnsi="Times New Roman" w:cs="Times New Roman"/>
          <w:sz w:val="24"/>
          <w:szCs w:val="24"/>
        </w:rPr>
        <w:t>доступа</w:t>
      </w:r>
      <w:r w:rsidRPr="00273C17">
        <w:rPr>
          <w:rFonts w:ascii="Times New Roman" w:hAnsi="Times New Roman" w:cs="Times New Roman"/>
          <w:sz w:val="24"/>
          <w:szCs w:val="24"/>
          <w:lang w:val="en-US"/>
        </w:rPr>
        <w:t>: http://www.eisa-net.org/be-bruga/eisa/files/events/stockholm/Strategic%20use%20of%20US%20DP%20-%20Bouchet%20-%20SGIR%202010.pdf (</w:t>
      </w:r>
      <w:r w:rsidRPr="00273C17">
        <w:rPr>
          <w:rFonts w:ascii="Times New Roman" w:hAnsi="Times New Roman" w:cs="Times New Roman"/>
          <w:sz w:val="24"/>
          <w:szCs w:val="24"/>
        </w:rPr>
        <w:t>дата</w:t>
      </w:r>
      <w:r w:rsidRPr="00273C17">
        <w:rPr>
          <w:rFonts w:ascii="Times New Roman" w:hAnsi="Times New Roman" w:cs="Times New Roman"/>
          <w:sz w:val="24"/>
          <w:szCs w:val="24"/>
          <w:lang w:val="en-US"/>
        </w:rPr>
        <w:t xml:space="preserve"> </w:t>
      </w:r>
      <w:r w:rsidRPr="00273C17">
        <w:rPr>
          <w:rFonts w:ascii="Times New Roman" w:hAnsi="Times New Roman" w:cs="Times New Roman"/>
          <w:sz w:val="24"/>
          <w:szCs w:val="24"/>
        </w:rPr>
        <w:t>обращения</w:t>
      </w:r>
      <w:r w:rsidRPr="00273C17">
        <w:rPr>
          <w:rFonts w:ascii="Times New Roman" w:hAnsi="Times New Roman" w:cs="Times New Roman"/>
          <w:sz w:val="24"/>
          <w:szCs w:val="24"/>
          <w:lang w:val="en-US"/>
        </w:rPr>
        <w:t>: 18.03.2017).</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lang w:val="en-US"/>
        </w:rPr>
      </w:pPr>
      <w:proofErr w:type="spellStart"/>
      <w:r w:rsidRPr="00273C17">
        <w:rPr>
          <w:rFonts w:ascii="Times New Roman" w:hAnsi="Times New Roman" w:cs="Times New Roman"/>
          <w:sz w:val="24"/>
          <w:szCs w:val="24"/>
          <w:lang w:val="en-US"/>
        </w:rPr>
        <w:t>Carothes</w:t>
      </w:r>
      <w:proofErr w:type="spellEnd"/>
      <w:r w:rsidRPr="00273C17">
        <w:rPr>
          <w:rFonts w:ascii="Times New Roman" w:hAnsi="Times New Roman" w:cs="Times New Roman"/>
          <w:sz w:val="24"/>
          <w:szCs w:val="24"/>
          <w:lang w:val="en-US"/>
        </w:rPr>
        <w:t xml:space="preserve"> T. The Clinton Record on Democracy Promotion // Carnegie Endowment for International Peace. Democracy and Rule of Law Project. Global Policy Program. Number 16. September 2000. p.2.</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lang w:val="en-US"/>
        </w:rPr>
      </w:pPr>
      <w:r w:rsidRPr="00273C17">
        <w:rPr>
          <w:rFonts w:ascii="Times New Roman" w:hAnsi="Times New Roman" w:cs="Times New Roman"/>
          <w:sz w:val="24"/>
          <w:szCs w:val="24"/>
          <w:lang w:val="en-US"/>
        </w:rPr>
        <w:t xml:space="preserve">Continuity and Change in Polish Foreign Policy // Stefan </w:t>
      </w:r>
      <w:proofErr w:type="spellStart"/>
      <w:r w:rsidRPr="00273C17">
        <w:rPr>
          <w:rFonts w:ascii="Times New Roman" w:hAnsi="Times New Roman" w:cs="Times New Roman"/>
          <w:sz w:val="24"/>
          <w:szCs w:val="24"/>
          <w:lang w:val="en-US"/>
        </w:rPr>
        <w:t>Batory</w:t>
      </w:r>
      <w:proofErr w:type="spellEnd"/>
      <w:r w:rsidRPr="00273C17">
        <w:rPr>
          <w:rFonts w:ascii="Times New Roman" w:hAnsi="Times New Roman" w:cs="Times New Roman"/>
          <w:sz w:val="24"/>
          <w:szCs w:val="24"/>
          <w:lang w:val="en-US"/>
        </w:rPr>
        <w:t xml:space="preserve"> Foundation, Warsaw. - 2006. - 80 p.</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lang w:val="en-US"/>
        </w:rPr>
      </w:pPr>
      <w:r w:rsidRPr="00273C17">
        <w:rPr>
          <w:rFonts w:ascii="Times New Roman" w:hAnsi="Times New Roman" w:cs="Times New Roman"/>
          <w:sz w:val="24"/>
          <w:szCs w:val="24"/>
          <w:lang w:val="en-US"/>
        </w:rPr>
        <w:t xml:space="preserve">Fraser </w:t>
      </w:r>
      <w:proofErr w:type="spellStart"/>
      <w:r w:rsidRPr="00273C17">
        <w:rPr>
          <w:rFonts w:ascii="Times New Roman" w:hAnsi="Times New Roman" w:cs="Times New Roman"/>
          <w:sz w:val="24"/>
          <w:szCs w:val="24"/>
          <w:lang w:val="en-US"/>
        </w:rPr>
        <w:t>M.Weapons</w:t>
      </w:r>
      <w:proofErr w:type="spellEnd"/>
      <w:r w:rsidRPr="00273C17">
        <w:rPr>
          <w:rFonts w:ascii="Times New Roman" w:hAnsi="Times New Roman" w:cs="Times New Roman"/>
          <w:sz w:val="24"/>
          <w:szCs w:val="24"/>
          <w:lang w:val="en-US"/>
        </w:rPr>
        <w:t xml:space="preserve"> of Mass Distraction. Soft Power and American Empire. –NY.: Thomas Dunne Books St. Martin Press. - 2003.</w:t>
      </w:r>
    </w:p>
    <w:p w:rsidR="00273C17" w:rsidRPr="00273C17" w:rsidRDefault="00273C17" w:rsidP="00273C17">
      <w:pPr>
        <w:pStyle w:val="a3"/>
        <w:numPr>
          <w:ilvl w:val="0"/>
          <w:numId w:val="11"/>
        </w:numPr>
        <w:spacing w:line="360" w:lineRule="auto"/>
        <w:ind w:left="1066" w:hanging="357"/>
        <w:contextualSpacing w:val="0"/>
        <w:jc w:val="both"/>
        <w:rPr>
          <w:rFonts w:ascii="Times New Roman" w:hAnsi="Times New Roman" w:cs="Times New Roman"/>
          <w:sz w:val="24"/>
          <w:szCs w:val="24"/>
          <w:lang w:val="en-US"/>
        </w:rPr>
      </w:pPr>
      <w:proofErr w:type="spellStart"/>
      <w:r w:rsidRPr="00273C17">
        <w:rPr>
          <w:rFonts w:ascii="Times New Roman" w:hAnsi="Times New Roman" w:cs="Times New Roman"/>
          <w:sz w:val="24"/>
          <w:szCs w:val="24"/>
          <w:lang w:val="en-US"/>
        </w:rPr>
        <w:t>Gallarotti</w:t>
      </w:r>
      <w:proofErr w:type="spellEnd"/>
      <w:r w:rsidRPr="00273C17">
        <w:rPr>
          <w:rFonts w:ascii="Times New Roman" w:hAnsi="Times New Roman" w:cs="Times New Roman"/>
          <w:sz w:val="24"/>
          <w:szCs w:val="24"/>
          <w:lang w:val="en-US"/>
        </w:rPr>
        <w:t xml:space="preserve"> G.M. Soft Power: What it is, Why it’s Important, and the Conditions </w:t>
      </w:r>
      <w:proofErr w:type="gramStart"/>
      <w:r w:rsidRPr="00273C17">
        <w:rPr>
          <w:rFonts w:ascii="Times New Roman" w:hAnsi="Times New Roman" w:cs="Times New Roman"/>
          <w:sz w:val="24"/>
          <w:szCs w:val="24"/>
          <w:lang w:val="en-US"/>
        </w:rPr>
        <w:t>Under</w:t>
      </w:r>
      <w:proofErr w:type="gramEnd"/>
      <w:r w:rsidRPr="00273C17">
        <w:rPr>
          <w:rFonts w:ascii="Times New Roman" w:hAnsi="Times New Roman" w:cs="Times New Roman"/>
          <w:sz w:val="24"/>
          <w:szCs w:val="24"/>
          <w:lang w:val="en-US"/>
        </w:rPr>
        <w:t xml:space="preserve"> Which it Can Be Effectively Used // Wesleyan University </w:t>
      </w:r>
      <w:proofErr w:type="spellStart"/>
      <w:r w:rsidRPr="00273C17">
        <w:rPr>
          <w:rFonts w:ascii="Times New Roman" w:hAnsi="Times New Roman" w:cs="Times New Roman"/>
          <w:sz w:val="24"/>
          <w:szCs w:val="24"/>
          <w:lang w:val="en-US"/>
        </w:rPr>
        <w:t>WesScholar</w:t>
      </w:r>
      <w:proofErr w:type="spellEnd"/>
      <w:r w:rsidRPr="00273C17">
        <w:rPr>
          <w:rFonts w:ascii="Times New Roman" w:hAnsi="Times New Roman" w:cs="Times New Roman"/>
          <w:sz w:val="24"/>
          <w:szCs w:val="24"/>
          <w:lang w:val="en-US"/>
        </w:rPr>
        <w:t>. Division II Faculty Publications. Social Science. January 2011.</w:t>
      </w:r>
    </w:p>
    <w:p w:rsidR="00273C17" w:rsidRPr="00273C17" w:rsidRDefault="00273C17" w:rsidP="00273C17">
      <w:pPr>
        <w:pStyle w:val="1"/>
        <w:numPr>
          <w:ilvl w:val="0"/>
          <w:numId w:val="11"/>
        </w:numPr>
        <w:shd w:val="clear" w:color="auto" w:fill="FFFFFF"/>
        <w:spacing w:before="0" w:line="360" w:lineRule="auto"/>
        <w:jc w:val="both"/>
        <w:textAlignment w:val="baseline"/>
        <w:rPr>
          <w:rFonts w:ascii="Times New Roman" w:hAnsi="Times New Roman" w:cs="Times New Roman"/>
          <w:b w:val="0"/>
          <w:color w:val="auto"/>
          <w:sz w:val="24"/>
          <w:szCs w:val="24"/>
        </w:rPr>
      </w:pPr>
      <w:proofErr w:type="spellStart"/>
      <w:r w:rsidRPr="00273C17">
        <w:rPr>
          <w:rFonts w:ascii="Times New Roman" w:hAnsi="Times New Roman" w:cs="Times New Roman"/>
          <w:b w:val="0"/>
          <w:color w:val="auto"/>
          <w:sz w:val="24"/>
          <w:szCs w:val="24"/>
          <w:shd w:val="clear" w:color="auto" w:fill="FFFFFF"/>
          <w:lang w:val="en-US"/>
        </w:rPr>
        <w:t>Kurczewski</w:t>
      </w:r>
      <w:proofErr w:type="spellEnd"/>
      <w:r w:rsidRPr="00273C17">
        <w:rPr>
          <w:rFonts w:ascii="Times New Roman" w:hAnsi="Times New Roman" w:cs="Times New Roman"/>
          <w:b w:val="0"/>
          <w:color w:val="auto"/>
          <w:sz w:val="24"/>
          <w:szCs w:val="24"/>
          <w:shd w:val="clear" w:color="auto" w:fill="FFFFFF"/>
          <w:lang w:val="en-US"/>
        </w:rPr>
        <w:t xml:space="preserve"> J. </w:t>
      </w:r>
      <w:proofErr w:type="spellStart"/>
      <w:r w:rsidRPr="00273C17">
        <w:rPr>
          <w:rFonts w:ascii="Times New Roman" w:hAnsi="Times New Roman" w:cs="Times New Roman"/>
          <w:b w:val="0"/>
          <w:color w:val="auto"/>
          <w:sz w:val="24"/>
          <w:szCs w:val="24"/>
          <w:lang w:val="en-US"/>
        </w:rPr>
        <w:t>Prestiż</w:t>
      </w:r>
      <w:proofErr w:type="spellEnd"/>
      <w:r w:rsidRPr="00273C17">
        <w:rPr>
          <w:rFonts w:ascii="Times New Roman" w:hAnsi="Times New Roman" w:cs="Times New Roman"/>
          <w:b w:val="0"/>
          <w:color w:val="auto"/>
          <w:sz w:val="24"/>
          <w:szCs w:val="24"/>
          <w:lang w:val="en-US"/>
        </w:rPr>
        <w:t xml:space="preserve"> </w:t>
      </w:r>
      <w:proofErr w:type="spellStart"/>
      <w:r w:rsidRPr="00273C17">
        <w:rPr>
          <w:rFonts w:ascii="Times New Roman" w:hAnsi="Times New Roman" w:cs="Times New Roman"/>
          <w:b w:val="0"/>
          <w:color w:val="auto"/>
          <w:sz w:val="24"/>
          <w:szCs w:val="24"/>
          <w:lang w:val="en-US"/>
        </w:rPr>
        <w:t>prawa</w:t>
      </w:r>
      <w:proofErr w:type="spellEnd"/>
      <w:r w:rsidRPr="00273C17">
        <w:rPr>
          <w:rFonts w:ascii="Times New Roman" w:hAnsi="Times New Roman" w:cs="Times New Roman"/>
          <w:b w:val="0"/>
          <w:color w:val="auto"/>
          <w:sz w:val="24"/>
          <w:szCs w:val="24"/>
          <w:lang w:val="en-US"/>
        </w:rPr>
        <w:t xml:space="preserve"> </w:t>
      </w:r>
      <w:proofErr w:type="spellStart"/>
      <w:r w:rsidRPr="00273C17">
        <w:rPr>
          <w:rFonts w:ascii="Times New Roman" w:hAnsi="Times New Roman" w:cs="Times New Roman"/>
          <w:b w:val="0"/>
          <w:color w:val="auto"/>
          <w:sz w:val="24"/>
          <w:szCs w:val="24"/>
          <w:lang w:val="en-US"/>
        </w:rPr>
        <w:t>i</w:t>
      </w:r>
      <w:proofErr w:type="spellEnd"/>
      <w:r w:rsidRPr="00273C17">
        <w:rPr>
          <w:rFonts w:ascii="Times New Roman" w:hAnsi="Times New Roman" w:cs="Times New Roman"/>
          <w:b w:val="0"/>
          <w:color w:val="auto"/>
          <w:sz w:val="24"/>
          <w:szCs w:val="24"/>
          <w:lang w:val="en-US"/>
        </w:rPr>
        <w:t xml:space="preserve"> </w:t>
      </w:r>
      <w:proofErr w:type="spellStart"/>
      <w:r w:rsidRPr="00273C17">
        <w:rPr>
          <w:rFonts w:ascii="Times New Roman" w:hAnsi="Times New Roman" w:cs="Times New Roman"/>
          <w:b w:val="0"/>
          <w:color w:val="auto"/>
          <w:sz w:val="24"/>
          <w:szCs w:val="24"/>
          <w:lang w:val="en-US"/>
        </w:rPr>
        <w:t>sprawiedliwości</w:t>
      </w:r>
      <w:proofErr w:type="spellEnd"/>
      <w:r w:rsidRPr="00273C17">
        <w:rPr>
          <w:rFonts w:ascii="Times New Roman" w:hAnsi="Times New Roman" w:cs="Times New Roman"/>
          <w:b w:val="0"/>
          <w:color w:val="auto"/>
          <w:sz w:val="24"/>
          <w:szCs w:val="24"/>
          <w:lang w:val="en-US"/>
        </w:rPr>
        <w:t xml:space="preserve"> // </w:t>
      </w:r>
      <w:proofErr w:type="spellStart"/>
      <w:r w:rsidRPr="00273C17">
        <w:rPr>
          <w:rFonts w:ascii="Times New Roman" w:hAnsi="Times New Roman" w:cs="Times New Roman"/>
          <w:b w:val="0"/>
          <w:color w:val="auto"/>
          <w:sz w:val="24"/>
          <w:szCs w:val="24"/>
          <w:lang w:val="en-US"/>
        </w:rPr>
        <w:t>Rzeczpospolita</w:t>
      </w:r>
      <w:proofErr w:type="spellEnd"/>
      <w:r w:rsidRPr="00273C17">
        <w:rPr>
          <w:rFonts w:ascii="Times New Roman" w:hAnsi="Times New Roman" w:cs="Times New Roman"/>
          <w:b w:val="0"/>
          <w:color w:val="auto"/>
          <w:sz w:val="24"/>
          <w:szCs w:val="24"/>
          <w:lang w:val="en-US"/>
        </w:rPr>
        <w:t xml:space="preserve">. </w:t>
      </w:r>
      <w:r w:rsidRPr="00273C17">
        <w:rPr>
          <w:rFonts w:ascii="Times New Roman" w:hAnsi="Times New Roman" w:cs="Times New Roman"/>
          <w:b w:val="0"/>
          <w:color w:val="auto"/>
          <w:sz w:val="24"/>
          <w:szCs w:val="24"/>
        </w:rPr>
        <w:t xml:space="preserve">07.02.2016. [Электронный ресурс]. – </w:t>
      </w:r>
      <w:r w:rsidRPr="00273C17">
        <w:rPr>
          <w:rFonts w:ascii="Times New Roman" w:hAnsi="Times New Roman" w:cs="Times New Roman"/>
          <w:b w:val="0"/>
          <w:color w:val="auto"/>
          <w:sz w:val="24"/>
          <w:szCs w:val="24"/>
          <w:lang w:val="en-US"/>
        </w:rPr>
        <w:t>http</w:t>
      </w:r>
      <w:r w:rsidRPr="00273C17">
        <w:rPr>
          <w:rFonts w:ascii="Times New Roman" w:hAnsi="Times New Roman" w:cs="Times New Roman"/>
          <w:b w:val="0"/>
          <w:color w:val="auto"/>
          <w:sz w:val="24"/>
          <w:szCs w:val="24"/>
        </w:rPr>
        <w:t>://</w:t>
      </w:r>
      <w:r w:rsidRPr="00273C17">
        <w:rPr>
          <w:rFonts w:ascii="Times New Roman" w:hAnsi="Times New Roman" w:cs="Times New Roman"/>
          <w:b w:val="0"/>
          <w:color w:val="auto"/>
          <w:sz w:val="24"/>
          <w:szCs w:val="24"/>
          <w:lang w:val="en-US"/>
        </w:rPr>
        <w:t>www</w:t>
      </w:r>
      <w:r w:rsidRPr="00273C17">
        <w:rPr>
          <w:rFonts w:ascii="Times New Roman" w:hAnsi="Times New Roman" w:cs="Times New Roman"/>
          <w:b w:val="0"/>
          <w:color w:val="auto"/>
          <w:sz w:val="24"/>
          <w:szCs w:val="24"/>
        </w:rPr>
        <w:t>.</w:t>
      </w:r>
      <w:proofErr w:type="spellStart"/>
      <w:r w:rsidRPr="00273C17">
        <w:rPr>
          <w:rFonts w:ascii="Times New Roman" w:hAnsi="Times New Roman" w:cs="Times New Roman"/>
          <w:b w:val="0"/>
          <w:color w:val="auto"/>
          <w:sz w:val="24"/>
          <w:szCs w:val="24"/>
          <w:lang w:val="en-US"/>
        </w:rPr>
        <w:t>rp</w:t>
      </w:r>
      <w:proofErr w:type="spellEnd"/>
      <w:r w:rsidRPr="00273C17">
        <w:rPr>
          <w:rFonts w:ascii="Times New Roman" w:hAnsi="Times New Roman" w:cs="Times New Roman"/>
          <w:b w:val="0"/>
          <w:color w:val="auto"/>
          <w:sz w:val="24"/>
          <w:szCs w:val="24"/>
        </w:rPr>
        <w:t>.</w:t>
      </w:r>
      <w:r w:rsidRPr="00273C17">
        <w:rPr>
          <w:rFonts w:ascii="Times New Roman" w:hAnsi="Times New Roman" w:cs="Times New Roman"/>
          <w:b w:val="0"/>
          <w:color w:val="auto"/>
          <w:sz w:val="24"/>
          <w:szCs w:val="24"/>
          <w:lang w:val="en-US"/>
        </w:rPr>
        <w:t>pl</w:t>
      </w:r>
      <w:r w:rsidRPr="00273C17">
        <w:rPr>
          <w:rFonts w:ascii="Times New Roman" w:hAnsi="Times New Roman" w:cs="Times New Roman"/>
          <w:b w:val="0"/>
          <w:color w:val="auto"/>
          <w:sz w:val="24"/>
          <w:szCs w:val="24"/>
        </w:rPr>
        <w:t>/</w:t>
      </w:r>
      <w:proofErr w:type="spellStart"/>
      <w:r w:rsidRPr="00273C17">
        <w:rPr>
          <w:rFonts w:ascii="Times New Roman" w:hAnsi="Times New Roman" w:cs="Times New Roman"/>
          <w:b w:val="0"/>
          <w:color w:val="auto"/>
          <w:sz w:val="24"/>
          <w:szCs w:val="24"/>
          <w:lang w:val="en-US"/>
        </w:rPr>
        <w:t>Publicystyka</w:t>
      </w:r>
      <w:proofErr w:type="spellEnd"/>
      <w:r w:rsidRPr="00273C17">
        <w:rPr>
          <w:rFonts w:ascii="Times New Roman" w:hAnsi="Times New Roman" w:cs="Times New Roman"/>
          <w:b w:val="0"/>
          <w:color w:val="auto"/>
          <w:sz w:val="24"/>
          <w:szCs w:val="24"/>
        </w:rPr>
        <w:t>/302079953-</w:t>
      </w:r>
      <w:proofErr w:type="spellStart"/>
      <w:r w:rsidRPr="00273C17">
        <w:rPr>
          <w:rFonts w:ascii="Times New Roman" w:hAnsi="Times New Roman" w:cs="Times New Roman"/>
          <w:b w:val="0"/>
          <w:color w:val="auto"/>
          <w:sz w:val="24"/>
          <w:szCs w:val="24"/>
          <w:lang w:val="en-US"/>
        </w:rPr>
        <w:t>Jacek</w:t>
      </w:r>
      <w:proofErr w:type="spellEnd"/>
      <w:r w:rsidRPr="00273C17">
        <w:rPr>
          <w:rFonts w:ascii="Times New Roman" w:hAnsi="Times New Roman" w:cs="Times New Roman"/>
          <w:b w:val="0"/>
          <w:color w:val="auto"/>
          <w:sz w:val="24"/>
          <w:szCs w:val="24"/>
        </w:rPr>
        <w:t>-</w:t>
      </w:r>
      <w:proofErr w:type="spellStart"/>
      <w:r w:rsidRPr="00273C17">
        <w:rPr>
          <w:rFonts w:ascii="Times New Roman" w:hAnsi="Times New Roman" w:cs="Times New Roman"/>
          <w:b w:val="0"/>
          <w:color w:val="auto"/>
          <w:sz w:val="24"/>
          <w:szCs w:val="24"/>
          <w:lang w:val="en-US"/>
        </w:rPr>
        <w:t>Kurczewski</w:t>
      </w:r>
      <w:proofErr w:type="spellEnd"/>
      <w:r w:rsidRPr="00273C17">
        <w:rPr>
          <w:rFonts w:ascii="Times New Roman" w:hAnsi="Times New Roman" w:cs="Times New Roman"/>
          <w:b w:val="0"/>
          <w:color w:val="auto"/>
          <w:sz w:val="24"/>
          <w:szCs w:val="24"/>
        </w:rPr>
        <w:t>-</w:t>
      </w:r>
      <w:proofErr w:type="spellStart"/>
      <w:r w:rsidRPr="00273C17">
        <w:rPr>
          <w:rFonts w:ascii="Times New Roman" w:hAnsi="Times New Roman" w:cs="Times New Roman"/>
          <w:b w:val="0"/>
          <w:color w:val="auto"/>
          <w:sz w:val="24"/>
          <w:szCs w:val="24"/>
          <w:lang w:val="en-US"/>
        </w:rPr>
        <w:t>Prestiz</w:t>
      </w:r>
      <w:proofErr w:type="spellEnd"/>
      <w:r w:rsidRPr="00273C17">
        <w:rPr>
          <w:rFonts w:ascii="Times New Roman" w:hAnsi="Times New Roman" w:cs="Times New Roman"/>
          <w:b w:val="0"/>
          <w:color w:val="auto"/>
          <w:sz w:val="24"/>
          <w:szCs w:val="24"/>
        </w:rPr>
        <w:t>-</w:t>
      </w:r>
      <w:proofErr w:type="spellStart"/>
      <w:r w:rsidRPr="00273C17">
        <w:rPr>
          <w:rFonts w:ascii="Times New Roman" w:hAnsi="Times New Roman" w:cs="Times New Roman"/>
          <w:b w:val="0"/>
          <w:color w:val="auto"/>
          <w:sz w:val="24"/>
          <w:szCs w:val="24"/>
          <w:lang w:val="en-US"/>
        </w:rPr>
        <w:t>prawa</w:t>
      </w:r>
      <w:proofErr w:type="spellEnd"/>
      <w:r w:rsidRPr="00273C17">
        <w:rPr>
          <w:rFonts w:ascii="Times New Roman" w:hAnsi="Times New Roman" w:cs="Times New Roman"/>
          <w:b w:val="0"/>
          <w:color w:val="auto"/>
          <w:sz w:val="24"/>
          <w:szCs w:val="24"/>
        </w:rPr>
        <w:t>-</w:t>
      </w:r>
      <w:proofErr w:type="spellStart"/>
      <w:r w:rsidRPr="00273C17">
        <w:rPr>
          <w:rFonts w:ascii="Times New Roman" w:hAnsi="Times New Roman" w:cs="Times New Roman"/>
          <w:b w:val="0"/>
          <w:color w:val="auto"/>
          <w:sz w:val="24"/>
          <w:szCs w:val="24"/>
          <w:lang w:val="en-US"/>
        </w:rPr>
        <w:t>i</w:t>
      </w:r>
      <w:proofErr w:type="spellEnd"/>
      <w:r w:rsidRPr="00273C17">
        <w:rPr>
          <w:rFonts w:ascii="Times New Roman" w:hAnsi="Times New Roman" w:cs="Times New Roman"/>
          <w:b w:val="0"/>
          <w:color w:val="auto"/>
          <w:sz w:val="24"/>
          <w:szCs w:val="24"/>
        </w:rPr>
        <w:t>-</w:t>
      </w:r>
      <w:proofErr w:type="spellStart"/>
      <w:r w:rsidRPr="00273C17">
        <w:rPr>
          <w:rFonts w:ascii="Times New Roman" w:hAnsi="Times New Roman" w:cs="Times New Roman"/>
          <w:b w:val="0"/>
          <w:color w:val="auto"/>
          <w:sz w:val="24"/>
          <w:szCs w:val="24"/>
          <w:lang w:val="en-US"/>
        </w:rPr>
        <w:t>sprawiedliwosci</w:t>
      </w:r>
      <w:proofErr w:type="spellEnd"/>
      <w:r w:rsidRPr="00273C17">
        <w:rPr>
          <w:rFonts w:ascii="Times New Roman" w:hAnsi="Times New Roman" w:cs="Times New Roman"/>
          <w:b w:val="0"/>
          <w:color w:val="auto"/>
          <w:sz w:val="24"/>
          <w:szCs w:val="24"/>
        </w:rPr>
        <w:t>.</w:t>
      </w:r>
      <w:r w:rsidRPr="00273C17">
        <w:rPr>
          <w:rFonts w:ascii="Times New Roman" w:hAnsi="Times New Roman" w:cs="Times New Roman"/>
          <w:b w:val="0"/>
          <w:color w:val="auto"/>
          <w:sz w:val="24"/>
          <w:szCs w:val="24"/>
          <w:lang w:val="en-US"/>
        </w:rPr>
        <w:t>html</w:t>
      </w:r>
      <w:r w:rsidRPr="00273C17">
        <w:rPr>
          <w:rFonts w:ascii="Times New Roman" w:hAnsi="Times New Roman" w:cs="Times New Roman"/>
          <w:b w:val="0"/>
          <w:color w:val="auto"/>
          <w:sz w:val="24"/>
          <w:szCs w:val="24"/>
        </w:rPr>
        <w:t>#</w:t>
      </w:r>
      <w:proofErr w:type="spellStart"/>
      <w:r w:rsidRPr="00273C17">
        <w:rPr>
          <w:rFonts w:ascii="Times New Roman" w:hAnsi="Times New Roman" w:cs="Times New Roman"/>
          <w:b w:val="0"/>
          <w:color w:val="auto"/>
          <w:sz w:val="24"/>
          <w:szCs w:val="24"/>
          <w:lang w:val="en-US"/>
        </w:rPr>
        <w:t>ap</w:t>
      </w:r>
      <w:proofErr w:type="spellEnd"/>
      <w:r w:rsidRPr="00273C17">
        <w:rPr>
          <w:rFonts w:ascii="Times New Roman" w:hAnsi="Times New Roman" w:cs="Times New Roman"/>
          <w:b w:val="0"/>
          <w:color w:val="auto"/>
          <w:sz w:val="24"/>
          <w:szCs w:val="24"/>
        </w:rPr>
        <w:t>-1 (дата обращения: 18.05.2017).</w:t>
      </w:r>
    </w:p>
    <w:p w:rsidR="00273C17" w:rsidRPr="0001480D" w:rsidRDefault="00273C17" w:rsidP="00273C17">
      <w:pPr>
        <w:pStyle w:val="a4"/>
        <w:numPr>
          <w:ilvl w:val="0"/>
          <w:numId w:val="11"/>
        </w:numPr>
        <w:spacing w:line="360" w:lineRule="auto"/>
        <w:ind w:left="1066" w:hanging="357"/>
        <w:jc w:val="both"/>
        <w:rPr>
          <w:rFonts w:ascii="Times New Roman" w:hAnsi="Times New Roman" w:cs="Times New Roman"/>
          <w:sz w:val="24"/>
          <w:szCs w:val="24"/>
          <w:lang w:val="en-US"/>
        </w:rPr>
      </w:pPr>
      <w:proofErr w:type="spellStart"/>
      <w:r w:rsidRPr="00273C17">
        <w:rPr>
          <w:rFonts w:ascii="Times New Roman" w:hAnsi="Times New Roman" w:cs="Times New Roman"/>
          <w:sz w:val="24"/>
          <w:szCs w:val="24"/>
          <w:lang w:val="en-US"/>
        </w:rPr>
        <w:t>Lagon</w:t>
      </w:r>
      <w:proofErr w:type="spellEnd"/>
      <w:r w:rsidRPr="00273C17">
        <w:rPr>
          <w:rFonts w:ascii="Times New Roman" w:hAnsi="Times New Roman" w:cs="Times New Roman"/>
          <w:sz w:val="24"/>
          <w:szCs w:val="24"/>
          <w:lang w:val="en-US"/>
        </w:rPr>
        <w:t xml:space="preserve"> M.P. Promoting Democracy: The Whys and </w:t>
      </w:r>
      <w:proofErr w:type="spellStart"/>
      <w:r w:rsidRPr="00273C17">
        <w:rPr>
          <w:rFonts w:ascii="Times New Roman" w:hAnsi="Times New Roman" w:cs="Times New Roman"/>
          <w:sz w:val="24"/>
          <w:szCs w:val="24"/>
          <w:lang w:val="en-US"/>
        </w:rPr>
        <w:t>Hows</w:t>
      </w:r>
      <w:proofErr w:type="spellEnd"/>
      <w:r w:rsidRPr="00273C17">
        <w:rPr>
          <w:rFonts w:ascii="Times New Roman" w:hAnsi="Times New Roman" w:cs="Times New Roman"/>
          <w:sz w:val="24"/>
          <w:szCs w:val="24"/>
          <w:lang w:val="en-US"/>
        </w:rPr>
        <w:t xml:space="preserve"> for the United States and the International Community // Council on Foreign Relations. A Markets and Democracy Brief. February</w:t>
      </w:r>
      <w:r w:rsidRPr="0001480D">
        <w:rPr>
          <w:rFonts w:ascii="Times New Roman" w:hAnsi="Times New Roman" w:cs="Times New Roman"/>
          <w:sz w:val="24"/>
          <w:szCs w:val="24"/>
          <w:lang w:val="en-US"/>
        </w:rPr>
        <w:t xml:space="preserve"> 2011. – </w:t>
      </w:r>
      <w:r w:rsidRPr="00273C17">
        <w:rPr>
          <w:rFonts w:ascii="Times New Roman" w:hAnsi="Times New Roman" w:cs="Times New Roman"/>
          <w:sz w:val="24"/>
          <w:szCs w:val="24"/>
        </w:rPr>
        <w:t>Режим</w:t>
      </w:r>
      <w:r w:rsidRPr="0001480D">
        <w:rPr>
          <w:rFonts w:ascii="Times New Roman" w:hAnsi="Times New Roman" w:cs="Times New Roman"/>
          <w:sz w:val="24"/>
          <w:szCs w:val="24"/>
          <w:lang w:val="en-US"/>
        </w:rPr>
        <w:t xml:space="preserve"> </w:t>
      </w:r>
      <w:r w:rsidRPr="00273C17">
        <w:rPr>
          <w:rFonts w:ascii="Times New Roman" w:hAnsi="Times New Roman" w:cs="Times New Roman"/>
          <w:sz w:val="24"/>
          <w:szCs w:val="24"/>
        </w:rPr>
        <w:t>доступа</w:t>
      </w:r>
      <w:r w:rsidRPr="0001480D">
        <w:rPr>
          <w:rFonts w:ascii="Times New Roman" w:hAnsi="Times New Roman" w:cs="Times New Roman"/>
          <w:sz w:val="24"/>
          <w:szCs w:val="24"/>
          <w:lang w:val="en-US"/>
        </w:rPr>
        <w:t xml:space="preserve">: </w:t>
      </w:r>
      <w:r w:rsidRPr="00273C17">
        <w:rPr>
          <w:rFonts w:ascii="Times New Roman" w:hAnsi="Times New Roman" w:cs="Times New Roman"/>
          <w:sz w:val="24"/>
          <w:szCs w:val="24"/>
          <w:lang w:val="en-US"/>
        </w:rPr>
        <w:t>http</w:t>
      </w:r>
      <w:r w:rsidRPr="0001480D">
        <w:rPr>
          <w:rFonts w:ascii="Times New Roman" w:hAnsi="Times New Roman" w:cs="Times New Roman"/>
          <w:sz w:val="24"/>
          <w:szCs w:val="24"/>
          <w:lang w:val="en-US"/>
        </w:rPr>
        <w:t>://</w:t>
      </w:r>
      <w:r w:rsidRPr="00273C17">
        <w:rPr>
          <w:rFonts w:ascii="Times New Roman" w:hAnsi="Times New Roman" w:cs="Times New Roman"/>
          <w:sz w:val="24"/>
          <w:szCs w:val="24"/>
          <w:lang w:val="en-US"/>
        </w:rPr>
        <w:t>www</w:t>
      </w:r>
      <w:r w:rsidRPr="0001480D">
        <w:rPr>
          <w:rFonts w:ascii="Times New Roman" w:hAnsi="Times New Roman" w:cs="Times New Roman"/>
          <w:sz w:val="24"/>
          <w:szCs w:val="24"/>
          <w:lang w:val="en-US"/>
        </w:rPr>
        <w:t>.</w:t>
      </w:r>
      <w:r w:rsidRPr="00273C17">
        <w:rPr>
          <w:rFonts w:ascii="Times New Roman" w:hAnsi="Times New Roman" w:cs="Times New Roman"/>
          <w:sz w:val="24"/>
          <w:szCs w:val="24"/>
          <w:lang w:val="en-US"/>
        </w:rPr>
        <w:t>cfr</w:t>
      </w:r>
      <w:r w:rsidRPr="0001480D">
        <w:rPr>
          <w:rFonts w:ascii="Times New Roman" w:hAnsi="Times New Roman" w:cs="Times New Roman"/>
          <w:sz w:val="24"/>
          <w:szCs w:val="24"/>
          <w:lang w:val="en-US"/>
        </w:rPr>
        <w:t>.</w:t>
      </w:r>
      <w:r w:rsidRPr="00273C17">
        <w:rPr>
          <w:rFonts w:ascii="Times New Roman" w:hAnsi="Times New Roman" w:cs="Times New Roman"/>
          <w:sz w:val="24"/>
          <w:szCs w:val="24"/>
          <w:lang w:val="en-US"/>
        </w:rPr>
        <w:t>org</w:t>
      </w:r>
      <w:r w:rsidRPr="0001480D">
        <w:rPr>
          <w:rFonts w:ascii="Times New Roman" w:hAnsi="Times New Roman" w:cs="Times New Roman"/>
          <w:sz w:val="24"/>
          <w:szCs w:val="24"/>
          <w:lang w:val="en-US"/>
        </w:rPr>
        <w:t>/</w:t>
      </w:r>
      <w:r w:rsidRPr="00273C17">
        <w:rPr>
          <w:rFonts w:ascii="Times New Roman" w:hAnsi="Times New Roman" w:cs="Times New Roman"/>
          <w:sz w:val="24"/>
          <w:szCs w:val="24"/>
          <w:lang w:val="en-US"/>
        </w:rPr>
        <w:t>democratization</w:t>
      </w:r>
      <w:r w:rsidRPr="0001480D">
        <w:rPr>
          <w:rFonts w:ascii="Times New Roman" w:hAnsi="Times New Roman" w:cs="Times New Roman"/>
          <w:sz w:val="24"/>
          <w:szCs w:val="24"/>
          <w:lang w:val="en-US"/>
        </w:rPr>
        <w:t>/</w:t>
      </w:r>
      <w:r w:rsidRPr="00273C17">
        <w:rPr>
          <w:rFonts w:ascii="Times New Roman" w:hAnsi="Times New Roman" w:cs="Times New Roman"/>
          <w:sz w:val="24"/>
          <w:szCs w:val="24"/>
          <w:lang w:val="en-US"/>
        </w:rPr>
        <w:t>promoting</w:t>
      </w:r>
      <w:r w:rsidRPr="0001480D">
        <w:rPr>
          <w:rFonts w:ascii="Times New Roman" w:hAnsi="Times New Roman" w:cs="Times New Roman"/>
          <w:sz w:val="24"/>
          <w:szCs w:val="24"/>
          <w:lang w:val="en-US"/>
        </w:rPr>
        <w:t>-</w:t>
      </w:r>
      <w:r w:rsidRPr="00273C17">
        <w:rPr>
          <w:rFonts w:ascii="Times New Roman" w:hAnsi="Times New Roman" w:cs="Times New Roman"/>
          <w:sz w:val="24"/>
          <w:szCs w:val="24"/>
          <w:lang w:val="en-US"/>
        </w:rPr>
        <w:t>democracy</w:t>
      </w:r>
      <w:r w:rsidRPr="0001480D">
        <w:rPr>
          <w:rFonts w:ascii="Times New Roman" w:hAnsi="Times New Roman" w:cs="Times New Roman"/>
          <w:sz w:val="24"/>
          <w:szCs w:val="24"/>
          <w:lang w:val="en-US"/>
        </w:rPr>
        <w:t>-</w:t>
      </w:r>
      <w:r w:rsidRPr="00273C17">
        <w:rPr>
          <w:rFonts w:ascii="Times New Roman" w:hAnsi="Times New Roman" w:cs="Times New Roman"/>
          <w:sz w:val="24"/>
          <w:szCs w:val="24"/>
          <w:lang w:val="en-US"/>
        </w:rPr>
        <w:t>whys</w:t>
      </w:r>
      <w:r w:rsidRPr="0001480D">
        <w:rPr>
          <w:rFonts w:ascii="Times New Roman" w:hAnsi="Times New Roman" w:cs="Times New Roman"/>
          <w:sz w:val="24"/>
          <w:szCs w:val="24"/>
          <w:lang w:val="en-US"/>
        </w:rPr>
        <w:t>-</w:t>
      </w:r>
      <w:r w:rsidRPr="00273C17">
        <w:rPr>
          <w:rFonts w:ascii="Times New Roman" w:hAnsi="Times New Roman" w:cs="Times New Roman"/>
          <w:sz w:val="24"/>
          <w:szCs w:val="24"/>
          <w:lang w:val="en-US"/>
        </w:rPr>
        <w:t>hows</w:t>
      </w:r>
      <w:r w:rsidRPr="0001480D">
        <w:rPr>
          <w:rFonts w:ascii="Times New Roman" w:hAnsi="Times New Roman" w:cs="Times New Roman"/>
          <w:sz w:val="24"/>
          <w:szCs w:val="24"/>
          <w:lang w:val="en-US"/>
        </w:rPr>
        <w:t>-</w:t>
      </w:r>
      <w:r w:rsidRPr="00273C17">
        <w:rPr>
          <w:rFonts w:ascii="Times New Roman" w:hAnsi="Times New Roman" w:cs="Times New Roman"/>
          <w:sz w:val="24"/>
          <w:szCs w:val="24"/>
          <w:lang w:val="en-US"/>
        </w:rPr>
        <w:t>united</w:t>
      </w:r>
      <w:r w:rsidRPr="0001480D">
        <w:rPr>
          <w:rFonts w:ascii="Times New Roman" w:hAnsi="Times New Roman" w:cs="Times New Roman"/>
          <w:sz w:val="24"/>
          <w:szCs w:val="24"/>
          <w:lang w:val="en-US"/>
        </w:rPr>
        <w:t>-</w:t>
      </w:r>
      <w:r w:rsidRPr="00273C17">
        <w:rPr>
          <w:rFonts w:ascii="Times New Roman" w:hAnsi="Times New Roman" w:cs="Times New Roman"/>
          <w:sz w:val="24"/>
          <w:szCs w:val="24"/>
          <w:lang w:val="en-US"/>
        </w:rPr>
        <w:t>states</w:t>
      </w:r>
      <w:r w:rsidRPr="0001480D">
        <w:rPr>
          <w:rFonts w:ascii="Times New Roman" w:hAnsi="Times New Roman" w:cs="Times New Roman"/>
          <w:sz w:val="24"/>
          <w:szCs w:val="24"/>
          <w:lang w:val="en-US"/>
        </w:rPr>
        <w:t>-</w:t>
      </w:r>
      <w:r w:rsidRPr="00273C17">
        <w:rPr>
          <w:rFonts w:ascii="Times New Roman" w:hAnsi="Times New Roman" w:cs="Times New Roman"/>
          <w:sz w:val="24"/>
          <w:szCs w:val="24"/>
          <w:lang w:val="en-US"/>
        </w:rPr>
        <w:t>international</w:t>
      </w:r>
      <w:r w:rsidRPr="0001480D">
        <w:rPr>
          <w:rFonts w:ascii="Times New Roman" w:hAnsi="Times New Roman" w:cs="Times New Roman"/>
          <w:sz w:val="24"/>
          <w:szCs w:val="24"/>
          <w:lang w:val="en-US"/>
        </w:rPr>
        <w:t>-</w:t>
      </w:r>
      <w:r w:rsidRPr="00273C17">
        <w:rPr>
          <w:rFonts w:ascii="Times New Roman" w:hAnsi="Times New Roman" w:cs="Times New Roman"/>
          <w:sz w:val="24"/>
          <w:szCs w:val="24"/>
          <w:lang w:val="en-US"/>
        </w:rPr>
        <w:t>community</w:t>
      </w:r>
      <w:r w:rsidRPr="0001480D">
        <w:rPr>
          <w:rFonts w:ascii="Times New Roman" w:hAnsi="Times New Roman" w:cs="Times New Roman"/>
          <w:sz w:val="24"/>
          <w:szCs w:val="24"/>
          <w:lang w:val="en-US"/>
        </w:rPr>
        <w:t>/</w:t>
      </w:r>
      <w:r w:rsidRPr="00273C17">
        <w:rPr>
          <w:rFonts w:ascii="Times New Roman" w:hAnsi="Times New Roman" w:cs="Times New Roman"/>
          <w:sz w:val="24"/>
          <w:szCs w:val="24"/>
          <w:lang w:val="en-US"/>
        </w:rPr>
        <w:t>p</w:t>
      </w:r>
      <w:r w:rsidRPr="0001480D">
        <w:rPr>
          <w:rFonts w:ascii="Times New Roman" w:hAnsi="Times New Roman" w:cs="Times New Roman"/>
          <w:sz w:val="24"/>
          <w:szCs w:val="24"/>
          <w:lang w:val="en-US"/>
        </w:rPr>
        <w:t>24090 (</w:t>
      </w:r>
      <w:r w:rsidRPr="00273C17">
        <w:rPr>
          <w:rFonts w:ascii="Times New Roman" w:hAnsi="Times New Roman" w:cs="Times New Roman"/>
          <w:sz w:val="24"/>
          <w:szCs w:val="24"/>
        </w:rPr>
        <w:t>дата</w:t>
      </w:r>
      <w:r w:rsidRPr="0001480D">
        <w:rPr>
          <w:rFonts w:ascii="Times New Roman" w:hAnsi="Times New Roman" w:cs="Times New Roman"/>
          <w:sz w:val="24"/>
          <w:szCs w:val="24"/>
          <w:lang w:val="en-US"/>
        </w:rPr>
        <w:t xml:space="preserve"> </w:t>
      </w:r>
      <w:r w:rsidRPr="00273C17">
        <w:rPr>
          <w:rFonts w:ascii="Times New Roman" w:hAnsi="Times New Roman" w:cs="Times New Roman"/>
          <w:sz w:val="24"/>
          <w:szCs w:val="24"/>
        </w:rPr>
        <w:t>обращения</w:t>
      </w:r>
      <w:r w:rsidRPr="0001480D">
        <w:rPr>
          <w:rFonts w:ascii="Times New Roman" w:hAnsi="Times New Roman" w:cs="Times New Roman"/>
          <w:sz w:val="24"/>
          <w:szCs w:val="24"/>
          <w:lang w:val="en-US"/>
        </w:rPr>
        <w:t>: 18.03.2017).</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lang w:val="en-US"/>
        </w:rPr>
      </w:pPr>
      <w:r w:rsidRPr="00273C17">
        <w:rPr>
          <w:rFonts w:ascii="Times New Roman" w:hAnsi="Times New Roman" w:cs="Times New Roman"/>
          <w:sz w:val="24"/>
          <w:szCs w:val="24"/>
          <w:lang w:val="en-US"/>
        </w:rPr>
        <w:t xml:space="preserve">Legislative Agenda of </w:t>
      </w:r>
      <w:proofErr w:type="gramStart"/>
      <w:r w:rsidRPr="00273C17">
        <w:rPr>
          <w:rFonts w:ascii="Times New Roman" w:hAnsi="Times New Roman" w:cs="Times New Roman"/>
          <w:sz w:val="24"/>
          <w:szCs w:val="24"/>
          <w:lang w:val="en-US"/>
        </w:rPr>
        <w:t>The</w:t>
      </w:r>
      <w:proofErr w:type="gramEnd"/>
      <w:r w:rsidRPr="00273C17">
        <w:rPr>
          <w:rFonts w:ascii="Times New Roman" w:hAnsi="Times New Roman" w:cs="Times New Roman"/>
          <w:sz w:val="24"/>
          <w:szCs w:val="24"/>
          <w:lang w:val="en-US"/>
        </w:rPr>
        <w:t xml:space="preserve"> Polish American Congress. – </w:t>
      </w:r>
      <w:r w:rsidRPr="00273C17">
        <w:rPr>
          <w:rFonts w:ascii="Times New Roman" w:hAnsi="Times New Roman" w:cs="Times New Roman"/>
          <w:sz w:val="24"/>
          <w:szCs w:val="24"/>
        </w:rPr>
        <w:t>Режим</w:t>
      </w:r>
      <w:r w:rsidRPr="00273C17">
        <w:rPr>
          <w:rFonts w:ascii="Times New Roman" w:hAnsi="Times New Roman" w:cs="Times New Roman"/>
          <w:sz w:val="24"/>
          <w:szCs w:val="24"/>
          <w:lang w:val="en-US"/>
        </w:rPr>
        <w:t xml:space="preserve"> </w:t>
      </w:r>
      <w:r w:rsidRPr="00273C17">
        <w:rPr>
          <w:rFonts w:ascii="Times New Roman" w:hAnsi="Times New Roman" w:cs="Times New Roman"/>
          <w:sz w:val="24"/>
          <w:szCs w:val="24"/>
        </w:rPr>
        <w:t>доступа</w:t>
      </w:r>
      <w:r w:rsidRPr="00273C17">
        <w:rPr>
          <w:rFonts w:ascii="Times New Roman" w:hAnsi="Times New Roman" w:cs="Times New Roman"/>
          <w:sz w:val="24"/>
          <w:szCs w:val="24"/>
          <w:lang w:val="en-US"/>
        </w:rPr>
        <w:t>: https://www.poloniasf.org/english/article0401n05.pdf</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lang w:val="en-US"/>
        </w:rPr>
        <w:t>Muscat M. A Comparative Analysis of the George W. Bush and Barack Obama Administrations’ Foreign Policy in the Context of the War on Terror: Case Study – Pakistan. University</w:t>
      </w:r>
      <w:r w:rsidRPr="00273C17">
        <w:rPr>
          <w:rFonts w:ascii="Times New Roman" w:hAnsi="Times New Roman" w:cs="Times New Roman"/>
          <w:sz w:val="24"/>
          <w:szCs w:val="24"/>
        </w:rPr>
        <w:t xml:space="preserve"> </w:t>
      </w:r>
      <w:r w:rsidRPr="00273C17">
        <w:rPr>
          <w:rFonts w:ascii="Times New Roman" w:hAnsi="Times New Roman" w:cs="Times New Roman"/>
          <w:sz w:val="24"/>
          <w:szCs w:val="24"/>
          <w:lang w:val="en-US"/>
        </w:rPr>
        <w:t>of</w:t>
      </w:r>
      <w:r w:rsidRPr="00273C17">
        <w:rPr>
          <w:rFonts w:ascii="Times New Roman" w:hAnsi="Times New Roman" w:cs="Times New Roman"/>
          <w:sz w:val="24"/>
          <w:szCs w:val="24"/>
        </w:rPr>
        <w:t xml:space="preserve"> </w:t>
      </w:r>
      <w:r w:rsidRPr="00273C17">
        <w:rPr>
          <w:rFonts w:ascii="Times New Roman" w:hAnsi="Times New Roman" w:cs="Times New Roman"/>
          <w:sz w:val="24"/>
          <w:szCs w:val="24"/>
          <w:lang w:val="en-US"/>
        </w:rPr>
        <w:t>Malta</w:t>
      </w:r>
      <w:r w:rsidRPr="00273C17">
        <w:rPr>
          <w:rFonts w:ascii="Times New Roman" w:hAnsi="Times New Roman" w:cs="Times New Roman"/>
          <w:sz w:val="24"/>
          <w:szCs w:val="24"/>
        </w:rPr>
        <w:t xml:space="preserve">. </w:t>
      </w:r>
      <w:r w:rsidRPr="00273C17">
        <w:rPr>
          <w:rFonts w:ascii="Times New Roman" w:hAnsi="Times New Roman" w:cs="Times New Roman"/>
          <w:sz w:val="24"/>
          <w:szCs w:val="24"/>
          <w:lang w:val="en-US"/>
        </w:rPr>
        <w:t>May</w:t>
      </w:r>
      <w:r w:rsidRPr="00273C17">
        <w:rPr>
          <w:rFonts w:ascii="Times New Roman" w:hAnsi="Times New Roman" w:cs="Times New Roman"/>
          <w:sz w:val="24"/>
          <w:szCs w:val="24"/>
        </w:rPr>
        <w:t xml:space="preserve"> 2013. [Электронный ресурс].– Режим доступа: </w:t>
      </w:r>
      <w:r w:rsidRPr="00273C17">
        <w:rPr>
          <w:rFonts w:ascii="Times New Roman" w:hAnsi="Times New Roman" w:cs="Times New Roman"/>
          <w:sz w:val="24"/>
          <w:szCs w:val="24"/>
          <w:lang w:val="en-US"/>
        </w:rPr>
        <w:t>https</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www</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um</w:t>
      </w:r>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lang w:val="en-US"/>
        </w:rPr>
        <w:t>edu</w:t>
      </w:r>
      <w:proofErr w:type="spellEnd"/>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lang w:val="en-US"/>
        </w:rPr>
        <w:t>mt</w:t>
      </w:r>
      <w:proofErr w:type="spellEnd"/>
      <w:r w:rsidRPr="00273C17">
        <w:rPr>
          <w:rFonts w:ascii="Times New Roman" w:hAnsi="Times New Roman" w:cs="Times New Roman"/>
          <w:sz w:val="24"/>
          <w:szCs w:val="24"/>
        </w:rPr>
        <w:t>/</w:t>
      </w:r>
      <w:r w:rsidRPr="00273C17">
        <w:rPr>
          <w:rFonts w:ascii="Times New Roman" w:hAnsi="Times New Roman" w:cs="Times New Roman"/>
          <w:sz w:val="24"/>
          <w:szCs w:val="24"/>
          <w:lang w:val="en-US"/>
        </w:rPr>
        <w:t>library</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oar</w:t>
      </w:r>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lang w:val="en-US"/>
        </w:rPr>
        <w:t>bitstream</w:t>
      </w:r>
      <w:proofErr w:type="spellEnd"/>
      <w:r w:rsidRPr="00273C17">
        <w:rPr>
          <w:rFonts w:ascii="Times New Roman" w:hAnsi="Times New Roman" w:cs="Times New Roman"/>
          <w:sz w:val="24"/>
          <w:szCs w:val="24"/>
        </w:rPr>
        <w:t>/</w:t>
      </w:r>
      <w:r w:rsidRPr="00273C17">
        <w:rPr>
          <w:rFonts w:ascii="Times New Roman" w:hAnsi="Times New Roman" w:cs="Times New Roman"/>
          <w:sz w:val="24"/>
          <w:szCs w:val="24"/>
          <w:lang w:val="en-US"/>
        </w:rPr>
        <w:t>handle</w:t>
      </w:r>
      <w:r w:rsidRPr="00273C17">
        <w:rPr>
          <w:rFonts w:ascii="Times New Roman" w:hAnsi="Times New Roman" w:cs="Times New Roman"/>
          <w:sz w:val="24"/>
          <w:szCs w:val="24"/>
        </w:rPr>
        <w:t>/123456789/9156/13</w:t>
      </w:r>
      <w:r w:rsidRPr="00273C17">
        <w:rPr>
          <w:rFonts w:ascii="Times New Roman" w:hAnsi="Times New Roman" w:cs="Times New Roman"/>
          <w:sz w:val="24"/>
          <w:szCs w:val="24"/>
          <w:lang w:val="en-US"/>
        </w:rPr>
        <w:t>BAIRL</w:t>
      </w:r>
      <w:r w:rsidRPr="00273C17">
        <w:rPr>
          <w:rFonts w:ascii="Times New Roman" w:hAnsi="Times New Roman" w:cs="Times New Roman"/>
          <w:sz w:val="24"/>
          <w:szCs w:val="24"/>
        </w:rPr>
        <w:t>010.</w:t>
      </w:r>
      <w:proofErr w:type="spellStart"/>
      <w:r w:rsidRPr="00273C17">
        <w:rPr>
          <w:rFonts w:ascii="Times New Roman" w:hAnsi="Times New Roman" w:cs="Times New Roman"/>
          <w:sz w:val="24"/>
          <w:szCs w:val="24"/>
          <w:lang w:val="en-US"/>
        </w:rPr>
        <w:t>pdf</w:t>
      </w:r>
      <w:proofErr w:type="spellEnd"/>
      <w:r w:rsidRPr="00273C17">
        <w:rPr>
          <w:rFonts w:ascii="Times New Roman" w:hAnsi="Times New Roman" w:cs="Times New Roman"/>
          <w:sz w:val="24"/>
          <w:szCs w:val="24"/>
        </w:rPr>
        <w:t>?</w:t>
      </w:r>
      <w:r w:rsidRPr="00273C17">
        <w:rPr>
          <w:rFonts w:ascii="Times New Roman" w:hAnsi="Times New Roman" w:cs="Times New Roman"/>
          <w:sz w:val="24"/>
          <w:szCs w:val="24"/>
          <w:lang w:val="en-US"/>
        </w:rPr>
        <w:t>sequence</w:t>
      </w:r>
      <w:r w:rsidRPr="00273C17">
        <w:rPr>
          <w:rFonts w:ascii="Times New Roman" w:hAnsi="Times New Roman" w:cs="Times New Roman"/>
          <w:sz w:val="24"/>
          <w:szCs w:val="24"/>
        </w:rPr>
        <w:t>=1&amp;</w:t>
      </w:r>
      <w:proofErr w:type="spellStart"/>
      <w:r w:rsidRPr="00273C17">
        <w:rPr>
          <w:rFonts w:ascii="Times New Roman" w:hAnsi="Times New Roman" w:cs="Times New Roman"/>
          <w:sz w:val="24"/>
          <w:szCs w:val="24"/>
          <w:lang w:val="en-US"/>
        </w:rPr>
        <w:t>isAllowed</w:t>
      </w:r>
      <w:proofErr w:type="spellEnd"/>
      <w:r w:rsidRPr="00273C17">
        <w:rPr>
          <w:rFonts w:ascii="Times New Roman" w:hAnsi="Times New Roman" w:cs="Times New Roman"/>
          <w:sz w:val="24"/>
          <w:szCs w:val="24"/>
        </w:rPr>
        <w:t>=</w:t>
      </w:r>
      <w:r w:rsidRPr="00273C17">
        <w:rPr>
          <w:rFonts w:ascii="Times New Roman" w:hAnsi="Times New Roman" w:cs="Times New Roman"/>
          <w:sz w:val="24"/>
          <w:szCs w:val="24"/>
          <w:lang w:val="en-US"/>
        </w:rPr>
        <w:t>y</w:t>
      </w:r>
      <w:r w:rsidRPr="00273C17">
        <w:rPr>
          <w:rFonts w:ascii="Times New Roman" w:hAnsi="Times New Roman" w:cs="Times New Roman"/>
          <w:sz w:val="24"/>
          <w:szCs w:val="24"/>
        </w:rPr>
        <w:t xml:space="preserve"> (дата обращения: 18.02.2017).</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lang w:val="en-US"/>
        </w:rPr>
      </w:pPr>
      <w:r w:rsidRPr="00273C17">
        <w:rPr>
          <w:rFonts w:ascii="Times New Roman" w:hAnsi="Times New Roman" w:cs="Times New Roman"/>
          <w:sz w:val="24"/>
          <w:szCs w:val="24"/>
          <w:lang w:val="en-US"/>
        </w:rPr>
        <w:t>Nye J. Jr. Get Smarter: Combining Hard and Soft Power // Foreign Affairs, Vol. 88, No. 4 (July/August 2009), pp.160 – 163.</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lang w:val="en-US"/>
        </w:rPr>
      </w:pPr>
      <w:r w:rsidRPr="00273C17">
        <w:rPr>
          <w:rFonts w:ascii="Times New Roman" w:hAnsi="Times New Roman" w:cs="Times New Roman"/>
          <w:sz w:val="24"/>
          <w:szCs w:val="24"/>
          <w:lang w:val="en-US"/>
        </w:rPr>
        <w:t>Nye J. Jr. The Paradox of American Power: Why The World’s Superpower Can’t Go It Alone. N</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Y</w:t>
      </w:r>
      <w:r w:rsidRPr="00273C17">
        <w:rPr>
          <w:rFonts w:ascii="Times New Roman" w:hAnsi="Times New Roman" w:cs="Times New Roman"/>
          <w:sz w:val="24"/>
          <w:szCs w:val="24"/>
        </w:rPr>
        <w:t>, 2004.</w:t>
      </w:r>
    </w:p>
    <w:p w:rsidR="00273C17" w:rsidRPr="00273C17" w:rsidRDefault="003D5244" w:rsidP="00273C17">
      <w:pPr>
        <w:pStyle w:val="a4"/>
        <w:numPr>
          <w:ilvl w:val="0"/>
          <w:numId w:val="11"/>
        </w:numPr>
        <w:spacing w:line="360" w:lineRule="auto"/>
        <w:jc w:val="both"/>
        <w:rPr>
          <w:rFonts w:ascii="Times New Roman" w:hAnsi="Times New Roman" w:cs="Times New Roman"/>
          <w:sz w:val="24"/>
          <w:szCs w:val="24"/>
        </w:rPr>
      </w:pPr>
      <w:hyperlink r:id="rId9" w:tooltip="Posts by Róbert Ondrejcsák" w:history="1">
        <w:r w:rsidR="00273C17" w:rsidRPr="00273C17">
          <w:rPr>
            <w:rStyle w:val="ac"/>
            <w:rFonts w:ascii="Times New Roman" w:hAnsi="Times New Roman" w:cs="Times New Roman"/>
            <w:color w:val="auto"/>
            <w:sz w:val="24"/>
            <w:szCs w:val="24"/>
            <w:u w:val="none"/>
            <w:shd w:val="clear" w:color="auto" w:fill="FFFFFF"/>
            <w:lang w:val="en-US"/>
          </w:rPr>
          <w:t>Ondrejcsák</w:t>
        </w:r>
      </w:hyperlink>
      <w:r w:rsidR="00273C17" w:rsidRPr="00273C17">
        <w:rPr>
          <w:rFonts w:ascii="Times New Roman" w:hAnsi="Times New Roman" w:cs="Times New Roman"/>
          <w:sz w:val="24"/>
          <w:szCs w:val="24"/>
          <w:lang w:val="en-US"/>
        </w:rPr>
        <w:t xml:space="preserve"> R. American Foreign and Security Policy under Barack Obama: change and continuity // CENAA Analysis, 2009. </w:t>
      </w:r>
      <w:r w:rsidR="00273C17" w:rsidRPr="00273C17">
        <w:rPr>
          <w:rFonts w:ascii="Times New Roman" w:hAnsi="Times New Roman" w:cs="Times New Roman"/>
          <w:sz w:val="24"/>
          <w:szCs w:val="24"/>
        </w:rPr>
        <w:t xml:space="preserve">[Электронный ресурс].– Режим доступа: </w:t>
      </w:r>
      <w:r w:rsidR="00273C17" w:rsidRPr="00273C17">
        <w:rPr>
          <w:rFonts w:ascii="Times New Roman" w:hAnsi="Times New Roman" w:cs="Times New Roman"/>
          <w:sz w:val="24"/>
          <w:szCs w:val="24"/>
          <w:lang w:val="en-US"/>
        </w:rPr>
        <w:t>http</w:t>
      </w:r>
      <w:r w:rsidR="00273C17" w:rsidRPr="00273C17">
        <w:rPr>
          <w:rFonts w:ascii="Times New Roman" w:hAnsi="Times New Roman" w:cs="Times New Roman"/>
          <w:sz w:val="24"/>
          <w:szCs w:val="24"/>
        </w:rPr>
        <w:t>://</w:t>
      </w:r>
      <w:r w:rsidR="00273C17" w:rsidRPr="00273C17">
        <w:rPr>
          <w:rFonts w:ascii="Times New Roman" w:hAnsi="Times New Roman" w:cs="Times New Roman"/>
          <w:sz w:val="24"/>
          <w:szCs w:val="24"/>
          <w:lang w:val="en-US"/>
        </w:rPr>
        <w:t>cenaa</w:t>
      </w:r>
      <w:r w:rsidR="00273C17" w:rsidRPr="00273C17">
        <w:rPr>
          <w:rFonts w:ascii="Times New Roman" w:hAnsi="Times New Roman" w:cs="Times New Roman"/>
          <w:sz w:val="24"/>
          <w:szCs w:val="24"/>
        </w:rPr>
        <w:t>.</w:t>
      </w:r>
      <w:r w:rsidR="00273C17" w:rsidRPr="00273C17">
        <w:rPr>
          <w:rFonts w:ascii="Times New Roman" w:hAnsi="Times New Roman" w:cs="Times New Roman"/>
          <w:sz w:val="24"/>
          <w:szCs w:val="24"/>
          <w:lang w:val="en-US"/>
        </w:rPr>
        <w:t>org</w:t>
      </w:r>
      <w:r w:rsidR="00273C17" w:rsidRPr="00273C17">
        <w:rPr>
          <w:rFonts w:ascii="Times New Roman" w:hAnsi="Times New Roman" w:cs="Times New Roman"/>
          <w:sz w:val="24"/>
          <w:szCs w:val="24"/>
        </w:rPr>
        <w:t>/</w:t>
      </w:r>
      <w:r w:rsidR="00273C17" w:rsidRPr="00273C17">
        <w:rPr>
          <w:rFonts w:ascii="Times New Roman" w:hAnsi="Times New Roman" w:cs="Times New Roman"/>
          <w:sz w:val="24"/>
          <w:szCs w:val="24"/>
          <w:lang w:val="en-US"/>
        </w:rPr>
        <w:t>analysis</w:t>
      </w:r>
      <w:r w:rsidR="00273C17" w:rsidRPr="00273C17">
        <w:rPr>
          <w:rFonts w:ascii="Times New Roman" w:hAnsi="Times New Roman" w:cs="Times New Roman"/>
          <w:sz w:val="24"/>
          <w:szCs w:val="24"/>
        </w:rPr>
        <w:t>/</w:t>
      </w:r>
      <w:r w:rsidR="00273C17" w:rsidRPr="00273C17">
        <w:rPr>
          <w:rFonts w:ascii="Times New Roman" w:hAnsi="Times New Roman" w:cs="Times New Roman"/>
          <w:sz w:val="24"/>
          <w:szCs w:val="24"/>
          <w:lang w:val="en-US"/>
        </w:rPr>
        <w:t>american</w:t>
      </w:r>
      <w:r w:rsidR="00273C17" w:rsidRPr="00273C17">
        <w:rPr>
          <w:rFonts w:ascii="Times New Roman" w:hAnsi="Times New Roman" w:cs="Times New Roman"/>
          <w:sz w:val="24"/>
          <w:szCs w:val="24"/>
        </w:rPr>
        <w:t>-</w:t>
      </w:r>
      <w:r w:rsidR="00273C17" w:rsidRPr="00273C17">
        <w:rPr>
          <w:rFonts w:ascii="Times New Roman" w:hAnsi="Times New Roman" w:cs="Times New Roman"/>
          <w:sz w:val="24"/>
          <w:szCs w:val="24"/>
          <w:lang w:val="en-US"/>
        </w:rPr>
        <w:t>foreign</w:t>
      </w:r>
      <w:r w:rsidR="00273C17" w:rsidRPr="00273C17">
        <w:rPr>
          <w:rFonts w:ascii="Times New Roman" w:hAnsi="Times New Roman" w:cs="Times New Roman"/>
          <w:sz w:val="24"/>
          <w:szCs w:val="24"/>
        </w:rPr>
        <w:t>-</w:t>
      </w:r>
      <w:r w:rsidR="00273C17" w:rsidRPr="00273C17">
        <w:rPr>
          <w:rFonts w:ascii="Times New Roman" w:hAnsi="Times New Roman" w:cs="Times New Roman"/>
          <w:sz w:val="24"/>
          <w:szCs w:val="24"/>
          <w:lang w:val="en-US"/>
        </w:rPr>
        <w:t>and</w:t>
      </w:r>
      <w:r w:rsidR="00273C17" w:rsidRPr="00273C17">
        <w:rPr>
          <w:rFonts w:ascii="Times New Roman" w:hAnsi="Times New Roman" w:cs="Times New Roman"/>
          <w:sz w:val="24"/>
          <w:szCs w:val="24"/>
        </w:rPr>
        <w:t>-</w:t>
      </w:r>
      <w:r w:rsidR="00273C17" w:rsidRPr="00273C17">
        <w:rPr>
          <w:rFonts w:ascii="Times New Roman" w:hAnsi="Times New Roman" w:cs="Times New Roman"/>
          <w:sz w:val="24"/>
          <w:szCs w:val="24"/>
          <w:lang w:val="en-US"/>
        </w:rPr>
        <w:t>security</w:t>
      </w:r>
      <w:r w:rsidR="00273C17" w:rsidRPr="00273C17">
        <w:rPr>
          <w:rFonts w:ascii="Times New Roman" w:hAnsi="Times New Roman" w:cs="Times New Roman"/>
          <w:sz w:val="24"/>
          <w:szCs w:val="24"/>
        </w:rPr>
        <w:t>-</w:t>
      </w:r>
      <w:r w:rsidR="00273C17" w:rsidRPr="00273C17">
        <w:rPr>
          <w:rFonts w:ascii="Times New Roman" w:hAnsi="Times New Roman" w:cs="Times New Roman"/>
          <w:sz w:val="24"/>
          <w:szCs w:val="24"/>
          <w:lang w:val="en-US"/>
        </w:rPr>
        <w:t>policy</w:t>
      </w:r>
      <w:r w:rsidR="00273C17" w:rsidRPr="00273C17">
        <w:rPr>
          <w:rFonts w:ascii="Times New Roman" w:hAnsi="Times New Roman" w:cs="Times New Roman"/>
          <w:sz w:val="24"/>
          <w:szCs w:val="24"/>
        </w:rPr>
        <w:t>-</w:t>
      </w:r>
      <w:r w:rsidR="00273C17" w:rsidRPr="00273C17">
        <w:rPr>
          <w:rFonts w:ascii="Times New Roman" w:hAnsi="Times New Roman" w:cs="Times New Roman"/>
          <w:sz w:val="24"/>
          <w:szCs w:val="24"/>
          <w:lang w:val="en-US"/>
        </w:rPr>
        <w:t>under</w:t>
      </w:r>
      <w:r w:rsidR="00273C17" w:rsidRPr="00273C17">
        <w:rPr>
          <w:rFonts w:ascii="Times New Roman" w:hAnsi="Times New Roman" w:cs="Times New Roman"/>
          <w:sz w:val="24"/>
          <w:szCs w:val="24"/>
        </w:rPr>
        <w:t>-</w:t>
      </w:r>
      <w:r w:rsidR="00273C17" w:rsidRPr="00273C17">
        <w:rPr>
          <w:rFonts w:ascii="Times New Roman" w:hAnsi="Times New Roman" w:cs="Times New Roman"/>
          <w:sz w:val="24"/>
          <w:szCs w:val="24"/>
          <w:lang w:val="en-US"/>
        </w:rPr>
        <w:t>barack</w:t>
      </w:r>
      <w:r w:rsidR="00273C17" w:rsidRPr="00273C17">
        <w:rPr>
          <w:rFonts w:ascii="Times New Roman" w:hAnsi="Times New Roman" w:cs="Times New Roman"/>
          <w:sz w:val="24"/>
          <w:szCs w:val="24"/>
        </w:rPr>
        <w:t>-</w:t>
      </w:r>
      <w:r w:rsidR="00273C17" w:rsidRPr="00273C17">
        <w:rPr>
          <w:rFonts w:ascii="Times New Roman" w:hAnsi="Times New Roman" w:cs="Times New Roman"/>
          <w:sz w:val="24"/>
          <w:szCs w:val="24"/>
          <w:lang w:val="en-US"/>
        </w:rPr>
        <w:t>obama</w:t>
      </w:r>
      <w:r w:rsidR="00273C17" w:rsidRPr="00273C17">
        <w:rPr>
          <w:rFonts w:ascii="Times New Roman" w:hAnsi="Times New Roman" w:cs="Times New Roman"/>
          <w:sz w:val="24"/>
          <w:szCs w:val="24"/>
        </w:rPr>
        <w:t>-</w:t>
      </w:r>
      <w:r w:rsidR="00273C17" w:rsidRPr="00273C17">
        <w:rPr>
          <w:rFonts w:ascii="Times New Roman" w:hAnsi="Times New Roman" w:cs="Times New Roman"/>
          <w:sz w:val="24"/>
          <w:szCs w:val="24"/>
          <w:lang w:val="en-US"/>
        </w:rPr>
        <w:t>change</w:t>
      </w:r>
      <w:r w:rsidR="00273C17" w:rsidRPr="00273C17">
        <w:rPr>
          <w:rFonts w:ascii="Times New Roman" w:hAnsi="Times New Roman" w:cs="Times New Roman"/>
          <w:sz w:val="24"/>
          <w:szCs w:val="24"/>
        </w:rPr>
        <w:t>-</w:t>
      </w:r>
      <w:r w:rsidR="00273C17" w:rsidRPr="00273C17">
        <w:rPr>
          <w:rFonts w:ascii="Times New Roman" w:hAnsi="Times New Roman" w:cs="Times New Roman"/>
          <w:sz w:val="24"/>
          <w:szCs w:val="24"/>
          <w:lang w:val="en-US"/>
        </w:rPr>
        <w:t>and</w:t>
      </w:r>
      <w:r w:rsidR="00273C17" w:rsidRPr="00273C17">
        <w:rPr>
          <w:rFonts w:ascii="Times New Roman" w:hAnsi="Times New Roman" w:cs="Times New Roman"/>
          <w:sz w:val="24"/>
          <w:szCs w:val="24"/>
        </w:rPr>
        <w:t>-</w:t>
      </w:r>
      <w:r w:rsidR="00273C17" w:rsidRPr="00273C17">
        <w:rPr>
          <w:rFonts w:ascii="Times New Roman" w:hAnsi="Times New Roman" w:cs="Times New Roman"/>
          <w:sz w:val="24"/>
          <w:szCs w:val="24"/>
          <w:lang w:val="en-US"/>
        </w:rPr>
        <w:t>continuity</w:t>
      </w:r>
      <w:r w:rsidR="00273C17" w:rsidRPr="00273C17">
        <w:rPr>
          <w:rFonts w:ascii="Times New Roman" w:hAnsi="Times New Roman" w:cs="Times New Roman"/>
          <w:sz w:val="24"/>
          <w:szCs w:val="24"/>
        </w:rPr>
        <w:t>/ (дата обращения: 18.02.2107).</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rPr>
      </w:pPr>
      <w:r w:rsidRPr="00273C17">
        <w:rPr>
          <w:rFonts w:ascii="Times New Roman" w:hAnsi="Times New Roman" w:cs="Times New Roman"/>
          <w:sz w:val="24"/>
          <w:szCs w:val="24"/>
          <w:lang w:val="en-US"/>
        </w:rPr>
        <w:t>Poland buys US fighter jets // BBC News. April</w:t>
      </w:r>
      <w:r w:rsidRPr="00273C17">
        <w:rPr>
          <w:rFonts w:ascii="Times New Roman" w:hAnsi="Times New Roman" w:cs="Times New Roman"/>
          <w:sz w:val="24"/>
          <w:szCs w:val="24"/>
        </w:rPr>
        <w:t xml:space="preserve"> 18, 2003. – Режим доступа: http://news.bbc.co.uk/2/hi/europe/2958381.stm (дата обращения: 22.03.2017).</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lang w:val="en-US"/>
        </w:rPr>
      </w:pPr>
      <w:r w:rsidRPr="00273C17">
        <w:rPr>
          <w:rFonts w:ascii="Times New Roman" w:hAnsi="Times New Roman" w:cs="Times New Roman"/>
          <w:sz w:val="24"/>
          <w:szCs w:val="24"/>
          <w:lang w:val="en-US"/>
        </w:rPr>
        <w:t>Poland: a country study / Federal Research Division, Library of Congress. Third Edition, 1994. p.222.</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rPr>
      </w:pPr>
      <w:r w:rsidRPr="00273C17">
        <w:rPr>
          <w:rFonts w:ascii="Times New Roman" w:hAnsi="Times New Roman" w:cs="Times New Roman"/>
          <w:sz w:val="24"/>
          <w:szCs w:val="24"/>
          <w:lang w:val="en-US"/>
        </w:rPr>
        <w:t>Polish American Association. Academic</w:t>
      </w:r>
      <w:r w:rsidRPr="0001480D">
        <w:rPr>
          <w:rFonts w:ascii="Times New Roman" w:hAnsi="Times New Roman" w:cs="Times New Roman"/>
          <w:sz w:val="24"/>
          <w:szCs w:val="24"/>
          <w:lang w:val="en-US"/>
        </w:rPr>
        <w:t xml:space="preserve"> </w:t>
      </w:r>
      <w:r w:rsidRPr="00273C17">
        <w:rPr>
          <w:rFonts w:ascii="Times New Roman" w:hAnsi="Times New Roman" w:cs="Times New Roman"/>
          <w:sz w:val="24"/>
          <w:szCs w:val="24"/>
          <w:lang w:val="en-US"/>
        </w:rPr>
        <w:t>Catalog</w:t>
      </w:r>
      <w:r w:rsidRPr="0001480D">
        <w:rPr>
          <w:rFonts w:ascii="Times New Roman" w:hAnsi="Times New Roman" w:cs="Times New Roman"/>
          <w:sz w:val="24"/>
          <w:szCs w:val="24"/>
          <w:lang w:val="en-US"/>
        </w:rPr>
        <w:t xml:space="preserve">. </w:t>
      </w:r>
      <w:r w:rsidRPr="00273C17">
        <w:rPr>
          <w:rFonts w:ascii="Times New Roman" w:hAnsi="Times New Roman" w:cs="Times New Roman"/>
          <w:sz w:val="24"/>
          <w:szCs w:val="24"/>
        </w:rPr>
        <w:t xml:space="preserve">[Электронный ресурс].  – Режим доступа: </w:t>
      </w:r>
      <w:r w:rsidR="00F3588F" w:rsidRPr="00F3588F">
        <w:rPr>
          <w:rFonts w:ascii="Times New Roman" w:hAnsi="Times New Roman" w:cs="Times New Roman"/>
          <w:sz w:val="24"/>
          <w:szCs w:val="24"/>
          <w:lang w:val="en-US"/>
        </w:rPr>
        <w:t>https</w:t>
      </w:r>
      <w:r w:rsidR="00F3588F" w:rsidRPr="00F3588F">
        <w:rPr>
          <w:rFonts w:ascii="Times New Roman" w:hAnsi="Times New Roman" w:cs="Times New Roman"/>
          <w:sz w:val="24"/>
          <w:szCs w:val="24"/>
        </w:rPr>
        <w:t>://</w:t>
      </w:r>
      <w:r w:rsidR="00F3588F" w:rsidRPr="00F3588F">
        <w:rPr>
          <w:rFonts w:ascii="Times New Roman" w:hAnsi="Times New Roman" w:cs="Times New Roman"/>
          <w:sz w:val="24"/>
          <w:szCs w:val="24"/>
          <w:lang w:val="en-US"/>
        </w:rPr>
        <w:t>www</w:t>
      </w:r>
      <w:r w:rsidR="00F3588F" w:rsidRPr="00F3588F">
        <w:rPr>
          <w:rFonts w:ascii="Times New Roman" w:hAnsi="Times New Roman" w:cs="Times New Roman"/>
          <w:sz w:val="24"/>
          <w:szCs w:val="24"/>
        </w:rPr>
        <w:t>.</w:t>
      </w:r>
      <w:r w:rsidR="00F3588F" w:rsidRPr="00F3588F">
        <w:rPr>
          <w:rFonts w:ascii="Times New Roman" w:hAnsi="Times New Roman" w:cs="Times New Roman"/>
          <w:sz w:val="24"/>
          <w:szCs w:val="24"/>
          <w:lang w:val="en-US"/>
        </w:rPr>
        <w:t>polish</w:t>
      </w:r>
      <w:r w:rsidR="00F3588F" w:rsidRPr="00F3588F">
        <w:rPr>
          <w:rFonts w:ascii="Times New Roman" w:hAnsi="Times New Roman" w:cs="Times New Roman"/>
          <w:sz w:val="24"/>
          <w:szCs w:val="24"/>
        </w:rPr>
        <w:t>.</w:t>
      </w:r>
      <w:r w:rsidR="00F3588F" w:rsidRPr="00F3588F">
        <w:rPr>
          <w:rFonts w:ascii="Times New Roman" w:hAnsi="Times New Roman" w:cs="Times New Roman"/>
          <w:sz w:val="24"/>
          <w:szCs w:val="24"/>
          <w:lang w:val="en-US"/>
        </w:rPr>
        <w:t>org</w:t>
      </w:r>
      <w:r w:rsidR="00F3588F" w:rsidRPr="00F3588F">
        <w:rPr>
          <w:rFonts w:ascii="Times New Roman" w:hAnsi="Times New Roman" w:cs="Times New Roman"/>
          <w:sz w:val="24"/>
          <w:szCs w:val="24"/>
        </w:rPr>
        <w:t>/</w:t>
      </w:r>
      <w:r w:rsidR="00F3588F" w:rsidRPr="00F3588F">
        <w:rPr>
          <w:rFonts w:ascii="Times New Roman" w:hAnsi="Times New Roman" w:cs="Times New Roman"/>
          <w:sz w:val="24"/>
          <w:szCs w:val="24"/>
          <w:lang w:val="en-US"/>
        </w:rPr>
        <w:t>upload</w:t>
      </w:r>
      <w:r w:rsidR="00F3588F" w:rsidRPr="00F3588F">
        <w:rPr>
          <w:rFonts w:ascii="Times New Roman" w:hAnsi="Times New Roman" w:cs="Times New Roman"/>
          <w:sz w:val="24"/>
          <w:szCs w:val="24"/>
        </w:rPr>
        <w:t>_</w:t>
      </w:r>
      <w:r w:rsidR="00F3588F" w:rsidRPr="00F3588F">
        <w:rPr>
          <w:rFonts w:ascii="Times New Roman" w:hAnsi="Times New Roman" w:cs="Times New Roman"/>
          <w:sz w:val="24"/>
          <w:szCs w:val="24"/>
          <w:lang w:val="en-US"/>
        </w:rPr>
        <w:t>files</w:t>
      </w:r>
      <w:r w:rsidR="00F3588F" w:rsidRPr="00F3588F">
        <w:rPr>
          <w:rFonts w:ascii="Times New Roman" w:hAnsi="Times New Roman" w:cs="Times New Roman"/>
          <w:sz w:val="24"/>
          <w:szCs w:val="24"/>
        </w:rPr>
        <w:t>/</w:t>
      </w:r>
      <w:r w:rsidR="00F3588F" w:rsidRPr="00F3588F">
        <w:rPr>
          <w:rFonts w:ascii="Times New Roman" w:hAnsi="Times New Roman" w:cs="Times New Roman"/>
          <w:sz w:val="24"/>
          <w:szCs w:val="24"/>
          <w:lang w:val="en-US"/>
        </w:rPr>
        <w:t>PAA</w:t>
      </w:r>
      <w:r w:rsidR="00F3588F" w:rsidRPr="00F3588F">
        <w:rPr>
          <w:rFonts w:ascii="Times New Roman" w:hAnsi="Times New Roman" w:cs="Times New Roman"/>
          <w:sz w:val="24"/>
          <w:szCs w:val="24"/>
        </w:rPr>
        <w:t>-</w:t>
      </w:r>
      <w:r w:rsidR="00F3588F" w:rsidRPr="00F3588F">
        <w:rPr>
          <w:rFonts w:ascii="Times New Roman" w:hAnsi="Times New Roman" w:cs="Times New Roman"/>
          <w:sz w:val="24"/>
          <w:szCs w:val="24"/>
          <w:lang w:val="en-US"/>
        </w:rPr>
        <w:t>AcademicCatalog</w:t>
      </w:r>
      <w:r w:rsidR="00F3588F" w:rsidRPr="00F3588F">
        <w:rPr>
          <w:rFonts w:ascii="Times New Roman" w:hAnsi="Times New Roman" w:cs="Times New Roman"/>
          <w:sz w:val="24"/>
          <w:szCs w:val="24"/>
        </w:rPr>
        <w:t>-</w:t>
      </w:r>
      <w:r w:rsidR="00F3588F" w:rsidRPr="00F3588F">
        <w:rPr>
          <w:rFonts w:ascii="Times New Roman" w:hAnsi="Times New Roman" w:cs="Times New Roman"/>
          <w:sz w:val="24"/>
          <w:szCs w:val="24"/>
          <w:lang w:val="en-US"/>
        </w:rPr>
        <w:t>FY</w:t>
      </w:r>
      <w:r w:rsidR="00F3588F" w:rsidRPr="00F3588F">
        <w:rPr>
          <w:rFonts w:ascii="Times New Roman" w:hAnsi="Times New Roman" w:cs="Times New Roman"/>
          <w:sz w:val="24"/>
          <w:szCs w:val="24"/>
        </w:rPr>
        <w:t>2015.</w:t>
      </w:r>
      <w:proofErr w:type="spellStart"/>
      <w:r w:rsidR="00F3588F" w:rsidRPr="00F3588F">
        <w:rPr>
          <w:rFonts w:ascii="Times New Roman" w:hAnsi="Times New Roman" w:cs="Times New Roman"/>
          <w:sz w:val="24"/>
          <w:szCs w:val="24"/>
          <w:lang w:val="en-US"/>
        </w:rPr>
        <w:t>pdf</w:t>
      </w:r>
      <w:proofErr w:type="spellEnd"/>
      <w:r w:rsidR="00F3588F">
        <w:rPr>
          <w:rFonts w:ascii="Times New Roman" w:hAnsi="Times New Roman" w:cs="Times New Roman"/>
          <w:sz w:val="24"/>
          <w:szCs w:val="24"/>
        </w:rPr>
        <w:t xml:space="preserve"> (дата обращения: 18.03.2017).</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rPr>
      </w:pPr>
      <w:r w:rsidRPr="00273C17">
        <w:rPr>
          <w:rFonts w:ascii="Times New Roman" w:hAnsi="Times New Roman" w:cs="Times New Roman"/>
          <w:sz w:val="24"/>
          <w:szCs w:val="24"/>
          <w:lang w:val="en-US"/>
        </w:rPr>
        <w:t>Polish Studies Center. Indiana</w:t>
      </w:r>
      <w:r w:rsidRPr="0001480D">
        <w:rPr>
          <w:rFonts w:ascii="Times New Roman" w:hAnsi="Times New Roman" w:cs="Times New Roman"/>
          <w:sz w:val="24"/>
          <w:szCs w:val="24"/>
          <w:lang w:val="en-US"/>
        </w:rPr>
        <w:t xml:space="preserve"> </w:t>
      </w:r>
      <w:r w:rsidRPr="00273C17">
        <w:rPr>
          <w:rFonts w:ascii="Times New Roman" w:hAnsi="Times New Roman" w:cs="Times New Roman"/>
          <w:sz w:val="24"/>
          <w:szCs w:val="24"/>
          <w:lang w:val="en-US"/>
        </w:rPr>
        <w:t>University</w:t>
      </w:r>
      <w:r w:rsidRPr="0001480D">
        <w:rPr>
          <w:rFonts w:ascii="Times New Roman" w:hAnsi="Times New Roman" w:cs="Times New Roman"/>
          <w:sz w:val="24"/>
          <w:szCs w:val="24"/>
          <w:lang w:val="en-US"/>
        </w:rPr>
        <w:t xml:space="preserve">. </w:t>
      </w:r>
      <w:r w:rsidRPr="00273C17">
        <w:rPr>
          <w:rFonts w:ascii="Times New Roman" w:hAnsi="Times New Roman" w:cs="Times New Roman"/>
          <w:sz w:val="24"/>
          <w:szCs w:val="24"/>
        </w:rPr>
        <w:t xml:space="preserve">[Электронный ресурс].  – Режим доступа: </w:t>
      </w:r>
      <w:r w:rsidRPr="00273C17">
        <w:rPr>
          <w:rFonts w:ascii="Times New Roman" w:hAnsi="Times New Roman" w:cs="Times New Roman"/>
          <w:sz w:val="24"/>
          <w:szCs w:val="24"/>
          <w:lang w:val="en-US"/>
        </w:rPr>
        <w:t>http</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www</w:t>
      </w:r>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lang w:val="en-US"/>
        </w:rPr>
        <w:t>indiana</w:t>
      </w:r>
      <w:proofErr w:type="spellEnd"/>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lang w:val="en-US"/>
        </w:rPr>
        <w:t>edu</w:t>
      </w:r>
      <w:proofErr w:type="spellEnd"/>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lang w:val="en-US"/>
        </w:rPr>
        <w:t>polishst</w:t>
      </w:r>
      <w:proofErr w:type="spellEnd"/>
      <w:r w:rsidRPr="00273C17">
        <w:rPr>
          <w:rFonts w:ascii="Times New Roman" w:hAnsi="Times New Roman" w:cs="Times New Roman"/>
          <w:sz w:val="24"/>
          <w:szCs w:val="24"/>
        </w:rPr>
        <w:t>/</w:t>
      </w:r>
      <w:r w:rsidRPr="00273C17">
        <w:rPr>
          <w:rFonts w:ascii="Times New Roman" w:hAnsi="Times New Roman" w:cs="Times New Roman"/>
          <w:sz w:val="24"/>
          <w:szCs w:val="24"/>
          <w:lang w:val="en-US"/>
        </w:rPr>
        <w:t>academic</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polish</w:t>
      </w:r>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lang w:val="en-US"/>
        </w:rPr>
        <w:t>shtml</w:t>
      </w:r>
      <w:proofErr w:type="spellEnd"/>
      <w:r w:rsidRPr="00273C17">
        <w:rPr>
          <w:rFonts w:ascii="Times New Roman" w:hAnsi="Times New Roman" w:cs="Times New Roman"/>
          <w:sz w:val="24"/>
          <w:szCs w:val="24"/>
        </w:rPr>
        <w:t xml:space="preserve"> (дата обращения: 01.12.2016).</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rPr>
      </w:pPr>
      <w:r w:rsidRPr="00273C17">
        <w:rPr>
          <w:rFonts w:ascii="Times New Roman" w:hAnsi="Times New Roman" w:cs="Times New Roman"/>
          <w:sz w:val="24"/>
          <w:szCs w:val="24"/>
          <w:lang w:val="en-US"/>
        </w:rPr>
        <w:t xml:space="preserve">Polish Studies in the U.S. Polish American Association. </w:t>
      </w:r>
      <w:r w:rsidRPr="00273C17">
        <w:rPr>
          <w:rFonts w:ascii="Times New Roman" w:hAnsi="Times New Roman" w:cs="Times New Roman"/>
          <w:sz w:val="24"/>
          <w:szCs w:val="24"/>
        </w:rPr>
        <w:t xml:space="preserve">[Электронный ресурс]. – Режим доступа: </w:t>
      </w:r>
      <w:r w:rsidRPr="00273C17">
        <w:rPr>
          <w:rFonts w:ascii="Times New Roman" w:hAnsi="Times New Roman" w:cs="Times New Roman"/>
          <w:sz w:val="24"/>
          <w:szCs w:val="24"/>
          <w:lang w:val="en-US"/>
        </w:rPr>
        <w:t>https</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www</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polish</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org</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en</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programs</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and</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services</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education</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polish</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studies</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in</w:t>
      </w:r>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lang w:val="en-US"/>
        </w:rPr>
        <w:t>america</w:t>
      </w:r>
      <w:proofErr w:type="spellEnd"/>
      <w:r w:rsidRPr="00273C17">
        <w:rPr>
          <w:rFonts w:ascii="Times New Roman" w:hAnsi="Times New Roman" w:cs="Times New Roman"/>
          <w:sz w:val="24"/>
          <w:szCs w:val="24"/>
        </w:rPr>
        <w:t xml:space="preserve"> (дата обращения: 01.12.2016).</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rPr>
      </w:pPr>
      <w:r w:rsidRPr="00273C17">
        <w:rPr>
          <w:rFonts w:ascii="Times New Roman" w:hAnsi="Times New Roman" w:cs="Times New Roman"/>
          <w:sz w:val="24"/>
          <w:szCs w:val="24"/>
          <w:lang w:val="en-US"/>
        </w:rPr>
        <w:t>Polish-American Innovation Council brought to life // The National Centre for Research and Development. November</w:t>
      </w:r>
      <w:r w:rsidRPr="00273C17">
        <w:rPr>
          <w:rFonts w:ascii="Times New Roman" w:hAnsi="Times New Roman" w:cs="Times New Roman"/>
          <w:sz w:val="24"/>
          <w:szCs w:val="24"/>
        </w:rPr>
        <w:t xml:space="preserve"> 20, 2014. [Электронный ресурс].  – Режим доступа: http://www.ncbr.gov.pl/en/news/art,3022,polish-american-innovation-council-brought-to-life.html (дата обращения: 18.03.2017).</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rPr>
      </w:pPr>
      <w:proofErr w:type="spellStart"/>
      <w:r w:rsidRPr="00273C17">
        <w:rPr>
          <w:rFonts w:ascii="Times New Roman" w:hAnsi="Times New Roman" w:cs="Times New Roman"/>
          <w:sz w:val="24"/>
          <w:szCs w:val="24"/>
          <w:lang w:val="en-US"/>
        </w:rPr>
        <w:t>Serafin</w:t>
      </w:r>
      <w:proofErr w:type="spellEnd"/>
      <w:r w:rsidRPr="00273C17">
        <w:rPr>
          <w:rFonts w:ascii="Times New Roman" w:hAnsi="Times New Roman" w:cs="Times New Roman"/>
          <w:sz w:val="24"/>
          <w:szCs w:val="24"/>
          <w:lang w:val="en-US"/>
        </w:rPr>
        <w:t xml:space="preserve"> D. </w:t>
      </w:r>
      <w:proofErr w:type="spellStart"/>
      <w:r w:rsidRPr="00273C17">
        <w:rPr>
          <w:rFonts w:ascii="Times New Roman" w:hAnsi="Times New Roman" w:cs="Times New Roman"/>
          <w:sz w:val="24"/>
          <w:szCs w:val="24"/>
          <w:lang w:val="en-US"/>
        </w:rPr>
        <w:t>Polacy</w:t>
      </w:r>
      <w:proofErr w:type="spellEnd"/>
      <w:r w:rsidRPr="00273C17">
        <w:rPr>
          <w:rFonts w:ascii="Times New Roman" w:hAnsi="Times New Roman" w:cs="Times New Roman"/>
          <w:sz w:val="24"/>
          <w:szCs w:val="24"/>
          <w:lang w:val="en-US"/>
        </w:rPr>
        <w:t xml:space="preserve"> w </w:t>
      </w:r>
      <w:proofErr w:type="spellStart"/>
      <w:r w:rsidRPr="00273C17">
        <w:rPr>
          <w:rFonts w:ascii="Times New Roman" w:hAnsi="Times New Roman" w:cs="Times New Roman"/>
          <w:sz w:val="24"/>
          <w:szCs w:val="24"/>
          <w:lang w:val="en-US"/>
        </w:rPr>
        <w:t>sondażu</w:t>
      </w:r>
      <w:proofErr w:type="spellEnd"/>
      <w:r w:rsidRPr="00273C17">
        <w:rPr>
          <w:rFonts w:ascii="Times New Roman" w:hAnsi="Times New Roman" w:cs="Times New Roman"/>
          <w:sz w:val="24"/>
          <w:szCs w:val="24"/>
          <w:lang w:val="en-US"/>
        </w:rPr>
        <w:t xml:space="preserve">: to </w:t>
      </w:r>
      <w:proofErr w:type="spellStart"/>
      <w:r w:rsidRPr="00273C17">
        <w:rPr>
          <w:rFonts w:ascii="Times New Roman" w:hAnsi="Times New Roman" w:cs="Times New Roman"/>
          <w:sz w:val="24"/>
          <w:szCs w:val="24"/>
          <w:lang w:val="en-US"/>
        </w:rPr>
        <w:t>prezes</w:t>
      </w:r>
      <w:proofErr w:type="spellEnd"/>
      <w:r w:rsidRPr="00273C17">
        <w:rPr>
          <w:rFonts w:ascii="Times New Roman" w:hAnsi="Times New Roman" w:cs="Times New Roman"/>
          <w:sz w:val="24"/>
          <w:szCs w:val="24"/>
          <w:lang w:val="en-US"/>
        </w:rPr>
        <w:t xml:space="preserve"> </w:t>
      </w:r>
      <w:proofErr w:type="spellStart"/>
      <w:r w:rsidRPr="00273C17">
        <w:rPr>
          <w:rFonts w:ascii="Times New Roman" w:hAnsi="Times New Roman" w:cs="Times New Roman"/>
          <w:sz w:val="24"/>
          <w:szCs w:val="24"/>
          <w:lang w:val="en-US"/>
        </w:rPr>
        <w:t>PiS</w:t>
      </w:r>
      <w:proofErr w:type="spellEnd"/>
      <w:r w:rsidRPr="00273C17">
        <w:rPr>
          <w:rFonts w:ascii="Times New Roman" w:hAnsi="Times New Roman" w:cs="Times New Roman"/>
          <w:sz w:val="24"/>
          <w:szCs w:val="24"/>
          <w:lang w:val="en-US"/>
        </w:rPr>
        <w:t xml:space="preserve"> </w:t>
      </w:r>
      <w:proofErr w:type="spellStart"/>
      <w:r w:rsidRPr="00273C17">
        <w:rPr>
          <w:rFonts w:ascii="Times New Roman" w:hAnsi="Times New Roman" w:cs="Times New Roman"/>
          <w:sz w:val="24"/>
          <w:szCs w:val="24"/>
          <w:lang w:val="en-US"/>
        </w:rPr>
        <w:t>rządzi</w:t>
      </w:r>
      <w:proofErr w:type="spellEnd"/>
      <w:r w:rsidRPr="00273C17">
        <w:rPr>
          <w:rFonts w:ascii="Times New Roman" w:hAnsi="Times New Roman" w:cs="Times New Roman"/>
          <w:sz w:val="24"/>
          <w:szCs w:val="24"/>
          <w:lang w:val="en-US"/>
        </w:rPr>
        <w:t xml:space="preserve"> </w:t>
      </w:r>
      <w:proofErr w:type="spellStart"/>
      <w:r w:rsidRPr="00273C17">
        <w:rPr>
          <w:rFonts w:ascii="Times New Roman" w:hAnsi="Times New Roman" w:cs="Times New Roman"/>
          <w:sz w:val="24"/>
          <w:szCs w:val="24"/>
          <w:lang w:val="en-US"/>
        </w:rPr>
        <w:t>Polską</w:t>
      </w:r>
      <w:proofErr w:type="spellEnd"/>
      <w:r w:rsidRPr="00273C17">
        <w:rPr>
          <w:rFonts w:ascii="Times New Roman" w:hAnsi="Times New Roman" w:cs="Times New Roman"/>
          <w:sz w:val="24"/>
          <w:szCs w:val="24"/>
          <w:lang w:val="en-US"/>
        </w:rPr>
        <w:t xml:space="preserve"> // </w:t>
      </w:r>
      <w:proofErr w:type="spellStart"/>
      <w:r w:rsidRPr="00273C17">
        <w:rPr>
          <w:rFonts w:ascii="Times New Roman" w:hAnsi="Times New Roman" w:cs="Times New Roman"/>
          <w:sz w:val="24"/>
          <w:szCs w:val="24"/>
          <w:lang w:val="en-US"/>
        </w:rPr>
        <w:t>Gazeta</w:t>
      </w:r>
      <w:proofErr w:type="spellEnd"/>
      <w:r w:rsidRPr="00273C17">
        <w:rPr>
          <w:rFonts w:ascii="Times New Roman" w:hAnsi="Times New Roman" w:cs="Times New Roman"/>
          <w:sz w:val="24"/>
          <w:szCs w:val="24"/>
          <w:lang w:val="en-US"/>
        </w:rPr>
        <w:t xml:space="preserve"> </w:t>
      </w:r>
      <w:proofErr w:type="spellStart"/>
      <w:r w:rsidRPr="00273C17">
        <w:rPr>
          <w:rFonts w:ascii="Times New Roman" w:hAnsi="Times New Roman" w:cs="Times New Roman"/>
          <w:sz w:val="24"/>
          <w:szCs w:val="24"/>
          <w:lang w:val="en-US"/>
        </w:rPr>
        <w:t>Krakowska</w:t>
      </w:r>
      <w:proofErr w:type="spellEnd"/>
      <w:r w:rsidRPr="00273C17">
        <w:rPr>
          <w:rFonts w:ascii="Times New Roman" w:hAnsi="Times New Roman" w:cs="Times New Roman"/>
          <w:sz w:val="24"/>
          <w:szCs w:val="24"/>
          <w:lang w:val="en-US"/>
        </w:rPr>
        <w:t xml:space="preserve">. </w:t>
      </w:r>
      <w:r w:rsidRPr="00273C17">
        <w:rPr>
          <w:rFonts w:ascii="Times New Roman" w:hAnsi="Times New Roman" w:cs="Times New Roman"/>
          <w:sz w:val="24"/>
          <w:szCs w:val="24"/>
        </w:rPr>
        <w:t>18.02/2016. [Электронный ресурс]. – Режим доступа: http://www.gazetakrakowska.pl/wiadomosci/a/polacy-w-sondazu-to-prezes-pis-rzadzi-polska,9415011/ (дата обращения: 22.04.2017).</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rPr>
      </w:pPr>
      <w:r w:rsidRPr="00273C17">
        <w:rPr>
          <w:rFonts w:ascii="Times New Roman" w:hAnsi="Times New Roman" w:cs="Times New Roman"/>
          <w:sz w:val="24"/>
          <w:szCs w:val="24"/>
          <w:lang w:val="en-US"/>
        </w:rPr>
        <w:t xml:space="preserve">The Ronald Reagan Foundation // </w:t>
      </w:r>
      <w:proofErr w:type="gramStart"/>
      <w:r w:rsidRPr="00273C17">
        <w:rPr>
          <w:rFonts w:ascii="Times New Roman" w:hAnsi="Times New Roman" w:cs="Times New Roman"/>
          <w:sz w:val="24"/>
          <w:szCs w:val="24"/>
          <w:lang w:val="en-US"/>
        </w:rPr>
        <w:t>About</w:t>
      </w:r>
      <w:proofErr w:type="gramEnd"/>
      <w:r w:rsidRPr="00273C17">
        <w:rPr>
          <w:rFonts w:ascii="Times New Roman" w:hAnsi="Times New Roman" w:cs="Times New Roman"/>
          <w:sz w:val="24"/>
          <w:szCs w:val="24"/>
          <w:lang w:val="en-US"/>
        </w:rPr>
        <w:t xml:space="preserve"> us. </w:t>
      </w:r>
      <w:r w:rsidRPr="00273C17">
        <w:rPr>
          <w:rFonts w:ascii="Times New Roman" w:hAnsi="Times New Roman" w:cs="Times New Roman"/>
          <w:sz w:val="24"/>
          <w:szCs w:val="24"/>
        </w:rPr>
        <w:t xml:space="preserve">[Электронный ресурс]. – Режим доступа: </w:t>
      </w:r>
      <w:r w:rsidRPr="00273C17">
        <w:rPr>
          <w:rFonts w:ascii="Times New Roman" w:hAnsi="Times New Roman" w:cs="Times New Roman"/>
          <w:sz w:val="24"/>
          <w:szCs w:val="24"/>
          <w:lang w:val="en-US"/>
        </w:rPr>
        <w:t>http</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www</w:t>
      </w:r>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lang w:val="en-US"/>
        </w:rPr>
        <w:t>reaganfoundation</w:t>
      </w:r>
      <w:proofErr w:type="spellEnd"/>
      <w:r w:rsidRPr="00273C17">
        <w:rPr>
          <w:rFonts w:ascii="Times New Roman" w:hAnsi="Times New Roman" w:cs="Times New Roman"/>
          <w:sz w:val="24"/>
          <w:szCs w:val="24"/>
        </w:rPr>
        <w:t>.</w:t>
      </w:r>
      <w:r w:rsidRPr="00273C17">
        <w:rPr>
          <w:rFonts w:ascii="Times New Roman" w:hAnsi="Times New Roman" w:cs="Times New Roman"/>
          <w:sz w:val="24"/>
          <w:szCs w:val="24"/>
          <w:lang w:val="en-US"/>
        </w:rPr>
        <w:t>org</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pl</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en</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about</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us</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about</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the</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foundation</w:t>
      </w:r>
    </w:p>
    <w:p w:rsidR="00273C17" w:rsidRPr="00273C17" w:rsidRDefault="00273C17" w:rsidP="00273C17">
      <w:pPr>
        <w:pStyle w:val="a4"/>
        <w:numPr>
          <w:ilvl w:val="0"/>
          <w:numId w:val="11"/>
        </w:numPr>
        <w:spacing w:line="360" w:lineRule="auto"/>
        <w:ind w:left="1066" w:hanging="357"/>
        <w:jc w:val="both"/>
        <w:rPr>
          <w:rFonts w:ascii="Times New Roman" w:hAnsi="Times New Roman" w:cs="Times New Roman"/>
          <w:sz w:val="24"/>
          <w:szCs w:val="24"/>
        </w:rPr>
      </w:pPr>
      <w:proofErr w:type="spellStart"/>
      <w:r w:rsidRPr="00273C17">
        <w:rPr>
          <w:rFonts w:ascii="Times New Roman" w:hAnsi="Times New Roman" w:cs="Times New Roman"/>
          <w:sz w:val="24"/>
          <w:szCs w:val="24"/>
          <w:lang w:val="en-US"/>
        </w:rPr>
        <w:t>Traub</w:t>
      </w:r>
      <w:proofErr w:type="spellEnd"/>
      <w:r w:rsidRPr="00273C17">
        <w:rPr>
          <w:rFonts w:ascii="Times New Roman" w:hAnsi="Times New Roman" w:cs="Times New Roman"/>
          <w:sz w:val="24"/>
          <w:szCs w:val="24"/>
          <w:lang w:val="en-US"/>
        </w:rPr>
        <w:t xml:space="preserve"> J. The Hillary Clinton Doctrine // Foreign Policy. </w:t>
      </w:r>
      <w:r w:rsidRPr="00273C17">
        <w:rPr>
          <w:rFonts w:ascii="Times New Roman" w:hAnsi="Times New Roman" w:cs="Times New Roman"/>
          <w:sz w:val="24"/>
          <w:szCs w:val="24"/>
        </w:rPr>
        <w:t xml:space="preserve">[Электронный ресурс]. – Режим доступа:  </w:t>
      </w:r>
      <w:r w:rsidRPr="00273C17">
        <w:rPr>
          <w:rFonts w:ascii="Times New Roman" w:hAnsi="Times New Roman" w:cs="Times New Roman"/>
          <w:sz w:val="24"/>
          <w:szCs w:val="24"/>
          <w:lang w:val="en-US"/>
        </w:rPr>
        <w:t>http</w:t>
      </w:r>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lang w:val="en-US"/>
        </w:rPr>
        <w:t>foreignpolicy</w:t>
      </w:r>
      <w:proofErr w:type="spellEnd"/>
      <w:r w:rsidRPr="00273C17">
        <w:rPr>
          <w:rFonts w:ascii="Times New Roman" w:hAnsi="Times New Roman" w:cs="Times New Roman"/>
          <w:sz w:val="24"/>
          <w:szCs w:val="24"/>
        </w:rPr>
        <w:t>.</w:t>
      </w:r>
      <w:r w:rsidRPr="00273C17">
        <w:rPr>
          <w:rFonts w:ascii="Times New Roman" w:hAnsi="Times New Roman" w:cs="Times New Roman"/>
          <w:sz w:val="24"/>
          <w:szCs w:val="24"/>
          <w:lang w:val="en-US"/>
        </w:rPr>
        <w:t>com</w:t>
      </w:r>
      <w:r w:rsidRPr="00273C17">
        <w:rPr>
          <w:rFonts w:ascii="Times New Roman" w:hAnsi="Times New Roman" w:cs="Times New Roman"/>
          <w:sz w:val="24"/>
          <w:szCs w:val="24"/>
        </w:rPr>
        <w:t>/2015/11/06/</w:t>
      </w:r>
      <w:proofErr w:type="spellStart"/>
      <w:r w:rsidRPr="00273C17">
        <w:rPr>
          <w:rFonts w:ascii="Times New Roman" w:hAnsi="Times New Roman" w:cs="Times New Roman"/>
          <w:sz w:val="24"/>
          <w:szCs w:val="24"/>
          <w:lang w:val="en-US"/>
        </w:rPr>
        <w:t>hillary</w:t>
      </w:r>
      <w:proofErr w:type="spellEnd"/>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lang w:val="en-US"/>
        </w:rPr>
        <w:t>clinton</w:t>
      </w:r>
      <w:proofErr w:type="spellEnd"/>
      <w:r w:rsidRPr="00273C17">
        <w:rPr>
          <w:rFonts w:ascii="Times New Roman" w:hAnsi="Times New Roman" w:cs="Times New Roman"/>
          <w:sz w:val="24"/>
          <w:szCs w:val="24"/>
        </w:rPr>
        <w:t>-</w:t>
      </w:r>
      <w:r w:rsidRPr="00273C17">
        <w:rPr>
          <w:rFonts w:ascii="Times New Roman" w:hAnsi="Times New Roman" w:cs="Times New Roman"/>
          <w:sz w:val="24"/>
          <w:szCs w:val="24"/>
          <w:lang w:val="en-US"/>
        </w:rPr>
        <w:t>doctrine</w:t>
      </w:r>
      <w:r w:rsidRPr="00273C17">
        <w:rPr>
          <w:rFonts w:ascii="Times New Roman" w:hAnsi="Times New Roman" w:cs="Times New Roman"/>
          <w:sz w:val="24"/>
          <w:szCs w:val="24"/>
        </w:rPr>
        <w:t>-</w:t>
      </w:r>
      <w:proofErr w:type="spellStart"/>
      <w:r w:rsidRPr="00273C17">
        <w:rPr>
          <w:rFonts w:ascii="Times New Roman" w:hAnsi="Times New Roman" w:cs="Times New Roman"/>
          <w:sz w:val="24"/>
          <w:szCs w:val="24"/>
          <w:lang w:val="en-US"/>
        </w:rPr>
        <w:t>obama</w:t>
      </w:r>
      <w:proofErr w:type="spellEnd"/>
      <w:r w:rsidRPr="00273C17">
        <w:rPr>
          <w:rFonts w:ascii="Times New Roman" w:hAnsi="Times New Roman" w:cs="Times New Roman"/>
          <w:sz w:val="24"/>
          <w:szCs w:val="24"/>
        </w:rPr>
        <w:t>-</w:t>
      </w:r>
      <w:r w:rsidRPr="00273C17">
        <w:rPr>
          <w:rFonts w:ascii="Times New Roman" w:hAnsi="Times New Roman" w:cs="Times New Roman"/>
          <w:sz w:val="24"/>
          <w:szCs w:val="24"/>
          <w:lang w:val="en-US"/>
        </w:rPr>
        <w:t>interventionist</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tough</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minded</w:t>
      </w:r>
      <w:r w:rsidRPr="00273C17">
        <w:rPr>
          <w:rFonts w:ascii="Times New Roman" w:hAnsi="Times New Roman" w:cs="Times New Roman"/>
          <w:sz w:val="24"/>
          <w:szCs w:val="24"/>
        </w:rPr>
        <w:t>-</w:t>
      </w:r>
      <w:r w:rsidRPr="00273C17">
        <w:rPr>
          <w:rFonts w:ascii="Times New Roman" w:hAnsi="Times New Roman" w:cs="Times New Roman"/>
          <w:sz w:val="24"/>
          <w:szCs w:val="24"/>
          <w:lang w:val="en-US"/>
        </w:rPr>
        <w:t>president</w:t>
      </w:r>
      <w:r w:rsidRPr="00273C17">
        <w:rPr>
          <w:rFonts w:ascii="Times New Roman" w:hAnsi="Times New Roman" w:cs="Times New Roman"/>
          <w:sz w:val="24"/>
          <w:szCs w:val="24"/>
        </w:rPr>
        <w:t>/ (дата обращения: 22.02.2017).</w:t>
      </w:r>
    </w:p>
    <w:p w:rsidR="00273C17" w:rsidRPr="00273C17" w:rsidRDefault="00273C17" w:rsidP="00273C17">
      <w:pPr>
        <w:pStyle w:val="a4"/>
        <w:numPr>
          <w:ilvl w:val="0"/>
          <w:numId w:val="11"/>
        </w:numPr>
        <w:spacing w:line="360" w:lineRule="auto"/>
        <w:jc w:val="both"/>
        <w:rPr>
          <w:rFonts w:ascii="Times New Roman" w:hAnsi="Times New Roman" w:cs="Times New Roman"/>
          <w:sz w:val="24"/>
          <w:szCs w:val="24"/>
          <w:lang w:val="en-US"/>
        </w:rPr>
      </w:pPr>
      <w:proofErr w:type="spellStart"/>
      <w:r w:rsidRPr="00273C17">
        <w:rPr>
          <w:rFonts w:ascii="Times New Roman" w:hAnsi="Times New Roman" w:cs="Times New Roman"/>
          <w:sz w:val="24"/>
          <w:szCs w:val="24"/>
          <w:lang w:val="en-US"/>
        </w:rPr>
        <w:t>Wenerski</w:t>
      </w:r>
      <w:proofErr w:type="spellEnd"/>
      <w:r w:rsidRPr="00273C17">
        <w:rPr>
          <w:rFonts w:ascii="Times New Roman" w:hAnsi="Times New Roman" w:cs="Times New Roman"/>
          <w:sz w:val="24"/>
          <w:szCs w:val="24"/>
          <w:lang w:val="en-US"/>
        </w:rPr>
        <w:t xml:space="preserve"> Ł., </w:t>
      </w:r>
      <w:proofErr w:type="spellStart"/>
      <w:r w:rsidRPr="00273C17">
        <w:rPr>
          <w:rFonts w:ascii="Times New Roman" w:hAnsi="Times New Roman" w:cs="Times New Roman"/>
          <w:sz w:val="24"/>
          <w:szCs w:val="24"/>
          <w:lang w:val="en-US"/>
        </w:rPr>
        <w:t>Kacewicz</w:t>
      </w:r>
      <w:proofErr w:type="spellEnd"/>
      <w:r w:rsidRPr="00273C17">
        <w:rPr>
          <w:rFonts w:ascii="Times New Roman" w:hAnsi="Times New Roman" w:cs="Times New Roman"/>
          <w:sz w:val="24"/>
          <w:szCs w:val="24"/>
          <w:lang w:val="en-US"/>
        </w:rPr>
        <w:t xml:space="preserve"> M. Russian Soft Power in Poland: The Kremlin and pro-Russian organizations // Political Capital. Policy Research &amp; Consulting Institute. April 2017.</w:t>
      </w:r>
    </w:p>
    <w:p w:rsidR="00273C17" w:rsidRPr="00273C17" w:rsidRDefault="00273C17" w:rsidP="00273C17">
      <w:pPr>
        <w:pStyle w:val="a3"/>
        <w:numPr>
          <w:ilvl w:val="0"/>
          <w:numId w:val="11"/>
        </w:numPr>
        <w:spacing w:line="360" w:lineRule="auto"/>
        <w:ind w:left="1066" w:hanging="357"/>
        <w:jc w:val="both"/>
        <w:rPr>
          <w:rFonts w:ascii="Times New Roman" w:hAnsi="Times New Roman" w:cs="Times New Roman"/>
          <w:sz w:val="24"/>
          <w:szCs w:val="24"/>
        </w:rPr>
      </w:pPr>
      <w:proofErr w:type="spellStart"/>
      <w:r w:rsidRPr="00273C17">
        <w:rPr>
          <w:rFonts w:ascii="Times New Roman" w:hAnsi="Times New Roman" w:cs="Times New Roman"/>
          <w:sz w:val="24"/>
          <w:szCs w:val="24"/>
          <w:lang w:val="en-US"/>
        </w:rPr>
        <w:t>Zaborowsky</w:t>
      </w:r>
      <w:proofErr w:type="spellEnd"/>
      <w:r w:rsidRPr="00273C17">
        <w:rPr>
          <w:rFonts w:ascii="Times New Roman" w:hAnsi="Times New Roman" w:cs="Times New Roman"/>
          <w:sz w:val="24"/>
          <w:szCs w:val="24"/>
          <w:lang w:val="en-US"/>
        </w:rPr>
        <w:t xml:space="preserve"> J. </w:t>
      </w:r>
      <w:proofErr w:type="spellStart"/>
      <w:r w:rsidRPr="00273C17">
        <w:rPr>
          <w:rFonts w:ascii="Times New Roman" w:hAnsi="Times New Roman" w:cs="Times New Roman"/>
          <w:sz w:val="24"/>
          <w:szCs w:val="24"/>
          <w:lang w:val="en-US"/>
        </w:rPr>
        <w:t>Jak</w:t>
      </w:r>
      <w:proofErr w:type="spellEnd"/>
      <w:r w:rsidRPr="00273C17">
        <w:rPr>
          <w:rFonts w:ascii="Times New Roman" w:hAnsi="Times New Roman" w:cs="Times New Roman"/>
          <w:sz w:val="24"/>
          <w:szCs w:val="24"/>
          <w:lang w:val="en-US"/>
        </w:rPr>
        <w:t xml:space="preserve"> </w:t>
      </w:r>
      <w:proofErr w:type="spellStart"/>
      <w:r w:rsidRPr="00273C17">
        <w:rPr>
          <w:rFonts w:ascii="Times New Roman" w:hAnsi="Times New Roman" w:cs="Times New Roman"/>
          <w:sz w:val="24"/>
          <w:szCs w:val="24"/>
          <w:lang w:val="en-US"/>
        </w:rPr>
        <w:t>Ameryka</w:t>
      </w:r>
      <w:proofErr w:type="spellEnd"/>
      <w:r w:rsidRPr="00273C17">
        <w:rPr>
          <w:rFonts w:ascii="Times New Roman" w:hAnsi="Times New Roman" w:cs="Times New Roman"/>
          <w:sz w:val="24"/>
          <w:szCs w:val="24"/>
          <w:lang w:val="en-US"/>
        </w:rPr>
        <w:t xml:space="preserve"> </w:t>
      </w:r>
      <w:proofErr w:type="spellStart"/>
      <w:r w:rsidRPr="00273C17">
        <w:rPr>
          <w:rFonts w:ascii="Times New Roman" w:hAnsi="Times New Roman" w:cs="Times New Roman"/>
          <w:sz w:val="24"/>
          <w:szCs w:val="24"/>
          <w:lang w:val="en-US"/>
        </w:rPr>
        <w:t>zdobywa</w:t>
      </w:r>
      <w:proofErr w:type="spellEnd"/>
      <w:r w:rsidRPr="00273C17">
        <w:rPr>
          <w:rFonts w:ascii="Times New Roman" w:hAnsi="Times New Roman" w:cs="Times New Roman"/>
          <w:sz w:val="24"/>
          <w:szCs w:val="24"/>
          <w:lang w:val="en-US"/>
        </w:rPr>
        <w:t xml:space="preserve"> </w:t>
      </w:r>
      <w:proofErr w:type="spellStart"/>
      <w:r w:rsidRPr="00273C17">
        <w:rPr>
          <w:rFonts w:ascii="Times New Roman" w:hAnsi="Times New Roman" w:cs="Times New Roman"/>
          <w:sz w:val="24"/>
          <w:szCs w:val="24"/>
          <w:lang w:val="en-US"/>
        </w:rPr>
        <w:t>przyjaciół</w:t>
      </w:r>
      <w:proofErr w:type="spellEnd"/>
      <w:r w:rsidRPr="00273C17">
        <w:rPr>
          <w:rFonts w:ascii="Times New Roman" w:hAnsi="Times New Roman" w:cs="Times New Roman"/>
          <w:sz w:val="24"/>
          <w:szCs w:val="24"/>
          <w:lang w:val="en-US"/>
        </w:rPr>
        <w:t xml:space="preserve"> // </w:t>
      </w:r>
      <w:proofErr w:type="spellStart"/>
      <w:r w:rsidRPr="00273C17">
        <w:rPr>
          <w:rFonts w:ascii="Times New Roman" w:hAnsi="Times New Roman" w:cs="Times New Roman"/>
          <w:sz w:val="24"/>
          <w:szCs w:val="24"/>
          <w:lang w:val="en-US"/>
        </w:rPr>
        <w:t>Rzeczpospolita</w:t>
      </w:r>
      <w:proofErr w:type="spellEnd"/>
      <w:r w:rsidRPr="00273C17">
        <w:rPr>
          <w:rFonts w:ascii="Times New Roman" w:hAnsi="Times New Roman" w:cs="Times New Roman"/>
          <w:sz w:val="24"/>
          <w:szCs w:val="24"/>
          <w:lang w:val="en-US"/>
        </w:rPr>
        <w:t xml:space="preserve">. </w:t>
      </w:r>
      <w:r w:rsidRPr="00273C17">
        <w:rPr>
          <w:rFonts w:ascii="Times New Roman" w:hAnsi="Times New Roman" w:cs="Times New Roman"/>
          <w:sz w:val="24"/>
          <w:szCs w:val="24"/>
        </w:rPr>
        <w:t>18.03.2016. [Электронный ресурс]. – Режим доступа: http://www.rp.pl/Plus-Minus/303189989-Jak-Ameryka-zdobywa-przyjaciol.html (дата обращения: 18.05.2017).</w:t>
      </w:r>
    </w:p>
    <w:p w:rsidR="00CE0076" w:rsidRPr="00CE0076" w:rsidRDefault="00CE0076" w:rsidP="00CE0076">
      <w:pPr>
        <w:pStyle w:val="a4"/>
        <w:spacing w:line="360" w:lineRule="auto"/>
        <w:jc w:val="both"/>
        <w:rPr>
          <w:rFonts w:ascii="Times New Roman" w:hAnsi="Times New Roman" w:cs="Times New Roman"/>
          <w:sz w:val="24"/>
          <w:szCs w:val="24"/>
        </w:rPr>
      </w:pPr>
    </w:p>
    <w:p w:rsidR="00F40A4B" w:rsidRPr="00CE0076" w:rsidRDefault="00F40A4B" w:rsidP="00F40A4B">
      <w:pPr>
        <w:pStyle w:val="a4"/>
        <w:spacing w:line="360" w:lineRule="auto"/>
        <w:jc w:val="both"/>
        <w:rPr>
          <w:rFonts w:ascii="Times New Roman" w:hAnsi="Times New Roman" w:cs="Times New Roman"/>
          <w:sz w:val="24"/>
          <w:szCs w:val="24"/>
        </w:rPr>
      </w:pPr>
    </w:p>
    <w:p w:rsidR="003B4D1B" w:rsidRPr="00CE0076" w:rsidRDefault="003B4D1B" w:rsidP="003B4D1B">
      <w:pPr>
        <w:rPr>
          <w:rFonts w:ascii="Times New Roman" w:hAnsi="Times New Roman" w:cs="Times New Roman"/>
          <w:sz w:val="24"/>
          <w:szCs w:val="24"/>
        </w:rPr>
      </w:pPr>
    </w:p>
    <w:p w:rsidR="009863DA" w:rsidRPr="00CE0076" w:rsidRDefault="009863DA" w:rsidP="00850D18">
      <w:pPr>
        <w:tabs>
          <w:tab w:val="left" w:pos="3767"/>
          <w:tab w:val="center" w:pos="4677"/>
        </w:tabs>
        <w:jc w:val="center"/>
        <w:rPr>
          <w:rFonts w:ascii="Times New Roman" w:hAnsi="Times New Roman" w:cs="Times New Roman"/>
          <w:sz w:val="24"/>
          <w:szCs w:val="24"/>
        </w:rPr>
      </w:pPr>
    </w:p>
    <w:p w:rsidR="00D916FA" w:rsidRPr="00CE0076" w:rsidRDefault="00D916FA" w:rsidP="00850D18">
      <w:pPr>
        <w:tabs>
          <w:tab w:val="left" w:pos="3767"/>
          <w:tab w:val="center" w:pos="4677"/>
        </w:tabs>
        <w:jc w:val="center"/>
        <w:rPr>
          <w:rFonts w:ascii="Times New Roman" w:hAnsi="Times New Roman" w:cs="Times New Roman"/>
          <w:b/>
          <w:sz w:val="24"/>
          <w:szCs w:val="24"/>
        </w:rPr>
      </w:pPr>
    </w:p>
    <w:p w:rsidR="00772769" w:rsidRDefault="00772769" w:rsidP="00273C17">
      <w:pPr>
        <w:tabs>
          <w:tab w:val="left" w:pos="3767"/>
          <w:tab w:val="center" w:pos="4677"/>
        </w:tabs>
        <w:jc w:val="center"/>
        <w:rPr>
          <w:rFonts w:ascii="Times New Roman" w:hAnsi="Times New Roman" w:cs="Times New Roman"/>
          <w:b/>
          <w:sz w:val="24"/>
          <w:szCs w:val="24"/>
        </w:rPr>
      </w:pPr>
    </w:p>
    <w:p w:rsidR="009024C6" w:rsidRPr="00CE0762" w:rsidRDefault="008602A6" w:rsidP="00273C17">
      <w:pPr>
        <w:tabs>
          <w:tab w:val="left" w:pos="3767"/>
          <w:tab w:val="center" w:pos="4677"/>
        </w:tabs>
        <w:jc w:val="center"/>
        <w:rPr>
          <w:rFonts w:ascii="Times New Roman" w:hAnsi="Times New Roman" w:cs="Times New Roman"/>
          <w:b/>
          <w:sz w:val="24"/>
          <w:szCs w:val="24"/>
        </w:rPr>
      </w:pPr>
      <w:r>
        <w:rPr>
          <w:rFonts w:ascii="Times New Roman" w:hAnsi="Times New Roman" w:cs="Times New Roman"/>
          <w:b/>
          <w:sz w:val="24"/>
          <w:szCs w:val="24"/>
        </w:rPr>
        <w:t>ПРИЛОЖЕНИЕ</w:t>
      </w:r>
    </w:p>
    <w:p w:rsidR="00354C9C" w:rsidRPr="008363D3" w:rsidRDefault="009024C6" w:rsidP="008363D3">
      <w:pPr>
        <w:shd w:val="clear" w:color="auto" w:fill="FFFFFF"/>
        <w:spacing w:before="100" w:beforeAutospacing="1" w:after="100" w:afterAutospacing="1" w:line="360" w:lineRule="auto"/>
        <w:ind w:firstLine="611"/>
        <w:jc w:val="center"/>
        <w:rPr>
          <w:rFonts w:ascii="Times New Roman" w:eastAsia="Times New Roman" w:hAnsi="Times New Roman" w:cs="Times New Roman"/>
          <w:i/>
          <w:sz w:val="24"/>
          <w:szCs w:val="24"/>
          <w:lang w:eastAsia="ru-RU"/>
        </w:rPr>
      </w:pPr>
      <w:r w:rsidRPr="009024C6">
        <w:rPr>
          <w:rFonts w:ascii="Times New Roman" w:eastAsia="Times New Roman" w:hAnsi="Times New Roman" w:cs="Times New Roman"/>
          <w:sz w:val="24"/>
          <w:szCs w:val="24"/>
          <w:lang w:eastAsia="ru-RU"/>
        </w:rPr>
        <w:t>Польско-американские некоммерческие фонды и организации</w:t>
      </w:r>
    </w:p>
    <w:tbl>
      <w:tblPr>
        <w:tblStyle w:val="ab"/>
        <w:tblW w:w="9889" w:type="dxa"/>
        <w:jc w:val="center"/>
        <w:tblLayout w:type="fixed"/>
        <w:tblLook w:val="04A0"/>
      </w:tblPr>
      <w:tblGrid>
        <w:gridCol w:w="1668"/>
        <w:gridCol w:w="2249"/>
        <w:gridCol w:w="3137"/>
        <w:gridCol w:w="2835"/>
      </w:tblGrid>
      <w:tr w:rsidR="009024C6" w:rsidRPr="00276677" w:rsidTr="008363D3">
        <w:trPr>
          <w:jc w:val="center"/>
        </w:trPr>
        <w:tc>
          <w:tcPr>
            <w:tcW w:w="1668" w:type="dxa"/>
          </w:tcPr>
          <w:p w:rsidR="009024C6" w:rsidRPr="008363D3" w:rsidRDefault="009024C6" w:rsidP="009024C6">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Название фонда</w:t>
            </w:r>
          </w:p>
        </w:tc>
        <w:tc>
          <w:tcPr>
            <w:tcW w:w="2249" w:type="dxa"/>
          </w:tcPr>
          <w:p w:rsidR="009024C6" w:rsidRPr="008363D3" w:rsidRDefault="009024C6" w:rsidP="009024C6">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Заявленные цели работы</w:t>
            </w:r>
          </w:p>
        </w:tc>
        <w:tc>
          <w:tcPr>
            <w:tcW w:w="3137" w:type="dxa"/>
          </w:tcPr>
          <w:p w:rsidR="009024C6" w:rsidRPr="008363D3" w:rsidRDefault="009024C6" w:rsidP="009024C6">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Программы и инициативы</w:t>
            </w:r>
          </w:p>
        </w:tc>
        <w:tc>
          <w:tcPr>
            <w:tcW w:w="2835" w:type="dxa"/>
          </w:tcPr>
          <w:p w:rsidR="009024C6" w:rsidRPr="008363D3" w:rsidRDefault="009024C6" w:rsidP="009024C6">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Партнёры</w:t>
            </w:r>
          </w:p>
        </w:tc>
      </w:tr>
      <w:tr w:rsidR="009024C6" w:rsidRPr="00276677" w:rsidTr="008363D3">
        <w:trPr>
          <w:jc w:val="center"/>
        </w:trPr>
        <w:tc>
          <w:tcPr>
            <w:tcW w:w="9889" w:type="dxa"/>
            <w:gridSpan w:val="4"/>
          </w:tcPr>
          <w:p w:rsidR="009024C6" w:rsidRPr="008363D3" w:rsidRDefault="009024C6" w:rsidP="009024C6">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Польские организации в США</w:t>
            </w:r>
          </w:p>
        </w:tc>
      </w:tr>
      <w:tr w:rsidR="009024C6" w:rsidRPr="002D3A2A" w:rsidTr="008363D3">
        <w:trPr>
          <w:jc w:val="center"/>
        </w:trPr>
        <w:tc>
          <w:tcPr>
            <w:tcW w:w="1668" w:type="dxa"/>
          </w:tcPr>
          <w:p w:rsidR="009024C6" w:rsidRPr="008363D3" w:rsidRDefault="009024C6" w:rsidP="009024C6">
            <w:pPr>
              <w:spacing w:before="100" w:beforeAutospacing="1" w:after="100" w:afterAutospacing="1" w:line="360" w:lineRule="auto"/>
              <w:jc w:val="center"/>
              <w:rPr>
                <w:rFonts w:ascii="Times New Roman" w:eastAsia="Times New Roman" w:hAnsi="Times New Roman" w:cs="Times New Roman"/>
                <w:sz w:val="24"/>
                <w:szCs w:val="24"/>
                <w:lang w:val="en-US" w:eastAsia="ru-RU"/>
              </w:rPr>
            </w:pPr>
            <w:r w:rsidRPr="008363D3">
              <w:rPr>
                <w:rFonts w:ascii="Times New Roman" w:eastAsia="Times New Roman" w:hAnsi="Times New Roman" w:cs="Times New Roman"/>
                <w:sz w:val="24"/>
                <w:szCs w:val="24"/>
                <w:lang w:eastAsia="ru-RU"/>
              </w:rPr>
              <w:t>Фонд</w:t>
            </w:r>
            <w:r w:rsidRPr="008363D3">
              <w:rPr>
                <w:rFonts w:ascii="Times New Roman" w:eastAsia="Times New Roman" w:hAnsi="Times New Roman" w:cs="Times New Roman"/>
                <w:sz w:val="24"/>
                <w:szCs w:val="24"/>
                <w:lang w:val="en-US" w:eastAsia="ru-RU"/>
              </w:rPr>
              <w:t xml:space="preserve"> </w:t>
            </w:r>
            <w:proofErr w:type="spellStart"/>
            <w:r w:rsidRPr="008363D3">
              <w:rPr>
                <w:rFonts w:ascii="Times New Roman" w:eastAsia="Times New Roman" w:hAnsi="Times New Roman" w:cs="Times New Roman"/>
                <w:sz w:val="24"/>
                <w:szCs w:val="24"/>
                <w:lang w:eastAsia="ru-RU"/>
              </w:rPr>
              <w:t>Костюшко</w:t>
            </w:r>
            <w:proofErr w:type="spellEnd"/>
            <w:r w:rsidRPr="008363D3">
              <w:rPr>
                <w:rFonts w:ascii="Times New Roman" w:eastAsia="Times New Roman" w:hAnsi="Times New Roman" w:cs="Times New Roman"/>
                <w:sz w:val="24"/>
                <w:szCs w:val="24"/>
                <w:lang w:val="en-US" w:eastAsia="ru-RU"/>
              </w:rPr>
              <w:t>/Kosciuszko Foundation (</w:t>
            </w:r>
            <w:r w:rsidRPr="008363D3">
              <w:rPr>
                <w:rFonts w:ascii="Times New Roman" w:eastAsia="Times New Roman" w:hAnsi="Times New Roman" w:cs="Times New Roman"/>
                <w:sz w:val="24"/>
                <w:szCs w:val="24"/>
                <w:lang w:eastAsia="ru-RU"/>
              </w:rPr>
              <w:t>с</w:t>
            </w:r>
            <w:r w:rsidRPr="008363D3">
              <w:rPr>
                <w:rFonts w:ascii="Times New Roman" w:eastAsia="Times New Roman" w:hAnsi="Times New Roman" w:cs="Times New Roman"/>
                <w:sz w:val="24"/>
                <w:szCs w:val="24"/>
                <w:lang w:val="en-US" w:eastAsia="ru-RU"/>
              </w:rPr>
              <w:t xml:space="preserve"> 1925 </w:t>
            </w:r>
            <w:r w:rsidRPr="008363D3">
              <w:rPr>
                <w:rFonts w:ascii="Times New Roman" w:eastAsia="Times New Roman" w:hAnsi="Times New Roman" w:cs="Times New Roman"/>
                <w:sz w:val="24"/>
                <w:szCs w:val="24"/>
                <w:lang w:eastAsia="ru-RU"/>
              </w:rPr>
              <w:t>г</w:t>
            </w:r>
            <w:r w:rsidRPr="008363D3">
              <w:rPr>
                <w:rFonts w:ascii="Times New Roman" w:eastAsia="Times New Roman" w:hAnsi="Times New Roman" w:cs="Times New Roman"/>
                <w:sz w:val="24"/>
                <w:szCs w:val="24"/>
                <w:lang w:val="en-US" w:eastAsia="ru-RU"/>
              </w:rPr>
              <w:t>.)</w:t>
            </w:r>
          </w:p>
        </w:tc>
        <w:tc>
          <w:tcPr>
            <w:tcW w:w="2249" w:type="dxa"/>
          </w:tcPr>
          <w:p w:rsidR="009024C6" w:rsidRPr="008363D3" w:rsidRDefault="009024C6" w:rsidP="009024C6">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Содействие продвижению польской культуры в США посредством образовательных, научных и культурных обменов</w:t>
            </w:r>
          </w:p>
        </w:tc>
        <w:tc>
          <w:tcPr>
            <w:tcW w:w="3137" w:type="dxa"/>
          </w:tcPr>
          <w:p w:rsidR="009024C6" w:rsidRPr="008363D3" w:rsidRDefault="009024C6" w:rsidP="009024C6">
            <w:pPr>
              <w:pStyle w:val="a3"/>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Ежегодные академические и музыкальные конкурсы;</w:t>
            </w:r>
          </w:p>
          <w:p w:rsidR="009024C6" w:rsidRPr="008363D3" w:rsidRDefault="009024C6" w:rsidP="009024C6">
            <w:pPr>
              <w:pStyle w:val="a3"/>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Стипендиальные программы;</w:t>
            </w:r>
          </w:p>
          <w:p w:rsidR="009024C6" w:rsidRPr="008363D3" w:rsidRDefault="009024C6" w:rsidP="009024C6">
            <w:pPr>
              <w:pStyle w:val="a3"/>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Летние школы в Польше;</w:t>
            </w:r>
          </w:p>
          <w:p w:rsidR="009024C6" w:rsidRPr="008363D3" w:rsidRDefault="009024C6" w:rsidP="009024C6">
            <w:pPr>
              <w:pStyle w:val="a3"/>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Программа «Преподавание английского языка в Польше»</w:t>
            </w:r>
          </w:p>
          <w:p w:rsidR="009024C6" w:rsidRPr="008363D3" w:rsidRDefault="009024C6" w:rsidP="009024C6">
            <w:pPr>
              <w:pStyle w:val="a3"/>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Программа «Выдающиеся учёные польского происхождения</w:t>
            </w:r>
          </w:p>
        </w:tc>
        <w:tc>
          <w:tcPr>
            <w:tcW w:w="2835"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Польский и славянский федеральный кредитный союз</w:t>
            </w:r>
            <w:r w:rsidR="00894E1E" w:rsidRPr="008363D3">
              <w:rPr>
                <w:rFonts w:ascii="Times New Roman" w:eastAsia="Times New Roman" w:hAnsi="Times New Roman" w:cs="Times New Roman"/>
                <w:sz w:val="24"/>
                <w:szCs w:val="24"/>
                <w:lang w:eastAsia="ru-RU"/>
              </w:rPr>
              <w:t>/</w:t>
            </w:r>
            <w:r w:rsidR="00894E1E" w:rsidRPr="008363D3">
              <w:rPr>
                <w:rFonts w:ascii="Times New Roman" w:eastAsia="Times New Roman" w:hAnsi="Times New Roman" w:cs="Times New Roman"/>
                <w:sz w:val="24"/>
                <w:szCs w:val="24"/>
                <w:lang w:val="en-US" w:eastAsia="ru-RU"/>
              </w:rPr>
              <w:t>Polish</w:t>
            </w:r>
            <w:r w:rsidR="00894E1E" w:rsidRPr="008363D3">
              <w:rPr>
                <w:rFonts w:ascii="Times New Roman" w:eastAsia="Times New Roman" w:hAnsi="Times New Roman" w:cs="Times New Roman"/>
                <w:sz w:val="24"/>
                <w:szCs w:val="24"/>
                <w:lang w:eastAsia="ru-RU"/>
              </w:rPr>
              <w:t>&amp;</w:t>
            </w:r>
            <w:r w:rsidR="00894E1E" w:rsidRPr="008363D3">
              <w:rPr>
                <w:rFonts w:ascii="Times New Roman" w:eastAsia="Times New Roman" w:hAnsi="Times New Roman" w:cs="Times New Roman"/>
                <w:sz w:val="24"/>
                <w:szCs w:val="24"/>
                <w:lang w:val="en-US" w:eastAsia="ru-RU"/>
              </w:rPr>
              <w:t>Slavic</w:t>
            </w:r>
            <w:r w:rsidR="00894E1E" w:rsidRPr="008363D3">
              <w:rPr>
                <w:rFonts w:ascii="Times New Roman" w:eastAsia="Times New Roman" w:hAnsi="Times New Roman" w:cs="Times New Roman"/>
                <w:sz w:val="24"/>
                <w:szCs w:val="24"/>
                <w:lang w:eastAsia="ru-RU"/>
              </w:rPr>
              <w:t xml:space="preserve"> </w:t>
            </w:r>
            <w:r w:rsidR="00894E1E" w:rsidRPr="008363D3">
              <w:rPr>
                <w:rFonts w:ascii="Times New Roman" w:eastAsia="Times New Roman" w:hAnsi="Times New Roman" w:cs="Times New Roman"/>
                <w:sz w:val="24"/>
                <w:szCs w:val="24"/>
                <w:lang w:val="en-US" w:eastAsia="ru-RU"/>
              </w:rPr>
              <w:t>Credit</w:t>
            </w:r>
            <w:r w:rsidR="00894E1E" w:rsidRPr="008363D3">
              <w:rPr>
                <w:rFonts w:ascii="Times New Roman" w:eastAsia="Times New Roman" w:hAnsi="Times New Roman" w:cs="Times New Roman"/>
                <w:sz w:val="24"/>
                <w:szCs w:val="24"/>
                <w:lang w:eastAsia="ru-RU"/>
              </w:rPr>
              <w:t xml:space="preserve"> </w:t>
            </w:r>
            <w:r w:rsidR="00894E1E" w:rsidRPr="008363D3">
              <w:rPr>
                <w:rFonts w:ascii="Times New Roman" w:eastAsia="Times New Roman" w:hAnsi="Times New Roman" w:cs="Times New Roman"/>
                <w:sz w:val="24"/>
                <w:szCs w:val="24"/>
                <w:lang w:val="en-US" w:eastAsia="ru-RU"/>
              </w:rPr>
              <w:t>Union</w:t>
            </w:r>
            <w:r w:rsidR="00894E1E" w:rsidRPr="008363D3">
              <w:rPr>
                <w:rFonts w:ascii="Times New Roman" w:eastAsia="Times New Roman" w:hAnsi="Times New Roman" w:cs="Times New Roman"/>
                <w:sz w:val="24"/>
                <w:szCs w:val="24"/>
                <w:lang w:eastAsia="ru-RU"/>
              </w:rPr>
              <w:t xml:space="preserve"> - </w:t>
            </w:r>
            <w:r w:rsidR="00894E1E" w:rsidRPr="008363D3">
              <w:rPr>
                <w:rFonts w:ascii="Times New Roman" w:eastAsia="Times New Roman" w:hAnsi="Times New Roman" w:cs="Times New Roman"/>
                <w:sz w:val="24"/>
                <w:szCs w:val="24"/>
                <w:lang w:val="en-US" w:eastAsia="ru-RU"/>
              </w:rPr>
              <w:t>https</w:t>
            </w:r>
            <w:r w:rsidR="00894E1E" w:rsidRPr="008363D3">
              <w:rPr>
                <w:rFonts w:ascii="Times New Roman" w:eastAsia="Times New Roman" w:hAnsi="Times New Roman" w:cs="Times New Roman"/>
                <w:sz w:val="24"/>
                <w:szCs w:val="24"/>
                <w:lang w:eastAsia="ru-RU"/>
              </w:rPr>
              <w:t>://</w:t>
            </w:r>
            <w:r w:rsidR="00894E1E" w:rsidRPr="008363D3">
              <w:rPr>
                <w:rFonts w:ascii="Times New Roman" w:eastAsia="Times New Roman" w:hAnsi="Times New Roman" w:cs="Times New Roman"/>
                <w:sz w:val="24"/>
                <w:szCs w:val="24"/>
                <w:lang w:val="en-US" w:eastAsia="ru-RU"/>
              </w:rPr>
              <w:t>pl</w:t>
            </w:r>
            <w:r w:rsidR="00894E1E" w:rsidRPr="008363D3">
              <w:rPr>
                <w:rFonts w:ascii="Times New Roman" w:eastAsia="Times New Roman" w:hAnsi="Times New Roman" w:cs="Times New Roman"/>
                <w:sz w:val="24"/>
                <w:szCs w:val="24"/>
                <w:lang w:eastAsia="ru-RU"/>
              </w:rPr>
              <w:t>.</w:t>
            </w:r>
            <w:proofErr w:type="spellStart"/>
            <w:r w:rsidR="00894E1E" w:rsidRPr="008363D3">
              <w:rPr>
                <w:rFonts w:ascii="Times New Roman" w:eastAsia="Times New Roman" w:hAnsi="Times New Roman" w:cs="Times New Roman"/>
                <w:sz w:val="24"/>
                <w:szCs w:val="24"/>
                <w:lang w:val="en-US" w:eastAsia="ru-RU"/>
              </w:rPr>
              <w:t>psfcu</w:t>
            </w:r>
            <w:proofErr w:type="spellEnd"/>
            <w:r w:rsidR="00894E1E" w:rsidRPr="008363D3">
              <w:rPr>
                <w:rFonts w:ascii="Times New Roman" w:eastAsia="Times New Roman" w:hAnsi="Times New Roman" w:cs="Times New Roman"/>
                <w:sz w:val="24"/>
                <w:szCs w:val="24"/>
                <w:lang w:eastAsia="ru-RU"/>
              </w:rPr>
              <w:t>.</w:t>
            </w:r>
            <w:r w:rsidR="00894E1E" w:rsidRPr="008363D3">
              <w:rPr>
                <w:rFonts w:ascii="Times New Roman" w:eastAsia="Times New Roman" w:hAnsi="Times New Roman" w:cs="Times New Roman"/>
                <w:sz w:val="24"/>
                <w:szCs w:val="24"/>
                <w:lang w:val="en-US" w:eastAsia="ru-RU"/>
              </w:rPr>
              <w:t>com</w:t>
            </w:r>
            <w:r w:rsidR="00894E1E" w:rsidRPr="008363D3">
              <w:rPr>
                <w:rFonts w:ascii="Times New Roman" w:eastAsia="Times New Roman" w:hAnsi="Times New Roman" w:cs="Times New Roman"/>
                <w:sz w:val="24"/>
                <w:szCs w:val="24"/>
                <w:lang w:eastAsia="ru-RU"/>
              </w:rPr>
              <w:t>/</w:t>
            </w:r>
            <w:proofErr w:type="spellStart"/>
            <w:r w:rsidR="00894E1E" w:rsidRPr="008363D3">
              <w:rPr>
                <w:rFonts w:ascii="Times New Roman" w:eastAsia="Times New Roman" w:hAnsi="Times New Roman" w:cs="Times New Roman"/>
                <w:sz w:val="24"/>
                <w:szCs w:val="24"/>
                <w:lang w:val="en-US" w:eastAsia="ru-RU"/>
              </w:rPr>
              <w:t>strona</w:t>
            </w:r>
            <w:proofErr w:type="spellEnd"/>
            <w:r w:rsidR="00894E1E" w:rsidRPr="008363D3">
              <w:rPr>
                <w:rFonts w:ascii="Times New Roman" w:eastAsia="Times New Roman" w:hAnsi="Times New Roman" w:cs="Times New Roman"/>
                <w:sz w:val="24"/>
                <w:szCs w:val="24"/>
                <w:lang w:eastAsia="ru-RU"/>
              </w:rPr>
              <w:t>-</w:t>
            </w:r>
            <w:proofErr w:type="spellStart"/>
            <w:r w:rsidR="00894E1E" w:rsidRPr="008363D3">
              <w:rPr>
                <w:rFonts w:ascii="Times New Roman" w:eastAsia="Times New Roman" w:hAnsi="Times New Roman" w:cs="Times New Roman"/>
                <w:sz w:val="24"/>
                <w:szCs w:val="24"/>
                <w:lang w:val="en-US" w:eastAsia="ru-RU"/>
              </w:rPr>
              <w:t>glowna</w:t>
            </w:r>
            <w:proofErr w:type="spellEnd"/>
            <w:r w:rsidRPr="008363D3">
              <w:rPr>
                <w:rFonts w:ascii="Times New Roman" w:eastAsia="Times New Roman" w:hAnsi="Times New Roman" w:cs="Times New Roman"/>
                <w:sz w:val="24"/>
                <w:szCs w:val="24"/>
                <w:lang w:eastAsia="ru-RU"/>
              </w:rPr>
              <w:t>;</w:t>
            </w:r>
          </w:p>
          <w:p w:rsidR="009024C6" w:rsidRPr="008363D3" w:rsidRDefault="009024C6" w:rsidP="0046618F">
            <w:pPr>
              <w:pStyle w:val="3"/>
              <w:shd w:val="clear" w:color="auto" w:fill="FFFFFF"/>
              <w:spacing w:before="0" w:beforeAutospacing="0" w:after="0" w:afterAutospacing="0"/>
              <w:outlineLvl w:val="2"/>
              <w:rPr>
                <w:b w:val="0"/>
                <w:bCs w:val="0"/>
                <w:sz w:val="24"/>
                <w:szCs w:val="24"/>
              </w:rPr>
            </w:pPr>
            <w:bookmarkStart w:id="2" w:name="_Toc483262199"/>
            <w:r w:rsidRPr="008363D3">
              <w:rPr>
                <w:b w:val="0"/>
                <w:sz w:val="24"/>
                <w:szCs w:val="24"/>
              </w:rPr>
              <w:t>Фонд польской науки</w:t>
            </w:r>
            <w:r w:rsidR="00894E1E" w:rsidRPr="008363D3">
              <w:rPr>
                <w:b w:val="0"/>
                <w:sz w:val="24"/>
                <w:szCs w:val="24"/>
              </w:rPr>
              <w:t>/</w:t>
            </w:r>
            <w:r w:rsidR="0046618F" w:rsidRPr="008363D3">
              <w:rPr>
                <w:b w:val="0"/>
                <w:bCs w:val="0"/>
                <w:sz w:val="24"/>
                <w:szCs w:val="24"/>
              </w:rPr>
              <w:t xml:space="preserve"> </w:t>
            </w:r>
            <w:hyperlink r:id="rId10" w:tgtFrame="_blank" w:history="1">
              <w:r w:rsidR="0046618F" w:rsidRPr="008363D3">
                <w:rPr>
                  <w:rStyle w:val="ac"/>
                  <w:b w:val="0"/>
                  <w:bCs w:val="0"/>
                  <w:color w:val="auto"/>
                  <w:sz w:val="24"/>
                  <w:szCs w:val="24"/>
                  <w:u w:val="none"/>
                </w:rPr>
                <w:t>Fundacja na rzecz Nauki Polskiej</w:t>
              </w:r>
            </w:hyperlink>
            <w:r w:rsidR="0046618F" w:rsidRPr="008363D3">
              <w:rPr>
                <w:b w:val="0"/>
                <w:bCs w:val="0"/>
                <w:sz w:val="24"/>
                <w:szCs w:val="24"/>
              </w:rPr>
              <w:t xml:space="preserve"> -</w:t>
            </w:r>
            <w:r w:rsidR="0046618F" w:rsidRPr="008363D3">
              <w:rPr>
                <w:sz w:val="24"/>
                <w:szCs w:val="24"/>
              </w:rPr>
              <w:t xml:space="preserve"> </w:t>
            </w:r>
            <w:r w:rsidR="0046618F" w:rsidRPr="008363D3">
              <w:rPr>
                <w:b w:val="0"/>
                <w:bCs w:val="0"/>
                <w:sz w:val="24"/>
                <w:szCs w:val="24"/>
              </w:rPr>
              <w:t>http://www.fnp.org.pl/en/</w:t>
            </w:r>
            <w:r w:rsidR="0046618F" w:rsidRPr="008363D3">
              <w:rPr>
                <w:b w:val="0"/>
                <w:sz w:val="24"/>
                <w:szCs w:val="24"/>
              </w:rPr>
              <w:t>;</w:t>
            </w:r>
            <w:bookmarkEnd w:id="2"/>
          </w:p>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Министерство иностранных дел Республики Польша</w:t>
            </w:r>
            <w:r w:rsidR="0046618F" w:rsidRPr="008363D3">
              <w:rPr>
                <w:rFonts w:ascii="Times New Roman" w:eastAsia="Times New Roman" w:hAnsi="Times New Roman" w:cs="Times New Roman"/>
                <w:sz w:val="24"/>
                <w:szCs w:val="24"/>
                <w:lang w:eastAsia="ru-RU"/>
              </w:rPr>
              <w:t>/</w:t>
            </w:r>
            <w:proofErr w:type="spellStart"/>
            <w:r w:rsidR="0046618F" w:rsidRPr="008363D3">
              <w:rPr>
                <w:rFonts w:ascii="Times New Roman" w:eastAsia="Times New Roman" w:hAnsi="Times New Roman" w:cs="Times New Roman"/>
                <w:sz w:val="24"/>
                <w:szCs w:val="24"/>
                <w:lang w:val="en-US" w:eastAsia="ru-RU"/>
              </w:rPr>
              <w:t>Ministerstwo</w:t>
            </w:r>
            <w:proofErr w:type="spellEnd"/>
            <w:r w:rsidR="0046618F" w:rsidRPr="008363D3">
              <w:rPr>
                <w:rFonts w:ascii="Times New Roman" w:eastAsia="Times New Roman" w:hAnsi="Times New Roman" w:cs="Times New Roman"/>
                <w:sz w:val="24"/>
                <w:szCs w:val="24"/>
                <w:lang w:eastAsia="ru-RU"/>
              </w:rPr>
              <w:t xml:space="preserve"> </w:t>
            </w:r>
            <w:proofErr w:type="spellStart"/>
            <w:r w:rsidR="0046618F" w:rsidRPr="008363D3">
              <w:rPr>
                <w:rFonts w:ascii="Times New Roman" w:eastAsia="Times New Roman" w:hAnsi="Times New Roman" w:cs="Times New Roman"/>
                <w:sz w:val="24"/>
                <w:szCs w:val="24"/>
                <w:lang w:val="en-US" w:eastAsia="ru-RU"/>
              </w:rPr>
              <w:t>Spraw</w:t>
            </w:r>
            <w:proofErr w:type="spellEnd"/>
            <w:r w:rsidR="0046618F" w:rsidRPr="008363D3">
              <w:rPr>
                <w:rFonts w:ascii="Times New Roman" w:eastAsia="Times New Roman" w:hAnsi="Times New Roman" w:cs="Times New Roman"/>
                <w:sz w:val="24"/>
                <w:szCs w:val="24"/>
                <w:lang w:eastAsia="ru-RU"/>
              </w:rPr>
              <w:t xml:space="preserve"> </w:t>
            </w:r>
            <w:proofErr w:type="spellStart"/>
            <w:r w:rsidR="0046618F" w:rsidRPr="008363D3">
              <w:rPr>
                <w:rFonts w:ascii="Times New Roman" w:eastAsia="Times New Roman" w:hAnsi="Times New Roman" w:cs="Times New Roman"/>
                <w:sz w:val="24"/>
                <w:szCs w:val="24"/>
                <w:lang w:val="en-US" w:eastAsia="ru-RU"/>
              </w:rPr>
              <w:t>Zagranicznych</w:t>
            </w:r>
            <w:proofErr w:type="spellEnd"/>
            <w:r w:rsidR="0046618F" w:rsidRPr="008363D3">
              <w:rPr>
                <w:rFonts w:ascii="Times New Roman" w:eastAsia="Times New Roman" w:hAnsi="Times New Roman" w:cs="Times New Roman"/>
                <w:sz w:val="24"/>
                <w:szCs w:val="24"/>
                <w:lang w:eastAsia="ru-RU"/>
              </w:rPr>
              <w:t xml:space="preserve"> - http://www.msz.gov.pl/pl/p/msz_pl/</w:t>
            </w:r>
            <w:r w:rsidRPr="008363D3">
              <w:rPr>
                <w:rFonts w:ascii="Times New Roman" w:eastAsia="Times New Roman" w:hAnsi="Times New Roman" w:cs="Times New Roman"/>
                <w:sz w:val="24"/>
                <w:szCs w:val="24"/>
                <w:lang w:eastAsia="ru-RU"/>
              </w:rPr>
              <w:t>;</w:t>
            </w:r>
          </w:p>
          <w:p w:rsidR="009024C6" w:rsidRPr="00D916FA" w:rsidRDefault="009024C6" w:rsidP="00D916F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val="en-US" w:eastAsia="ru-RU"/>
              </w:rPr>
              <w:t>Class for best education</w:t>
            </w:r>
          </w:p>
        </w:tc>
      </w:tr>
      <w:tr w:rsidR="009024C6" w:rsidRPr="0001480D" w:rsidTr="008363D3">
        <w:trPr>
          <w:jc w:val="center"/>
        </w:trPr>
        <w:tc>
          <w:tcPr>
            <w:tcW w:w="1668" w:type="dxa"/>
          </w:tcPr>
          <w:p w:rsidR="009024C6" w:rsidRPr="008363D3" w:rsidRDefault="009024C6" w:rsidP="009024C6">
            <w:pPr>
              <w:spacing w:before="100" w:beforeAutospacing="1" w:after="100" w:afterAutospacing="1" w:line="360" w:lineRule="auto"/>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 xml:space="preserve">Конгресс </w:t>
            </w:r>
            <w:proofErr w:type="gramStart"/>
            <w:r w:rsidRPr="008363D3">
              <w:rPr>
                <w:rFonts w:ascii="Times New Roman" w:eastAsia="Times New Roman" w:hAnsi="Times New Roman" w:cs="Times New Roman"/>
                <w:sz w:val="24"/>
                <w:szCs w:val="24"/>
                <w:lang w:eastAsia="ru-RU"/>
              </w:rPr>
              <w:t>американской</w:t>
            </w:r>
            <w:proofErr w:type="gramEnd"/>
            <w:r w:rsidRPr="008363D3">
              <w:rPr>
                <w:rFonts w:ascii="Times New Roman" w:eastAsia="Times New Roman" w:hAnsi="Times New Roman" w:cs="Times New Roman"/>
                <w:sz w:val="24"/>
                <w:szCs w:val="24"/>
                <w:lang w:eastAsia="ru-RU"/>
              </w:rPr>
              <w:t xml:space="preserve"> Полонии/</w:t>
            </w:r>
            <w:r w:rsidRPr="008363D3">
              <w:rPr>
                <w:rFonts w:ascii="Times New Roman" w:eastAsia="Times New Roman" w:hAnsi="Times New Roman" w:cs="Times New Roman"/>
                <w:sz w:val="24"/>
                <w:szCs w:val="24"/>
                <w:lang w:val="en-US" w:eastAsia="ru-RU"/>
              </w:rPr>
              <w:t>Polish</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American</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Congress</w:t>
            </w:r>
            <w:r w:rsidRPr="008363D3">
              <w:rPr>
                <w:rFonts w:ascii="Times New Roman" w:eastAsia="Times New Roman" w:hAnsi="Times New Roman" w:cs="Times New Roman"/>
                <w:sz w:val="24"/>
                <w:szCs w:val="24"/>
                <w:lang w:eastAsia="ru-RU"/>
              </w:rPr>
              <w:t xml:space="preserve"> (с 1944 г.)</w:t>
            </w:r>
          </w:p>
        </w:tc>
        <w:tc>
          <w:tcPr>
            <w:tcW w:w="2249" w:type="dxa"/>
          </w:tcPr>
          <w:p w:rsidR="009024C6" w:rsidRPr="008363D3" w:rsidRDefault="009024C6" w:rsidP="008363D3">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Поддержание деятельности американской полонии, продвижение знаний о польских американцах и сообществе поляков в США, мониторинг законодательства США относительно национальных сообществ</w:t>
            </w:r>
          </w:p>
        </w:tc>
        <w:tc>
          <w:tcPr>
            <w:tcW w:w="3137"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Программа по возвращению граждан (</w:t>
            </w:r>
            <w:r w:rsidRPr="008363D3">
              <w:rPr>
                <w:rFonts w:ascii="Times New Roman" w:eastAsia="Times New Roman" w:hAnsi="Times New Roman" w:cs="Times New Roman"/>
                <w:sz w:val="24"/>
                <w:szCs w:val="24"/>
                <w:lang w:val="en-US" w:eastAsia="ru-RU"/>
              </w:rPr>
              <w:t>Displaced</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Person</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Program</w:t>
            </w:r>
            <w:r w:rsidRPr="008363D3">
              <w:rPr>
                <w:rFonts w:ascii="Times New Roman" w:eastAsia="Times New Roman" w:hAnsi="Times New Roman" w:cs="Times New Roman"/>
                <w:sz w:val="24"/>
                <w:szCs w:val="24"/>
                <w:lang w:eastAsia="ru-RU"/>
              </w:rPr>
              <w:t>) 1948 г.</w:t>
            </w:r>
          </w:p>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 xml:space="preserve">Участие в обсуждении иммиграционной реформы </w:t>
            </w:r>
          </w:p>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Программы для студентов (стажировки и стипендии)</w:t>
            </w:r>
          </w:p>
        </w:tc>
        <w:tc>
          <w:tcPr>
            <w:tcW w:w="2835"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Американский совет по польской культуре</w:t>
            </w:r>
            <w:r w:rsidR="0046618F" w:rsidRPr="008363D3">
              <w:rPr>
                <w:rFonts w:ascii="Times New Roman" w:eastAsia="Times New Roman" w:hAnsi="Times New Roman" w:cs="Times New Roman"/>
                <w:sz w:val="24"/>
                <w:szCs w:val="24"/>
                <w:lang w:eastAsia="ru-RU"/>
              </w:rPr>
              <w:t>/</w:t>
            </w:r>
            <w:r w:rsidR="0046618F" w:rsidRPr="008363D3">
              <w:rPr>
                <w:rFonts w:ascii="Times New Roman" w:eastAsia="Times New Roman" w:hAnsi="Times New Roman" w:cs="Times New Roman"/>
                <w:sz w:val="24"/>
                <w:szCs w:val="24"/>
                <w:lang w:val="en-US" w:eastAsia="ru-RU"/>
              </w:rPr>
              <w:t>American</w:t>
            </w:r>
            <w:r w:rsidR="0046618F" w:rsidRPr="008363D3">
              <w:rPr>
                <w:rFonts w:ascii="Times New Roman" w:eastAsia="Times New Roman" w:hAnsi="Times New Roman" w:cs="Times New Roman"/>
                <w:sz w:val="24"/>
                <w:szCs w:val="24"/>
                <w:lang w:eastAsia="ru-RU"/>
              </w:rPr>
              <w:t xml:space="preserve"> </w:t>
            </w:r>
            <w:r w:rsidR="0046618F" w:rsidRPr="008363D3">
              <w:rPr>
                <w:rFonts w:ascii="Times New Roman" w:eastAsia="Times New Roman" w:hAnsi="Times New Roman" w:cs="Times New Roman"/>
                <w:sz w:val="24"/>
                <w:szCs w:val="24"/>
                <w:lang w:val="en-US" w:eastAsia="ru-RU"/>
              </w:rPr>
              <w:t>Council</w:t>
            </w:r>
            <w:r w:rsidR="0046618F" w:rsidRPr="008363D3">
              <w:rPr>
                <w:rFonts w:ascii="Times New Roman" w:eastAsia="Times New Roman" w:hAnsi="Times New Roman" w:cs="Times New Roman"/>
                <w:sz w:val="24"/>
                <w:szCs w:val="24"/>
                <w:lang w:eastAsia="ru-RU"/>
              </w:rPr>
              <w:t xml:space="preserve"> </w:t>
            </w:r>
            <w:r w:rsidR="0046618F" w:rsidRPr="008363D3">
              <w:rPr>
                <w:rFonts w:ascii="Times New Roman" w:eastAsia="Times New Roman" w:hAnsi="Times New Roman" w:cs="Times New Roman"/>
                <w:sz w:val="24"/>
                <w:szCs w:val="24"/>
                <w:lang w:val="en-US" w:eastAsia="ru-RU"/>
              </w:rPr>
              <w:t>for</w:t>
            </w:r>
            <w:r w:rsidR="0046618F" w:rsidRPr="008363D3">
              <w:rPr>
                <w:rFonts w:ascii="Times New Roman" w:eastAsia="Times New Roman" w:hAnsi="Times New Roman" w:cs="Times New Roman"/>
                <w:sz w:val="24"/>
                <w:szCs w:val="24"/>
                <w:lang w:eastAsia="ru-RU"/>
              </w:rPr>
              <w:t xml:space="preserve"> </w:t>
            </w:r>
            <w:r w:rsidR="0046618F" w:rsidRPr="008363D3">
              <w:rPr>
                <w:rFonts w:ascii="Times New Roman" w:eastAsia="Times New Roman" w:hAnsi="Times New Roman" w:cs="Times New Roman"/>
                <w:sz w:val="24"/>
                <w:szCs w:val="24"/>
                <w:lang w:val="en-US" w:eastAsia="ru-RU"/>
              </w:rPr>
              <w:t>Polish</w:t>
            </w:r>
            <w:r w:rsidR="0046618F" w:rsidRPr="008363D3">
              <w:rPr>
                <w:rFonts w:ascii="Times New Roman" w:eastAsia="Times New Roman" w:hAnsi="Times New Roman" w:cs="Times New Roman"/>
                <w:sz w:val="24"/>
                <w:szCs w:val="24"/>
                <w:lang w:eastAsia="ru-RU"/>
              </w:rPr>
              <w:t xml:space="preserve"> </w:t>
            </w:r>
            <w:r w:rsidR="0046618F" w:rsidRPr="008363D3">
              <w:rPr>
                <w:rFonts w:ascii="Times New Roman" w:eastAsia="Times New Roman" w:hAnsi="Times New Roman" w:cs="Times New Roman"/>
                <w:sz w:val="24"/>
                <w:szCs w:val="24"/>
                <w:lang w:val="en-US" w:eastAsia="ru-RU"/>
              </w:rPr>
              <w:t>Culture</w:t>
            </w:r>
            <w:r w:rsidR="0046618F" w:rsidRPr="008363D3">
              <w:rPr>
                <w:rFonts w:ascii="Times New Roman" w:eastAsia="Times New Roman" w:hAnsi="Times New Roman" w:cs="Times New Roman"/>
                <w:sz w:val="24"/>
                <w:szCs w:val="24"/>
                <w:lang w:eastAsia="ru-RU"/>
              </w:rPr>
              <w:t xml:space="preserve"> - http://www.polishcultureacpc.org/</w:t>
            </w:r>
            <w:r w:rsidRPr="008363D3">
              <w:rPr>
                <w:rFonts w:ascii="Times New Roman" w:eastAsia="Times New Roman" w:hAnsi="Times New Roman" w:cs="Times New Roman"/>
                <w:sz w:val="24"/>
                <w:szCs w:val="24"/>
                <w:lang w:eastAsia="ru-RU"/>
              </w:rPr>
              <w:t>;</w:t>
            </w:r>
          </w:p>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Польский и славянский центр</w:t>
            </w:r>
            <w:r w:rsidR="0046618F" w:rsidRPr="008363D3">
              <w:rPr>
                <w:rFonts w:ascii="Times New Roman" w:eastAsia="Times New Roman" w:hAnsi="Times New Roman" w:cs="Times New Roman"/>
                <w:sz w:val="24"/>
                <w:szCs w:val="24"/>
                <w:lang w:eastAsia="ru-RU"/>
              </w:rPr>
              <w:t>/</w:t>
            </w:r>
            <w:r w:rsidR="0046618F" w:rsidRPr="008363D3">
              <w:rPr>
                <w:rFonts w:ascii="Times New Roman" w:eastAsia="Times New Roman" w:hAnsi="Times New Roman" w:cs="Times New Roman"/>
                <w:sz w:val="24"/>
                <w:szCs w:val="24"/>
                <w:lang w:val="en-US" w:eastAsia="ru-RU"/>
              </w:rPr>
              <w:t>Polish</w:t>
            </w:r>
            <w:r w:rsidR="0079605C" w:rsidRPr="008363D3">
              <w:rPr>
                <w:rFonts w:ascii="Times New Roman" w:eastAsia="Times New Roman" w:hAnsi="Times New Roman" w:cs="Times New Roman"/>
                <w:sz w:val="24"/>
                <w:szCs w:val="24"/>
                <w:lang w:eastAsia="ru-RU"/>
              </w:rPr>
              <w:t>&amp;</w:t>
            </w:r>
            <w:r w:rsidR="0079605C" w:rsidRPr="008363D3">
              <w:rPr>
                <w:rFonts w:ascii="Times New Roman" w:eastAsia="Times New Roman" w:hAnsi="Times New Roman" w:cs="Times New Roman"/>
                <w:sz w:val="24"/>
                <w:szCs w:val="24"/>
                <w:lang w:val="en-US" w:eastAsia="ru-RU"/>
              </w:rPr>
              <w:t>Slavic</w:t>
            </w:r>
            <w:r w:rsidR="0079605C" w:rsidRPr="008363D3">
              <w:rPr>
                <w:rFonts w:ascii="Times New Roman" w:eastAsia="Times New Roman" w:hAnsi="Times New Roman" w:cs="Times New Roman"/>
                <w:sz w:val="24"/>
                <w:szCs w:val="24"/>
                <w:lang w:eastAsia="ru-RU"/>
              </w:rPr>
              <w:t xml:space="preserve"> </w:t>
            </w:r>
            <w:r w:rsidR="0079605C" w:rsidRPr="008363D3">
              <w:rPr>
                <w:rFonts w:ascii="Times New Roman" w:eastAsia="Times New Roman" w:hAnsi="Times New Roman" w:cs="Times New Roman"/>
                <w:sz w:val="24"/>
                <w:szCs w:val="24"/>
                <w:lang w:val="en-US" w:eastAsia="ru-RU"/>
              </w:rPr>
              <w:t>Center</w:t>
            </w:r>
            <w:r w:rsidR="0079605C" w:rsidRPr="008363D3">
              <w:rPr>
                <w:rFonts w:ascii="Times New Roman" w:eastAsia="Times New Roman" w:hAnsi="Times New Roman" w:cs="Times New Roman"/>
                <w:sz w:val="24"/>
                <w:szCs w:val="24"/>
                <w:lang w:eastAsia="ru-RU"/>
              </w:rPr>
              <w:t xml:space="preserve"> -</w:t>
            </w:r>
            <w:r w:rsidR="0079605C" w:rsidRPr="008363D3">
              <w:rPr>
                <w:rFonts w:ascii="Times New Roman" w:hAnsi="Times New Roman" w:cs="Times New Roman"/>
                <w:sz w:val="24"/>
                <w:szCs w:val="24"/>
              </w:rPr>
              <w:t xml:space="preserve"> </w:t>
            </w:r>
            <w:r w:rsidR="0079605C" w:rsidRPr="008363D3">
              <w:rPr>
                <w:rFonts w:ascii="Times New Roman" w:eastAsia="Times New Roman" w:hAnsi="Times New Roman" w:cs="Times New Roman"/>
                <w:sz w:val="24"/>
                <w:szCs w:val="24"/>
                <w:lang w:val="en-US" w:eastAsia="ru-RU"/>
              </w:rPr>
              <w:t>http</w:t>
            </w:r>
            <w:r w:rsidR="0079605C" w:rsidRPr="008363D3">
              <w:rPr>
                <w:rFonts w:ascii="Times New Roman" w:eastAsia="Times New Roman" w:hAnsi="Times New Roman" w:cs="Times New Roman"/>
                <w:sz w:val="24"/>
                <w:szCs w:val="24"/>
                <w:lang w:eastAsia="ru-RU"/>
              </w:rPr>
              <w:t>://</w:t>
            </w:r>
            <w:r w:rsidR="0079605C" w:rsidRPr="008363D3">
              <w:rPr>
                <w:rFonts w:ascii="Times New Roman" w:eastAsia="Times New Roman" w:hAnsi="Times New Roman" w:cs="Times New Roman"/>
                <w:sz w:val="24"/>
                <w:szCs w:val="24"/>
                <w:lang w:val="en-US" w:eastAsia="ru-RU"/>
              </w:rPr>
              <w:t>www</w:t>
            </w:r>
            <w:r w:rsidR="0079605C" w:rsidRPr="008363D3">
              <w:rPr>
                <w:rFonts w:ascii="Times New Roman" w:eastAsia="Times New Roman" w:hAnsi="Times New Roman" w:cs="Times New Roman"/>
                <w:sz w:val="24"/>
                <w:szCs w:val="24"/>
                <w:lang w:eastAsia="ru-RU"/>
              </w:rPr>
              <w:t>.</w:t>
            </w:r>
            <w:proofErr w:type="spellStart"/>
            <w:r w:rsidR="0079605C" w:rsidRPr="008363D3">
              <w:rPr>
                <w:rFonts w:ascii="Times New Roman" w:eastAsia="Times New Roman" w:hAnsi="Times New Roman" w:cs="Times New Roman"/>
                <w:sz w:val="24"/>
                <w:szCs w:val="24"/>
                <w:lang w:val="en-US" w:eastAsia="ru-RU"/>
              </w:rPr>
              <w:t>polishcultureacpc</w:t>
            </w:r>
            <w:proofErr w:type="spellEnd"/>
            <w:r w:rsidR="0079605C" w:rsidRPr="008363D3">
              <w:rPr>
                <w:rFonts w:ascii="Times New Roman" w:eastAsia="Times New Roman" w:hAnsi="Times New Roman" w:cs="Times New Roman"/>
                <w:sz w:val="24"/>
                <w:szCs w:val="24"/>
                <w:lang w:eastAsia="ru-RU"/>
              </w:rPr>
              <w:t>.</w:t>
            </w:r>
            <w:r w:rsidR="0079605C" w:rsidRPr="008363D3">
              <w:rPr>
                <w:rFonts w:ascii="Times New Roman" w:eastAsia="Times New Roman" w:hAnsi="Times New Roman" w:cs="Times New Roman"/>
                <w:sz w:val="24"/>
                <w:szCs w:val="24"/>
                <w:lang w:val="en-US" w:eastAsia="ru-RU"/>
              </w:rPr>
              <w:t>org</w:t>
            </w:r>
            <w:r w:rsidR="0079605C" w:rsidRPr="008363D3">
              <w:rPr>
                <w:rFonts w:ascii="Times New Roman" w:eastAsia="Times New Roman" w:hAnsi="Times New Roman" w:cs="Times New Roman"/>
                <w:sz w:val="24"/>
                <w:szCs w:val="24"/>
                <w:lang w:eastAsia="ru-RU"/>
              </w:rPr>
              <w:t>/</w:t>
            </w:r>
            <w:proofErr w:type="gramStart"/>
            <w:r w:rsidR="0079605C"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eastAsia="ru-RU"/>
              </w:rPr>
              <w:t>;</w:t>
            </w:r>
            <w:proofErr w:type="gramEnd"/>
          </w:p>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val="en-US" w:eastAsia="ru-RU"/>
              </w:rPr>
            </w:pPr>
            <w:r w:rsidRPr="008363D3">
              <w:rPr>
                <w:rFonts w:ascii="Times New Roman" w:eastAsia="Times New Roman" w:hAnsi="Times New Roman" w:cs="Times New Roman"/>
                <w:sz w:val="24"/>
                <w:szCs w:val="24"/>
                <w:lang w:eastAsia="ru-RU"/>
              </w:rPr>
              <w:t>Польская</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ассоциация</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бывших</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политзаключённых</w:t>
            </w:r>
            <w:r w:rsidR="0079605C" w:rsidRPr="008363D3">
              <w:rPr>
                <w:rFonts w:ascii="Times New Roman" w:eastAsia="Times New Roman" w:hAnsi="Times New Roman" w:cs="Times New Roman"/>
                <w:sz w:val="24"/>
                <w:szCs w:val="24"/>
                <w:lang w:val="en-US" w:eastAsia="ru-RU"/>
              </w:rPr>
              <w:t>/Polish Association of Former Political Prisoners in New York -</w:t>
            </w:r>
            <w:r w:rsidR="0079605C" w:rsidRPr="008363D3">
              <w:rPr>
                <w:rFonts w:ascii="Times New Roman" w:hAnsi="Times New Roman" w:cs="Times New Roman"/>
                <w:sz w:val="24"/>
                <w:szCs w:val="24"/>
                <w:lang w:val="en-US"/>
              </w:rPr>
              <w:t xml:space="preserve"> </w:t>
            </w:r>
            <w:r w:rsidR="0079605C" w:rsidRPr="008363D3">
              <w:rPr>
                <w:rFonts w:ascii="Times New Roman" w:eastAsia="Times New Roman" w:hAnsi="Times New Roman" w:cs="Times New Roman"/>
                <w:sz w:val="24"/>
                <w:szCs w:val="24"/>
                <w:lang w:val="en-US" w:eastAsia="ru-RU"/>
              </w:rPr>
              <w:t>http://www.piasa.org/archives/fonds-065.html;</w:t>
            </w:r>
          </w:p>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val="en-US" w:eastAsia="ru-RU"/>
              </w:rPr>
            </w:pPr>
            <w:r w:rsidRPr="008363D3">
              <w:rPr>
                <w:rFonts w:ascii="Times New Roman" w:eastAsia="Times New Roman" w:hAnsi="Times New Roman" w:cs="Times New Roman"/>
                <w:sz w:val="24"/>
                <w:szCs w:val="24"/>
                <w:lang w:eastAsia="ru-RU"/>
              </w:rPr>
              <w:t>Мировой</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конгресс</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польских</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физиков</w:t>
            </w:r>
            <w:r w:rsidR="00CC5389" w:rsidRPr="008363D3">
              <w:rPr>
                <w:rFonts w:ascii="Times New Roman" w:eastAsia="Times New Roman" w:hAnsi="Times New Roman" w:cs="Times New Roman"/>
                <w:sz w:val="24"/>
                <w:szCs w:val="24"/>
                <w:lang w:val="en-US" w:eastAsia="ru-RU"/>
              </w:rPr>
              <w:t>/</w:t>
            </w:r>
            <w:r w:rsidR="00CC5389" w:rsidRPr="008363D3">
              <w:rPr>
                <w:rFonts w:ascii="Times New Roman" w:hAnsi="Times New Roman" w:cs="Times New Roman"/>
                <w:color w:val="000000"/>
                <w:sz w:val="24"/>
                <w:szCs w:val="24"/>
                <w:shd w:val="clear" w:color="auto" w:fill="FFFFFF"/>
                <w:lang w:val="en-US"/>
              </w:rPr>
              <w:t xml:space="preserve"> World Congress of Polish Physicians</w:t>
            </w:r>
            <w:r w:rsidRPr="008363D3">
              <w:rPr>
                <w:rFonts w:ascii="Times New Roman" w:eastAsia="Times New Roman" w:hAnsi="Times New Roman" w:cs="Times New Roman"/>
                <w:sz w:val="24"/>
                <w:szCs w:val="24"/>
                <w:lang w:val="en-US" w:eastAsia="ru-RU"/>
              </w:rPr>
              <w:t>;</w:t>
            </w:r>
          </w:p>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Польский римско-католический союз</w:t>
            </w:r>
            <w:r w:rsidR="00CC5389" w:rsidRPr="008363D3">
              <w:rPr>
                <w:rFonts w:ascii="Times New Roman" w:eastAsia="Times New Roman" w:hAnsi="Times New Roman" w:cs="Times New Roman"/>
                <w:sz w:val="24"/>
                <w:szCs w:val="24"/>
                <w:lang w:eastAsia="ru-RU"/>
              </w:rPr>
              <w:t>/</w:t>
            </w:r>
            <w:r w:rsidR="00CC5389" w:rsidRPr="008363D3">
              <w:rPr>
                <w:rFonts w:ascii="Times New Roman" w:eastAsia="Times New Roman" w:hAnsi="Times New Roman" w:cs="Times New Roman"/>
                <w:sz w:val="24"/>
                <w:szCs w:val="24"/>
                <w:lang w:val="en-US" w:eastAsia="ru-RU"/>
              </w:rPr>
              <w:t>Polish</w:t>
            </w:r>
            <w:r w:rsidR="00CC5389" w:rsidRPr="008363D3">
              <w:rPr>
                <w:rFonts w:ascii="Times New Roman" w:eastAsia="Times New Roman" w:hAnsi="Times New Roman" w:cs="Times New Roman"/>
                <w:sz w:val="24"/>
                <w:szCs w:val="24"/>
                <w:lang w:eastAsia="ru-RU"/>
              </w:rPr>
              <w:t xml:space="preserve"> </w:t>
            </w:r>
            <w:r w:rsidR="00CC5389" w:rsidRPr="008363D3">
              <w:rPr>
                <w:rFonts w:ascii="Times New Roman" w:eastAsia="Times New Roman" w:hAnsi="Times New Roman" w:cs="Times New Roman"/>
                <w:sz w:val="24"/>
                <w:szCs w:val="24"/>
                <w:lang w:val="en-US" w:eastAsia="ru-RU"/>
              </w:rPr>
              <w:t>Roman</w:t>
            </w:r>
            <w:r w:rsidR="00CC5389" w:rsidRPr="008363D3">
              <w:rPr>
                <w:rFonts w:ascii="Times New Roman" w:eastAsia="Times New Roman" w:hAnsi="Times New Roman" w:cs="Times New Roman"/>
                <w:sz w:val="24"/>
                <w:szCs w:val="24"/>
                <w:lang w:eastAsia="ru-RU"/>
              </w:rPr>
              <w:t xml:space="preserve"> </w:t>
            </w:r>
            <w:r w:rsidR="00CC5389" w:rsidRPr="008363D3">
              <w:rPr>
                <w:rFonts w:ascii="Times New Roman" w:eastAsia="Times New Roman" w:hAnsi="Times New Roman" w:cs="Times New Roman"/>
                <w:sz w:val="24"/>
                <w:szCs w:val="24"/>
                <w:lang w:val="en-US" w:eastAsia="ru-RU"/>
              </w:rPr>
              <w:t>Catholic</w:t>
            </w:r>
            <w:r w:rsidR="00CC5389" w:rsidRPr="008363D3">
              <w:rPr>
                <w:rFonts w:ascii="Times New Roman" w:eastAsia="Times New Roman" w:hAnsi="Times New Roman" w:cs="Times New Roman"/>
                <w:sz w:val="24"/>
                <w:szCs w:val="24"/>
                <w:lang w:eastAsia="ru-RU"/>
              </w:rPr>
              <w:t xml:space="preserve"> </w:t>
            </w:r>
            <w:r w:rsidR="00CC5389" w:rsidRPr="008363D3">
              <w:rPr>
                <w:rFonts w:ascii="Times New Roman" w:eastAsia="Times New Roman" w:hAnsi="Times New Roman" w:cs="Times New Roman"/>
                <w:sz w:val="24"/>
                <w:szCs w:val="24"/>
                <w:lang w:val="en-US" w:eastAsia="ru-RU"/>
              </w:rPr>
              <w:t>Union</w:t>
            </w:r>
            <w:r w:rsidR="00CC5389" w:rsidRPr="008363D3">
              <w:rPr>
                <w:rFonts w:ascii="Times New Roman" w:eastAsia="Times New Roman" w:hAnsi="Times New Roman" w:cs="Times New Roman"/>
                <w:sz w:val="24"/>
                <w:szCs w:val="24"/>
                <w:lang w:eastAsia="ru-RU"/>
              </w:rPr>
              <w:t xml:space="preserve"> -</w:t>
            </w:r>
            <w:r w:rsidR="00CC5389" w:rsidRPr="008363D3">
              <w:rPr>
                <w:rFonts w:ascii="Times New Roman" w:hAnsi="Times New Roman" w:cs="Times New Roman"/>
                <w:sz w:val="24"/>
                <w:szCs w:val="24"/>
              </w:rPr>
              <w:t xml:space="preserve"> </w:t>
            </w:r>
            <w:r w:rsidR="00CC5389" w:rsidRPr="008363D3">
              <w:rPr>
                <w:rFonts w:ascii="Times New Roman" w:eastAsia="Times New Roman" w:hAnsi="Times New Roman" w:cs="Times New Roman"/>
                <w:sz w:val="24"/>
                <w:szCs w:val="24"/>
                <w:lang w:eastAsia="ru-RU"/>
              </w:rPr>
              <w:t>http://www.prcua.org/;</w:t>
            </w:r>
          </w:p>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Польский национальный союз</w:t>
            </w:r>
            <w:r w:rsidR="00CC5389" w:rsidRPr="008363D3">
              <w:rPr>
                <w:rFonts w:ascii="Times New Roman" w:eastAsia="Times New Roman" w:hAnsi="Times New Roman" w:cs="Times New Roman"/>
                <w:sz w:val="24"/>
                <w:szCs w:val="24"/>
                <w:lang w:eastAsia="ru-RU"/>
              </w:rPr>
              <w:t>/</w:t>
            </w:r>
            <w:r w:rsidR="00CC5389" w:rsidRPr="008363D3">
              <w:rPr>
                <w:rFonts w:ascii="Times New Roman" w:eastAsia="Times New Roman" w:hAnsi="Times New Roman" w:cs="Times New Roman"/>
                <w:sz w:val="24"/>
                <w:szCs w:val="24"/>
                <w:lang w:val="en-US" w:eastAsia="ru-RU"/>
              </w:rPr>
              <w:t>Polish</w:t>
            </w:r>
            <w:r w:rsidR="00CC5389" w:rsidRPr="008363D3">
              <w:rPr>
                <w:rFonts w:ascii="Times New Roman" w:eastAsia="Times New Roman" w:hAnsi="Times New Roman" w:cs="Times New Roman"/>
                <w:sz w:val="24"/>
                <w:szCs w:val="24"/>
                <w:lang w:eastAsia="ru-RU"/>
              </w:rPr>
              <w:t xml:space="preserve"> </w:t>
            </w:r>
            <w:r w:rsidR="00CC5389" w:rsidRPr="008363D3">
              <w:rPr>
                <w:rFonts w:ascii="Times New Roman" w:eastAsia="Times New Roman" w:hAnsi="Times New Roman" w:cs="Times New Roman"/>
                <w:sz w:val="24"/>
                <w:szCs w:val="24"/>
                <w:lang w:val="en-US" w:eastAsia="ru-RU"/>
              </w:rPr>
              <w:t>National</w:t>
            </w:r>
            <w:r w:rsidR="00CC5389" w:rsidRPr="008363D3">
              <w:rPr>
                <w:rFonts w:ascii="Times New Roman" w:eastAsia="Times New Roman" w:hAnsi="Times New Roman" w:cs="Times New Roman"/>
                <w:sz w:val="24"/>
                <w:szCs w:val="24"/>
                <w:lang w:eastAsia="ru-RU"/>
              </w:rPr>
              <w:t xml:space="preserve"> </w:t>
            </w:r>
            <w:r w:rsidR="00CC5389" w:rsidRPr="008363D3">
              <w:rPr>
                <w:rFonts w:ascii="Times New Roman" w:eastAsia="Times New Roman" w:hAnsi="Times New Roman" w:cs="Times New Roman"/>
                <w:sz w:val="24"/>
                <w:szCs w:val="24"/>
                <w:lang w:val="en-US" w:eastAsia="ru-RU"/>
              </w:rPr>
              <w:t>Alliance</w:t>
            </w:r>
            <w:r w:rsidR="00CC5389" w:rsidRPr="008363D3">
              <w:rPr>
                <w:rFonts w:ascii="Times New Roman" w:eastAsia="Times New Roman" w:hAnsi="Times New Roman" w:cs="Times New Roman"/>
                <w:sz w:val="24"/>
                <w:szCs w:val="24"/>
                <w:lang w:eastAsia="ru-RU"/>
              </w:rPr>
              <w:t xml:space="preserve"> - </w:t>
            </w:r>
            <w:r w:rsidR="00CC5389" w:rsidRPr="008363D3">
              <w:rPr>
                <w:rFonts w:ascii="Times New Roman" w:eastAsia="Times New Roman" w:hAnsi="Times New Roman" w:cs="Times New Roman"/>
                <w:sz w:val="24"/>
                <w:szCs w:val="24"/>
                <w:lang w:val="en-US" w:eastAsia="ru-RU"/>
              </w:rPr>
              <w:t>http</w:t>
            </w:r>
            <w:r w:rsidR="00CC5389" w:rsidRPr="008363D3">
              <w:rPr>
                <w:rFonts w:ascii="Times New Roman" w:eastAsia="Times New Roman" w:hAnsi="Times New Roman" w:cs="Times New Roman"/>
                <w:sz w:val="24"/>
                <w:szCs w:val="24"/>
                <w:lang w:eastAsia="ru-RU"/>
              </w:rPr>
              <w:t>://</w:t>
            </w:r>
            <w:r w:rsidR="00CC5389" w:rsidRPr="008363D3">
              <w:rPr>
                <w:rFonts w:ascii="Times New Roman" w:eastAsia="Times New Roman" w:hAnsi="Times New Roman" w:cs="Times New Roman"/>
                <w:sz w:val="24"/>
                <w:szCs w:val="24"/>
                <w:lang w:val="en-US" w:eastAsia="ru-RU"/>
              </w:rPr>
              <w:t>www</w:t>
            </w:r>
            <w:r w:rsidR="00CC5389" w:rsidRPr="008363D3">
              <w:rPr>
                <w:rFonts w:ascii="Times New Roman" w:eastAsia="Times New Roman" w:hAnsi="Times New Roman" w:cs="Times New Roman"/>
                <w:sz w:val="24"/>
                <w:szCs w:val="24"/>
                <w:lang w:eastAsia="ru-RU"/>
              </w:rPr>
              <w:t>.</w:t>
            </w:r>
            <w:proofErr w:type="spellStart"/>
            <w:r w:rsidR="00CC5389" w:rsidRPr="008363D3">
              <w:rPr>
                <w:rFonts w:ascii="Times New Roman" w:eastAsia="Times New Roman" w:hAnsi="Times New Roman" w:cs="Times New Roman"/>
                <w:sz w:val="24"/>
                <w:szCs w:val="24"/>
                <w:lang w:val="en-US" w:eastAsia="ru-RU"/>
              </w:rPr>
              <w:t>pna</w:t>
            </w:r>
            <w:proofErr w:type="spellEnd"/>
            <w:r w:rsidR="00CC5389" w:rsidRPr="008363D3">
              <w:rPr>
                <w:rFonts w:ascii="Times New Roman" w:eastAsia="Times New Roman" w:hAnsi="Times New Roman" w:cs="Times New Roman"/>
                <w:sz w:val="24"/>
                <w:szCs w:val="24"/>
                <w:lang w:eastAsia="ru-RU"/>
              </w:rPr>
              <w:t>-</w:t>
            </w:r>
            <w:proofErr w:type="spellStart"/>
            <w:r w:rsidR="00CC5389" w:rsidRPr="008363D3">
              <w:rPr>
                <w:rFonts w:ascii="Times New Roman" w:eastAsia="Times New Roman" w:hAnsi="Times New Roman" w:cs="Times New Roman"/>
                <w:sz w:val="24"/>
                <w:szCs w:val="24"/>
                <w:lang w:val="en-US" w:eastAsia="ru-RU"/>
              </w:rPr>
              <w:t>znp</w:t>
            </w:r>
            <w:proofErr w:type="spellEnd"/>
            <w:r w:rsidR="00CC5389" w:rsidRPr="008363D3">
              <w:rPr>
                <w:rFonts w:ascii="Times New Roman" w:eastAsia="Times New Roman" w:hAnsi="Times New Roman" w:cs="Times New Roman"/>
                <w:sz w:val="24"/>
                <w:szCs w:val="24"/>
                <w:lang w:eastAsia="ru-RU"/>
              </w:rPr>
              <w:t>.</w:t>
            </w:r>
            <w:r w:rsidR="00CC5389" w:rsidRPr="008363D3">
              <w:rPr>
                <w:rFonts w:ascii="Times New Roman" w:eastAsia="Times New Roman" w:hAnsi="Times New Roman" w:cs="Times New Roman"/>
                <w:sz w:val="24"/>
                <w:szCs w:val="24"/>
                <w:lang w:val="en-US" w:eastAsia="ru-RU"/>
              </w:rPr>
              <w:t>org</w:t>
            </w:r>
            <w:r w:rsidR="00CC5389" w:rsidRPr="008363D3">
              <w:rPr>
                <w:rFonts w:ascii="Times New Roman" w:eastAsia="Times New Roman" w:hAnsi="Times New Roman" w:cs="Times New Roman"/>
                <w:sz w:val="24"/>
                <w:szCs w:val="24"/>
                <w:lang w:eastAsia="ru-RU"/>
              </w:rPr>
              <w:t>/</w:t>
            </w:r>
            <w:r w:rsidRPr="008363D3">
              <w:rPr>
                <w:rFonts w:ascii="Times New Roman" w:eastAsia="Times New Roman" w:hAnsi="Times New Roman" w:cs="Times New Roman"/>
                <w:sz w:val="24"/>
                <w:szCs w:val="24"/>
                <w:lang w:eastAsia="ru-RU"/>
              </w:rPr>
              <w:t>;</w:t>
            </w:r>
          </w:p>
          <w:p w:rsidR="009024C6" w:rsidRPr="008363D3" w:rsidRDefault="009024C6" w:rsidP="00CC5389">
            <w:pPr>
              <w:spacing w:before="100" w:beforeAutospacing="1" w:after="100" w:afterAutospacing="1" w:line="360" w:lineRule="auto"/>
              <w:jc w:val="both"/>
              <w:rPr>
                <w:rFonts w:ascii="Times New Roman" w:eastAsia="Times New Roman" w:hAnsi="Times New Roman" w:cs="Times New Roman"/>
                <w:sz w:val="24"/>
                <w:szCs w:val="24"/>
                <w:lang w:val="en-US" w:eastAsia="ru-RU"/>
              </w:rPr>
            </w:pPr>
            <w:r w:rsidRPr="008363D3">
              <w:rPr>
                <w:rFonts w:ascii="Times New Roman" w:eastAsia="Times New Roman" w:hAnsi="Times New Roman" w:cs="Times New Roman"/>
                <w:sz w:val="24"/>
                <w:szCs w:val="24"/>
                <w:lang w:eastAsia="ru-RU"/>
              </w:rPr>
              <w:t>Ассоциация</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польских</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женщин</w:t>
            </w:r>
            <w:r w:rsidR="00CC5389" w:rsidRPr="008363D3">
              <w:rPr>
                <w:rFonts w:ascii="Times New Roman" w:eastAsia="Times New Roman" w:hAnsi="Times New Roman" w:cs="Times New Roman"/>
                <w:sz w:val="24"/>
                <w:szCs w:val="24"/>
                <w:lang w:val="en-US" w:eastAsia="ru-RU"/>
              </w:rPr>
              <w:t>/Polish Women Alliance of America - http://www.pna-znp.org/</w:t>
            </w:r>
          </w:p>
        </w:tc>
      </w:tr>
      <w:tr w:rsidR="009024C6" w:rsidRPr="0001480D" w:rsidTr="008363D3">
        <w:trPr>
          <w:jc w:val="center"/>
        </w:trPr>
        <w:tc>
          <w:tcPr>
            <w:tcW w:w="1668"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Польско-американская ассоциация</w:t>
            </w:r>
            <w:r w:rsidRPr="008363D3">
              <w:rPr>
                <w:rFonts w:ascii="Times New Roman" w:eastAsia="Times New Roman" w:hAnsi="Times New Roman" w:cs="Times New Roman"/>
                <w:sz w:val="24"/>
                <w:szCs w:val="24"/>
                <w:lang w:val="en-US" w:eastAsia="ru-RU"/>
              </w:rPr>
              <w:t>/Polish</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American</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Association (</w:t>
            </w:r>
            <w:r w:rsidRPr="008363D3">
              <w:rPr>
                <w:rFonts w:ascii="Times New Roman" w:eastAsia="Times New Roman" w:hAnsi="Times New Roman" w:cs="Times New Roman"/>
                <w:sz w:val="24"/>
                <w:szCs w:val="24"/>
                <w:lang w:eastAsia="ru-RU"/>
              </w:rPr>
              <w:t>с 1922 г.)</w:t>
            </w:r>
          </w:p>
        </w:tc>
        <w:tc>
          <w:tcPr>
            <w:tcW w:w="2249"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 xml:space="preserve">Не </w:t>
            </w:r>
            <w:proofErr w:type="gramStart"/>
            <w:r w:rsidRPr="008363D3">
              <w:rPr>
                <w:rFonts w:ascii="Times New Roman" w:eastAsia="Times New Roman" w:hAnsi="Times New Roman" w:cs="Times New Roman"/>
                <w:sz w:val="24"/>
                <w:szCs w:val="24"/>
                <w:lang w:eastAsia="ru-RU"/>
              </w:rPr>
              <w:t>облагаемая</w:t>
            </w:r>
            <w:proofErr w:type="gramEnd"/>
            <w:r w:rsidRPr="008363D3">
              <w:rPr>
                <w:rFonts w:ascii="Times New Roman" w:eastAsia="Times New Roman" w:hAnsi="Times New Roman" w:cs="Times New Roman"/>
                <w:sz w:val="24"/>
                <w:szCs w:val="24"/>
                <w:lang w:eastAsia="ru-RU"/>
              </w:rPr>
              <w:t xml:space="preserve"> налогами НКО.</w:t>
            </w:r>
          </w:p>
          <w:p w:rsidR="009024C6" w:rsidRPr="008363D3" w:rsidRDefault="009024C6" w:rsidP="00B255F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Цель: удовлетворение нужд и потребностей польской общины в Чикаго, в особенности, оказание помощи иммигрантам</w:t>
            </w:r>
          </w:p>
        </w:tc>
        <w:tc>
          <w:tcPr>
            <w:tcW w:w="3137"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Программы в области:</w:t>
            </w:r>
          </w:p>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 образования – компьютерная грамотность, здравоохранение, английский язык и др.;</w:t>
            </w:r>
          </w:p>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 трудоустройства – центр карьеры;</w:t>
            </w:r>
          </w:p>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 обслуживания иммигрантов – оказание информационной, организационной и юридической помощи;</w:t>
            </w:r>
          </w:p>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 социального обслуживания – оказание помощи жертвам насилия, программа управления гневом;</w:t>
            </w:r>
          </w:p>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 вспомогательного обслуживания – сервис социального обслуживания для пожилых людей, программа помощи бездомным и др.</w:t>
            </w:r>
          </w:p>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p>
        </w:tc>
        <w:tc>
          <w:tcPr>
            <w:tcW w:w="2835"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val="en-US" w:eastAsia="ru-RU"/>
              </w:rPr>
            </w:pPr>
            <w:r w:rsidRPr="008363D3">
              <w:rPr>
                <w:rFonts w:ascii="Times New Roman" w:eastAsia="Times New Roman" w:hAnsi="Times New Roman" w:cs="Times New Roman"/>
                <w:sz w:val="24"/>
                <w:szCs w:val="24"/>
                <w:lang w:eastAsia="ru-RU"/>
              </w:rPr>
              <w:t>Чикагское</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общество</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польского</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национального</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союза</w:t>
            </w:r>
            <w:r w:rsidR="00CC5389" w:rsidRPr="008363D3">
              <w:rPr>
                <w:rFonts w:ascii="Times New Roman" w:eastAsia="Times New Roman" w:hAnsi="Times New Roman" w:cs="Times New Roman"/>
                <w:sz w:val="24"/>
                <w:szCs w:val="24"/>
                <w:lang w:val="en-US" w:eastAsia="ru-RU"/>
              </w:rPr>
              <w:t>/Chicago Society of the Polish Na</w:t>
            </w:r>
            <w:r w:rsidR="00F07D6D" w:rsidRPr="008363D3">
              <w:rPr>
                <w:rFonts w:ascii="Times New Roman" w:eastAsia="Times New Roman" w:hAnsi="Times New Roman" w:cs="Times New Roman"/>
                <w:sz w:val="24"/>
                <w:szCs w:val="24"/>
                <w:lang w:val="en-US" w:eastAsia="ru-RU"/>
              </w:rPr>
              <w:t>tional Alliance -</w:t>
            </w:r>
            <w:r w:rsidR="00F07D6D" w:rsidRPr="008363D3">
              <w:rPr>
                <w:rFonts w:ascii="Times New Roman" w:hAnsi="Times New Roman" w:cs="Times New Roman"/>
                <w:sz w:val="24"/>
                <w:szCs w:val="24"/>
                <w:lang w:val="en-US"/>
              </w:rPr>
              <w:t xml:space="preserve"> </w:t>
            </w:r>
            <w:r w:rsidR="00F07D6D" w:rsidRPr="008363D3">
              <w:rPr>
                <w:rFonts w:ascii="Times New Roman" w:eastAsia="Times New Roman" w:hAnsi="Times New Roman" w:cs="Times New Roman"/>
                <w:sz w:val="24"/>
                <w:szCs w:val="24"/>
                <w:lang w:val="en-US" w:eastAsia="ru-RU"/>
              </w:rPr>
              <w:t>http://www.chicagosocietypna.org/</w:t>
            </w:r>
            <w:r w:rsidRPr="008363D3">
              <w:rPr>
                <w:rFonts w:ascii="Times New Roman" w:eastAsia="Times New Roman" w:hAnsi="Times New Roman" w:cs="Times New Roman"/>
                <w:sz w:val="24"/>
                <w:szCs w:val="24"/>
                <w:lang w:val="en-US" w:eastAsia="ru-RU"/>
              </w:rPr>
              <w:t>;</w:t>
            </w:r>
          </w:p>
          <w:p w:rsidR="009024C6" w:rsidRPr="008363D3" w:rsidRDefault="009024C6" w:rsidP="009024C6">
            <w:pPr>
              <w:pStyle w:val="3"/>
              <w:outlineLvl w:val="2"/>
              <w:rPr>
                <w:b w:val="0"/>
                <w:sz w:val="24"/>
                <w:szCs w:val="24"/>
                <w:lang w:val="en-US"/>
              </w:rPr>
            </w:pPr>
            <w:bookmarkStart w:id="3" w:name="_Toc483262200"/>
            <w:r w:rsidRPr="008363D3">
              <w:rPr>
                <w:b w:val="0"/>
                <w:sz w:val="24"/>
                <w:szCs w:val="24"/>
                <w:lang w:val="en-US"/>
              </w:rPr>
              <w:t xml:space="preserve">Karol </w:t>
            </w:r>
            <w:proofErr w:type="spellStart"/>
            <w:r w:rsidRPr="008363D3">
              <w:rPr>
                <w:b w:val="0"/>
                <w:sz w:val="24"/>
                <w:szCs w:val="24"/>
                <w:lang w:val="en-US"/>
              </w:rPr>
              <w:t>Uryga-Nawarowski</w:t>
            </w:r>
            <w:proofErr w:type="spellEnd"/>
            <w:r w:rsidRPr="008363D3">
              <w:rPr>
                <w:b w:val="0"/>
                <w:sz w:val="24"/>
                <w:szCs w:val="24"/>
                <w:lang w:val="en-US"/>
              </w:rPr>
              <w:t xml:space="preserve"> Foundation</w:t>
            </w:r>
            <w:r w:rsidR="00F07D6D" w:rsidRPr="008363D3">
              <w:rPr>
                <w:b w:val="0"/>
                <w:sz w:val="24"/>
                <w:szCs w:val="24"/>
                <w:lang w:val="en-US"/>
              </w:rPr>
              <w:t xml:space="preserve"> -</w:t>
            </w:r>
            <w:r w:rsidR="00F07D6D" w:rsidRPr="008363D3">
              <w:rPr>
                <w:sz w:val="24"/>
                <w:szCs w:val="24"/>
                <w:lang w:val="en-US"/>
              </w:rPr>
              <w:t xml:space="preserve"> </w:t>
            </w:r>
            <w:r w:rsidR="00F07D6D" w:rsidRPr="008363D3">
              <w:rPr>
                <w:b w:val="0"/>
                <w:sz w:val="24"/>
                <w:szCs w:val="24"/>
                <w:lang w:val="en-US"/>
              </w:rPr>
              <w:t>http://www.kunf.org</w:t>
            </w:r>
            <w:proofErr w:type="gramStart"/>
            <w:r w:rsidR="00F07D6D" w:rsidRPr="008363D3">
              <w:rPr>
                <w:b w:val="0"/>
                <w:sz w:val="24"/>
                <w:szCs w:val="24"/>
                <w:lang w:val="en-US"/>
              </w:rPr>
              <w:t xml:space="preserve">/ </w:t>
            </w:r>
            <w:r w:rsidRPr="008363D3">
              <w:rPr>
                <w:b w:val="0"/>
                <w:sz w:val="24"/>
                <w:szCs w:val="24"/>
                <w:lang w:val="en-US"/>
              </w:rPr>
              <w:t>;</w:t>
            </w:r>
            <w:bookmarkEnd w:id="3"/>
            <w:proofErr w:type="gramEnd"/>
          </w:p>
          <w:p w:rsidR="009024C6" w:rsidRPr="008363D3" w:rsidRDefault="009024C6" w:rsidP="009024C6">
            <w:pPr>
              <w:pStyle w:val="3"/>
              <w:outlineLvl w:val="2"/>
              <w:rPr>
                <w:b w:val="0"/>
                <w:sz w:val="24"/>
                <w:szCs w:val="24"/>
                <w:lang w:val="en-US"/>
              </w:rPr>
            </w:pPr>
            <w:bookmarkStart w:id="4" w:name="_Toc483262201"/>
            <w:r w:rsidRPr="008363D3">
              <w:rPr>
                <w:b w:val="0"/>
                <w:sz w:val="24"/>
                <w:szCs w:val="24"/>
              </w:rPr>
              <w:t>Легион</w:t>
            </w:r>
            <w:r w:rsidRPr="008363D3">
              <w:rPr>
                <w:b w:val="0"/>
                <w:sz w:val="24"/>
                <w:szCs w:val="24"/>
                <w:lang w:val="en-US"/>
              </w:rPr>
              <w:t xml:space="preserve"> </w:t>
            </w:r>
            <w:r w:rsidRPr="008363D3">
              <w:rPr>
                <w:b w:val="0"/>
                <w:sz w:val="24"/>
                <w:szCs w:val="24"/>
              </w:rPr>
              <w:t>молодых</w:t>
            </w:r>
            <w:r w:rsidRPr="008363D3">
              <w:rPr>
                <w:b w:val="0"/>
                <w:sz w:val="24"/>
                <w:szCs w:val="24"/>
                <w:lang w:val="en-US"/>
              </w:rPr>
              <w:t xml:space="preserve"> </w:t>
            </w:r>
            <w:r w:rsidRPr="008363D3">
              <w:rPr>
                <w:b w:val="0"/>
                <w:sz w:val="24"/>
                <w:szCs w:val="24"/>
              </w:rPr>
              <w:t>польских</w:t>
            </w:r>
            <w:r w:rsidRPr="008363D3">
              <w:rPr>
                <w:b w:val="0"/>
                <w:sz w:val="24"/>
                <w:szCs w:val="24"/>
                <w:lang w:val="en-US"/>
              </w:rPr>
              <w:t xml:space="preserve"> </w:t>
            </w:r>
            <w:r w:rsidRPr="008363D3">
              <w:rPr>
                <w:b w:val="0"/>
                <w:sz w:val="24"/>
                <w:szCs w:val="24"/>
              </w:rPr>
              <w:t>женщин</w:t>
            </w:r>
            <w:r w:rsidR="00F07D6D" w:rsidRPr="008363D3">
              <w:rPr>
                <w:b w:val="0"/>
                <w:sz w:val="24"/>
                <w:szCs w:val="24"/>
                <w:lang w:val="en-US"/>
              </w:rPr>
              <w:t>/Legion of Young Polish Women - http://www.kunf.org/</w:t>
            </w:r>
            <w:r w:rsidRPr="008363D3">
              <w:rPr>
                <w:b w:val="0"/>
                <w:sz w:val="24"/>
                <w:szCs w:val="24"/>
                <w:lang w:val="en-US"/>
              </w:rPr>
              <w:t>;</w:t>
            </w:r>
            <w:bookmarkEnd w:id="4"/>
          </w:p>
          <w:p w:rsidR="009024C6" w:rsidRPr="008363D3" w:rsidRDefault="009024C6" w:rsidP="009024C6">
            <w:pPr>
              <w:pStyle w:val="3"/>
              <w:outlineLvl w:val="2"/>
              <w:rPr>
                <w:b w:val="0"/>
                <w:sz w:val="24"/>
                <w:szCs w:val="24"/>
                <w:lang w:val="en-US"/>
              </w:rPr>
            </w:pPr>
            <w:bookmarkStart w:id="5" w:name="_Toc483262202"/>
            <w:r w:rsidRPr="008363D3">
              <w:rPr>
                <w:b w:val="0"/>
                <w:sz w:val="24"/>
                <w:szCs w:val="24"/>
                <w:lang w:val="en-US"/>
              </w:rPr>
              <w:t xml:space="preserve">Lloyd </w:t>
            </w:r>
            <w:proofErr w:type="spellStart"/>
            <w:r w:rsidRPr="008363D3">
              <w:rPr>
                <w:b w:val="0"/>
                <w:sz w:val="24"/>
                <w:szCs w:val="24"/>
                <w:lang w:val="en-US"/>
              </w:rPr>
              <w:t>A.Fry</w:t>
            </w:r>
            <w:proofErr w:type="spellEnd"/>
            <w:r w:rsidRPr="008363D3">
              <w:rPr>
                <w:b w:val="0"/>
                <w:sz w:val="24"/>
                <w:szCs w:val="24"/>
                <w:lang w:val="en-US"/>
              </w:rPr>
              <w:t xml:space="preserve"> Foundation</w:t>
            </w:r>
            <w:r w:rsidR="00F07D6D" w:rsidRPr="008363D3">
              <w:rPr>
                <w:b w:val="0"/>
                <w:sz w:val="24"/>
                <w:szCs w:val="24"/>
                <w:lang w:val="en-US"/>
              </w:rPr>
              <w:t xml:space="preserve"> - http://www.fryfoundation.org/</w:t>
            </w:r>
            <w:r w:rsidRPr="008363D3">
              <w:rPr>
                <w:b w:val="0"/>
                <w:sz w:val="24"/>
                <w:szCs w:val="24"/>
                <w:lang w:val="en-US"/>
              </w:rPr>
              <w:t>;</w:t>
            </w:r>
            <w:bookmarkEnd w:id="5"/>
          </w:p>
          <w:p w:rsidR="009024C6" w:rsidRPr="008363D3" w:rsidRDefault="00F07D6D" w:rsidP="009024C6">
            <w:pPr>
              <w:pStyle w:val="3"/>
              <w:outlineLvl w:val="2"/>
              <w:rPr>
                <w:b w:val="0"/>
                <w:sz w:val="24"/>
                <w:szCs w:val="24"/>
                <w:lang w:val="en-US"/>
              </w:rPr>
            </w:pPr>
            <w:bookmarkStart w:id="6" w:name="_Toc483262203"/>
            <w:r w:rsidRPr="008363D3">
              <w:rPr>
                <w:b w:val="0"/>
                <w:sz w:val="24"/>
                <w:szCs w:val="24"/>
                <w:lang w:val="en-US"/>
              </w:rPr>
              <w:t xml:space="preserve">Robert R. </w:t>
            </w:r>
            <w:r w:rsidR="009024C6" w:rsidRPr="008363D3">
              <w:rPr>
                <w:b w:val="0"/>
                <w:sz w:val="24"/>
                <w:szCs w:val="24"/>
                <w:lang w:val="en-US"/>
              </w:rPr>
              <w:t>McCormick Foundation</w:t>
            </w:r>
            <w:r w:rsidRPr="008363D3">
              <w:rPr>
                <w:b w:val="0"/>
                <w:sz w:val="24"/>
                <w:szCs w:val="24"/>
                <w:lang w:val="en-US"/>
              </w:rPr>
              <w:t xml:space="preserve"> -</w:t>
            </w:r>
            <w:r w:rsidRPr="008363D3">
              <w:rPr>
                <w:sz w:val="24"/>
                <w:szCs w:val="24"/>
                <w:lang w:val="en-US"/>
              </w:rPr>
              <w:t xml:space="preserve"> </w:t>
            </w:r>
            <w:r w:rsidRPr="008363D3">
              <w:rPr>
                <w:b w:val="0"/>
                <w:sz w:val="24"/>
                <w:szCs w:val="24"/>
                <w:lang w:val="en-US"/>
              </w:rPr>
              <w:t>https://www.mccormickfoundation.org</w:t>
            </w:r>
            <w:proofErr w:type="gramStart"/>
            <w:r w:rsidRPr="008363D3">
              <w:rPr>
                <w:b w:val="0"/>
                <w:sz w:val="24"/>
                <w:szCs w:val="24"/>
                <w:lang w:val="en-US"/>
              </w:rPr>
              <w:t xml:space="preserve">/ </w:t>
            </w:r>
            <w:r w:rsidR="009024C6" w:rsidRPr="008363D3">
              <w:rPr>
                <w:b w:val="0"/>
                <w:sz w:val="24"/>
                <w:szCs w:val="24"/>
                <w:lang w:val="en-US"/>
              </w:rPr>
              <w:t>;</w:t>
            </w:r>
            <w:bookmarkEnd w:id="6"/>
            <w:proofErr w:type="gramEnd"/>
          </w:p>
          <w:p w:rsidR="009024C6" w:rsidRPr="008363D3" w:rsidRDefault="009024C6" w:rsidP="009024C6">
            <w:pPr>
              <w:pStyle w:val="3"/>
              <w:outlineLvl w:val="2"/>
              <w:rPr>
                <w:b w:val="0"/>
                <w:sz w:val="24"/>
                <w:szCs w:val="24"/>
                <w:lang w:val="en-US"/>
              </w:rPr>
            </w:pPr>
            <w:bookmarkStart w:id="7" w:name="_Toc483262204"/>
            <w:r w:rsidRPr="008363D3">
              <w:rPr>
                <w:b w:val="0"/>
                <w:sz w:val="24"/>
                <w:szCs w:val="24"/>
                <w:lang w:val="en-US"/>
              </w:rPr>
              <w:t xml:space="preserve">Emil J. &amp; Marie D. </w:t>
            </w:r>
            <w:proofErr w:type="spellStart"/>
            <w:r w:rsidRPr="008363D3">
              <w:rPr>
                <w:b w:val="0"/>
                <w:sz w:val="24"/>
                <w:szCs w:val="24"/>
                <w:lang w:val="en-US"/>
              </w:rPr>
              <w:t>Kochton</w:t>
            </w:r>
            <w:proofErr w:type="spellEnd"/>
            <w:r w:rsidRPr="008363D3">
              <w:rPr>
                <w:b w:val="0"/>
                <w:sz w:val="24"/>
                <w:szCs w:val="24"/>
                <w:lang w:val="en-US"/>
              </w:rPr>
              <w:t xml:space="preserve"> Foundation;</w:t>
            </w:r>
            <w:bookmarkEnd w:id="7"/>
          </w:p>
          <w:p w:rsidR="009024C6" w:rsidRPr="008363D3" w:rsidRDefault="009024C6" w:rsidP="009024C6">
            <w:pPr>
              <w:pStyle w:val="3"/>
              <w:outlineLvl w:val="2"/>
              <w:rPr>
                <w:b w:val="0"/>
                <w:sz w:val="24"/>
                <w:szCs w:val="24"/>
                <w:lang w:val="en-US"/>
              </w:rPr>
            </w:pPr>
            <w:bookmarkStart w:id="8" w:name="_Toc483262205"/>
            <w:r w:rsidRPr="008363D3">
              <w:rPr>
                <w:b w:val="0"/>
                <w:sz w:val="24"/>
                <w:szCs w:val="24"/>
                <w:lang w:val="en-US"/>
              </w:rPr>
              <w:t>Taproot Foundation</w:t>
            </w:r>
            <w:r w:rsidR="00F07D6D" w:rsidRPr="008363D3">
              <w:rPr>
                <w:b w:val="0"/>
                <w:sz w:val="24"/>
                <w:szCs w:val="24"/>
                <w:lang w:val="en-US"/>
              </w:rPr>
              <w:t xml:space="preserve"> -</w:t>
            </w:r>
            <w:r w:rsidR="00F07D6D" w:rsidRPr="008363D3">
              <w:rPr>
                <w:sz w:val="24"/>
                <w:szCs w:val="24"/>
                <w:lang w:val="en-US"/>
              </w:rPr>
              <w:t xml:space="preserve"> </w:t>
            </w:r>
            <w:r w:rsidR="00F07D6D" w:rsidRPr="008363D3">
              <w:rPr>
                <w:b w:val="0"/>
                <w:sz w:val="24"/>
                <w:szCs w:val="24"/>
                <w:lang w:val="en-US"/>
              </w:rPr>
              <w:t>https://www.taprootfoundation.org</w:t>
            </w:r>
            <w:proofErr w:type="gramStart"/>
            <w:r w:rsidR="00F07D6D" w:rsidRPr="008363D3">
              <w:rPr>
                <w:b w:val="0"/>
                <w:sz w:val="24"/>
                <w:szCs w:val="24"/>
                <w:lang w:val="en-US"/>
              </w:rPr>
              <w:t xml:space="preserve">/ </w:t>
            </w:r>
            <w:r w:rsidRPr="008363D3">
              <w:rPr>
                <w:b w:val="0"/>
                <w:sz w:val="24"/>
                <w:szCs w:val="24"/>
                <w:lang w:val="en-US"/>
              </w:rPr>
              <w:t>;</w:t>
            </w:r>
            <w:bookmarkEnd w:id="8"/>
            <w:proofErr w:type="gramEnd"/>
          </w:p>
          <w:p w:rsidR="009024C6" w:rsidRPr="008363D3" w:rsidRDefault="00F07D6D" w:rsidP="009024C6">
            <w:pPr>
              <w:pStyle w:val="3"/>
              <w:outlineLvl w:val="2"/>
              <w:rPr>
                <w:b w:val="0"/>
                <w:sz w:val="24"/>
                <w:szCs w:val="24"/>
                <w:lang w:val="en-US"/>
              </w:rPr>
            </w:pPr>
            <w:bookmarkStart w:id="9" w:name="_Toc483262206"/>
            <w:r w:rsidRPr="008363D3">
              <w:rPr>
                <w:b w:val="0"/>
                <w:sz w:val="24"/>
                <w:szCs w:val="24"/>
              </w:rPr>
              <w:t>Банк</w:t>
            </w:r>
            <w:r w:rsidRPr="008363D3">
              <w:rPr>
                <w:b w:val="0"/>
                <w:sz w:val="24"/>
                <w:szCs w:val="24"/>
                <w:lang w:val="en-US"/>
              </w:rPr>
              <w:t xml:space="preserve"> </w:t>
            </w:r>
            <w:r w:rsidRPr="008363D3">
              <w:rPr>
                <w:b w:val="0"/>
                <w:sz w:val="24"/>
                <w:szCs w:val="24"/>
              </w:rPr>
              <w:t>Америки</w:t>
            </w:r>
            <w:r w:rsidRPr="008363D3">
              <w:rPr>
                <w:b w:val="0"/>
                <w:sz w:val="24"/>
                <w:szCs w:val="24"/>
                <w:lang w:val="en-US"/>
              </w:rPr>
              <w:t>/</w:t>
            </w:r>
            <w:r w:rsidR="009024C6" w:rsidRPr="008363D3">
              <w:rPr>
                <w:b w:val="0"/>
                <w:sz w:val="24"/>
                <w:szCs w:val="24"/>
                <w:lang w:val="en-US"/>
              </w:rPr>
              <w:t>Bank of America</w:t>
            </w:r>
            <w:r w:rsidRPr="008363D3">
              <w:rPr>
                <w:b w:val="0"/>
                <w:sz w:val="24"/>
                <w:szCs w:val="24"/>
                <w:lang w:val="en-US"/>
              </w:rPr>
              <w:t xml:space="preserve"> - https://www.bankofamerica.com/</w:t>
            </w:r>
            <w:r w:rsidR="009024C6" w:rsidRPr="008363D3">
              <w:rPr>
                <w:b w:val="0"/>
                <w:sz w:val="24"/>
                <w:szCs w:val="24"/>
                <w:lang w:val="en-US"/>
              </w:rPr>
              <w:t>;</w:t>
            </w:r>
            <w:bookmarkEnd w:id="9"/>
          </w:p>
          <w:p w:rsidR="009024C6" w:rsidRPr="008363D3" w:rsidRDefault="009024C6" w:rsidP="009024C6">
            <w:pPr>
              <w:pStyle w:val="3"/>
              <w:outlineLvl w:val="2"/>
              <w:rPr>
                <w:b w:val="0"/>
                <w:sz w:val="24"/>
                <w:szCs w:val="24"/>
                <w:lang w:val="en-US"/>
              </w:rPr>
            </w:pPr>
            <w:bookmarkStart w:id="10" w:name="_Toc483262207"/>
            <w:r w:rsidRPr="008363D3">
              <w:rPr>
                <w:b w:val="0"/>
                <w:sz w:val="24"/>
                <w:szCs w:val="24"/>
                <w:lang w:val="en-US"/>
              </w:rPr>
              <w:t>PNC Bank</w:t>
            </w:r>
            <w:r w:rsidR="00F07D6D" w:rsidRPr="008363D3">
              <w:rPr>
                <w:b w:val="0"/>
                <w:sz w:val="24"/>
                <w:szCs w:val="24"/>
                <w:lang w:val="en-US"/>
              </w:rPr>
              <w:t xml:space="preserve"> - https://www.pnc.com/en/personal-banking.html</w:t>
            </w:r>
            <w:r w:rsidRPr="008363D3">
              <w:rPr>
                <w:b w:val="0"/>
                <w:sz w:val="24"/>
                <w:szCs w:val="24"/>
                <w:lang w:val="en-US"/>
              </w:rPr>
              <w:t>;</w:t>
            </w:r>
            <w:bookmarkEnd w:id="10"/>
          </w:p>
          <w:p w:rsidR="009024C6" w:rsidRPr="008363D3" w:rsidRDefault="009024C6" w:rsidP="009024C6">
            <w:pPr>
              <w:pStyle w:val="3"/>
              <w:outlineLvl w:val="2"/>
              <w:rPr>
                <w:b w:val="0"/>
                <w:sz w:val="24"/>
                <w:szCs w:val="24"/>
                <w:lang w:val="en-US"/>
              </w:rPr>
            </w:pPr>
            <w:bookmarkStart w:id="11" w:name="_Toc483262208"/>
            <w:r w:rsidRPr="008363D3">
              <w:rPr>
                <w:b w:val="0"/>
                <w:sz w:val="24"/>
                <w:szCs w:val="24"/>
                <w:lang w:val="en-US"/>
              </w:rPr>
              <w:t>Ecolab Foundation</w:t>
            </w:r>
            <w:r w:rsidR="00F07D6D" w:rsidRPr="008363D3">
              <w:rPr>
                <w:b w:val="0"/>
                <w:sz w:val="24"/>
                <w:szCs w:val="24"/>
                <w:lang w:val="en-US"/>
              </w:rPr>
              <w:t xml:space="preserve"> - http://www.ecolab.com/</w:t>
            </w:r>
            <w:r w:rsidRPr="008363D3">
              <w:rPr>
                <w:b w:val="0"/>
                <w:sz w:val="24"/>
                <w:szCs w:val="24"/>
                <w:lang w:val="en-US"/>
              </w:rPr>
              <w:t>;</w:t>
            </w:r>
            <w:bookmarkEnd w:id="11"/>
          </w:p>
          <w:p w:rsidR="009024C6" w:rsidRPr="008363D3" w:rsidRDefault="009024C6" w:rsidP="009024C6">
            <w:pPr>
              <w:pStyle w:val="3"/>
              <w:outlineLvl w:val="2"/>
              <w:rPr>
                <w:b w:val="0"/>
                <w:sz w:val="24"/>
                <w:szCs w:val="24"/>
                <w:lang w:val="en-US"/>
              </w:rPr>
            </w:pPr>
            <w:bookmarkStart w:id="12" w:name="_Toc483262209"/>
            <w:r w:rsidRPr="008363D3">
              <w:rPr>
                <w:b w:val="0"/>
                <w:sz w:val="24"/>
                <w:szCs w:val="24"/>
                <w:lang w:val="en-US"/>
              </w:rPr>
              <w:t xml:space="preserve">The </w:t>
            </w:r>
            <w:proofErr w:type="spellStart"/>
            <w:r w:rsidRPr="008363D3">
              <w:rPr>
                <w:b w:val="0"/>
                <w:sz w:val="24"/>
                <w:szCs w:val="24"/>
                <w:lang w:val="en-US"/>
              </w:rPr>
              <w:t>Smogolski</w:t>
            </w:r>
            <w:proofErr w:type="spellEnd"/>
            <w:r w:rsidRPr="008363D3">
              <w:rPr>
                <w:b w:val="0"/>
                <w:sz w:val="24"/>
                <w:szCs w:val="24"/>
                <w:lang w:val="en-US"/>
              </w:rPr>
              <w:t xml:space="preserve"> Family Charitable Fund;</w:t>
            </w:r>
            <w:bookmarkEnd w:id="12"/>
          </w:p>
          <w:p w:rsidR="009024C6" w:rsidRPr="008363D3" w:rsidRDefault="009024C6" w:rsidP="009024C6">
            <w:pPr>
              <w:pStyle w:val="3"/>
              <w:outlineLvl w:val="2"/>
              <w:rPr>
                <w:b w:val="0"/>
                <w:sz w:val="24"/>
                <w:szCs w:val="24"/>
                <w:lang w:val="en-US"/>
              </w:rPr>
            </w:pPr>
            <w:bookmarkStart w:id="13" w:name="_Toc483262210"/>
            <w:r w:rsidRPr="008363D3">
              <w:rPr>
                <w:b w:val="0"/>
                <w:sz w:val="24"/>
                <w:szCs w:val="24"/>
                <w:lang w:val="en-US"/>
              </w:rPr>
              <w:t>Magnus Charitable Trust</w:t>
            </w:r>
            <w:r w:rsidR="00F07D6D" w:rsidRPr="008363D3">
              <w:rPr>
                <w:b w:val="0"/>
                <w:sz w:val="24"/>
                <w:szCs w:val="24"/>
                <w:lang w:val="en-US"/>
              </w:rPr>
              <w:t xml:space="preserve"> - </w:t>
            </w:r>
            <w:r w:rsidR="006B728F" w:rsidRPr="008363D3">
              <w:rPr>
                <w:b w:val="0"/>
                <w:sz w:val="24"/>
                <w:szCs w:val="24"/>
                <w:lang w:val="en-US"/>
              </w:rPr>
              <w:t>http://www.magnuscharitable.org/</w:t>
            </w:r>
            <w:r w:rsidRPr="008363D3">
              <w:rPr>
                <w:b w:val="0"/>
                <w:sz w:val="24"/>
                <w:szCs w:val="24"/>
                <w:lang w:val="en-US"/>
              </w:rPr>
              <w:t>;</w:t>
            </w:r>
            <w:bookmarkEnd w:id="13"/>
          </w:p>
          <w:p w:rsidR="009024C6" w:rsidRPr="008363D3" w:rsidRDefault="009024C6" w:rsidP="009024C6">
            <w:pPr>
              <w:pStyle w:val="3"/>
              <w:outlineLvl w:val="2"/>
              <w:rPr>
                <w:b w:val="0"/>
                <w:sz w:val="24"/>
                <w:szCs w:val="24"/>
                <w:lang w:val="en-US"/>
              </w:rPr>
            </w:pPr>
            <w:bookmarkStart w:id="14" w:name="_Toc483262211"/>
            <w:r w:rsidRPr="008363D3">
              <w:rPr>
                <w:b w:val="0"/>
                <w:sz w:val="24"/>
                <w:szCs w:val="24"/>
                <w:lang w:val="en-US"/>
              </w:rPr>
              <w:t>DeHayes</w:t>
            </w:r>
            <w:r w:rsidR="006B728F" w:rsidRPr="008363D3">
              <w:rPr>
                <w:b w:val="0"/>
                <w:sz w:val="24"/>
                <w:szCs w:val="24"/>
                <w:lang w:val="en-US"/>
              </w:rPr>
              <w:t xml:space="preserve"> Group - http://www.dehayes.com/</w:t>
            </w:r>
            <w:r w:rsidRPr="008363D3">
              <w:rPr>
                <w:b w:val="0"/>
                <w:sz w:val="24"/>
                <w:szCs w:val="24"/>
                <w:lang w:val="en-US"/>
              </w:rPr>
              <w:t>;</w:t>
            </w:r>
            <w:bookmarkEnd w:id="14"/>
          </w:p>
          <w:p w:rsidR="009024C6" w:rsidRPr="008363D3" w:rsidRDefault="009024C6" w:rsidP="009024C6">
            <w:pPr>
              <w:pStyle w:val="3"/>
              <w:outlineLvl w:val="2"/>
              <w:rPr>
                <w:b w:val="0"/>
                <w:sz w:val="24"/>
                <w:szCs w:val="24"/>
                <w:lang w:val="en-US"/>
              </w:rPr>
            </w:pPr>
            <w:bookmarkStart w:id="15" w:name="_Toc483262212"/>
            <w:proofErr w:type="spellStart"/>
            <w:r w:rsidRPr="008363D3">
              <w:rPr>
                <w:b w:val="0"/>
                <w:sz w:val="24"/>
                <w:szCs w:val="24"/>
                <w:lang w:val="en-US"/>
              </w:rPr>
              <w:t>I.J.Roman</w:t>
            </w:r>
            <w:proofErr w:type="spellEnd"/>
            <w:r w:rsidRPr="008363D3">
              <w:rPr>
                <w:b w:val="0"/>
                <w:sz w:val="24"/>
                <w:szCs w:val="24"/>
                <w:lang w:val="en-US"/>
              </w:rPr>
              <w:t xml:space="preserve"> Charitable Trust;</w:t>
            </w:r>
            <w:bookmarkEnd w:id="15"/>
          </w:p>
          <w:p w:rsidR="009024C6" w:rsidRPr="000A4AAB" w:rsidRDefault="009024C6" w:rsidP="00D916FA">
            <w:pPr>
              <w:pStyle w:val="3"/>
              <w:outlineLvl w:val="2"/>
              <w:rPr>
                <w:b w:val="0"/>
                <w:sz w:val="24"/>
                <w:szCs w:val="24"/>
                <w:lang w:val="en-US"/>
              </w:rPr>
            </w:pPr>
            <w:bookmarkStart w:id="16" w:name="_Toc483262213"/>
            <w:r w:rsidRPr="008363D3">
              <w:rPr>
                <w:b w:val="0"/>
                <w:sz w:val="24"/>
                <w:szCs w:val="24"/>
                <w:lang w:val="en-US"/>
              </w:rPr>
              <w:t>Copernicus Foundation</w:t>
            </w:r>
            <w:r w:rsidR="006B728F" w:rsidRPr="008363D3">
              <w:rPr>
                <w:b w:val="0"/>
                <w:sz w:val="24"/>
                <w:szCs w:val="24"/>
                <w:lang w:val="en-US"/>
              </w:rPr>
              <w:t xml:space="preserve"> -</w:t>
            </w:r>
            <w:r w:rsidR="006B728F" w:rsidRPr="008363D3">
              <w:rPr>
                <w:sz w:val="24"/>
                <w:szCs w:val="24"/>
                <w:lang w:val="en-US"/>
              </w:rPr>
              <w:t xml:space="preserve"> </w:t>
            </w:r>
            <w:r w:rsidR="006B728F" w:rsidRPr="008363D3">
              <w:rPr>
                <w:b w:val="0"/>
                <w:sz w:val="24"/>
                <w:szCs w:val="24"/>
                <w:lang w:val="en-US"/>
              </w:rPr>
              <w:t>http://copernicuscenter.org/about-us/</w:t>
            </w:r>
            <w:bookmarkEnd w:id="16"/>
            <w:r w:rsidR="006B728F" w:rsidRPr="008363D3">
              <w:rPr>
                <w:b w:val="0"/>
                <w:sz w:val="24"/>
                <w:szCs w:val="24"/>
                <w:lang w:val="en-US"/>
              </w:rPr>
              <w:t xml:space="preserve"> </w:t>
            </w:r>
          </w:p>
        </w:tc>
      </w:tr>
      <w:tr w:rsidR="009024C6" w:rsidRPr="0001480D" w:rsidTr="008363D3">
        <w:trPr>
          <w:jc w:val="center"/>
        </w:trPr>
        <w:tc>
          <w:tcPr>
            <w:tcW w:w="1668" w:type="dxa"/>
          </w:tcPr>
          <w:p w:rsidR="009024C6" w:rsidRPr="008363D3" w:rsidRDefault="009024C6" w:rsidP="009024C6">
            <w:pPr>
              <w:spacing w:before="100" w:beforeAutospacing="1" w:after="100" w:afterAutospacing="1" w:line="360" w:lineRule="auto"/>
              <w:rPr>
                <w:rFonts w:ascii="Times New Roman" w:eastAsia="Times New Roman" w:hAnsi="Times New Roman" w:cs="Times New Roman"/>
                <w:sz w:val="24"/>
                <w:szCs w:val="24"/>
                <w:lang w:val="en-US" w:eastAsia="ru-RU"/>
              </w:rPr>
            </w:pPr>
            <w:proofErr w:type="spellStart"/>
            <w:r w:rsidRPr="008363D3">
              <w:rPr>
                <w:rFonts w:ascii="Times New Roman" w:eastAsia="Times New Roman" w:hAnsi="Times New Roman" w:cs="Times New Roman"/>
                <w:sz w:val="24"/>
                <w:szCs w:val="24"/>
                <w:lang w:eastAsia="ru-RU"/>
              </w:rPr>
              <w:t>Польско</w:t>
            </w:r>
            <w:proofErr w:type="spellEnd"/>
            <w:r w:rsidRPr="008363D3">
              <w:rPr>
                <w:rFonts w:ascii="Times New Roman" w:eastAsia="Times New Roman" w:hAnsi="Times New Roman" w:cs="Times New Roman"/>
                <w:sz w:val="24"/>
                <w:szCs w:val="24"/>
                <w:lang w:val="en-US" w:eastAsia="ru-RU"/>
              </w:rPr>
              <w:t>-</w:t>
            </w:r>
            <w:r w:rsidRPr="008363D3">
              <w:rPr>
                <w:rFonts w:ascii="Times New Roman" w:eastAsia="Times New Roman" w:hAnsi="Times New Roman" w:cs="Times New Roman"/>
                <w:sz w:val="24"/>
                <w:szCs w:val="24"/>
                <w:lang w:eastAsia="ru-RU"/>
              </w:rPr>
              <w:t>американский</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фонд</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моды</w:t>
            </w:r>
            <w:r w:rsidRPr="008363D3">
              <w:rPr>
                <w:rFonts w:ascii="Times New Roman" w:eastAsia="Times New Roman" w:hAnsi="Times New Roman" w:cs="Times New Roman"/>
                <w:sz w:val="24"/>
                <w:szCs w:val="24"/>
                <w:lang w:val="en-US" w:eastAsia="ru-RU"/>
              </w:rPr>
              <w:t>/Polish American Fashion Foundation (</w:t>
            </w:r>
            <w:r w:rsidRPr="008363D3">
              <w:rPr>
                <w:rFonts w:ascii="Times New Roman" w:eastAsia="Times New Roman" w:hAnsi="Times New Roman" w:cs="Times New Roman"/>
                <w:sz w:val="24"/>
                <w:szCs w:val="24"/>
                <w:lang w:eastAsia="ru-RU"/>
              </w:rPr>
              <w:t>с</w:t>
            </w:r>
            <w:r w:rsidRPr="008363D3">
              <w:rPr>
                <w:rFonts w:ascii="Times New Roman" w:eastAsia="Times New Roman" w:hAnsi="Times New Roman" w:cs="Times New Roman"/>
                <w:sz w:val="24"/>
                <w:szCs w:val="24"/>
                <w:lang w:val="en-US" w:eastAsia="ru-RU"/>
              </w:rPr>
              <w:t xml:space="preserve"> 2014 </w:t>
            </w:r>
            <w:r w:rsidRPr="008363D3">
              <w:rPr>
                <w:rFonts w:ascii="Times New Roman" w:eastAsia="Times New Roman" w:hAnsi="Times New Roman" w:cs="Times New Roman"/>
                <w:sz w:val="24"/>
                <w:szCs w:val="24"/>
                <w:lang w:eastAsia="ru-RU"/>
              </w:rPr>
              <w:t>г</w:t>
            </w:r>
            <w:r w:rsidRPr="008363D3">
              <w:rPr>
                <w:rFonts w:ascii="Times New Roman" w:eastAsia="Times New Roman" w:hAnsi="Times New Roman" w:cs="Times New Roman"/>
                <w:sz w:val="24"/>
                <w:szCs w:val="24"/>
                <w:lang w:val="en-US" w:eastAsia="ru-RU"/>
              </w:rPr>
              <w:t>.)</w:t>
            </w:r>
          </w:p>
        </w:tc>
        <w:tc>
          <w:tcPr>
            <w:tcW w:w="2249"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 xml:space="preserve">Платформа для продвижения молодых польских дизайнеров на рынке </w:t>
            </w:r>
            <w:r w:rsidRPr="008363D3">
              <w:rPr>
                <w:rFonts w:ascii="Times New Roman" w:eastAsia="Times New Roman" w:hAnsi="Times New Roman" w:cs="Times New Roman"/>
                <w:sz w:val="24"/>
                <w:szCs w:val="24"/>
                <w:lang w:val="en-US" w:eastAsia="ru-RU"/>
              </w:rPr>
              <w:t>fashion</w:t>
            </w:r>
            <w:r w:rsidRPr="008363D3">
              <w:rPr>
                <w:rFonts w:ascii="Times New Roman" w:eastAsia="Times New Roman" w:hAnsi="Times New Roman" w:cs="Times New Roman"/>
                <w:sz w:val="24"/>
                <w:szCs w:val="24"/>
                <w:lang w:eastAsia="ru-RU"/>
              </w:rPr>
              <w:t>-индустрии США</w:t>
            </w:r>
          </w:p>
        </w:tc>
        <w:tc>
          <w:tcPr>
            <w:tcW w:w="3137" w:type="dxa"/>
          </w:tcPr>
          <w:p w:rsidR="009024C6" w:rsidRPr="008363D3" w:rsidRDefault="009024C6" w:rsidP="009024C6">
            <w:pPr>
              <w:pStyle w:val="a3"/>
              <w:numPr>
                <w:ilvl w:val="0"/>
                <w:numId w:val="8"/>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Польская неделя моды в рамках недели моды в Нью-Йорке</w:t>
            </w:r>
          </w:p>
          <w:p w:rsidR="009024C6" w:rsidRPr="008363D3" w:rsidRDefault="009024C6" w:rsidP="009024C6">
            <w:pPr>
              <w:pStyle w:val="a3"/>
              <w:numPr>
                <w:ilvl w:val="0"/>
                <w:numId w:val="8"/>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Ежегодный национальный конкурс польских модельеров</w:t>
            </w:r>
          </w:p>
        </w:tc>
        <w:tc>
          <w:tcPr>
            <w:tcW w:w="2835"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val="en-US" w:eastAsia="ru-RU"/>
              </w:rPr>
            </w:pPr>
            <w:proofErr w:type="spellStart"/>
            <w:r w:rsidRPr="008363D3">
              <w:rPr>
                <w:rFonts w:ascii="Times New Roman" w:eastAsia="Times New Roman" w:hAnsi="Times New Roman" w:cs="Times New Roman"/>
                <w:sz w:val="24"/>
                <w:szCs w:val="24"/>
                <w:lang w:val="en-US" w:eastAsia="ru-RU"/>
              </w:rPr>
              <w:t>Inglot</w:t>
            </w:r>
            <w:proofErr w:type="spellEnd"/>
            <w:r w:rsidR="006B728F" w:rsidRPr="008363D3">
              <w:rPr>
                <w:rFonts w:ascii="Times New Roman" w:eastAsia="Times New Roman" w:hAnsi="Times New Roman" w:cs="Times New Roman"/>
                <w:sz w:val="24"/>
                <w:szCs w:val="24"/>
                <w:lang w:val="en-US" w:eastAsia="ru-RU"/>
              </w:rPr>
              <w:t xml:space="preserve"> -</w:t>
            </w:r>
            <w:r w:rsidR="004D2BF2" w:rsidRPr="008363D3">
              <w:rPr>
                <w:rFonts w:ascii="Times New Roman" w:hAnsi="Times New Roman" w:cs="Times New Roman"/>
                <w:sz w:val="24"/>
                <w:szCs w:val="24"/>
                <w:lang w:val="en-US"/>
              </w:rPr>
              <w:t xml:space="preserve"> </w:t>
            </w:r>
            <w:r w:rsidR="004D2BF2" w:rsidRPr="008363D3">
              <w:rPr>
                <w:rFonts w:ascii="Times New Roman" w:eastAsia="Times New Roman" w:hAnsi="Times New Roman" w:cs="Times New Roman"/>
                <w:sz w:val="24"/>
                <w:szCs w:val="24"/>
                <w:lang w:val="en-US" w:eastAsia="ru-RU"/>
              </w:rPr>
              <w:t>https://inglotusa.com/</w:t>
            </w:r>
            <w:r w:rsidR="006B728F"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val="en-US" w:eastAsia="ru-RU"/>
              </w:rPr>
              <w:t>;</w:t>
            </w:r>
          </w:p>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val="en-US" w:eastAsia="ru-RU"/>
              </w:rPr>
            </w:pPr>
            <w:r w:rsidRPr="008363D3">
              <w:rPr>
                <w:rFonts w:ascii="Times New Roman" w:eastAsia="Times New Roman" w:hAnsi="Times New Roman" w:cs="Times New Roman"/>
                <w:sz w:val="24"/>
                <w:szCs w:val="24"/>
                <w:lang w:val="en-US" w:eastAsia="ru-RU"/>
              </w:rPr>
              <w:t>3i Group</w:t>
            </w:r>
            <w:r w:rsidR="004D2BF2" w:rsidRPr="008363D3">
              <w:rPr>
                <w:rFonts w:ascii="Times New Roman" w:eastAsia="Times New Roman" w:hAnsi="Times New Roman" w:cs="Times New Roman"/>
                <w:sz w:val="24"/>
                <w:szCs w:val="24"/>
                <w:lang w:val="en-US" w:eastAsia="ru-RU"/>
              </w:rPr>
              <w:t xml:space="preserve"> -http://www.3i.com/ </w:t>
            </w:r>
            <w:r w:rsidRPr="008363D3">
              <w:rPr>
                <w:rFonts w:ascii="Times New Roman" w:eastAsia="Times New Roman" w:hAnsi="Times New Roman" w:cs="Times New Roman"/>
                <w:sz w:val="24"/>
                <w:szCs w:val="24"/>
                <w:lang w:val="en-US" w:eastAsia="ru-RU"/>
              </w:rPr>
              <w:t>;</w:t>
            </w:r>
          </w:p>
          <w:p w:rsidR="009024C6" w:rsidRPr="008363D3" w:rsidRDefault="009024C6" w:rsidP="004D2BF2">
            <w:pPr>
              <w:pStyle w:val="3"/>
              <w:shd w:val="clear" w:color="auto" w:fill="FFFFFF"/>
              <w:spacing w:before="0" w:beforeAutospacing="0" w:after="0" w:afterAutospacing="0"/>
              <w:outlineLvl w:val="2"/>
              <w:rPr>
                <w:b w:val="0"/>
                <w:bCs w:val="0"/>
                <w:sz w:val="24"/>
                <w:szCs w:val="24"/>
                <w:lang w:val="en-US"/>
              </w:rPr>
            </w:pPr>
            <w:bookmarkStart w:id="17" w:name="_Toc483262214"/>
            <w:r w:rsidRPr="008363D3">
              <w:rPr>
                <w:b w:val="0"/>
                <w:sz w:val="24"/>
                <w:szCs w:val="24"/>
              </w:rPr>
              <w:t>Генеральное</w:t>
            </w:r>
            <w:r w:rsidRPr="008363D3">
              <w:rPr>
                <w:b w:val="0"/>
                <w:sz w:val="24"/>
                <w:szCs w:val="24"/>
                <w:lang w:val="en-US"/>
              </w:rPr>
              <w:t xml:space="preserve"> </w:t>
            </w:r>
            <w:r w:rsidRPr="008363D3">
              <w:rPr>
                <w:b w:val="0"/>
                <w:sz w:val="24"/>
                <w:szCs w:val="24"/>
              </w:rPr>
              <w:t>консульство</w:t>
            </w:r>
            <w:r w:rsidRPr="008363D3">
              <w:rPr>
                <w:b w:val="0"/>
                <w:sz w:val="24"/>
                <w:szCs w:val="24"/>
                <w:lang w:val="en-US"/>
              </w:rPr>
              <w:t xml:space="preserve"> </w:t>
            </w:r>
            <w:r w:rsidRPr="008363D3">
              <w:rPr>
                <w:b w:val="0"/>
                <w:sz w:val="24"/>
                <w:szCs w:val="24"/>
              </w:rPr>
              <w:t>Республики</w:t>
            </w:r>
            <w:r w:rsidRPr="008363D3">
              <w:rPr>
                <w:b w:val="0"/>
                <w:sz w:val="24"/>
                <w:szCs w:val="24"/>
                <w:lang w:val="en-US"/>
              </w:rPr>
              <w:t xml:space="preserve"> </w:t>
            </w:r>
            <w:r w:rsidRPr="008363D3">
              <w:rPr>
                <w:b w:val="0"/>
                <w:sz w:val="24"/>
                <w:szCs w:val="24"/>
              </w:rPr>
              <w:t>Польша</w:t>
            </w:r>
            <w:r w:rsidRPr="008363D3">
              <w:rPr>
                <w:b w:val="0"/>
                <w:sz w:val="24"/>
                <w:szCs w:val="24"/>
                <w:lang w:val="en-US"/>
              </w:rPr>
              <w:t xml:space="preserve"> </w:t>
            </w:r>
            <w:r w:rsidRPr="008363D3">
              <w:rPr>
                <w:b w:val="0"/>
                <w:sz w:val="24"/>
                <w:szCs w:val="24"/>
              </w:rPr>
              <w:t>в</w:t>
            </w:r>
            <w:r w:rsidRPr="008363D3">
              <w:rPr>
                <w:b w:val="0"/>
                <w:sz w:val="24"/>
                <w:szCs w:val="24"/>
                <w:lang w:val="en-US"/>
              </w:rPr>
              <w:t xml:space="preserve"> </w:t>
            </w:r>
            <w:proofErr w:type="spellStart"/>
            <w:r w:rsidRPr="008363D3">
              <w:rPr>
                <w:b w:val="0"/>
                <w:sz w:val="24"/>
                <w:szCs w:val="24"/>
              </w:rPr>
              <w:t>Нью</w:t>
            </w:r>
            <w:proofErr w:type="spellEnd"/>
            <w:r w:rsidRPr="008363D3">
              <w:rPr>
                <w:b w:val="0"/>
                <w:sz w:val="24"/>
                <w:szCs w:val="24"/>
                <w:lang w:val="en-US"/>
              </w:rPr>
              <w:t>-</w:t>
            </w:r>
            <w:r w:rsidRPr="008363D3">
              <w:rPr>
                <w:b w:val="0"/>
                <w:sz w:val="24"/>
                <w:szCs w:val="24"/>
              </w:rPr>
              <w:t>Йорке</w:t>
            </w:r>
            <w:r w:rsidR="004D2BF2" w:rsidRPr="008363D3">
              <w:rPr>
                <w:b w:val="0"/>
                <w:sz w:val="24"/>
                <w:szCs w:val="24"/>
                <w:lang w:val="en-US"/>
              </w:rPr>
              <w:t>/</w:t>
            </w:r>
            <w:r w:rsidR="004D2BF2" w:rsidRPr="008363D3">
              <w:rPr>
                <w:b w:val="0"/>
                <w:bCs w:val="0"/>
                <w:color w:val="222222"/>
                <w:sz w:val="24"/>
                <w:szCs w:val="24"/>
                <w:lang w:val="en-US"/>
              </w:rPr>
              <w:t xml:space="preserve"> </w:t>
            </w:r>
            <w:hyperlink r:id="rId11" w:tgtFrame="_blank" w:history="1">
              <w:r w:rsidR="004D2BF2" w:rsidRPr="008363D3">
                <w:rPr>
                  <w:rStyle w:val="ac"/>
                  <w:b w:val="0"/>
                  <w:bCs w:val="0"/>
                  <w:color w:val="auto"/>
                  <w:sz w:val="24"/>
                  <w:szCs w:val="24"/>
                  <w:u w:val="none"/>
                  <w:lang w:val="en-US"/>
                </w:rPr>
                <w:t>Konsulat Generalny Rzeczypospolitej Polskiej w Nowym Jorku</w:t>
              </w:r>
            </w:hyperlink>
            <w:r w:rsidR="004D2BF2" w:rsidRPr="008363D3">
              <w:rPr>
                <w:b w:val="0"/>
                <w:bCs w:val="0"/>
                <w:sz w:val="24"/>
                <w:szCs w:val="24"/>
                <w:lang w:val="en-US"/>
              </w:rPr>
              <w:t xml:space="preserve"> - http://www.nowyjork.msz.gov.pl/en/</w:t>
            </w:r>
            <w:r w:rsidRPr="008363D3">
              <w:rPr>
                <w:sz w:val="24"/>
                <w:szCs w:val="24"/>
                <w:lang w:val="en-US"/>
              </w:rPr>
              <w:t>;</w:t>
            </w:r>
            <w:bookmarkEnd w:id="17"/>
          </w:p>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val="en-US" w:eastAsia="ru-RU"/>
              </w:rPr>
            </w:pPr>
            <w:r w:rsidRPr="008363D3">
              <w:rPr>
                <w:rFonts w:ascii="Times New Roman" w:eastAsia="Times New Roman" w:hAnsi="Times New Roman" w:cs="Times New Roman"/>
                <w:sz w:val="24"/>
                <w:szCs w:val="24"/>
                <w:lang w:eastAsia="ru-RU"/>
              </w:rPr>
              <w:t>Польский</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культурный</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институт</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в</w:t>
            </w:r>
            <w:r w:rsidRPr="008363D3">
              <w:rPr>
                <w:rFonts w:ascii="Times New Roman" w:eastAsia="Times New Roman" w:hAnsi="Times New Roman" w:cs="Times New Roman"/>
                <w:sz w:val="24"/>
                <w:szCs w:val="24"/>
                <w:lang w:val="en-US" w:eastAsia="ru-RU"/>
              </w:rPr>
              <w:t xml:space="preserve"> </w:t>
            </w:r>
            <w:proofErr w:type="spellStart"/>
            <w:r w:rsidRPr="008363D3">
              <w:rPr>
                <w:rFonts w:ascii="Times New Roman" w:eastAsia="Times New Roman" w:hAnsi="Times New Roman" w:cs="Times New Roman"/>
                <w:sz w:val="24"/>
                <w:szCs w:val="24"/>
                <w:lang w:eastAsia="ru-RU"/>
              </w:rPr>
              <w:t>Нью</w:t>
            </w:r>
            <w:proofErr w:type="spellEnd"/>
            <w:r w:rsidRPr="008363D3">
              <w:rPr>
                <w:rFonts w:ascii="Times New Roman" w:eastAsia="Times New Roman" w:hAnsi="Times New Roman" w:cs="Times New Roman"/>
                <w:sz w:val="24"/>
                <w:szCs w:val="24"/>
                <w:lang w:val="en-US" w:eastAsia="ru-RU"/>
              </w:rPr>
              <w:t>-</w:t>
            </w:r>
            <w:r w:rsidRPr="008363D3">
              <w:rPr>
                <w:rFonts w:ascii="Times New Roman" w:eastAsia="Times New Roman" w:hAnsi="Times New Roman" w:cs="Times New Roman"/>
                <w:sz w:val="24"/>
                <w:szCs w:val="24"/>
                <w:lang w:eastAsia="ru-RU"/>
              </w:rPr>
              <w:t>Йорке</w:t>
            </w:r>
            <w:r w:rsidR="004D2BF2" w:rsidRPr="008363D3">
              <w:rPr>
                <w:rFonts w:ascii="Times New Roman" w:eastAsia="Times New Roman" w:hAnsi="Times New Roman" w:cs="Times New Roman"/>
                <w:sz w:val="24"/>
                <w:szCs w:val="24"/>
                <w:lang w:val="en-US" w:eastAsia="ru-RU"/>
              </w:rPr>
              <w:t>/</w:t>
            </w:r>
            <w:r w:rsidR="007838BA" w:rsidRPr="008363D3">
              <w:rPr>
                <w:rFonts w:ascii="Times New Roman" w:eastAsia="Times New Roman" w:hAnsi="Times New Roman" w:cs="Times New Roman"/>
                <w:sz w:val="24"/>
                <w:szCs w:val="24"/>
                <w:lang w:val="en-US" w:eastAsia="ru-RU"/>
              </w:rPr>
              <w:t>Polish Cultural Institute New York</w:t>
            </w:r>
            <w:r w:rsidRPr="008363D3">
              <w:rPr>
                <w:rFonts w:ascii="Times New Roman" w:eastAsia="Times New Roman" w:hAnsi="Times New Roman" w:cs="Times New Roman"/>
                <w:sz w:val="24"/>
                <w:szCs w:val="24"/>
                <w:lang w:val="en-US" w:eastAsia="ru-RU"/>
              </w:rPr>
              <w:t>;</w:t>
            </w:r>
          </w:p>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val="en-US" w:eastAsia="ru-RU"/>
              </w:rPr>
            </w:pPr>
            <w:r w:rsidRPr="008363D3">
              <w:rPr>
                <w:rFonts w:ascii="Times New Roman" w:eastAsia="Times New Roman" w:hAnsi="Times New Roman" w:cs="Times New Roman"/>
                <w:sz w:val="24"/>
                <w:szCs w:val="24"/>
                <w:lang w:eastAsia="ru-RU"/>
              </w:rPr>
              <w:t>Польская</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торговая</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палата</w:t>
            </w:r>
            <w:r w:rsidR="007838BA" w:rsidRPr="008363D3">
              <w:rPr>
                <w:rFonts w:ascii="Times New Roman" w:eastAsia="Times New Roman" w:hAnsi="Times New Roman" w:cs="Times New Roman"/>
                <w:sz w:val="24"/>
                <w:szCs w:val="24"/>
                <w:lang w:val="en-US" w:eastAsia="ru-RU"/>
              </w:rPr>
              <w:t>/</w:t>
            </w:r>
            <w:proofErr w:type="spellStart"/>
            <w:r w:rsidR="007838BA" w:rsidRPr="008363D3">
              <w:rPr>
                <w:rFonts w:ascii="Times New Roman" w:eastAsia="Times New Roman" w:hAnsi="Times New Roman" w:cs="Times New Roman"/>
                <w:sz w:val="24"/>
                <w:szCs w:val="24"/>
                <w:lang w:val="en-US" w:eastAsia="ru-RU"/>
              </w:rPr>
              <w:t>Polska</w:t>
            </w:r>
            <w:proofErr w:type="spellEnd"/>
            <w:r w:rsidR="007838BA" w:rsidRPr="008363D3">
              <w:rPr>
                <w:rFonts w:ascii="Times New Roman" w:eastAsia="Times New Roman" w:hAnsi="Times New Roman" w:cs="Times New Roman"/>
                <w:sz w:val="24"/>
                <w:szCs w:val="24"/>
                <w:lang w:val="en-US" w:eastAsia="ru-RU"/>
              </w:rPr>
              <w:t xml:space="preserve"> </w:t>
            </w:r>
            <w:proofErr w:type="spellStart"/>
            <w:r w:rsidR="007838BA" w:rsidRPr="008363D3">
              <w:rPr>
                <w:rFonts w:ascii="Times New Roman" w:eastAsia="Times New Roman" w:hAnsi="Times New Roman" w:cs="Times New Roman"/>
                <w:sz w:val="24"/>
                <w:szCs w:val="24"/>
                <w:lang w:val="en-US" w:eastAsia="ru-RU"/>
              </w:rPr>
              <w:t>Izba</w:t>
            </w:r>
            <w:proofErr w:type="spellEnd"/>
            <w:r w:rsidR="007838BA" w:rsidRPr="008363D3">
              <w:rPr>
                <w:rFonts w:ascii="Times New Roman" w:eastAsia="Times New Roman" w:hAnsi="Times New Roman" w:cs="Times New Roman"/>
                <w:sz w:val="24"/>
                <w:szCs w:val="24"/>
                <w:lang w:val="en-US" w:eastAsia="ru-RU"/>
              </w:rPr>
              <w:t xml:space="preserve"> </w:t>
            </w:r>
            <w:proofErr w:type="spellStart"/>
            <w:r w:rsidR="007838BA" w:rsidRPr="008363D3">
              <w:rPr>
                <w:rFonts w:ascii="Times New Roman" w:eastAsia="Times New Roman" w:hAnsi="Times New Roman" w:cs="Times New Roman"/>
                <w:sz w:val="24"/>
                <w:szCs w:val="24"/>
                <w:lang w:val="en-US" w:eastAsia="ru-RU"/>
              </w:rPr>
              <w:t>Handlu</w:t>
            </w:r>
            <w:proofErr w:type="spellEnd"/>
            <w:r w:rsidR="007838BA" w:rsidRPr="008363D3">
              <w:rPr>
                <w:rFonts w:ascii="Times New Roman" w:eastAsia="Times New Roman" w:hAnsi="Times New Roman" w:cs="Times New Roman"/>
                <w:sz w:val="24"/>
                <w:szCs w:val="24"/>
                <w:lang w:val="en-US" w:eastAsia="ru-RU"/>
              </w:rPr>
              <w:t xml:space="preserve"> - http://www.pih.org.pl/</w:t>
            </w:r>
          </w:p>
        </w:tc>
      </w:tr>
      <w:tr w:rsidR="009024C6" w:rsidRPr="00FA1468" w:rsidTr="008363D3">
        <w:trPr>
          <w:jc w:val="center"/>
        </w:trPr>
        <w:tc>
          <w:tcPr>
            <w:tcW w:w="1668" w:type="dxa"/>
          </w:tcPr>
          <w:p w:rsidR="009024C6" w:rsidRPr="008363D3" w:rsidRDefault="009024C6" w:rsidP="009024C6">
            <w:pPr>
              <w:spacing w:before="100" w:beforeAutospacing="1" w:after="100" w:afterAutospacing="1" w:line="360" w:lineRule="auto"/>
              <w:rPr>
                <w:rFonts w:ascii="Times New Roman" w:eastAsia="Times New Roman" w:hAnsi="Times New Roman" w:cs="Times New Roman"/>
                <w:sz w:val="24"/>
                <w:szCs w:val="24"/>
                <w:lang w:val="en-US" w:eastAsia="ru-RU"/>
              </w:rPr>
            </w:pPr>
            <w:r w:rsidRPr="008363D3">
              <w:rPr>
                <w:rFonts w:ascii="Times New Roman" w:eastAsia="Times New Roman" w:hAnsi="Times New Roman" w:cs="Times New Roman"/>
                <w:sz w:val="24"/>
                <w:szCs w:val="24"/>
                <w:lang w:eastAsia="ru-RU"/>
              </w:rPr>
              <w:t>Польский</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институт</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искусств</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и</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наук</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в</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Америке</w:t>
            </w:r>
            <w:r w:rsidRPr="008363D3">
              <w:rPr>
                <w:rFonts w:ascii="Times New Roman" w:eastAsia="Times New Roman" w:hAnsi="Times New Roman" w:cs="Times New Roman"/>
                <w:sz w:val="24"/>
                <w:szCs w:val="24"/>
                <w:lang w:val="en-US" w:eastAsia="ru-RU"/>
              </w:rPr>
              <w:t>/The Polish Institute of Arts and Sciences of America (</w:t>
            </w:r>
            <w:r w:rsidRPr="008363D3">
              <w:rPr>
                <w:rFonts w:ascii="Times New Roman" w:eastAsia="Times New Roman" w:hAnsi="Times New Roman" w:cs="Times New Roman"/>
                <w:sz w:val="24"/>
                <w:szCs w:val="24"/>
                <w:lang w:eastAsia="ru-RU"/>
              </w:rPr>
              <w:t>с</w:t>
            </w:r>
            <w:r w:rsidRPr="008363D3">
              <w:rPr>
                <w:rFonts w:ascii="Times New Roman" w:eastAsia="Times New Roman" w:hAnsi="Times New Roman" w:cs="Times New Roman"/>
                <w:sz w:val="24"/>
                <w:szCs w:val="24"/>
                <w:lang w:val="en-US" w:eastAsia="ru-RU"/>
              </w:rPr>
              <w:t xml:space="preserve"> 1942 </w:t>
            </w:r>
            <w:r w:rsidRPr="008363D3">
              <w:rPr>
                <w:rFonts w:ascii="Times New Roman" w:eastAsia="Times New Roman" w:hAnsi="Times New Roman" w:cs="Times New Roman"/>
                <w:sz w:val="24"/>
                <w:szCs w:val="24"/>
                <w:lang w:eastAsia="ru-RU"/>
              </w:rPr>
              <w:t>г</w:t>
            </w:r>
            <w:r w:rsidRPr="008363D3">
              <w:rPr>
                <w:rFonts w:ascii="Times New Roman" w:eastAsia="Times New Roman" w:hAnsi="Times New Roman" w:cs="Times New Roman"/>
                <w:sz w:val="24"/>
                <w:szCs w:val="24"/>
                <w:lang w:val="en-US" w:eastAsia="ru-RU"/>
              </w:rPr>
              <w:t>.)</w:t>
            </w:r>
          </w:p>
        </w:tc>
        <w:tc>
          <w:tcPr>
            <w:tcW w:w="2249"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Некоммерческая организация, миссия которой - продвижение знаний о Польше и американской Полонии в американском обществе; оказание помощи студентам, учёным и художникам в проведении исследований о Польше и польско-американских исследований</w:t>
            </w:r>
          </w:p>
        </w:tc>
        <w:tc>
          <w:tcPr>
            <w:tcW w:w="3137"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proofErr w:type="gramStart"/>
            <w:r w:rsidRPr="008363D3">
              <w:rPr>
                <w:rFonts w:ascii="Times New Roman" w:eastAsia="Times New Roman" w:hAnsi="Times New Roman" w:cs="Times New Roman"/>
                <w:sz w:val="24"/>
                <w:szCs w:val="24"/>
                <w:lang w:eastAsia="ru-RU"/>
              </w:rPr>
              <w:t xml:space="preserve">Стипендия Петра </w:t>
            </w:r>
            <w:proofErr w:type="spellStart"/>
            <w:r w:rsidRPr="008363D3">
              <w:rPr>
                <w:rFonts w:ascii="Times New Roman" w:eastAsia="Times New Roman" w:hAnsi="Times New Roman" w:cs="Times New Roman"/>
                <w:sz w:val="24"/>
                <w:szCs w:val="24"/>
                <w:lang w:eastAsia="ru-RU"/>
              </w:rPr>
              <w:t>Вандича</w:t>
            </w:r>
            <w:proofErr w:type="spellEnd"/>
            <w:r w:rsidRPr="008363D3">
              <w:rPr>
                <w:rFonts w:ascii="Times New Roman" w:eastAsia="Times New Roman" w:hAnsi="Times New Roman" w:cs="Times New Roman"/>
                <w:sz w:val="24"/>
                <w:szCs w:val="24"/>
                <w:lang w:eastAsia="ru-RU"/>
              </w:rPr>
              <w:t xml:space="preserve"> – премия в размере 1000 долларов для заявителя из Польши, желающего приехать в США для проведения исследования по теме, связанной с польской историей и политикой; премия Оскара </w:t>
            </w:r>
            <w:proofErr w:type="spellStart"/>
            <w:r w:rsidRPr="008363D3">
              <w:rPr>
                <w:rFonts w:ascii="Times New Roman" w:eastAsia="Times New Roman" w:hAnsi="Times New Roman" w:cs="Times New Roman"/>
                <w:sz w:val="24"/>
                <w:szCs w:val="24"/>
                <w:lang w:eastAsia="ru-RU"/>
              </w:rPr>
              <w:t>Халецкого</w:t>
            </w:r>
            <w:proofErr w:type="spellEnd"/>
            <w:r w:rsidRPr="008363D3">
              <w:rPr>
                <w:rFonts w:ascii="Times New Roman" w:eastAsia="Times New Roman" w:hAnsi="Times New Roman" w:cs="Times New Roman"/>
                <w:sz w:val="24"/>
                <w:szCs w:val="24"/>
                <w:lang w:eastAsia="ru-RU"/>
              </w:rPr>
              <w:t xml:space="preserve"> в области истории; премия </w:t>
            </w:r>
            <w:proofErr w:type="spellStart"/>
            <w:r w:rsidRPr="008363D3">
              <w:rPr>
                <w:rFonts w:ascii="Times New Roman" w:eastAsia="Times New Roman" w:hAnsi="Times New Roman" w:cs="Times New Roman"/>
                <w:sz w:val="24"/>
                <w:szCs w:val="24"/>
                <w:lang w:eastAsia="ru-RU"/>
              </w:rPr>
              <w:t>Бронислава</w:t>
            </w:r>
            <w:proofErr w:type="spellEnd"/>
            <w:r w:rsidRPr="008363D3">
              <w:rPr>
                <w:rFonts w:ascii="Times New Roman" w:eastAsia="Times New Roman" w:hAnsi="Times New Roman" w:cs="Times New Roman"/>
                <w:sz w:val="24"/>
                <w:szCs w:val="24"/>
                <w:lang w:eastAsia="ru-RU"/>
              </w:rPr>
              <w:t xml:space="preserve"> Малиновского в области социологии; премия Казимира </w:t>
            </w:r>
            <w:proofErr w:type="spellStart"/>
            <w:r w:rsidRPr="008363D3">
              <w:rPr>
                <w:rFonts w:ascii="Times New Roman" w:eastAsia="Times New Roman" w:hAnsi="Times New Roman" w:cs="Times New Roman"/>
                <w:sz w:val="24"/>
                <w:szCs w:val="24"/>
                <w:lang w:eastAsia="ru-RU"/>
              </w:rPr>
              <w:t>Фанка</w:t>
            </w:r>
            <w:proofErr w:type="spellEnd"/>
            <w:r w:rsidRPr="008363D3">
              <w:rPr>
                <w:rFonts w:ascii="Times New Roman" w:eastAsia="Times New Roman" w:hAnsi="Times New Roman" w:cs="Times New Roman"/>
                <w:sz w:val="24"/>
                <w:szCs w:val="24"/>
                <w:lang w:eastAsia="ru-RU"/>
              </w:rPr>
              <w:t xml:space="preserve"> по естественным наукам; премия </w:t>
            </w:r>
            <w:proofErr w:type="spellStart"/>
            <w:r w:rsidRPr="008363D3">
              <w:rPr>
                <w:rFonts w:ascii="Times New Roman" w:eastAsia="Times New Roman" w:hAnsi="Times New Roman" w:cs="Times New Roman"/>
                <w:sz w:val="24"/>
                <w:szCs w:val="24"/>
                <w:lang w:eastAsia="ru-RU"/>
              </w:rPr>
              <w:t>Тадеуша</w:t>
            </w:r>
            <w:proofErr w:type="spellEnd"/>
            <w:r w:rsidRPr="008363D3">
              <w:rPr>
                <w:rFonts w:ascii="Times New Roman" w:eastAsia="Times New Roman" w:hAnsi="Times New Roman" w:cs="Times New Roman"/>
                <w:sz w:val="24"/>
                <w:szCs w:val="24"/>
                <w:lang w:eastAsia="ru-RU"/>
              </w:rPr>
              <w:t xml:space="preserve"> </w:t>
            </w:r>
            <w:proofErr w:type="spellStart"/>
            <w:r w:rsidRPr="008363D3">
              <w:rPr>
                <w:rFonts w:ascii="Times New Roman" w:eastAsia="Times New Roman" w:hAnsi="Times New Roman" w:cs="Times New Roman"/>
                <w:sz w:val="24"/>
                <w:szCs w:val="24"/>
                <w:lang w:eastAsia="ru-RU"/>
              </w:rPr>
              <w:t>Сендзимира</w:t>
            </w:r>
            <w:proofErr w:type="spellEnd"/>
            <w:r w:rsidRPr="008363D3">
              <w:rPr>
                <w:rFonts w:ascii="Times New Roman" w:eastAsia="Times New Roman" w:hAnsi="Times New Roman" w:cs="Times New Roman"/>
                <w:sz w:val="24"/>
                <w:szCs w:val="24"/>
                <w:lang w:eastAsia="ru-RU"/>
              </w:rPr>
              <w:t xml:space="preserve"> по прикладным наукам;</w:t>
            </w:r>
            <w:proofErr w:type="gramEnd"/>
            <w:r w:rsidRPr="008363D3">
              <w:rPr>
                <w:rFonts w:ascii="Times New Roman" w:eastAsia="Times New Roman" w:hAnsi="Times New Roman" w:cs="Times New Roman"/>
                <w:sz w:val="24"/>
                <w:szCs w:val="24"/>
                <w:lang w:eastAsia="ru-RU"/>
              </w:rPr>
              <w:t xml:space="preserve"> премия </w:t>
            </w:r>
            <w:proofErr w:type="spellStart"/>
            <w:r w:rsidRPr="008363D3">
              <w:rPr>
                <w:rFonts w:ascii="Times New Roman" w:eastAsia="Times New Roman" w:hAnsi="Times New Roman" w:cs="Times New Roman"/>
                <w:sz w:val="24"/>
                <w:szCs w:val="24"/>
                <w:lang w:eastAsia="ru-RU"/>
              </w:rPr>
              <w:t>Вацлава</w:t>
            </w:r>
            <w:proofErr w:type="spellEnd"/>
            <w:r w:rsidRPr="008363D3">
              <w:rPr>
                <w:rFonts w:ascii="Times New Roman" w:eastAsia="Times New Roman" w:hAnsi="Times New Roman" w:cs="Times New Roman"/>
                <w:sz w:val="24"/>
                <w:szCs w:val="24"/>
                <w:lang w:eastAsia="ru-RU"/>
              </w:rPr>
              <w:t xml:space="preserve"> </w:t>
            </w:r>
            <w:proofErr w:type="spellStart"/>
            <w:r w:rsidRPr="008363D3">
              <w:rPr>
                <w:rFonts w:ascii="Times New Roman" w:eastAsia="Times New Roman" w:hAnsi="Times New Roman" w:cs="Times New Roman"/>
                <w:sz w:val="24"/>
                <w:szCs w:val="24"/>
                <w:lang w:eastAsia="ru-RU"/>
              </w:rPr>
              <w:t>Ледницкого</w:t>
            </w:r>
            <w:proofErr w:type="spellEnd"/>
            <w:r w:rsidRPr="008363D3">
              <w:rPr>
                <w:rFonts w:ascii="Times New Roman" w:eastAsia="Times New Roman" w:hAnsi="Times New Roman" w:cs="Times New Roman"/>
                <w:sz w:val="24"/>
                <w:szCs w:val="24"/>
                <w:lang w:eastAsia="ru-RU"/>
              </w:rPr>
              <w:t xml:space="preserve"> по гуманитарным наукам; премия </w:t>
            </w:r>
            <w:proofErr w:type="spellStart"/>
            <w:r w:rsidRPr="008363D3">
              <w:rPr>
                <w:rFonts w:ascii="Times New Roman" w:eastAsia="Times New Roman" w:hAnsi="Times New Roman" w:cs="Times New Roman"/>
                <w:sz w:val="24"/>
                <w:szCs w:val="24"/>
                <w:lang w:eastAsia="ru-RU"/>
              </w:rPr>
              <w:t>Людвика</w:t>
            </w:r>
            <w:proofErr w:type="spellEnd"/>
            <w:r w:rsidRPr="008363D3">
              <w:rPr>
                <w:rFonts w:ascii="Times New Roman" w:eastAsia="Times New Roman" w:hAnsi="Times New Roman" w:cs="Times New Roman"/>
                <w:sz w:val="24"/>
                <w:szCs w:val="24"/>
                <w:lang w:eastAsia="ru-RU"/>
              </w:rPr>
              <w:t xml:space="preserve"> Кржижановского; премия за выдающиеся достижения</w:t>
            </w:r>
          </w:p>
        </w:tc>
        <w:tc>
          <w:tcPr>
            <w:tcW w:w="2835" w:type="dxa"/>
          </w:tcPr>
          <w:p w:rsidR="007838BA" w:rsidRPr="008363D3" w:rsidRDefault="009024C6" w:rsidP="007838B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Польская академия наук</w:t>
            </w:r>
            <w:r w:rsidR="007838BA" w:rsidRPr="008363D3">
              <w:rPr>
                <w:rFonts w:ascii="Times New Roman" w:eastAsia="Times New Roman" w:hAnsi="Times New Roman" w:cs="Times New Roman"/>
                <w:sz w:val="24"/>
                <w:szCs w:val="24"/>
                <w:lang w:eastAsia="ru-RU"/>
              </w:rPr>
              <w:t>/</w:t>
            </w:r>
            <w:proofErr w:type="spellStart"/>
            <w:r w:rsidR="007838BA" w:rsidRPr="008363D3">
              <w:rPr>
                <w:rFonts w:ascii="Times New Roman" w:eastAsia="Times New Roman" w:hAnsi="Times New Roman" w:cs="Times New Roman"/>
                <w:sz w:val="24"/>
                <w:szCs w:val="24"/>
                <w:lang w:val="en-US" w:eastAsia="ru-RU"/>
              </w:rPr>
              <w:t>Polska</w:t>
            </w:r>
            <w:proofErr w:type="spellEnd"/>
            <w:r w:rsidR="007838BA" w:rsidRPr="008363D3">
              <w:rPr>
                <w:rFonts w:ascii="Times New Roman" w:eastAsia="Times New Roman" w:hAnsi="Times New Roman" w:cs="Times New Roman"/>
                <w:sz w:val="24"/>
                <w:szCs w:val="24"/>
                <w:lang w:eastAsia="ru-RU"/>
              </w:rPr>
              <w:t xml:space="preserve"> </w:t>
            </w:r>
            <w:proofErr w:type="spellStart"/>
            <w:r w:rsidR="007838BA" w:rsidRPr="008363D3">
              <w:rPr>
                <w:rFonts w:ascii="Times New Roman" w:eastAsia="Times New Roman" w:hAnsi="Times New Roman" w:cs="Times New Roman"/>
                <w:sz w:val="24"/>
                <w:szCs w:val="24"/>
                <w:lang w:val="en-US" w:eastAsia="ru-RU"/>
              </w:rPr>
              <w:t>Akademia</w:t>
            </w:r>
            <w:proofErr w:type="spellEnd"/>
            <w:r w:rsidR="007838BA" w:rsidRPr="008363D3">
              <w:rPr>
                <w:rFonts w:ascii="Times New Roman" w:eastAsia="Times New Roman" w:hAnsi="Times New Roman" w:cs="Times New Roman"/>
                <w:sz w:val="24"/>
                <w:szCs w:val="24"/>
                <w:lang w:eastAsia="ru-RU"/>
              </w:rPr>
              <w:t xml:space="preserve"> </w:t>
            </w:r>
            <w:proofErr w:type="spellStart"/>
            <w:r w:rsidR="007838BA" w:rsidRPr="008363D3">
              <w:rPr>
                <w:rFonts w:ascii="Times New Roman" w:eastAsia="Times New Roman" w:hAnsi="Times New Roman" w:cs="Times New Roman"/>
                <w:sz w:val="24"/>
                <w:szCs w:val="24"/>
                <w:lang w:val="en-US" w:eastAsia="ru-RU"/>
              </w:rPr>
              <w:t>Nauk</w:t>
            </w:r>
            <w:proofErr w:type="spellEnd"/>
            <w:r w:rsidR="007838BA" w:rsidRPr="008363D3">
              <w:rPr>
                <w:rFonts w:ascii="Times New Roman" w:eastAsia="Times New Roman" w:hAnsi="Times New Roman" w:cs="Times New Roman"/>
                <w:sz w:val="24"/>
                <w:szCs w:val="24"/>
                <w:lang w:eastAsia="ru-RU"/>
              </w:rPr>
              <w:t xml:space="preserve"> – https://www.pan.pl/;</w:t>
            </w:r>
          </w:p>
          <w:p w:rsidR="007838BA" w:rsidRPr="008363D3" w:rsidRDefault="009024C6" w:rsidP="007838BA">
            <w:pPr>
              <w:pStyle w:val="3"/>
              <w:shd w:val="clear" w:color="auto" w:fill="FFFFFF"/>
              <w:spacing w:before="0" w:beforeAutospacing="0" w:after="0" w:afterAutospacing="0"/>
              <w:outlineLvl w:val="2"/>
              <w:rPr>
                <w:b w:val="0"/>
                <w:bCs w:val="0"/>
                <w:sz w:val="24"/>
                <w:szCs w:val="24"/>
              </w:rPr>
            </w:pPr>
            <w:bookmarkStart w:id="18" w:name="_Toc483262215"/>
            <w:r w:rsidRPr="008363D3">
              <w:rPr>
                <w:b w:val="0"/>
                <w:sz w:val="24"/>
                <w:szCs w:val="24"/>
              </w:rPr>
              <w:t>Польская академия знаний</w:t>
            </w:r>
            <w:r w:rsidR="007838BA" w:rsidRPr="008363D3">
              <w:rPr>
                <w:b w:val="0"/>
                <w:sz w:val="24"/>
                <w:szCs w:val="24"/>
              </w:rPr>
              <w:t>/</w:t>
            </w:r>
            <w:r w:rsidR="007838BA" w:rsidRPr="008363D3">
              <w:rPr>
                <w:b w:val="0"/>
                <w:bCs w:val="0"/>
                <w:color w:val="222222"/>
                <w:sz w:val="24"/>
                <w:szCs w:val="24"/>
              </w:rPr>
              <w:t xml:space="preserve"> </w:t>
            </w:r>
            <w:hyperlink r:id="rId12" w:tgtFrame="_blank" w:history="1">
              <w:r w:rsidR="007838BA" w:rsidRPr="008363D3">
                <w:rPr>
                  <w:rStyle w:val="ac"/>
                  <w:b w:val="0"/>
                  <w:bCs w:val="0"/>
                  <w:color w:val="auto"/>
                  <w:sz w:val="24"/>
                  <w:szCs w:val="24"/>
                  <w:u w:val="none"/>
                </w:rPr>
                <w:t>Polska Akademia Umiejętności</w:t>
              </w:r>
            </w:hyperlink>
            <w:r w:rsidR="007838BA" w:rsidRPr="008363D3">
              <w:rPr>
                <w:b w:val="0"/>
                <w:bCs w:val="0"/>
                <w:sz w:val="24"/>
                <w:szCs w:val="24"/>
              </w:rPr>
              <w:t xml:space="preserve"> - http://pau.krakow.pl/index.php/pl/</w:t>
            </w:r>
            <w:bookmarkEnd w:id="18"/>
          </w:p>
          <w:p w:rsidR="009024C6" w:rsidRPr="008363D3" w:rsidRDefault="009024C6" w:rsidP="007838BA">
            <w:pPr>
              <w:spacing w:before="100" w:beforeAutospacing="1" w:after="100" w:afterAutospacing="1" w:line="360" w:lineRule="auto"/>
              <w:jc w:val="both"/>
              <w:rPr>
                <w:rFonts w:ascii="Times New Roman" w:eastAsia="Times New Roman" w:hAnsi="Times New Roman" w:cs="Times New Roman"/>
                <w:sz w:val="24"/>
                <w:szCs w:val="24"/>
                <w:lang w:eastAsia="ru-RU"/>
              </w:rPr>
            </w:pPr>
          </w:p>
        </w:tc>
      </w:tr>
      <w:tr w:rsidR="009024C6" w:rsidRPr="002D3A2A" w:rsidTr="008363D3">
        <w:trPr>
          <w:jc w:val="center"/>
        </w:trPr>
        <w:tc>
          <w:tcPr>
            <w:tcW w:w="9889" w:type="dxa"/>
            <w:gridSpan w:val="4"/>
          </w:tcPr>
          <w:p w:rsidR="009024C6" w:rsidRPr="008363D3" w:rsidRDefault="009024C6" w:rsidP="009024C6">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Фонды и НКО США в Польше</w:t>
            </w:r>
          </w:p>
        </w:tc>
      </w:tr>
      <w:tr w:rsidR="009024C6" w:rsidRPr="0001480D" w:rsidTr="008363D3">
        <w:trPr>
          <w:jc w:val="center"/>
        </w:trPr>
        <w:tc>
          <w:tcPr>
            <w:tcW w:w="1668" w:type="dxa"/>
          </w:tcPr>
          <w:p w:rsidR="009024C6" w:rsidRPr="008363D3" w:rsidRDefault="009024C6" w:rsidP="009024C6">
            <w:pPr>
              <w:spacing w:before="100" w:beforeAutospacing="1" w:after="100" w:afterAutospacing="1" w:line="360" w:lineRule="auto"/>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Польско-американский фонд свободы /</w:t>
            </w:r>
            <w:r w:rsidRPr="008363D3">
              <w:rPr>
                <w:rFonts w:ascii="Times New Roman" w:eastAsia="Times New Roman" w:hAnsi="Times New Roman" w:cs="Times New Roman"/>
                <w:sz w:val="24"/>
                <w:szCs w:val="24"/>
                <w:lang w:val="en-US" w:eastAsia="ru-RU"/>
              </w:rPr>
              <w:t xml:space="preserve"> Polish</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American</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Freedom</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 xml:space="preserve">Foundation </w:t>
            </w:r>
            <w:r w:rsidRPr="008363D3">
              <w:rPr>
                <w:rFonts w:ascii="Times New Roman" w:eastAsia="Times New Roman" w:hAnsi="Times New Roman" w:cs="Times New Roman"/>
                <w:sz w:val="24"/>
                <w:szCs w:val="24"/>
                <w:lang w:eastAsia="ru-RU"/>
              </w:rPr>
              <w:t>(С 1989 г.)</w:t>
            </w:r>
          </w:p>
        </w:tc>
        <w:tc>
          <w:tcPr>
            <w:tcW w:w="2249"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Содействие развитию демократии, гражданского общества, экономического развития и равных возможностей в Польше и Центрально-Восточной Европе</w:t>
            </w:r>
          </w:p>
        </w:tc>
        <w:tc>
          <w:tcPr>
            <w:tcW w:w="3137" w:type="dxa"/>
          </w:tcPr>
          <w:p w:rsidR="009024C6" w:rsidRPr="008363D3" w:rsidRDefault="009024C6" w:rsidP="009024C6">
            <w:pPr>
              <w:pStyle w:val="a3"/>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В области образования</w:t>
            </w:r>
          </w:p>
          <w:p w:rsidR="009024C6" w:rsidRPr="008363D3" w:rsidRDefault="009024C6" w:rsidP="009024C6">
            <w:pPr>
              <w:pStyle w:val="a3"/>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Развитие местных сообществ и НКО</w:t>
            </w:r>
          </w:p>
          <w:p w:rsidR="009024C6" w:rsidRPr="008363D3" w:rsidRDefault="009024C6" w:rsidP="009024C6">
            <w:pPr>
              <w:pStyle w:val="a3"/>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Обмен польским опытом в области трансформации экономики (образовательные туры в Польшу, программа «</w:t>
            </w:r>
            <w:r w:rsidRPr="008363D3">
              <w:rPr>
                <w:rFonts w:ascii="Times New Roman" w:eastAsia="Times New Roman" w:hAnsi="Times New Roman" w:cs="Times New Roman"/>
                <w:sz w:val="24"/>
                <w:szCs w:val="24"/>
                <w:lang w:val="en-US" w:eastAsia="ru-RU"/>
              </w:rPr>
              <w:t>Region</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in</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Transition</w:t>
            </w:r>
            <w:r w:rsidRPr="008363D3">
              <w:rPr>
                <w:rFonts w:ascii="Times New Roman" w:eastAsia="Times New Roman" w:hAnsi="Times New Roman" w:cs="Times New Roman"/>
                <w:sz w:val="24"/>
                <w:szCs w:val="24"/>
                <w:lang w:eastAsia="ru-RU"/>
              </w:rPr>
              <w:t>» и др.)</w:t>
            </w:r>
          </w:p>
        </w:tc>
        <w:tc>
          <w:tcPr>
            <w:tcW w:w="2835"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val="en-US" w:eastAsia="ru-RU"/>
              </w:rPr>
            </w:pPr>
            <w:proofErr w:type="spellStart"/>
            <w:r w:rsidRPr="008363D3">
              <w:rPr>
                <w:rFonts w:ascii="Times New Roman" w:eastAsia="Times New Roman" w:hAnsi="Times New Roman" w:cs="Times New Roman"/>
                <w:sz w:val="24"/>
                <w:szCs w:val="24"/>
                <w:lang w:eastAsia="ru-RU"/>
              </w:rPr>
              <w:t>Польско</w:t>
            </w:r>
            <w:proofErr w:type="spellEnd"/>
            <w:r w:rsidRPr="008363D3">
              <w:rPr>
                <w:rFonts w:ascii="Times New Roman" w:eastAsia="Times New Roman" w:hAnsi="Times New Roman" w:cs="Times New Roman"/>
                <w:sz w:val="24"/>
                <w:szCs w:val="24"/>
                <w:lang w:val="en-US" w:eastAsia="ru-RU"/>
              </w:rPr>
              <w:t>-</w:t>
            </w:r>
            <w:r w:rsidRPr="008363D3">
              <w:rPr>
                <w:rFonts w:ascii="Times New Roman" w:eastAsia="Times New Roman" w:hAnsi="Times New Roman" w:cs="Times New Roman"/>
                <w:sz w:val="24"/>
                <w:szCs w:val="24"/>
                <w:lang w:eastAsia="ru-RU"/>
              </w:rPr>
              <w:t>американский</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фонд</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предпринимательства</w:t>
            </w:r>
            <w:r w:rsidR="007838BA" w:rsidRPr="008363D3">
              <w:rPr>
                <w:rFonts w:ascii="Times New Roman" w:eastAsia="Times New Roman" w:hAnsi="Times New Roman" w:cs="Times New Roman"/>
                <w:sz w:val="24"/>
                <w:szCs w:val="24"/>
                <w:lang w:val="en-US" w:eastAsia="ru-RU"/>
              </w:rPr>
              <w:t>/Polish American Enterprise Foundation;</w:t>
            </w:r>
            <w:r w:rsidRPr="008363D3">
              <w:rPr>
                <w:rFonts w:ascii="Times New Roman" w:eastAsia="Times New Roman" w:hAnsi="Times New Roman" w:cs="Times New Roman"/>
                <w:sz w:val="24"/>
                <w:szCs w:val="24"/>
                <w:lang w:val="en-US" w:eastAsia="ru-RU"/>
              </w:rPr>
              <w:t xml:space="preserve"> </w:t>
            </w:r>
          </w:p>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val="en-US" w:eastAsia="ru-RU"/>
              </w:rPr>
            </w:pPr>
            <w:r w:rsidRPr="008363D3">
              <w:rPr>
                <w:rFonts w:ascii="Times New Roman" w:eastAsia="Times New Roman" w:hAnsi="Times New Roman" w:cs="Times New Roman"/>
                <w:sz w:val="24"/>
                <w:szCs w:val="24"/>
                <w:lang w:val="en-US" w:eastAsia="ru-RU"/>
              </w:rPr>
              <w:t>Bill and Melinda Gates Foundation</w:t>
            </w:r>
            <w:r w:rsidR="007838BA" w:rsidRPr="008363D3">
              <w:rPr>
                <w:rFonts w:ascii="Times New Roman" w:eastAsia="Times New Roman" w:hAnsi="Times New Roman" w:cs="Times New Roman"/>
                <w:sz w:val="24"/>
                <w:szCs w:val="24"/>
                <w:lang w:val="en-US" w:eastAsia="ru-RU"/>
              </w:rPr>
              <w:t xml:space="preserve"> - http://www.gatesfoundation.org/;</w:t>
            </w:r>
          </w:p>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val="en-US" w:eastAsia="ru-RU"/>
              </w:rPr>
            </w:pPr>
            <w:r w:rsidRPr="008363D3">
              <w:rPr>
                <w:rFonts w:ascii="Times New Roman" w:eastAsia="Times New Roman" w:hAnsi="Times New Roman" w:cs="Times New Roman"/>
                <w:sz w:val="24"/>
                <w:szCs w:val="24"/>
                <w:lang w:eastAsia="ru-RU"/>
              </w:rPr>
              <w:t>Фонд</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образования</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для</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демократии</w:t>
            </w:r>
            <w:r w:rsidR="007838BA" w:rsidRPr="008363D3">
              <w:rPr>
                <w:rFonts w:ascii="Times New Roman" w:eastAsia="Times New Roman" w:hAnsi="Times New Roman" w:cs="Times New Roman"/>
                <w:sz w:val="24"/>
                <w:szCs w:val="24"/>
                <w:lang w:val="en-US" w:eastAsia="ru-RU"/>
              </w:rPr>
              <w:t>/Education for Democracy Foundation -</w:t>
            </w:r>
            <w:r w:rsidR="007838BA" w:rsidRPr="008363D3">
              <w:rPr>
                <w:rFonts w:ascii="Times New Roman" w:hAnsi="Times New Roman" w:cs="Times New Roman"/>
                <w:sz w:val="24"/>
                <w:szCs w:val="24"/>
                <w:lang w:val="en-US"/>
              </w:rPr>
              <w:t xml:space="preserve"> </w:t>
            </w:r>
            <w:r w:rsidR="007838BA" w:rsidRPr="008363D3">
              <w:rPr>
                <w:rFonts w:ascii="Times New Roman" w:eastAsia="Times New Roman" w:hAnsi="Times New Roman" w:cs="Times New Roman"/>
                <w:sz w:val="24"/>
                <w:szCs w:val="24"/>
                <w:lang w:val="en-US" w:eastAsia="ru-RU"/>
              </w:rPr>
              <w:t xml:space="preserve">https://edudemo.org.pl/ </w:t>
            </w:r>
          </w:p>
        </w:tc>
      </w:tr>
      <w:tr w:rsidR="009024C6" w:rsidRPr="00276677" w:rsidTr="008363D3">
        <w:trPr>
          <w:jc w:val="center"/>
        </w:trPr>
        <w:tc>
          <w:tcPr>
            <w:tcW w:w="1668" w:type="dxa"/>
          </w:tcPr>
          <w:p w:rsidR="009024C6" w:rsidRPr="008363D3" w:rsidRDefault="009024C6" w:rsidP="009024C6">
            <w:pPr>
              <w:spacing w:before="100" w:beforeAutospacing="1" w:after="100" w:afterAutospacing="1" w:line="360" w:lineRule="auto"/>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Фонд Рональда Рейгана в Польше/</w:t>
            </w:r>
            <w:r w:rsidRPr="008363D3">
              <w:rPr>
                <w:rFonts w:ascii="Times New Roman" w:eastAsia="Times New Roman" w:hAnsi="Times New Roman" w:cs="Times New Roman"/>
                <w:sz w:val="24"/>
                <w:szCs w:val="24"/>
                <w:lang w:val="en-US" w:eastAsia="ru-RU"/>
              </w:rPr>
              <w:t>Ronald</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Reagan</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Foundation</w:t>
            </w:r>
            <w:r w:rsidRPr="008363D3">
              <w:rPr>
                <w:rFonts w:ascii="Times New Roman" w:eastAsia="Times New Roman" w:hAnsi="Times New Roman" w:cs="Times New Roman"/>
                <w:sz w:val="24"/>
                <w:szCs w:val="24"/>
                <w:lang w:eastAsia="ru-RU"/>
              </w:rPr>
              <w:t xml:space="preserve"> (с 2008 г.)</w:t>
            </w:r>
          </w:p>
        </w:tc>
        <w:tc>
          <w:tcPr>
            <w:tcW w:w="2249" w:type="dxa"/>
          </w:tcPr>
          <w:p w:rsidR="009024C6" w:rsidRPr="008363D3" w:rsidRDefault="009024C6" w:rsidP="00B255F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Аполитичная неправительственная организация. Организация ставит своей целью продвижение демократических ценностей в польском обществе, используя для этого образ 40-го президента США Р.Рейгана, по мнению создателей фонда, «внёсшего большой вклад в восстановление польской свободы».</w:t>
            </w:r>
          </w:p>
        </w:tc>
        <w:tc>
          <w:tcPr>
            <w:tcW w:w="3137" w:type="dxa"/>
          </w:tcPr>
          <w:p w:rsidR="009024C6" w:rsidRPr="008363D3" w:rsidRDefault="009024C6" w:rsidP="009024C6">
            <w:pPr>
              <w:pStyle w:val="a3"/>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Установка статуи Рональда Рейгана в Варшаве (2011 г.)</w:t>
            </w:r>
          </w:p>
          <w:p w:rsidR="009024C6" w:rsidRPr="008363D3" w:rsidRDefault="009024C6" w:rsidP="009024C6">
            <w:pPr>
              <w:pStyle w:val="a3"/>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Программа «Наследие и память» - продвижение экономической свободы, укрепления демократии и частной свободы</w:t>
            </w:r>
          </w:p>
          <w:p w:rsidR="009024C6" w:rsidRPr="008363D3" w:rsidRDefault="009024C6" w:rsidP="009024C6">
            <w:pPr>
              <w:pStyle w:val="a3"/>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Программа «</w:t>
            </w:r>
            <w:r w:rsidRPr="008363D3">
              <w:rPr>
                <w:rFonts w:ascii="Times New Roman" w:eastAsia="Times New Roman" w:hAnsi="Times New Roman" w:cs="Times New Roman"/>
                <w:sz w:val="24"/>
                <w:szCs w:val="24"/>
                <w:lang w:val="en-US" w:eastAsia="ru-RU"/>
              </w:rPr>
              <w:t>Reagan</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Corner</w:t>
            </w:r>
            <w:r w:rsidRPr="008363D3">
              <w:rPr>
                <w:rFonts w:ascii="Times New Roman" w:eastAsia="Times New Roman" w:hAnsi="Times New Roman" w:cs="Times New Roman"/>
                <w:sz w:val="24"/>
                <w:szCs w:val="24"/>
                <w:lang w:eastAsia="ru-RU"/>
              </w:rPr>
              <w:t>» (совместно с Варшавским университетом) – продвижение демократических и гуманистических ценностей, развивающих гражданскую и социальную ответственность среди студентов</w:t>
            </w:r>
          </w:p>
          <w:p w:rsidR="009024C6" w:rsidRPr="008363D3" w:rsidRDefault="009024C6" w:rsidP="009024C6">
            <w:pPr>
              <w:pStyle w:val="a3"/>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val="en-US" w:eastAsia="ru-RU"/>
              </w:rPr>
              <w:t>Leadership</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Studies</w:t>
            </w:r>
            <w:r w:rsidRPr="008363D3">
              <w:rPr>
                <w:rFonts w:ascii="Times New Roman" w:eastAsia="Times New Roman" w:hAnsi="Times New Roman" w:cs="Times New Roman"/>
                <w:sz w:val="24"/>
                <w:szCs w:val="24"/>
                <w:lang w:eastAsia="ru-RU"/>
              </w:rPr>
              <w:t xml:space="preserve"> – программа развития лидерства среди молодёжи</w:t>
            </w:r>
          </w:p>
        </w:tc>
        <w:tc>
          <w:tcPr>
            <w:tcW w:w="2835"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Президентский фонд Рональда Рейгана и президентская библиотека</w:t>
            </w:r>
            <w:r w:rsidR="003F39E8" w:rsidRPr="008363D3">
              <w:rPr>
                <w:rFonts w:ascii="Times New Roman" w:eastAsia="Times New Roman" w:hAnsi="Times New Roman" w:cs="Times New Roman"/>
                <w:sz w:val="24"/>
                <w:szCs w:val="24"/>
                <w:lang w:eastAsia="ru-RU"/>
              </w:rPr>
              <w:t>/</w:t>
            </w:r>
            <w:r w:rsidR="003F39E8" w:rsidRPr="008363D3">
              <w:rPr>
                <w:rFonts w:ascii="Times New Roman" w:eastAsia="Times New Roman" w:hAnsi="Times New Roman" w:cs="Times New Roman"/>
                <w:sz w:val="24"/>
                <w:szCs w:val="24"/>
                <w:lang w:val="en-US" w:eastAsia="ru-RU"/>
              </w:rPr>
              <w:t>The</w:t>
            </w:r>
            <w:r w:rsidR="003F39E8" w:rsidRPr="008363D3">
              <w:rPr>
                <w:rFonts w:ascii="Times New Roman" w:eastAsia="Times New Roman" w:hAnsi="Times New Roman" w:cs="Times New Roman"/>
                <w:sz w:val="24"/>
                <w:szCs w:val="24"/>
                <w:lang w:eastAsia="ru-RU"/>
              </w:rPr>
              <w:t xml:space="preserve"> </w:t>
            </w:r>
            <w:r w:rsidR="003F39E8" w:rsidRPr="008363D3">
              <w:rPr>
                <w:rFonts w:ascii="Times New Roman" w:eastAsia="Times New Roman" w:hAnsi="Times New Roman" w:cs="Times New Roman"/>
                <w:sz w:val="24"/>
                <w:szCs w:val="24"/>
                <w:lang w:val="en-US" w:eastAsia="ru-RU"/>
              </w:rPr>
              <w:t>Ronald</w:t>
            </w:r>
            <w:r w:rsidR="003F39E8" w:rsidRPr="008363D3">
              <w:rPr>
                <w:rFonts w:ascii="Times New Roman" w:eastAsia="Times New Roman" w:hAnsi="Times New Roman" w:cs="Times New Roman"/>
                <w:sz w:val="24"/>
                <w:szCs w:val="24"/>
                <w:lang w:eastAsia="ru-RU"/>
              </w:rPr>
              <w:t xml:space="preserve"> </w:t>
            </w:r>
            <w:r w:rsidR="003F39E8" w:rsidRPr="008363D3">
              <w:rPr>
                <w:rFonts w:ascii="Times New Roman" w:eastAsia="Times New Roman" w:hAnsi="Times New Roman" w:cs="Times New Roman"/>
                <w:sz w:val="24"/>
                <w:szCs w:val="24"/>
                <w:lang w:val="en-US" w:eastAsia="ru-RU"/>
              </w:rPr>
              <w:t>Reagan</w:t>
            </w:r>
            <w:r w:rsidR="003F39E8" w:rsidRPr="008363D3">
              <w:rPr>
                <w:rFonts w:ascii="Times New Roman" w:eastAsia="Times New Roman" w:hAnsi="Times New Roman" w:cs="Times New Roman"/>
                <w:sz w:val="24"/>
                <w:szCs w:val="24"/>
                <w:lang w:eastAsia="ru-RU"/>
              </w:rPr>
              <w:t xml:space="preserve"> </w:t>
            </w:r>
            <w:r w:rsidR="003F39E8" w:rsidRPr="008363D3">
              <w:rPr>
                <w:rFonts w:ascii="Times New Roman" w:eastAsia="Times New Roman" w:hAnsi="Times New Roman" w:cs="Times New Roman"/>
                <w:sz w:val="24"/>
                <w:szCs w:val="24"/>
                <w:lang w:val="en-US" w:eastAsia="ru-RU"/>
              </w:rPr>
              <w:t>Presidential</w:t>
            </w:r>
            <w:r w:rsidR="003F39E8" w:rsidRPr="008363D3">
              <w:rPr>
                <w:rFonts w:ascii="Times New Roman" w:eastAsia="Times New Roman" w:hAnsi="Times New Roman" w:cs="Times New Roman"/>
                <w:sz w:val="24"/>
                <w:szCs w:val="24"/>
                <w:lang w:eastAsia="ru-RU"/>
              </w:rPr>
              <w:t xml:space="preserve"> </w:t>
            </w:r>
            <w:r w:rsidR="003F39E8" w:rsidRPr="008363D3">
              <w:rPr>
                <w:rFonts w:ascii="Times New Roman" w:eastAsia="Times New Roman" w:hAnsi="Times New Roman" w:cs="Times New Roman"/>
                <w:sz w:val="24"/>
                <w:szCs w:val="24"/>
                <w:lang w:val="en-US" w:eastAsia="ru-RU"/>
              </w:rPr>
              <w:t>Foundation</w:t>
            </w:r>
            <w:r w:rsidR="003F39E8" w:rsidRPr="008363D3">
              <w:rPr>
                <w:rFonts w:ascii="Times New Roman" w:eastAsia="Times New Roman" w:hAnsi="Times New Roman" w:cs="Times New Roman"/>
                <w:sz w:val="24"/>
                <w:szCs w:val="24"/>
                <w:lang w:eastAsia="ru-RU"/>
              </w:rPr>
              <w:t>&amp;</w:t>
            </w:r>
            <w:r w:rsidR="003F39E8" w:rsidRPr="008363D3">
              <w:rPr>
                <w:rFonts w:ascii="Times New Roman" w:eastAsia="Times New Roman" w:hAnsi="Times New Roman" w:cs="Times New Roman"/>
                <w:sz w:val="24"/>
                <w:szCs w:val="24"/>
                <w:lang w:val="en-US" w:eastAsia="ru-RU"/>
              </w:rPr>
              <w:t>Institute</w:t>
            </w:r>
            <w:r w:rsidR="003F39E8" w:rsidRPr="008363D3">
              <w:rPr>
                <w:rFonts w:ascii="Times New Roman" w:eastAsia="Times New Roman" w:hAnsi="Times New Roman" w:cs="Times New Roman"/>
                <w:sz w:val="24"/>
                <w:szCs w:val="24"/>
                <w:lang w:eastAsia="ru-RU"/>
              </w:rPr>
              <w:t xml:space="preserve"> - https://www.reaganfoundation.org/</w:t>
            </w:r>
          </w:p>
        </w:tc>
      </w:tr>
      <w:tr w:rsidR="009024C6" w:rsidRPr="00276677" w:rsidTr="008363D3">
        <w:trPr>
          <w:jc w:val="center"/>
        </w:trPr>
        <w:tc>
          <w:tcPr>
            <w:tcW w:w="1668" w:type="dxa"/>
          </w:tcPr>
          <w:p w:rsidR="009024C6" w:rsidRPr="008363D3" w:rsidRDefault="009024C6" w:rsidP="009024C6">
            <w:pPr>
              <w:spacing w:before="100" w:beforeAutospacing="1" w:after="100" w:afterAutospacing="1" w:line="360" w:lineRule="auto"/>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Польско-американский фонд предпринимательства/</w:t>
            </w:r>
            <w:r w:rsidRPr="008363D3">
              <w:rPr>
                <w:rFonts w:ascii="Times New Roman" w:eastAsia="Times New Roman" w:hAnsi="Times New Roman" w:cs="Times New Roman"/>
                <w:sz w:val="24"/>
                <w:szCs w:val="24"/>
                <w:lang w:val="en-US" w:eastAsia="ru-RU"/>
              </w:rPr>
              <w:t>Polish</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American</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Enterprise</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Fund</w:t>
            </w:r>
            <w:r w:rsidRPr="008363D3">
              <w:rPr>
                <w:rFonts w:ascii="Times New Roman" w:eastAsia="Times New Roman" w:hAnsi="Times New Roman" w:cs="Times New Roman"/>
                <w:sz w:val="24"/>
                <w:szCs w:val="24"/>
                <w:lang w:eastAsia="ru-RU"/>
              </w:rPr>
              <w:t xml:space="preserve"> (с 1989 г.)</w:t>
            </w:r>
          </w:p>
        </w:tc>
        <w:tc>
          <w:tcPr>
            <w:tcW w:w="2249" w:type="dxa"/>
          </w:tcPr>
          <w:p w:rsidR="009024C6" w:rsidRPr="008363D3" w:rsidRDefault="009024C6" w:rsidP="008363D3">
            <w:pPr>
              <w:spacing w:before="100" w:beforeAutospacing="1" w:after="100" w:afterAutospacing="1" w:line="360" w:lineRule="auto"/>
              <w:jc w:val="both"/>
              <w:rPr>
                <w:rFonts w:ascii="Times New Roman" w:eastAsia="Times New Roman" w:hAnsi="Times New Roman" w:cs="Times New Roman"/>
                <w:sz w:val="24"/>
                <w:szCs w:val="24"/>
                <w:lang w:eastAsia="ru-RU"/>
              </w:rPr>
            </w:pPr>
            <w:proofErr w:type="gramStart"/>
            <w:r w:rsidRPr="008363D3">
              <w:rPr>
                <w:rFonts w:ascii="Times New Roman" w:eastAsia="Times New Roman" w:hAnsi="Times New Roman" w:cs="Times New Roman"/>
                <w:sz w:val="24"/>
                <w:szCs w:val="24"/>
                <w:lang w:eastAsia="ru-RU"/>
              </w:rPr>
              <w:t>Создан</w:t>
            </w:r>
            <w:proofErr w:type="gramEnd"/>
            <w:r w:rsidRPr="008363D3">
              <w:rPr>
                <w:rFonts w:ascii="Times New Roman" w:eastAsia="Times New Roman" w:hAnsi="Times New Roman" w:cs="Times New Roman"/>
                <w:sz w:val="24"/>
                <w:szCs w:val="24"/>
                <w:lang w:eastAsia="ru-RU"/>
              </w:rPr>
              <w:t xml:space="preserve"> для оказания помощи посредством займов и инвестиций для развития бизнеса в Польше</w:t>
            </w:r>
          </w:p>
        </w:tc>
        <w:tc>
          <w:tcPr>
            <w:tcW w:w="3137" w:type="dxa"/>
          </w:tcPr>
          <w:p w:rsidR="009024C6" w:rsidRPr="008363D3" w:rsidRDefault="009024C6" w:rsidP="009024C6">
            <w:pPr>
              <w:pStyle w:val="a3"/>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Инвестирование в</w:t>
            </w:r>
            <w:proofErr w:type="gramStart"/>
            <w:r w:rsidRPr="008363D3">
              <w:rPr>
                <w:rFonts w:ascii="Times New Roman" w:eastAsia="Times New Roman" w:hAnsi="Times New Roman" w:cs="Times New Roman"/>
                <w:sz w:val="24"/>
                <w:szCs w:val="24"/>
                <w:lang w:eastAsia="ru-RU"/>
              </w:rPr>
              <w:t xml:space="preserve"> П</w:t>
            </w:r>
            <w:proofErr w:type="gramEnd"/>
            <w:r w:rsidRPr="008363D3">
              <w:rPr>
                <w:rFonts w:ascii="Times New Roman" w:eastAsia="Times New Roman" w:hAnsi="Times New Roman" w:cs="Times New Roman"/>
                <w:sz w:val="24"/>
                <w:szCs w:val="24"/>
                <w:lang w:eastAsia="ru-RU"/>
              </w:rPr>
              <w:t>ервый Польско-американский Банк;</w:t>
            </w:r>
          </w:p>
          <w:p w:rsidR="009024C6" w:rsidRPr="008363D3" w:rsidRDefault="009024C6" w:rsidP="009024C6">
            <w:pPr>
              <w:pStyle w:val="a3"/>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Предоставление кредитов малому и среднему бизнесу;</w:t>
            </w:r>
          </w:p>
          <w:p w:rsidR="009024C6" w:rsidRPr="008363D3" w:rsidRDefault="009024C6" w:rsidP="009024C6">
            <w:pPr>
              <w:pStyle w:val="a3"/>
              <w:spacing w:before="100" w:beforeAutospacing="1" w:after="100" w:afterAutospacing="1" w:line="360" w:lineRule="auto"/>
              <w:jc w:val="both"/>
              <w:rPr>
                <w:rFonts w:ascii="Times New Roman" w:eastAsia="Times New Roman" w:hAnsi="Times New Roman" w:cs="Times New Roman"/>
                <w:sz w:val="24"/>
                <w:szCs w:val="24"/>
                <w:lang w:eastAsia="ru-RU"/>
              </w:rPr>
            </w:pPr>
          </w:p>
        </w:tc>
        <w:tc>
          <w:tcPr>
            <w:tcW w:w="2835" w:type="dxa"/>
          </w:tcPr>
          <w:p w:rsidR="009024C6" w:rsidRPr="008363D3" w:rsidRDefault="003F39E8" w:rsidP="003F39E8">
            <w:pPr>
              <w:spacing w:before="100" w:beforeAutospacing="1" w:after="100" w:afterAutospacing="1" w:line="360" w:lineRule="auto"/>
              <w:jc w:val="center"/>
              <w:rPr>
                <w:rFonts w:ascii="Times New Roman" w:eastAsia="Times New Roman" w:hAnsi="Times New Roman" w:cs="Times New Roman"/>
                <w:sz w:val="24"/>
                <w:szCs w:val="24"/>
                <w:lang w:val="en-US" w:eastAsia="ru-RU"/>
              </w:rPr>
            </w:pPr>
            <w:r w:rsidRPr="008363D3">
              <w:rPr>
                <w:rFonts w:ascii="Times New Roman" w:eastAsia="Times New Roman" w:hAnsi="Times New Roman" w:cs="Times New Roman"/>
                <w:sz w:val="24"/>
                <w:szCs w:val="24"/>
                <w:lang w:val="en-US" w:eastAsia="ru-RU"/>
              </w:rPr>
              <w:t>-</w:t>
            </w:r>
          </w:p>
        </w:tc>
      </w:tr>
      <w:tr w:rsidR="009024C6" w:rsidRPr="003A0897" w:rsidTr="008363D3">
        <w:trPr>
          <w:jc w:val="center"/>
        </w:trPr>
        <w:tc>
          <w:tcPr>
            <w:tcW w:w="1668"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val="en-US" w:eastAsia="ru-RU"/>
              </w:rPr>
            </w:pPr>
            <w:r w:rsidRPr="008363D3">
              <w:rPr>
                <w:rFonts w:ascii="Times New Roman" w:eastAsia="Times New Roman" w:hAnsi="Times New Roman" w:cs="Times New Roman"/>
                <w:sz w:val="24"/>
                <w:szCs w:val="24"/>
                <w:lang w:eastAsia="ru-RU"/>
              </w:rPr>
              <w:t>Фонд</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Стефана</w:t>
            </w:r>
            <w:r w:rsidRPr="008363D3">
              <w:rPr>
                <w:rFonts w:ascii="Times New Roman" w:eastAsia="Times New Roman" w:hAnsi="Times New Roman" w:cs="Times New Roman"/>
                <w:sz w:val="24"/>
                <w:szCs w:val="24"/>
                <w:lang w:val="en-US" w:eastAsia="ru-RU"/>
              </w:rPr>
              <w:t xml:space="preserve"> </w:t>
            </w:r>
            <w:proofErr w:type="spellStart"/>
            <w:r w:rsidRPr="008363D3">
              <w:rPr>
                <w:rFonts w:ascii="Times New Roman" w:eastAsia="Times New Roman" w:hAnsi="Times New Roman" w:cs="Times New Roman"/>
                <w:sz w:val="24"/>
                <w:szCs w:val="24"/>
                <w:lang w:eastAsia="ru-RU"/>
              </w:rPr>
              <w:t>Батория</w:t>
            </w:r>
            <w:proofErr w:type="spellEnd"/>
            <w:r w:rsidRPr="008363D3">
              <w:rPr>
                <w:rFonts w:ascii="Times New Roman" w:eastAsia="Times New Roman" w:hAnsi="Times New Roman" w:cs="Times New Roman"/>
                <w:sz w:val="24"/>
                <w:szCs w:val="24"/>
                <w:lang w:val="en-US" w:eastAsia="ru-RU"/>
              </w:rPr>
              <w:t xml:space="preserve">/Stefan </w:t>
            </w:r>
            <w:proofErr w:type="spellStart"/>
            <w:r w:rsidRPr="008363D3">
              <w:rPr>
                <w:rFonts w:ascii="Times New Roman" w:eastAsia="Times New Roman" w:hAnsi="Times New Roman" w:cs="Times New Roman"/>
                <w:sz w:val="24"/>
                <w:szCs w:val="24"/>
                <w:lang w:val="en-US" w:eastAsia="ru-RU"/>
              </w:rPr>
              <w:t>Batory</w:t>
            </w:r>
            <w:proofErr w:type="spellEnd"/>
            <w:r w:rsidRPr="008363D3">
              <w:rPr>
                <w:rFonts w:ascii="Times New Roman" w:eastAsia="Times New Roman" w:hAnsi="Times New Roman" w:cs="Times New Roman"/>
                <w:sz w:val="24"/>
                <w:szCs w:val="24"/>
                <w:lang w:val="en-US" w:eastAsia="ru-RU"/>
              </w:rPr>
              <w:t xml:space="preserve"> Foundation</w:t>
            </w:r>
          </w:p>
        </w:tc>
        <w:tc>
          <w:tcPr>
            <w:tcW w:w="2249"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Построение открытого демократического общества. Цели: улучшение качества демократии в Польше; повышение роли гражданских институтов в публичной жизни; развитие международного сотрудничества и солидарности. Финансирование: пожертвования и гранты от иностранных учреждений, частных лиц и 1% от налога на доходы физических лиц</w:t>
            </w:r>
          </w:p>
        </w:tc>
        <w:tc>
          <w:tcPr>
            <w:tcW w:w="3137"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proofErr w:type="spellStart"/>
            <w:r w:rsidRPr="008363D3">
              <w:rPr>
                <w:rFonts w:ascii="Times New Roman" w:eastAsia="Times New Roman" w:hAnsi="Times New Roman" w:cs="Times New Roman"/>
                <w:sz w:val="24"/>
                <w:szCs w:val="24"/>
                <w:lang w:eastAsia="ru-RU"/>
              </w:rPr>
              <w:t>Грантовые</w:t>
            </w:r>
            <w:proofErr w:type="spellEnd"/>
            <w:r w:rsidRPr="008363D3">
              <w:rPr>
                <w:rFonts w:ascii="Times New Roman" w:eastAsia="Times New Roman" w:hAnsi="Times New Roman" w:cs="Times New Roman"/>
                <w:sz w:val="24"/>
                <w:szCs w:val="24"/>
                <w:lang w:eastAsia="ru-RU"/>
              </w:rPr>
              <w:t xml:space="preserve"> программы: «Граждане за демократию» - совместно с Польским фондом детей и молодёжи, «Равные возможности» - для создания равного доступа к среднему образованию для </w:t>
            </w:r>
            <w:proofErr w:type="gramStart"/>
            <w:r w:rsidRPr="008363D3">
              <w:rPr>
                <w:rFonts w:ascii="Times New Roman" w:eastAsia="Times New Roman" w:hAnsi="Times New Roman" w:cs="Times New Roman"/>
                <w:sz w:val="24"/>
                <w:szCs w:val="24"/>
                <w:lang w:eastAsia="ru-RU"/>
              </w:rPr>
              <w:t>детей</w:t>
            </w:r>
            <w:proofErr w:type="gramEnd"/>
            <w:r w:rsidRPr="008363D3">
              <w:rPr>
                <w:rFonts w:ascii="Times New Roman" w:eastAsia="Times New Roman" w:hAnsi="Times New Roman" w:cs="Times New Roman"/>
                <w:sz w:val="24"/>
                <w:szCs w:val="24"/>
                <w:lang w:eastAsia="ru-RU"/>
              </w:rPr>
              <w:t xml:space="preserve"> как из городов, так и из сельских районов Польши; гранты для белорусских НПО по подготовке демократических изменений; прочие программы: дебаты, «Твой голос, твой выбор», «Открытая Европа», программа Европейского совета по международным отношениям в Варшаве и др.</w:t>
            </w:r>
          </w:p>
        </w:tc>
        <w:tc>
          <w:tcPr>
            <w:tcW w:w="2835"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val="en-US" w:eastAsia="ru-RU"/>
              </w:rPr>
            </w:pPr>
            <w:r w:rsidRPr="008363D3">
              <w:rPr>
                <w:rFonts w:ascii="Times New Roman" w:eastAsia="Times New Roman" w:hAnsi="Times New Roman" w:cs="Times New Roman"/>
                <w:sz w:val="24"/>
                <w:szCs w:val="24"/>
                <w:lang w:val="en-US" w:eastAsia="ru-RU"/>
              </w:rPr>
              <w:t>Iceland Liechtenstein Norway EEA Grants</w:t>
            </w:r>
            <w:r w:rsidR="003F39E8" w:rsidRPr="008363D3">
              <w:rPr>
                <w:rFonts w:ascii="Times New Roman" w:eastAsia="Times New Roman" w:hAnsi="Times New Roman" w:cs="Times New Roman"/>
                <w:sz w:val="24"/>
                <w:szCs w:val="24"/>
                <w:lang w:val="en-US" w:eastAsia="ru-RU"/>
              </w:rPr>
              <w:t xml:space="preserve"> - http://eeagrants.org/</w:t>
            </w:r>
            <w:r w:rsidRPr="008363D3">
              <w:rPr>
                <w:rFonts w:ascii="Times New Roman" w:eastAsia="Times New Roman" w:hAnsi="Times New Roman" w:cs="Times New Roman"/>
                <w:sz w:val="24"/>
                <w:szCs w:val="24"/>
                <w:lang w:val="en-US" w:eastAsia="ru-RU"/>
              </w:rPr>
              <w:t>;</w:t>
            </w:r>
          </w:p>
          <w:p w:rsidR="009024C6" w:rsidRPr="008363D3" w:rsidRDefault="003F39E8" w:rsidP="009024C6">
            <w:pPr>
              <w:spacing w:before="100" w:beforeAutospacing="1" w:after="100" w:afterAutospacing="1" w:line="360" w:lineRule="auto"/>
              <w:jc w:val="both"/>
              <w:rPr>
                <w:rFonts w:ascii="Times New Roman" w:eastAsia="Times New Roman" w:hAnsi="Times New Roman" w:cs="Times New Roman"/>
                <w:sz w:val="24"/>
                <w:szCs w:val="24"/>
                <w:lang w:val="en-US" w:eastAsia="ru-RU"/>
              </w:rPr>
            </w:pPr>
            <w:r w:rsidRPr="008363D3">
              <w:rPr>
                <w:rFonts w:ascii="Times New Roman" w:eastAsia="Times New Roman" w:hAnsi="Times New Roman" w:cs="Times New Roman"/>
                <w:sz w:val="24"/>
                <w:szCs w:val="24"/>
                <w:lang w:eastAsia="ru-RU"/>
              </w:rPr>
              <w:t>Фонды</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Открытое</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общество</w:t>
            </w:r>
            <w:r w:rsidRPr="008363D3">
              <w:rPr>
                <w:rFonts w:ascii="Times New Roman" w:eastAsia="Times New Roman" w:hAnsi="Times New Roman" w:cs="Times New Roman"/>
                <w:sz w:val="24"/>
                <w:szCs w:val="24"/>
                <w:lang w:val="en-US" w:eastAsia="ru-RU"/>
              </w:rPr>
              <w:t>»/</w:t>
            </w:r>
            <w:r w:rsidR="009024C6" w:rsidRPr="008363D3">
              <w:rPr>
                <w:rFonts w:ascii="Times New Roman" w:eastAsia="Times New Roman" w:hAnsi="Times New Roman" w:cs="Times New Roman"/>
                <w:sz w:val="24"/>
                <w:szCs w:val="24"/>
                <w:lang w:val="en-US" w:eastAsia="ru-RU"/>
              </w:rPr>
              <w:t>Open Society Foundations</w:t>
            </w:r>
            <w:r w:rsidRPr="008363D3">
              <w:rPr>
                <w:rFonts w:ascii="Times New Roman" w:eastAsia="Times New Roman" w:hAnsi="Times New Roman" w:cs="Times New Roman"/>
                <w:sz w:val="24"/>
                <w:szCs w:val="24"/>
                <w:lang w:val="en-US" w:eastAsia="ru-RU"/>
              </w:rPr>
              <w:t xml:space="preserve"> - https://www.opensocietyfoundations.org/</w:t>
            </w:r>
            <w:r w:rsidR="009024C6" w:rsidRPr="008363D3">
              <w:rPr>
                <w:rFonts w:ascii="Times New Roman" w:eastAsia="Times New Roman" w:hAnsi="Times New Roman" w:cs="Times New Roman"/>
                <w:sz w:val="24"/>
                <w:szCs w:val="24"/>
                <w:lang w:val="en-US" w:eastAsia="ru-RU"/>
              </w:rPr>
              <w:t>;</w:t>
            </w:r>
          </w:p>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Частные лица</w:t>
            </w:r>
          </w:p>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p>
        </w:tc>
      </w:tr>
      <w:tr w:rsidR="009024C6" w:rsidRPr="0001480D" w:rsidTr="008363D3">
        <w:trPr>
          <w:jc w:val="center"/>
        </w:trPr>
        <w:tc>
          <w:tcPr>
            <w:tcW w:w="1668"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val="en-US" w:eastAsia="ru-RU"/>
              </w:rPr>
            </w:pPr>
            <w:r w:rsidRPr="008363D3">
              <w:rPr>
                <w:rFonts w:ascii="Times New Roman" w:eastAsia="Times New Roman" w:hAnsi="Times New Roman" w:cs="Times New Roman"/>
                <w:sz w:val="24"/>
                <w:szCs w:val="24"/>
                <w:lang w:eastAsia="ru-RU"/>
              </w:rPr>
              <w:t>Фонд</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образования</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для</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демократии</w:t>
            </w:r>
            <w:r w:rsidRPr="008363D3">
              <w:rPr>
                <w:rFonts w:ascii="Times New Roman" w:eastAsia="Times New Roman" w:hAnsi="Times New Roman" w:cs="Times New Roman"/>
                <w:sz w:val="24"/>
                <w:szCs w:val="24"/>
                <w:lang w:val="en-US" w:eastAsia="ru-RU"/>
              </w:rPr>
              <w:t>/Education for Democracy Foundation (</w:t>
            </w:r>
            <w:r w:rsidRPr="008363D3">
              <w:rPr>
                <w:rFonts w:ascii="Times New Roman" w:eastAsia="Times New Roman" w:hAnsi="Times New Roman" w:cs="Times New Roman"/>
                <w:sz w:val="24"/>
                <w:szCs w:val="24"/>
                <w:lang w:eastAsia="ru-RU"/>
              </w:rPr>
              <w:t>с 1989 г.</w:t>
            </w:r>
            <w:r w:rsidRPr="008363D3">
              <w:rPr>
                <w:rFonts w:ascii="Times New Roman" w:eastAsia="Times New Roman" w:hAnsi="Times New Roman" w:cs="Times New Roman"/>
                <w:sz w:val="24"/>
                <w:szCs w:val="24"/>
                <w:lang w:val="en-US" w:eastAsia="ru-RU"/>
              </w:rPr>
              <w:t>)</w:t>
            </w:r>
          </w:p>
        </w:tc>
        <w:tc>
          <w:tcPr>
            <w:tcW w:w="2249"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Социализация и демократизация школ; поддержка гражданских инициатив; глобальная солидарность</w:t>
            </w:r>
          </w:p>
        </w:tc>
        <w:tc>
          <w:tcPr>
            <w:tcW w:w="3137"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 xml:space="preserve">Программа </w:t>
            </w:r>
            <w:r w:rsidRPr="008363D3">
              <w:rPr>
                <w:rFonts w:ascii="Times New Roman" w:eastAsia="Times New Roman" w:hAnsi="Times New Roman" w:cs="Times New Roman"/>
                <w:sz w:val="24"/>
                <w:szCs w:val="24"/>
                <w:lang w:val="en-US" w:eastAsia="ru-RU"/>
              </w:rPr>
              <w:t>RITA</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Region</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in</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Transition</w:t>
            </w:r>
            <w:r w:rsidRPr="008363D3">
              <w:rPr>
                <w:rFonts w:ascii="Times New Roman" w:eastAsia="Times New Roman" w:hAnsi="Times New Roman" w:cs="Times New Roman"/>
                <w:sz w:val="24"/>
                <w:szCs w:val="24"/>
                <w:lang w:eastAsia="ru-RU"/>
              </w:rPr>
              <w:t>) – поддержка демократических инициатив и рыночных тенденций в странах Центрально-Восточной Европы, на Кавказе и в Центральной Азии посредством демонстрирования опыта Польши;</w:t>
            </w:r>
          </w:p>
          <w:p w:rsidR="009024C6" w:rsidRPr="008363D3" w:rsidRDefault="009024C6" w:rsidP="009024C6">
            <w:pPr>
              <w:spacing w:before="100" w:beforeAutospacing="1" w:after="100" w:afterAutospacing="1" w:line="360" w:lineRule="auto"/>
              <w:jc w:val="both"/>
              <w:rPr>
                <w:rFonts w:ascii="Times New Roman" w:hAnsi="Times New Roman" w:cs="Times New Roman"/>
                <w:sz w:val="24"/>
                <w:szCs w:val="24"/>
                <w:bdr w:val="none" w:sz="0" w:space="0" w:color="auto" w:frame="1"/>
              </w:rPr>
            </w:pPr>
            <w:r w:rsidRPr="008363D3">
              <w:rPr>
                <w:rFonts w:ascii="Times New Roman" w:eastAsia="Times New Roman" w:hAnsi="Times New Roman" w:cs="Times New Roman"/>
                <w:sz w:val="24"/>
                <w:szCs w:val="24"/>
                <w:lang w:eastAsia="ru-RU"/>
              </w:rPr>
              <w:t xml:space="preserve">Проект </w:t>
            </w:r>
            <w:proofErr w:type="spellStart"/>
            <w:r w:rsidRPr="008363D3">
              <w:rPr>
                <w:rFonts w:ascii="Times New Roman" w:hAnsi="Times New Roman" w:cs="Times New Roman"/>
                <w:sz w:val="24"/>
                <w:szCs w:val="24"/>
                <w:bdr w:val="none" w:sz="0" w:space="0" w:color="auto" w:frame="1"/>
              </w:rPr>
              <w:t>Szkoł</w:t>
            </w:r>
            <w:proofErr w:type="spellEnd"/>
            <w:r w:rsidRPr="008363D3">
              <w:rPr>
                <w:rFonts w:ascii="Times New Roman" w:hAnsi="Times New Roman" w:cs="Times New Roman"/>
                <w:sz w:val="24"/>
                <w:szCs w:val="24"/>
                <w:bdr w:val="none" w:sz="0" w:space="0" w:color="auto" w:frame="1"/>
                <w:lang w:val="en-US"/>
              </w:rPr>
              <w:t>a</w:t>
            </w:r>
            <w:r w:rsidRPr="008363D3">
              <w:rPr>
                <w:rFonts w:ascii="Times New Roman" w:hAnsi="Times New Roman" w:cs="Times New Roman"/>
                <w:sz w:val="24"/>
                <w:szCs w:val="24"/>
                <w:bdr w:val="none" w:sz="0" w:space="0" w:color="auto" w:frame="1"/>
              </w:rPr>
              <w:t>.</w:t>
            </w:r>
            <w:r w:rsidRPr="008363D3">
              <w:rPr>
                <w:rFonts w:ascii="Times New Roman" w:hAnsi="Times New Roman" w:cs="Times New Roman"/>
                <w:sz w:val="24"/>
                <w:szCs w:val="24"/>
                <w:bdr w:val="none" w:sz="0" w:space="0" w:color="auto" w:frame="1"/>
                <w:lang w:val="en-US"/>
              </w:rPr>
              <w:t>pl</w:t>
            </w:r>
            <w:r w:rsidRPr="008363D3">
              <w:rPr>
                <w:rFonts w:ascii="Times New Roman" w:hAnsi="Times New Roman" w:cs="Times New Roman"/>
                <w:sz w:val="24"/>
                <w:szCs w:val="24"/>
                <w:bdr w:val="none" w:sz="0" w:space="0" w:color="auto" w:frame="1"/>
              </w:rPr>
              <w:t xml:space="preserve"> – инициативы в области дополнительного школьного образования по продвижению польского языка за рубежом</w:t>
            </w:r>
          </w:p>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hAnsi="Times New Roman" w:cs="Times New Roman"/>
                <w:sz w:val="24"/>
                <w:szCs w:val="24"/>
                <w:bdr w:val="none" w:sz="0" w:space="0" w:color="auto" w:frame="1"/>
              </w:rPr>
              <w:t xml:space="preserve">Совместная программа с Польско-американским фондом свободы </w:t>
            </w:r>
            <w:r w:rsidRPr="008363D3">
              <w:rPr>
                <w:rFonts w:ascii="Times New Roman" w:hAnsi="Times New Roman" w:cs="Times New Roman"/>
                <w:sz w:val="24"/>
                <w:szCs w:val="24"/>
                <w:bdr w:val="none" w:sz="0" w:space="0" w:color="auto" w:frame="1"/>
                <w:lang w:val="en-US"/>
              </w:rPr>
              <w:t>The</w:t>
            </w:r>
            <w:r w:rsidRPr="008363D3">
              <w:rPr>
                <w:rFonts w:ascii="Times New Roman" w:hAnsi="Times New Roman" w:cs="Times New Roman"/>
                <w:sz w:val="24"/>
                <w:szCs w:val="24"/>
                <w:bdr w:val="none" w:sz="0" w:space="0" w:color="auto" w:frame="1"/>
              </w:rPr>
              <w:t xml:space="preserve"> </w:t>
            </w:r>
            <w:r w:rsidRPr="008363D3">
              <w:rPr>
                <w:rFonts w:ascii="Times New Roman" w:hAnsi="Times New Roman" w:cs="Times New Roman"/>
                <w:sz w:val="24"/>
                <w:szCs w:val="24"/>
                <w:bdr w:val="none" w:sz="0" w:space="0" w:color="auto" w:frame="1"/>
                <w:lang w:val="en-US"/>
              </w:rPr>
              <w:t>Lane</w:t>
            </w:r>
            <w:r w:rsidRPr="008363D3">
              <w:rPr>
                <w:rFonts w:ascii="Times New Roman" w:hAnsi="Times New Roman" w:cs="Times New Roman"/>
                <w:sz w:val="24"/>
                <w:szCs w:val="24"/>
                <w:bdr w:val="none" w:sz="0" w:space="0" w:color="auto" w:frame="1"/>
              </w:rPr>
              <w:t xml:space="preserve"> </w:t>
            </w:r>
            <w:r w:rsidRPr="008363D3">
              <w:rPr>
                <w:rFonts w:ascii="Times New Roman" w:hAnsi="Times New Roman" w:cs="Times New Roman"/>
                <w:sz w:val="24"/>
                <w:szCs w:val="24"/>
                <w:bdr w:val="none" w:sz="0" w:space="0" w:color="auto" w:frame="1"/>
                <w:lang w:val="en-US"/>
              </w:rPr>
              <w:t>Kirkland</w:t>
            </w:r>
            <w:r w:rsidRPr="008363D3">
              <w:rPr>
                <w:rFonts w:ascii="Times New Roman" w:hAnsi="Times New Roman" w:cs="Times New Roman"/>
                <w:sz w:val="24"/>
                <w:szCs w:val="24"/>
                <w:bdr w:val="none" w:sz="0" w:space="0" w:color="auto" w:frame="1"/>
              </w:rPr>
              <w:t xml:space="preserve"> </w:t>
            </w:r>
            <w:r w:rsidRPr="008363D3">
              <w:rPr>
                <w:rFonts w:ascii="Times New Roman" w:hAnsi="Times New Roman" w:cs="Times New Roman"/>
                <w:sz w:val="24"/>
                <w:szCs w:val="24"/>
                <w:bdr w:val="none" w:sz="0" w:space="0" w:color="auto" w:frame="1"/>
                <w:lang w:val="en-US"/>
              </w:rPr>
              <w:t>Scholarship</w:t>
            </w:r>
            <w:r w:rsidRPr="008363D3">
              <w:rPr>
                <w:rFonts w:ascii="Times New Roman" w:hAnsi="Times New Roman" w:cs="Times New Roman"/>
                <w:sz w:val="24"/>
                <w:szCs w:val="24"/>
                <w:bdr w:val="none" w:sz="0" w:space="0" w:color="auto" w:frame="1"/>
              </w:rPr>
              <w:t xml:space="preserve"> </w:t>
            </w:r>
            <w:r w:rsidRPr="008363D3">
              <w:rPr>
                <w:rFonts w:ascii="Times New Roman" w:hAnsi="Times New Roman" w:cs="Times New Roman"/>
                <w:sz w:val="24"/>
                <w:szCs w:val="24"/>
                <w:bdr w:val="none" w:sz="0" w:space="0" w:color="auto" w:frame="1"/>
                <w:lang w:val="en-US"/>
              </w:rPr>
              <w:t>Program</w:t>
            </w:r>
          </w:p>
        </w:tc>
        <w:tc>
          <w:tcPr>
            <w:tcW w:w="2835" w:type="dxa"/>
          </w:tcPr>
          <w:p w:rsidR="009024C6" w:rsidRPr="008363D3" w:rsidRDefault="003F39E8" w:rsidP="003F39E8">
            <w:pPr>
              <w:spacing w:before="100" w:beforeAutospacing="1" w:after="100" w:afterAutospacing="1" w:line="360" w:lineRule="auto"/>
              <w:jc w:val="both"/>
              <w:rPr>
                <w:rFonts w:ascii="Times New Roman" w:eastAsia="Times New Roman" w:hAnsi="Times New Roman" w:cs="Times New Roman"/>
                <w:sz w:val="24"/>
                <w:szCs w:val="24"/>
                <w:lang w:val="en-US" w:eastAsia="ru-RU"/>
              </w:rPr>
            </w:pPr>
            <w:r w:rsidRPr="008363D3">
              <w:rPr>
                <w:rFonts w:ascii="Times New Roman" w:eastAsia="Times New Roman" w:hAnsi="Times New Roman" w:cs="Times New Roman"/>
                <w:sz w:val="24"/>
                <w:szCs w:val="24"/>
                <w:lang w:eastAsia="ru-RU"/>
              </w:rPr>
              <w:t>Американская</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ассоциация</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учителей</w:t>
            </w:r>
            <w:r w:rsidRPr="008363D3">
              <w:rPr>
                <w:rFonts w:ascii="Times New Roman" w:eastAsia="Times New Roman" w:hAnsi="Times New Roman" w:cs="Times New Roman"/>
                <w:sz w:val="24"/>
                <w:szCs w:val="24"/>
                <w:lang w:val="en-US" w:eastAsia="ru-RU"/>
              </w:rPr>
              <w:t>/</w:t>
            </w:r>
            <w:r w:rsidR="009024C6" w:rsidRPr="008363D3">
              <w:rPr>
                <w:rFonts w:ascii="Times New Roman" w:eastAsia="Times New Roman" w:hAnsi="Times New Roman" w:cs="Times New Roman"/>
                <w:sz w:val="24"/>
                <w:szCs w:val="24"/>
                <w:lang w:val="en-US" w:eastAsia="ru-RU"/>
              </w:rPr>
              <w:t>American Federation of Teachers</w:t>
            </w:r>
            <w:r w:rsidRPr="008363D3">
              <w:rPr>
                <w:rFonts w:ascii="Times New Roman" w:eastAsia="Times New Roman" w:hAnsi="Times New Roman" w:cs="Times New Roman"/>
                <w:sz w:val="24"/>
                <w:szCs w:val="24"/>
                <w:lang w:val="en-US" w:eastAsia="ru-RU"/>
              </w:rPr>
              <w:t xml:space="preserve"> - https://www.aft.org/</w:t>
            </w:r>
          </w:p>
        </w:tc>
      </w:tr>
      <w:tr w:rsidR="009024C6" w:rsidRPr="00276677" w:rsidTr="008363D3">
        <w:trPr>
          <w:jc w:val="center"/>
        </w:trPr>
        <w:tc>
          <w:tcPr>
            <w:tcW w:w="9889" w:type="dxa"/>
            <w:gridSpan w:val="4"/>
          </w:tcPr>
          <w:p w:rsidR="009024C6" w:rsidRPr="008363D3" w:rsidRDefault="009024C6" w:rsidP="009024C6">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 xml:space="preserve">Польско-американские </w:t>
            </w:r>
            <w:proofErr w:type="spellStart"/>
            <w:proofErr w:type="gramStart"/>
            <w:r w:rsidRPr="008363D3">
              <w:rPr>
                <w:rFonts w:ascii="Times New Roman" w:eastAsia="Times New Roman" w:hAnsi="Times New Roman" w:cs="Times New Roman"/>
                <w:sz w:val="24"/>
                <w:szCs w:val="24"/>
                <w:lang w:eastAsia="ru-RU"/>
              </w:rPr>
              <w:t>бизнес-организации</w:t>
            </w:r>
            <w:proofErr w:type="spellEnd"/>
            <w:proofErr w:type="gramEnd"/>
          </w:p>
        </w:tc>
      </w:tr>
      <w:tr w:rsidR="009024C6" w:rsidRPr="00B92D9E" w:rsidTr="008363D3">
        <w:trPr>
          <w:jc w:val="center"/>
        </w:trPr>
        <w:tc>
          <w:tcPr>
            <w:tcW w:w="1668" w:type="dxa"/>
          </w:tcPr>
          <w:p w:rsidR="009024C6" w:rsidRPr="008363D3" w:rsidRDefault="009024C6" w:rsidP="009024C6">
            <w:pPr>
              <w:spacing w:before="100" w:beforeAutospacing="1" w:after="100" w:afterAutospacing="1" w:line="360" w:lineRule="auto"/>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Польско-американская бизнес и профессиональная ассоциация/</w:t>
            </w:r>
            <w:r w:rsidRPr="008363D3">
              <w:rPr>
                <w:rFonts w:ascii="Times New Roman" w:eastAsia="Times New Roman" w:hAnsi="Times New Roman" w:cs="Times New Roman"/>
                <w:sz w:val="24"/>
                <w:szCs w:val="24"/>
                <w:lang w:val="en-US" w:eastAsia="ru-RU"/>
              </w:rPr>
              <w:t>Polish</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American</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Business</w:t>
            </w:r>
            <w:r w:rsidRPr="008363D3">
              <w:rPr>
                <w:rFonts w:ascii="Times New Roman" w:eastAsia="Times New Roman" w:hAnsi="Times New Roman" w:cs="Times New Roman"/>
                <w:sz w:val="24"/>
                <w:szCs w:val="24"/>
                <w:lang w:eastAsia="ru-RU"/>
              </w:rPr>
              <w:t xml:space="preserve"> &amp; </w:t>
            </w:r>
            <w:r w:rsidRPr="008363D3">
              <w:rPr>
                <w:rFonts w:ascii="Times New Roman" w:eastAsia="Times New Roman" w:hAnsi="Times New Roman" w:cs="Times New Roman"/>
                <w:sz w:val="24"/>
                <w:szCs w:val="24"/>
                <w:lang w:val="en-US" w:eastAsia="ru-RU"/>
              </w:rPr>
              <w:t>Professional</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Association</w:t>
            </w:r>
            <w:r w:rsidRPr="008363D3">
              <w:rPr>
                <w:rFonts w:ascii="Times New Roman" w:eastAsia="Times New Roman" w:hAnsi="Times New Roman" w:cs="Times New Roman"/>
                <w:sz w:val="24"/>
                <w:szCs w:val="24"/>
                <w:lang w:eastAsia="ru-RU"/>
              </w:rPr>
              <w:t xml:space="preserve"> (с 1912 г.)</w:t>
            </w:r>
          </w:p>
        </w:tc>
        <w:tc>
          <w:tcPr>
            <w:tcW w:w="2249"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Ассоциация по продвижению польско-американского бизнеса в Центральном Коннектикуте, США</w:t>
            </w:r>
          </w:p>
        </w:tc>
        <w:tc>
          <w:tcPr>
            <w:tcW w:w="3137" w:type="dxa"/>
          </w:tcPr>
          <w:p w:rsidR="009024C6" w:rsidRPr="008363D3" w:rsidRDefault="004F6CE0"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1945 г.</w:t>
            </w:r>
            <w:r w:rsidR="009024C6" w:rsidRPr="008363D3">
              <w:rPr>
                <w:rFonts w:ascii="Times New Roman" w:eastAsia="Times New Roman" w:hAnsi="Times New Roman" w:cs="Times New Roman"/>
                <w:sz w:val="24"/>
                <w:szCs w:val="24"/>
                <w:lang w:eastAsia="ru-RU"/>
              </w:rPr>
              <w:t xml:space="preserve"> – предоставление грантов для обучения в колледжах</w:t>
            </w:r>
          </w:p>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Сейчас предоставляются премии для исследователей; спонсирование мероприятий по сбору сре</w:t>
            </w:r>
            <w:proofErr w:type="gramStart"/>
            <w:r w:rsidRPr="008363D3">
              <w:rPr>
                <w:rFonts w:ascii="Times New Roman" w:eastAsia="Times New Roman" w:hAnsi="Times New Roman" w:cs="Times New Roman"/>
                <w:sz w:val="24"/>
                <w:szCs w:val="24"/>
                <w:lang w:eastAsia="ru-RU"/>
              </w:rPr>
              <w:t>дств дл</w:t>
            </w:r>
            <w:proofErr w:type="gramEnd"/>
            <w:r w:rsidRPr="008363D3">
              <w:rPr>
                <w:rFonts w:ascii="Times New Roman" w:eastAsia="Times New Roman" w:hAnsi="Times New Roman" w:cs="Times New Roman"/>
                <w:sz w:val="24"/>
                <w:szCs w:val="24"/>
                <w:lang w:eastAsia="ru-RU"/>
              </w:rPr>
              <w:t>я фонда стипендий ассоциации</w:t>
            </w:r>
          </w:p>
        </w:tc>
        <w:tc>
          <w:tcPr>
            <w:tcW w:w="2835"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Частные попечители</w:t>
            </w:r>
          </w:p>
        </w:tc>
      </w:tr>
      <w:tr w:rsidR="009024C6" w:rsidRPr="00276677" w:rsidTr="008363D3">
        <w:trPr>
          <w:jc w:val="center"/>
        </w:trPr>
        <w:tc>
          <w:tcPr>
            <w:tcW w:w="1668"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val="en-US" w:eastAsia="ru-RU"/>
              </w:rPr>
            </w:pPr>
            <w:proofErr w:type="spellStart"/>
            <w:r w:rsidRPr="008363D3">
              <w:rPr>
                <w:rFonts w:ascii="Times New Roman" w:eastAsia="Times New Roman" w:hAnsi="Times New Roman" w:cs="Times New Roman"/>
                <w:sz w:val="24"/>
                <w:szCs w:val="24"/>
                <w:lang w:eastAsia="ru-RU"/>
              </w:rPr>
              <w:t>Польско</w:t>
            </w:r>
            <w:proofErr w:type="spellEnd"/>
            <w:r w:rsidRPr="008363D3">
              <w:rPr>
                <w:rFonts w:ascii="Times New Roman" w:eastAsia="Times New Roman" w:hAnsi="Times New Roman" w:cs="Times New Roman"/>
                <w:sz w:val="24"/>
                <w:szCs w:val="24"/>
                <w:lang w:val="en-US" w:eastAsia="ru-RU"/>
              </w:rPr>
              <w:t>-</w:t>
            </w:r>
            <w:r w:rsidRPr="008363D3">
              <w:rPr>
                <w:rFonts w:ascii="Times New Roman" w:eastAsia="Times New Roman" w:hAnsi="Times New Roman" w:cs="Times New Roman"/>
                <w:sz w:val="24"/>
                <w:szCs w:val="24"/>
                <w:lang w:eastAsia="ru-RU"/>
              </w:rPr>
              <w:t>американский</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бизнес</w:t>
            </w:r>
            <w:r w:rsidRPr="008363D3">
              <w:rPr>
                <w:rFonts w:ascii="Times New Roman" w:eastAsia="Times New Roman" w:hAnsi="Times New Roman" w:cs="Times New Roman"/>
                <w:sz w:val="24"/>
                <w:szCs w:val="24"/>
                <w:lang w:val="en-US" w:eastAsia="ru-RU"/>
              </w:rPr>
              <w:t>-</w:t>
            </w:r>
            <w:r w:rsidRPr="008363D3">
              <w:rPr>
                <w:rFonts w:ascii="Times New Roman" w:eastAsia="Times New Roman" w:hAnsi="Times New Roman" w:cs="Times New Roman"/>
                <w:sz w:val="24"/>
                <w:szCs w:val="24"/>
                <w:lang w:eastAsia="ru-RU"/>
              </w:rPr>
              <w:t>клуб</w:t>
            </w:r>
            <w:r w:rsidRPr="008363D3">
              <w:rPr>
                <w:rFonts w:ascii="Times New Roman" w:eastAsia="Times New Roman" w:hAnsi="Times New Roman" w:cs="Times New Roman"/>
                <w:sz w:val="24"/>
                <w:szCs w:val="24"/>
                <w:lang w:val="en-US" w:eastAsia="ru-RU"/>
              </w:rPr>
              <w:t>/Polish American Business Club (</w:t>
            </w:r>
            <w:r w:rsidRPr="008363D3">
              <w:rPr>
                <w:rFonts w:ascii="Times New Roman" w:eastAsia="Times New Roman" w:hAnsi="Times New Roman" w:cs="Times New Roman"/>
                <w:sz w:val="24"/>
                <w:szCs w:val="24"/>
                <w:lang w:eastAsia="ru-RU"/>
              </w:rPr>
              <w:t>с</w:t>
            </w:r>
            <w:r w:rsidRPr="008363D3">
              <w:rPr>
                <w:rFonts w:ascii="Times New Roman" w:eastAsia="Times New Roman" w:hAnsi="Times New Roman" w:cs="Times New Roman"/>
                <w:sz w:val="24"/>
                <w:szCs w:val="24"/>
                <w:lang w:val="en-US" w:eastAsia="ru-RU"/>
              </w:rPr>
              <w:t xml:space="preserve"> 2000 </w:t>
            </w:r>
            <w:r w:rsidRPr="008363D3">
              <w:rPr>
                <w:rFonts w:ascii="Times New Roman" w:eastAsia="Times New Roman" w:hAnsi="Times New Roman" w:cs="Times New Roman"/>
                <w:sz w:val="24"/>
                <w:szCs w:val="24"/>
                <w:lang w:eastAsia="ru-RU"/>
              </w:rPr>
              <w:t>г.</w:t>
            </w:r>
            <w:r w:rsidRPr="008363D3">
              <w:rPr>
                <w:rFonts w:ascii="Times New Roman" w:eastAsia="Times New Roman" w:hAnsi="Times New Roman" w:cs="Times New Roman"/>
                <w:sz w:val="24"/>
                <w:szCs w:val="24"/>
                <w:lang w:val="en-US" w:eastAsia="ru-RU"/>
              </w:rPr>
              <w:t>)</w:t>
            </w:r>
          </w:p>
        </w:tc>
        <w:tc>
          <w:tcPr>
            <w:tcW w:w="2249"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Некоммерческая структура, объединяющая бизнесменов польского происхождения из штатов Нью-Йорк и Нью-Джерси. Основная миссия – продвижение польско-американского бизне</w:t>
            </w:r>
            <w:proofErr w:type="gramStart"/>
            <w:r w:rsidRPr="008363D3">
              <w:rPr>
                <w:rFonts w:ascii="Times New Roman" w:eastAsia="Times New Roman" w:hAnsi="Times New Roman" w:cs="Times New Roman"/>
                <w:sz w:val="24"/>
                <w:szCs w:val="24"/>
                <w:lang w:eastAsia="ru-RU"/>
              </w:rPr>
              <w:t>с-</w:t>
            </w:r>
            <w:proofErr w:type="gramEnd"/>
            <w:r w:rsidRPr="008363D3">
              <w:rPr>
                <w:rFonts w:ascii="Times New Roman" w:eastAsia="Times New Roman" w:hAnsi="Times New Roman" w:cs="Times New Roman"/>
                <w:sz w:val="24"/>
                <w:szCs w:val="24"/>
                <w:lang w:eastAsia="ru-RU"/>
              </w:rPr>
              <w:t xml:space="preserve"> и профессионального сообщества в США и Польше</w:t>
            </w:r>
          </w:p>
        </w:tc>
        <w:tc>
          <w:tcPr>
            <w:tcW w:w="3137"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Участие в саммитах – Нью-Йоркский и международный саммит недвижимости</w:t>
            </w:r>
          </w:p>
        </w:tc>
        <w:tc>
          <w:tcPr>
            <w:tcW w:w="2835" w:type="dxa"/>
          </w:tcPr>
          <w:p w:rsidR="009024C6" w:rsidRPr="008363D3" w:rsidRDefault="008363D3" w:rsidP="008363D3">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024C6" w:rsidRPr="0001480D" w:rsidTr="008363D3">
        <w:trPr>
          <w:jc w:val="center"/>
        </w:trPr>
        <w:tc>
          <w:tcPr>
            <w:tcW w:w="1668"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Американская торговая палата в Польше/</w:t>
            </w:r>
            <w:r w:rsidRPr="008363D3">
              <w:rPr>
                <w:rFonts w:ascii="Times New Roman" w:eastAsia="Times New Roman" w:hAnsi="Times New Roman" w:cs="Times New Roman"/>
                <w:sz w:val="24"/>
                <w:szCs w:val="24"/>
                <w:lang w:val="en-US" w:eastAsia="ru-RU"/>
              </w:rPr>
              <w:t>American</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Chamber</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of</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Commerce</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in Poland (</w:t>
            </w:r>
            <w:r w:rsidRPr="008363D3">
              <w:rPr>
                <w:rFonts w:ascii="Times New Roman" w:eastAsia="Times New Roman" w:hAnsi="Times New Roman" w:cs="Times New Roman"/>
                <w:sz w:val="24"/>
                <w:szCs w:val="24"/>
                <w:lang w:eastAsia="ru-RU"/>
              </w:rPr>
              <w:t>с 1990 г.</w:t>
            </w:r>
            <w:r w:rsidRPr="008363D3">
              <w:rPr>
                <w:rFonts w:ascii="Times New Roman" w:eastAsia="Times New Roman" w:hAnsi="Times New Roman" w:cs="Times New Roman"/>
                <w:sz w:val="24"/>
                <w:szCs w:val="24"/>
                <w:lang w:val="en-US" w:eastAsia="ru-RU"/>
              </w:rPr>
              <w:t>)</w:t>
            </w:r>
          </w:p>
        </w:tc>
        <w:tc>
          <w:tcPr>
            <w:tcW w:w="2249"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proofErr w:type="gramStart"/>
            <w:r w:rsidRPr="008363D3">
              <w:rPr>
                <w:rFonts w:ascii="Times New Roman" w:eastAsia="Times New Roman" w:hAnsi="Times New Roman" w:cs="Times New Roman"/>
                <w:sz w:val="24"/>
                <w:szCs w:val="24"/>
                <w:lang w:eastAsia="ru-RU"/>
              </w:rPr>
              <w:t>Независимая</w:t>
            </w:r>
            <w:proofErr w:type="gramEnd"/>
            <w:r w:rsidRPr="008363D3">
              <w:rPr>
                <w:rFonts w:ascii="Times New Roman" w:eastAsia="Times New Roman" w:hAnsi="Times New Roman" w:cs="Times New Roman"/>
                <w:sz w:val="24"/>
                <w:szCs w:val="24"/>
                <w:lang w:eastAsia="ru-RU"/>
              </w:rPr>
              <w:t xml:space="preserve"> некоммерческая бизнес-организация, направленная на защиту интересов международных инвесторов в Польше. Регионы – Гданьск, Варшава, Вроцлав, Краков, Катовице</w:t>
            </w:r>
          </w:p>
        </w:tc>
        <w:tc>
          <w:tcPr>
            <w:tcW w:w="3137"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proofErr w:type="spellStart"/>
            <w:r w:rsidRPr="008363D3">
              <w:rPr>
                <w:rFonts w:ascii="Times New Roman" w:eastAsia="Times New Roman" w:hAnsi="Times New Roman" w:cs="Times New Roman"/>
                <w:sz w:val="24"/>
                <w:szCs w:val="24"/>
                <w:lang w:eastAsia="ru-RU"/>
              </w:rPr>
              <w:t>Нетворкинг</w:t>
            </w:r>
            <w:proofErr w:type="spellEnd"/>
            <w:r w:rsidRPr="008363D3">
              <w:rPr>
                <w:rFonts w:ascii="Times New Roman" w:eastAsia="Times New Roman" w:hAnsi="Times New Roman" w:cs="Times New Roman"/>
                <w:sz w:val="24"/>
                <w:szCs w:val="24"/>
                <w:lang w:eastAsia="ru-RU"/>
              </w:rPr>
              <w:t xml:space="preserve"> – организация контактов представителей международного бизнеса с польскими компаниями;</w:t>
            </w:r>
          </w:p>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Лоббирование – содействие торговле США, американским инвестициям и финансам в Польше;</w:t>
            </w:r>
          </w:p>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val="en-US" w:eastAsia="ru-RU"/>
              </w:rPr>
              <w:t>GR</w:t>
            </w:r>
            <w:r w:rsidRPr="008363D3">
              <w:rPr>
                <w:rFonts w:ascii="Times New Roman" w:eastAsia="Times New Roman" w:hAnsi="Times New Roman" w:cs="Times New Roman"/>
                <w:sz w:val="24"/>
                <w:szCs w:val="24"/>
                <w:lang w:eastAsia="ru-RU"/>
              </w:rPr>
              <w:t xml:space="preserve"> - оказание помощи членам палаты в доступе к официальным каналам посольства США, прямой доступ к государственной власти Польши;</w:t>
            </w:r>
          </w:p>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Правовая защита – оказание юридической помощи американским компаниям в Польше</w:t>
            </w:r>
          </w:p>
        </w:tc>
        <w:tc>
          <w:tcPr>
            <w:tcW w:w="2835"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val="en-US" w:eastAsia="ru-RU"/>
              </w:rPr>
            </w:pPr>
            <w:r w:rsidRPr="008363D3">
              <w:rPr>
                <w:rFonts w:ascii="Times New Roman" w:eastAsia="Times New Roman" w:hAnsi="Times New Roman" w:cs="Times New Roman"/>
                <w:sz w:val="24"/>
                <w:szCs w:val="24"/>
                <w:lang w:eastAsia="ru-RU"/>
              </w:rPr>
              <w:t>Партнёр</w:t>
            </w:r>
            <w:r w:rsidRPr="008363D3">
              <w:rPr>
                <w:rFonts w:ascii="Times New Roman" w:eastAsia="Times New Roman" w:hAnsi="Times New Roman" w:cs="Times New Roman"/>
                <w:sz w:val="24"/>
                <w:szCs w:val="24"/>
                <w:lang w:val="en-US" w:eastAsia="ru-RU"/>
              </w:rPr>
              <w:t xml:space="preserve"> – Top Poland</w:t>
            </w:r>
            <w:r w:rsidR="003F39E8" w:rsidRPr="008363D3">
              <w:rPr>
                <w:rFonts w:ascii="Times New Roman" w:eastAsia="Times New Roman" w:hAnsi="Times New Roman" w:cs="Times New Roman"/>
                <w:sz w:val="24"/>
                <w:szCs w:val="24"/>
                <w:lang w:val="en-US" w:eastAsia="ru-RU"/>
              </w:rPr>
              <w:t xml:space="preserve"> (http://top-poland.pl/)</w:t>
            </w:r>
          </w:p>
          <w:p w:rsidR="009024C6" w:rsidRPr="008363D3" w:rsidRDefault="009024C6" w:rsidP="00036846">
            <w:pPr>
              <w:spacing w:before="100" w:beforeAutospacing="1" w:after="100" w:afterAutospacing="1" w:line="360" w:lineRule="auto"/>
              <w:jc w:val="both"/>
              <w:rPr>
                <w:rFonts w:ascii="Times New Roman" w:eastAsia="Times New Roman" w:hAnsi="Times New Roman" w:cs="Times New Roman"/>
                <w:sz w:val="24"/>
                <w:szCs w:val="24"/>
                <w:lang w:val="en-US" w:eastAsia="ru-RU"/>
              </w:rPr>
            </w:pPr>
            <w:r w:rsidRPr="008363D3">
              <w:rPr>
                <w:rFonts w:ascii="Times New Roman" w:eastAsia="Times New Roman" w:hAnsi="Times New Roman" w:cs="Times New Roman"/>
                <w:sz w:val="24"/>
                <w:szCs w:val="24"/>
                <w:lang w:eastAsia="ru-RU"/>
              </w:rPr>
              <w:t>Аудитор</w:t>
            </w:r>
            <w:r w:rsidRPr="008363D3">
              <w:rPr>
                <w:rFonts w:ascii="Times New Roman" w:eastAsia="Times New Roman" w:hAnsi="Times New Roman" w:cs="Times New Roman"/>
                <w:sz w:val="24"/>
                <w:szCs w:val="24"/>
                <w:lang w:val="en-US" w:eastAsia="ru-RU"/>
              </w:rPr>
              <w:t xml:space="preserve"> – PwC Poland</w:t>
            </w:r>
            <w:r w:rsidR="003F39E8" w:rsidRPr="008363D3">
              <w:rPr>
                <w:rFonts w:ascii="Times New Roman" w:eastAsia="Times New Roman" w:hAnsi="Times New Roman" w:cs="Times New Roman"/>
                <w:sz w:val="24"/>
                <w:szCs w:val="24"/>
                <w:lang w:val="en-US" w:eastAsia="ru-RU"/>
              </w:rPr>
              <w:t xml:space="preserve"> (https://www.pwc.pl/en.html)</w:t>
            </w:r>
          </w:p>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val="en-US" w:eastAsia="ru-RU"/>
              </w:rPr>
            </w:pPr>
            <w:r w:rsidRPr="008363D3">
              <w:rPr>
                <w:rFonts w:ascii="Times New Roman" w:eastAsia="Times New Roman" w:hAnsi="Times New Roman" w:cs="Times New Roman"/>
                <w:sz w:val="24"/>
                <w:szCs w:val="24"/>
                <w:lang w:eastAsia="ru-RU"/>
              </w:rPr>
              <w:t>Консультативный</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совет</w:t>
            </w:r>
            <w:r w:rsidRPr="008363D3">
              <w:rPr>
                <w:rFonts w:ascii="Times New Roman" w:eastAsia="Times New Roman" w:hAnsi="Times New Roman" w:cs="Times New Roman"/>
                <w:sz w:val="24"/>
                <w:szCs w:val="24"/>
                <w:lang w:val="en-US" w:eastAsia="ru-RU"/>
              </w:rPr>
              <w:t xml:space="preserve"> – International Paper, Google, Coca-Cola, Boston Scientific, Amazon, </w:t>
            </w:r>
            <w:proofErr w:type="spellStart"/>
            <w:r w:rsidRPr="008363D3">
              <w:rPr>
                <w:rFonts w:ascii="Times New Roman" w:eastAsia="Times New Roman" w:hAnsi="Times New Roman" w:cs="Times New Roman"/>
                <w:sz w:val="24"/>
                <w:szCs w:val="24"/>
                <w:lang w:val="en-US" w:eastAsia="ru-RU"/>
              </w:rPr>
              <w:t>Ernst&amp;Young</w:t>
            </w:r>
            <w:proofErr w:type="spellEnd"/>
          </w:p>
        </w:tc>
      </w:tr>
      <w:tr w:rsidR="009024C6" w:rsidRPr="0001480D" w:rsidTr="008363D3">
        <w:trPr>
          <w:jc w:val="center"/>
        </w:trPr>
        <w:tc>
          <w:tcPr>
            <w:tcW w:w="1668"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Польско-американский бизнес-совет/</w:t>
            </w:r>
            <w:r w:rsidRPr="008363D3">
              <w:rPr>
                <w:rFonts w:ascii="Times New Roman" w:eastAsia="Times New Roman" w:hAnsi="Times New Roman" w:cs="Times New Roman"/>
                <w:sz w:val="24"/>
                <w:szCs w:val="24"/>
                <w:lang w:val="en-US" w:eastAsia="ru-RU"/>
              </w:rPr>
              <w:t>U</w:t>
            </w:r>
            <w:r w:rsidRPr="008363D3">
              <w:rPr>
                <w:rFonts w:ascii="Times New Roman" w:eastAsia="Times New Roman" w:hAnsi="Times New Roman" w:cs="Times New Roman"/>
                <w:sz w:val="24"/>
                <w:szCs w:val="24"/>
                <w:lang w:eastAsia="ru-RU"/>
              </w:rPr>
              <w:t>.</w:t>
            </w:r>
            <w:r w:rsidRPr="008363D3">
              <w:rPr>
                <w:rFonts w:ascii="Times New Roman" w:eastAsia="Times New Roman" w:hAnsi="Times New Roman" w:cs="Times New Roman"/>
                <w:sz w:val="24"/>
                <w:szCs w:val="24"/>
                <w:lang w:val="en-US" w:eastAsia="ru-RU"/>
              </w:rPr>
              <w:t>S</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Polish</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Business</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Council</w:t>
            </w:r>
          </w:p>
        </w:tc>
        <w:tc>
          <w:tcPr>
            <w:tcW w:w="2249"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Некоммерческая организация, продвигающая развитие торговых отношений между Польшей и США (расширение торговли и двусторонних инвестиций)</w:t>
            </w:r>
          </w:p>
        </w:tc>
        <w:tc>
          <w:tcPr>
            <w:tcW w:w="3137"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Организация встреч руководителей компаний, заинтересованных в развитии в Польше, с представителями польской государственной власти; участие в организации инаугурационного польско-американского экономического форума</w:t>
            </w:r>
          </w:p>
        </w:tc>
        <w:tc>
          <w:tcPr>
            <w:tcW w:w="2835"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val="en-US" w:eastAsia="ru-RU"/>
              </w:rPr>
            </w:pPr>
            <w:r w:rsidRPr="008363D3">
              <w:rPr>
                <w:rFonts w:ascii="Times New Roman" w:eastAsia="Times New Roman" w:hAnsi="Times New Roman" w:cs="Times New Roman"/>
                <w:sz w:val="24"/>
                <w:szCs w:val="24"/>
                <w:lang w:val="en-US" w:eastAsia="ru-RU"/>
              </w:rPr>
              <w:t>Lockheed Market, International Paper, MetLife, Smithfield, AMGEN, United Technologies, Raytheon, Boeing, Coca-Cola, Eli Lilly, Parsons, Philip Morris International, Pfizer, TE Connectivity, Textron, Westinghouse</w:t>
            </w:r>
          </w:p>
        </w:tc>
      </w:tr>
      <w:tr w:rsidR="009024C6" w:rsidRPr="0001480D" w:rsidTr="008363D3">
        <w:trPr>
          <w:jc w:val="center"/>
        </w:trPr>
        <w:tc>
          <w:tcPr>
            <w:tcW w:w="1668"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Польско-американский торговый совет/</w:t>
            </w:r>
            <w:r w:rsidRPr="008363D3">
              <w:rPr>
                <w:rFonts w:ascii="Times New Roman" w:eastAsia="Times New Roman" w:hAnsi="Times New Roman" w:cs="Times New Roman"/>
                <w:sz w:val="24"/>
                <w:szCs w:val="24"/>
                <w:lang w:val="en-US" w:eastAsia="ru-RU"/>
              </w:rPr>
              <w:t>U</w:t>
            </w:r>
            <w:r w:rsidRPr="008363D3">
              <w:rPr>
                <w:rFonts w:ascii="Times New Roman" w:eastAsia="Times New Roman" w:hAnsi="Times New Roman" w:cs="Times New Roman"/>
                <w:sz w:val="24"/>
                <w:szCs w:val="24"/>
                <w:lang w:eastAsia="ru-RU"/>
              </w:rPr>
              <w:t>.</w:t>
            </w:r>
            <w:r w:rsidRPr="008363D3">
              <w:rPr>
                <w:rFonts w:ascii="Times New Roman" w:eastAsia="Times New Roman" w:hAnsi="Times New Roman" w:cs="Times New Roman"/>
                <w:sz w:val="24"/>
                <w:szCs w:val="24"/>
                <w:lang w:val="en-US" w:eastAsia="ru-RU"/>
              </w:rPr>
              <w:t>S</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Polish</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Trade</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Council</w:t>
            </w:r>
            <w:r w:rsidRPr="008363D3">
              <w:rPr>
                <w:rFonts w:ascii="Times New Roman" w:eastAsia="Times New Roman" w:hAnsi="Times New Roman" w:cs="Times New Roman"/>
                <w:sz w:val="24"/>
                <w:szCs w:val="24"/>
                <w:lang w:eastAsia="ru-RU"/>
              </w:rPr>
              <w:t xml:space="preserve"> (с 2002 г.)</w:t>
            </w:r>
          </w:p>
        </w:tc>
        <w:tc>
          <w:tcPr>
            <w:tcW w:w="2249"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Основные цели – лоббирование использования Силиконовой долины в Калифорнии в качестве площадки для развития польских инновационных разработок; содействие польско-американскому сотрудничеству в сфере торговли</w:t>
            </w:r>
          </w:p>
        </w:tc>
        <w:tc>
          <w:tcPr>
            <w:tcW w:w="3137" w:type="dxa"/>
          </w:tcPr>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Программа «</w:t>
            </w:r>
            <w:r w:rsidRPr="008363D3">
              <w:rPr>
                <w:rFonts w:ascii="Times New Roman" w:eastAsia="Times New Roman" w:hAnsi="Times New Roman" w:cs="Times New Roman"/>
                <w:sz w:val="24"/>
                <w:szCs w:val="24"/>
                <w:lang w:val="en-US" w:eastAsia="ru-RU"/>
              </w:rPr>
              <w:t>US</w:t>
            </w:r>
            <w:r w:rsidRPr="008363D3">
              <w:rPr>
                <w:rFonts w:ascii="Times New Roman" w:eastAsia="Times New Roman" w:hAnsi="Times New Roman" w:cs="Times New Roman"/>
                <w:sz w:val="24"/>
                <w:szCs w:val="24"/>
                <w:lang w:eastAsia="ru-RU"/>
              </w:rPr>
              <w:t xml:space="preserve"> – </w:t>
            </w:r>
            <w:r w:rsidRPr="008363D3">
              <w:rPr>
                <w:rFonts w:ascii="Times New Roman" w:eastAsia="Times New Roman" w:hAnsi="Times New Roman" w:cs="Times New Roman"/>
                <w:sz w:val="24"/>
                <w:szCs w:val="24"/>
                <w:lang w:val="en-US" w:eastAsia="ru-RU"/>
              </w:rPr>
              <w:t>Poland</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Innovation</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HUB</w:t>
            </w:r>
            <w:r w:rsidRPr="008363D3">
              <w:rPr>
                <w:rFonts w:ascii="Times New Roman" w:eastAsia="Times New Roman" w:hAnsi="Times New Roman" w:cs="Times New Roman"/>
                <w:sz w:val="24"/>
                <w:szCs w:val="24"/>
                <w:lang w:eastAsia="ru-RU"/>
              </w:rPr>
              <w:t>» - способствование в расширении международного рынка польского бизнеса через США. Программа заключается в проведении тренингов для компаний, желающих войти на американский рынок/ищущих партнёров или инвесторов в США;</w:t>
            </w:r>
          </w:p>
          <w:p w:rsidR="009024C6"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Программа «</w:t>
            </w:r>
            <w:r w:rsidRPr="008363D3">
              <w:rPr>
                <w:rFonts w:ascii="Times New Roman" w:eastAsia="Times New Roman" w:hAnsi="Times New Roman" w:cs="Times New Roman"/>
                <w:sz w:val="24"/>
                <w:szCs w:val="24"/>
                <w:lang w:val="en-US" w:eastAsia="ru-RU"/>
              </w:rPr>
              <w:t>Top</w:t>
            </w:r>
            <w:r w:rsidRPr="008363D3">
              <w:rPr>
                <w:rFonts w:ascii="Times New Roman" w:eastAsia="Times New Roman" w:hAnsi="Times New Roman" w:cs="Times New Roman"/>
                <w:sz w:val="24"/>
                <w:szCs w:val="24"/>
                <w:lang w:eastAsia="ru-RU"/>
              </w:rPr>
              <w:t xml:space="preserve"> 500 </w:t>
            </w:r>
            <w:r w:rsidRPr="008363D3">
              <w:rPr>
                <w:rFonts w:ascii="Times New Roman" w:eastAsia="Times New Roman" w:hAnsi="Times New Roman" w:cs="Times New Roman"/>
                <w:sz w:val="24"/>
                <w:szCs w:val="24"/>
                <w:lang w:val="en-US" w:eastAsia="ru-RU"/>
              </w:rPr>
              <w:t>Innovators</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Science</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Management</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Commercialization</w:t>
            </w:r>
            <w:r w:rsidRPr="008363D3">
              <w:rPr>
                <w:rFonts w:ascii="Times New Roman" w:eastAsia="Times New Roman" w:hAnsi="Times New Roman" w:cs="Times New Roman"/>
                <w:sz w:val="24"/>
                <w:szCs w:val="24"/>
                <w:lang w:eastAsia="ru-RU"/>
              </w:rPr>
              <w:t>» - финансируемая правительством Польши программа, цель которой – повышение квалификации польских инновационных разработчиков в области коммерциализации их исследований и в исследовательском менеджменте</w:t>
            </w:r>
          </w:p>
        </w:tc>
        <w:tc>
          <w:tcPr>
            <w:tcW w:w="2835" w:type="dxa"/>
          </w:tcPr>
          <w:p w:rsidR="00F05338"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val="en-US" w:eastAsia="ru-RU"/>
              </w:rPr>
              <w:t>Euro</w:t>
            </w:r>
            <w:r w:rsidRPr="008363D3">
              <w:rPr>
                <w:rFonts w:ascii="Times New Roman" w:eastAsia="Times New Roman" w:hAnsi="Times New Roman" w:cs="Times New Roman"/>
                <w:sz w:val="24"/>
                <w:szCs w:val="24"/>
                <w:lang w:eastAsia="ru-RU"/>
              </w:rPr>
              <w:t>-</w:t>
            </w:r>
            <w:r w:rsidRPr="008363D3">
              <w:rPr>
                <w:rFonts w:ascii="Times New Roman" w:eastAsia="Times New Roman" w:hAnsi="Times New Roman" w:cs="Times New Roman"/>
                <w:sz w:val="24"/>
                <w:szCs w:val="24"/>
                <w:lang w:val="en-US" w:eastAsia="ru-RU"/>
              </w:rPr>
              <w:t>Centrum</w:t>
            </w:r>
            <w:r w:rsidR="003F39E8" w:rsidRPr="008363D3">
              <w:rPr>
                <w:rFonts w:ascii="Times New Roman" w:eastAsia="Times New Roman" w:hAnsi="Times New Roman" w:cs="Times New Roman"/>
                <w:sz w:val="24"/>
                <w:szCs w:val="24"/>
                <w:lang w:eastAsia="ru-RU"/>
              </w:rPr>
              <w:t xml:space="preserve"> - http://www.euro-centrum.com.pl;</w:t>
            </w:r>
            <w:r w:rsidRPr="008363D3">
              <w:rPr>
                <w:rFonts w:ascii="Times New Roman" w:eastAsia="Times New Roman" w:hAnsi="Times New Roman" w:cs="Times New Roman"/>
                <w:sz w:val="24"/>
                <w:szCs w:val="24"/>
                <w:lang w:eastAsia="ru-RU"/>
              </w:rPr>
              <w:t xml:space="preserve"> Национальная торговая палата Польши</w:t>
            </w:r>
            <w:r w:rsidR="003F39E8" w:rsidRPr="008363D3">
              <w:rPr>
                <w:rFonts w:ascii="Times New Roman" w:eastAsia="Times New Roman" w:hAnsi="Times New Roman" w:cs="Times New Roman"/>
                <w:sz w:val="24"/>
                <w:szCs w:val="24"/>
                <w:lang w:eastAsia="ru-RU"/>
              </w:rPr>
              <w:t>/</w:t>
            </w:r>
            <w:r w:rsidR="00F05338" w:rsidRPr="008363D3">
              <w:rPr>
                <w:rFonts w:ascii="Times New Roman" w:hAnsi="Times New Roman" w:cs="Times New Roman"/>
                <w:sz w:val="24"/>
                <w:szCs w:val="24"/>
              </w:rPr>
              <w:t xml:space="preserve"> </w:t>
            </w:r>
            <w:proofErr w:type="spellStart"/>
            <w:r w:rsidR="00F05338" w:rsidRPr="008363D3">
              <w:rPr>
                <w:rFonts w:ascii="Times New Roman" w:eastAsia="Times New Roman" w:hAnsi="Times New Roman" w:cs="Times New Roman"/>
                <w:sz w:val="24"/>
                <w:szCs w:val="24"/>
                <w:lang w:eastAsia="ru-RU"/>
              </w:rPr>
              <w:t>Krajowa</w:t>
            </w:r>
            <w:proofErr w:type="spellEnd"/>
            <w:r w:rsidR="00F05338" w:rsidRPr="008363D3">
              <w:rPr>
                <w:rFonts w:ascii="Times New Roman" w:eastAsia="Times New Roman" w:hAnsi="Times New Roman" w:cs="Times New Roman"/>
                <w:sz w:val="24"/>
                <w:szCs w:val="24"/>
                <w:lang w:eastAsia="ru-RU"/>
              </w:rPr>
              <w:t xml:space="preserve"> </w:t>
            </w:r>
            <w:proofErr w:type="spellStart"/>
            <w:r w:rsidR="00F05338" w:rsidRPr="008363D3">
              <w:rPr>
                <w:rFonts w:ascii="Times New Roman" w:eastAsia="Times New Roman" w:hAnsi="Times New Roman" w:cs="Times New Roman"/>
                <w:sz w:val="24"/>
                <w:szCs w:val="24"/>
                <w:lang w:eastAsia="ru-RU"/>
              </w:rPr>
              <w:t>Izba</w:t>
            </w:r>
            <w:proofErr w:type="spellEnd"/>
            <w:r w:rsidR="00F05338" w:rsidRPr="008363D3">
              <w:rPr>
                <w:rFonts w:ascii="Times New Roman" w:eastAsia="Times New Roman" w:hAnsi="Times New Roman" w:cs="Times New Roman"/>
                <w:sz w:val="24"/>
                <w:szCs w:val="24"/>
                <w:lang w:eastAsia="ru-RU"/>
              </w:rPr>
              <w:t xml:space="preserve"> </w:t>
            </w:r>
            <w:proofErr w:type="spellStart"/>
            <w:r w:rsidR="00F05338" w:rsidRPr="008363D3">
              <w:rPr>
                <w:rFonts w:ascii="Times New Roman" w:eastAsia="Times New Roman" w:hAnsi="Times New Roman" w:cs="Times New Roman"/>
                <w:sz w:val="24"/>
                <w:szCs w:val="24"/>
                <w:lang w:eastAsia="ru-RU"/>
              </w:rPr>
              <w:t>Gospodarcza</w:t>
            </w:r>
            <w:proofErr w:type="spellEnd"/>
            <w:r w:rsidR="00F05338" w:rsidRPr="008363D3">
              <w:rPr>
                <w:rFonts w:ascii="Times New Roman" w:eastAsia="Times New Roman" w:hAnsi="Times New Roman" w:cs="Times New Roman"/>
                <w:sz w:val="24"/>
                <w:szCs w:val="24"/>
                <w:lang w:eastAsia="ru-RU"/>
              </w:rPr>
              <w:t xml:space="preserve"> - http://kig.pl/;</w:t>
            </w:r>
            <w:r w:rsidRPr="008363D3">
              <w:rPr>
                <w:rFonts w:ascii="Times New Roman" w:eastAsia="Times New Roman" w:hAnsi="Times New Roman" w:cs="Times New Roman"/>
                <w:sz w:val="24"/>
                <w:szCs w:val="24"/>
                <w:lang w:eastAsia="ru-RU"/>
              </w:rPr>
              <w:t xml:space="preserve"> </w:t>
            </w:r>
          </w:p>
          <w:p w:rsidR="00F05338"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63D3">
              <w:rPr>
                <w:rFonts w:ascii="Times New Roman" w:eastAsia="Times New Roman" w:hAnsi="Times New Roman" w:cs="Times New Roman"/>
                <w:sz w:val="24"/>
                <w:szCs w:val="24"/>
                <w:lang w:eastAsia="ru-RU"/>
              </w:rPr>
              <w:t>программа Министерства науки и высшего образования Польши «</w:t>
            </w:r>
            <w:r w:rsidRPr="008363D3">
              <w:rPr>
                <w:rFonts w:ascii="Times New Roman" w:eastAsia="Times New Roman" w:hAnsi="Times New Roman" w:cs="Times New Roman"/>
                <w:sz w:val="24"/>
                <w:szCs w:val="24"/>
                <w:lang w:val="en-US" w:eastAsia="ru-RU"/>
              </w:rPr>
              <w:t>Top</w:t>
            </w:r>
            <w:r w:rsidRPr="008363D3">
              <w:rPr>
                <w:rFonts w:ascii="Times New Roman" w:eastAsia="Times New Roman" w:hAnsi="Times New Roman" w:cs="Times New Roman"/>
                <w:sz w:val="24"/>
                <w:szCs w:val="24"/>
                <w:lang w:eastAsia="ru-RU"/>
              </w:rPr>
              <w:t xml:space="preserve"> 500 </w:t>
            </w:r>
            <w:r w:rsidRPr="008363D3">
              <w:rPr>
                <w:rFonts w:ascii="Times New Roman" w:eastAsia="Times New Roman" w:hAnsi="Times New Roman" w:cs="Times New Roman"/>
                <w:sz w:val="24"/>
                <w:szCs w:val="24"/>
                <w:lang w:val="en-US" w:eastAsia="ru-RU"/>
              </w:rPr>
              <w:t>Innovators</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Science</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Management</w:t>
            </w:r>
            <w:r w:rsidRPr="008363D3">
              <w:rPr>
                <w:rFonts w:ascii="Times New Roman" w:eastAsia="Times New Roman" w:hAnsi="Times New Roman" w:cs="Times New Roman"/>
                <w:sz w:val="24"/>
                <w:szCs w:val="24"/>
                <w:lang w:eastAsia="ru-RU"/>
              </w:rPr>
              <w:t xml:space="preserve"> </w:t>
            </w:r>
            <w:r w:rsidRPr="008363D3">
              <w:rPr>
                <w:rFonts w:ascii="Times New Roman" w:eastAsia="Times New Roman" w:hAnsi="Times New Roman" w:cs="Times New Roman"/>
                <w:sz w:val="24"/>
                <w:szCs w:val="24"/>
                <w:lang w:val="en-US" w:eastAsia="ru-RU"/>
              </w:rPr>
              <w:t>Commercialization</w:t>
            </w:r>
            <w:r w:rsidRPr="008363D3">
              <w:rPr>
                <w:rFonts w:ascii="Times New Roman" w:eastAsia="Times New Roman" w:hAnsi="Times New Roman" w:cs="Times New Roman"/>
                <w:sz w:val="24"/>
                <w:szCs w:val="24"/>
                <w:lang w:eastAsia="ru-RU"/>
              </w:rPr>
              <w:t>»</w:t>
            </w:r>
            <w:r w:rsidR="00F05338" w:rsidRPr="008363D3">
              <w:rPr>
                <w:rFonts w:ascii="Times New Roman" w:eastAsia="Times New Roman" w:hAnsi="Times New Roman" w:cs="Times New Roman"/>
                <w:sz w:val="24"/>
                <w:szCs w:val="24"/>
                <w:lang w:eastAsia="ru-RU"/>
              </w:rPr>
              <w:t xml:space="preserve"> - </w:t>
            </w:r>
            <w:r w:rsidR="00F05338" w:rsidRPr="008363D3">
              <w:rPr>
                <w:rFonts w:ascii="Times New Roman" w:eastAsia="Times New Roman" w:hAnsi="Times New Roman" w:cs="Times New Roman"/>
                <w:sz w:val="24"/>
                <w:szCs w:val="24"/>
                <w:lang w:val="en-US" w:eastAsia="ru-RU"/>
              </w:rPr>
              <w:t>http</w:t>
            </w:r>
            <w:r w:rsidR="00F05338" w:rsidRPr="008363D3">
              <w:rPr>
                <w:rFonts w:ascii="Times New Roman" w:eastAsia="Times New Roman" w:hAnsi="Times New Roman" w:cs="Times New Roman"/>
                <w:sz w:val="24"/>
                <w:szCs w:val="24"/>
                <w:lang w:eastAsia="ru-RU"/>
              </w:rPr>
              <w:t>://</w:t>
            </w:r>
            <w:r w:rsidR="00F05338" w:rsidRPr="008363D3">
              <w:rPr>
                <w:rFonts w:ascii="Times New Roman" w:eastAsia="Times New Roman" w:hAnsi="Times New Roman" w:cs="Times New Roman"/>
                <w:sz w:val="24"/>
                <w:szCs w:val="24"/>
                <w:lang w:val="en-US" w:eastAsia="ru-RU"/>
              </w:rPr>
              <w:t>top</w:t>
            </w:r>
            <w:r w:rsidR="00F05338" w:rsidRPr="008363D3">
              <w:rPr>
                <w:rFonts w:ascii="Times New Roman" w:eastAsia="Times New Roman" w:hAnsi="Times New Roman" w:cs="Times New Roman"/>
                <w:sz w:val="24"/>
                <w:szCs w:val="24"/>
                <w:lang w:eastAsia="ru-RU"/>
              </w:rPr>
              <w:t>500</w:t>
            </w:r>
            <w:r w:rsidR="00F05338" w:rsidRPr="008363D3">
              <w:rPr>
                <w:rFonts w:ascii="Times New Roman" w:eastAsia="Times New Roman" w:hAnsi="Times New Roman" w:cs="Times New Roman"/>
                <w:sz w:val="24"/>
                <w:szCs w:val="24"/>
                <w:lang w:val="en-US" w:eastAsia="ru-RU"/>
              </w:rPr>
              <w:t>innovators</w:t>
            </w:r>
            <w:r w:rsidR="00F05338" w:rsidRPr="008363D3">
              <w:rPr>
                <w:rFonts w:ascii="Times New Roman" w:eastAsia="Times New Roman" w:hAnsi="Times New Roman" w:cs="Times New Roman"/>
                <w:sz w:val="24"/>
                <w:szCs w:val="24"/>
                <w:lang w:eastAsia="ru-RU"/>
              </w:rPr>
              <w:t>.</w:t>
            </w:r>
            <w:r w:rsidR="00F05338" w:rsidRPr="008363D3">
              <w:rPr>
                <w:rFonts w:ascii="Times New Roman" w:eastAsia="Times New Roman" w:hAnsi="Times New Roman" w:cs="Times New Roman"/>
                <w:sz w:val="24"/>
                <w:szCs w:val="24"/>
                <w:lang w:val="en-US" w:eastAsia="ru-RU"/>
              </w:rPr>
              <w:t>org</w:t>
            </w:r>
            <w:r w:rsidR="00F05338" w:rsidRPr="008363D3">
              <w:rPr>
                <w:rFonts w:ascii="Times New Roman" w:eastAsia="Times New Roman" w:hAnsi="Times New Roman" w:cs="Times New Roman"/>
                <w:sz w:val="24"/>
                <w:szCs w:val="24"/>
                <w:lang w:eastAsia="ru-RU"/>
              </w:rPr>
              <w:t>/;</w:t>
            </w:r>
            <w:r w:rsidRPr="008363D3">
              <w:rPr>
                <w:rFonts w:ascii="Times New Roman" w:eastAsia="Times New Roman" w:hAnsi="Times New Roman" w:cs="Times New Roman"/>
                <w:sz w:val="24"/>
                <w:szCs w:val="24"/>
                <w:lang w:eastAsia="ru-RU"/>
              </w:rPr>
              <w:t xml:space="preserve"> </w:t>
            </w:r>
          </w:p>
          <w:p w:rsidR="00F05338" w:rsidRPr="008363D3" w:rsidRDefault="009024C6" w:rsidP="009024C6">
            <w:pPr>
              <w:spacing w:before="100" w:beforeAutospacing="1" w:after="100" w:afterAutospacing="1" w:line="360" w:lineRule="auto"/>
              <w:jc w:val="both"/>
              <w:rPr>
                <w:rFonts w:ascii="Times New Roman" w:eastAsia="Times New Roman" w:hAnsi="Times New Roman" w:cs="Times New Roman"/>
                <w:sz w:val="24"/>
                <w:szCs w:val="24"/>
                <w:lang w:val="en-US" w:eastAsia="ru-RU"/>
              </w:rPr>
            </w:pPr>
            <w:r w:rsidRPr="008363D3">
              <w:rPr>
                <w:rFonts w:ascii="Times New Roman" w:eastAsia="Times New Roman" w:hAnsi="Times New Roman" w:cs="Times New Roman"/>
                <w:sz w:val="24"/>
                <w:szCs w:val="24"/>
                <w:lang w:eastAsia="ru-RU"/>
              </w:rPr>
              <w:t>Университет</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информационных</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технологий</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и</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менеджмента</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в</w:t>
            </w:r>
            <w:r w:rsidRPr="008363D3">
              <w:rPr>
                <w:rFonts w:ascii="Times New Roman" w:eastAsia="Times New Roman" w:hAnsi="Times New Roman" w:cs="Times New Roman"/>
                <w:sz w:val="24"/>
                <w:szCs w:val="24"/>
                <w:lang w:val="en-US" w:eastAsia="ru-RU"/>
              </w:rPr>
              <w:t xml:space="preserve"> </w:t>
            </w:r>
            <w:r w:rsidRPr="008363D3">
              <w:rPr>
                <w:rFonts w:ascii="Times New Roman" w:eastAsia="Times New Roman" w:hAnsi="Times New Roman" w:cs="Times New Roman"/>
                <w:sz w:val="24"/>
                <w:szCs w:val="24"/>
                <w:lang w:eastAsia="ru-RU"/>
              </w:rPr>
              <w:t>г</w:t>
            </w:r>
            <w:proofErr w:type="gramStart"/>
            <w:r w:rsidRPr="008363D3">
              <w:rPr>
                <w:rFonts w:ascii="Times New Roman" w:eastAsia="Times New Roman" w:hAnsi="Times New Roman" w:cs="Times New Roman"/>
                <w:sz w:val="24"/>
                <w:szCs w:val="24"/>
                <w:lang w:val="en-US" w:eastAsia="ru-RU"/>
              </w:rPr>
              <w:t>.</w:t>
            </w:r>
            <w:r w:rsidRPr="008363D3">
              <w:rPr>
                <w:rFonts w:ascii="Times New Roman" w:eastAsia="Times New Roman" w:hAnsi="Times New Roman" w:cs="Times New Roman"/>
                <w:sz w:val="24"/>
                <w:szCs w:val="24"/>
                <w:lang w:eastAsia="ru-RU"/>
              </w:rPr>
              <w:t>Ж</w:t>
            </w:r>
            <w:proofErr w:type="gramEnd"/>
            <w:r w:rsidRPr="008363D3">
              <w:rPr>
                <w:rFonts w:ascii="Times New Roman" w:eastAsia="Times New Roman" w:hAnsi="Times New Roman" w:cs="Times New Roman"/>
                <w:sz w:val="24"/>
                <w:szCs w:val="24"/>
                <w:lang w:eastAsia="ru-RU"/>
              </w:rPr>
              <w:t>ешув</w:t>
            </w:r>
            <w:r w:rsidR="00F05338" w:rsidRPr="008363D3">
              <w:rPr>
                <w:rFonts w:ascii="Times New Roman" w:eastAsia="Times New Roman" w:hAnsi="Times New Roman" w:cs="Times New Roman"/>
                <w:sz w:val="24"/>
                <w:szCs w:val="24"/>
                <w:lang w:val="en-US" w:eastAsia="ru-RU"/>
              </w:rPr>
              <w:t>/University of Information Technology and Management in Rzeszow - http://kandydaci.wsiz.rzeszow.pl/en/lang.html;</w:t>
            </w:r>
          </w:p>
          <w:p w:rsidR="008B470E" w:rsidRPr="008363D3" w:rsidRDefault="009024C6" w:rsidP="00066F45">
            <w:pPr>
              <w:pStyle w:val="3"/>
              <w:shd w:val="clear" w:color="auto" w:fill="FFFFFF"/>
              <w:spacing w:before="0" w:beforeAutospacing="0" w:after="0" w:afterAutospacing="0" w:line="360" w:lineRule="auto"/>
              <w:jc w:val="both"/>
              <w:outlineLvl w:val="2"/>
              <w:rPr>
                <w:b w:val="0"/>
                <w:bCs w:val="0"/>
                <w:sz w:val="24"/>
                <w:szCs w:val="24"/>
                <w:lang w:val="en-US"/>
              </w:rPr>
            </w:pPr>
            <w:bookmarkStart w:id="19" w:name="_Toc483262216"/>
            <w:r w:rsidRPr="008363D3">
              <w:rPr>
                <w:b w:val="0"/>
                <w:sz w:val="24"/>
                <w:szCs w:val="24"/>
              </w:rPr>
              <w:t>Генеральное</w:t>
            </w:r>
            <w:r w:rsidRPr="008363D3">
              <w:rPr>
                <w:b w:val="0"/>
                <w:sz w:val="24"/>
                <w:szCs w:val="24"/>
                <w:lang w:val="en-US"/>
              </w:rPr>
              <w:t xml:space="preserve"> </w:t>
            </w:r>
            <w:r w:rsidRPr="008363D3">
              <w:rPr>
                <w:b w:val="0"/>
                <w:sz w:val="24"/>
                <w:szCs w:val="24"/>
              </w:rPr>
              <w:t>консульство</w:t>
            </w:r>
            <w:r w:rsidRPr="008363D3">
              <w:rPr>
                <w:b w:val="0"/>
                <w:sz w:val="24"/>
                <w:szCs w:val="24"/>
                <w:lang w:val="en-US"/>
              </w:rPr>
              <w:t xml:space="preserve"> </w:t>
            </w:r>
            <w:r w:rsidRPr="008363D3">
              <w:rPr>
                <w:b w:val="0"/>
                <w:sz w:val="24"/>
                <w:szCs w:val="24"/>
              </w:rPr>
              <w:t>Ре</w:t>
            </w:r>
            <w:r w:rsidR="00F05338" w:rsidRPr="008363D3">
              <w:rPr>
                <w:b w:val="0"/>
                <w:sz w:val="24"/>
                <w:szCs w:val="24"/>
              </w:rPr>
              <w:t>спублики</w:t>
            </w:r>
            <w:r w:rsidR="00F05338" w:rsidRPr="008363D3">
              <w:rPr>
                <w:b w:val="0"/>
                <w:sz w:val="24"/>
                <w:szCs w:val="24"/>
                <w:lang w:val="en-US"/>
              </w:rPr>
              <w:t xml:space="preserve"> </w:t>
            </w:r>
            <w:r w:rsidR="00F05338" w:rsidRPr="008363D3">
              <w:rPr>
                <w:b w:val="0"/>
                <w:sz w:val="24"/>
                <w:szCs w:val="24"/>
              </w:rPr>
              <w:t>Польша</w:t>
            </w:r>
            <w:r w:rsidR="00F05338" w:rsidRPr="008363D3">
              <w:rPr>
                <w:b w:val="0"/>
                <w:sz w:val="24"/>
                <w:szCs w:val="24"/>
                <w:lang w:val="en-US"/>
              </w:rPr>
              <w:t xml:space="preserve"> </w:t>
            </w:r>
            <w:r w:rsidR="00F05338" w:rsidRPr="008363D3">
              <w:rPr>
                <w:b w:val="0"/>
                <w:sz w:val="24"/>
                <w:szCs w:val="24"/>
              </w:rPr>
              <w:t>в</w:t>
            </w:r>
            <w:r w:rsidR="00F05338" w:rsidRPr="008363D3">
              <w:rPr>
                <w:b w:val="0"/>
                <w:sz w:val="24"/>
                <w:szCs w:val="24"/>
                <w:lang w:val="en-US"/>
              </w:rPr>
              <w:t xml:space="preserve"> </w:t>
            </w:r>
            <w:proofErr w:type="spellStart"/>
            <w:r w:rsidR="00F05338" w:rsidRPr="008363D3">
              <w:rPr>
                <w:b w:val="0"/>
                <w:sz w:val="24"/>
                <w:szCs w:val="24"/>
              </w:rPr>
              <w:t>Лос</w:t>
            </w:r>
            <w:proofErr w:type="spellEnd"/>
            <w:r w:rsidR="00F05338" w:rsidRPr="008363D3">
              <w:rPr>
                <w:b w:val="0"/>
                <w:sz w:val="24"/>
                <w:szCs w:val="24"/>
                <w:lang w:val="en-US"/>
              </w:rPr>
              <w:t>-</w:t>
            </w:r>
            <w:proofErr w:type="spellStart"/>
            <w:r w:rsidR="00F05338" w:rsidRPr="008363D3">
              <w:rPr>
                <w:b w:val="0"/>
                <w:sz w:val="24"/>
                <w:szCs w:val="24"/>
              </w:rPr>
              <w:t>Анджелесе</w:t>
            </w:r>
            <w:proofErr w:type="spellEnd"/>
            <w:r w:rsidR="00F05338" w:rsidRPr="008363D3">
              <w:rPr>
                <w:b w:val="0"/>
                <w:sz w:val="24"/>
                <w:szCs w:val="24"/>
                <w:lang w:val="en-US"/>
              </w:rPr>
              <w:t>/</w:t>
            </w:r>
            <w:proofErr w:type="spellStart"/>
            <w:r w:rsidR="00F05338" w:rsidRPr="008363D3">
              <w:rPr>
                <w:b w:val="0"/>
                <w:sz w:val="24"/>
                <w:szCs w:val="24"/>
                <w:lang w:val="en-US"/>
              </w:rPr>
              <w:t>Konsulat</w:t>
            </w:r>
            <w:proofErr w:type="spellEnd"/>
            <w:r w:rsidR="00F05338" w:rsidRPr="008363D3">
              <w:rPr>
                <w:b w:val="0"/>
                <w:sz w:val="24"/>
                <w:szCs w:val="24"/>
                <w:lang w:val="en-US"/>
              </w:rPr>
              <w:t xml:space="preserve"> </w:t>
            </w:r>
            <w:proofErr w:type="spellStart"/>
            <w:r w:rsidR="00F05338" w:rsidRPr="008363D3">
              <w:rPr>
                <w:b w:val="0"/>
                <w:sz w:val="24"/>
                <w:szCs w:val="24"/>
                <w:lang w:val="en-US"/>
              </w:rPr>
              <w:t>Generalny</w:t>
            </w:r>
            <w:proofErr w:type="spellEnd"/>
            <w:r w:rsidR="00F05338" w:rsidRPr="008363D3">
              <w:rPr>
                <w:b w:val="0"/>
                <w:sz w:val="24"/>
                <w:szCs w:val="24"/>
                <w:lang w:val="en-US"/>
              </w:rPr>
              <w:t xml:space="preserve"> </w:t>
            </w:r>
            <w:proofErr w:type="spellStart"/>
            <w:r w:rsidR="00F05338" w:rsidRPr="008363D3">
              <w:rPr>
                <w:b w:val="0"/>
                <w:sz w:val="24"/>
                <w:szCs w:val="24"/>
                <w:lang w:val="en-US"/>
              </w:rPr>
              <w:t>Rzeczypospolitej</w:t>
            </w:r>
            <w:proofErr w:type="spellEnd"/>
            <w:r w:rsidR="00F05338" w:rsidRPr="008363D3">
              <w:rPr>
                <w:b w:val="0"/>
                <w:sz w:val="24"/>
                <w:szCs w:val="24"/>
                <w:lang w:val="en-US"/>
              </w:rPr>
              <w:t xml:space="preserve"> </w:t>
            </w:r>
            <w:proofErr w:type="spellStart"/>
            <w:r w:rsidR="00F05338" w:rsidRPr="008363D3">
              <w:rPr>
                <w:b w:val="0"/>
                <w:sz w:val="24"/>
                <w:szCs w:val="24"/>
                <w:lang w:val="en-US"/>
              </w:rPr>
              <w:t>Polskiej</w:t>
            </w:r>
            <w:proofErr w:type="spellEnd"/>
            <w:r w:rsidR="00F05338" w:rsidRPr="008363D3">
              <w:rPr>
                <w:b w:val="0"/>
                <w:sz w:val="24"/>
                <w:szCs w:val="24"/>
                <w:lang w:val="en-US"/>
              </w:rPr>
              <w:t xml:space="preserve"> w Los Angeles - http://kandydaci.wsiz.rzeszow.pl/en/lang.html;</w:t>
            </w:r>
            <w:r w:rsidRPr="008363D3">
              <w:rPr>
                <w:b w:val="0"/>
                <w:sz w:val="24"/>
                <w:szCs w:val="24"/>
                <w:lang w:val="en-US"/>
              </w:rPr>
              <w:t xml:space="preserve"> </w:t>
            </w:r>
            <w:r w:rsidRPr="008363D3">
              <w:rPr>
                <w:b w:val="0"/>
                <w:sz w:val="24"/>
                <w:szCs w:val="24"/>
              </w:rPr>
              <w:t>Научный</w:t>
            </w:r>
            <w:r w:rsidRPr="008363D3">
              <w:rPr>
                <w:b w:val="0"/>
                <w:sz w:val="24"/>
                <w:szCs w:val="24"/>
                <w:lang w:val="en-US"/>
              </w:rPr>
              <w:t xml:space="preserve"> </w:t>
            </w:r>
            <w:r w:rsidRPr="008363D3">
              <w:rPr>
                <w:b w:val="0"/>
                <w:sz w:val="24"/>
                <w:szCs w:val="24"/>
              </w:rPr>
              <w:t>и</w:t>
            </w:r>
            <w:r w:rsidRPr="008363D3">
              <w:rPr>
                <w:b w:val="0"/>
                <w:sz w:val="24"/>
                <w:szCs w:val="24"/>
                <w:lang w:val="en-US"/>
              </w:rPr>
              <w:t xml:space="preserve"> </w:t>
            </w:r>
            <w:r w:rsidRPr="008363D3">
              <w:rPr>
                <w:b w:val="0"/>
                <w:sz w:val="24"/>
                <w:szCs w:val="24"/>
              </w:rPr>
              <w:t>технологический</w:t>
            </w:r>
            <w:r w:rsidRPr="008363D3">
              <w:rPr>
                <w:b w:val="0"/>
                <w:sz w:val="24"/>
                <w:szCs w:val="24"/>
                <w:lang w:val="en-US"/>
              </w:rPr>
              <w:t xml:space="preserve"> </w:t>
            </w:r>
            <w:r w:rsidRPr="008363D3">
              <w:rPr>
                <w:b w:val="0"/>
                <w:sz w:val="24"/>
                <w:szCs w:val="24"/>
              </w:rPr>
              <w:t>парк</w:t>
            </w:r>
            <w:r w:rsidRPr="008363D3">
              <w:rPr>
                <w:b w:val="0"/>
                <w:sz w:val="24"/>
                <w:szCs w:val="24"/>
                <w:lang w:val="en-US"/>
              </w:rPr>
              <w:t xml:space="preserve"> </w:t>
            </w:r>
            <w:r w:rsidRPr="008363D3">
              <w:rPr>
                <w:b w:val="0"/>
                <w:sz w:val="24"/>
                <w:szCs w:val="24"/>
              </w:rPr>
              <w:t>в</w:t>
            </w:r>
            <w:r w:rsidRPr="008363D3">
              <w:rPr>
                <w:b w:val="0"/>
                <w:sz w:val="24"/>
                <w:szCs w:val="24"/>
                <w:lang w:val="en-US"/>
              </w:rPr>
              <w:t xml:space="preserve"> </w:t>
            </w:r>
            <w:r w:rsidRPr="008363D3">
              <w:rPr>
                <w:b w:val="0"/>
                <w:sz w:val="24"/>
                <w:szCs w:val="24"/>
              </w:rPr>
              <w:t>г</w:t>
            </w:r>
            <w:proofErr w:type="gramStart"/>
            <w:r w:rsidRPr="008363D3">
              <w:rPr>
                <w:b w:val="0"/>
                <w:sz w:val="24"/>
                <w:szCs w:val="24"/>
                <w:lang w:val="en-US"/>
              </w:rPr>
              <w:t>.</w:t>
            </w:r>
            <w:proofErr w:type="spellStart"/>
            <w:r w:rsidRPr="008363D3">
              <w:rPr>
                <w:b w:val="0"/>
                <w:sz w:val="24"/>
                <w:szCs w:val="24"/>
              </w:rPr>
              <w:t>Б</w:t>
            </w:r>
            <w:proofErr w:type="gramEnd"/>
            <w:r w:rsidRPr="008363D3">
              <w:rPr>
                <w:b w:val="0"/>
                <w:sz w:val="24"/>
                <w:szCs w:val="24"/>
              </w:rPr>
              <w:t>елосток</w:t>
            </w:r>
            <w:proofErr w:type="spellEnd"/>
            <w:r w:rsidR="008B470E" w:rsidRPr="008363D3">
              <w:rPr>
                <w:b w:val="0"/>
                <w:sz w:val="24"/>
                <w:szCs w:val="24"/>
                <w:lang w:val="en-US"/>
              </w:rPr>
              <w:t>/</w:t>
            </w:r>
            <w:r w:rsidR="008B470E" w:rsidRPr="008363D3">
              <w:rPr>
                <w:b w:val="0"/>
                <w:bCs w:val="0"/>
                <w:color w:val="6A6A6A"/>
                <w:sz w:val="24"/>
                <w:szCs w:val="24"/>
                <w:shd w:val="clear" w:color="auto" w:fill="FFFFFF"/>
                <w:lang w:val="en-US"/>
              </w:rPr>
              <w:t xml:space="preserve"> </w:t>
            </w:r>
            <w:proofErr w:type="spellStart"/>
            <w:r w:rsidR="008B470E" w:rsidRPr="008363D3">
              <w:rPr>
                <w:b w:val="0"/>
                <w:bCs w:val="0"/>
                <w:sz w:val="24"/>
                <w:szCs w:val="24"/>
                <w:shd w:val="clear" w:color="auto" w:fill="FFFFFF"/>
                <w:lang w:val="en-US"/>
              </w:rPr>
              <w:t>Białystok</w:t>
            </w:r>
            <w:proofErr w:type="spellEnd"/>
            <w:r w:rsidR="008B470E" w:rsidRPr="008363D3">
              <w:rPr>
                <w:b w:val="0"/>
                <w:bCs w:val="0"/>
                <w:sz w:val="24"/>
                <w:szCs w:val="24"/>
                <w:shd w:val="clear" w:color="auto" w:fill="FFFFFF"/>
                <w:lang w:val="en-US"/>
              </w:rPr>
              <w:t xml:space="preserve"> Science and Technology Park - https://bpnt.bialystok.pl/en;</w:t>
            </w:r>
            <w:r w:rsidR="008B470E" w:rsidRPr="008363D3">
              <w:rPr>
                <w:b w:val="0"/>
                <w:sz w:val="24"/>
                <w:szCs w:val="24"/>
                <w:shd w:val="clear" w:color="auto" w:fill="FFFFFF"/>
                <w:lang w:val="en-US"/>
              </w:rPr>
              <w:t xml:space="preserve"> </w:t>
            </w:r>
            <w:r w:rsidR="008B470E" w:rsidRPr="008363D3">
              <w:rPr>
                <w:b w:val="0"/>
                <w:sz w:val="24"/>
                <w:szCs w:val="24"/>
                <w:shd w:val="clear" w:color="auto" w:fill="FFFFFF"/>
              </w:rPr>
              <w:t>Научно</w:t>
            </w:r>
            <w:r w:rsidR="008B470E" w:rsidRPr="008363D3">
              <w:rPr>
                <w:b w:val="0"/>
                <w:sz w:val="24"/>
                <w:szCs w:val="24"/>
                <w:shd w:val="clear" w:color="auto" w:fill="FFFFFF"/>
                <w:lang w:val="en-US"/>
              </w:rPr>
              <w:t>-</w:t>
            </w:r>
            <w:r w:rsidR="008B470E" w:rsidRPr="008363D3">
              <w:rPr>
                <w:b w:val="0"/>
                <w:sz w:val="24"/>
                <w:szCs w:val="24"/>
                <w:shd w:val="clear" w:color="auto" w:fill="FFFFFF"/>
              </w:rPr>
              <w:t>исследовательский</w:t>
            </w:r>
            <w:r w:rsidR="008B470E" w:rsidRPr="008363D3">
              <w:rPr>
                <w:b w:val="0"/>
                <w:sz w:val="24"/>
                <w:szCs w:val="24"/>
                <w:shd w:val="clear" w:color="auto" w:fill="FFFFFF"/>
                <w:lang w:val="en-US"/>
              </w:rPr>
              <w:t xml:space="preserve"> </w:t>
            </w:r>
            <w:r w:rsidR="008B470E" w:rsidRPr="008363D3">
              <w:rPr>
                <w:b w:val="0"/>
                <w:sz w:val="24"/>
                <w:szCs w:val="24"/>
                <w:shd w:val="clear" w:color="auto" w:fill="FFFFFF"/>
              </w:rPr>
              <w:t>центр</w:t>
            </w:r>
            <w:r w:rsidR="008B470E" w:rsidRPr="008363D3">
              <w:rPr>
                <w:b w:val="0"/>
                <w:sz w:val="24"/>
                <w:szCs w:val="24"/>
                <w:shd w:val="clear" w:color="auto" w:fill="FFFFFF"/>
                <w:lang w:val="en-US"/>
              </w:rPr>
              <w:t xml:space="preserve"> </w:t>
            </w:r>
            <w:r w:rsidR="008B470E" w:rsidRPr="008363D3">
              <w:rPr>
                <w:b w:val="0"/>
                <w:sz w:val="24"/>
                <w:szCs w:val="24"/>
                <w:shd w:val="clear" w:color="auto" w:fill="FFFFFF"/>
              </w:rPr>
              <w:t>г</w:t>
            </w:r>
            <w:r w:rsidR="008B470E" w:rsidRPr="008363D3">
              <w:rPr>
                <w:b w:val="0"/>
                <w:sz w:val="24"/>
                <w:szCs w:val="24"/>
                <w:shd w:val="clear" w:color="auto" w:fill="FFFFFF"/>
                <w:lang w:val="en-US"/>
              </w:rPr>
              <w:t>.</w:t>
            </w:r>
            <w:r w:rsidR="008B470E" w:rsidRPr="008363D3">
              <w:rPr>
                <w:b w:val="0"/>
                <w:sz w:val="24"/>
                <w:szCs w:val="24"/>
                <w:shd w:val="clear" w:color="auto" w:fill="FFFFFF"/>
              </w:rPr>
              <w:t>Вроцлава</w:t>
            </w:r>
            <w:r w:rsidR="008B470E" w:rsidRPr="008363D3">
              <w:rPr>
                <w:b w:val="0"/>
                <w:sz w:val="24"/>
                <w:szCs w:val="24"/>
                <w:shd w:val="clear" w:color="auto" w:fill="FFFFFF"/>
                <w:lang w:val="en-US"/>
              </w:rPr>
              <w:t>/</w:t>
            </w:r>
            <w:r w:rsidRPr="008363D3">
              <w:rPr>
                <w:b w:val="0"/>
                <w:sz w:val="24"/>
                <w:szCs w:val="24"/>
                <w:lang w:val="en-US"/>
              </w:rPr>
              <w:t>EIT+</w:t>
            </w:r>
            <w:r w:rsidR="008B470E" w:rsidRPr="008363D3">
              <w:rPr>
                <w:b w:val="0"/>
                <w:bCs w:val="0"/>
                <w:color w:val="222222"/>
                <w:sz w:val="24"/>
                <w:szCs w:val="24"/>
                <w:lang w:val="en-US"/>
              </w:rPr>
              <w:t xml:space="preserve"> </w:t>
            </w:r>
            <w:hyperlink r:id="rId13" w:tgtFrame="_blank" w:history="1">
              <w:r w:rsidR="008B470E" w:rsidRPr="008363D3">
                <w:rPr>
                  <w:rStyle w:val="ac"/>
                  <w:b w:val="0"/>
                  <w:bCs w:val="0"/>
                  <w:color w:val="auto"/>
                  <w:sz w:val="24"/>
                  <w:szCs w:val="24"/>
                  <w:u w:val="none"/>
                  <w:lang w:val="en-US"/>
                </w:rPr>
                <w:t>Wrocławskie Centrum Badań</w:t>
              </w:r>
            </w:hyperlink>
            <w:r w:rsidR="008B470E" w:rsidRPr="008363D3">
              <w:rPr>
                <w:b w:val="0"/>
                <w:bCs w:val="0"/>
                <w:sz w:val="24"/>
                <w:szCs w:val="24"/>
                <w:lang w:val="en-US"/>
              </w:rPr>
              <w:t xml:space="preserve"> - http://www.eitplus.pl/</w:t>
            </w:r>
            <w:bookmarkEnd w:id="19"/>
          </w:p>
          <w:p w:rsidR="009024C6" w:rsidRPr="008363D3" w:rsidRDefault="009024C6" w:rsidP="008B470E">
            <w:pPr>
              <w:spacing w:before="100" w:beforeAutospacing="1" w:after="100" w:afterAutospacing="1" w:line="360" w:lineRule="auto"/>
              <w:jc w:val="both"/>
              <w:rPr>
                <w:rFonts w:ascii="Times New Roman" w:hAnsi="Times New Roman" w:cs="Times New Roman"/>
                <w:bCs/>
                <w:sz w:val="24"/>
                <w:szCs w:val="24"/>
                <w:shd w:val="clear" w:color="auto" w:fill="FFFFFF"/>
                <w:lang w:val="en-US"/>
              </w:rPr>
            </w:pPr>
          </w:p>
        </w:tc>
      </w:tr>
    </w:tbl>
    <w:p w:rsidR="009024C6" w:rsidRPr="008B470E" w:rsidRDefault="009024C6" w:rsidP="002012E6">
      <w:pPr>
        <w:spacing w:line="360" w:lineRule="auto"/>
        <w:ind w:left="708"/>
        <w:jc w:val="both"/>
        <w:rPr>
          <w:rFonts w:ascii="Times New Roman" w:hAnsi="Times New Roman" w:cs="Times New Roman"/>
          <w:sz w:val="24"/>
          <w:szCs w:val="24"/>
          <w:lang w:val="en-US"/>
        </w:rPr>
      </w:pPr>
    </w:p>
    <w:sectPr w:rsidR="009024C6" w:rsidRPr="008B470E" w:rsidSect="00B92D9E">
      <w:footerReference w:type="default" r:id="rId14"/>
      <w:pgSz w:w="11906" w:h="16838"/>
      <w:pgMar w:top="1418" w:right="851" w:bottom="170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0E5" w:rsidRDefault="001E10E5" w:rsidP="00780E80">
      <w:pPr>
        <w:spacing w:after="0" w:line="240" w:lineRule="auto"/>
      </w:pPr>
      <w:r>
        <w:separator/>
      </w:r>
    </w:p>
  </w:endnote>
  <w:endnote w:type="continuationSeparator" w:id="0">
    <w:p w:rsidR="001E10E5" w:rsidRDefault="001E10E5" w:rsidP="00780E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31532"/>
      <w:docPartObj>
        <w:docPartGallery w:val="Page Numbers (Bottom of Page)"/>
        <w:docPartUnique/>
      </w:docPartObj>
    </w:sdtPr>
    <w:sdtContent>
      <w:p w:rsidR="001F3B5E" w:rsidRDefault="001F3B5E">
        <w:pPr>
          <w:pStyle w:val="a9"/>
          <w:jc w:val="center"/>
        </w:pPr>
        <w:fldSimple w:instr=" PAGE   \* MERGEFORMAT ">
          <w:r w:rsidR="00A54041">
            <w:rPr>
              <w:noProof/>
            </w:rPr>
            <w:t>91</w:t>
          </w:r>
        </w:fldSimple>
      </w:p>
    </w:sdtContent>
  </w:sdt>
  <w:p w:rsidR="001F3B5E" w:rsidRDefault="001F3B5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0E5" w:rsidRDefault="001E10E5" w:rsidP="00780E80">
      <w:pPr>
        <w:spacing w:after="0" w:line="240" w:lineRule="auto"/>
      </w:pPr>
      <w:r>
        <w:separator/>
      </w:r>
    </w:p>
  </w:footnote>
  <w:footnote w:type="continuationSeparator" w:id="0">
    <w:p w:rsidR="001E10E5" w:rsidRDefault="001E10E5" w:rsidP="00780E80">
      <w:pPr>
        <w:spacing w:after="0" w:line="240" w:lineRule="auto"/>
      </w:pPr>
      <w:r>
        <w:continuationSeparator/>
      </w:r>
    </w:p>
  </w:footnote>
  <w:footnote w:id="1">
    <w:p w:rsidR="001F3B5E" w:rsidRPr="006D34FD" w:rsidRDefault="001F3B5E" w:rsidP="0096283B">
      <w:pPr>
        <w:pStyle w:val="a4"/>
        <w:jc w:val="both"/>
        <w:rPr>
          <w:rFonts w:ascii="Times New Roman" w:hAnsi="Times New Roman" w:cs="Times New Roman"/>
        </w:rPr>
      </w:pPr>
      <w:r w:rsidRPr="00341D12">
        <w:rPr>
          <w:rStyle w:val="a6"/>
          <w:rFonts w:ascii="Times New Roman" w:hAnsi="Times New Roman" w:cs="Times New Roman"/>
        </w:rPr>
        <w:footnoteRef/>
      </w:r>
      <w:r w:rsidRPr="00341D12">
        <w:rPr>
          <w:rFonts w:ascii="Times New Roman" w:hAnsi="Times New Roman" w:cs="Times New Roman"/>
          <w:lang w:val="en-US"/>
        </w:rPr>
        <w:t xml:space="preserve"> </w:t>
      </w:r>
      <w:r w:rsidRPr="00341D12">
        <w:rPr>
          <w:rFonts w:ascii="Times New Roman" w:hAnsi="Times New Roman" w:cs="Times New Roman"/>
          <w:color w:val="000000"/>
          <w:shd w:val="clear" w:color="auto" w:fill="FFFFFF"/>
          <w:lang w:val="en-US"/>
        </w:rPr>
        <w:t xml:space="preserve">U.S. Code: Title 22 – Foreign Relations and Intercourse. </w:t>
      </w:r>
      <w:r w:rsidRPr="006D34FD">
        <w:rPr>
          <w:rFonts w:ascii="Times New Roman" w:hAnsi="Times New Roman" w:cs="Times New Roman"/>
          <w:color w:val="000000"/>
          <w:shd w:val="clear" w:color="auto" w:fill="FFFFFF"/>
        </w:rPr>
        <w:t>[</w:t>
      </w:r>
      <w:r w:rsidRPr="00341D12">
        <w:rPr>
          <w:rFonts w:ascii="Times New Roman" w:hAnsi="Times New Roman" w:cs="Times New Roman"/>
          <w:color w:val="000000"/>
          <w:shd w:val="clear" w:color="auto" w:fill="FFFFFF"/>
        </w:rPr>
        <w:t>Электронный</w:t>
      </w:r>
      <w:r w:rsidRPr="006D34FD">
        <w:rPr>
          <w:rFonts w:ascii="Times New Roman" w:hAnsi="Times New Roman" w:cs="Times New Roman"/>
          <w:color w:val="000000"/>
          <w:shd w:val="clear" w:color="auto" w:fill="FFFFFF"/>
        </w:rPr>
        <w:t xml:space="preserve"> </w:t>
      </w:r>
      <w:r w:rsidRPr="00341D12">
        <w:rPr>
          <w:rFonts w:ascii="Times New Roman" w:hAnsi="Times New Roman" w:cs="Times New Roman"/>
          <w:color w:val="000000"/>
          <w:shd w:val="clear" w:color="auto" w:fill="FFFFFF"/>
        </w:rPr>
        <w:t>ресурс</w:t>
      </w:r>
      <w:r w:rsidRPr="006D34FD">
        <w:rPr>
          <w:rFonts w:ascii="Times New Roman" w:hAnsi="Times New Roman" w:cs="Times New Roman"/>
          <w:color w:val="000000"/>
          <w:shd w:val="clear" w:color="auto" w:fill="FFFFFF"/>
        </w:rPr>
        <w:t xml:space="preserve">]. – </w:t>
      </w:r>
      <w:r w:rsidRPr="00341D12">
        <w:rPr>
          <w:rFonts w:ascii="Times New Roman" w:hAnsi="Times New Roman" w:cs="Times New Roman"/>
          <w:color w:val="000000"/>
          <w:shd w:val="clear" w:color="auto" w:fill="FFFFFF"/>
        </w:rPr>
        <w:t>Режим</w:t>
      </w:r>
      <w:r w:rsidRPr="006D34FD">
        <w:rPr>
          <w:rFonts w:ascii="Times New Roman" w:hAnsi="Times New Roman" w:cs="Times New Roman"/>
          <w:color w:val="000000"/>
          <w:shd w:val="clear" w:color="auto" w:fill="FFFFFF"/>
        </w:rPr>
        <w:t xml:space="preserve"> </w:t>
      </w:r>
      <w:r w:rsidRPr="00341D12">
        <w:rPr>
          <w:rFonts w:ascii="Times New Roman" w:hAnsi="Times New Roman" w:cs="Times New Roman"/>
          <w:color w:val="000000"/>
          <w:shd w:val="clear" w:color="auto" w:fill="FFFFFF"/>
        </w:rPr>
        <w:t>доступа</w:t>
      </w:r>
      <w:r w:rsidRPr="006D34FD">
        <w:rPr>
          <w:rFonts w:ascii="Times New Roman" w:hAnsi="Times New Roman" w:cs="Times New Roman"/>
          <w:color w:val="000000"/>
          <w:shd w:val="clear" w:color="auto" w:fill="FFFFFF"/>
        </w:rPr>
        <w:t xml:space="preserve">: </w:t>
      </w:r>
      <w:r w:rsidRPr="006D34FD">
        <w:rPr>
          <w:rFonts w:ascii="Times New Roman" w:hAnsi="Times New Roman" w:cs="Times New Roman"/>
          <w:color w:val="000000"/>
          <w:shd w:val="clear" w:color="auto" w:fill="FFFFFF"/>
          <w:lang w:val="en-US"/>
        </w:rPr>
        <w:t>http</w:t>
      </w:r>
      <w:r w:rsidRPr="006D34FD">
        <w:rPr>
          <w:rFonts w:ascii="Times New Roman" w:hAnsi="Times New Roman" w:cs="Times New Roman"/>
          <w:color w:val="000000"/>
          <w:shd w:val="clear" w:color="auto" w:fill="FFFFFF"/>
        </w:rPr>
        <w:t>://</w:t>
      </w:r>
      <w:r w:rsidRPr="006D34FD">
        <w:rPr>
          <w:rFonts w:ascii="Times New Roman" w:hAnsi="Times New Roman" w:cs="Times New Roman"/>
          <w:color w:val="000000"/>
          <w:shd w:val="clear" w:color="auto" w:fill="FFFFFF"/>
          <w:lang w:val="en-US"/>
        </w:rPr>
        <w:t>uscode</w:t>
      </w:r>
      <w:r w:rsidRPr="006D34FD">
        <w:rPr>
          <w:rFonts w:ascii="Times New Roman" w:hAnsi="Times New Roman" w:cs="Times New Roman"/>
          <w:color w:val="000000"/>
          <w:shd w:val="clear" w:color="auto" w:fill="FFFFFF"/>
        </w:rPr>
        <w:t>.</w:t>
      </w:r>
      <w:r w:rsidRPr="006D34FD">
        <w:rPr>
          <w:rFonts w:ascii="Times New Roman" w:hAnsi="Times New Roman" w:cs="Times New Roman"/>
          <w:color w:val="000000"/>
          <w:shd w:val="clear" w:color="auto" w:fill="FFFFFF"/>
          <w:lang w:val="en-US"/>
        </w:rPr>
        <w:t>house</w:t>
      </w:r>
      <w:r w:rsidRPr="006D34FD">
        <w:rPr>
          <w:rFonts w:ascii="Times New Roman" w:hAnsi="Times New Roman" w:cs="Times New Roman"/>
          <w:color w:val="000000"/>
          <w:shd w:val="clear" w:color="auto" w:fill="FFFFFF"/>
        </w:rPr>
        <w:t>.</w:t>
      </w:r>
      <w:r w:rsidRPr="006D34FD">
        <w:rPr>
          <w:rFonts w:ascii="Times New Roman" w:hAnsi="Times New Roman" w:cs="Times New Roman"/>
          <w:color w:val="000000"/>
          <w:shd w:val="clear" w:color="auto" w:fill="FFFFFF"/>
          <w:lang w:val="en-US"/>
        </w:rPr>
        <w:t>gov</w:t>
      </w:r>
      <w:r w:rsidRPr="006D34FD">
        <w:rPr>
          <w:rFonts w:ascii="Times New Roman" w:hAnsi="Times New Roman" w:cs="Times New Roman"/>
          <w:color w:val="000000"/>
          <w:shd w:val="clear" w:color="auto" w:fill="FFFFFF"/>
        </w:rPr>
        <w:t>/</w:t>
      </w:r>
      <w:r w:rsidRPr="006D34FD">
        <w:rPr>
          <w:rFonts w:ascii="Times New Roman" w:hAnsi="Times New Roman" w:cs="Times New Roman"/>
          <w:color w:val="000000"/>
          <w:shd w:val="clear" w:color="auto" w:fill="FFFFFF"/>
          <w:lang w:val="en-US"/>
        </w:rPr>
        <w:t>download</w:t>
      </w:r>
      <w:r w:rsidRPr="006D34FD">
        <w:rPr>
          <w:rFonts w:ascii="Times New Roman" w:hAnsi="Times New Roman" w:cs="Times New Roman"/>
          <w:color w:val="000000"/>
          <w:shd w:val="clear" w:color="auto" w:fill="FFFFFF"/>
        </w:rPr>
        <w:t>/</w:t>
      </w:r>
      <w:proofErr w:type="spellStart"/>
      <w:r w:rsidRPr="006D34FD">
        <w:rPr>
          <w:rFonts w:ascii="Times New Roman" w:hAnsi="Times New Roman" w:cs="Times New Roman"/>
          <w:color w:val="000000"/>
          <w:shd w:val="clear" w:color="auto" w:fill="FFFFFF"/>
          <w:lang w:val="en-US"/>
        </w:rPr>
        <w:t>annualhistoricalarchives</w:t>
      </w:r>
      <w:proofErr w:type="spellEnd"/>
      <w:r w:rsidRPr="006D34FD">
        <w:rPr>
          <w:rFonts w:ascii="Times New Roman" w:hAnsi="Times New Roman" w:cs="Times New Roman"/>
          <w:color w:val="000000"/>
          <w:shd w:val="clear" w:color="auto" w:fill="FFFFFF"/>
        </w:rPr>
        <w:t>/</w:t>
      </w:r>
      <w:proofErr w:type="spellStart"/>
      <w:r w:rsidRPr="006D34FD">
        <w:rPr>
          <w:rFonts w:ascii="Times New Roman" w:hAnsi="Times New Roman" w:cs="Times New Roman"/>
          <w:color w:val="000000"/>
          <w:shd w:val="clear" w:color="auto" w:fill="FFFFFF"/>
          <w:lang w:val="en-US"/>
        </w:rPr>
        <w:t>pdf</w:t>
      </w:r>
      <w:proofErr w:type="spellEnd"/>
      <w:r w:rsidRPr="006D34FD">
        <w:rPr>
          <w:rFonts w:ascii="Times New Roman" w:hAnsi="Times New Roman" w:cs="Times New Roman"/>
          <w:color w:val="000000"/>
          <w:shd w:val="clear" w:color="auto" w:fill="FFFFFF"/>
        </w:rPr>
        <w:t>/2012/2012</w:t>
      </w:r>
      <w:proofErr w:type="spellStart"/>
      <w:r w:rsidRPr="006D34FD">
        <w:rPr>
          <w:rFonts w:ascii="Times New Roman" w:hAnsi="Times New Roman" w:cs="Times New Roman"/>
          <w:color w:val="000000"/>
          <w:shd w:val="clear" w:color="auto" w:fill="FFFFFF"/>
          <w:lang w:val="en-US"/>
        </w:rPr>
        <w:t>usc</w:t>
      </w:r>
      <w:proofErr w:type="spellEnd"/>
      <w:r w:rsidRPr="006D34FD">
        <w:rPr>
          <w:rFonts w:ascii="Times New Roman" w:hAnsi="Times New Roman" w:cs="Times New Roman"/>
          <w:color w:val="000000"/>
          <w:shd w:val="clear" w:color="auto" w:fill="FFFFFF"/>
        </w:rPr>
        <w:t>22.</w:t>
      </w:r>
      <w:proofErr w:type="spellStart"/>
      <w:r w:rsidRPr="006D34FD">
        <w:rPr>
          <w:rFonts w:ascii="Times New Roman" w:hAnsi="Times New Roman" w:cs="Times New Roman"/>
          <w:color w:val="000000"/>
          <w:shd w:val="clear" w:color="auto" w:fill="FFFFFF"/>
          <w:lang w:val="en-US"/>
        </w:rPr>
        <w:t>pdf</w:t>
      </w:r>
      <w:proofErr w:type="spellEnd"/>
      <w:r w:rsidRPr="006D34FD">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(дата</w:t>
      </w:r>
      <w:r w:rsidRPr="006D34FD">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обращения</w:t>
      </w:r>
      <w:r w:rsidRPr="006D34FD">
        <w:rPr>
          <w:rFonts w:ascii="Times New Roman" w:hAnsi="Times New Roman" w:cs="Times New Roman"/>
          <w:color w:val="000000"/>
          <w:shd w:val="clear" w:color="auto" w:fill="FFFFFF"/>
        </w:rPr>
        <w:t>: 22.03.2017</w:t>
      </w:r>
      <w:r>
        <w:rPr>
          <w:rFonts w:ascii="Times New Roman" w:hAnsi="Times New Roman" w:cs="Times New Roman"/>
          <w:color w:val="000000"/>
          <w:shd w:val="clear" w:color="auto" w:fill="FFFFFF"/>
        </w:rPr>
        <w:t>)</w:t>
      </w:r>
      <w:r w:rsidRPr="006D34FD">
        <w:rPr>
          <w:rFonts w:ascii="Times New Roman" w:hAnsi="Times New Roman" w:cs="Times New Roman"/>
          <w:color w:val="000000"/>
          <w:shd w:val="clear" w:color="auto" w:fill="FFFFFF"/>
        </w:rPr>
        <w:t>.</w:t>
      </w:r>
    </w:p>
  </w:footnote>
  <w:footnote w:id="2">
    <w:p w:rsidR="001F3B5E" w:rsidRPr="000F01A2" w:rsidRDefault="001F3B5E" w:rsidP="0096283B">
      <w:pPr>
        <w:pStyle w:val="a4"/>
        <w:jc w:val="both"/>
        <w:rPr>
          <w:rFonts w:ascii="Times New Roman" w:hAnsi="Times New Roman" w:cs="Times New Roman"/>
          <w:lang w:val="en-US"/>
        </w:rPr>
      </w:pPr>
      <w:r w:rsidRPr="00341D12">
        <w:rPr>
          <w:rStyle w:val="a6"/>
          <w:rFonts w:ascii="Times New Roman" w:hAnsi="Times New Roman" w:cs="Times New Roman"/>
        </w:rPr>
        <w:footnoteRef/>
      </w:r>
      <w:r w:rsidRPr="00341D12">
        <w:rPr>
          <w:rFonts w:ascii="Times New Roman" w:hAnsi="Times New Roman" w:cs="Times New Roman"/>
          <w:lang w:val="en-US"/>
        </w:rPr>
        <w:t xml:space="preserve"> </w:t>
      </w:r>
      <w:proofErr w:type="gramStart"/>
      <w:r w:rsidRPr="00341D12">
        <w:rPr>
          <w:rFonts w:ascii="Times New Roman" w:hAnsi="Times New Roman" w:cs="Times New Roman"/>
          <w:lang w:val="en-US"/>
        </w:rPr>
        <w:t>Pew Research Center Global Attitudes &amp; Trends.</w:t>
      </w:r>
      <w:proofErr w:type="gramEnd"/>
      <w:r w:rsidRPr="00341D12">
        <w:rPr>
          <w:rFonts w:ascii="Times New Roman" w:hAnsi="Times New Roman" w:cs="Times New Roman"/>
          <w:lang w:val="en-US"/>
        </w:rPr>
        <w:t xml:space="preserve"> </w:t>
      </w:r>
      <w:proofErr w:type="gramStart"/>
      <w:r w:rsidRPr="00341D12">
        <w:rPr>
          <w:rFonts w:ascii="Times New Roman" w:hAnsi="Times New Roman" w:cs="Times New Roman"/>
          <w:lang w:val="en-US"/>
        </w:rPr>
        <w:t>Opinion of the United States.</w:t>
      </w:r>
      <w:proofErr w:type="gramEnd"/>
      <w:r w:rsidRPr="00341D12">
        <w:rPr>
          <w:rFonts w:ascii="Times New Roman" w:hAnsi="Times New Roman" w:cs="Times New Roman"/>
          <w:lang w:val="en-US"/>
        </w:rPr>
        <w:t xml:space="preserve"> Poland. </w:t>
      </w:r>
      <w:proofErr w:type="gramStart"/>
      <w:r w:rsidRPr="00341D12">
        <w:rPr>
          <w:rFonts w:ascii="Times New Roman" w:hAnsi="Times New Roman" w:cs="Times New Roman"/>
          <w:lang w:val="en-US"/>
        </w:rPr>
        <w:t xml:space="preserve">– </w:t>
      </w:r>
      <w:r w:rsidRPr="00341D12">
        <w:rPr>
          <w:rFonts w:ascii="Times New Roman" w:hAnsi="Times New Roman" w:cs="Times New Roman"/>
        </w:rPr>
        <w:t>Режим</w:t>
      </w:r>
      <w:r w:rsidRPr="00341D12">
        <w:rPr>
          <w:rFonts w:ascii="Times New Roman" w:hAnsi="Times New Roman" w:cs="Times New Roman"/>
          <w:lang w:val="en-US"/>
        </w:rPr>
        <w:t xml:space="preserve"> </w:t>
      </w:r>
      <w:r w:rsidRPr="00341D12">
        <w:rPr>
          <w:rFonts w:ascii="Times New Roman" w:hAnsi="Times New Roman" w:cs="Times New Roman"/>
        </w:rPr>
        <w:t>доступа</w:t>
      </w:r>
      <w:r w:rsidRPr="00341D12">
        <w:rPr>
          <w:rFonts w:ascii="Times New Roman" w:hAnsi="Times New Roman" w:cs="Times New Roman"/>
          <w:lang w:val="en-US"/>
        </w:rPr>
        <w:t xml:space="preserve">: http://www.pewglobal.org/database/indicator/1/country/175/; </w:t>
      </w:r>
      <w:proofErr w:type="spellStart"/>
      <w:r w:rsidRPr="00341D12">
        <w:rPr>
          <w:rFonts w:ascii="Times New Roman" w:hAnsi="Times New Roman" w:cs="Times New Roman"/>
          <w:lang w:val="en-US"/>
        </w:rPr>
        <w:t>McClory</w:t>
      </w:r>
      <w:proofErr w:type="spellEnd"/>
      <w:r w:rsidRPr="00341D12">
        <w:rPr>
          <w:rFonts w:ascii="Times New Roman" w:hAnsi="Times New Roman" w:cs="Times New Roman"/>
          <w:lang w:val="en-US"/>
        </w:rPr>
        <w:t xml:space="preserve"> J.</w:t>
      </w:r>
      <w:proofErr w:type="gramEnd"/>
      <w:r w:rsidRPr="00341D12">
        <w:rPr>
          <w:rFonts w:ascii="Times New Roman" w:hAnsi="Times New Roman" w:cs="Times New Roman"/>
          <w:lang w:val="en-US"/>
        </w:rPr>
        <w:t xml:space="preserve"> </w:t>
      </w:r>
      <w:proofErr w:type="gramStart"/>
      <w:r w:rsidRPr="00341D12">
        <w:rPr>
          <w:rFonts w:ascii="Times New Roman" w:hAnsi="Times New Roman" w:cs="Times New Roman"/>
          <w:lang w:val="en-US"/>
        </w:rPr>
        <w:t>The New Persuaders III.</w:t>
      </w:r>
      <w:proofErr w:type="gramEnd"/>
      <w:r w:rsidRPr="00341D12">
        <w:rPr>
          <w:rFonts w:ascii="Times New Roman" w:hAnsi="Times New Roman" w:cs="Times New Roman"/>
          <w:lang w:val="en-US"/>
        </w:rPr>
        <w:t xml:space="preserve"> </w:t>
      </w:r>
      <w:proofErr w:type="gramStart"/>
      <w:r w:rsidRPr="00341D12">
        <w:rPr>
          <w:rFonts w:ascii="Times New Roman" w:hAnsi="Times New Roman" w:cs="Times New Roman"/>
          <w:lang w:val="en-US"/>
        </w:rPr>
        <w:t>A 2012 Global Ranking of Soft Power.</w:t>
      </w:r>
      <w:proofErr w:type="gramEnd"/>
      <w:r w:rsidRPr="00341D12">
        <w:rPr>
          <w:rFonts w:ascii="Times New Roman" w:hAnsi="Times New Roman" w:cs="Times New Roman"/>
          <w:lang w:val="en-US"/>
        </w:rPr>
        <w:t xml:space="preserve"> Institute for Government. – </w:t>
      </w:r>
      <w:r w:rsidRPr="00341D12">
        <w:rPr>
          <w:rFonts w:ascii="Times New Roman" w:hAnsi="Times New Roman" w:cs="Times New Roman"/>
        </w:rPr>
        <w:t>Режим</w:t>
      </w:r>
      <w:r w:rsidRPr="00341D12">
        <w:rPr>
          <w:rFonts w:ascii="Times New Roman" w:hAnsi="Times New Roman" w:cs="Times New Roman"/>
          <w:lang w:val="en-US"/>
        </w:rPr>
        <w:t xml:space="preserve"> </w:t>
      </w:r>
      <w:r w:rsidRPr="00341D12">
        <w:rPr>
          <w:rFonts w:ascii="Times New Roman" w:hAnsi="Times New Roman" w:cs="Times New Roman"/>
        </w:rPr>
        <w:t>доступа</w:t>
      </w:r>
      <w:r w:rsidRPr="00341D12">
        <w:rPr>
          <w:rFonts w:ascii="Times New Roman" w:hAnsi="Times New Roman" w:cs="Times New Roman"/>
          <w:lang w:val="en-US"/>
        </w:rPr>
        <w:t xml:space="preserve">: </w:t>
      </w:r>
      <w:r w:rsidRPr="006D34FD">
        <w:rPr>
          <w:rFonts w:ascii="Times New Roman" w:hAnsi="Times New Roman" w:cs="Times New Roman"/>
          <w:lang w:val="en-US"/>
        </w:rPr>
        <w:t>https://www.instituteforgovernment.org.uk/sites/default/files/publications/The%20new%20persuaders%20III_0.pdf (</w:t>
      </w:r>
      <w:r>
        <w:rPr>
          <w:rFonts w:ascii="Times New Roman" w:hAnsi="Times New Roman" w:cs="Times New Roman"/>
        </w:rPr>
        <w:t>дата</w:t>
      </w:r>
      <w:r w:rsidRPr="006D34FD">
        <w:rPr>
          <w:rFonts w:ascii="Times New Roman" w:hAnsi="Times New Roman" w:cs="Times New Roman"/>
          <w:lang w:val="en-US"/>
        </w:rPr>
        <w:t xml:space="preserve"> </w:t>
      </w:r>
      <w:r>
        <w:rPr>
          <w:rFonts w:ascii="Times New Roman" w:hAnsi="Times New Roman" w:cs="Times New Roman"/>
        </w:rPr>
        <w:t>обращения</w:t>
      </w:r>
      <w:r w:rsidRPr="006D34FD">
        <w:rPr>
          <w:rFonts w:ascii="Times New Roman" w:hAnsi="Times New Roman" w:cs="Times New Roman"/>
          <w:lang w:val="en-US"/>
        </w:rPr>
        <w:t>: 18.04.2017)</w:t>
      </w:r>
      <w:r w:rsidRPr="000F01A2">
        <w:rPr>
          <w:rFonts w:ascii="Times New Roman" w:hAnsi="Times New Roman" w:cs="Times New Roman"/>
          <w:lang w:val="en-US"/>
        </w:rPr>
        <w:t>.</w:t>
      </w:r>
    </w:p>
  </w:footnote>
  <w:footnote w:id="3">
    <w:p w:rsidR="001F3B5E" w:rsidRPr="0075577D" w:rsidRDefault="001F3B5E" w:rsidP="0096283B">
      <w:pPr>
        <w:spacing w:line="240" w:lineRule="auto"/>
        <w:jc w:val="both"/>
        <w:rPr>
          <w:rFonts w:ascii="Times New Roman" w:hAnsi="Times New Roman" w:cs="Times New Roman"/>
          <w:sz w:val="20"/>
          <w:szCs w:val="20"/>
        </w:rPr>
      </w:pPr>
      <w:r w:rsidRPr="0075577D">
        <w:rPr>
          <w:rStyle w:val="a6"/>
          <w:rFonts w:ascii="Times New Roman" w:hAnsi="Times New Roman" w:cs="Times New Roman"/>
          <w:sz w:val="20"/>
          <w:szCs w:val="20"/>
        </w:rPr>
        <w:footnoteRef/>
      </w:r>
      <w:r w:rsidRPr="0075577D">
        <w:rPr>
          <w:rFonts w:ascii="Times New Roman" w:hAnsi="Times New Roman" w:cs="Times New Roman"/>
          <w:sz w:val="20"/>
          <w:szCs w:val="20"/>
        </w:rPr>
        <w:t xml:space="preserve"> </w:t>
      </w:r>
      <w:r w:rsidRPr="0075577D">
        <w:rPr>
          <w:rFonts w:ascii="Times New Roman" w:hAnsi="Times New Roman" w:cs="Times New Roman"/>
          <w:sz w:val="20"/>
          <w:szCs w:val="20"/>
          <w:lang w:val="en-US"/>
        </w:rPr>
        <w:t>Public</w:t>
      </w:r>
      <w:r w:rsidRPr="0075577D">
        <w:rPr>
          <w:rFonts w:ascii="Times New Roman" w:hAnsi="Times New Roman" w:cs="Times New Roman"/>
          <w:sz w:val="20"/>
          <w:szCs w:val="20"/>
        </w:rPr>
        <w:t xml:space="preserve"> </w:t>
      </w:r>
      <w:r w:rsidRPr="0075577D">
        <w:rPr>
          <w:rFonts w:ascii="Times New Roman" w:hAnsi="Times New Roman" w:cs="Times New Roman"/>
          <w:sz w:val="20"/>
          <w:szCs w:val="20"/>
          <w:lang w:val="en-US"/>
        </w:rPr>
        <w:t>Law</w:t>
      </w:r>
      <w:r w:rsidRPr="0075577D">
        <w:rPr>
          <w:rFonts w:ascii="Times New Roman" w:hAnsi="Times New Roman" w:cs="Times New Roman"/>
          <w:sz w:val="20"/>
          <w:szCs w:val="20"/>
        </w:rPr>
        <w:t xml:space="preserve"> 87-256 – </w:t>
      </w:r>
      <w:r w:rsidRPr="0075577D">
        <w:rPr>
          <w:rFonts w:ascii="Times New Roman" w:hAnsi="Times New Roman" w:cs="Times New Roman"/>
          <w:sz w:val="20"/>
          <w:szCs w:val="20"/>
          <w:lang w:val="en-US"/>
        </w:rPr>
        <w:t>Sept</w:t>
      </w:r>
      <w:r w:rsidRPr="0075577D">
        <w:rPr>
          <w:rFonts w:ascii="Times New Roman" w:hAnsi="Times New Roman" w:cs="Times New Roman"/>
          <w:sz w:val="20"/>
          <w:szCs w:val="20"/>
        </w:rPr>
        <w:t xml:space="preserve">. 21, 1961. [Электронный ресурс]. – Режим доступа: </w:t>
      </w:r>
      <w:r w:rsidRPr="006D34FD">
        <w:rPr>
          <w:rFonts w:ascii="Times New Roman" w:hAnsi="Times New Roman" w:cs="Times New Roman"/>
          <w:sz w:val="20"/>
          <w:szCs w:val="20"/>
        </w:rPr>
        <w:t>https://www.gpo.gov/fdsys/pkg/STATUTE-75/pdf/STATUTE-75-Pg527.pdf</w:t>
      </w:r>
      <w:r>
        <w:rPr>
          <w:rFonts w:ascii="Times New Roman" w:hAnsi="Times New Roman" w:cs="Times New Roman"/>
          <w:sz w:val="20"/>
          <w:szCs w:val="20"/>
        </w:rPr>
        <w:t xml:space="preserve"> (дата обращения: 01.12.2016).</w:t>
      </w:r>
    </w:p>
  </w:footnote>
  <w:footnote w:id="4">
    <w:p w:rsidR="001F3B5E" w:rsidRPr="006D34FD" w:rsidRDefault="001F3B5E" w:rsidP="0096283B">
      <w:pPr>
        <w:pStyle w:val="a4"/>
        <w:jc w:val="both"/>
        <w:rPr>
          <w:rFonts w:ascii="Times New Roman" w:hAnsi="Times New Roman" w:cs="Times New Roman"/>
        </w:rPr>
      </w:pPr>
      <w:r w:rsidRPr="0075577D">
        <w:rPr>
          <w:rStyle w:val="a6"/>
          <w:rFonts w:ascii="Times New Roman" w:hAnsi="Times New Roman" w:cs="Times New Roman"/>
        </w:rPr>
        <w:footnoteRef/>
      </w:r>
      <w:r w:rsidRPr="0075577D">
        <w:rPr>
          <w:rFonts w:ascii="Times New Roman" w:hAnsi="Times New Roman" w:cs="Times New Roman"/>
          <w:lang w:val="en-US"/>
        </w:rPr>
        <w:t xml:space="preserve"> Support for East European Democracy (SEED) Act of 1989. Public</w:t>
      </w:r>
      <w:r w:rsidRPr="006D34FD">
        <w:rPr>
          <w:rFonts w:ascii="Times New Roman" w:hAnsi="Times New Roman" w:cs="Times New Roman"/>
        </w:rPr>
        <w:t xml:space="preserve"> </w:t>
      </w:r>
      <w:r w:rsidRPr="0075577D">
        <w:rPr>
          <w:rFonts w:ascii="Times New Roman" w:hAnsi="Times New Roman" w:cs="Times New Roman"/>
          <w:lang w:val="en-US"/>
        </w:rPr>
        <w:t>Law</w:t>
      </w:r>
      <w:r w:rsidRPr="006D34FD">
        <w:rPr>
          <w:rFonts w:ascii="Times New Roman" w:hAnsi="Times New Roman" w:cs="Times New Roman"/>
        </w:rPr>
        <w:t xml:space="preserve"> 101-179 – </w:t>
      </w:r>
      <w:r w:rsidRPr="0075577D">
        <w:rPr>
          <w:rFonts w:ascii="Times New Roman" w:hAnsi="Times New Roman" w:cs="Times New Roman"/>
          <w:lang w:val="en-US"/>
        </w:rPr>
        <w:t>November</w:t>
      </w:r>
      <w:r w:rsidRPr="006D34FD">
        <w:rPr>
          <w:rFonts w:ascii="Times New Roman" w:hAnsi="Times New Roman" w:cs="Times New Roman"/>
        </w:rPr>
        <w:t xml:space="preserve"> 28, 1989. – </w:t>
      </w:r>
      <w:r w:rsidRPr="0075577D">
        <w:rPr>
          <w:rFonts w:ascii="Times New Roman" w:hAnsi="Times New Roman" w:cs="Times New Roman"/>
        </w:rPr>
        <w:t>Режим</w:t>
      </w:r>
      <w:r w:rsidRPr="006D34FD">
        <w:rPr>
          <w:rFonts w:ascii="Times New Roman" w:hAnsi="Times New Roman" w:cs="Times New Roman"/>
        </w:rPr>
        <w:t xml:space="preserve"> </w:t>
      </w:r>
      <w:r w:rsidRPr="0075577D">
        <w:rPr>
          <w:rFonts w:ascii="Times New Roman" w:hAnsi="Times New Roman" w:cs="Times New Roman"/>
        </w:rPr>
        <w:t>доступа</w:t>
      </w:r>
      <w:r w:rsidRPr="006D34FD">
        <w:rPr>
          <w:rFonts w:ascii="Times New Roman" w:hAnsi="Times New Roman" w:cs="Times New Roman"/>
        </w:rPr>
        <w:t xml:space="preserve">: </w:t>
      </w:r>
      <w:r w:rsidRPr="006D34FD">
        <w:rPr>
          <w:rFonts w:ascii="Times New Roman" w:hAnsi="Times New Roman" w:cs="Times New Roman"/>
          <w:lang w:val="en-US"/>
        </w:rPr>
        <w:t>http</w:t>
      </w:r>
      <w:r w:rsidRPr="006D34FD">
        <w:rPr>
          <w:rFonts w:ascii="Times New Roman" w:hAnsi="Times New Roman" w:cs="Times New Roman"/>
        </w:rPr>
        <w:t>://</w:t>
      </w:r>
      <w:proofErr w:type="spellStart"/>
      <w:r w:rsidRPr="006D34FD">
        <w:rPr>
          <w:rFonts w:ascii="Times New Roman" w:hAnsi="Times New Roman" w:cs="Times New Roman"/>
          <w:lang w:val="en-US"/>
        </w:rPr>
        <w:t>pdf</w:t>
      </w:r>
      <w:proofErr w:type="spellEnd"/>
      <w:r w:rsidRPr="006D34FD">
        <w:rPr>
          <w:rFonts w:ascii="Times New Roman" w:hAnsi="Times New Roman" w:cs="Times New Roman"/>
        </w:rPr>
        <w:t>.</w:t>
      </w:r>
      <w:proofErr w:type="spellStart"/>
      <w:r w:rsidRPr="006D34FD">
        <w:rPr>
          <w:rFonts w:ascii="Times New Roman" w:hAnsi="Times New Roman" w:cs="Times New Roman"/>
          <w:lang w:val="en-US"/>
        </w:rPr>
        <w:t>usaid</w:t>
      </w:r>
      <w:proofErr w:type="spellEnd"/>
      <w:r w:rsidRPr="006D34FD">
        <w:rPr>
          <w:rFonts w:ascii="Times New Roman" w:hAnsi="Times New Roman" w:cs="Times New Roman"/>
        </w:rPr>
        <w:t>.</w:t>
      </w:r>
      <w:r w:rsidRPr="006D34FD">
        <w:rPr>
          <w:rFonts w:ascii="Times New Roman" w:hAnsi="Times New Roman" w:cs="Times New Roman"/>
          <w:lang w:val="en-US"/>
        </w:rPr>
        <w:t>gov</w:t>
      </w:r>
      <w:r w:rsidRPr="006D34FD">
        <w:rPr>
          <w:rFonts w:ascii="Times New Roman" w:hAnsi="Times New Roman" w:cs="Times New Roman"/>
        </w:rPr>
        <w:t>/</w:t>
      </w:r>
      <w:proofErr w:type="spellStart"/>
      <w:r w:rsidRPr="006D34FD">
        <w:rPr>
          <w:rFonts w:ascii="Times New Roman" w:hAnsi="Times New Roman" w:cs="Times New Roman"/>
          <w:lang w:val="en-US"/>
        </w:rPr>
        <w:t>pdf</w:t>
      </w:r>
      <w:proofErr w:type="spellEnd"/>
      <w:r w:rsidRPr="006D34FD">
        <w:rPr>
          <w:rFonts w:ascii="Times New Roman" w:hAnsi="Times New Roman" w:cs="Times New Roman"/>
        </w:rPr>
        <w:t>_</w:t>
      </w:r>
      <w:r w:rsidRPr="006D34FD">
        <w:rPr>
          <w:rFonts w:ascii="Times New Roman" w:hAnsi="Times New Roman" w:cs="Times New Roman"/>
          <w:lang w:val="en-US"/>
        </w:rPr>
        <w:t>docs</w:t>
      </w:r>
      <w:r w:rsidRPr="006D34FD">
        <w:rPr>
          <w:rFonts w:ascii="Times New Roman" w:hAnsi="Times New Roman" w:cs="Times New Roman"/>
        </w:rPr>
        <w:t>/</w:t>
      </w:r>
      <w:r w:rsidRPr="006D34FD">
        <w:rPr>
          <w:rFonts w:ascii="Times New Roman" w:hAnsi="Times New Roman" w:cs="Times New Roman"/>
          <w:lang w:val="en-US"/>
        </w:rPr>
        <w:t>PCAAA</w:t>
      </w:r>
      <w:r w:rsidRPr="006D34FD">
        <w:rPr>
          <w:rFonts w:ascii="Times New Roman" w:hAnsi="Times New Roman" w:cs="Times New Roman"/>
        </w:rPr>
        <w:t>431.</w:t>
      </w:r>
      <w:proofErr w:type="spellStart"/>
      <w:r w:rsidRPr="006D34FD">
        <w:rPr>
          <w:rFonts w:ascii="Times New Roman" w:hAnsi="Times New Roman" w:cs="Times New Roman"/>
          <w:lang w:val="en-US"/>
        </w:rPr>
        <w:t>pdf</w:t>
      </w:r>
      <w:proofErr w:type="spellEnd"/>
      <w:r w:rsidRPr="006D34FD">
        <w:rPr>
          <w:rFonts w:ascii="Times New Roman" w:hAnsi="Times New Roman" w:cs="Times New Roman"/>
        </w:rPr>
        <w:t xml:space="preserve"> (</w:t>
      </w:r>
      <w:r>
        <w:rPr>
          <w:rFonts w:ascii="Times New Roman" w:hAnsi="Times New Roman" w:cs="Times New Roman"/>
        </w:rPr>
        <w:t>дата</w:t>
      </w:r>
      <w:r w:rsidRPr="006D34FD">
        <w:rPr>
          <w:rFonts w:ascii="Times New Roman" w:hAnsi="Times New Roman" w:cs="Times New Roman"/>
        </w:rPr>
        <w:t xml:space="preserve"> </w:t>
      </w:r>
      <w:r>
        <w:rPr>
          <w:rFonts w:ascii="Times New Roman" w:hAnsi="Times New Roman" w:cs="Times New Roman"/>
        </w:rPr>
        <w:t>обращения: 23.03.2017</w:t>
      </w:r>
      <w:r w:rsidRPr="006D34FD">
        <w:rPr>
          <w:rFonts w:ascii="Times New Roman" w:hAnsi="Times New Roman" w:cs="Times New Roman"/>
        </w:rPr>
        <w:t>)</w:t>
      </w:r>
      <w:r>
        <w:rPr>
          <w:rFonts w:ascii="Times New Roman" w:hAnsi="Times New Roman" w:cs="Times New Roman"/>
        </w:rPr>
        <w:t>.</w:t>
      </w:r>
    </w:p>
  </w:footnote>
  <w:footnote w:id="5">
    <w:p w:rsidR="001F3B5E" w:rsidRPr="00B37E44" w:rsidRDefault="001F3B5E" w:rsidP="00A365D9">
      <w:pPr>
        <w:pStyle w:val="a4"/>
        <w:jc w:val="both"/>
        <w:rPr>
          <w:rFonts w:ascii="Times New Roman" w:hAnsi="Times New Roman" w:cs="Times New Roman"/>
          <w:lang w:val="en-US"/>
        </w:rPr>
      </w:pPr>
      <w:r w:rsidRPr="00B37E44">
        <w:rPr>
          <w:rStyle w:val="a6"/>
          <w:rFonts w:ascii="Times New Roman" w:hAnsi="Times New Roman" w:cs="Times New Roman"/>
        </w:rPr>
        <w:footnoteRef/>
      </w:r>
      <w:r w:rsidRPr="00B37E44">
        <w:rPr>
          <w:rFonts w:ascii="Times New Roman" w:hAnsi="Times New Roman" w:cs="Times New Roman"/>
          <w:lang w:val="en-US"/>
        </w:rPr>
        <w:t xml:space="preserve"> </w:t>
      </w:r>
      <w:proofErr w:type="gramStart"/>
      <w:r w:rsidRPr="00B37E44">
        <w:rPr>
          <w:rFonts w:ascii="Times New Roman" w:hAnsi="Times New Roman" w:cs="Times New Roman"/>
          <w:lang w:val="en-US"/>
        </w:rPr>
        <w:t>A National Security Strategy of Engage and Enlargement.</w:t>
      </w:r>
      <w:proofErr w:type="gramEnd"/>
      <w:r w:rsidRPr="00B37E44">
        <w:rPr>
          <w:rFonts w:ascii="Times New Roman" w:hAnsi="Times New Roman" w:cs="Times New Roman"/>
          <w:lang w:val="en-US"/>
        </w:rPr>
        <w:t xml:space="preserve"> </w:t>
      </w:r>
      <w:proofErr w:type="gramStart"/>
      <w:r w:rsidRPr="00B37E44">
        <w:rPr>
          <w:rFonts w:ascii="Times New Roman" w:hAnsi="Times New Roman" w:cs="Times New Roman"/>
          <w:lang w:val="en-US"/>
        </w:rPr>
        <w:t xml:space="preserve">– </w:t>
      </w:r>
      <w:r w:rsidRPr="00B37E44">
        <w:rPr>
          <w:rFonts w:ascii="Times New Roman" w:hAnsi="Times New Roman" w:cs="Times New Roman"/>
        </w:rPr>
        <w:t>Режим</w:t>
      </w:r>
      <w:r w:rsidRPr="00B37E44">
        <w:rPr>
          <w:rFonts w:ascii="Times New Roman" w:hAnsi="Times New Roman" w:cs="Times New Roman"/>
          <w:lang w:val="en-US"/>
        </w:rPr>
        <w:t xml:space="preserve"> </w:t>
      </w:r>
      <w:r w:rsidRPr="00B37E44">
        <w:rPr>
          <w:rFonts w:ascii="Times New Roman" w:hAnsi="Times New Roman" w:cs="Times New Roman"/>
        </w:rPr>
        <w:t>доступа</w:t>
      </w:r>
      <w:r w:rsidRPr="00B37E44">
        <w:rPr>
          <w:rFonts w:ascii="Times New Roman" w:hAnsi="Times New Roman" w:cs="Times New Roman"/>
          <w:lang w:val="en-US"/>
        </w:rPr>
        <w:t>: http://nssarchive.us/NSSR/1994.pdf; The National Security Strategy of the USA.</w:t>
      </w:r>
      <w:proofErr w:type="gramEnd"/>
      <w:r w:rsidRPr="00B37E44">
        <w:rPr>
          <w:rFonts w:ascii="Times New Roman" w:hAnsi="Times New Roman" w:cs="Times New Roman"/>
          <w:lang w:val="en-US"/>
        </w:rPr>
        <w:t xml:space="preserve"> September, 2002. Washington, D.C. – </w:t>
      </w:r>
      <w:r w:rsidRPr="00B37E44">
        <w:rPr>
          <w:rFonts w:ascii="Times New Roman" w:hAnsi="Times New Roman" w:cs="Times New Roman"/>
        </w:rPr>
        <w:t>Режим</w:t>
      </w:r>
      <w:r w:rsidRPr="00B37E44">
        <w:rPr>
          <w:rFonts w:ascii="Times New Roman" w:hAnsi="Times New Roman" w:cs="Times New Roman"/>
          <w:lang w:val="en-US"/>
        </w:rPr>
        <w:t xml:space="preserve"> </w:t>
      </w:r>
      <w:r w:rsidRPr="00B37E44">
        <w:rPr>
          <w:rFonts w:ascii="Times New Roman" w:hAnsi="Times New Roman" w:cs="Times New Roman"/>
        </w:rPr>
        <w:t>доступа</w:t>
      </w:r>
      <w:r w:rsidRPr="00B37E44">
        <w:rPr>
          <w:rFonts w:ascii="Times New Roman" w:hAnsi="Times New Roman" w:cs="Times New Roman"/>
          <w:lang w:val="en-US"/>
        </w:rPr>
        <w:t xml:space="preserve">: https://www.state.gov/documents/organization/63562.pdf; </w:t>
      </w:r>
    </w:p>
    <w:p w:rsidR="001F3B5E" w:rsidRPr="00B37E44" w:rsidRDefault="001F3B5E" w:rsidP="00A365D9">
      <w:pPr>
        <w:pStyle w:val="a4"/>
        <w:jc w:val="both"/>
        <w:rPr>
          <w:rFonts w:ascii="Times New Roman" w:hAnsi="Times New Roman" w:cs="Times New Roman"/>
        </w:rPr>
      </w:pPr>
      <w:proofErr w:type="gramStart"/>
      <w:r w:rsidRPr="00B37E44">
        <w:rPr>
          <w:rFonts w:ascii="Times New Roman" w:hAnsi="Times New Roman" w:cs="Times New Roman"/>
          <w:lang w:val="en-US"/>
        </w:rPr>
        <w:t>National Security Strategy of the United States.</w:t>
      </w:r>
      <w:proofErr w:type="gramEnd"/>
      <w:r w:rsidRPr="00B37E44">
        <w:rPr>
          <w:rFonts w:ascii="Times New Roman" w:hAnsi="Times New Roman" w:cs="Times New Roman"/>
          <w:lang w:val="en-US"/>
        </w:rPr>
        <w:t xml:space="preserve"> </w:t>
      </w:r>
      <w:proofErr w:type="gramStart"/>
      <w:r w:rsidRPr="00B37E44">
        <w:rPr>
          <w:rFonts w:ascii="Times New Roman" w:hAnsi="Times New Roman" w:cs="Times New Roman"/>
          <w:lang w:val="en-US"/>
        </w:rPr>
        <w:t>May 2010, Washington, DC.</w:t>
      </w:r>
      <w:proofErr w:type="gramEnd"/>
      <w:r w:rsidRPr="00B37E44">
        <w:rPr>
          <w:rFonts w:ascii="Times New Roman" w:hAnsi="Times New Roman" w:cs="Times New Roman"/>
          <w:lang w:val="en-US"/>
        </w:rPr>
        <w:t xml:space="preserve"> </w:t>
      </w:r>
      <w:proofErr w:type="gramStart"/>
      <w:r w:rsidRPr="00B37E44">
        <w:rPr>
          <w:rFonts w:ascii="Times New Roman" w:hAnsi="Times New Roman" w:cs="Times New Roman"/>
          <w:lang w:val="en-US"/>
        </w:rPr>
        <w:t xml:space="preserve">– </w:t>
      </w:r>
      <w:r w:rsidRPr="00B37E44">
        <w:rPr>
          <w:rFonts w:ascii="Times New Roman" w:hAnsi="Times New Roman" w:cs="Times New Roman"/>
        </w:rPr>
        <w:t>Режим</w:t>
      </w:r>
      <w:r w:rsidRPr="00B37E44">
        <w:rPr>
          <w:rFonts w:ascii="Times New Roman" w:hAnsi="Times New Roman" w:cs="Times New Roman"/>
          <w:lang w:val="en-US"/>
        </w:rPr>
        <w:t xml:space="preserve"> </w:t>
      </w:r>
      <w:r w:rsidRPr="00B37E44">
        <w:rPr>
          <w:rFonts w:ascii="Times New Roman" w:hAnsi="Times New Roman" w:cs="Times New Roman"/>
        </w:rPr>
        <w:t>доступа</w:t>
      </w:r>
      <w:r w:rsidRPr="00B37E44">
        <w:rPr>
          <w:rFonts w:ascii="Times New Roman" w:hAnsi="Times New Roman" w:cs="Times New Roman"/>
          <w:lang w:val="en-US"/>
        </w:rPr>
        <w:t>: http://nssarchive.us/NSSR/2010.pdf; The National Security Strategy of the United States.</w:t>
      </w:r>
      <w:proofErr w:type="gramEnd"/>
      <w:r w:rsidRPr="00B37E44">
        <w:rPr>
          <w:rFonts w:ascii="Times New Roman" w:hAnsi="Times New Roman" w:cs="Times New Roman"/>
          <w:lang w:val="en-US"/>
        </w:rPr>
        <w:t xml:space="preserve"> </w:t>
      </w:r>
      <w:proofErr w:type="gramStart"/>
      <w:r w:rsidRPr="00B37E44">
        <w:rPr>
          <w:rFonts w:ascii="Times New Roman" w:hAnsi="Times New Roman" w:cs="Times New Roman"/>
          <w:lang w:val="en-US"/>
        </w:rPr>
        <w:t>February</w:t>
      </w:r>
      <w:r w:rsidRPr="00B37E44">
        <w:rPr>
          <w:rFonts w:ascii="Times New Roman" w:hAnsi="Times New Roman" w:cs="Times New Roman"/>
        </w:rPr>
        <w:t xml:space="preserve"> 2015, </w:t>
      </w:r>
      <w:r w:rsidRPr="00B37E44">
        <w:rPr>
          <w:rFonts w:ascii="Times New Roman" w:hAnsi="Times New Roman" w:cs="Times New Roman"/>
          <w:lang w:val="en-US"/>
        </w:rPr>
        <w:t>Washington</w:t>
      </w:r>
      <w:r w:rsidRPr="00B37E44">
        <w:rPr>
          <w:rFonts w:ascii="Times New Roman" w:hAnsi="Times New Roman" w:cs="Times New Roman"/>
        </w:rPr>
        <w:t xml:space="preserve">, </w:t>
      </w:r>
      <w:r w:rsidRPr="00B37E44">
        <w:rPr>
          <w:rFonts w:ascii="Times New Roman" w:hAnsi="Times New Roman" w:cs="Times New Roman"/>
          <w:lang w:val="en-US"/>
        </w:rPr>
        <w:t>DC</w:t>
      </w:r>
      <w:r w:rsidRPr="00B37E44">
        <w:rPr>
          <w:rFonts w:ascii="Times New Roman" w:hAnsi="Times New Roman" w:cs="Times New Roman"/>
        </w:rPr>
        <w:t>.</w:t>
      </w:r>
      <w:proofErr w:type="gramEnd"/>
      <w:r w:rsidRPr="00B37E44">
        <w:rPr>
          <w:rFonts w:ascii="Times New Roman" w:hAnsi="Times New Roman" w:cs="Times New Roman"/>
        </w:rPr>
        <w:t xml:space="preserve"> [Электронный ресурс].– Режим доступа: </w:t>
      </w:r>
      <w:r w:rsidRPr="00B37E44">
        <w:rPr>
          <w:rFonts w:ascii="Times New Roman" w:hAnsi="Times New Roman" w:cs="Times New Roman"/>
          <w:lang w:val="en-US"/>
        </w:rPr>
        <w:t>https</w:t>
      </w:r>
      <w:r w:rsidRPr="00B37E44">
        <w:rPr>
          <w:rFonts w:ascii="Times New Roman" w:hAnsi="Times New Roman" w:cs="Times New Roman"/>
        </w:rPr>
        <w:t>://</w:t>
      </w:r>
      <w:proofErr w:type="spellStart"/>
      <w:r w:rsidRPr="00B37E44">
        <w:rPr>
          <w:rFonts w:ascii="Times New Roman" w:hAnsi="Times New Roman" w:cs="Times New Roman"/>
          <w:lang w:val="en-US"/>
        </w:rPr>
        <w:t>obamawhitehouse</w:t>
      </w:r>
      <w:proofErr w:type="spellEnd"/>
      <w:r w:rsidRPr="00B37E44">
        <w:rPr>
          <w:rFonts w:ascii="Times New Roman" w:hAnsi="Times New Roman" w:cs="Times New Roman"/>
        </w:rPr>
        <w:t>.</w:t>
      </w:r>
      <w:r w:rsidRPr="00B37E44">
        <w:rPr>
          <w:rFonts w:ascii="Times New Roman" w:hAnsi="Times New Roman" w:cs="Times New Roman"/>
          <w:lang w:val="en-US"/>
        </w:rPr>
        <w:t>archives</w:t>
      </w:r>
      <w:r w:rsidRPr="00B37E44">
        <w:rPr>
          <w:rFonts w:ascii="Times New Roman" w:hAnsi="Times New Roman" w:cs="Times New Roman"/>
        </w:rPr>
        <w:t>.</w:t>
      </w:r>
      <w:r w:rsidRPr="00B37E44">
        <w:rPr>
          <w:rFonts w:ascii="Times New Roman" w:hAnsi="Times New Roman" w:cs="Times New Roman"/>
          <w:lang w:val="en-US"/>
        </w:rPr>
        <w:t>gov</w:t>
      </w:r>
      <w:r w:rsidRPr="00B37E44">
        <w:rPr>
          <w:rFonts w:ascii="Times New Roman" w:hAnsi="Times New Roman" w:cs="Times New Roman"/>
        </w:rPr>
        <w:t>/</w:t>
      </w:r>
      <w:r w:rsidRPr="00B37E44">
        <w:rPr>
          <w:rFonts w:ascii="Times New Roman" w:hAnsi="Times New Roman" w:cs="Times New Roman"/>
          <w:lang w:val="en-US"/>
        </w:rPr>
        <w:t>sites</w:t>
      </w:r>
      <w:r w:rsidRPr="00B37E44">
        <w:rPr>
          <w:rFonts w:ascii="Times New Roman" w:hAnsi="Times New Roman" w:cs="Times New Roman"/>
        </w:rPr>
        <w:t>/</w:t>
      </w:r>
      <w:r w:rsidRPr="00B37E44">
        <w:rPr>
          <w:rFonts w:ascii="Times New Roman" w:hAnsi="Times New Roman" w:cs="Times New Roman"/>
          <w:lang w:val="en-US"/>
        </w:rPr>
        <w:t>default</w:t>
      </w:r>
      <w:r w:rsidRPr="00B37E44">
        <w:rPr>
          <w:rFonts w:ascii="Times New Roman" w:hAnsi="Times New Roman" w:cs="Times New Roman"/>
        </w:rPr>
        <w:t>/</w:t>
      </w:r>
      <w:r w:rsidRPr="00B37E44">
        <w:rPr>
          <w:rFonts w:ascii="Times New Roman" w:hAnsi="Times New Roman" w:cs="Times New Roman"/>
          <w:lang w:val="en-US"/>
        </w:rPr>
        <w:t>files</w:t>
      </w:r>
      <w:r w:rsidRPr="00B37E44">
        <w:rPr>
          <w:rFonts w:ascii="Times New Roman" w:hAnsi="Times New Roman" w:cs="Times New Roman"/>
        </w:rPr>
        <w:t>/</w:t>
      </w:r>
      <w:r w:rsidRPr="00B37E44">
        <w:rPr>
          <w:rFonts w:ascii="Times New Roman" w:hAnsi="Times New Roman" w:cs="Times New Roman"/>
          <w:lang w:val="en-US"/>
        </w:rPr>
        <w:t>docs</w:t>
      </w:r>
      <w:r w:rsidRPr="00B37E44">
        <w:rPr>
          <w:rFonts w:ascii="Times New Roman" w:hAnsi="Times New Roman" w:cs="Times New Roman"/>
        </w:rPr>
        <w:t>/2015_</w:t>
      </w:r>
      <w:r w:rsidRPr="00B37E44">
        <w:rPr>
          <w:rFonts w:ascii="Times New Roman" w:hAnsi="Times New Roman" w:cs="Times New Roman"/>
          <w:lang w:val="en-US"/>
        </w:rPr>
        <w:t>national</w:t>
      </w:r>
      <w:r w:rsidRPr="00B37E44">
        <w:rPr>
          <w:rFonts w:ascii="Times New Roman" w:hAnsi="Times New Roman" w:cs="Times New Roman"/>
        </w:rPr>
        <w:t>_</w:t>
      </w:r>
      <w:r w:rsidRPr="00B37E44">
        <w:rPr>
          <w:rFonts w:ascii="Times New Roman" w:hAnsi="Times New Roman" w:cs="Times New Roman"/>
          <w:lang w:val="en-US"/>
        </w:rPr>
        <w:t>security</w:t>
      </w:r>
      <w:r w:rsidRPr="00B37E44">
        <w:rPr>
          <w:rFonts w:ascii="Times New Roman" w:hAnsi="Times New Roman" w:cs="Times New Roman"/>
        </w:rPr>
        <w:t>_</w:t>
      </w:r>
      <w:r w:rsidRPr="00B37E44">
        <w:rPr>
          <w:rFonts w:ascii="Times New Roman" w:hAnsi="Times New Roman" w:cs="Times New Roman"/>
          <w:lang w:val="en-US"/>
        </w:rPr>
        <w:t>strategy</w:t>
      </w:r>
      <w:r w:rsidRPr="00B37E44">
        <w:rPr>
          <w:rFonts w:ascii="Times New Roman" w:hAnsi="Times New Roman" w:cs="Times New Roman"/>
        </w:rPr>
        <w:t>.</w:t>
      </w:r>
      <w:proofErr w:type="spellStart"/>
      <w:r w:rsidRPr="00B37E44">
        <w:rPr>
          <w:rFonts w:ascii="Times New Roman" w:hAnsi="Times New Roman" w:cs="Times New Roman"/>
          <w:lang w:val="en-US"/>
        </w:rPr>
        <w:t>pdf</w:t>
      </w:r>
      <w:proofErr w:type="spellEnd"/>
      <w:r w:rsidRPr="00B37E44">
        <w:rPr>
          <w:rFonts w:ascii="Times New Roman" w:hAnsi="Times New Roman" w:cs="Times New Roman"/>
        </w:rPr>
        <w:t>;</w:t>
      </w:r>
    </w:p>
    <w:p w:rsidR="001F3B5E" w:rsidRPr="00CE0762" w:rsidRDefault="001F3B5E" w:rsidP="00A365D9">
      <w:pPr>
        <w:pStyle w:val="a4"/>
        <w:jc w:val="both"/>
        <w:rPr>
          <w:rFonts w:ascii="Times New Roman" w:hAnsi="Times New Roman" w:cs="Times New Roman"/>
          <w:lang w:val="en-US"/>
        </w:rPr>
      </w:pPr>
      <w:proofErr w:type="gramStart"/>
      <w:r w:rsidRPr="00B37E44">
        <w:rPr>
          <w:rFonts w:ascii="Times New Roman" w:hAnsi="Times New Roman" w:cs="Times New Roman"/>
          <w:lang w:val="en-US"/>
        </w:rPr>
        <w:t>National Security Decision Directive 32.</w:t>
      </w:r>
      <w:proofErr w:type="gramEnd"/>
      <w:r w:rsidRPr="00B37E44">
        <w:rPr>
          <w:rFonts w:ascii="Times New Roman" w:hAnsi="Times New Roman" w:cs="Times New Roman"/>
          <w:lang w:val="en-US"/>
        </w:rPr>
        <w:t xml:space="preserve"> </w:t>
      </w:r>
      <w:proofErr w:type="gramStart"/>
      <w:r w:rsidRPr="00B37E44">
        <w:rPr>
          <w:rFonts w:ascii="Times New Roman" w:hAnsi="Times New Roman" w:cs="Times New Roman"/>
          <w:lang w:val="en-US"/>
        </w:rPr>
        <w:t>U.S. National Security Strategy.</w:t>
      </w:r>
      <w:proofErr w:type="gramEnd"/>
      <w:r w:rsidRPr="00B37E44">
        <w:rPr>
          <w:rFonts w:ascii="Times New Roman" w:hAnsi="Times New Roman" w:cs="Times New Roman"/>
          <w:lang w:val="en-US"/>
        </w:rPr>
        <w:t xml:space="preserve"> May 20, 1982. </w:t>
      </w:r>
      <w:proofErr w:type="gramStart"/>
      <w:r w:rsidRPr="00B37E44">
        <w:rPr>
          <w:rFonts w:ascii="Times New Roman" w:hAnsi="Times New Roman" w:cs="Times New Roman"/>
          <w:lang w:val="en-US"/>
        </w:rPr>
        <w:t xml:space="preserve">– </w:t>
      </w:r>
      <w:r w:rsidRPr="00B37E44">
        <w:rPr>
          <w:rFonts w:ascii="Times New Roman" w:hAnsi="Times New Roman" w:cs="Times New Roman"/>
        </w:rPr>
        <w:t>Режим</w:t>
      </w:r>
      <w:r w:rsidRPr="00B37E44">
        <w:rPr>
          <w:rFonts w:ascii="Times New Roman" w:hAnsi="Times New Roman" w:cs="Times New Roman"/>
          <w:lang w:val="en-US"/>
        </w:rPr>
        <w:t xml:space="preserve"> </w:t>
      </w:r>
      <w:r w:rsidRPr="00B37E44">
        <w:rPr>
          <w:rFonts w:ascii="Times New Roman" w:hAnsi="Times New Roman" w:cs="Times New Roman"/>
        </w:rPr>
        <w:t>доступа</w:t>
      </w:r>
      <w:r w:rsidRPr="00B37E44">
        <w:rPr>
          <w:rFonts w:ascii="Times New Roman" w:hAnsi="Times New Roman" w:cs="Times New Roman"/>
          <w:lang w:val="en-US"/>
        </w:rPr>
        <w:t>: https://fas.org/irp/offdocs/nsdd/nsdd-32.pdf; National Security Decision Directive 54.</w:t>
      </w:r>
      <w:proofErr w:type="gramEnd"/>
      <w:r w:rsidRPr="00B37E44">
        <w:rPr>
          <w:rFonts w:ascii="Times New Roman" w:hAnsi="Times New Roman" w:cs="Times New Roman"/>
          <w:lang w:val="en-US"/>
        </w:rPr>
        <w:t xml:space="preserve"> United States Policy </w:t>
      </w:r>
      <w:proofErr w:type="gramStart"/>
      <w:r w:rsidRPr="00B37E44">
        <w:rPr>
          <w:rFonts w:ascii="Times New Roman" w:hAnsi="Times New Roman" w:cs="Times New Roman"/>
          <w:lang w:val="en-US"/>
        </w:rPr>
        <w:t>Toward</w:t>
      </w:r>
      <w:proofErr w:type="gramEnd"/>
      <w:r w:rsidRPr="00B37E44">
        <w:rPr>
          <w:rFonts w:ascii="Times New Roman" w:hAnsi="Times New Roman" w:cs="Times New Roman"/>
          <w:lang w:val="en-US"/>
        </w:rPr>
        <w:t xml:space="preserve"> Eastern Europe. September 2, 1982. – </w:t>
      </w:r>
      <w:r w:rsidRPr="00B37E44">
        <w:rPr>
          <w:rFonts w:ascii="Times New Roman" w:hAnsi="Times New Roman" w:cs="Times New Roman"/>
        </w:rPr>
        <w:t>Режим</w:t>
      </w:r>
      <w:r w:rsidRPr="00B37E44">
        <w:rPr>
          <w:rFonts w:ascii="Times New Roman" w:hAnsi="Times New Roman" w:cs="Times New Roman"/>
          <w:lang w:val="en-US"/>
        </w:rPr>
        <w:t xml:space="preserve"> </w:t>
      </w:r>
      <w:r w:rsidRPr="00B37E44">
        <w:rPr>
          <w:rFonts w:ascii="Times New Roman" w:hAnsi="Times New Roman" w:cs="Times New Roman"/>
        </w:rPr>
        <w:t>доступа</w:t>
      </w:r>
      <w:r w:rsidRPr="00B37E44">
        <w:rPr>
          <w:rFonts w:ascii="Times New Roman" w:hAnsi="Times New Roman" w:cs="Times New Roman"/>
          <w:lang w:val="en-US"/>
        </w:rPr>
        <w:t>: https://fas.org/irp/offdocs/nsdd/nsdd-54.pdf</w:t>
      </w:r>
    </w:p>
  </w:footnote>
  <w:footnote w:id="6">
    <w:p w:rsidR="001F3B5E" w:rsidRPr="00CE0762" w:rsidRDefault="001F3B5E" w:rsidP="00A365D9">
      <w:pPr>
        <w:pStyle w:val="a4"/>
        <w:jc w:val="both"/>
        <w:rPr>
          <w:rFonts w:ascii="Times New Roman" w:hAnsi="Times New Roman" w:cs="Times New Roman"/>
          <w:lang w:val="en-US"/>
        </w:rPr>
      </w:pPr>
      <w:r w:rsidRPr="00B37E44">
        <w:rPr>
          <w:rStyle w:val="a6"/>
          <w:rFonts w:ascii="Times New Roman" w:hAnsi="Times New Roman" w:cs="Times New Roman"/>
        </w:rPr>
        <w:footnoteRef/>
      </w:r>
      <w:r w:rsidRPr="00B37E44">
        <w:rPr>
          <w:rFonts w:ascii="Times New Roman" w:hAnsi="Times New Roman" w:cs="Times New Roman"/>
          <w:lang w:val="en-US"/>
        </w:rPr>
        <w:t xml:space="preserve"> </w:t>
      </w:r>
      <w:r w:rsidRPr="00B37E44">
        <w:rPr>
          <w:rFonts w:ascii="Times New Roman" w:hAnsi="Times New Roman" w:cs="Times New Roman"/>
        </w:rPr>
        <w:t>См</w:t>
      </w:r>
      <w:r w:rsidRPr="00B37E44">
        <w:rPr>
          <w:rFonts w:ascii="Times New Roman" w:hAnsi="Times New Roman" w:cs="Times New Roman"/>
          <w:lang w:val="en-US"/>
        </w:rPr>
        <w:t xml:space="preserve">. </w:t>
      </w:r>
      <w:proofErr w:type="spellStart"/>
      <w:r w:rsidRPr="00B37E44">
        <w:rPr>
          <w:rFonts w:ascii="Times New Roman" w:hAnsi="Times New Roman" w:cs="Times New Roman"/>
        </w:rPr>
        <w:t>напр</w:t>
      </w:r>
      <w:proofErr w:type="spellEnd"/>
      <w:r w:rsidRPr="00B37E44">
        <w:rPr>
          <w:rFonts w:ascii="Times New Roman" w:hAnsi="Times New Roman" w:cs="Times New Roman"/>
          <w:lang w:val="en-US"/>
        </w:rPr>
        <w:t>.: Diplomacy for the 21</w:t>
      </w:r>
      <w:r w:rsidRPr="00B37E44">
        <w:rPr>
          <w:rFonts w:ascii="Times New Roman" w:hAnsi="Times New Roman" w:cs="Times New Roman"/>
          <w:vertAlign w:val="superscript"/>
          <w:lang w:val="en-US"/>
        </w:rPr>
        <w:t>st</w:t>
      </w:r>
      <w:r w:rsidRPr="00B37E44">
        <w:rPr>
          <w:rFonts w:ascii="Times New Roman" w:hAnsi="Times New Roman" w:cs="Times New Roman"/>
          <w:lang w:val="en-US"/>
        </w:rPr>
        <w:t xml:space="preserve"> Century: </w:t>
      </w:r>
      <w:proofErr w:type="gramStart"/>
      <w:r w:rsidRPr="00B37E44">
        <w:rPr>
          <w:rFonts w:ascii="Times New Roman" w:hAnsi="Times New Roman" w:cs="Times New Roman"/>
          <w:lang w:val="en-US"/>
        </w:rPr>
        <w:t>Transformational Diplomacy.</w:t>
      </w:r>
      <w:proofErr w:type="gramEnd"/>
      <w:r w:rsidRPr="00B37E44">
        <w:rPr>
          <w:rFonts w:ascii="Times New Roman" w:hAnsi="Times New Roman" w:cs="Times New Roman"/>
          <w:lang w:val="en-US"/>
        </w:rPr>
        <w:t xml:space="preserve"> // Congressional Research Service Report for Congress. August</w:t>
      </w:r>
      <w:r w:rsidRPr="00CE0762">
        <w:rPr>
          <w:rFonts w:ascii="Times New Roman" w:hAnsi="Times New Roman" w:cs="Times New Roman"/>
          <w:lang w:val="en-US"/>
        </w:rPr>
        <w:t xml:space="preserve"> 23, 2007. </w:t>
      </w:r>
      <w:proofErr w:type="gramStart"/>
      <w:r w:rsidRPr="00B37E44">
        <w:rPr>
          <w:rFonts w:ascii="Times New Roman" w:hAnsi="Times New Roman" w:cs="Times New Roman"/>
          <w:lang w:val="en-US"/>
        </w:rPr>
        <w:t>[</w:t>
      </w:r>
      <w:r w:rsidRPr="00B37E44">
        <w:rPr>
          <w:rFonts w:ascii="Times New Roman" w:hAnsi="Times New Roman" w:cs="Times New Roman"/>
        </w:rPr>
        <w:t>Электронный</w:t>
      </w:r>
      <w:r w:rsidRPr="00B37E44">
        <w:rPr>
          <w:rFonts w:ascii="Times New Roman" w:hAnsi="Times New Roman" w:cs="Times New Roman"/>
          <w:lang w:val="en-US"/>
        </w:rPr>
        <w:t xml:space="preserve"> </w:t>
      </w:r>
      <w:r w:rsidRPr="00B37E44">
        <w:rPr>
          <w:rFonts w:ascii="Times New Roman" w:hAnsi="Times New Roman" w:cs="Times New Roman"/>
        </w:rPr>
        <w:t>ресурс</w:t>
      </w:r>
      <w:r w:rsidRPr="00B37E44">
        <w:rPr>
          <w:rFonts w:ascii="Times New Roman" w:hAnsi="Times New Roman" w:cs="Times New Roman"/>
          <w:lang w:val="en-US"/>
        </w:rPr>
        <w:t>].</w:t>
      </w:r>
      <w:proofErr w:type="gramEnd"/>
      <w:r w:rsidRPr="00B37E44">
        <w:rPr>
          <w:rFonts w:ascii="Times New Roman" w:hAnsi="Times New Roman" w:cs="Times New Roman"/>
          <w:lang w:val="en-US"/>
        </w:rPr>
        <w:t xml:space="preserve"> </w:t>
      </w:r>
      <w:proofErr w:type="gramStart"/>
      <w:r w:rsidRPr="00B37E44">
        <w:rPr>
          <w:rFonts w:ascii="Times New Roman" w:hAnsi="Times New Roman" w:cs="Times New Roman"/>
          <w:lang w:val="en-US"/>
        </w:rPr>
        <w:t xml:space="preserve">– </w:t>
      </w:r>
      <w:r w:rsidRPr="00B37E44">
        <w:rPr>
          <w:rFonts w:ascii="Times New Roman" w:hAnsi="Times New Roman" w:cs="Times New Roman"/>
        </w:rPr>
        <w:t>Режим</w:t>
      </w:r>
      <w:r w:rsidRPr="00B37E44">
        <w:rPr>
          <w:rFonts w:ascii="Times New Roman" w:hAnsi="Times New Roman" w:cs="Times New Roman"/>
          <w:lang w:val="en-US"/>
        </w:rPr>
        <w:t xml:space="preserve"> </w:t>
      </w:r>
      <w:r w:rsidRPr="00B37E44">
        <w:rPr>
          <w:rFonts w:ascii="Times New Roman" w:hAnsi="Times New Roman" w:cs="Times New Roman"/>
        </w:rPr>
        <w:t>доступа</w:t>
      </w:r>
      <w:r w:rsidRPr="00B37E44">
        <w:rPr>
          <w:rFonts w:ascii="Times New Roman" w:hAnsi="Times New Roman" w:cs="Times New Roman"/>
          <w:lang w:val="en-US"/>
        </w:rPr>
        <w:t>: https://fas.org/sgp/crs/row/RL34141.pdf; Riordan S. Dialogue-Based Public Diplomacy: A New Foreign Policy Paradigm?</w:t>
      </w:r>
      <w:proofErr w:type="gramEnd"/>
      <w:r w:rsidRPr="00B37E44">
        <w:rPr>
          <w:rFonts w:ascii="Times New Roman" w:hAnsi="Times New Roman" w:cs="Times New Roman"/>
          <w:lang w:val="en-US"/>
        </w:rPr>
        <w:t xml:space="preserve"> // Discussion Papers in Diplomacy. </w:t>
      </w:r>
      <w:proofErr w:type="gramStart"/>
      <w:r w:rsidRPr="00B37E44">
        <w:rPr>
          <w:rFonts w:ascii="Times New Roman" w:hAnsi="Times New Roman" w:cs="Times New Roman"/>
          <w:lang w:val="en-US"/>
        </w:rPr>
        <w:t>Netherlands Institute of International Relations ‘</w:t>
      </w:r>
      <w:proofErr w:type="spellStart"/>
      <w:r w:rsidRPr="00B37E44">
        <w:rPr>
          <w:rFonts w:ascii="Times New Roman" w:hAnsi="Times New Roman" w:cs="Times New Roman"/>
          <w:lang w:val="en-US"/>
        </w:rPr>
        <w:t>Clingendael</w:t>
      </w:r>
      <w:proofErr w:type="spellEnd"/>
      <w:r w:rsidRPr="00B37E44">
        <w:rPr>
          <w:rFonts w:ascii="Times New Roman" w:hAnsi="Times New Roman" w:cs="Times New Roman"/>
          <w:lang w:val="en-US"/>
        </w:rPr>
        <w:t>’.</w:t>
      </w:r>
      <w:proofErr w:type="gramEnd"/>
      <w:r w:rsidRPr="00B37E44">
        <w:rPr>
          <w:rFonts w:ascii="Times New Roman" w:hAnsi="Times New Roman" w:cs="Times New Roman"/>
          <w:lang w:val="en-US"/>
        </w:rPr>
        <w:t xml:space="preserve"> No.95, November 2004.</w:t>
      </w:r>
    </w:p>
  </w:footnote>
  <w:footnote w:id="7">
    <w:p w:rsidR="001F3B5E" w:rsidRPr="00B37E44" w:rsidRDefault="001F3B5E" w:rsidP="00A365D9">
      <w:pPr>
        <w:pStyle w:val="a4"/>
        <w:jc w:val="both"/>
        <w:rPr>
          <w:rFonts w:ascii="Times New Roman" w:hAnsi="Times New Roman" w:cs="Times New Roman"/>
          <w:lang w:val="en-US"/>
        </w:rPr>
      </w:pPr>
      <w:r w:rsidRPr="00B37E44">
        <w:rPr>
          <w:rStyle w:val="a6"/>
          <w:rFonts w:ascii="Times New Roman" w:hAnsi="Times New Roman" w:cs="Times New Roman"/>
        </w:rPr>
        <w:footnoteRef/>
      </w:r>
      <w:r w:rsidRPr="00B37E44">
        <w:rPr>
          <w:rFonts w:ascii="Times New Roman" w:hAnsi="Times New Roman" w:cs="Times New Roman"/>
          <w:lang w:val="en-US"/>
        </w:rPr>
        <w:t xml:space="preserve"> Cull N.J. Public Diplomacy: Lessons from the Past. // USC Center on Public Diplomacy at the Annenberg School, 2009.</w:t>
      </w:r>
    </w:p>
  </w:footnote>
  <w:footnote w:id="8">
    <w:p w:rsidR="001F3B5E" w:rsidRPr="006D34FD" w:rsidRDefault="001F3B5E" w:rsidP="00A365D9">
      <w:pPr>
        <w:pStyle w:val="a4"/>
        <w:jc w:val="both"/>
        <w:rPr>
          <w:rFonts w:ascii="Times New Roman" w:hAnsi="Times New Roman" w:cs="Times New Roman"/>
        </w:rPr>
      </w:pPr>
      <w:r w:rsidRPr="00B37E44">
        <w:rPr>
          <w:rStyle w:val="a6"/>
          <w:rFonts w:ascii="Times New Roman" w:hAnsi="Times New Roman" w:cs="Times New Roman"/>
        </w:rPr>
        <w:footnoteRef/>
      </w:r>
      <w:r w:rsidRPr="00B37E44">
        <w:rPr>
          <w:rFonts w:ascii="Times New Roman" w:hAnsi="Times New Roman" w:cs="Times New Roman"/>
          <w:lang w:val="en-US"/>
        </w:rPr>
        <w:t xml:space="preserve"> </w:t>
      </w:r>
      <w:r w:rsidRPr="00B37E44">
        <w:rPr>
          <w:rFonts w:ascii="Times New Roman" w:hAnsi="Times New Roman" w:cs="Times New Roman"/>
        </w:rPr>
        <w:t>См</w:t>
      </w:r>
      <w:r w:rsidRPr="00B37E44">
        <w:rPr>
          <w:rFonts w:ascii="Times New Roman" w:hAnsi="Times New Roman" w:cs="Times New Roman"/>
          <w:lang w:val="en-US"/>
        </w:rPr>
        <w:t xml:space="preserve">. </w:t>
      </w:r>
      <w:proofErr w:type="spellStart"/>
      <w:r w:rsidRPr="00B37E44">
        <w:rPr>
          <w:rFonts w:ascii="Times New Roman" w:hAnsi="Times New Roman" w:cs="Times New Roman"/>
        </w:rPr>
        <w:t>напр</w:t>
      </w:r>
      <w:proofErr w:type="spellEnd"/>
      <w:r w:rsidRPr="00B37E44">
        <w:rPr>
          <w:rFonts w:ascii="Times New Roman" w:hAnsi="Times New Roman" w:cs="Times New Roman"/>
          <w:lang w:val="en-US"/>
        </w:rPr>
        <w:t xml:space="preserve">.: Polish American Enterprise Fund. 1999 Annual Report; Polish American Association. </w:t>
      </w:r>
      <w:proofErr w:type="gramStart"/>
      <w:r w:rsidRPr="00B37E44">
        <w:rPr>
          <w:rFonts w:ascii="Times New Roman" w:hAnsi="Times New Roman" w:cs="Times New Roman"/>
          <w:lang w:val="en-US"/>
        </w:rPr>
        <w:t>Academic</w:t>
      </w:r>
      <w:r w:rsidRPr="006D34FD">
        <w:rPr>
          <w:rFonts w:ascii="Times New Roman" w:hAnsi="Times New Roman" w:cs="Times New Roman"/>
        </w:rPr>
        <w:t xml:space="preserve"> </w:t>
      </w:r>
      <w:r w:rsidRPr="00B37E44">
        <w:rPr>
          <w:rFonts w:ascii="Times New Roman" w:hAnsi="Times New Roman" w:cs="Times New Roman"/>
          <w:lang w:val="en-US"/>
        </w:rPr>
        <w:t>Catalog</w:t>
      </w:r>
      <w:r w:rsidRPr="006D34FD">
        <w:rPr>
          <w:rFonts w:ascii="Times New Roman" w:hAnsi="Times New Roman" w:cs="Times New Roman"/>
        </w:rPr>
        <w:t>.</w:t>
      </w:r>
      <w:proofErr w:type="gramEnd"/>
      <w:r w:rsidRPr="006D34FD">
        <w:rPr>
          <w:rFonts w:ascii="Times New Roman" w:hAnsi="Times New Roman" w:cs="Times New Roman"/>
        </w:rPr>
        <w:t xml:space="preserve"> – </w:t>
      </w:r>
      <w:r w:rsidRPr="00B37E44">
        <w:rPr>
          <w:rFonts w:ascii="Times New Roman" w:hAnsi="Times New Roman" w:cs="Times New Roman"/>
        </w:rPr>
        <w:t>Режим</w:t>
      </w:r>
      <w:r w:rsidRPr="006D34FD">
        <w:rPr>
          <w:rFonts w:ascii="Times New Roman" w:hAnsi="Times New Roman" w:cs="Times New Roman"/>
        </w:rPr>
        <w:t xml:space="preserve"> </w:t>
      </w:r>
      <w:r w:rsidRPr="00B37E44">
        <w:rPr>
          <w:rFonts w:ascii="Times New Roman" w:hAnsi="Times New Roman" w:cs="Times New Roman"/>
        </w:rPr>
        <w:t>доступа</w:t>
      </w:r>
      <w:r w:rsidRPr="006D34FD">
        <w:rPr>
          <w:rFonts w:ascii="Times New Roman" w:hAnsi="Times New Roman" w:cs="Times New Roman"/>
        </w:rPr>
        <w:t xml:space="preserve">: </w:t>
      </w:r>
      <w:r w:rsidRPr="006D34FD">
        <w:rPr>
          <w:rFonts w:ascii="Times New Roman" w:hAnsi="Times New Roman" w:cs="Times New Roman"/>
          <w:lang w:val="en-US"/>
        </w:rPr>
        <w:t>https</w:t>
      </w:r>
      <w:r w:rsidRPr="006D34FD">
        <w:rPr>
          <w:rFonts w:ascii="Times New Roman" w:hAnsi="Times New Roman" w:cs="Times New Roman"/>
        </w:rPr>
        <w:t>://</w:t>
      </w:r>
      <w:r w:rsidRPr="006D34FD">
        <w:rPr>
          <w:rFonts w:ascii="Times New Roman" w:hAnsi="Times New Roman" w:cs="Times New Roman"/>
          <w:lang w:val="en-US"/>
        </w:rPr>
        <w:t>www</w:t>
      </w:r>
      <w:r w:rsidRPr="006D34FD">
        <w:rPr>
          <w:rFonts w:ascii="Times New Roman" w:hAnsi="Times New Roman" w:cs="Times New Roman"/>
        </w:rPr>
        <w:t>.</w:t>
      </w:r>
      <w:r w:rsidRPr="006D34FD">
        <w:rPr>
          <w:rFonts w:ascii="Times New Roman" w:hAnsi="Times New Roman" w:cs="Times New Roman"/>
          <w:lang w:val="en-US"/>
        </w:rPr>
        <w:t>polish</w:t>
      </w:r>
      <w:r w:rsidRPr="006D34FD">
        <w:rPr>
          <w:rFonts w:ascii="Times New Roman" w:hAnsi="Times New Roman" w:cs="Times New Roman"/>
        </w:rPr>
        <w:t>.</w:t>
      </w:r>
      <w:r w:rsidRPr="006D34FD">
        <w:rPr>
          <w:rFonts w:ascii="Times New Roman" w:hAnsi="Times New Roman" w:cs="Times New Roman"/>
          <w:lang w:val="en-US"/>
        </w:rPr>
        <w:t>org</w:t>
      </w:r>
      <w:r w:rsidRPr="006D34FD">
        <w:rPr>
          <w:rFonts w:ascii="Times New Roman" w:hAnsi="Times New Roman" w:cs="Times New Roman"/>
        </w:rPr>
        <w:t>/</w:t>
      </w:r>
      <w:r w:rsidRPr="006D34FD">
        <w:rPr>
          <w:rFonts w:ascii="Times New Roman" w:hAnsi="Times New Roman" w:cs="Times New Roman"/>
          <w:lang w:val="en-US"/>
        </w:rPr>
        <w:t>upload</w:t>
      </w:r>
      <w:r w:rsidRPr="006D34FD">
        <w:rPr>
          <w:rFonts w:ascii="Times New Roman" w:hAnsi="Times New Roman" w:cs="Times New Roman"/>
        </w:rPr>
        <w:t>_</w:t>
      </w:r>
      <w:r w:rsidRPr="006D34FD">
        <w:rPr>
          <w:rFonts w:ascii="Times New Roman" w:hAnsi="Times New Roman" w:cs="Times New Roman"/>
          <w:lang w:val="en-US"/>
        </w:rPr>
        <w:t>files</w:t>
      </w:r>
      <w:r w:rsidRPr="006D34FD">
        <w:rPr>
          <w:rFonts w:ascii="Times New Roman" w:hAnsi="Times New Roman" w:cs="Times New Roman"/>
        </w:rPr>
        <w:t>/</w:t>
      </w:r>
      <w:r w:rsidRPr="006D34FD">
        <w:rPr>
          <w:rFonts w:ascii="Times New Roman" w:hAnsi="Times New Roman" w:cs="Times New Roman"/>
          <w:lang w:val="en-US"/>
        </w:rPr>
        <w:t>PAA</w:t>
      </w:r>
      <w:r w:rsidRPr="006D34FD">
        <w:rPr>
          <w:rFonts w:ascii="Times New Roman" w:hAnsi="Times New Roman" w:cs="Times New Roman"/>
        </w:rPr>
        <w:t>-</w:t>
      </w:r>
      <w:r w:rsidRPr="006D34FD">
        <w:rPr>
          <w:rFonts w:ascii="Times New Roman" w:hAnsi="Times New Roman" w:cs="Times New Roman"/>
          <w:lang w:val="en-US"/>
        </w:rPr>
        <w:t>AcademicCatalog</w:t>
      </w:r>
      <w:r w:rsidRPr="006D34FD">
        <w:rPr>
          <w:rFonts w:ascii="Times New Roman" w:hAnsi="Times New Roman" w:cs="Times New Roman"/>
        </w:rPr>
        <w:t>-</w:t>
      </w:r>
      <w:r w:rsidRPr="006D34FD">
        <w:rPr>
          <w:rFonts w:ascii="Times New Roman" w:hAnsi="Times New Roman" w:cs="Times New Roman"/>
          <w:lang w:val="en-US"/>
        </w:rPr>
        <w:t>FY</w:t>
      </w:r>
      <w:r w:rsidRPr="006D34FD">
        <w:rPr>
          <w:rFonts w:ascii="Times New Roman" w:hAnsi="Times New Roman" w:cs="Times New Roman"/>
        </w:rPr>
        <w:t>2015.</w:t>
      </w:r>
      <w:proofErr w:type="spellStart"/>
      <w:r w:rsidRPr="006D34FD">
        <w:rPr>
          <w:rFonts w:ascii="Times New Roman" w:hAnsi="Times New Roman" w:cs="Times New Roman"/>
          <w:lang w:val="en-US"/>
        </w:rPr>
        <w:t>pdf</w:t>
      </w:r>
      <w:proofErr w:type="spellEnd"/>
      <w:r>
        <w:rPr>
          <w:rFonts w:ascii="Times New Roman" w:hAnsi="Times New Roman" w:cs="Times New Roman"/>
        </w:rPr>
        <w:t xml:space="preserve"> (дата обращения: 31.03.2017).</w:t>
      </w:r>
    </w:p>
  </w:footnote>
  <w:footnote w:id="9">
    <w:p w:rsidR="001F3B5E" w:rsidRPr="000B41F4" w:rsidRDefault="001F3B5E" w:rsidP="000B41F4">
      <w:pPr>
        <w:pStyle w:val="a4"/>
        <w:jc w:val="both"/>
        <w:rPr>
          <w:rFonts w:ascii="Times New Roman" w:hAnsi="Times New Roman" w:cs="Times New Roman"/>
        </w:rPr>
      </w:pPr>
      <w:r w:rsidRPr="00EF2560">
        <w:rPr>
          <w:rStyle w:val="a6"/>
          <w:rFonts w:ascii="Times New Roman" w:hAnsi="Times New Roman" w:cs="Times New Roman"/>
        </w:rPr>
        <w:footnoteRef/>
      </w:r>
      <w:r w:rsidRPr="00EF2560">
        <w:rPr>
          <w:rFonts w:ascii="Times New Roman" w:hAnsi="Times New Roman" w:cs="Times New Roman"/>
          <w:lang w:val="en-US"/>
        </w:rPr>
        <w:t xml:space="preserve"> </w:t>
      </w:r>
      <w:r w:rsidRPr="00EF2560">
        <w:rPr>
          <w:rFonts w:ascii="Times New Roman" w:hAnsi="Times New Roman" w:cs="Times New Roman"/>
        </w:rPr>
        <w:t>См</w:t>
      </w:r>
      <w:r w:rsidRPr="00EF2560">
        <w:rPr>
          <w:rFonts w:ascii="Times New Roman" w:hAnsi="Times New Roman" w:cs="Times New Roman"/>
          <w:lang w:val="en-US"/>
        </w:rPr>
        <w:t xml:space="preserve">. </w:t>
      </w:r>
      <w:proofErr w:type="spellStart"/>
      <w:r w:rsidRPr="00EF2560">
        <w:rPr>
          <w:rFonts w:ascii="Times New Roman" w:hAnsi="Times New Roman" w:cs="Times New Roman"/>
        </w:rPr>
        <w:t>напр</w:t>
      </w:r>
      <w:proofErr w:type="spellEnd"/>
      <w:r w:rsidRPr="00EF2560">
        <w:rPr>
          <w:rFonts w:ascii="Times New Roman" w:hAnsi="Times New Roman" w:cs="Times New Roman"/>
          <w:lang w:val="en-US"/>
        </w:rPr>
        <w:t>.:  Remarks by President Obama and Prime Minister Tusk of Poland in Joint Press Conference in Warsaw, Poland. May</w:t>
      </w:r>
      <w:r w:rsidRPr="000A4AAB">
        <w:rPr>
          <w:rFonts w:ascii="Times New Roman" w:hAnsi="Times New Roman" w:cs="Times New Roman"/>
          <w:lang w:val="en-US"/>
        </w:rPr>
        <w:t xml:space="preserve"> 28, 2011. </w:t>
      </w:r>
      <w:proofErr w:type="gramStart"/>
      <w:r w:rsidRPr="00A365D9">
        <w:rPr>
          <w:rFonts w:ascii="Times New Roman" w:hAnsi="Times New Roman" w:cs="Times New Roman"/>
          <w:lang w:val="en-US"/>
        </w:rPr>
        <w:t>[</w:t>
      </w:r>
      <w:r w:rsidRPr="00EF2560">
        <w:rPr>
          <w:rFonts w:ascii="Times New Roman" w:hAnsi="Times New Roman" w:cs="Times New Roman"/>
        </w:rPr>
        <w:t>Электронный</w:t>
      </w:r>
      <w:r w:rsidRPr="00A365D9">
        <w:rPr>
          <w:rFonts w:ascii="Times New Roman" w:hAnsi="Times New Roman" w:cs="Times New Roman"/>
          <w:lang w:val="en-US"/>
        </w:rPr>
        <w:t xml:space="preserve"> </w:t>
      </w:r>
      <w:r w:rsidRPr="00EF2560">
        <w:rPr>
          <w:rFonts w:ascii="Times New Roman" w:hAnsi="Times New Roman" w:cs="Times New Roman"/>
        </w:rPr>
        <w:t>ресурс</w:t>
      </w:r>
      <w:r w:rsidRPr="00A365D9">
        <w:rPr>
          <w:rFonts w:ascii="Times New Roman" w:hAnsi="Times New Roman" w:cs="Times New Roman"/>
          <w:lang w:val="en-US"/>
        </w:rPr>
        <w:t>].</w:t>
      </w:r>
      <w:proofErr w:type="gramEnd"/>
      <w:r w:rsidRPr="00A365D9">
        <w:rPr>
          <w:rFonts w:ascii="Times New Roman" w:hAnsi="Times New Roman" w:cs="Times New Roman"/>
          <w:lang w:val="en-US"/>
        </w:rPr>
        <w:t xml:space="preserve"> – </w:t>
      </w:r>
      <w:r w:rsidRPr="00EF2560">
        <w:rPr>
          <w:rFonts w:ascii="Times New Roman" w:hAnsi="Times New Roman" w:cs="Times New Roman"/>
        </w:rPr>
        <w:t>Режим</w:t>
      </w:r>
      <w:r w:rsidRPr="00A365D9">
        <w:rPr>
          <w:rFonts w:ascii="Times New Roman" w:hAnsi="Times New Roman" w:cs="Times New Roman"/>
          <w:lang w:val="en-US"/>
        </w:rPr>
        <w:t xml:space="preserve"> </w:t>
      </w:r>
      <w:r w:rsidRPr="00EF2560">
        <w:rPr>
          <w:rFonts w:ascii="Times New Roman" w:hAnsi="Times New Roman" w:cs="Times New Roman"/>
        </w:rPr>
        <w:t>доступа</w:t>
      </w:r>
      <w:r w:rsidRPr="00A365D9">
        <w:rPr>
          <w:rFonts w:ascii="Times New Roman" w:hAnsi="Times New Roman" w:cs="Times New Roman"/>
          <w:lang w:val="en-US"/>
        </w:rPr>
        <w:t xml:space="preserve">: </w:t>
      </w:r>
      <w:r w:rsidRPr="000F01A2">
        <w:rPr>
          <w:rFonts w:ascii="Times New Roman" w:hAnsi="Times New Roman" w:cs="Times New Roman"/>
          <w:lang w:val="en-US"/>
        </w:rPr>
        <w:t>https://obamawhitehouse.archives.gov/the-press-office/2011/05/28/remarks-president-obama-and-prime-minister-tusk-poland-joint-press-confe (</w:t>
      </w:r>
      <w:r>
        <w:rPr>
          <w:rFonts w:ascii="Times New Roman" w:hAnsi="Times New Roman" w:cs="Times New Roman"/>
        </w:rPr>
        <w:t>дата</w:t>
      </w:r>
      <w:r w:rsidRPr="000F01A2">
        <w:rPr>
          <w:rFonts w:ascii="Times New Roman" w:hAnsi="Times New Roman" w:cs="Times New Roman"/>
          <w:lang w:val="en-US"/>
        </w:rPr>
        <w:t xml:space="preserve"> </w:t>
      </w:r>
      <w:r>
        <w:rPr>
          <w:rFonts w:ascii="Times New Roman" w:hAnsi="Times New Roman" w:cs="Times New Roman"/>
        </w:rPr>
        <w:t>обращения</w:t>
      </w:r>
      <w:r w:rsidRPr="000F01A2">
        <w:rPr>
          <w:rFonts w:ascii="Times New Roman" w:hAnsi="Times New Roman" w:cs="Times New Roman"/>
          <w:lang w:val="en-US"/>
        </w:rPr>
        <w:t>: 11.05.2017)</w:t>
      </w:r>
      <w:proofErr w:type="gramStart"/>
      <w:r w:rsidRPr="000F01A2">
        <w:rPr>
          <w:rFonts w:ascii="Times New Roman" w:hAnsi="Times New Roman" w:cs="Times New Roman"/>
          <w:lang w:val="en-US"/>
        </w:rPr>
        <w:t>.</w:t>
      </w:r>
      <w:r w:rsidRPr="00A365D9">
        <w:rPr>
          <w:rFonts w:ascii="Times New Roman" w:hAnsi="Times New Roman" w:cs="Times New Roman"/>
          <w:lang w:val="en-US"/>
        </w:rPr>
        <w:t>;</w:t>
      </w:r>
      <w:proofErr w:type="gramEnd"/>
      <w:r w:rsidRPr="00A365D9">
        <w:rPr>
          <w:rFonts w:ascii="Times New Roman" w:hAnsi="Times New Roman" w:cs="Times New Roman"/>
          <w:lang w:val="en-US"/>
        </w:rPr>
        <w:t xml:space="preserve"> </w:t>
      </w:r>
      <w:r>
        <w:rPr>
          <w:rFonts w:ascii="Times New Roman" w:hAnsi="Times New Roman" w:cs="Times New Roman"/>
          <w:lang w:val="en-US"/>
        </w:rPr>
        <w:t>Remarks</w:t>
      </w:r>
      <w:r w:rsidRPr="00A365D9">
        <w:rPr>
          <w:rFonts w:ascii="Times New Roman" w:hAnsi="Times New Roman" w:cs="Times New Roman"/>
          <w:lang w:val="en-US"/>
        </w:rPr>
        <w:t xml:space="preserve"> </w:t>
      </w:r>
      <w:r>
        <w:rPr>
          <w:rFonts w:ascii="Times New Roman" w:hAnsi="Times New Roman" w:cs="Times New Roman"/>
          <w:lang w:val="en-US"/>
        </w:rPr>
        <w:t>by</w:t>
      </w:r>
      <w:r w:rsidRPr="00A365D9">
        <w:rPr>
          <w:rFonts w:ascii="Times New Roman" w:hAnsi="Times New Roman" w:cs="Times New Roman"/>
          <w:lang w:val="en-US"/>
        </w:rPr>
        <w:t xml:space="preserve"> </w:t>
      </w:r>
      <w:r>
        <w:rPr>
          <w:rFonts w:ascii="Times New Roman" w:hAnsi="Times New Roman" w:cs="Times New Roman"/>
          <w:lang w:val="en-US"/>
        </w:rPr>
        <w:t>President</w:t>
      </w:r>
      <w:r w:rsidRPr="00A365D9">
        <w:rPr>
          <w:rFonts w:ascii="Times New Roman" w:hAnsi="Times New Roman" w:cs="Times New Roman"/>
          <w:lang w:val="en-US"/>
        </w:rPr>
        <w:t xml:space="preserve"> </w:t>
      </w:r>
      <w:r>
        <w:rPr>
          <w:rFonts w:ascii="Times New Roman" w:hAnsi="Times New Roman" w:cs="Times New Roman"/>
          <w:lang w:val="en-US"/>
        </w:rPr>
        <w:t>Obama</w:t>
      </w:r>
      <w:r w:rsidRPr="00A365D9">
        <w:rPr>
          <w:rFonts w:ascii="Times New Roman" w:hAnsi="Times New Roman" w:cs="Times New Roman"/>
          <w:lang w:val="en-US"/>
        </w:rPr>
        <w:t xml:space="preserve"> </w:t>
      </w:r>
      <w:r>
        <w:rPr>
          <w:rFonts w:ascii="Times New Roman" w:hAnsi="Times New Roman" w:cs="Times New Roman"/>
          <w:lang w:val="en-US"/>
        </w:rPr>
        <w:t>at</w:t>
      </w:r>
      <w:r w:rsidRPr="00A365D9">
        <w:rPr>
          <w:rFonts w:ascii="Times New Roman" w:hAnsi="Times New Roman" w:cs="Times New Roman"/>
          <w:lang w:val="en-US"/>
        </w:rPr>
        <w:t xml:space="preserve"> 25</w:t>
      </w:r>
      <w:r w:rsidRPr="00A365D9">
        <w:rPr>
          <w:rFonts w:ascii="Times New Roman" w:hAnsi="Times New Roman" w:cs="Times New Roman"/>
          <w:vertAlign w:val="superscript"/>
          <w:lang w:val="en-US"/>
        </w:rPr>
        <w:t>th</w:t>
      </w:r>
      <w:r>
        <w:rPr>
          <w:rFonts w:ascii="Times New Roman" w:hAnsi="Times New Roman" w:cs="Times New Roman"/>
          <w:lang w:val="en-US"/>
        </w:rPr>
        <w:t xml:space="preserve"> Anniversary of Freedom Day. June</w:t>
      </w:r>
      <w:r w:rsidRPr="00A365D9">
        <w:rPr>
          <w:rFonts w:ascii="Times New Roman" w:hAnsi="Times New Roman" w:cs="Times New Roman"/>
        </w:rPr>
        <w:t xml:space="preserve"> 04, 2014. [</w:t>
      </w:r>
      <w:r>
        <w:rPr>
          <w:rFonts w:ascii="Times New Roman" w:hAnsi="Times New Roman" w:cs="Times New Roman"/>
        </w:rPr>
        <w:t>Электронный ресурс</w:t>
      </w:r>
      <w:r w:rsidRPr="00A365D9">
        <w:rPr>
          <w:rFonts w:ascii="Times New Roman" w:hAnsi="Times New Roman" w:cs="Times New Roman"/>
        </w:rPr>
        <w:t>]</w:t>
      </w:r>
      <w:r>
        <w:rPr>
          <w:rFonts w:ascii="Times New Roman" w:hAnsi="Times New Roman" w:cs="Times New Roman"/>
        </w:rPr>
        <w:t xml:space="preserve">. – Режим доступа: </w:t>
      </w:r>
      <w:r w:rsidRPr="000F01A2">
        <w:rPr>
          <w:rFonts w:ascii="Times New Roman" w:hAnsi="Times New Roman" w:cs="Times New Roman"/>
        </w:rPr>
        <w:t>https://obamawhitehouse.archives.gov/the-press-office/2014/06/04/remarks-president-obama-25th-anniversary-freedom-day</w:t>
      </w:r>
      <w:r>
        <w:rPr>
          <w:rFonts w:ascii="Times New Roman" w:hAnsi="Times New Roman" w:cs="Times New Roman"/>
        </w:rPr>
        <w:t xml:space="preserve"> (дата обращения: 11.05.2017).</w:t>
      </w:r>
    </w:p>
  </w:footnote>
  <w:footnote w:id="10">
    <w:p w:rsidR="001F3B5E" w:rsidRPr="002D4442" w:rsidRDefault="001F3B5E" w:rsidP="002D4442">
      <w:pPr>
        <w:pStyle w:val="a4"/>
        <w:jc w:val="both"/>
        <w:rPr>
          <w:rFonts w:ascii="Times New Roman" w:hAnsi="Times New Roman" w:cs="Times New Roman"/>
        </w:rPr>
      </w:pPr>
      <w:r w:rsidRPr="002D4442">
        <w:rPr>
          <w:rStyle w:val="a6"/>
          <w:rFonts w:ascii="Times New Roman" w:hAnsi="Times New Roman" w:cs="Times New Roman"/>
        </w:rPr>
        <w:footnoteRef/>
      </w:r>
      <w:r w:rsidRPr="002D4442">
        <w:rPr>
          <w:rFonts w:ascii="Times New Roman" w:hAnsi="Times New Roman" w:cs="Times New Roman"/>
        </w:rPr>
        <w:t xml:space="preserve"> См. напр.: </w:t>
      </w:r>
      <w:proofErr w:type="spellStart"/>
      <w:r w:rsidRPr="002D4442">
        <w:rPr>
          <w:rFonts w:ascii="Times New Roman" w:hAnsi="Times New Roman" w:cs="Times New Roman"/>
        </w:rPr>
        <w:t>Най</w:t>
      </w:r>
      <w:proofErr w:type="spellEnd"/>
      <w:r w:rsidRPr="002D4442">
        <w:rPr>
          <w:rFonts w:ascii="Times New Roman" w:hAnsi="Times New Roman" w:cs="Times New Roman"/>
        </w:rPr>
        <w:t xml:space="preserve"> Джозеф С. Гибкая власть: как добиться успеха в мировой политике. – Н.: ФСПИ «Тренды», 2006. – 224 с.; </w:t>
      </w:r>
      <w:proofErr w:type="spellStart"/>
      <w:r w:rsidRPr="002D4442">
        <w:rPr>
          <w:rFonts w:ascii="Times New Roman" w:hAnsi="Times New Roman" w:cs="Times New Roman"/>
        </w:rPr>
        <w:t>Най</w:t>
      </w:r>
      <w:proofErr w:type="spellEnd"/>
      <w:r w:rsidRPr="002D4442">
        <w:rPr>
          <w:rFonts w:ascii="Times New Roman" w:hAnsi="Times New Roman" w:cs="Times New Roman"/>
        </w:rPr>
        <w:t xml:space="preserve"> С. Джозеф. Будущее власти. – М.: АСТ, 2014. – 444 с.</w:t>
      </w:r>
    </w:p>
  </w:footnote>
  <w:footnote w:id="11">
    <w:p w:rsidR="001F3B5E" w:rsidRPr="002D4442" w:rsidRDefault="001F3B5E" w:rsidP="002D4442">
      <w:pPr>
        <w:pStyle w:val="a4"/>
        <w:jc w:val="both"/>
        <w:rPr>
          <w:rFonts w:ascii="Times New Roman" w:hAnsi="Times New Roman" w:cs="Times New Roman"/>
        </w:rPr>
      </w:pPr>
      <w:r w:rsidRPr="002D4442">
        <w:rPr>
          <w:rStyle w:val="a6"/>
          <w:rFonts w:ascii="Times New Roman" w:hAnsi="Times New Roman" w:cs="Times New Roman"/>
        </w:rPr>
        <w:footnoteRef/>
      </w:r>
      <w:r w:rsidRPr="002D4442">
        <w:rPr>
          <w:rFonts w:ascii="Times New Roman" w:hAnsi="Times New Roman" w:cs="Times New Roman"/>
        </w:rPr>
        <w:t xml:space="preserve"> </w:t>
      </w:r>
      <w:proofErr w:type="gramStart"/>
      <w:r w:rsidRPr="002D4442">
        <w:rPr>
          <w:rFonts w:ascii="Times New Roman" w:hAnsi="Times New Roman" w:cs="Times New Roman"/>
          <w:lang w:val="en-US"/>
        </w:rPr>
        <w:t>Soft</w:t>
      </w:r>
      <w:r w:rsidRPr="002D4442">
        <w:rPr>
          <w:rFonts w:ascii="Times New Roman" w:hAnsi="Times New Roman" w:cs="Times New Roman"/>
        </w:rPr>
        <w:t xml:space="preserve"> </w:t>
      </w:r>
      <w:r w:rsidRPr="002D4442">
        <w:rPr>
          <w:rFonts w:ascii="Times New Roman" w:hAnsi="Times New Roman" w:cs="Times New Roman"/>
          <w:lang w:val="en-US"/>
        </w:rPr>
        <w:t>Power</w:t>
      </w:r>
      <w:r w:rsidRPr="002D4442">
        <w:rPr>
          <w:rFonts w:ascii="Times New Roman" w:hAnsi="Times New Roman" w:cs="Times New Roman"/>
        </w:rPr>
        <w:t>, мягкая сила, мягкая власть.</w:t>
      </w:r>
      <w:proofErr w:type="gramEnd"/>
      <w:r w:rsidRPr="002D4442">
        <w:rPr>
          <w:rFonts w:ascii="Times New Roman" w:hAnsi="Times New Roman" w:cs="Times New Roman"/>
        </w:rPr>
        <w:t xml:space="preserve"> Междисциплинарный анализ: колл. монография / сост. и ред. Е.Г.Борисова</w:t>
      </w:r>
      <w:proofErr w:type="gramStart"/>
      <w:r w:rsidRPr="002D4442">
        <w:rPr>
          <w:rFonts w:ascii="Times New Roman" w:hAnsi="Times New Roman" w:cs="Times New Roman"/>
        </w:rPr>
        <w:t xml:space="preserve"> .</w:t>
      </w:r>
      <w:proofErr w:type="gramEnd"/>
      <w:r w:rsidRPr="002D4442">
        <w:rPr>
          <w:rFonts w:ascii="Times New Roman" w:hAnsi="Times New Roman" w:cs="Times New Roman"/>
        </w:rPr>
        <w:t xml:space="preserve"> – М.: ФЛИНТА: Наука, 2015. – 184 </w:t>
      </w:r>
      <w:proofErr w:type="gramStart"/>
      <w:r w:rsidRPr="002D4442">
        <w:rPr>
          <w:rFonts w:ascii="Times New Roman" w:hAnsi="Times New Roman" w:cs="Times New Roman"/>
        </w:rPr>
        <w:t>с</w:t>
      </w:r>
      <w:proofErr w:type="gramEnd"/>
      <w:r w:rsidRPr="002D4442">
        <w:rPr>
          <w:rFonts w:ascii="Times New Roman" w:hAnsi="Times New Roman" w:cs="Times New Roman"/>
        </w:rPr>
        <w:t>.</w:t>
      </w:r>
    </w:p>
  </w:footnote>
  <w:footnote w:id="12">
    <w:p w:rsidR="001F3B5E" w:rsidRPr="002D4442" w:rsidRDefault="001F3B5E" w:rsidP="002D4442">
      <w:pPr>
        <w:pStyle w:val="a4"/>
        <w:jc w:val="both"/>
        <w:rPr>
          <w:rFonts w:ascii="Times New Roman" w:hAnsi="Times New Roman" w:cs="Times New Roman"/>
        </w:rPr>
      </w:pPr>
      <w:r w:rsidRPr="002D4442">
        <w:rPr>
          <w:rStyle w:val="a6"/>
          <w:rFonts w:ascii="Times New Roman" w:hAnsi="Times New Roman" w:cs="Times New Roman"/>
        </w:rPr>
        <w:footnoteRef/>
      </w:r>
      <w:r w:rsidRPr="002D4442">
        <w:rPr>
          <w:rFonts w:ascii="Times New Roman" w:hAnsi="Times New Roman" w:cs="Times New Roman"/>
        </w:rPr>
        <w:t xml:space="preserve"> </w:t>
      </w:r>
      <w:proofErr w:type="spellStart"/>
      <w:r w:rsidRPr="002D4442">
        <w:rPr>
          <w:rFonts w:ascii="Times New Roman" w:hAnsi="Times New Roman" w:cs="Times New Roman"/>
        </w:rPr>
        <w:t>Гукасов</w:t>
      </w:r>
      <w:proofErr w:type="spellEnd"/>
      <w:r w:rsidRPr="002D4442">
        <w:rPr>
          <w:rFonts w:ascii="Times New Roman" w:hAnsi="Times New Roman" w:cs="Times New Roman"/>
        </w:rPr>
        <w:t xml:space="preserve"> А.В. «Жесткая» и «мягкая» сила как инструменты внешней политики США. – Режим доступа: </w:t>
      </w:r>
      <w:r w:rsidRPr="002D4442">
        <w:rPr>
          <w:rFonts w:ascii="Times New Roman" w:hAnsi="Times New Roman" w:cs="Times New Roman"/>
          <w:lang w:val="en-US"/>
        </w:rPr>
        <w:t>http</w:t>
      </w:r>
      <w:r w:rsidRPr="002D4442">
        <w:rPr>
          <w:rFonts w:ascii="Times New Roman" w:hAnsi="Times New Roman" w:cs="Times New Roman"/>
        </w:rPr>
        <w:t>://</w:t>
      </w:r>
      <w:r w:rsidRPr="002D4442">
        <w:rPr>
          <w:rFonts w:ascii="Times New Roman" w:hAnsi="Times New Roman" w:cs="Times New Roman"/>
          <w:lang w:val="en-US"/>
        </w:rPr>
        <w:t>old</w:t>
      </w:r>
      <w:r w:rsidRPr="002D4442">
        <w:rPr>
          <w:rFonts w:ascii="Times New Roman" w:hAnsi="Times New Roman" w:cs="Times New Roman"/>
        </w:rPr>
        <w:t>.</w:t>
      </w:r>
      <w:r w:rsidRPr="002D4442">
        <w:rPr>
          <w:rFonts w:ascii="Times New Roman" w:hAnsi="Times New Roman" w:cs="Times New Roman"/>
          <w:lang w:val="en-US"/>
        </w:rPr>
        <w:t>pg</w:t>
      </w:r>
      <w:proofErr w:type="spellStart"/>
      <w:r w:rsidRPr="002D4442">
        <w:rPr>
          <w:rFonts w:ascii="Times New Roman" w:hAnsi="Times New Roman" w:cs="Times New Roman"/>
        </w:rPr>
        <w:t>lu.ru</w:t>
      </w:r>
      <w:proofErr w:type="spellEnd"/>
      <w:r w:rsidRPr="002D4442">
        <w:rPr>
          <w:rFonts w:ascii="Times New Roman" w:hAnsi="Times New Roman" w:cs="Times New Roman"/>
        </w:rPr>
        <w:t>/science/researches/</w:t>
      </w:r>
      <w:proofErr w:type="spellStart"/>
      <w:r w:rsidRPr="002D4442">
        <w:rPr>
          <w:rFonts w:ascii="Times New Roman" w:hAnsi="Times New Roman" w:cs="Times New Roman"/>
        </w:rPr>
        <w:t>nii-panin</w:t>
      </w:r>
      <w:proofErr w:type="spellEnd"/>
      <w:r w:rsidRPr="002D4442">
        <w:rPr>
          <w:rFonts w:ascii="Times New Roman" w:hAnsi="Times New Roman" w:cs="Times New Roman"/>
        </w:rPr>
        <w:t>/</w:t>
      </w:r>
      <w:proofErr w:type="spellStart"/>
      <w:r w:rsidRPr="002D4442">
        <w:rPr>
          <w:rFonts w:ascii="Times New Roman" w:hAnsi="Times New Roman" w:cs="Times New Roman"/>
        </w:rPr>
        <w:t>vestnik</w:t>
      </w:r>
      <w:proofErr w:type="spellEnd"/>
      <w:r w:rsidRPr="002D4442">
        <w:rPr>
          <w:rFonts w:ascii="Times New Roman" w:hAnsi="Times New Roman" w:cs="Times New Roman"/>
        </w:rPr>
        <w:t>/v1/</w:t>
      </w:r>
      <w:proofErr w:type="spellStart"/>
      <w:r w:rsidRPr="002D4442">
        <w:rPr>
          <w:rFonts w:ascii="Times New Roman" w:hAnsi="Times New Roman" w:cs="Times New Roman"/>
        </w:rPr>
        <w:t>Gusakov_A_V.pdf</w:t>
      </w:r>
      <w:proofErr w:type="spellEnd"/>
    </w:p>
  </w:footnote>
  <w:footnote w:id="13">
    <w:p w:rsidR="001F3B5E" w:rsidRPr="000946DF" w:rsidRDefault="001F3B5E" w:rsidP="002D4442">
      <w:pPr>
        <w:pStyle w:val="a4"/>
        <w:jc w:val="both"/>
        <w:rPr>
          <w:rFonts w:ascii="Times New Roman" w:hAnsi="Times New Roman" w:cs="Times New Roman"/>
        </w:rPr>
      </w:pPr>
      <w:r w:rsidRPr="002D4442">
        <w:rPr>
          <w:rStyle w:val="a6"/>
          <w:rFonts w:ascii="Times New Roman" w:hAnsi="Times New Roman" w:cs="Times New Roman"/>
        </w:rPr>
        <w:footnoteRef/>
      </w:r>
      <w:r w:rsidRPr="002D4442">
        <w:rPr>
          <w:rFonts w:ascii="Times New Roman" w:hAnsi="Times New Roman" w:cs="Times New Roman"/>
        </w:rPr>
        <w:t>См</w:t>
      </w:r>
      <w:proofErr w:type="gramStart"/>
      <w:r w:rsidRPr="002D4442">
        <w:rPr>
          <w:rFonts w:ascii="Times New Roman" w:hAnsi="Times New Roman" w:cs="Times New Roman"/>
        </w:rPr>
        <w:t>.н</w:t>
      </w:r>
      <w:proofErr w:type="gramEnd"/>
      <w:r w:rsidRPr="002D4442">
        <w:rPr>
          <w:rFonts w:ascii="Times New Roman" w:hAnsi="Times New Roman" w:cs="Times New Roman"/>
        </w:rPr>
        <w:t>апр.: Конышев В.Н. Военная стратегия США после окончания «холодной войны». // СПб</w:t>
      </w:r>
      <w:proofErr w:type="gramStart"/>
      <w:r w:rsidRPr="002D4442">
        <w:rPr>
          <w:rFonts w:ascii="Times New Roman" w:hAnsi="Times New Roman" w:cs="Times New Roman"/>
        </w:rPr>
        <w:t xml:space="preserve">.: </w:t>
      </w:r>
      <w:proofErr w:type="gramEnd"/>
      <w:r w:rsidRPr="002D4442">
        <w:rPr>
          <w:rFonts w:ascii="Times New Roman" w:hAnsi="Times New Roman" w:cs="Times New Roman"/>
        </w:rPr>
        <w:t xml:space="preserve">Наука, 2009; Конышев В.Н., </w:t>
      </w:r>
      <w:proofErr w:type="spellStart"/>
      <w:r w:rsidRPr="002D4442">
        <w:rPr>
          <w:rFonts w:ascii="Times New Roman" w:hAnsi="Times New Roman" w:cs="Times New Roman"/>
        </w:rPr>
        <w:t>Сергунин</w:t>
      </w:r>
      <w:proofErr w:type="spellEnd"/>
      <w:r w:rsidRPr="002D4442">
        <w:rPr>
          <w:rFonts w:ascii="Times New Roman" w:hAnsi="Times New Roman" w:cs="Times New Roman"/>
        </w:rPr>
        <w:t xml:space="preserve"> А.А. О новой военной доктрине </w:t>
      </w:r>
      <w:proofErr w:type="spellStart"/>
      <w:r w:rsidRPr="002D4442">
        <w:rPr>
          <w:rFonts w:ascii="Times New Roman" w:hAnsi="Times New Roman" w:cs="Times New Roman"/>
        </w:rPr>
        <w:t>Б.Обамы</w:t>
      </w:r>
      <w:proofErr w:type="spellEnd"/>
      <w:r w:rsidRPr="002D4442">
        <w:rPr>
          <w:rFonts w:ascii="Times New Roman" w:hAnsi="Times New Roman" w:cs="Times New Roman"/>
        </w:rPr>
        <w:t xml:space="preserve"> // Проблемы национальной стратегии. №3 (12)/2012. Стр. 98 – 113; Конышев В.Н. Принятие внешнеполитических решений в США. // СПб: Изд-во СПбГУ, 2007; Конышев В.Н., </w:t>
      </w:r>
      <w:proofErr w:type="spellStart"/>
      <w:r w:rsidRPr="002D4442">
        <w:rPr>
          <w:rFonts w:ascii="Times New Roman" w:hAnsi="Times New Roman" w:cs="Times New Roman"/>
        </w:rPr>
        <w:t>Сергунин</w:t>
      </w:r>
      <w:proofErr w:type="spellEnd"/>
      <w:r w:rsidRPr="002D4442">
        <w:rPr>
          <w:rFonts w:ascii="Times New Roman" w:hAnsi="Times New Roman" w:cs="Times New Roman"/>
        </w:rPr>
        <w:t xml:space="preserve"> А.А. Новая военная доктрина Барака </w:t>
      </w:r>
      <w:proofErr w:type="spellStart"/>
      <w:r w:rsidRPr="002D4442">
        <w:rPr>
          <w:rFonts w:ascii="Times New Roman" w:hAnsi="Times New Roman" w:cs="Times New Roman"/>
        </w:rPr>
        <w:t>Обамы</w:t>
      </w:r>
      <w:proofErr w:type="spellEnd"/>
      <w:r w:rsidRPr="002D4442">
        <w:rPr>
          <w:rFonts w:ascii="Times New Roman" w:hAnsi="Times New Roman" w:cs="Times New Roman"/>
        </w:rPr>
        <w:t xml:space="preserve"> и национальные интересы России // Национальные интересы: приоритеты и безопасность. </w:t>
      </w:r>
      <w:r w:rsidRPr="000946DF">
        <w:rPr>
          <w:rFonts w:ascii="Times New Roman" w:hAnsi="Times New Roman" w:cs="Times New Roman"/>
        </w:rPr>
        <w:t>№14 (155)/2012.</w:t>
      </w:r>
    </w:p>
  </w:footnote>
  <w:footnote w:id="14">
    <w:p w:rsidR="001F3B5E" w:rsidRPr="002D4442" w:rsidRDefault="001F3B5E" w:rsidP="002D4442">
      <w:pPr>
        <w:pStyle w:val="a4"/>
        <w:jc w:val="both"/>
        <w:rPr>
          <w:rFonts w:ascii="Times New Roman" w:hAnsi="Times New Roman" w:cs="Times New Roman"/>
        </w:rPr>
      </w:pPr>
      <w:r w:rsidRPr="002D4442">
        <w:rPr>
          <w:rStyle w:val="a6"/>
          <w:rFonts w:ascii="Times New Roman" w:hAnsi="Times New Roman" w:cs="Times New Roman"/>
        </w:rPr>
        <w:footnoteRef/>
      </w:r>
      <w:r w:rsidRPr="002D4442">
        <w:rPr>
          <w:rFonts w:ascii="Times New Roman" w:hAnsi="Times New Roman" w:cs="Times New Roman"/>
        </w:rPr>
        <w:t xml:space="preserve"> </w:t>
      </w:r>
      <w:proofErr w:type="spellStart"/>
      <w:r w:rsidRPr="002D4442">
        <w:rPr>
          <w:rFonts w:ascii="Times New Roman" w:hAnsi="Times New Roman" w:cs="Times New Roman"/>
        </w:rPr>
        <w:t>Кубышкин</w:t>
      </w:r>
      <w:proofErr w:type="spellEnd"/>
      <w:r w:rsidRPr="002D4442">
        <w:rPr>
          <w:rFonts w:ascii="Times New Roman" w:hAnsi="Times New Roman" w:cs="Times New Roman"/>
        </w:rPr>
        <w:t xml:space="preserve"> А.И., Цветкова Н.А. Публичная дипломатия США: Учеб</w:t>
      </w:r>
      <w:proofErr w:type="gramStart"/>
      <w:r w:rsidRPr="002D4442">
        <w:rPr>
          <w:rFonts w:ascii="Times New Roman" w:hAnsi="Times New Roman" w:cs="Times New Roman"/>
        </w:rPr>
        <w:t>.</w:t>
      </w:r>
      <w:proofErr w:type="gramEnd"/>
      <w:r w:rsidRPr="002D4442">
        <w:rPr>
          <w:rFonts w:ascii="Times New Roman" w:hAnsi="Times New Roman" w:cs="Times New Roman"/>
        </w:rPr>
        <w:t xml:space="preserve"> </w:t>
      </w:r>
      <w:proofErr w:type="gramStart"/>
      <w:r w:rsidRPr="002D4442">
        <w:rPr>
          <w:rFonts w:ascii="Times New Roman" w:hAnsi="Times New Roman" w:cs="Times New Roman"/>
        </w:rPr>
        <w:t>п</w:t>
      </w:r>
      <w:proofErr w:type="gramEnd"/>
      <w:r w:rsidRPr="002D4442">
        <w:rPr>
          <w:rFonts w:ascii="Times New Roman" w:hAnsi="Times New Roman" w:cs="Times New Roman"/>
        </w:rPr>
        <w:t xml:space="preserve">особие для вузов. – М.: Аспект Пресс, 2013. – 271 с.; </w:t>
      </w:r>
      <w:proofErr w:type="spellStart"/>
      <w:r w:rsidRPr="002D4442">
        <w:rPr>
          <w:rFonts w:ascii="Times New Roman" w:hAnsi="Times New Roman" w:cs="Times New Roman"/>
        </w:rPr>
        <w:t>Манжулина</w:t>
      </w:r>
      <w:proofErr w:type="spellEnd"/>
      <w:r w:rsidRPr="002D4442">
        <w:rPr>
          <w:rFonts w:ascii="Times New Roman" w:hAnsi="Times New Roman" w:cs="Times New Roman"/>
        </w:rPr>
        <w:t xml:space="preserve"> О.А. Публичная дипломатия США / </w:t>
      </w:r>
      <w:proofErr w:type="spellStart"/>
      <w:r w:rsidRPr="002D4442">
        <w:rPr>
          <w:rFonts w:ascii="Times New Roman" w:hAnsi="Times New Roman" w:cs="Times New Roman"/>
        </w:rPr>
        <w:t>Автореф</w:t>
      </w:r>
      <w:proofErr w:type="spellEnd"/>
      <w:r w:rsidRPr="002D4442">
        <w:rPr>
          <w:rFonts w:ascii="Times New Roman" w:hAnsi="Times New Roman" w:cs="Times New Roman"/>
        </w:rPr>
        <w:t xml:space="preserve"> … </w:t>
      </w:r>
      <w:proofErr w:type="spellStart"/>
      <w:r w:rsidRPr="002D4442">
        <w:rPr>
          <w:rFonts w:ascii="Times New Roman" w:hAnsi="Times New Roman" w:cs="Times New Roman"/>
        </w:rPr>
        <w:t>дис</w:t>
      </w:r>
      <w:proofErr w:type="spellEnd"/>
      <w:r w:rsidRPr="002D4442">
        <w:rPr>
          <w:rFonts w:ascii="Times New Roman" w:hAnsi="Times New Roman" w:cs="Times New Roman"/>
        </w:rPr>
        <w:t>. канд. полит</w:t>
      </w:r>
      <w:proofErr w:type="gramStart"/>
      <w:r w:rsidRPr="002D4442">
        <w:rPr>
          <w:rFonts w:ascii="Times New Roman" w:hAnsi="Times New Roman" w:cs="Times New Roman"/>
        </w:rPr>
        <w:t>.</w:t>
      </w:r>
      <w:proofErr w:type="gramEnd"/>
      <w:r w:rsidRPr="002D4442">
        <w:rPr>
          <w:rFonts w:ascii="Times New Roman" w:hAnsi="Times New Roman" w:cs="Times New Roman"/>
        </w:rPr>
        <w:t xml:space="preserve"> </w:t>
      </w:r>
      <w:proofErr w:type="gramStart"/>
      <w:r w:rsidRPr="002D4442">
        <w:rPr>
          <w:rFonts w:ascii="Times New Roman" w:hAnsi="Times New Roman" w:cs="Times New Roman"/>
        </w:rPr>
        <w:t>н</w:t>
      </w:r>
      <w:proofErr w:type="gramEnd"/>
      <w:r w:rsidRPr="002D4442">
        <w:rPr>
          <w:rFonts w:ascii="Times New Roman" w:hAnsi="Times New Roman" w:cs="Times New Roman"/>
        </w:rPr>
        <w:t>аук. - СПб.: 2</w:t>
      </w:r>
      <w:r>
        <w:rPr>
          <w:rFonts w:ascii="Times New Roman" w:hAnsi="Times New Roman" w:cs="Times New Roman"/>
        </w:rPr>
        <w:t xml:space="preserve">005. – 28 </w:t>
      </w:r>
      <w:proofErr w:type="gramStart"/>
      <w:r>
        <w:rPr>
          <w:rFonts w:ascii="Times New Roman" w:hAnsi="Times New Roman" w:cs="Times New Roman"/>
        </w:rPr>
        <w:t>с</w:t>
      </w:r>
      <w:proofErr w:type="gramEnd"/>
      <w:r>
        <w:rPr>
          <w:rFonts w:ascii="Times New Roman" w:hAnsi="Times New Roman" w:cs="Times New Roman"/>
        </w:rPr>
        <w:t>.</w:t>
      </w:r>
    </w:p>
  </w:footnote>
  <w:footnote w:id="15">
    <w:p w:rsidR="001F3B5E" w:rsidRPr="00F40A4B" w:rsidRDefault="001F3B5E" w:rsidP="00F40A4B">
      <w:pPr>
        <w:pStyle w:val="a4"/>
        <w:jc w:val="both"/>
        <w:rPr>
          <w:rFonts w:ascii="Times New Roman" w:hAnsi="Times New Roman" w:cs="Times New Roman"/>
          <w:lang w:val="en-US"/>
        </w:rPr>
      </w:pPr>
      <w:r w:rsidRPr="002D4442">
        <w:rPr>
          <w:rStyle w:val="a6"/>
          <w:rFonts w:ascii="Times New Roman" w:hAnsi="Times New Roman" w:cs="Times New Roman"/>
        </w:rPr>
        <w:footnoteRef/>
      </w:r>
      <w:r w:rsidRPr="002D4442">
        <w:rPr>
          <w:rFonts w:ascii="Times New Roman" w:hAnsi="Times New Roman" w:cs="Times New Roman"/>
        </w:rPr>
        <w:t xml:space="preserve"> Цветкова Н.А. </w:t>
      </w:r>
      <w:r w:rsidRPr="002D4442">
        <w:rPr>
          <w:rFonts w:ascii="Times New Roman" w:hAnsi="Times New Roman" w:cs="Times New Roman"/>
          <w:lang w:val="en-US"/>
        </w:rPr>
        <w:t>Cultural</w:t>
      </w:r>
      <w:r w:rsidRPr="002D4442">
        <w:rPr>
          <w:rFonts w:ascii="Times New Roman" w:hAnsi="Times New Roman" w:cs="Times New Roman"/>
        </w:rPr>
        <w:t xml:space="preserve"> </w:t>
      </w:r>
      <w:r w:rsidRPr="002D4442">
        <w:rPr>
          <w:rFonts w:ascii="Times New Roman" w:hAnsi="Times New Roman" w:cs="Times New Roman"/>
          <w:lang w:val="en-US"/>
        </w:rPr>
        <w:t>Imperialism</w:t>
      </w:r>
      <w:r w:rsidRPr="002D4442">
        <w:rPr>
          <w:rFonts w:ascii="Times New Roman" w:hAnsi="Times New Roman" w:cs="Times New Roman"/>
        </w:rPr>
        <w:t>: международная образовательная политика США в годы «холодной войны». СПб</w:t>
      </w:r>
      <w:proofErr w:type="gramStart"/>
      <w:r w:rsidRPr="002D4442">
        <w:rPr>
          <w:rFonts w:ascii="Times New Roman" w:hAnsi="Times New Roman" w:cs="Times New Roman"/>
        </w:rPr>
        <w:t xml:space="preserve">., </w:t>
      </w:r>
      <w:proofErr w:type="gramEnd"/>
      <w:r w:rsidRPr="002D4442">
        <w:rPr>
          <w:rFonts w:ascii="Times New Roman" w:hAnsi="Times New Roman" w:cs="Times New Roman"/>
        </w:rPr>
        <w:t xml:space="preserve">Изд-во </w:t>
      </w:r>
      <w:proofErr w:type="spellStart"/>
      <w:r w:rsidRPr="002D4442">
        <w:rPr>
          <w:rFonts w:ascii="Times New Roman" w:hAnsi="Times New Roman" w:cs="Times New Roman"/>
        </w:rPr>
        <w:t>С.-Петерб</w:t>
      </w:r>
      <w:proofErr w:type="spellEnd"/>
      <w:r w:rsidRPr="002D4442">
        <w:rPr>
          <w:rFonts w:ascii="Times New Roman" w:hAnsi="Times New Roman" w:cs="Times New Roman"/>
        </w:rPr>
        <w:t xml:space="preserve">. Ун-та, 2006. 192 с.; Федоров О.Д. Международные образовательные программы в инструментарии политики государства // Человек и образование. Академический вестник Института педагогического образования и образования взрослых РАО. Вып.№2(39)/2014. Стр. 126 – 129.; </w:t>
      </w:r>
      <w:proofErr w:type="spellStart"/>
      <w:r w:rsidRPr="00F40A4B">
        <w:rPr>
          <w:rFonts w:ascii="Times New Roman" w:hAnsi="Times New Roman" w:cs="Times New Roman"/>
        </w:rPr>
        <w:t>Долинский</w:t>
      </w:r>
      <w:proofErr w:type="spellEnd"/>
      <w:r w:rsidRPr="00F40A4B">
        <w:rPr>
          <w:rFonts w:ascii="Times New Roman" w:hAnsi="Times New Roman" w:cs="Times New Roman"/>
        </w:rPr>
        <w:t xml:space="preserve"> А.В. Образовательные обмены в публичной дипломатии: российский и зарубежный опыт // Вестник МГИМО Университета. </w:t>
      </w:r>
      <w:proofErr w:type="spellStart"/>
      <w:r w:rsidRPr="00F40A4B">
        <w:rPr>
          <w:rFonts w:ascii="Times New Roman" w:hAnsi="Times New Roman" w:cs="Times New Roman"/>
        </w:rPr>
        <w:t>Вып</w:t>
      </w:r>
      <w:proofErr w:type="spellEnd"/>
      <w:r w:rsidRPr="00F40A4B">
        <w:rPr>
          <w:rFonts w:ascii="Times New Roman" w:hAnsi="Times New Roman" w:cs="Times New Roman"/>
          <w:lang w:val="en-US"/>
        </w:rPr>
        <w:t xml:space="preserve">.№2(35)/2014. </w:t>
      </w:r>
      <w:proofErr w:type="spellStart"/>
      <w:r w:rsidRPr="00F40A4B">
        <w:rPr>
          <w:rFonts w:ascii="Times New Roman" w:hAnsi="Times New Roman" w:cs="Times New Roman"/>
        </w:rPr>
        <w:t>Стр</w:t>
      </w:r>
      <w:proofErr w:type="spellEnd"/>
      <w:r w:rsidRPr="00F40A4B">
        <w:rPr>
          <w:rFonts w:ascii="Times New Roman" w:hAnsi="Times New Roman" w:cs="Times New Roman"/>
          <w:lang w:val="en-US"/>
        </w:rPr>
        <w:t>. 56 – 62.</w:t>
      </w:r>
    </w:p>
  </w:footnote>
  <w:footnote w:id="16">
    <w:p w:rsidR="001F3B5E" w:rsidRPr="00F40A4B" w:rsidRDefault="001F3B5E" w:rsidP="00F40A4B">
      <w:pPr>
        <w:pStyle w:val="a4"/>
        <w:jc w:val="both"/>
      </w:pPr>
      <w:r w:rsidRPr="00F40A4B">
        <w:rPr>
          <w:rStyle w:val="a6"/>
          <w:rFonts w:ascii="Times New Roman" w:hAnsi="Times New Roman" w:cs="Times New Roman"/>
        </w:rPr>
        <w:footnoteRef/>
      </w:r>
      <w:r w:rsidRPr="00F40A4B">
        <w:rPr>
          <w:rFonts w:ascii="Times New Roman" w:hAnsi="Times New Roman" w:cs="Times New Roman"/>
          <w:lang w:val="en-US"/>
        </w:rPr>
        <w:t xml:space="preserve"> </w:t>
      </w:r>
      <w:r w:rsidRPr="00F40A4B">
        <w:rPr>
          <w:rFonts w:ascii="Times New Roman" w:hAnsi="Times New Roman" w:cs="Times New Roman"/>
        </w:rPr>
        <w:t>См</w:t>
      </w:r>
      <w:r w:rsidRPr="00F40A4B">
        <w:rPr>
          <w:rFonts w:ascii="Times New Roman" w:hAnsi="Times New Roman" w:cs="Times New Roman"/>
          <w:lang w:val="en-US"/>
        </w:rPr>
        <w:t xml:space="preserve">. </w:t>
      </w:r>
      <w:proofErr w:type="spellStart"/>
      <w:r w:rsidRPr="00F40A4B">
        <w:rPr>
          <w:rFonts w:ascii="Times New Roman" w:hAnsi="Times New Roman" w:cs="Times New Roman"/>
        </w:rPr>
        <w:t>напр</w:t>
      </w:r>
      <w:proofErr w:type="spellEnd"/>
      <w:r w:rsidRPr="00F40A4B">
        <w:rPr>
          <w:rFonts w:ascii="Times New Roman" w:hAnsi="Times New Roman" w:cs="Times New Roman"/>
          <w:lang w:val="en-US"/>
        </w:rPr>
        <w:t xml:space="preserve">.: </w:t>
      </w:r>
      <w:proofErr w:type="spellStart"/>
      <w:r w:rsidRPr="00F40A4B">
        <w:rPr>
          <w:rFonts w:ascii="Times New Roman" w:hAnsi="Times New Roman" w:cs="Times New Roman"/>
          <w:lang w:val="en-US"/>
        </w:rPr>
        <w:t>Babiracki</w:t>
      </w:r>
      <w:proofErr w:type="spellEnd"/>
      <w:r w:rsidRPr="00F40A4B">
        <w:rPr>
          <w:rFonts w:ascii="Times New Roman" w:hAnsi="Times New Roman" w:cs="Times New Roman"/>
          <w:lang w:val="en-US"/>
        </w:rPr>
        <w:t xml:space="preserve"> P. Soviet Soft Power in Poland: Culture and the Making of Stalin’s New Empire, 1943 – 1957. Chapel Hill: The University of North Carolina Press, </w:t>
      </w:r>
      <w:proofErr w:type="gramStart"/>
      <w:r w:rsidRPr="00F40A4B">
        <w:rPr>
          <w:rFonts w:ascii="Times New Roman" w:hAnsi="Times New Roman" w:cs="Times New Roman"/>
          <w:lang w:val="en-US"/>
        </w:rPr>
        <w:t>2015.;</w:t>
      </w:r>
      <w:proofErr w:type="gramEnd"/>
      <w:r w:rsidRPr="00F40A4B">
        <w:rPr>
          <w:rFonts w:ascii="Times New Roman" w:hAnsi="Times New Roman" w:cs="Times New Roman"/>
          <w:lang w:val="en-US"/>
        </w:rPr>
        <w:t xml:space="preserve"> </w:t>
      </w:r>
      <w:proofErr w:type="spellStart"/>
      <w:r w:rsidRPr="00F40A4B">
        <w:rPr>
          <w:rFonts w:ascii="Times New Roman" w:hAnsi="Times New Roman" w:cs="Times New Roman"/>
          <w:lang w:val="en-US"/>
        </w:rPr>
        <w:t>Wenerski</w:t>
      </w:r>
      <w:proofErr w:type="spellEnd"/>
      <w:r w:rsidRPr="00F40A4B">
        <w:rPr>
          <w:rFonts w:ascii="Times New Roman" w:hAnsi="Times New Roman" w:cs="Times New Roman"/>
          <w:lang w:val="en-US"/>
        </w:rPr>
        <w:t xml:space="preserve"> Ł., </w:t>
      </w:r>
      <w:proofErr w:type="spellStart"/>
      <w:r w:rsidRPr="00F40A4B">
        <w:rPr>
          <w:rFonts w:ascii="Times New Roman" w:hAnsi="Times New Roman" w:cs="Times New Roman"/>
          <w:lang w:val="en-US"/>
        </w:rPr>
        <w:t>Kacewicz</w:t>
      </w:r>
      <w:proofErr w:type="spellEnd"/>
      <w:r w:rsidRPr="00F40A4B">
        <w:rPr>
          <w:rFonts w:ascii="Times New Roman" w:hAnsi="Times New Roman" w:cs="Times New Roman"/>
          <w:lang w:val="en-US"/>
        </w:rPr>
        <w:t xml:space="preserve"> M. Russian Soft Power in Poland: The Kremlin and pro-Russian organizations // Political Capital. </w:t>
      </w:r>
      <w:proofErr w:type="gramStart"/>
      <w:r w:rsidRPr="00F40A4B">
        <w:rPr>
          <w:rFonts w:ascii="Times New Roman" w:hAnsi="Times New Roman" w:cs="Times New Roman"/>
          <w:lang w:val="en-US"/>
        </w:rPr>
        <w:t>Policy Research &amp; Consulting Institute.</w:t>
      </w:r>
      <w:proofErr w:type="gramEnd"/>
      <w:r w:rsidRPr="00F40A4B">
        <w:rPr>
          <w:rFonts w:ascii="Times New Roman" w:hAnsi="Times New Roman" w:cs="Times New Roman"/>
          <w:lang w:val="en-US"/>
        </w:rPr>
        <w:t xml:space="preserve"> April 2017.</w:t>
      </w:r>
    </w:p>
  </w:footnote>
  <w:footnote w:id="17">
    <w:p w:rsidR="001F3B5E" w:rsidRPr="00341D12" w:rsidRDefault="001F3B5E" w:rsidP="00BC3BAD">
      <w:pPr>
        <w:pStyle w:val="a4"/>
        <w:jc w:val="both"/>
        <w:rPr>
          <w:rFonts w:ascii="Times New Roman" w:hAnsi="Times New Roman" w:cs="Times New Roman"/>
          <w:lang w:val="en-US"/>
        </w:rPr>
      </w:pPr>
      <w:r w:rsidRPr="00341D12">
        <w:rPr>
          <w:rStyle w:val="a6"/>
          <w:rFonts w:ascii="Times New Roman" w:hAnsi="Times New Roman" w:cs="Times New Roman"/>
        </w:rPr>
        <w:footnoteRef/>
      </w:r>
      <w:r w:rsidRPr="00341D12">
        <w:rPr>
          <w:rFonts w:ascii="Times New Roman" w:hAnsi="Times New Roman" w:cs="Times New Roman"/>
          <w:lang w:val="en-US"/>
        </w:rPr>
        <w:t xml:space="preserve"> </w:t>
      </w:r>
      <w:proofErr w:type="spellStart"/>
      <w:r w:rsidRPr="00341D12">
        <w:rPr>
          <w:rFonts w:ascii="Times New Roman" w:hAnsi="Times New Roman" w:cs="Times New Roman"/>
          <w:lang w:val="en-US"/>
        </w:rPr>
        <w:t>Gallarotti</w:t>
      </w:r>
      <w:proofErr w:type="spellEnd"/>
      <w:r w:rsidRPr="00341D12">
        <w:rPr>
          <w:rFonts w:ascii="Times New Roman" w:hAnsi="Times New Roman" w:cs="Times New Roman"/>
          <w:lang w:val="en-US"/>
        </w:rPr>
        <w:t xml:space="preserve"> G.M. Soft Power: What it is, Why it’s Important, and the Conditions </w:t>
      </w:r>
      <w:proofErr w:type="gramStart"/>
      <w:r w:rsidRPr="00341D12">
        <w:rPr>
          <w:rFonts w:ascii="Times New Roman" w:hAnsi="Times New Roman" w:cs="Times New Roman"/>
          <w:lang w:val="en-US"/>
        </w:rPr>
        <w:t>Under</w:t>
      </w:r>
      <w:proofErr w:type="gramEnd"/>
      <w:r w:rsidRPr="00341D12">
        <w:rPr>
          <w:rFonts w:ascii="Times New Roman" w:hAnsi="Times New Roman" w:cs="Times New Roman"/>
          <w:lang w:val="en-US"/>
        </w:rPr>
        <w:t xml:space="preserve"> Which it Can Be Effectively Used // Wesleyan University </w:t>
      </w:r>
      <w:proofErr w:type="spellStart"/>
      <w:r w:rsidRPr="00341D12">
        <w:rPr>
          <w:rFonts w:ascii="Times New Roman" w:hAnsi="Times New Roman" w:cs="Times New Roman"/>
          <w:lang w:val="en-US"/>
        </w:rPr>
        <w:t>WesScholar</w:t>
      </w:r>
      <w:proofErr w:type="spellEnd"/>
      <w:r w:rsidRPr="00341D12">
        <w:rPr>
          <w:rFonts w:ascii="Times New Roman" w:hAnsi="Times New Roman" w:cs="Times New Roman"/>
          <w:lang w:val="en-US"/>
        </w:rPr>
        <w:t xml:space="preserve">. </w:t>
      </w:r>
      <w:proofErr w:type="gramStart"/>
      <w:r w:rsidRPr="00341D12">
        <w:rPr>
          <w:rFonts w:ascii="Times New Roman" w:hAnsi="Times New Roman" w:cs="Times New Roman"/>
          <w:lang w:val="en-US"/>
        </w:rPr>
        <w:t>Division II Faculty Publications.</w:t>
      </w:r>
      <w:proofErr w:type="gramEnd"/>
      <w:r w:rsidRPr="00341D12">
        <w:rPr>
          <w:rFonts w:ascii="Times New Roman" w:hAnsi="Times New Roman" w:cs="Times New Roman"/>
          <w:lang w:val="en-US"/>
        </w:rPr>
        <w:t xml:space="preserve"> </w:t>
      </w:r>
      <w:proofErr w:type="gramStart"/>
      <w:r w:rsidRPr="00341D12">
        <w:rPr>
          <w:rFonts w:ascii="Times New Roman" w:hAnsi="Times New Roman" w:cs="Times New Roman"/>
          <w:lang w:val="en-US"/>
        </w:rPr>
        <w:t>Social Science.</w:t>
      </w:r>
      <w:proofErr w:type="gramEnd"/>
      <w:r w:rsidRPr="00341D12">
        <w:rPr>
          <w:rFonts w:ascii="Times New Roman" w:hAnsi="Times New Roman" w:cs="Times New Roman"/>
          <w:lang w:val="en-US"/>
        </w:rPr>
        <w:t xml:space="preserve"> January 2011.</w:t>
      </w:r>
    </w:p>
  </w:footnote>
  <w:footnote w:id="18">
    <w:p w:rsidR="001F3B5E" w:rsidRPr="008D7B04" w:rsidRDefault="001F3B5E" w:rsidP="00BC3BAD">
      <w:pPr>
        <w:pStyle w:val="a4"/>
        <w:jc w:val="both"/>
        <w:rPr>
          <w:rFonts w:ascii="Times New Roman" w:hAnsi="Times New Roman" w:cs="Times New Roman"/>
          <w:lang w:val="en-US"/>
        </w:rPr>
      </w:pPr>
      <w:r w:rsidRPr="008D7B04">
        <w:rPr>
          <w:rStyle w:val="a6"/>
          <w:rFonts w:ascii="Times New Roman" w:hAnsi="Times New Roman" w:cs="Times New Roman"/>
        </w:rPr>
        <w:footnoteRef/>
      </w:r>
      <w:r w:rsidRPr="00590A57">
        <w:rPr>
          <w:rFonts w:ascii="Times New Roman" w:hAnsi="Times New Roman" w:cs="Times New Roman"/>
          <w:lang w:val="en-US"/>
        </w:rPr>
        <w:t xml:space="preserve"> </w:t>
      </w:r>
      <w:proofErr w:type="spellStart"/>
      <w:r w:rsidRPr="008D7B04">
        <w:rPr>
          <w:rFonts w:ascii="Times New Roman" w:hAnsi="Times New Roman" w:cs="Times New Roman"/>
          <w:lang w:val="en-US"/>
        </w:rPr>
        <w:t>Ibidem</w:t>
      </w:r>
      <w:proofErr w:type="spellEnd"/>
    </w:p>
  </w:footnote>
  <w:footnote w:id="19">
    <w:p w:rsidR="001F3B5E" w:rsidRPr="006B1DF1" w:rsidRDefault="001F3B5E" w:rsidP="00F37041">
      <w:pPr>
        <w:pStyle w:val="a4"/>
        <w:jc w:val="both"/>
        <w:rPr>
          <w:rFonts w:ascii="Times New Roman" w:hAnsi="Times New Roman" w:cs="Times New Roman"/>
        </w:rPr>
      </w:pPr>
      <w:r w:rsidRPr="00121639">
        <w:rPr>
          <w:rStyle w:val="a6"/>
          <w:rFonts w:ascii="Times New Roman" w:hAnsi="Times New Roman" w:cs="Times New Roman"/>
        </w:rPr>
        <w:footnoteRef/>
      </w:r>
      <w:r w:rsidRPr="00121639">
        <w:rPr>
          <w:rFonts w:ascii="Times New Roman" w:hAnsi="Times New Roman" w:cs="Times New Roman"/>
          <w:lang w:val="en-US"/>
        </w:rPr>
        <w:t xml:space="preserve"> </w:t>
      </w:r>
      <w:proofErr w:type="gramStart"/>
      <w:r>
        <w:rPr>
          <w:rFonts w:ascii="Times New Roman" w:hAnsi="Times New Roman" w:cs="Times New Roman"/>
          <w:lang w:val="en-US"/>
        </w:rPr>
        <w:t>Kissinger H. White House Years.</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Volume</w:t>
      </w:r>
      <w:r w:rsidRPr="006B1DF1">
        <w:rPr>
          <w:rFonts w:ascii="Times New Roman" w:hAnsi="Times New Roman" w:cs="Times New Roman"/>
        </w:rPr>
        <w:t xml:space="preserve"> </w:t>
      </w:r>
      <w:r>
        <w:rPr>
          <w:rFonts w:ascii="Times New Roman" w:hAnsi="Times New Roman" w:cs="Times New Roman"/>
          <w:lang w:val="en-US"/>
        </w:rPr>
        <w:t>One</w:t>
      </w:r>
      <w:r w:rsidRPr="006B1DF1">
        <w:rPr>
          <w:rFonts w:ascii="Times New Roman" w:hAnsi="Times New Roman" w:cs="Times New Roman"/>
        </w:rPr>
        <w:t>.</w:t>
      </w:r>
      <w:proofErr w:type="gramEnd"/>
    </w:p>
  </w:footnote>
  <w:footnote w:id="20">
    <w:p w:rsidR="001F3B5E" w:rsidRPr="00121639" w:rsidRDefault="001F3B5E" w:rsidP="00F37041">
      <w:pPr>
        <w:pStyle w:val="a4"/>
        <w:jc w:val="both"/>
        <w:rPr>
          <w:rFonts w:ascii="Times New Roman" w:hAnsi="Times New Roman" w:cs="Times New Roman"/>
        </w:rPr>
      </w:pPr>
      <w:r w:rsidRPr="00121639">
        <w:rPr>
          <w:rStyle w:val="a6"/>
          <w:rFonts w:ascii="Times New Roman" w:hAnsi="Times New Roman" w:cs="Times New Roman"/>
        </w:rPr>
        <w:footnoteRef/>
      </w:r>
      <w:r w:rsidRPr="00590A57">
        <w:rPr>
          <w:rFonts w:ascii="Times New Roman" w:hAnsi="Times New Roman" w:cs="Times New Roman"/>
        </w:rPr>
        <w:t xml:space="preserve"> </w:t>
      </w:r>
      <w:proofErr w:type="spellStart"/>
      <w:r w:rsidRPr="00121639">
        <w:rPr>
          <w:rFonts w:ascii="Times New Roman" w:hAnsi="Times New Roman" w:cs="Times New Roman"/>
        </w:rPr>
        <w:t>Гукасов</w:t>
      </w:r>
      <w:proofErr w:type="spellEnd"/>
      <w:r w:rsidRPr="00590A57">
        <w:rPr>
          <w:rFonts w:ascii="Times New Roman" w:hAnsi="Times New Roman" w:cs="Times New Roman"/>
        </w:rPr>
        <w:t xml:space="preserve"> </w:t>
      </w:r>
      <w:r w:rsidRPr="00121639">
        <w:rPr>
          <w:rFonts w:ascii="Times New Roman" w:hAnsi="Times New Roman" w:cs="Times New Roman"/>
        </w:rPr>
        <w:t>А</w:t>
      </w:r>
      <w:r w:rsidRPr="00590A57">
        <w:rPr>
          <w:rFonts w:ascii="Times New Roman" w:hAnsi="Times New Roman" w:cs="Times New Roman"/>
        </w:rPr>
        <w:t>.</w:t>
      </w:r>
      <w:r w:rsidRPr="00121639">
        <w:rPr>
          <w:rFonts w:ascii="Times New Roman" w:hAnsi="Times New Roman" w:cs="Times New Roman"/>
        </w:rPr>
        <w:t>В</w:t>
      </w:r>
      <w:r w:rsidRPr="00590A57">
        <w:rPr>
          <w:rFonts w:ascii="Times New Roman" w:hAnsi="Times New Roman" w:cs="Times New Roman"/>
        </w:rPr>
        <w:t>. «</w:t>
      </w:r>
      <w:r w:rsidRPr="00121639">
        <w:rPr>
          <w:rFonts w:ascii="Times New Roman" w:hAnsi="Times New Roman" w:cs="Times New Roman"/>
        </w:rPr>
        <w:t>Жесткая</w:t>
      </w:r>
      <w:r w:rsidRPr="00590A57">
        <w:rPr>
          <w:rFonts w:ascii="Times New Roman" w:hAnsi="Times New Roman" w:cs="Times New Roman"/>
        </w:rPr>
        <w:t xml:space="preserve">» </w:t>
      </w:r>
      <w:r w:rsidRPr="00121639">
        <w:rPr>
          <w:rFonts w:ascii="Times New Roman" w:hAnsi="Times New Roman" w:cs="Times New Roman"/>
        </w:rPr>
        <w:t>и</w:t>
      </w:r>
      <w:r w:rsidRPr="00590A57">
        <w:rPr>
          <w:rFonts w:ascii="Times New Roman" w:hAnsi="Times New Roman" w:cs="Times New Roman"/>
        </w:rPr>
        <w:t xml:space="preserve"> «</w:t>
      </w:r>
      <w:r w:rsidRPr="00121639">
        <w:rPr>
          <w:rFonts w:ascii="Times New Roman" w:hAnsi="Times New Roman" w:cs="Times New Roman"/>
        </w:rPr>
        <w:t>мягкая</w:t>
      </w:r>
      <w:r w:rsidRPr="00590A57">
        <w:rPr>
          <w:rFonts w:ascii="Times New Roman" w:hAnsi="Times New Roman" w:cs="Times New Roman"/>
        </w:rPr>
        <w:t xml:space="preserve">» </w:t>
      </w:r>
      <w:r w:rsidRPr="00121639">
        <w:rPr>
          <w:rFonts w:ascii="Times New Roman" w:hAnsi="Times New Roman" w:cs="Times New Roman"/>
        </w:rPr>
        <w:t>сила</w:t>
      </w:r>
      <w:r w:rsidRPr="00590A57">
        <w:rPr>
          <w:rFonts w:ascii="Times New Roman" w:hAnsi="Times New Roman" w:cs="Times New Roman"/>
        </w:rPr>
        <w:t xml:space="preserve"> </w:t>
      </w:r>
      <w:r w:rsidRPr="00121639">
        <w:rPr>
          <w:rFonts w:ascii="Times New Roman" w:hAnsi="Times New Roman" w:cs="Times New Roman"/>
        </w:rPr>
        <w:t>как</w:t>
      </w:r>
      <w:r w:rsidRPr="00590A57">
        <w:rPr>
          <w:rFonts w:ascii="Times New Roman" w:hAnsi="Times New Roman" w:cs="Times New Roman"/>
        </w:rPr>
        <w:t xml:space="preserve"> </w:t>
      </w:r>
      <w:r w:rsidRPr="00121639">
        <w:rPr>
          <w:rFonts w:ascii="Times New Roman" w:hAnsi="Times New Roman" w:cs="Times New Roman"/>
        </w:rPr>
        <w:t>инструменты</w:t>
      </w:r>
      <w:r w:rsidRPr="00590A57">
        <w:rPr>
          <w:rFonts w:ascii="Times New Roman" w:hAnsi="Times New Roman" w:cs="Times New Roman"/>
        </w:rPr>
        <w:t xml:space="preserve"> </w:t>
      </w:r>
      <w:r w:rsidRPr="00121639">
        <w:rPr>
          <w:rFonts w:ascii="Times New Roman" w:hAnsi="Times New Roman" w:cs="Times New Roman"/>
        </w:rPr>
        <w:t>внешней</w:t>
      </w:r>
      <w:r w:rsidRPr="00590A57">
        <w:rPr>
          <w:rFonts w:ascii="Times New Roman" w:hAnsi="Times New Roman" w:cs="Times New Roman"/>
        </w:rPr>
        <w:t xml:space="preserve"> </w:t>
      </w:r>
      <w:r w:rsidRPr="00121639">
        <w:rPr>
          <w:rFonts w:ascii="Times New Roman" w:hAnsi="Times New Roman" w:cs="Times New Roman"/>
        </w:rPr>
        <w:t>политики</w:t>
      </w:r>
      <w:r w:rsidRPr="00590A57">
        <w:rPr>
          <w:rFonts w:ascii="Times New Roman" w:hAnsi="Times New Roman" w:cs="Times New Roman"/>
        </w:rPr>
        <w:t xml:space="preserve"> </w:t>
      </w:r>
      <w:r w:rsidRPr="00121639">
        <w:rPr>
          <w:rFonts w:ascii="Times New Roman" w:hAnsi="Times New Roman" w:cs="Times New Roman"/>
        </w:rPr>
        <w:t>США</w:t>
      </w:r>
      <w:r w:rsidRPr="00590A57">
        <w:rPr>
          <w:rFonts w:ascii="Times New Roman" w:hAnsi="Times New Roman" w:cs="Times New Roman"/>
        </w:rPr>
        <w:t xml:space="preserve">. </w:t>
      </w:r>
      <w:r w:rsidRPr="00106D99">
        <w:rPr>
          <w:rFonts w:ascii="Times New Roman" w:hAnsi="Times New Roman" w:cs="Times New Roman"/>
        </w:rPr>
        <w:t>[</w:t>
      </w:r>
      <w:r>
        <w:rPr>
          <w:rFonts w:ascii="Times New Roman" w:hAnsi="Times New Roman" w:cs="Times New Roman"/>
        </w:rPr>
        <w:t>Электронный ресурс</w:t>
      </w:r>
      <w:r w:rsidRPr="00106D99">
        <w:rPr>
          <w:rFonts w:ascii="Times New Roman" w:hAnsi="Times New Roman" w:cs="Times New Roman"/>
        </w:rPr>
        <w:t>].</w:t>
      </w:r>
      <w:r w:rsidRPr="00590A57">
        <w:rPr>
          <w:rFonts w:ascii="Times New Roman" w:hAnsi="Times New Roman" w:cs="Times New Roman"/>
        </w:rPr>
        <w:t xml:space="preserve">– </w:t>
      </w:r>
      <w:r w:rsidRPr="00121639">
        <w:rPr>
          <w:rFonts w:ascii="Times New Roman" w:hAnsi="Times New Roman" w:cs="Times New Roman"/>
        </w:rPr>
        <w:t>Режим</w:t>
      </w:r>
      <w:r w:rsidRPr="00590A57">
        <w:rPr>
          <w:rFonts w:ascii="Times New Roman" w:hAnsi="Times New Roman" w:cs="Times New Roman"/>
        </w:rPr>
        <w:t xml:space="preserve"> </w:t>
      </w:r>
      <w:r w:rsidRPr="00121639">
        <w:rPr>
          <w:rFonts w:ascii="Times New Roman" w:hAnsi="Times New Roman" w:cs="Times New Roman"/>
        </w:rPr>
        <w:t>доступа</w:t>
      </w:r>
      <w:r w:rsidRPr="00590A57">
        <w:rPr>
          <w:rFonts w:ascii="Times New Roman" w:hAnsi="Times New Roman" w:cs="Times New Roman"/>
        </w:rPr>
        <w:t xml:space="preserve">: </w:t>
      </w:r>
      <w:r w:rsidRPr="000F01A2">
        <w:rPr>
          <w:rFonts w:ascii="Times New Roman" w:hAnsi="Times New Roman" w:cs="Times New Roman"/>
          <w:lang w:val="en-US"/>
        </w:rPr>
        <w:t>http</w:t>
      </w:r>
      <w:r w:rsidRPr="000F01A2">
        <w:rPr>
          <w:rFonts w:ascii="Times New Roman" w:hAnsi="Times New Roman" w:cs="Times New Roman"/>
        </w:rPr>
        <w:t>://</w:t>
      </w:r>
      <w:r w:rsidRPr="000F01A2">
        <w:rPr>
          <w:rFonts w:ascii="Times New Roman" w:hAnsi="Times New Roman" w:cs="Times New Roman"/>
          <w:lang w:val="en-US"/>
        </w:rPr>
        <w:t>old</w:t>
      </w:r>
      <w:r w:rsidRPr="000F01A2">
        <w:rPr>
          <w:rFonts w:ascii="Times New Roman" w:hAnsi="Times New Roman" w:cs="Times New Roman"/>
        </w:rPr>
        <w:t>.</w:t>
      </w:r>
      <w:r w:rsidRPr="000F01A2">
        <w:rPr>
          <w:rFonts w:ascii="Times New Roman" w:hAnsi="Times New Roman" w:cs="Times New Roman"/>
          <w:lang w:val="en-US"/>
        </w:rPr>
        <w:t>pg</w:t>
      </w:r>
      <w:proofErr w:type="spellStart"/>
      <w:r w:rsidRPr="000F01A2">
        <w:rPr>
          <w:rFonts w:ascii="Times New Roman" w:hAnsi="Times New Roman" w:cs="Times New Roman"/>
        </w:rPr>
        <w:t>lu.ru</w:t>
      </w:r>
      <w:proofErr w:type="spellEnd"/>
      <w:r w:rsidRPr="000F01A2">
        <w:rPr>
          <w:rFonts w:ascii="Times New Roman" w:hAnsi="Times New Roman" w:cs="Times New Roman"/>
        </w:rPr>
        <w:t>/science/researches/</w:t>
      </w:r>
      <w:proofErr w:type="spellStart"/>
      <w:r w:rsidRPr="000F01A2">
        <w:rPr>
          <w:rFonts w:ascii="Times New Roman" w:hAnsi="Times New Roman" w:cs="Times New Roman"/>
        </w:rPr>
        <w:t>nii-panin</w:t>
      </w:r>
      <w:proofErr w:type="spellEnd"/>
      <w:r w:rsidRPr="000F01A2">
        <w:rPr>
          <w:rFonts w:ascii="Times New Roman" w:hAnsi="Times New Roman" w:cs="Times New Roman"/>
        </w:rPr>
        <w:t>/</w:t>
      </w:r>
      <w:proofErr w:type="spellStart"/>
      <w:r w:rsidRPr="000F01A2">
        <w:rPr>
          <w:rFonts w:ascii="Times New Roman" w:hAnsi="Times New Roman" w:cs="Times New Roman"/>
        </w:rPr>
        <w:t>vestnik</w:t>
      </w:r>
      <w:proofErr w:type="spellEnd"/>
      <w:r w:rsidRPr="000F01A2">
        <w:rPr>
          <w:rFonts w:ascii="Times New Roman" w:hAnsi="Times New Roman" w:cs="Times New Roman"/>
        </w:rPr>
        <w:t>/v1/</w:t>
      </w:r>
      <w:proofErr w:type="spellStart"/>
      <w:r w:rsidRPr="000F01A2">
        <w:rPr>
          <w:rFonts w:ascii="Times New Roman" w:hAnsi="Times New Roman" w:cs="Times New Roman"/>
        </w:rPr>
        <w:t>Gusakov_A_V.pdf</w:t>
      </w:r>
      <w:proofErr w:type="spellEnd"/>
      <w:r>
        <w:rPr>
          <w:rFonts w:ascii="Times New Roman" w:hAnsi="Times New Roman" w:cs="Times New Roman"/>
        </w:rPr>
        <w:t xml:space="preserve"> (дата обращения: 22.03.2017).</w:t>
      </w:r>
    </w:p>
  </w:footnote>
  <w:footnote w:id="21">
    <w:p w:rsidR="001F3B5E" w:rsidRPr="00305A05" w:rsidRDefault="001F3B5E" w:rsidP="00F37041">
      <w:pPr>
        <w:pStyle w:val="a4"/>
        <w:jc w:val="both"/>
        <w:rPr>
          <w:rFonts w:ascii="Times New Roman" w:hAnsi="Times New Roman" w:cs="Times New Roman"/>
        </w:rPr>
      </w:pPr>
      <w:r w:rsidRPr="00121639">
        <w:rPr>
          <w:rStyle w:val="a6"/>
          <w:rFonts w:ascii="Times New Roman" w:hAnsi="Times New Roman" w:cs="Times New Roman"/>
        </w:rPr>
        <w:footnoteRef/>
      </w:r>
      <w:r>
        <w:rPr>
          <w:rFonts w:ascii="Times New Roman" w:hAnsi="Times New Roman" w:cs="Times New Roman"/>
        </w:rPr>
        <w:t xml:space="preserve"> </w:t>
      </w:r>
      <w:r w:rsidRPr="00121639">
        <w:rPr>
          <w:rFonts w:ascii="Times New Roman" w:hAnsi="Times New Roman" w:cs="Times New Roman"/>
        </w:rPr>
        <w:t>Грамши</w:t>
      </w:r>
      <w:r w:rsidRPr="00305A05">
        <w:rPr>
          <w:rFonts w:ascii="Times New Roman" w:hAnsi="Times New Roman" w:cs="Times New Roman"/>
        </w:rPr>
        <w:t xml:space="preserve"> </w:t>
      </w:r>
      <w:r>
        <w:rPr>
          <w:rFonts w:ascii="Times New Roman" w:hAnsi="Times New Roman" w:cs="Times New Roman"/>
        </w:rPr>
        <w:t>А</w:t>
      </w:r>
      <w:r w:rsidRPr="00121639">
        <w:rPr>
          <w:rFonts w:ascii="Times New Roman" w:hAnsi="Times New Roman" w:cs="Times New Roman"/>
        </w:rPr>
        <w:t>. Тюремные тетради</w:t>
      </w:r>
      <w:r>
        <w:rPr>
          <w:rFonts w:ascii="Times New Roman" w:hAnsi="Times New Roman" w:cs="Times New Roman"/>
        </w:rPr>
        <w:t>. Часть</w:t>
      </w:r>
      <w:r w:rsidRPr="006B1DF1">
        <w:rPr>
          <w:rFonts w:ascii="Times New Roman" w:hAnsi="Times New Roman" w:cs="Times New Roman"/>
        </w:rPr>
        <w:t xml:space="preserve"> </w:t>
      </w:r>
      <w:r>
        <w:rPr>
          <w:rFonts w:ascii="Times New Roman" w:hAnsi="Times New Roman" w:cs="Times New Roman"/>
        </w:rPr>
        <w:t>первая</w:t>
      </w:r>
      <w:r w:rsidRPr="006B1DF1">
        <w:rPr>
          <w:rFonts w:ascii="Times New Roman" w:hAnsi="Times New Roman" w:cs="Times New Roman"/>
        </w:rPr>
        <w:t xml:space="preserve">. </w:t>
      </w:r>
      <w:r>
        <w:rPr>
          <w:rFonts w:ascii="Times New Roman" w:hAnsi="Times New Roman" w:cs="Times New Roman"/>
        </w:rPr>
        <w:t>- М</w:t>
      </w:r>
      <w:r w:rsidRPr="00305A05">
        <w:rPr>
          <w:rFonts w:ascii="Times New Roman" w:hAnsi="Times New Roman" w:cs="Times New Roman"/>
        </w:rPr>
        <w:t>., 1991.</w:t>
      </w:r>
    </w:p>
  </w:footnote>
  <w:footnote w:id="22">
    <w:p w:rsidR="001F3B5E" w:rsidRPr="009779EE" w:rsidRDefault="001F3B5E" w:rsidP="00F37041">
      <w:pPr>
        <w:pStyle w:val="a4"/>
        <w:jc w:val="both"/>
        <w:rPr>
          <w:rFonts w:ascii="Times New Roman" w:hAnsi="Times New Roman" w:cs="Times New Roman"/>
        </w:rPr>
      </w:pPr>
      <w:r w:rsidRPr="00151C28">
        <w:rPr>
          <w:rStyle w:val="a6"/>
          <w:rFonts w:ascii="Times New Roman" w:hAnsi="Times New Roman" w:cs="Times New Roman"/>
        </w:rPr>
        <w:footnoteRef/>
      </w:r>
      <w:r w:rsidRPr="00151C28">
        <w:rPr>
          <w:rFonts w:ascii="Times New Roman" w:hAnsi="Times New Roman" w:cs="Times New Roman"/>
        </w:rPr>
        <w:t xml:space="preserve"> Филимонов Г.Ю., </w:t>
      </w:r>
      <w:proofErr w:type="spellStart"/>
      <w:r w:rsidRPr="00151C28">
        <w:rPr>
          <w:rFonts w:ascii="Times New Roman" w:hAnsi="Times New Roman" w:cs="Times New Roman"/>
        </w:rPr>
        <w:t>Карпович</w:t>
      </w:r>
      <w:proofErr w:type="spellEnd"/>
      <w:r w:rsidRPr="00151C28">
        <w:rPr>
          <w:rFonts w:ascii="Times New Roman" w:hAnsi="Times New Roman" w:cs="Times New Roman"/>
        </w:rPr>
        <w:t xml:space="preserve"> О.Г., </w:t>
      </w:r>
      <w:proofErr w:type="spellStart"/>
      <w:r w:rsidRPr="00151C28">
        <w:rPr>
          <w:rFonts w:ascii="Times New Roman" w:hAnsi="Times New Roman" w:cs="Times New Roman"/>
        </w:rPr>
        <w:t>Манойло</w:t>
      </w:r>
      <w:proofErr w:type="spellEnd"/>
      <w:r w:rsidRPr="00151C28">
        <w:rPr>
          <w:rFonts w:ascii="Times New Roman" w:hAnsi="Times New Roman" w:cs="Times New Roman"/>
        </w:rPr>
        <w:t xml:space="preserve"> А.В. Технологии «мягкой» силы на вооружении С</w:t>
      </w:r>
      <w:r>
        <w:rPr>
          <w:rFonts w:ascii="Times New Roman" w:hAnsi="Times New Roman" w:cs="Times New Roman"/>
        </w:rPr>
        <w:t xml:space="preserve">ША: ответ России: монография. </w:t>
      </w:r>
      <w:r w:rsidRPr="00151C28">
        <w:rPr>
          <w:rFonts w:ascii="Times New Roman" w:hAnsi="Times New Roman" w:cs="Times New Roman"/>
        </w:rPr>
        <w:t>М.: ЮНИТИ-ДАНА, 2015. С</w:t>
      </w:r>
      <w:r w:rsidRPr="009779EE">
        <w:rPr>
          <w:rFonts w:ascii="Times New Roman" w:hAnsi="Times New Roman" w:cs="Times New Roman"/>
        </w:rPr>
        <w:t>.32.</w:t>
      </w:r>
    </w:p>
  </w:footnote>
  <w:footnote w:id="23">
    <w:p w:rsidR="001F3B5E" w:rsidRPr="00151C28" w:rsidRDefault="001F3B5E" w:rsidP="00F37041">
      <w:pPr>
        <w:pStyle w:val="a4"/>
        <w:jc w:val="both"/>
        <w:rPr>
          <w:rFonts w:ascii="Times New Roman" w:hAnsi="Times New Roman" w:cs="Times New Roman"/>
        </w:rPr>
      </w:pPr>
      <w:r w:rsidRPr="00151C28">
        <w:rPr>
          <w:rStyle w:val="a6"/>
          <w:rFonts w:ascii="Times New Roman" w:hAnsi="Times New Roman" w:cs="Times New Roman"/>
        </w:rPr>
        <w:footnoteRef/>
      </w:r>
      <w:r w:rsidRPr="00151C28">
        <w:rPr>
          <w:rFonts w:ascii="Times New Roman" w:hAnsi="Times New Roman" w:cs="Times New Roman"/>
        </w:rPr>
        <w:t xml:space="preserve"> </w:t>
      </w:r>
      <w:proofErr w:type="spellStart"/>
      <w:r>
        <w:rPr>
          <w:rFonts w:ascii="Times New Roman" w:hAnsi="Times New Roman" w:cs="Times New Roman"/>
        </w:rPr>
        <w:t>Най</w:t>
      </w:r>
      <w:proofErr w:type="spellEnd"/>
      <w:r>
        <w:rPr>
          <w:rFonts w:ascii="Times New Roman" w:hAnsi="Times New Roman" w:cs="Times New Roman"/>
        </w:rPr>
        <w:t xml:space="preserve"> С. Джозеф. Будущее власти.  М.: АСТ, 2014. </w:t>
      </w:r>
      <w:r w:rsidRPr="00151C28">
        <w:rPr>
          <w:rFonts w:ascii="Times New Roman" w:hAnsi="Times New Roman" w:cs="Times New Roman"/>
        </w:rPr>
        <w:t>С. 164.</w:t>
      </w:r>
    </w:p>
  </w:footnote>
  <w:footnote w:id="24">
    <w:p w:rsidR="001F3B5E" w:rsidRPr="00151C28" w:rsidRDefault="001F3B5E" w:rsidP="00F37041">
      <w:pPr>
        <w:pStyle w:val="a4"/>
        <w:jc w:val="both"/>
        <w:rPr>
          <w:rFonts w:ascii="Times New Roman" w:hAnsi="Times New Roman" w:cs="Times New Roman"/>
        </w:rPr>
      </w:pPr>
      <w:r w:rsidRPr="00151C28">
        <w:rPr>
          <w:rStyle w:val="a6"/>
          <w:rFonts w:ascii="Times New Roman" w:hAnsi="Times New Roman" w:cs="Times New Roman"/>
        </w:rPr>
        <w:footnoteRef/>
      </w:r>
      <w:r w:rsidRPr="00151C28">
        <w:rPr>
          <w:rFonts w:ascii="Times New Roman" w:hAnsi="Times New Roman" w:cs="Times New Roman"/>
        </w:rPr>
        <w:t xml:space="preserve"> </w:t>
      </w:r>
      <w:proofErr w:type="spellStart"/>
      <w:r>
        <w:rPr>
          <w:rFonts w:ascii="Times New Roman" w:hAnsi="Times New Roman" w:cs="Times New Roman"/>
        </w:rPr>
        <w:t>Най</w:t>
      </w:r>
      <w:proofErr w:type="spellEnd"/>
      <w:r>
        <w:rPr>
          <w:rFonts w:ascii="Times New Roman" w:hAnsi="Times New Roman" w:cs="Times New Roman"/>
        </w:rPr>
        <w:t xml:space="preserve"> С. Джозеф, 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оч.</w:t>
      </w:r>
      <w:r w:rsidRPr="00151C28">
        <w:rPr>
          <w:rFonts w:ascii="Times New Roman" w:hAnsi="Times New Roman" w:cs="Times New Roman"/>
        </w:rPr>
        <w:t>, с.177.</w:t>
      </w:r>
    </w:p>
  </w:footnote>
  <w:footnote w:id="25">
    <w:p w:rsidR="001F3B5E" w:rsidRPr="003D3036" w:rsidRDefault="001F3B5E" w:rsidP="00F37041">
      <w:pPr>
        <w:pStyle w:val="a4"/>
        <w:jc w:val="both"/>
        <w:rPr>
          <w:rFonts w:ascii="Times New Roman" w:hAnsi="Times New Roman" w:cs="Times New Roman"/>
          <w:lang w:val="en-US"/>
        </w:rPr>
      </w:pPr>
      <w:r w:rsidRPr="003D3036">
        <w:rPr>
          <w:rStyle w:val="a6"/>
          <w:rFonts w:ascii="Times New Roman" w:hAnsi="Times New Roman" w:cs="Times New Roman"/>
        </w:rPr>
        <w:footnoteRef/>
      </w:r>
      <w:r w:rsidRPr="000946DF">
        <w:rPr>
          <w:rFonts w:ascii="Times New Roman" w:hAnsi="Times New Roman" w:cs="Times New Roman"/>
          <w:lang w:val="en-US"/>
        </w:rPr>
        <w:t xml:space="preserve"> </w:t>
      </w:r>
      <w:r w:rsidRPr="003D3036">
        <w:rPr>
          <w:rFonts w:ascii="Times New Roman" w:hAnsi="Times New Roman" w:cs="Times New Roman"/>
          <w:lang w:val="en-US"/>
        </w:rPr>
        <w:t>Nye</w:t>
      </w:r>
      <w:r w:rsidRPr="000946DF">
        <w:rPr>
          <w:rFonts w:ascii="Times New Roman" w:hAnsi="Times New Roman" w:cs="Times New Roman"/>
          <w:lang w:val="en-US"/>
        </w:rPr>
        <w:t xml:space="preserve"> </w:t>
      </w:r>
      <w:r w:rsidRPr="003D3036">
        <w:rPr>
          <w:rFonts w:ascii="Times New Roman" w:hAnsi="Times New Roman" w:cs="Times New Roman"/>
          <w:lang w:val="en-US"/>
        </w:rPr>
        <w:t>J</w:t>
      </w:r>
      <w:r w:rsidRPr="000946DF">
        <w:rPr>
          <w:rFonts w:ascii="Times New Roman" w:hAnsi="Times New Roman" w:cs="Times New Roman"/>
          <w:lang w:val="en-US"/>
        </w:rPr>
        <w:t xml:space="preserve">. </w:t>
      </w:r>
      <w:r w:rsidRPr="003D3036">
        <w:rPr>
          <w:rFonts w:ascii="Times New Roman" w:hAnsi="Times New Roman" w:cs="Times New Roman"/>
          <w:lang w:val="en-US"/>
        </w:rPr>
        <w:t>Jr</w:t>
      </w:r>
      <w:r w:rsidRPr="000946DF">
        <w:rPr>
          <w:rFonts w:ascii="Times New Roman" w:hAnsi="Times New Roman" w:cs="Times New Roman"/>
          <w:lang w:val="en-US"/>
        </w:rPr>
        <w:t xml:space="preserve">. </w:t>
      </w:r>
      <w:r w:rsidRPr="003D3036">
        <w:rPr>
          <w:rFonts w:ascii="Times New Roman" w:hAnsi="Times New Roman" w:cs="Times New Roman"/>
          <w:lang w:val="en-US"/>
        </w:rPr>
        <w:t>Get Smarter: Combining Hard and Soft Power // Foreign Affairs, Vol. 88, No. 4 (July/August 2009), pp.160 – 163.</w:t>
      </w:r>
    </w:p>
  </w:footnote>
  <w:footnote w:id="26">
    <w:p w:rsidR="001F3B5E" w:rsidRPr="00365BA2" w:rsidRDefault="001F3B5E" w:rsidP="00F37041">
      <w:pPr>
        <w:pStyle w:val="a4"/>
        <w:jc w:val="both"/>
        <w:rPr>
          <w:rFonts w:ascii="Times New Roman" w:hAnsi="Times New Roman" w:cs="Times New Roman"/>
        </w:rPr>
      </w:pPr>
      <w:r w:rsidRPr="003D3036">
        <w:rPr>
          <w:rStyle w:val="a6"/>
          <w:rFonts w:ascii="Times New Roman" w:hAnsi="Times New Roman" w:cs="Times New Roman"/>
        </w:rPr>
        <w:footnoteRef/>
      </w:r>
      <w:r w:rsidRPr="003D3036">
        <w:rPr>
          <w:rFonts w:ascii="Times New Roman" w:hAnsi="Times New Roman" w:cs="Times New Roman"/>
          <w:lang w:val="en-US"/>
        </w:rPr>
        <w:t xml:space="preserve"> </w:t>
      </w:r>
      <w:proofErr w:type="gramStart"/>
      <w:r w:rsidRPr="003D3036">
        <w:rPr>
          <w:rFonts w:ascii="Times New Roman" w:hAnsi="Times New Roman" w:cs="Times New Roman"/>
          <w:lang w:val="en-US"/>
        </w:rPr>
        <w:t>Nye J. Jr.</w:t>
      </w:r>
      <w:proofErr w:type="gramEnd"/>
      <w:r w:rsidRPr="003D3036">
        <w:rPr>
          <w:rFonts w:ascii="Times New Roman" w:hAnsi="Times New Roman" w:cs="Times New Roman"/>
          <w:lang w:val="en-US"/>
        </w:rPr>
        <w:t xml:space="preserve"> The Paradox of American Power: Why The World’s Superpower Can’t Go It Alone. </w:t>
      </w:r>
      <w:proofErr w:type="gramStart"/>
      <w:r w:rsidRPr="003D3036">
        <w:rPr>
          <w:rFonts w:ascii="Times New Roman" w:hAnsi="Times New Roman" w:cs="Times New Roman"/>
          <w:lang w:val="en-US"/>
        </w:rPr>
        <w:t>N</w:t>
      </w:r>
      <w:r w:rsidRPr="00365BA2">
        <w:rPr>
          <w:rFonts w:ascii="Times New Roman" w:hAnsi="Times New Roman" w:cs="Times New Roman"/>
        </w:rPr>
        <w:t>.</w:t>
      </w:r>
      <w:r w:rsidRPr="003D3036">
        <w:rPr>
          <w:rFonts w:ascii="Times New Roman" w:hAnsi="Times New Roman" w:cs="Times New Roman"/>
          <w:lang w:val="en-US"/>
        </w:rPr>
        <w:t>Y</w:t>
      </w:r>
      <w:r>
        <w:rPr>
          <w:rFonts w:ascii="Times New Roman" w:hAnsi="Times New Roman" w:cs="Times New Roman"/>
        </w:rPr>
        <w:t>, 2004.</w:t>
      </w:r>
      <w:proofErr w:type="gramEnd"/>
      <w:r w:rsidRPr="00365BA2">
        <w:rPr>
          <w:rFonts w:ascii="Times New Roman" w:hAnsi="Times New Roman" w:cs="Times New Roman"/>
        </w:rPr>
        <w:t xml:space="preserve"> </w:t>
      </w:r>
      <w:proofErr w:type="gramStart"/>
      <w:r>
        <w:rPr>
          <w:rFonts w:ascii="Times New Roman" w:hAnsi="Times New Roman" w:cs="Times New Roman"/>
          <w:lang w:val="en-US"/>
        </w:rPr>
        <w:t>P</w:t>
      </w:r>
      <w:r w:rsidRPr="00365BA2">
        <w:rPr>
          <w:rFonts w:ascii="Times New Roman" w:hAnsi="Times New Roman" w:cs="Times New Roman"/>
        </w:rPr>
        <w:t>.8.</w:t>
      </w:r>
      <w:proofErr w:type="gramEnd"/>
    </w:p>
  </w:footnote>
  <w:footnote w:id="27">
    <w:p w:rsidR="001F3B5E" w:rsidRPr="00106D99" w:rsidRDefault="001F3B5E" w:rsidP="00F37041">
      <w:pPr>
        <w:pStyle w:val="a4"/>
        <w:jc w:val="both"/>
        <w:rPr>
          <w:rFonts w:ascii="Times New Roman" w:hAnsi="Times New Roman" w:cs="Times New Roman"/>
        </w:rPr>
      </w:pPr>
      <w:r w:rsidRPr="00A5201D">
        <w:rPr>
          <w:rStyle w:val="a6"/>
          <w:rFonts w:ascii="Times New Roman" w:hAnsi="Times New Roman" w:cs="Times New Roman"/>
        </w:rPr>
        <w:footnoteRef/>
      </w:r>
      <w:r w:rsidRPr="00A5201D">
        <w:rPr>
          <w:rFonts w:ascii="Times New Roman" w:hAnsi="Times New Roman" w:cs="Times New Roman"/>
        </w:rPr>
        <w:t xml:space="preserve"> Красина О.В. «Мягкая сила» как теоретическая конструкция и властная технология современной мировой полити</w:t>
      </w:r>
      <w:r>
        <w:rPr>
          <w:rFonts w:ascii="Times New Roman" w:hAnsi="Times New Roman" w:cs="Times New Roman"/>
        </w:rPr>
        <w:t xml:space="preserve">ки: Монография. </w:t>
      </w:r>
      <w:r w:rsidRPr="00A5201D">
        <w:rPr>
          <w:rFonts w:ascii="Times New Roman" w:hAnsi="Times New Roman" w:cs="Times New Roman"/>
        </w:rPr>
        <w:t>М.: Изд-во СГУ, 2011. С</w:t>
      </w:r>
      <w:r w:rsidRPr="00106D99">
        <w:rPr>
          <w:rFonts w:ascii="Times New Roman" w:hAnsi="Times New Roman" w:cs="Times New Roman"/>
        </w:rPr>
        <w:t xml:space="preserve">.42 – 44 </w:t>
      </w:r>
      <w:r>
        <w:rPr>
          <w:rFonts w:ascii="Times New Roman" w:hAnsi="Times New Roman" w:cs="Times New Roman"/>
        </w:rPr>
        <w:t>с</w:t>
      </w:r>
      <w:r w:rsidRPr="00106D99">
        <w:rPr>
          <w:rFonts w:ascii="Times New Roman" w:hAnsi="Times New Roman" w:cs="Times New Roman"/>
        </w:rPr>
        <w:t xml:space="preserve">. </w:t>
      </w:r>
    </w:p>
  </w:footnote>
  <w:footnote w:id="28">
    <w:p w:rsidR="001F3B5E" w:rsidRPr="000946DF" w:rsidRDefault="001F3B5E" w:rsidP="00F37041">
      <w:pPr>
        <w:pStyle w:val="a4"/>
        <w:jc w:val="both"/>
        <w:rPr>
          <w:rFonts w:ascii="Times New Roman" w:hAnsi="Times New Roman" w:cs="Times New Roman"/>
          <w:lang w:val="en-US"/>
        </w:rPr>
      </w:pPr>
      <w:r w:rsidRPr="00A5201D">
        <w:rPr>
          <w:rStyle w:val="a6"/>
          <w:rFonts w:ascii="Times New Roman" w:hAnsi="Times New Roman" w:cs="Times New Roman"/>
        </w:rPr>
        <w:footnoteRef/>
      </w:r>
      <w:r w:rsidRPr="00106D99">
        <w:rPr>
          <w:rFonts w:ascii="Times New Roman" w:hAnsi="Times New Roman" w:cs="Times New Roman"/>
        </w:rPr>
        <w:t xml:space="preserve"> </w:t>
      </w:r>
      <w:proofErr w:type="spellStart"/>
      <w:r w:rsidRPr="00A5201D">
        <w:rPr>
          <w:rFonts w:ascii="Times New Roman" w:hAnsi="Times New Roman" w:cs="Times New Roman"/>
        </w:rPr>
        <w:t>Най</w:t>
      </w:r>
      <w:proofErr w:type="spellEnd"/>
      <w:r w:rsidRPr="00106D99">
        <w:rPr>
          <w:rFonts w:ascii="Times New Roman" w:hAnsi="Times New Roman" w:cs="Times New Roman"/>
        </w:rPr>
        <w:t xml:space="preserve"> </w:t>
      </w:r>
      <w:r w:rsidRPr="00A5201D">
        <w:rPr>
          <w:rFonts w:ascii="Times New Roman" w:hAnsi="Times New Roman" w:cs="Times New Roman"/>
        </w:rPr>
        <w:t>С</w:t>
      </w:r>
      <w:r w:rsidRPr="00106D99">
        <w:rPr>
          <w:rFonts w:ascii="Times New Roman" w:hAnsi="Times New Roman" w:cs="Times New Roman"/>
        </w:rPr>
        <w:t xml:space="preserve">. </w:t>
      </w:r>
      <w:r w:rsidRPr="00A5201D">
        <w:rPr>
          <w:rFonts w:ascii="Times New Roman" w:hAnsi="Times New Roman" w:cs="Times New Roman"/>
        </w:rPr>
        <w:t>Джозеф</w:t>
      </w:r>
      <w:r w:rsidRPr="00106D99">
        <w:rPr>
          <w:rFonts w:ascii="Times New Roman" w:hAnsi="Times New Roman" w:cs="Times New Roman"/>
        </w:rPr>
        <w:t xml:space="preserve">. </w:t>
      </w:r>
      <w:r w:rsidRPr="00A5201D">
        <w:rPr>
          <w:rFonts w:ascii="Times New Roman" w:hAnsi="Times New Roman" w:cs="Times New Roman"/>
        </w:rPr>
        <w:t>Будущее</w:t>
      </w:r>
      <w:r w:rsidRPr="00106D99">
        <w:rPr>
          <w:rFonts w:ascii="Times New Roman" w:hAnsi="Times New Roman" w:cs="Times New Roman"/>
        </w:rPr>
        <w:t xml:space="preserve"> </w:t>
      </w:r>
      <w:r w:rsidRPr="00A5201D">
        <w:rPr>
          <w:rFonts w:ascii="Times New Roman" w:hAnsi="Times New Roman" w:cs="Times New Roman"/>
        </w:rPr>
        <w:t>власти</w:t>
      </w:r>
      <w:r w:rsidRPr="00106D99">
        <w:rPr>
          <w:rFonts w:ascii="Times New Roman" w:hAnsi="Times New Roman" w:cs="Times New Roman"/>
        </w:rPr>
        <w:t xml:space="preserve">. </w:t>
      </w:r>
      <w:r w:rsidRPr="00A5201D">
        <w:rPr>
          <w:rFonts w:ascii="Times New Roman" w:hAnsi="Times New Roman" w:cs="Times New Roman"/>
        </w:rPr>
        <w:t>С</w:t>
      </w:r>
      <w:r w:rsidRPr="000946DF">
        <w:rPr>
          <w:rFonts w:ascii="Times New Roman" w:hAnsi="Times New Roman" w:cs="Times New Roman"/>
          <w:lang w:val="en-US"/>
        </w:rPr>
        <w:t>.185, 186.</w:t>
      </w:r>
    </w:p>
  </w:footnote>
  <w:footnote w:id="29">
    <w:p w:rsidR="001F3B5E" w:rsidRPr="00A5201D" w:rsidRDefault="001F3B5E" w:rsidP="00F37041">
      <w:pPr>
        <w:pStyle w:val="a4"/>
        <w:jc w:val="both"/>
        <w:rPr>
          <w:rFonts w:ascii="Times New Roman" w:hAnsi="Times New Roman" w:cs="Times New Roman"/>
          <w:lang w:val="en-US"/>
        </w:rPr>
      </w:pPr>
      <w:r w:rsidRPr="00A5201D">
        <w:rPr>
          <w:rStyle w:val="a6"/>
          <w:rFonts w:ascii="Times New Roman" w:hAnsi="Times New Roman" w:cs="Times New Roman"/>
        </w:rPr>
        <w:footnoteRef/>
      </w:r>
      <w:r w:rsidRPr="00A5201D">
        <w:rPr>
          <w:rFonts w:ascii="Times New Roman" w:hAnsi="Times New Roman" w:cs="Times New Roman"/>
          <w:lang w:val="en-US"/>
        </w:rPr>
        <w:t xml:space="preserve"> </w:t>
      </w:r>
      <w:proofErr w:type="gramStart"/>
      <w:r w:rsidRPr="00A5201D">
        <w:rPr>
          <w:rFonts w:ascii="Times New Roman" w:hAnsi="Times New Roman" w:cs="Times New Roman"/>
          <w:lang w:val="en-US"/>
        </w:rPr>
        <w:t xml:space="preserve">Fraser </w:t>
      </w:r>
      <w:proofErr w:type="spellStart"/>
      <w:r w:rsidRPr="00A5201D">
        <w:rPr>
          <w:rFonts w:ascii="Times New Roman" w:hAnsi="Times New Roman" w:cs="Times New Roman"/>
          <w:lang w:val="en-US"/>
        </w:rPr>
        <w:t>M.Weapons</w:t>
      </w:r>
      <w:proofErr w:type="spellEnd"/>
      <w:r w:rsidRPr="00A5201D">
        <w:rPr>
          <w:rFonts w:ascii="Times New Roman" w:hAnsi="Times New Roman" w:cs="Times New Roman"/>
          <w:lang w:val="en-US"/>
        </w:rPr>
        <w:t xml:space="preserve"> of Mass Distraction.</w:t>
      </w:r>
      <w:proofErr w:type="gramEnd"/>
      <w:r w:rsidRPr="00A5201D">
        <w:rPr>
          <w:rFonts w:ascii="Times New Roman" w:hAnsi="Times New Roman" w:cs="Times New Roman"/>
          <w:lang w:val="en-US"/>
        </w:rPr>
        <w:t xml:space="preserve"> </w:t>
      </w:r>
      <w:proofErr w:type="gramStart"/>
      <w:r w:rsidRPr="00A5201D">
        <w:rPr>
          <w:rFonts w:ascii="Times New Roman" w:hAnsi="Times New Roman" w:cs="Times New Roman"/>
          <w:lang w:val="en-US"/>
        </w:rPr>
        <w:t>Soft Power and American Empire.</w:t>
      </w:r>
      <w:proofErr w:type="gramEnd"/>
      <w:r w:rsidRPr="00A5201D">
        <w:rPr>
          <w:rFonts w:ascii="Times New Roman" w:hAnsi="Times New Roman" w:cs="Times New Roman"/>
          <w:lang w:val="en-US"/>
        </w:rPr>
        <w:t xml:space="preserve"> Thomas Dunne Books St. Martin Press. New York, 2003.</w:t>
      </w:r>
    </w:p>
  </w:footnote>
  <w:footnote w:id="30">
    <w:p w:rsidR="001F3B5E" w:rsidRPr="000F01A2" w:rsidRDefault="001F3B5E" w:rsidP="00F37041">
      <w:pPr>
        <w:pStyle w:val="a4"/>
        <w:jc w:val="both"/>
        <w:rPr>
          <w:rFonts w:ascii="Times New Roman" w:hAnsi="Times New Roman" w:cs="Times New Roman"/>
          <w:lang w:val="en-US"/>
        </w:rPr>
      </w:pPr>
      <w:r w:rsidRPr="00365BA2">
        <w:rPr>
          <w:rStyle w:val="a6"/>
          <w:rFonts w:ascii="Times New Roman" w:hAnsi="Times New Roman" w:cs="Times New Roman"/>
        </w:rPr>
        <w:footnoteRef/>
      </w:r>
      <w:r w:rsidRPr="00365BA2">
        <w:rPr>
          <w:rFonts w:ascii="Times New Roman" w:hAnsi="Times New Roman" w:cs="Times New Roman"/>
          <w:lang w:val="en-US"/>
        </w:rPr>
        <w:t xml:space="preserve"> </w:t>
      </w:r>
      <w:proofErr w:type="spellStart"/>
      <w:r w:rsidRPr="00365BA2">
        <w:rPr>
          <w:rFonts w:ascii="Times New Roman" w:hAnsi="Times New Roman" w:cs="Times New Roman"/>
          <w:lang w:val="en-US"/>
        </w:rPr>
        <w:t>Traub</w:t>
      </w:r>
      <w:proofErr w:type="spellEnd"/>
      <w:r w:rsidRPr="00365BA2">
        <w:rPr>
          <w:rFonts w:ascii="Times New Roman" w:hAnsi="Times New Roman" w:cs="Times New Roman"/>
          <w:lang w:val="en-US"/>
        </w:rPr>
        <w:t xml:space="preserve"> J. The Hillary Clinton Doctrine // Foreign Policy </w:t>
      </w:r>
      <w:r>
        <w:rPr>
          <w:rFonts w:ascii="Times New Roman" w:hAnsi="Times New Roman" w:cs="Times New Roman"/>
          <w:lang w:val="en-US"/>
        </w:rPr>
        <w:t>[</w:t>
      </w:r>
      <w:r>
        <w:rPr>
          <w:rFonts w:ascii="Times New Roman" w:hAnsi="Times New Roman" w:cs="Times New Roman"/>
        </w:rPr>
        <w:t>Электронный</w:t>
      </w:r>
      <w:r w:rsidRPr="00106D99">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w:t>
      </w:r>
      <w:r w:rsidRPr="00365BA2">
        <w:rPr>
          <w:rFonts w:ascii="Times New Roman" w:hAnsi="Times New Roman" w:cs="Times New Roman"/>
          <w:lang w:val="en-US"/>
        </w:rPr>
        <w:t xml:space="preserve">– </w:t>
      </w:r>
      <w:r w:rsidRPr="00365BA2">
        <w:rPr>
          <w:rFonts w:ascii="Times New Roman" w:hAnsi="Times New Roman" w:cs="Times New Roman"/>
        </w:rPr>
        <w:t>Режим</w:t>
      </w:r>
      <w:r w:rsidRPr="00365BA2">
        <w:rPr>
          <w:rFonts w:ascii="Times New Roman" w:hAnsi="Times New Roman" w:cs="Times New Roman"/>
          <w:lang w:val="en-US"/>
        </w:rPr>
        <w:t xml:space="preserve"> </w:t>
      </w:r>
      <w:r w:rsidRPr="00365BA2">
        <w:rPr>
          <w:rFonts w:ascii="Times New Roman" w:hAnsi="Times New Roman" w:cs="Times New Roman"/>
        </w:rPr>
        <w:t>доступа</w:t>
      </w:r>
      <w:r w:rsidRPr="00365BA2">
        <w:rPr>
          <w:rFonts w:ascii="Times New Roman" w:hAnsi="Times New Roman" w:cs="Times New Roman"/>
          <w:lang w:val="en-US"/>
        </w:rPr>
        <w:t xml:space="preserve">:  </w:t>
      </w:r>
      <w:r w:rsidRPr="000F01A2">
        <w:rPr>
          <w:rFonts w:ascii="Times New Roman" w:hAnsi="Times New Roman" w:cs="Times New Roman"/>
          <w:lang w:val="en-US"/>
        </w:rPr>
        <w:t>http://foreignpolicy.com/2015/11/06/hillary-clinton-doctrine-obama-interventionist-tough-minded-president/ (</w:t>
      </w:r>
      <w:r>
        <w:rPr>
          <w:rFonts w:ascii="Times New Roman" w:hAnsi="Times New Roman" w:cs="Times New Roman"/>
        </w:rPr>
        <w:t>дата</w:t>
      </w:r>
      <w:r w:rsidRPr="000F01A2">
        <w:rPr>
          <w:rFonts w:ascii="Times New Roman" w:hAnsi="Times New Roman" w:cs="Times New Roman"/>
          <w:lang w:val="en-US"/>
        </w:rPr>
        <w:t xml:space="preserve"> </w:t>
      </w:r>
      <w:r>
        <w:rPr>
          <w:rFonts w:ascii="Times New Roman" w:hAnsi="Times New Roman" w:cs="Times New Roman"/>
        </w:rPr>
        <w:t>обращения</w:t>
      </w:r>
      <w:r w:rsidRPr="000F01A2">
        <w:rPr>
          <w:rFonts w:ascii="Times New Roman" w:hAnsi="Times New Roman" w:cs="Times New Roman"/>
          <w:lang w:val="en-US"/>
        </w:rPr>
        <w:t>: 22.02.2017).</w:t>
      </w:r>
    </w:p>
  </w:footnote>
  <w:footnote w:id="31">
    <w:p w:rsidR="001F3B5E" w:rsidRPr="00365BA2" w:rsidRDefault="001F3B5E" w:rsidP="00F37041">
      <w:pPr>
        <w:pStyle w:val="a4"/>
        <w:jc w:val="both"/>
        <w:rPr>
          <w:rFonts w:ascii="Times New Roman" w:hAnsi="Times New Roman" w:cs="Times New Roman"/>
        </w:rPr>
      </w:pPr>
      <w:r w:rsidRPr="00365BA2">
        <w:rPr>
          <w:rStyle w:val="a6"/>
          <w:rFonts w:ascii="Times New Roman" w:hAnsi="Times New Roman" w:cs="Times New Roman"/>
        </w:rPr>
        <w:footnoteRef/>
      </w:r>
      <w:r w:rsidRPr="00365BA2">
        <w:rPr>
          <w:rFonts w:ascii="Times New Roman" w:hAnsi="Times New Roman" w:cs="Times New Roman"/>
        </w:rPr>
        <w:t xml:space="preserve"> </w:t>
      </w:r>
      <w:proofErr w:type="spellStart"/>
      <w:r w:rsidRPr="00365BA2">
        <w:rPr>
          <w:rFonts w:ascii="Times New Roman" w:hAnsi="Times New Roman" w:cs="Times New Roman"/>
        </w:rPr>
        <w:t>Зевелев</w:t>
      </w:r>
      <w:proofErr w:type="spellEnd"/>
      <w:r w:rsidRPr="00365BA2">
        <w:rPr>
          <w:rFonts w:ascii="Times New Roman" w:hAnsi="Times New Roman" w:cs="Times New Roman"/>
        </w:rPr>
        <w:t xml:space="preserve"> И.А., Троицкий М.А. Сила и влияние в американо-российских отношениях: семиотический анализ. Очерки текущей политики. Выпуск 2. М., 2006. С.14.</w:t>
      </w:r>
    </w:p>
  </w:footnote>
  <w:footnote w:id="32">
    <w:p w:rsidR="001F3B5E" w:rsidRPr="000F01A2" w:rsidRDefault="001F3B5E" w:rsidP="00F37041">
      <w:pPr>
        <w:pStyle w:val="a4"/>
        <w:jc w:val="both"/>
        <w:rPr>
          <w:rFonts w:ascii="Times New Roman" w:hAnsi="Times New Roman" w:cs="Times New Roman"/>
        </w:rPr>
      </w:pPr>
      <w:r w:rsidRPr="004C7811">
        <w:rPr>
          <w:rStyle w:val="a6"/>
          <w:rFonts w:ascii="Times New Roman" w:hAnsi="Times New Roman" w:cs="Times New Roman"/>
        </w:rPr>
        <w:footnoteRef/>
      </w:r>
      <w:r w:rsidRPr="004F6CE0">
        <w:rPr>
          <w:rFonts w:ascii="Times New Roman" w:hAnsi="Times New Roman" w:cs="Times New Roman"/>
          <w:lang w:val="en-US"/>
        </w:rPr>
        <w:t xml:space="preserve"> </w:t>
      </w:r>
      <w:proofErr w:type="spellStart"/>
      <w:r w:rsidRPr="004C7811">
        <w:rPr>
          <w:rFonts w:ascii="Times New Roman" w:hAnsi="Times New Roman" w:cs="Times New Roman"/>
          <w:lang w:val="en-US"/>
        </w:rPr>
        <w:t>McClory</w:t>
      </w:r>
      <w:proofErr w:type="spellEnd"/>
      <w:r w:rsidRPr="004F6CE0">
        <w:rPr>
          <w:rFonts w:ascii="Times New Roman" w:hAnsi="Times New Roman" w:cs="Times New Roman"/>
          <w:lang w:val="en-US"/>
        </w:rPr>
        <w:t xml:space="preserve"> </w:t>
      </w:r>
      <w:r w:rsidRPr="004C7811">
        <w:rPr>
          <w:rFonts w:ascii="Times New Roman" w:hAnsi="Times New Roman" w:cs="Times New Roman"/>
          <w:lang w:val="en-US"/>
        </w:rPr>
        <w:t>J</w:t>
      </w:r>
      <w:r w:rsidRPr="004F6CE0">
        <w:rPr>
          <w:rFonts w:ascii="Times New Roman" w:hAnsi="Times New Roman" w:cs="Times New Roman"/>
          <w:lang w:val="en-US"/>
        </w:rPr>
        <w:t xml:space="preserve">. </w:t>
      </w:r>
      <w:proofErr w:type="gramStart"/>
      <w:r w:rsidRPr="004C7811">
        <w:rPr>
          <w:rFonts w:ascii="Times New Roman" w:hAnsi="Times New Roman" w:cs="Times New Roman"/>
          <w:lang w:val="en-US"/>
        </w:rPr>
        <w:t>The</w:t>
      </w:r>
      <w:r w:rsidRPr="004F6CE0">
        <w:rPr>
          <w:rFonts w:ascii="Times New Roman" w:hAnsi="Times New Roman" w:cs="Times New Roman"/>
          <w:lang w:val="en-US"/>
        </w:rPr>
        <w:t xml:space="preserve"> </w:t>
      </w:r>
      <w:r w:rsidRPr="004C7811">
        <w:rPr>
          <w:rFonts w:ascii="Times New Roman" w:hAnsi="Times New Roman" w:cs="Times New Roman"/>
          <w:lang w:val="en-US"/>
        </w:rPr>
        <w:t>New</w:t>
      </w:r>
      <w:r w:rsidRPr="004F6CE0">
        <w:rPr>
          <w:rFonts w:ascii="Times New Roman" w:hAnsi="Times New Roman" w:cs="Times New Roman"/>
          <w:lang w:val="en-US"/>
        </w:rPr>
        <w:t xml:space="preserve"> </w:t>
      </w:r>
      <w:r w:rsidRPr="004C7811">
        <w:rPr>
          <w:rFonts w:ascii="Times New Roman" w:hAnsi="Times New Roman" w:cs="Times New Roman"/>
          <w:lang w:val="en-US"/>
        </w:rPr>
        <w:t>Persuaders</w:t>
      </w:r>
      <w:r w:rsidRPr="004F6CE0">
        <w:rPr>
          <w:rFonts w:ascii="Times New Roman" w:hAnsi="Times New Roman" w:cs="Times New Roman"/>
          <w:lang w:val="en-US"/>
        </w:rPr>
        <w:t xml:space="preserve"> </w:t>
      </w:r>
      <w:r w:rsidRPr="004C7811">
        <w:rPr>
          <w:rFonts w:ascii="Times New Roman" w:hAnsi="Times New Roman" w:cs="Times New Roman"/>
          <w:lang w:val="en-US"/>
        </w:rPr>
        <w:t>III</w:t>
      </w:r>
      <w:r w:rsidRPr="004F6CE0">
        <w:rPr>
          <w:rFonts w:ascii="Times New Roman" w:hAnsi="Times New Roman" w:cs="Times New Roman"/>
          <w:lang w:val="en-US"/>
        </w:rPr>
        <w:t>.</w:t>
      </w:r>
      <w:proofErr w:type="gramEnd"/>
      <w:r w:rsidRPr="004F6CE0">
        <w:rPr>
          <w:rFonts w:ascii="Times New Roman" w:hAnsi="Times New Roman" w:cs="Times New Roman"/>
          <w:lang w:val="en-US"/>
        </w:rPr>
        <w:t xml:space="preserve"> </w:t>
      </w:r>
      <w:proofErr w:type="gramStart"/>
      <w:r w:rsidRPr="004C7811">
        <w:rPr>
          <w:rFonts w:ascii="Times New Roman" w:hAnsi="Times New Roman" w:cs="Times New Roman"/>
          <w:lang w:val="en-US"/>
        </w:rPr>
        <w:t>A 2012 Global Ranking of Soft Power.</w:t>
      </w:r>
      <w:proofErr w:type="gramEnd"/>
      <w:r w:rsidRPr="004C7811">
        <w:rPr>
          <w:rFonts w:ascii="Times New Roman" w:hAnsi="Times New Roman" w:cs="Times New Roman"/>
          <w:lang w:val="en-US"/>
        </w:rPr>
        <w:t xml:space="preserve"> Institute</w:t>
      </w:r>
      <w:r w:rsidRPr="0001480D">
        <w:rPr>
          <w:rFonts w:ascii="Times New Roman" w:hAnsi="Times New Roman" w:cs="Times New Roman"/>
        </w:rPr>
        <w:t xml:space="preserve"> </w:t>
      </w:r>
      <w:r w:rsidRPr="004C7811">
        <w:rPr>
          <w:rFonts w:ascii="Times New Roman" w:hAnsi="Times New Roman" w:cs="Times New Roman"/>
          <w:lang w:val="en-US"/>
        </w:rPr>
        <w:t>for</w:t>
      </w:r>
      <w:r w:rsidRPr="0001480D">
        <w:rPr>
          <w:rFonts w:ascii="Times New Roman" w:hAnsi="Times New Roman" w:cs="Times New Roman"/>
        </w:rPr>
        <w:t xml:space="preserve"> </w:t>
      </w:r>
      <w:r w:rsidRPr="004C7811">
        <w:rPr>
          <w:rFonts w:ascii="Times New Roman" w:hAnsi="Times New Roman" w:cs="Times New Roman"/>
          <w:lang w:val="en-US"/>
        </w:rPr>
        <w:t>Government</w:t>
      </w:r>
      <w:r w:rsidRPr="0001480D">
        <w:rPr>
          <w:rFonts w:ascii="Times New Roman" w:hAnsi="Times New Roman" w:cs="Times New Roman"/>
        </w:rPr>
        <w:t>. [</w:t>
      </w:r>
      <w:r>
        <w:rPr>
          <w:rFonts w:ascii="Times New Roman" w:hAnsi="Times New Roman" w:cs="Times New Roman"/>
        </w:rPr>
        <w:t>Электронный</w:t>
      </w:r>
      <w:r w:rsidRPr="0001480D">
        <w:rPr>
          <w:rFonts w:ascii="Times New Roman" w:hAnsi="Times New Roman" w:cs="Times New Roman"/>
        </w:rPr>
        <w:t xml:space="preserve"> </w:t>
      </w:r>
      <w:r>
        <w:rPr>
          <w:rFonts w:ascii="Times New Roman" w:hAnsi="Times New Roman" w:cs="Times New Roman"/>
        </w:rPr>
        <w:t>ресурс</w:t>
      </w:r>
      <w:r w:rsidRPr="0001480D">
        <w:rPr>
          <w:rFonts w:ascii="Times New Roman" w:hAnsi="Times New Roman" w:cs="Times New Roman"/>
        </w:rPr>
        <w:t xml:space="preserve">].  </w:t>
      </w:r>
      <w:r w:rsidRPr="000F01A2">
        <w:rPr>
          <w:rFonts w:ascii="Times New Roman" w:hAnsi="Times New Roman" w:cs="Times New Roman"/>
        </w:rPr>
        <w:t xml:space="preserve">– </w:t>
      </w:r>
      <w:r w:rsidRPr="004C7811">
        <w:rPr>
          <w:rFonts w:ascii="Times New Roman" w:hAnsi="Times New Roman" w:cs="Times New Roman"/>
        </w:rPr>
        <w:t>Режим</w:t>
      </w:r>
      <w:r w:rsidRPr="000F01A2">
        <w:rPr>
          <w:rFonts w:ascii="Times New Roman" w:hAnsi="Times New Roman" w:cs="Times New Roman"/>
        </w:rPr>
        <w:t xml:space="preserve"> </w:t>
      </w:r>
      <w:r w:rsidRPr="004C7811">
        <w:rPr>
          <w:rFonts w:ascii="Times New Roman" w:hAnsi="Times New Roman" w:cs="Times New Roman"/>
        </w:rPr>
        <w:t>доступа</w:t>
      </w:r>
      <w:r w:rsidRPr="000F01A2">
        <w:rPr>
          <w:rFonts w:ascii="Times New Roman" w:hAnsi="Times New Roman" w:cs="Times New Roman"/>
        </w:rPr>
        <w:t xml:space="preserve">: </w:t>
      </w:r>
      <w:r w:rsidRPr="000F01A2">
        <w:rPr>
          <w:rFonts w:ascii="Times New Roman" w:hAnsi="Times New Roman" w:cs="Times New Roman"/>
          <w:lang w:val="en-US"/>
        </w:rPr>
        <w:t>https</w:t>
      </w:r>
      <w:r w:rsidRPr="000F01A2">
        <w:rPr>
          <w:rFonts w:ascii="Times New Roman" w:hAnsi="Times New Roman" w:cs="Times New Roman"/>
        </w:rPr>
        <w:t>://</w:t>
      </w:r>
      <w:r w:rsidRPr="000F01A2">
        <w:rPr>
          <w:rFonts w:ascii="Times New Roman" w:hAnsi="Times New Roman" w:cs="Times New Roman"/>
          <w:lang w:val="en-US"/>
        </w:rPr>
        <w:t>www</w:t>
      </w:r>
      <w:r w:rsidRPr="000F01A2">
        <w:rPr>
          <w:rFonts w:ascii="Times New Roman" w:hAnsi="Times New Roman" w:cs="Times New Roman"/>
        </w:rPr>
        <w:t>.</w:t>
      </w:r>
      <w:proofErr w:type="spellStart"/>
      <w:r w:rsidRPr="000F01A2">
        <w:rPr>
          <w:rFonts w:ascii="Times New Roman" w:hAnsi="Times New Roman" w:cs="Times New Roman"/>
          <w:lang w:val="en-US"/>
        </w:rPr>
        <w:t>instituteforgovernment</w:t>
      </w:r>
      <w:proofErr w:type="spellEnd"/>
      <w:r w:rsidRPr="000F01A2">
        <w:rPr>
          <w:rFonts w:ascii="Times New Roman" w:hAnsi="Times New Roman" w:cs="Times New Roman"/>
        </w:rPr>
        <w:t>.</w:t>
      </w:r>
      <w:r w:rsidRPr="000F01A2">
        <w:rPr>
          <w:rFonts w:ascii="Times New Roman" w:hAnsi="Times New Roman" w:cs="Times New Roman"/>
          <w:lang w:val="en-US"/>
        </w:rPr>
        <w:t>org</w:t>
      </w:r>
      <w:r w:rsidRPr="000F01A2">
        <w:rPr>
          <w:rFonts w:ascii="Times New Roman" w:hAnsi="Times New Roman" w:cs="Times New Roman"/>
        </w:rPr>
        <w:t>.</w:t>
      </w:r>
      <w:proofErr w:type="spellStart"/>
      <w:r w:rsidRPr="000F01A2">
        <w:rPr>
          <w:rFonts w:ascii="Times New Roman" w:hAnsi="Times New Roman" w:cs="Times New Roman"/>
          <w:lang w:val="en-US"/>
        </w:rPr>
        <w:t>uk</w:t>
      </w:r>
      <w:proofErr w:type="spellEnd"/>
      <w:r w:rsidRPr="000F01A2">
        <w:rPr>
          <w:rFonts w:ascii="Times New Roman" w:hAnsi="Times New Roman" w:cs="Times New Roman"/>
        </w:rPr>
        <w:t>/</w:t>
      </w:r>
      <w:r w:rsidRPr="000F01A2">
        <w:rPr>
          <w:rFonts w:ascii="Times New Roman" w:hAnsi="Times New Roman" w:cs="Times New Roman"/>
          <w:lang w:val="en-US"/>
        </w:rPr>
        <w:t>sites</w:t>
      </w:r>
      <w:r w:rsidRPr="000F01A2">
        <w:rPr>
          <w:rFonts w:ascii="Times New Roman" w:hAnsi="Times New Roman" w:cs="Times New Roman"/>
        </w:rPr>
        <w:t>/</w:t>
      </w:r>
      <w:r w:rsidRPr="000F01A2">
        <w:rPr>
          <w:rFonts w:ascii="Times New Roman" w:hAnsi="Times New Roman" w:cs="Times New Roman"/>
          <w:lang w:val="en-US"/>
        </w:rPr>
        <w:t>default</w:t>
      </w:r>
      <w:r w:rsidRPr="000F01A2">
        <w:rPr>
          <w:rFonts w:ascii="Times New Roman" w:hAnsi="Times New Roman" w:cs="Times New Roman"/>
        </w:rPr>
        <w:t>/</w:t>
      </w:r>
      <w:r w:rsidRPr="000F01A2">
        <w:rPr>
          <w:rFonts w:ascii="Times New Roman" w:hAnsi="Times New Roman" w:cs="Times New Roman"/>
          <w:lang w:val="en-US"/>
        </w:rPr>
        <w:t>files</w:t>
      </w:r>
      <w:r w:rsidRPr="000F01A2">
        <w:rPr>
          <w:rFonts w:ascii="Times New Roman" w:hAnsi="Times New Roman" w:cs="Times New Roman"/>
        </w:rPr>
        <w:t>/</w:t>
      </w:r>
      <w:r w:rsidRPr="000F01A2">
        <w:rPr>
          <w:rFonts w:ascii="Times New Roman" w:hAnsi="Times New Roman" w:cs="Times New Roman"/>
          <w:lang w:val="en-US"/>
        </w:rPr>
        <w:t>publications</w:t>
      </w:r>
      <w:r w:rsidRPr="000F01A2">
        <w:rPr>
          <w:rFonts w:ascii="Times New Roman" w:hAnsi="Times New Roman" w:cs="Times New Roman"/>
        </w:rPr>
        <w:t>/</w:t>
      </w:r>
      <w:r w:rsidRPr="000F01A2">
        <w:rPr>
          <w:rFonts w:ascii="Times New Roman" w:hAnsi="Times New Roman" w:cs="Times New Roman"/>
          <w:lang w:val="en-US"/>
        </w:rPr>
        <w:t>The</w:t>
      </w:r>
      <w:r w:rsidRPr="000F01A2">
        <w:rPr>
          <w:rFonts w:ascii="Times New Roman" w:hAnsi="Times New Roman" w:cs="Times New Roman"/>
        </w:rPr>
        <w:t>%20</w:t>
      </w:r>
      <w:r w:rsidRPr="000F01A2">
        <w:rPr>
          <w:rFonts w:ascii="Times New Roman" w:hAnsi="Times New Roman" w:cs="Times New Roman"/>
          <w:lang w:val="en-US"/>
        </w:rPr>
        <w:t>new</w:t>
      </w:r>
      <w:r w:rsidRPr="000F01A2">
        <w:rPr>
          <w:rFonts w:ascii="Times New Roman" w:hAnsi="Times New Roman" w:cs="Times New Roman"/>
        </w:rPr>
        <w:t>%20</w:t>
      </w:r>
      <w:r w:rsidRPr="000F01A2">
        <w:rPr>
          <w:rFonts w:ascii="Times New Roman" w:hAnsi="Times New Roman" w:cs="Times New Roman"/>
          <w:lang w:val="en-US"/>
        </w:rPr>
        <w:t>persuaders</w:t>
      </w:r>
      <w:r w:rsidRPr="000F01A2">
        <w:rPr>
          <w:rFonts w:ascii="Times New Roman" w:hAnsi="Times New Roman" w:cs="Times New Roman"/>
        </w:rPr>
        <w:t>%20</w:t>
      </w:r>
      <w:r w:rsidRPr="000F01A2">
        <w:rPr>
          <w:rFonts w:ascii="Times New Roman" w:hAnsi="Times New Roman" w:cs="Times New Roman"/>
          <w:lang w:val="en-US"/>
        </w:rPr>
        <w:t>III</w:t>
      </w:r>
      <w:r w:rsidRPr="000F01A2">
        <w:rPr>
          <w:rFonts w:ascii="Times New Roman" w:hAnsi="Times New Roman" w:cs="Times New Roman"/>
        </w:rPr>
        <w:t>_0.</w:t>
      </w:r>
      <w:proofErr w:type="spellStart"/>
      <w:r w:rsidRPr="000F01A2">
        <w:rPr>
          <w:rFonts w:ascii="Times New Roman" w:hAnsi="Times New Roman" w:cs="Times New Roman"/>
          <w:lang w:val="en-US"/>
        </w:rPr>
        <w:t>pdf</w:t>
      </w:r>
      <w:proofErr w:type="spellEnd"/>
      <w:r>
        <w:rPr>
          <w:rFonts w:ascii="Times New Roman" w:hAnsi="Times New Roman" w:cs="Times New Roman"/>
        </w:rPr>
        <w:t xml:space="preserve"> (дата обращения: 01.12.2017).</w:t>
      </w:r>
    </w:p>
  </w:footnote>
  <w:footnote w:id="33">
    <w:p w:rsidR="001F3B5E" w:rsidRPr="004C7811" w:rsidRDefault="001F3B5E" w:rsidP="00F37041">
      <w:pPr>
        <w:pStyle w:val="a4"/>
        <w:jc w:val="both"/>
        <w:rPr>
          <w:rFonts w:ascii="Times New Roman" w:hAnsi="Times New Roman" w:cs="Times New Roman"/>
        </w:rPr>
      </w:pPr>
      <w:r w:rsidRPr="004C7811">
        <w:rPr>
          <w:rStyle w:val="a6"/>
          <w:rFonts w:ascii="Times New Roman" w:hAnsi="Times New Roman" w:cs="Times New Roman"/>
        </w:rPr>
        <w:footnoteRef/>
      </w:r>
      <w:r w:rsidRPr="004C7811">
        <w:rPr>
          <w:rFonts w:ascii="Times New Roman" w:hAnsi="Times New Roman" w:cs="Times New Roman"/>
        </w:rPr>
        <w:t xml:space="preserve"> Ларионова М.В. «Мягкая сила» - ресурс внешней политики.</w:t>
      </w:r>
      <w:r w:rsidRPr="00106D99">
        <w:rPr>
          <w:rFonts w:ascii="Times New Roman" w:hAnsi="Times New Roman" w:cs="Times New Roman"/>
        </w:rPr>
        <w:t xml:space="preserve"> [</w:t>
      </w:r>
      <w:r>
        <w:rPr>
          <w:rFonts w:ascii="Times New Roman" w:hAnsi="Times New Roman" w:cs="Times New Roman"/>
        </w:rPr>
        <w:t>Электронный</w:t>
      </w:r>
      <w:r w:rsidRPr="00106D99">
        <w:rPr>
          <w:rFonts w:ascii="Times New Roman" w:hAnsi="Times New Roman" w:cs="Times New Roman"/>
        </w:rPr>
        <w:t xml:space="preserve"> </w:t>
      </w:r>
      <w:r>
        <w:rPr>
          <w:rFonts w:ascii="Times New Roman" w:hAnsi="Times New Roman" w:cs="Times New Roman"/>
        </w:rPr>
        <w:t>ресурс</w:t>
      </w:r>
      <w:r w:rsidRPr="00106D99">
        <w:rPr>
          <w:rFonts w:ascii="Times New Roman" w:hAnsi="Times New Roman" w:cs="Times New Roman"/>
        </w:rPr>
        <w:t>].</w:t>
      </w:r>
      <w:r w:rsidRPr="004C7811">
        <w:rPr>
          <w:rFonts w:ascii="Times New Roman" w:hAnsi="Times New Roman" w:cs="Times New Roman"/>
        </w:rPr>
        <w:t xml:space="preserve"> – </w:t>
      </w:r>
      <w:proofErr w:type="gramStart"/>
      <w:r w:rsidRPr="004C7811">
        <w:rPr>
          <w:rFonts w:ascii="Times New Roman" w:hAnsi="Times New Roman" w:cs="Times New Roman"/>
        </w:rPr>
        <w:t xml:space="preserve">Режим доступа: </w:t>
      </w:r>
      <w:r w:rsidRPr="000F01A2">
        <w:rPr>
          <w:rFonts w:ascii="Times New Roman" w:hAnsi="Times New Roman" w:cs="Times New Roman"/>
        </w:rPr>
        <w:t>https://www.hse.ru/data/2014/07/08/1311908969/%D0%9F%D1%80%D0%B5%D0%B7%D0%B5%D0%BD%D1%82%D0%B0%D1%86%D0%B8%D1%8F_%D0%BC%D1%8F%D0%B3%D0%BA%D0%B0%D1%8F%20%D1%81%D0%B8%D0%BB%D0%B0%20%D0%B8%D1%82%D0</w:t>
      </w:r>
      <w:proofErr w:type="gramEnd"/>
      <w:r w:rsidRPr="000F01A2">
        <w:rPr>
          <w:rFonts w:ascii="Times New Roman" w:hAnsi="Times New Roman" w:cs="Times New Roman"/>
        </w:rPr>
        <w:t>%BE%D0%B3.pdf</w:t>
      </w:r>
      <w:r>
        <w:rPr>
          <w:rFonts w:ascii="Times New Roman" w:hAnsi="Times New Roman" w:cs="Times New Roman"/>
        </w:rPr>
        <w:t xml:space="preserve"> (дата обращения: 22.02.2017).</w:t>
      </w:r>
    </w:p>
  </w:footnote>
  <w:footnote w:id="34">
    <w:p w:rsidR="001F3B5E" w:rsidRPr="008365C7" w:rsidRDefault="001F3B5E" w:rsidP="008365C7">
      <w:pPr>
        <w:pStyle w:val="a4"/>
        <w:jc w:val="both"/>
        <w:rPr>
          <w:rFonts w:ascii="Times New Roman" w:hAnsi="Times New Roman" w:cs="Times New Roman"/>
        </w:rPr>
      </w:pPr>
      <w:r w:rsidRPr="008365C7">
        <w:rPr>
          <w:rStyle w:val="a6"/>
          <w:rFonts w:ascii="Times New Roman" w:hAnsi="Times New Roman" w:cs="Times New Roman"/>
        </w:rPr>
        <w:footnoteRef/>
      </w:r>
      <w:r w:rsidRPr="008365C7">
        <w:rPr>
          <w:rFonts w:ascii="Times New Roman" w:hAnsi="Times New Roman" w:cs="Times New Roman"/>
        </w:rPr>
        <w:t xml:space="preserve"> Харитонова Е. Эффективность «мягкой силы»: проблема оценки // Мировая экономика и международные отношения. Вып.№6/2015. Стр. 48 – 59.</w:t>
      </w:r>
    </w:p>
  </w:footnote>
  <w:footnote w:id="35">
    <w:p w:rsidR="001F3B5E" w:rsidRPr="008365C7" w:rsidRDefault="001F3B5E" w:rsidP="008365C7">
      <w:pPr>
        <w:pStyle w:val="a4"/>
        <w:jc w:val="both"/>
        <w:rPr>
          <w:rFonts w:ascii="Times New Roman" w:hAnsi="Times New Roman" w:cs="Times New Roman"/>
        </w:rPr>
      </w:pPr>
      <w:r w:rsidRPr="008365C7">
        <w:rPr>
          <w:rStyle w:val="a6"/>
          <w:rFonts w:ascii="Times New Roman" w:hAnsi="Times New Roman" w:cs="Times New Roman"/>
        </w:rPr>
        <w:footnoteRef/>
      </w:r>
      <w:r w:rsidRPr="008365C7">
        <w:rPr>
          <w:rFonts w:ascii="Times New Roman" w:hAnsi="Times New Roman" w:cs="Times New Roman"/>
        </w:rPr>
        <w:t xml:space="preserve"> </w:t>
      </w:r>
      <w:proofErr w:type="spellStart"/>
      <w:r w:rsidRPr="008365C7">
        <w:rPr>
          <w:rFonts w:ascii="Times New Roman" w:hAnsi="Times New Roman" w:cs="Times New Roman"/>
        </w:rPr>
        <w:t>Чихарев</w:t>
      </w:r>
      <w:proofErr w:type="spellEnd"/>
      <w:r w:rsidRPr="008365C7">
        <w:rPr>
          <w:rFonts w:ascii="Times New Roman" w:hAnsi="Times New Roman" w:cs="Times New Roman"/>
        </w:rPr>
        <w:t xml:space="preserve"> И.А., Столетов О.В. «Мягкая сила» и «разумная сила» в современной мировой политической динамике. – М.: МГИУ, 2015. – 256 с.</w:t>
      </w:r>
    </w:p>
  </w:footnote>
  <w:footnote w:id="36">
    <w:p w:rsidR="001F3B5E" w:rsidRPr="008365C7" w:rsidRDefault="001F3B5E" w:rsidP="008365C7">
      <w:pPr>
        <w:pStyle w:val="a4"/>
        <w:jc w:val="both"/>
        <w:rPr>
          <w:rFonts w:ascii="Times New Roman" w:hAnsi="Times New Roman" w:cs="Times New Roman"/>
        </w:rPr>
      </w:pPr>
      <w:r w:rsidRPr="008365C7">
        <w:rPr>
          <w:rStyle w:val="a6"/>
          <w:rFonts w:ascii="Times New Roman" w:hAnsi="Times New Roman" w:cs="Times New Roman"/>
        </w:rPr>
        <w:footnoteRef/>
      </w:r>
      <w:r w:rsidRPr="008365C7">
        <w:rPr>
          <w:rFonts w:ascii="Times New Roman" w:hAnsi="Times New Roman" w:cs="Times New Roman"/>
        </w:rPr>
        <w:t xml:space="preserve"> </w:t>
      </w:r>
      <w:proofErr w:type="gramStart"/>
      <w:r w:rsidRPr="008365C7">
        <w:rPr>
          <w:rFonts w:ascii="Times New Roman" w:hAnsi="Times New Roman" w:cs="Times New Roman"/>
          <w:lang w:val="en-US"/>
        </w:rPr>
        <w:t>Soft</w:t>
      </w:r>
      <w:r w:rsidRPr="008365C7">
        <w:rPr>
          <w:rFonts w:ascii="Times New Roman" w:hAnsi="Times New Roman" w:cs="Times New Roman"/>
        </w:rPr>
        <w:t xml:space="preserve"> </w:t>
      </w:r>
      <w:r w:rsidRPr="008365C7">
        <w:rPr>
          <w:rFonts w:ascii="Times New Roman" w:hAnsi="Times New Roman" w:cs="Times New Roman"/>
          <w:lang w:val="en-US"/>
        </w:rPr>
        <w:t>Power</w:t>
      </w:r>
      <w:r w:rsidRPr="008365C7">
        <w:rPr>
          <w:rFonts w:ascii="Times New Roman" w:hAnsi="Times New Roman" w:cs="Times New Roman"/>
        </w:rPr>
        <w:t>, мягкая сила, мягкая власть.</w:t>
      </w:r>
      <w:proofErr w:type="gramEnd"/>
      <w:r w:rsidRPr="008365C7">
        <w:rPr>
          <w:rFonts w:ascii="Times New Roman" w:hAnsi="Times New Roman" w:cs="Times New Roman"/>
        </w:rPr>
        <w:t xml:space="preserve"> Междисциплинарный анализ: колл. монография / сост. и ред. Е.Г.Борисова</w:t>
      </w:r>
      <w:proofErr w:type="gramStart"/>
      <w:r w:rsidRPr="008365C7">
        <w:rPr>
          <w:rFonts w:ascii="Times New Roman" w:hAnsi="Times New Roman" w:cs="Times New Roman"/>
        </w:rPr>
        <w:t xml:space="preserve"> .</w:t>
      </w:r>
      <w:proofErr w:type="gramEnd"/>
      <w:r w:rsidRPr="008365C7">
        <w:rPr>
          <w:rFonts w:ascii="Times New Roman" w:hAnsi="Times New Roman" w:cs="Times New Roman"/>
        </w:rPr>
        <w:t xml:space="preserve"> – М.: ФЛИНТА: Наука, 2015. – 184 </w:t>
      </w:r>
      <w:proofErr w:type="gramStart"/>
      <w:r w:rsidRPr="008365C7">
        <w:rPr>
          <w:rFonts w:ascii="Times New Roman" w:hAnsi="Times New Roman" w:cs="Times New Roman"/>
        </w:rPr>
        <w:t>с</w:t>
      </w:r>
      <w:proofErr w:type="gramEnd"/>
      <w:r w:rsidRPr="008365C7">
        <w:rPr>
          <w:rFonts w:ascii="Times New Roman" w:hAnsi="Times New Roman" w:cs="Times New Roman"/>
        </w:rPr>
        <w:t>.</w:t>
      </w:r>
    </w:p>
  </w:footnote>
  <w:footnote w:id="37">
    <w:p w:rsidR="001F3B5E" w:rsidRPr="008365C7" w:rsidRDefault="001F3B5E" w:rsidP="008365C7">
      <w:pPr>
        <w:pStyle w:val="a4"/>
        <w:jc w:val="both"/>
        <w:rPr>
          <w:rFonts w:ascii="Times New Roman" w:hAnsi="Times New Roman" w:cs="Times New Roman"/>
        </w:rPr>
      </w:pPr>
      <w:r w:rsidRPr="008365C7">
        <w:rPr>
          <w:rStyle w:val="a6"/>
          <w:rFonts w:ascii="Times New Roman" w:hAnsi="Times New Roman" w:cs="Times New Roman"/>
        </w:rPr>
        <w:footnoteRef/>
      </w:r>
      <w:r w:rsidRPr="008365C7">
        <w:rPr>
          <w:rFonts w:ascii="Times New Roman" w:hAnsi="Times New Roman" w:cs="Times New Roman"/>
        </w:rPr>
        <w:t xml:space="preserve"> </w:t>
      </w:r>
      <w:proofErr w:type="spellStart"/>
      <w:r w:rsidRPr="008365C7">
        <w:rPr>
          <w:rFonts w:ascii="Times New Roman" w:hAnsi="Times New Roman" w:cs="Times New Roman"/>
        </w:rPr>
        <w:t>Манжулина</w:t>
      </w:r>
      <w:proofErr w:type="spellEnd"/>
      <w:r w:rsidRPr="008365C7">
        <w:rPr>
          <w:rFonts w:ascii="Times New Roman" w:hAnsi="Times New Roman" w:cs="Times New Roman"/>
        </w:rPr>
        <w:t xml:space="preserve"> О.А. Публичная дипломатия США / </w:t>
      </w:r>
      <w:proofErr w:type="spellStart"/>
      <w:r w:rsidRPr="008365C7">
        <w:rPr>
          <w:rFonts w:ascii="Times New Roman" w:hAnsi="Times New Roman" w:cs="Times New Roman"/>
        </w:rPr>
        <w:t>Автореф</w:t>
      </w:r>
      <w:proofErr w:type="spellEnd"/>
      <w:r w:rsidRPr="008365C7">
        <w:rPr>
          <w:rFonts w:ascii="Times New Roman" w:hAnsi="Times New Roman" w:cs="Times New Roman"/>
        </w:rPr>
        <w:t xml:space="preserve"> … </w:t>
      </w:r>
      <w:proofErr w:type="spellStart"/>
      <w:r w:rsidRPr="008365C7">
        <w:rPr>
          <w:rFonts w:ascii="Times New Roman" w:hAnsi="Times New Roman" w:cs="Times New Roman"/>
        </w:rPr>
        <w:t>дис</w:t>
      </w:r>
      <w:proofErr w:type="spellEnd"/>
      <w:r w:rsidRPr="008365C7">
        <w:rPr>
          <w:rFonts w:ascii="Times New Roman" w:hAnsi="Times New Roman" w:cs="Times New Roman"/>
        </w:rPr>
        <w:t>. канд. полит</w:t>
      </w:r>
      <w:proofErr w:type="gramStart"/>
      <w:r w:rsidRPr="008365C7">
        <w:rPr>
          <w:rFonts w:ascii="Times New Roman" w:hAnsi="Times New Roman" w:cs="Times New Roman"/>
        </w:rPr>
        <w:t>.</w:t>
      </w:r>
      <w:proofErr w:type="gramEnd"/>
      <w:r w:rsidRPr="008365C7">
        <w:rPr>
          <w:rFonts w:ascii="Times New Roman" w:hAnsi="Times New Roman" w:cs="Times New Roman"/>
        </w:rPr>
        <w:t xml:space="preserve"> </w:t>
      </w:r>
      <w:proofErr w:type="gramStart"/>
      <w:r w:rsidRPr="008365C7">
        <w:rPr>
          <w:rFonts w:ascii="Times New Roman" w:hAnsi="Times New Roman" w:cs="Times New Roman"/>
        </w:rPr>
        <w:t>н</w:t>
      </w:r>
      <w:proofErr w:type="gramEnd"/>
      <w:r w:rsidRPr="008365C7">
        <w:rPr>
          <w:rFonts w:ascii="Times New Roman" w:hAnsi="Times New Roman" w:cs="Times New Roman"/>
        </w:rPr>
        <w:t>аук. СПб</w:t>
      </w:r>
      <w:proofErr w:type="gramStart"/>
      <w:r w:rsidRPr="008365C7">
        <w:rPr>
          <w:rFonts w:ascii="Times New Roman" w:hAnsi="Times New Roman" w:cs="Times New Roman"/>
        </w:rPr>
        <w:t xml:space="preserve">., </w:t>
      </w:r>
      <w:proofErr w:type="gramEnd"/>
      <w:r w:rsidRPr="008365C7">
        <w:rPr>
          <w:rFonts w:ascii="Times New Roman" w:hAnsi="Times New Roman" w:cs="Times New Roman"/>
        </w:rPr>
        <w:t>2005. С. 10.</w:t>
      </w:r>
    </w:p>
  </w:footnote>
  <w:footnote w:id="38">
    <w:p w:rsidR="001F3B5E" w:rsidRPr="00B664C8" w:rsidRDefault="001F3B5E" w:rsidP="00B664C8">
      <w:pPr>
        <w:pStyle w:val="a4"/>
        <w:jc w:val="both"/>
        <w:rPr>
          <w:rFonts w:ascii="Times New Roman" w:hAnsi="Times New Roman" w:cs="Times New Roman"/>
        </w:rPr>
      </w:pPr>
      <w:r w:rsidRPr="00B664C8">
        <w:rPr>
          <w:rStyle w:val="a6"/>
          <w:rFonts w:ascii="Times New Roman" w:hAnsi="Times New Roman" w:cs="Times New Roman"/>
        </w:rPr>
        <w:footnoteRef/>
      </w:r>
      <w:r w:rsidRPr="00B664C8">
        <w:rPr>
          <w:rFonts w:ascii="Times New Roman" w:hAnsi="Times New Roman" w:cs="Times New Roman"/>
        </w:rPr>
        <w:t xml:space="preserve"> Пахомов Е.Ю. Дипломатия и дипломатическая служба США: Учебное пособие. М.: Компания </w:t>
      </w:r>
      <w:proofErr w:type="spellStart"/>
      <w:r w:rsidRPr="00B664C8">
        <w:rPr>
          <w:rFonts w:ascii="Times New Roman" w:hAnsi="Times New Roman" w:cs="Times New Roman"/>
        </w:rPr>
        <w:t>Спутник+</w:t>
      </w:r>
      <w:proofErr w:type="spellEnd"/>
      <w:r w:rsidRPr="00B664C8">
        <w:rPr>
          <w:rFonts w:ascii="Times New Roman" w:hAnsi="Times New Roman" w:cs="Times New Roman"/>
        </w:rPr>
        <w:t>, 2000. 65 с. С.28.</w:t>
      </w:r>
    </w:p>
  </w:footnote>
  <w:footnote w:id="39">
    <w:p w:rsidR="001F3B5E" w:rsidRPr="00B664C8" w:rsidRDefault="001F3B5E" w:rsidP="00B664C8">
      <w:pPr>
        <w:pStyle w:val="a4"/>
        <w:jc w:val="both"/>
        <w:rPr>
          <w:rFonts w:ascii="Times New Roman" w:hAnsi="Times New Roman" w:cs="Times New Roman"/>
        </w:rPr>
      </w:pPr>
      <w:r w:rsidRPr="00B664C8">
        <w:rPr>
          <w:rStyle w:val="a6"/>
          <w:rFonts w:ascii="Times New Roman" w:hAnsi="Times New Roman" w:cs="Times New Roman"/>
        </w:rPr>
        <w:footnoteRef/>
      </w:r>
      <w:r w:rsidRPr="00B664C8">
        <w:rPr>
          <w:rFonts w:ascii="Times New Roman" w:hAnsi="Times New Roman" w:cs="Times New Roman"/>
        </w:rPr>
        <w:t xml:space="preserve"> </w:t>
      </w:r>
      <w:proofErr w:type="spellStart"/>
      <w:r w:rsidRPr="00B664C8">
        <w:rPr>
          <w:rFonts w:ascii="Times New Roman" w:hAnsi="Times New Roman" w:cs="Times New Roman"/>
        </w:rPr>
        <w:t>Збоев</w:t>
      </w:r>
      <w:proofErr w:type="spellEnd"/>
      <w:r w:rsidRPr="00B664C8">
        <w:rPr>
          <w:rFonts w:ascii="Times New Roman" w:hAnsi="Times New Roman" w:cs="Times New Roman"/>
        </w:rPr>
        <w:t xml:space="preserve"> А.В. Участие США в ослаблении советского влияния в Восточной Европе в период президентства Р.Рейгана (1981 – 1989 гг.) // Вестник Вятского государственного гуманитарного университета. Вып.№12/2016. Стр. 54 – 63.</w:t>
      </w:r>
    </w:p>
  </w:footnote>
  <w:footnote w:id="40">
    <w:p w:rsidR="001F3B5E" w:rsidRPr="0018128B" w:rsidRDefault="001F3B5E" w:rsidP="00B664C8">
      <w:pPr>
        <w:pStyle w:val="a4"/>
        <w:jc w:val="both"/>
        <w:rPr>
          <w:rFonts w:ascii="Times New Roman" w:hAnsi="Times New Roman" w:cs="Times New Roman"/>
        </w:rPr>
      </w:pPr>
      <w:r w:rsidRPr="00B664C8">
        <w:rPr>
          <w:rStyle w:val="a6"/>
          <w:rFonts w:ascii="Times New Roman" w:hAnsi="Times New Roman" w:cs="Times New Roman"/>
        </w:rPr>
        <w:footnoteRef/>
      </w:r>
      <w:r w:rsidRPr="00B664C8">
        <w:rPr>
          <w:rFonts w:ascii="Times New Roman" w:hAnsi="Times New Roman" w:cs="Times New Roman"/>
        </w:rPr>
        <w:t xml:space="preserve"> Мирошников С.Н. Пропаганда и объективная информация: радиостанция «Голос Америки» в информационной войне администрации Д.Эйзенхауэра против стран Восточной Европы в 1953 – 1955 гг. // Вестник Кемеровского государственного университета. Вып</w:t>
      </w:r>
      <w:r w:rsidRPr="0018128B">
        <w:rPr>
          <w:rFonts w:ascii="Times New Roman" w:hAnsi="Times New Roman" w:cs="Times New Roman"/>
        </w:rPr>
        <w:t>.№3(59)/</w:t>
      </w:r>
      <w:r w:rsidRPr="00B664C8">
        <w:rPr>
          <w:rFonts w:ascii="Times New Roman" w:hAnsi="Times New Roman" w:cs="Times New Roman"/>
        </w:rPr>
        <w:t>том</w:t>
      </w:r>
      <w:r w:rsidRPr="0018128B">
        <w:rPr>
          <w:rFonts w:ascii="Times New Roman" w:hAnsi="Times New Roman" w:cs="Times New Roman"/>
        </w:rPr>
        <w:t xml:space="preserve"> 2/2014. </w:t>
      </w:r>
      <w:r w:rsidRPr="00B664C8">
        <w:rPr>
          <w:rFonts w:ascii="Times New Roman" w:hAnsi="Times New Roman" w:cs="Times New Roman"/>
        </w:rPr>
        <w:t>Стр</w:t>
      </w:r>
      <w:r w:rsidRPr="0018128B">
        <w:rPr>
          <w:rFonts w:ascii="Times New Roman" w:hAnsi="Times New Roman" w:cs="Times New Roman"/>
        </w:rPr>
        <w:t>.293 – 298.</w:t>
      </w:r>
    </w:p>
  </w:footnote>
  <w:footnote w:id="41">
    <w:p w:rsidR="001F3B5E" w:rsidRPr="000F01A2" w:rsidRDefault="001F3B5E" w:rsidP="001858B8">
      <w:pPr>
        <w:pStyle w:val="a4"/>
        <w:jc w:val="both"/>
        <w:rPr>
          <w:rFonts w:ascii="Times New Roman" w:hAnsi="Times New Roman" w:cs="Times New Roman"/>
        </w:rPr>
      </w:pPr>
      <w:r w:rsidRPr="001858B8">
        <w:rPr>
          <w:rStyle w:val="a6"/>
          <w:rFonts w:ascii="Times New Roman" w:hAnsi="Times New Roman" w:cs="Times New Roman"/>
        </w:rPr>
        <w:footnoteRef/>
      </w:r>
      <w:r w:rsidRPr="0018128B">
        <w:rPr>
          <w:rFonts w:ascii="Times New Roman" w:hAnsi="Times New Roman" w:cs="Times New Roman"/>
        </w:rPr>
        <w:t xml:space="preserve"> </w:t>
      </w:r>
      <w:r w:rsidRPr="001858B8">
        <w:rPr>
          <w:rFonts w:ascii="Times New Roman" w:hAnsi="Times New Roman" w:cs="Times New Roman"/>
          <w:lang w:val="en-US"/>
        </w:rPr>
        <w:t>USIA</w:t>
      </w:r>
      <w:r w:rsidRPr="0018128B">
        <w:rPr>
          <w:rFonts w:ascii="Times New Roman" w:hAnsi="Times New Roman" w:cs="Times New Roman"/>
        </w:rPr>
        <w:t xml:space="preserve">: </w:t>
      </w:r>
      <w:r w:rsidRPr="001858B8">
        <w:rPr>
          <w:rFonts w:ascii="Times New Roman" w:hAnsi="Times New Roman" w:cs="Times New Roman"/>
          <w:lang w:val="en-US"/>
        </w:rPr>
        <w:t>an</w:t>
      </w:r>
      <w:r w:rsidRPr="0018128B">
        <w:rPr>
          <w:rFonts w:ascii="Times New Roman" w:hAnsi="Times New Roman" w:cs="Times New Roman"/>
        </w:rPr>
        <w:t xml:space="preserve"> </w:t>
      </w:r>
      <w:r w:rsidRPr="001858B8">
        <w:rPr>
          <w:rFonts w:ascii="Times New Roman" w:hAnsi="Times New Roman" w:cs="Times New Roman"/>
          <w:lang w:val="en-US"/>
        </w:rPr>
        <w:t>Overview</w:t>
      </w:r>
      <w:r w:rsidRPr="0018128B">
        <w:rPr>
          <w:rFonts w:ascii="Times New Roman" w:hAnsi="Times New Roman" w:cs="Times New Roman"/>
        </w:rPr>
        <w:t xml:space="preserve">. </w:t>
      </w:r>
      <w:r w:rsidRPr="001858B8">
        <w:rPr>
          <w:rFonts w:ascii="Times New Roman" w:hAnsi="Times New Roman" w:cs="Times New Roman"/>
          <w:lang w:val="en-US"/>
        </w:rPr>
        <w:t>August</w:t>
      </w:r>
      <w:r w:rsidRPr="00106D99">
        <w:rPr>
          <w:rFonts w:ascii="Times New Roman" w:hAnsi="Times New Roman" w:cs="Times New Roman"/>
        </w:rPr>
        <w:t xml:space="preserve"> 1998. [</w:t>
      </w:r>
      <w:r>
        <w:rPr>
          <w:rFonts w:ascii="Times New Roman" w:hAnsi="Times New Roman" w:cs="Times New Roman"/>
        </w:rPr>
        <w:t>Электронный</w:t>
      </w:r>
      <w:r w:rsidRPr="00106D99">
        <w:rPr>
          <w:rFonts w:ascii="Times New Roman" w:hAnsi="Times New Roman" w:cs="Times New Roman"/>
        </w:rPr>
        <w:t xml:space="preserve"> </w:t>
      </w:r>
      <w:r>
        <w:rPr>
          <w:rFonts w:ascii="Times New Roman" w:hAnsi="Times New Roman" w:cs="Times New Roman"/>
        </w:rPr>
        <w:t>ресурс</w:t>
      </w:r>
      <w:r w:rsidRPr="00106D99">
        <w:rPr>
          <w:rFonts w:ascii="Times New Roman" w:hAnsi="Times New Roman" w:cs="Times New Roman"/>
        </w:rPr>
        <w:t xml:space="preserve">]. – </w:t>
      </w:r>
      <w:r w:rsidRPr="001858B8">
        <w:rPr>
          <w:rFonts w:ascii="Times New Roman" w:hAnsi="Times New Roman" w:cs="Times New Roman"/>
        </w:rPr>
        <w:t>Режим</w:t>
      </w:r>
      <w:r w:rsidRPr="00106D99">
        <w:rPr>
          <w:rFonts w:ascii="Times New Roman" w:hAnsi="Times New Roman" w:cs="Times New Roman"/>
        </w:rPr>
        <w:t xml:space="preserve"> </w:t>
      </w:r>
      <w:r w:rsidRPr="001858B8">
        <w:rPr>
          <w:rFonts w:ascii="Times New Roman" w:hAnsi="Times New Roman" w:cs="Times New Roman"/>
        </w:rPr>
        <w:t>доступа</w:t>
      </w:r>
      <w:r w:rsidRPr="00106D99">
        <w:rPr>
          <w:rFonts w:ascii="Times New Roman" w:hAnsi="Times New Roman" w:cs="Times New Roman"/>
        </w:rPr>
        <w:t xml:space="preserve">: </w:t>
      </w:r>
      <w:r w:rsidRPr="000F01A2">
        <w:rPr>
          <w:rFonts w:ascii="Times New Roman" w:hAnsi="Times New Roman" w:cs="Times New Roman"/>
          <w:lang w:val="en-US"/>
        </w:rPr>
        <w:t>http</w:t>
      </w:r>
      <w:r w:rsidRPr="000F01A2">
        <w:rPr>
          <w:rFonts w:ascii="Times New Roman" w:hAnsi="Times New Roman" w:cs="Times New Roman"/>
        </w:rPr>
        <w:t>://</w:t>
      </w:r>
      <w:proofErr w:type="spellStart"/>
      <w:r w:rsidRPr="000F01A2">
        <w:rPr>
          <w:rFonts w:ascii="Times New Roman" w:hAnsi="Times New Roman" w:cs="Times New Roman"/>
          <w:lang w:val="en-US"/>
        </w:rPr>
        <w:t>dosfan</w:t>
      </w:r>
      <w:proofErr w:type="spellEnd"/>
      <w:r w:rsidRPr="000F01A2">
        <w:rPr>
          <w:rFonts w:ascii="Times New Roman" w:hAnsi="Times New Roman" w:cs="Times New Roman"/>
        </w:rPr>
        <w:t>.</w:t>
      </w:r>
      <w:r w:rsidRPr="000F01A2">
        <w:rPr>
          <w:rFonts w:ascii="Times New Roman" w:hAnsi="Times New Roman" w:cs="Times New Roman"/>
          <w:lang w:val="en-US"/>
        </w:rPr>
        <w:t>lib</w:t>
      </w:r>
      <w:r w:rsidRPr="000F01A2">
        <w:rPr>
          <w:rFonts w:ascii="Times New Roman" w:hAnsi="Times New Roman" w:cs="Times New Roman"/>
        </w:rPr>
        <w:t>.</w:t>
      </w:r>
      <w:proofErr w:type="spellStart"/>
      <w:r w:rsidRPr="000F01A2">
        <w:rPr>
          <w:rFonts w:ascii="Times New Roman" w:hAnsi="Times New Roman" w:cs="Times New Roman"/>
          <w:lang w:val="en-US"/>
        </w:rPr>
        <w:t>uic</w:t>
      </w:r>
      <w:proofErr w:type="spellEnd"/>
      <w:r w:rsidRPr="000F01A2">
        <w:rPr>
          <w:rFonts w:ascii="Times New Roman" w:hAnsi="Times New Roman" w:cs="Times New Roman"/>
        </w:rPr>
        <w:t>.</w:t>
      </w:r>
      <w:proofErr w:type="spellStart"/>
      <w:r w:rsidRPr="000F01A2">
        <w:rPr>
          <w:rFonts w:ascii="Times New Roman" w:hAnsi="Times New Roman" w:cs="Times New Roman"/>
          <w:lang w:val="en-US"/>
        </w:rPr>
        <w:t>edu</w:t>
      </w:r>
      <w:proofErr w:type="spellEnd"/>
      <w:r w:rsidRPr="000F01A2">
        <w:rPr>
          <w:rFonts w:ascii="Times New Roman" w:hAnsi="Times New Roman" w:cs="Times New Roman"/>
        </w:rPr>
        <w:t>/</w:t>
      </w:r>
      <w:proofErr w:type="spellStart"/>
      <w:r w:rsidRPr="000F01A2">
        <w:rPr>
          <w:rFonts w:ascii="Times New Roman" w:hAnsi="Times New Roman" w:cs="Times New Roman"/>
          <w:lang w:val="en-US"/>
        </w:rPr>
        <w:t>usia</w:t>
      </w:r>
      <w:proofErr w:type="spellEnd"/>
      <w:r w:rsidRPr="000F01A2">
        <w:rPr>
          <w:rFonts w:ascii="Times New Roman" w:hAnsi="Times New Roman" w:cs="Times New Roman"/>
        </w:rPr>
        <w:t>/</w:t>
      </w:r>
      <w:proofErr w:type="spellStart"/>
      <w:r w:rsidRPr="000F01A2">
        <w:rPr>
          <w:rFonts w:ascii="Times New Roman" w:hAnsi="Times New Roman" w:cs="Times New Roman"/>
          <w:lang w:val="en-US"/>
        </w:rPr>
        <w:t>usiahome</w:t>
      </w:r>
      <w:proofErr w:type="spellEnd"/>
      <w:r w:rsidRPr="000F01A2">
        <w:rPr>
          <w:rFonts w:ascii="Times New Roman" w:hAnsi="Times New Roman" w:cs="Times New Roman"/>
        </w:rPr>
        <w:t>/</w:t>
      </w:r>
      <w:proofErr w:type="spellStart"/>
      <w:r w:rsidRPr="000F01A2">
        <w:rPr>
          <w:rFonts w:ascii="Times New Roman" w:hAnsi="Times New Roman" w:cs="Times New Roman"/>
          <w:lang w:val="en-US"/>
        </w:rPr>
        <w:t>oldoview</w:t>
      </w:r>
      <w:proofErr w:type="spellEnd"/>
      <w:r w:rsidRPr="000F01A2">
        <w:rPr>
          <w:rFonts w:ascii="Times New Roman" w:hAnsi="Times New Roman" w:cs="Times New Roman"/>
        </w:rPr>
        <w:t>.</w:t>
      </w:r>
      <w:proofErr w:type="spellStart"/>
      <w:r w:rsidRPr="000F01A2">
        <w:rPr>
          <w:rFonts w:ascii="Times New Roman" w:hAnsi="Times New Roman" w:cs="Times New Roman"/>
          <w:lang w:val="en-US"/>
        </w:rPr>
        <w:t>htm</w:t>
      </w:r>
      <w:proofErr w:type="spellEnd"/>
      <w:r w:rsidRPr="000F01A2">
        <w:rPr>
          <w:rFonts w:ascii="Times New Roman" w:hAnsi="Times New Roman" w:cs="Times New Roman"/>
        </w:rPr>
        <w:t>#</w:t>
      </w:r>
      <w:r w:rsidRPr="000F01A2">
        <w:rPr>
          <w:rFonts w:ascii="Times New Roman" w:hAnsi="Times New Roman" w:cs="Times New Roman"/>
          <w:lang w:val="en-US"/>
        </w:rPr>
        <w:t>overview</w:t>
      </w:r>
      <w:r>
        <w:rPr>
          <w:rFonts w:ascii="Times New Roman" w:hAnsi="Times New Roman" w:cs="Times New Roman"/>
        </w:rPr>
        <w:t xml:space="preserve"> (дата обращения: 01.03.2017).</w:t>
      </w:r>
    </w:p>
  </w:footnote>
  <w:footnote w:id="42">
    <w:p w:rsidR="001F3B5E" w:rsidRPr="00B4384F" w:rsidRDefault="001F3B5E" w:rsidP="00B4384F">
      <w:pPr>
        <w:pStyle w:val="a4"/>
        <w:jc w:val="both"/>
        <w:rPr>
          <w:rFonts w:ascii="Times New Roman" w:hAnsi="Times New Roman" w:cs="Times New Roman"/>
        </w:rPr>
      </w:pPr>
      <w:r w:rsidRPr="00B4384F">
        <w:rPr>
          <w:rStyle w:val="a6"/>
          <w:rFonts w:ascii="Times New Roman" w:hAnsi="Times New Roman" w:cs="Times New Roman"/>
        </w:rPr>
        <w:footnoteRef/>
      </w:r>
      <w:r w:rsidRPr="00B4384F">
        <w:rPr>
          <w:rFonts w:ascii="Times New Roman" w:hAnsi="Times New Roman" w:cs="Times New Roman"/>
        </w:rPr>
        <w:t xml:space="preserve"> Филимонов Г. «Мягкая сила» культурной дипломатии США. М.: 2010. Стр. 63.</w:t>
      </w:r>
    </w:p>
  </w:footnote>
  <w:footnote w:id="43">
    <w:p w:rsidR="001F3B5E" w:rsidRPr="00B4384F" w:rsidRDefault="001F3B5E" w:rsidP="00B4384F">
      <w:pPr>
        <w:pStyle w:val="a4"/>
        <w:jc w:val="both"/>
        <w:rPr>
          <w:rFonts w:ascii="Times New Roman" w:hAnsi="Times New Roman" w:cs="Times New Roman"/>
        </w:rPr>
      </w:pPr>
      <w:r w:rsidRPr="00B4384F">
        <w:rPr>
          <w:rStyle w:val="a6"/>
          <w:rFonts w:ascii="Times New Roman" w:hAnsi="Times New Roman" w:cs="Times New Roman"/>
        </w:rPr>
        <w:footnoteRef/>
      </w:r>
      <w:r w:rsidRPr="00B4384F">
        <w:rPr>
          <w:rFonts w:ascii="Times New Roman" w:hAnsi="Times New Roman" w:cs="Times New Roman"/>
        </w:rPr>
        <w:t xml:space="preserve"> </w:t>
      </w:r>
      <w:proofErr w:type="spellStart"/>
      <w:r w:rsidRPr="00B4384F">
        <w:rPr>
          <w:rFonts w:ascii="Times New Roman" w:hAnsi="Times New Roman" w:cs="Times New Roman"/>
        </w:rPr>
        <w:t>Кубышкин</w:t>
      </w:r>
      <w:proofErr w:type="spellEnd"/>
      <w:r w:rsidRPr="00B4384F">
        <w:rPr>
          <w:rFonts w:ascii="Times New Roman" w:hAnsi="Times New Roman" w:cs="Times New Roman"/>
        </w:rPr>
        <w:t xml:space="preserve"> А.И., Цветкова Н.А. Публичная дипломатия США: Учеб</w:t>
      </w:r>
      <w:proofErr w:type="gramStart"/>
      <w:r w:rsidRPr="00B4384F">
        <w:rPr>
          <w:rFonts w:ascii="Times New Roman" w:hAnsi="Times New Roman" w:cs="Times New Roman"/>
        </w:rPr>
        <w:t>.</w:t>
      </w:r>
      <w:proofErr w:type="gramEnd"/>
      <w:r w:rsidRPr="00B4384F">
        <w:rPr>
          <w:rFonts w:ascii="Times New Roman" w:hAnsi="Times New Roman" w:cs="Times New Roman"/>
        </w:rPr>
        <w:t xml:space="preserve"> </w:t>
      </w:r>
      <w:proofErr w:type="gramStart"/>
      <w:r w:rsidRPr="00B4384F">
        <w:rPr>
          <w:rFonts w:ascii="Times New Roman" w:hAnsi="Times New Roman" w:cs="Times New Roman"/>
        </w:rPr>
        <w:t>п</w:t>
      </w:r>
      <w:proofErr w:type="gramEnd"/>
      <w:r w:rsidRPr="00B4384F">
        <w:rPr>
          <w:rFonts w:ascii="Times New Roman" w:hAnsi="Times New Roman" w:cs="Times New Roman"/>
        </w:rPr>
        <w:t xml:space="preserve">особие для вузов. – М.: Аспект Пресс, 2013. – 271 </w:t>
      </w:r>
      <w:proofErr w:type="gramStart"/>
      <w:r w:rsidRPr="00B4384F">
        <w:rPr>
          <w:rFonts w:ascii="Times New Roman" w:hAnsi="Times New Roman" w:cs="Times New Roman"/>
        </w:rPr>
        <w:t>с</w:t>
      </w:r>
      <w:proofErr w:type="gramEnd"/>
      <w:r w:rsidRPr="00B4384F">
        <w:rPr>
          <w:rFonts w:ascii="Times New Roman" w:hAnsi="Times New Roman" w:cs="Times New Roman"/>
        </w:rPr>
        <w:t>.</w:t>
      </w:r>
    </w:p>
  </w:footnote>
  <w:footnote w:id="44">
    <w:p w:rsidR="001F3B5E" w:rsidRPr="00B4384F" w:rsidRDefault="001F3B5E" w:rsidP="00B4384F">
      <w:pPr>
        <w:pStyle w:val="a4"/>
        <w:jc w:val="both"/>
        <w:rPr>
          <w:rFonts w:ascii="Times New Roman" w:hAnsi="Times New Roman" w:cs="Times New Roman"/>
        </w:rPr>
      </w:pPr>
      <w:r w:rsidRPr="00B4384F">
        <w:rPr>
          <w:rStyle w:val="a6"/>
          <w:rFonts w:ascii="Times New Roman" w:hAnsi="Times New Roman" w:cs="Times New Roman"/>
        </w:rPr>
        <w:footnoteRef/>
      </w:r>
      <w:r w:rsidRPr="00B4384F">
        <w:rPr>
          <w:rFonts w:ascii="Times New Roman" w:hAnsi="Times New Roman" w:cs="Times New Roman"/>
        </w:rPr>
        <w:t xml:space="preserve"> Мирошников С.Н. Указ</w:t>
      </w:r>
      <w:proofErr w:type="gramStart"/>
      <w:r w:rsidRPr="00B4384F">
        <w:rPr>
          <w:rFonts w:ascii="Times New Roman" w:hAnsi="Times New Roman" w:cs="Times New Roman"/>
        </w:rPr>
        <w:t>.</w:t>
      </w:r>
      <w:proofErr w:type="gramEnd"/>
      <w:r w:rsidRPr="00B4384F">
        <w:rPr>
          <w:rFonts w:ascii="Times New Roman" w:hAnsi="Times New Roman" w:cs="Times New Roman"/>
        </w:rPr>
        <w:t xml:space="preserve"> </w:t>
      </w:r>
      <w:proofErr w:type="gramStart"/>
      <w:r w:rsidRPr="00B4384F">
        <w:rPr>
          <w:rFonts w:ascii="Times New Roman" w:hAnsi="Times New Roman" w:cs="Times New Roman"/>
        </w:rPr>
        <w:t>с</w:t>
      </w:r>
      <w:proofErr w:type="gramEnd"/>
      <w:r w:rsidRPr="00B4384F">
        <w:rPr>
          <w:rFonts w:ascii="Times New Roman" w:hAnsi="Times New Roman" w:cs="Times New Roman"/>
        </w:rPr>
        <w:t>оч. - С. 294.</w:t>
      </w:r>
    </w:p>
  </w:footnote>
  <w:footnote w:id="45">
    <w:p w:rsidR="001F3B5E" w:rsidRPr="00B4384F" w:rsidRDefault="001F3B5E" w:rsidP="00B4384F">
      <w:pPr>
        <w:pStyle w:val="a4"/>
        <w:jc w:val="both"/>
        <w:rPr>
          <w:rFonts w:ascii="Times New Roman" w:hAnsi="Times New Roman" w:cs="Times New Roman"/>
        </w:rPr>
      </w:pPr>
      <w:r w:rsidRPr="00B4384F">
        <w:rPr>
          <w:rStyle w:val="a6"/>
          <w:rFonts w:ascii="Times New Roman" w:hAnsi="Times New Roman" w:cs="Times New Roman"/>
        </w:rPr>
        <w:footnoteRef/>
      </w:r>
      <w:r w:rsidRPr="00B4384F">
        <w:rPr>
          <w:rFonts w:ascii="Times New Roman" w:hAnsi="Times New Roman" w:cs="Times New Roman"/>
        </w:rPr>
        <w:t xml:space="preserve"> Мирошников С.Н. Указ</w:t>
      </w:r>
      <w:proofErr w:type="gramStart"/>
      <w:r w:rsidRPr="00B4384F">
        <w:rPr>
          <w:rFonts w:ascii="Times New Roman" w:hAnsi="Times New Roman" w:cs="Times New Roman"/>
        </w:rPr>
        <w:t>.</w:t>
      </w:r>
      <w:proofErr w:type="gramEnd"/>
      <w:r w:rsidRPr="00B4384F">
        <w:rPr>
          <w:rFonts w:ascii="Times New Roman" w:hAnsi="Times New Roman" w:cs="Times New Roman"/>
        </w:rPr>
        <w:t xml:space="preserve"> </w:t>
      </w:r>
      <w:proofErr w:type="gramStart"/>
      <w:r w:rsidRPr="00B4384F">
        <w:rPr>
          <w:rFonts w:ascii="Times New Roman" w:hAnsi="Times New Roman" w:cs="Times New Roman"/>
        </w:rPr>
        <w:t>с</w:t>
      </w:r>
      <w:proofErr w:type="gramEnd"/>
      <w:r w:rsidRPr="00B4384F">
        <w:rPr>
          <w:rFonts w:ascii="Times New Roman" w:hAnsi="Times New Roman" w:cs="Times New Roman"/>
        </w:rPr>
        <w:t>оч.-  С. 295.</w:t>
      </w:r>
    </w:p>
  </w:footnote>
  <w:footnote w:id="46">
    <w:p w:rsidR="001F3B5E" w:rsidRPr="00B74ABF" w:rsidRDefault="001F3B5E" w:rsidP="00B74ABF">
      <w:pPr>
        <w:pStyle w:val="a4"/>
        <w:jc w:val="both"/>
        <w:rPr>
          <w:rFonts w:ascii="Times New Roman" w:hAnsi="Times New Roman" w:cs="Times New Roman"/>
        </w:rPr>
      </w:pPr>
      <w:r w:rsidRPr="00B74ABF">
        <w:rPr>
          <w:rStyle w:val="a6"/>
          <w:rFonts w:ascii="Times New Roman" w:hAnsi="Times New Roman" w:cs="Times New Roman"/>
        </w:rPr>
        <w:footnoteRef/>
      </w:r>
      <w:r w:rsidRPr="00B74ABF">
        <w:rPr>
          <w:rFonts w:ascii="Times New Roman" w:hAnsi="Times New Roman" w:cs="Times New Roman"/>
        </w:rPr>
        <w:t xml:space="preserve"> Зырянова А.В. Политическая деятельность польской эмиграц</w:t>
      </w:r>
      <w:proofErr w:type="gramStart"/>
      <w:r w:rsidRPr="00B74ABF">
        <w:rPr>
          <w:rFonts w:ascii="Times New Roman" w:hAnsi="Times New Roman" w:cs="Times New Roman"/>
        </w:rPr>
        <w:t>ии и её</w:t>
      </w:r>
      <w:proofErr w:type="gramEnd"/>
      <w:r w:rsidRPr="00B74ABF">
        <w:rPr>
          <w:rFonts w:ascii="Times New Roman" w:hAnsi="Times New Roman" w:cs="Times New Roman"/>
        </w:rPr>
        <w:t xml:space="preserve"> влияние на внешнеполитический курс США в 1945 – 1952 гг. // Вестник Вятского государственного гуманитарного университета. Вып.№3/2014. Стр. 56 – 64.</w:t>
      </w:r>
    </w:p>
  </w:footnote>
  <w:footnote w:id="47">
    <w:p w:rsidR="001F3B5E" w:rsidRPr="00B74ABF" w:rsidRDefault="001F3B5E" w:rsidP="00B74ABF">
      <w:pPr>
        <w:pStyle w:val="a4"/>
        <w:jc w:val="both"/>
        <w:rPr>
          <w:rFonts w:ascii="Times New Roman" w:hAnsi="Times New Roman" w:cs="Times New Roman"/>
        </w:rPr>
      </w:pPr>
      <w:r w:rsidRPr="00B74ABF">
        <w:rPr>
          <w:rStyle w:val="a6"/>
          <w:rFonts w:ascii="Times New Roman" w:hAnsi="Times New Roman" w:cs="Times New Roman"/>
        </w:rPr>
        <w:footnoteRef/>
      </w:r>
      <w:r w:rsidRPr="00B74ABF">
        <w:rPr>
          <w:rFonts w:ascii="Times New Roman" w:hAnsi="Times New Roman" w:cs="Times New Roman"/>
        </w:rPr>
        <w:t xml:space="preserve"> </w:t>
      </w:r>
      <w:proofErr w:type="spellStart"/>
      <w:r w:rsidRPr="00B74ABF">
        <w:rPr>
          <w:rFonts w:ascii="Times New Roman" w:hAnsi="Times New Roman" w:cs="Times New Roman"/>
        </w:rPr>
        <w:t>Стецко</w:t>
      </w:r>
      <w:proofErr w:type="spellEnd"/>
      <w:r w:rsidRPr="00B74ABF">
        <w:rPr>
          <w:rFonts w:ascii="Times New Roman" w:hAnsi="Times New Roman" w:cs="Times New Roman"/>
        </w:rPr>
        <w:t xml:space="preserve"> Е.В. Американские неправительственные организации: их виды, роль и оценка влияния на формирование гражданского общества // Общество. Среда. Развитие (</w:t>
      </w:r>
      <w:r w:rsidRPr="00B74ABF">
        <w:rPr>
          <w:rFonts w:ascii="Times New Roman" w:hAnsi="Times New Roman" w:cs="Times New Roman"/>
          <w:lang w:val="en-US"/>
        </w:rPr>
        <w:t>Terra</w:t>
      </w:r>
      <w:r w:rsidRPr="00B74ABF">
        <w:rPr>
          <w:rFonts w:ascii="Times New Roman" w:hAnsi="Times New Roman" w:cs="Times New Roman"/>
        </w:rPr>
        <w:t xml:space="preserve"> </w:t>
      </w:r>
      <w:r w:rsidRPr="00B74ABF">
        <w:rPr>
          <w:rFonts w:ascii="Times New Roman" w:hAnsi="Times New Roman" w:cs="Times New Roman"/>
          <w:lang w:val="en-US"/>
        </w:rPr>
        <w:t>Humana</w:t>
      </w:r>
      <w:r w:rsidRPr="00B74ABF">
        <w:rPr>
          <w:rFonts w:ascii="Times New Roman" w:hAnsi="Times New Roman" w:cs="Times New Roman"/>
        </w:rPr>
        <w:t>). Вып.№2(35)/2015. Стр. 66 – 71.</w:t>
      </w:r>
    </w:p>
  </w:footnote>
  <w:footnote w:id="48">
    <w:p w:rsidR="001F3B5E" w:rsidRPr="00D648F7" w:rsidRDefault="001F3B5E" w:rsidP="00D648F7">
      <w:pPr>
        <w:pStyle w:val="a4"/>
        <w:jc w:val="both"/>
        <w:rPr>
          <w:rFonts w:ascii="Times New Roman" w:hAnsi="Times New Roman" w:cs="Times New Roman"/>
        </w:rPr>
      </w:pPr>
      <w:r w:rsidRPr="00D648F7">
        <w:rPr>
          <w:rStyle w:val="a6"/>
          <w:rFonts w:ascii="Times New Roman" w:hAnsi="Times New Roman" w:cs="Times New Roman"/>
        </w:rPr>
        <w:footnoteRef/>
      </w:r>
      <w:r w:rsidRPr="00D648F7">
        <w:rPr>
          <w:rFonts w:ascii="Times New Roman" w:hAnsi="Times New Roman" w:cs="Times New Roman"/>
        </w:rPr>
        <w:t xml:space="preserve"> Потехин А.В. Дипломатия США в Восточной Европе: 1945 – 1950 гг. / АН УССР </w:t>
      </w:r>
      <w:proofErr w:type="spellStart"/>
      <w:r w:rsidRPr="00D648F7">
        <w:rPr>
          <w:rFonts w:ascii="Times New Roman" w:hAnsi="Times New Roman" w:cs="Times New Roman"/>
        </w:rPr>
        <w:t>Ин-т</w:t>
      </w:r>
      <w:proofErr w:type="spellEnd"/>
      <w:r w:rsidRPr="00D648F7">
        <w:rPr>
          <w:rFonts w:ascii="Times New Roman" w:hAnsi="Times New Roman" w:cs="Times New Roman"/>
        </w:rPr>
        <w:t xml:space="preserve"> </w:t>
      </w:r>
      <w:proofErr w:type="spellStart"/>
      <w:r w:rsidRPr="00D648F7">
        <w:rPr>
          <w:rFonts w:ascii="Times New Roman" w:hAnsi="Times New Roman" w:cs="Times New Roman"/>
        </w:rPr>
        <w:t>социал</w:t>
      </w:r>
      <w:proofErr w:type="spellEnd"/>
      <w:r w:rsidRPr="00D648F7">
        <w:rPr>
          <w:rFonts w:ascii="Times New Roman" w:hAnsi="Times New Roman" w:cs="Times New Roman"/>
        </w:rPr>
        <w:t xml:space="preserve">. и </w:t>
      </w:r>
      <w:proofErr w:type="spellStart"/>
      <w:r w:rsidRPr="00D648F7">
        <w:rPr>
          <w:rFonts w:ascii="Times New Roman" w:hAnsi="Times New Roman" w:cs="Times New Roman"/>
        </w:rPr>
        <w:t>экон</w:t>
      </w:r>
      <w:proofErr w:type="spellEnd"/>
      <w:r w:rsidRPr="00D648F7">
        <w:rPr>
          <w:rFonts w:ascii="Times New Roman" w:hAnsi="Times New Roman" w:cs="Times New Roman"/>
        </w:rPr>
        <w:t xml:space="preserve">. </w:t>
      </w:r>
      <w:proofErr w:type="spellStart"/>
      <w:r w:rsidRPr="00D648F7">
        <w:rPr>
          <w:rFonts w:ascii="Times New Roman" w:hAnsi="Times New Roman" w:cs="Times New Roman"/>
        </w:rPr>
        <w:t>пробл</w:t>
      </w:r>
      <w:proofErr w:type="spellEnd"/>
      <w:r w:rsidRPr="00D648F7">
        <w:rPr>
          <w:rFonts w:ascii="Times New Roman" w:hAnsi="Times New Roman" w:cs="Times New Roman"/>
        </w:rPr>
        <w:t>. заруб</w:t>
      </w:r>
      <w:proofErr w:type="gramStart"/>
      <w:r w:rsidRPr="00D648F7">
        <w:rPr>
          <w:rFonts w:ascii="Times New Roman" w:hAnsi="Times New Roman" w:cs="Times New Roman"/>
        </w:rPr>
        <w:t>.</w:t>
      </w:r>
      <w:proofErr w:type="gramEnd"/>
      <w:r w:rsidRPr="00D648F7">
        <w:rPr>
          <w:rFonts w:ascii="Times New Roman" w:hAnsi="Times New Roman" w:cs="Times New Roman"/>
        </w:rPr>
        <w:t xml:space="preserve"> </w:t>
      </w:r>
      <w:proofErr w:type="gramStart"/>
      <w:r w:rsidRPr="00D648F7">
        <w:rPr>
          <w:rFonts w:ascii="Times New Roman" w:hAnsi="Times New Roman" w:cs="Times New Roman"/>
        </w:rPr>
        <w:t>с</w:t>
      </w:r>
      <w:proofErr w:type="gramEnd"/>
      <w:r w:rsidRPr="00D648F7">
        <w:rPr>
          <w:rFonts w:ascii="Times New Roman" w:hAnsi="Times New Roman" w:cs="Times New Roman"/>
        </w:rPr>
        <w:t>тран. Киев: Наук</w:t>
      </w:r>
      <w:proofErr w:type="gramStart"/>
      <w:r w:rsidRPr="00D648F7">
        <w:rPr>
          <w:rFonts w:ascii="Times New Roman" w:hAnsi="Times New Roman" w:cs="Times New Roman"/>
        </w:rPr>
        <w:t>.</w:t>
      </w:r>
      <w:proofErr w:type="gramEnd"/>
      <w:r w:rsidRPr="00D648F7">
        <w:rPr>
          <w:rFonts w:ascii="Times New Roman" w:hAnsi="Times New Roman" w:cs="Times New Roman"/>
        </w:rPr>
        <w:t xml:space="preserve"> </w:t>
      </w:r>
      <w:proofErr w:type="gramStart"/>
      <w:r w:rsidRPr="00D648F7">
        <w:rPr>
          <w:rFonts w:ascii="Times New Roman" w:hAnsi="Times New Roman" w:cs="Times New Roman"/>
        </w:rPr>
        <w:t>д</w:t>
      </w:r>
      <w:proofErr w:type="gramEnd"/>
      <w:r w:rsidRPr="00D648F7">
        <w:rPr>
          <w:rFonts w:ascii="Times New Roman" w:hAnsi="Times New Roman" w:cs="Times New Roman"/>
        </w:rPr>
        <w:t>умка, 1991. 140 с. С.9.</w:t>
      </w:r>
    </w:p>
  </w:footnote>
  <w:footnote w:id="49">
    <w:p w:rsidR="001F3B5E" w:rsidRPr="00D648F7" w:rsidRDefault="001F3B5E" w:rsidP="00D648F7">
      <w:pPr>
        <w:pStyle w:val="a4"/>
        <w:jc w:val="both"/>
        <w:rPr>
          <w:rFonts w:ascii="Times New Roman" w:hAnsi="Times New Roman" w:cs="Times New Roman"/>
          <w:lang w:val="en-US"/>
        </w:rPr>
      </w:pPr>
      <w:r w:rsidRPr="00D648F7">
        <w:rPr>
          <w:rStyle w:val="a6"/>
          <w:rFonts w:ascii="Times New Roman" w:hAnsi="Times New Roman" w:cs="Times New Roman"/>
        </w:rPr>
        <w:footnoteRef/>
      </w:r>
      <w:r w:rsidRPr="00D648F7">
        <w:rPr>
          <w:rFonts w:ascii="Times New Roman" w:hAnsi="Times New Roman" w:cs="Times New Roman"/>
        </w:rPr>
        <w:t xml:space="preserve"> </w:t>
      </w:r>
      <w:proofErr w:type="spellStart"/>
      <w:r w:rsidRPr="00D648F7">
        <w:rPr>
          <w:rFonts w:ascii="Times New Roman" w:hAnsi="Times New Roman" w:cs="Times New Roman"/>
        </w:rPr>
        <w:t>Самоделкин</w:t>
      </w:r>
      <w:proofErr w:type="spellEnd"/>
      <w:r w:rsidRPr="00D648F7">
        <w:rPr>
          <w:rFonts w:ascii="Times New Roman" w:hAnsi="Times New Roman" w:cs="Times New Roman"/>
        </w:rPr>
        <w:t xml:space="preserve"> П.А. Польский вопрос в руководстве Госдепартамента США в 1941 – 1945 гг.: проблема преемственности взглядов </w:t>
      </w:r>
      <w:proofErr w:type="spellStart"/>
      <w:r w:rsidRPr="00D648F7">
        <w:rPr>
          <w:rFonts w:ascii="Times New Roman" w:hAnsi="Times New Roman" w:cs="Times New Roman"/>
        </w:rPr>
        <w:t>С.Уэллеса</w:t>
      </w:r>
      <w:proofErr w:type="spellEnd"/>
      <w:r w:rsidRPr="00D648F7">
        <w:rPr>
          <w:rFonts w:ascii="Times New Roman" w:hAnsi="Times New Roman" w:cs="Times New Roman"/>
        </w:rPr>
        <w:t xml:space="preserve">, </w:t>
      </w:r>
      <w:proofErr w:type="spellStart"/>
      <w:r w:rsidRPr="00D648F7">
        <w:rPr>
          <w:rFonts w:ascii="Times New Roman" w:hAnsi="Times New Roman" w:cs="Times New Roman"/>
        </w:rPr>
        <w:t>К.Хэлла</w:t>
      </w:r>
      <w:proofErr w:type="spellEnd"/>
      <w:r w:rsidRPr="00D648F7">
        <w:rPr>
          <w:rFonts w:ascii="Times New Roman" w:hAnsi="Times New Roman" w:cs="Times New Roman"/>
        </w:rPr>
        <w:t xml:space="preserve">, </w:t>
      </w:r>
      <w:proofErr w:type="spellStart"/>
      <w:r w:rsidRPr="00D648F7">
        <w:rPr>
          <w:rFonts w:ascii="Times New Roman" w:hAnsi="Times New Roman" w:cs="Times New Roman"/>
        </w:rPr>
        <w:t>Э.Стеттиниуса</w:t>
      </w:r>
      <w:proofErr w:type="spellEnd"/>
      <w:r w:rsidRPr="00D648F7">
        <w:rPr>
          <w:rFonts w:ascii="Times New Roman" w:hAnsi="Times New Roman" w:cs="Times New Roman"/>
        </w:rPr>
        <w:t xml:space="preserve"> // Вестник Вятского государственного гуманитарного университета. </w:t>
      </w:r>
      <w:proofErr w:type="spellStart"/>
      <w:r w:rsidRPr="00D648F7">
        <w:rPr>
          <w:rFonts w:ascii="Times New Roman" w:hAnsi="Times New Roman" w:cs="Times New Roman"/>
        </w:rPr>
        <w:t>Вып</w:t>
      </w:r>
      <w:proofErr w:type="spellEnd"/>
      <w:r w:rsidRPr="00D648F7">
        <w:rPr>
          <w:rFonts w:ascii="Times New Roman" w:hAnsi="Times New Roman" w:cs="Times New Roman"/>
          <w:lang w:val="en-US"/>
        </w:rPr>
        <w:t>.№4/</w:t>
      </w:r>
      <w:r w:rsidRPr="00D648F7">
        <w:rPr>
          <w:rFonts w:ascii="Times New Roman" w:hAnsi="Times New Roman" w:cs="Times New Roman"/>
        </w:rPr>
        <w:t>том</w:t>
      </w:r>
      <w:r w:rsidRPr="00D648F7">
        <w:rPr>
          <w:rFonts w:ascii="Times New Roman" w:hAnsi="Times New Roman" w:cs="Times New Roman"/>
          <w:lang w:val="en-US"/>
        </w:rPr>
        <w:t xml:space="preserve"> 1/2009. </w:t>
      </w:r>
      <w:proofErr w:type="spellStart"/>
      <w:r w:rsidRPr="00D648F7">
        <w:rPr>
          <w:rFonts w:ascii="Times New Roman" w:hAnsi="Times New Roman" w:cs="Times New Roman"/>
        </w:rPr>
        <w:t>Стр</w:t>
      </w:r>
      <w:proofErr w:type="spellEnd"/>
      <w:r w:rsidRPr="00D648F7">
        <w:rPr>
          <w:rFonts w:ascii="Times New Roman" w:hAnsi="Times New Roman" w:cs="Times New Roman"/>
          <w:lang w:val="en-US"/>
        </w:rPr>
        <w:t>.41 – 51.</w:t>
      </w:r>
    </w:p>
  </w:footnote>
  <w:footnote w:id="50">
    <w:p w:rsidR="001F3B5E" w:rsidRPr="00D648F7" w:rsidRDefault="001F3B5E" w:rsidP="00D648F7">
      <w:pPr>
        <w:pStyle w:val="a4"/>
        <w:jc w:val="both"/>
        <w:rPr>
          <w:rFonts w:ascii="Times New Roman" w:hAnsi="Times New Roman" w:cs="Times New Roman"/>
          <w:lang w:val="en-US"/>
        </w:rPr>
      </w:pPr>
      <w:r w:rsidRPr="00D648F7">
        <w:rPr>
          <w:rStyle w:val="a6"/>
          <w:rFonts w:ascii="Times New Roman" w:hAnsi="Times New Roman" w:cs="Times New Roman"/>
        </w:rPr>
        <w:footnoteRef/>
      </w:r>
      <w:r w:rsidRPr="00D648F7">
        <w:rPr>
          <w:rFonts w:ascii="Times New Roman" w:hAnsi="Times New Roman" w:cs="Times New Roman"/>
          <w:lang w:val="en-US"/>
        </w:rPr>
        <w:t xml:space="preserve"> </w:t>
      </w:r>
      <w:proofErr w:type="gramStart"/>
      <w:r w:rsidRPr="00D648F7">
        <w:rPr>
          <w:rFonts w:ascii="Times New Roman" w:hAnsi="Times New Roman" w:cs="Times New Roman"/>
          <w:lang w:val="en-US"/>
        </w:rPr>
        <w:t>Suggested US Policy Regarding Poland.</w:t>
      </w:r>
      <w:proofErr w:type="gramEnd"/>
      <w:r w:rsidRPr="00D648F7">
        <w:rPr>
          <w:rFonts w:ascii="Times New Roman" w:hAnsi="Times New Roman" w:cs="Times New Roman"/>
          <w:lang w:val="en-US"/>
        </w:rPr>
        <w:t xml:space="preserve"> </w:t>
      </w:r>
      <w:proofErr w:type="gramStart"/>
      <w:r w:rsidRPr="00D648F7">
        <w:rPr>
          <w:rFonts w:ascii="Times New Roman" w:hAnsi="Times New Roman" w:cs="Times New Roman"/>
          <w:lang w:val="en-US"/>
        </w:rPr>
        <w:t>The Conference of Berlin.</w:t>
      </w:r>
      <w:proofErr w:type="gramEnd"/>
      <w:r w:rsidRPr="00D648F7">
        <w:rPr>
          <w:rFonts w:ascii="Times New Roman" w:hAnsi="Times New Roman" w:cs="Times New Roman"/>
          <w:lang w:val="en-US"/>
        </w:rPr>
        <w:t xml:space="preserve"> 1945.</w:t>
      </w:r>
    </w:p>
  </w:footnote>
  <w:footnote w:id="51">
    <w:p w:rsidR="001F3B5E" w:rsidRPr="004F6CE0" w:rsidRDefault="001F3B5E" w:rsidP="00AF0770">
      <w:pPr>
        <w:pStyle w:val="a4"/>
        <w:jc w:val="both"/>
        <w:rPr>
          <w:rFonts w:ascii="Times New Roman" w:hAnsi="Times New Roman" w:cs="Times New Roman"/>
        </w:rPr>
      </w:pPr>
      <w:r w:rsidRPr="00AF0770">
        <w:rPr>
          <w:rStyle w:val="a6"/>
          <w:rFonts w:ascii="Times New Roman" w:hAnsi="Times New Roman" w:cs="Times New Roman"/>
        </w:rPr>
        <w:footnoteRef/>
      </w:r>
      <w:r w:rsidRPr="004F6CE0">
        <w:rPr>
          <w:rFonts w:ascii="Times New Roman" w:hAnsi="Times New Roman" w:cs="Times New Roman"/>
        </w:rPr>
        <w:t xml:space="preserve"> </w:t>
      </w:r>
      <w:r w:rsidRPr="00AF0770">
        <w:rPr>
          <w:rFonts w:ascii="Times New Roman" w:hAnsi="Times New Roman" w:cs="Times New Roman"/>
        </w:rPr>
        <w:t>Потехин</w:t>
      </w:r>
      <w:r w:rsidRPr="004F6CE0">
        <w:rPr>
          <w:rFonts w:ascii="Times New Roman" w:hAnsi="Times New Roman" w:cs="Times New Roman"/>
        </w:rPr>
        <w:t xml:space="preserve"> </w:t>
      </w:r>
      <w:r w:rsidRPr="00AF0770">
        <w:rPr>
          <w:rFonts w:ascii="Times New Roman" w:hAnsi="Times New Roman" w:cs="Times New Roman"/>
        </w:rPr>
        <w:t>А</w:t>
      </w:r>
      <w:r w:rsidRPr="004F6CE0">
        <w:rPr>
          <w:rFonts w:ascii="Times New Roman" w:hAnsi="Times New Roman" w:cs="Times New Roman"/>
        </w:rPr>
        <w:t>.</w:t>
      </w:r>
      <w:r w:rsidRPr="00AF0770">
        <w:rPr>
          <w:rFonts w:ascii="Times New Roman" w:hAnsi="Times New Roman" w:cs="Times New Roman"/>
        </w:rPr>
        <w:t>В</w:t>
      </w:r>
      <w:r w:rsidRPr="004F6CE0">
        <w:rPr>
          <w:rFonts w:ascii="Times New Roman" w:hAnsi="Times New Roman" w:cs="Times New Roman"/>
        </w:rPr>
        <w:t xml:space="preserve">. </w:t>
      </w:r>
      <w:r>
        <w:rPr>
          <w:rFonts w:ascii="Times New Roman" w:hAnsi="Times New Roman" w:cs="Times New Roman"/>
        </w:rPr>
        <w:t>Указ</w:t>
      </w:r>
      <w:proofErr w:type="gramStart"/>
      <w:r w:rsidRPr="004F6CE0">
        <w:rPr>
          <w:rFonts w:ascii="Times New Roman" w:hAnsi="Times New Roman" w:cs="Times New Roman"/>
        </w:rPr>
        <w:t>.</w:t>
      </w:r>
      <w:proofErr w:type="gramEnd"/>
      <w:r w:rsidRPr="004F6CE0">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оч</w:t>
      </w:r>
      <w:r w:rsidRPr="004F6CE0">
        <w:rPr>
          <w:rFonts w:ascii="Times New Roman" w:hAnsi="Times New Roman" w:cs="Times New Roman"/>
        </w:rPr>
        <w:t xml:space="preserve">. - </w:t>
      </w:r>
      <w:r w:rsidRPr="00AF0770">
        <w:rPr>
          <w:rFonts w:ascii="Times New Roman" w:hAnsi="Times New Roman" w:cs="Times New Roman"/>
        </w:rPr>
        <w:t>С</w:t>
      </w:r>
      <w:r w:rsidRPr="004F6CE0">
        <w:rPr>
          <w:rFonts w:ascii="Times New Roman" w:hAnsi="Times New Roman" w:cs="Times New Roman"/>
        </w:rPr>
        <w:t>.23.</w:t>
      </w:r>
    </w:p>
  </w:footnote>
  <w:footnote w:id="52">
    <w:p w:rsidR="001F3B5E" w:rsidRPr="00FA43A4" w:rsidRDefault="001F3B5E" w:rsidP="00FA43A4">
      <w:pPr>
        <w:pStyle w:val="a4"/>
        <w:jc w:val="both"/>
        <w:rPr>
          <w:rFonts w:ascii="Times New Roman" w:hAnsi="Times New Roman" w:cs="Times New Roman"/>
        </w:rPr>
      </w:pPr>
      <w:r w:rsidRPr="00FA43A4">
        <w:rPr>
          <w:rStyle w:val="a6"/>
          <w:rFonts w:ascii="Times New Roman" w:hAnsi="Times New Roman" w:cs="Times New Roman"/>
        </w:rPr>
        <w:footnoteRef/>
      </w:r>
      <w:r w:rsidRPr="00FA43A4">
        <w:rPr>
          <w:rFonts w:ascii="Times New Roman" w:hAnsi="Times New Roman" w:cs="Times New Roman"/>
          <w:lang w:val="en-US"/>
        </w:rPr>
        <w:t xml:space="preserve"> The Eleventh Semiannual Report on Activities Carried on under Public Law 480, 83D Congress, as amended. February</w:t>
      </w:r>
      <w:r w:rsidRPr="00FA43A4">
        <w:rPr>
          <w:rFonts w:ascii="Times New Roman" w:hAnsi="Times New Roman" w:cs="Times New Roman"/>
        </w:rPr>
        <w:t xml:space="preserve"> 11, 1960.</w:t>
      </w:r>
    </w:p>
  </w:footnote>
  <w:footnote w:id="53">
    <w:p w:rsidR="001F3B5E" w:rsidRPr="0096283B" w:rsidRDefault="001F3B5E" w:rsidP="00FA43A4">
      <w:pPr>
        <w:pStyle w:val="a4"/>
        <w:rPr>
          <w:rFonts w:ascii="Times New Roman" w:hAnsi="Times New Roman" w:cs="Times New Roman"/>
          <w:lang w:val="en-US"/>
        </w:rPr>
      </w:pPr>
      <w:r w:rsidRPr="00FA43A4">
        <w:rPr>
          <w:rStyle w:val="a6"/>
          <w:rFonts w:ascii="Times New Roman" w:hAnsi="Times New Roman" w:cs="Times New Roman"/>
        </w:rPr>
        <w:footnoteRef/>
      </w:r>
      <w:r w:rsidRPr="00FA43A4">
        <w:rPr>
          <w:rFonts w:ascii="Times New Roman" w:hAnsi="Times New Roman" w:cs="Times New Roman"/>
        </w:rPr>
        <w:t xml:space="preserve"> </w:t>
      </w:r>
      <w:proofErr w:type="spellStart"/>
      <w:r w:rsidRPr="00FA43A4">
        <w:rPr>
          <w:rFonts w:ascii="Times New Roman" w:hAnsi="Times New Roman" w:cs="Times New Roman"/>
        </w:rPr>
        <w:t>Кубышкин</w:t>
      </w:r>
      <w:proofErr w:type="spellEnd"/>
      <w:r w:rsidRPr="00FA43A4">
        <w:rPr>
          <w:rFonts w:ascii="Times New Roman" w:hAnsi="Times New Roman" w:cs="Times New Roman"/>
        </w:rPr>
        <w:t xml:space="preserve"> А.И., Цветкова Н.А. Публичная дипломатия США: Учеб</w:t>
      </w:r>
      <w:proofErr w:type="gramStart"/>
      <w:r w:rsidRPr="00FA43A4">
        <w:rPr>
          <w:rFonts w:ascii="Times New Roman" w:hAnsi="Times New Roman" w:cs="Times New Roman"/>
        </w:rPr>
        <w:t>.</w:t>
      </w:r>
      <w:proofErr w:type="gramEnd"/>
      <w:r w:rsidRPr="00FA43A4">
        <w:rPr>
          <w:rFonts w:ascii="Times New Roman" w:hAnsi="Times New Roman" w:cs="Times New Roman"/>
        </w:rPr>
        <w:t xml:space="preserve"> </w:t>
      </w:r>
      <w:proofErr w:type="gramStart"/>
      <w:r w:rsidRPr="00FA43A4">
        <w:rPr>
          <w:rFonts w:ascii="Times New Roman" w:hAnsi="Times New Roman" w:cs="Times New Roman"/>
        </w:rPr>
        <w:t>п</w:t>
      </w:r>
      <w:proofErr w:type="gramEnd"/>
      <w:r w:rsidRPr="00FA43A4">
        <w:rPr>
          <w:rFonts w:ascii="Times New Roman" w:hAnsi="Times New Roman" w:cs="Times New Roman"/>
        </w:rPr>
        <w:t>особие для вузов. М</w:t>
      </w:r>
      <w:r w:rsidRPr="0096283B">
        <w:rPr>
          <w:rFonts w:ascii="Times New Roman" w:hAnsi="Times New Roman" w:cs="Times New Roman"/>
          <w:lang w:val="en-US"/>
        </w:rPr>
        <w:t xml:space="preserve">.: </w:t>
      </w:r>
      <w:r w:rsidRPr="00FA43A4">
        <w:rPr>
          <w:rFonts w:ascii="Times New Roman" w:hAnsi="Times New Roman" w:cs="Times New Roman"/>
        </w:rPr>
        <w:t>Аспект</w:t>
      </w:r>
      <w:r w:rsidRPr="0096283B">
        <w:rPr>
          <w:rFonts w:ascii="Times New Roman" w:hAnsi="Times New Roman" w:cs="Times New Roman"/>
          <w:lang w:val="en-US"/>
        </w:rPr>
        <w:t xml:space="preserve"> </w:t>
      </w:r>
      <w:r w:rsidRPr="00FA43A4">
        <w:rPr>
          <w:rFonts w:ascii="Times New Roman" w:hAnsi="Times New Roman" w:cs="Times New Roman"/>
        </w:rPr>
        <w:t>Пресс</w:t>
      </w:r>
      <w:r w:rsidRPr="0096283B">
        <w:rPr>
          <w:rFonts w:ascii="Times New Roman" w:hAnsi="Times New Roman" w:cs="Times New Roman"/>
          <w:lang w:val="en-US"/>
        </w:rPr>
        <w:t xml:space="preserve">, 2013. </w:t>
      </w:r>
      <w:r w:rsidRPr="00FA43A4">
        <w:rPr>
          <w:rFonts w:ascii="Times New Roman" w:hAnsi="Times New Roman" w:cs="Times New Roman"/>
        </w:rPr>
        <w:t>С</w:t>
      </w:r>
      <w:r w:rsidRPr="0096283B">
        <w:rPr>
          <w:rFonts w:ascii="Times New Roman" w:hAnsi="Times New Roman" w:cs="Times New Roman"/>
          <w:lang w:val="en-US"/>
        </w:rPr>
        <w:t>.93.</w:t>
      </w:r>
    </w:p>
  </w:footnote>
  <w:footnote w:id="54">
    <w:p w:rsidR="001F3B5E" w:rsidRPr="0096283B" w:rsidRDefault="001F3B5E" w:rsidP="00FA43A4">
      <w:pPr>
        <w:pStyle w:val="a4"/>
        <w:jc w:val="both"/>
        <w:rPr>
          <w:rFonts w:ascii="Times New Roman" w:hAnsi="Times New Roman" w:cs="Times New Roman"/>
        </w:rPr>
      </w:pPr>
      <w:r w:rsidRPr="00FA43A4">
        <w:rPr>
          <w:rStyle w:val="a6"/>
          <w:rFonts w:ascii="Times New Roman" w:hAnsi="Times New Roman" w:cs="Times New Roman"/>
        </w:rPr>
        <w:footnoteRef/>
      </w:r>
      <w:r w:rsidRPr="00FA43A4">
        <w:rPr>
          <w:rFonts w:ascii="Times New Roman" w:hAnsi="Times New Roman" w:cs="Times New Roman"/>
          <w:lang w:val="en-US"/>
        </w:rPr>
        <w:t>The Eleventh Semiannual Report on Activities Carried on under Public Law 480, 83D Congress, as amended. February</w:t>
      </w:r>
      <w:r w:rsidRPr="00FA43A4">
        <w:rPr>
          <w:rFonts w:ascii="Times New Roman" w:hAnsi="Times New Roman" w:cs="Times New Roman"/>
        </w:rPr>
        <w:t xml:space="preserve"> 11, 1960.</w:t>
      </w:r>
    </w:p>
  </w:footnote>
  <w:footnote w:id="55">
    <w:p w:rsidR="001F3B5E" w:rsidRPr="000946DF" w:rsidRDefault="001F3B5E" w:rsidP="001E1114">
      <w:pPr>
        <w:pStyle w:val="a4"/>
        <w:jc w:val="both"/>
        <w:rPr>
          <w:rFonts w:ascii="Times New Roman" w:hAnsi="Times New Roman" w:cs="Times New Roman"/>
          <w:lang w:val="en-US"/>
        </w:rPr>
      </w:pPr>
      <w:r w:rsidRPr="001E1114">
        <w:rPr>
          <w:rStyle w:val="a6"/>
          <w:rFonts w:ascii="Times New Roman" w:hAnsi="Times New Roman" w:cs="Times New Roman"/>
        </w:rPr>
        <w:footnoteRef/>
      </w:r>
      <w:r w:rsidRPr="001E1114">
        <w:rPr>
          <w:rFonts w:ascii="Times New Roman" w:hAnsi="Times New Roman" w:cs="Times New Roman"/>
        </w:rPr>
        <w:t xml:space="preserve"> Цветкова Н.А. </w:t>
      </w:r>
      <w:r w:rsidRPr="001E1114">
        <w:rPr>
          <w:rFonts w:ascii="Times New Roman" w:hAnsi="Times New Roman" w:cs="Times New Roman"/>
          <w:lang w:val="en-US"/>
        </w:rPr>
        <w:t>Cultural</w:t>
      </w:r>
      <w:r w:rsidRPr="001E1114">
        <w:rPr>
          <w:rFonts w:ascii="Times New Roman" w:hAnsi="Times New Roman" w:cs="Times New Roman"/>
        </w:rPr>
        <w:t xml:space="preserve"> </w:t>
      </w:r>
      <w:r w:rsidRPr="001E1114">
        <w:rPr>
          <w:rFonts w:ascii="Times New Roman" w:hAnsi="Times New Roman" w:cs="Times New Roman"/>
          <w:lang w:val="en-US"/>
        </w:rPr>
        <w:t>Imperialism</w:t>
      </w:r>
      <w:r w:rsidRPr="001E1114">
        <w:rPr>
          <w:rFonts w:ascii="Times New Roman" w:hAnsi="Times New Roman" w:cs="Times New Roman"/>
        </w:rPr>
        <w:t>: международная образовательная политика США в годы «холодной войны». СПб</w:t>
      </w:r>
      <w:proofErr w:type="gramStart"/>
      <w:r w:rsidRPr="000946DF">
        <w:rPr>
          <w:rFonts w:ascii="Times New Roman" w:hAnsi="Times New Roman" w:cs="Times New Roman"/>
          <w:lang w:val="en-US"/>
        </w:rPr>
        <w:t xml:space="preserve">., </w:t>
      </w:r>
      <w:proofErr w:type="spellStart"/>
      <w:proofErr w:type="gramEnd"/>
      <w:r w:rsidRPr="001E1114">
        <w:rPr>
          <w:rFonts w:ascii="Times New Roman" w:hAnsi="Times New Roman" w:cs="Times New Roman"/>
        </w:rPr>
        <w:t>Изд</w:t>
      </w:r>
      <w:proofErr w:type="spellEnd"/>
      <w:r w:rsidRPr="000946DF">
        <w:rPr>
          <w:rFonts w:ascii="Times New Roman" w:hAnsi="Times New Roman" w:cs="Times New Roman"/>
          <w:lang w:val="en-US"/>
        </w:rPr>
        <w:t>-</w:t>
      </w:r>
      <w:r w:rsidRPr="001E1114">
        <w:rPr>
          <w:rFonts w:ascii="Times New Roman" w:hAnsi="Times New Roman" w:cs="Times New Roman"/>
        </w:rPr>
        <w:t>во</w:t>
      </w:r>
      <w:r w:rsidRPr="000946DF">
        <w:rPr>
          <w:rFonts w:ascii="Times New Roman" w:hAnsi="Times New Roman" w:cs="Times New Roman"/>
          <w:lang w:val="en-US"/>
        </w:rPr>
        <w:t xml:space="preserve"> </w:t>
      </w:r>
      <w:r w:rsidRPr="001E1114">
        <w:rPr>
          <w:rFonts w:ascii="Times New Roman" w:hAnsi="Times New Roman" w:cs="Times New Roman"/>
        </w:rPr>
        <w:t>С</w:t>
      </w:r>
      <w:r w:rsidRPr="000946DF">
        <w:rPr>
          <w:rFonts w:ascii="Times New Roman" w:hAnsi="Times New Roman" w:cs="Times New Roman"/>
          <w:lang w:val="en-US"/>
        </w:rPr>
        <w:t>.-</w:t>
      </w:r>
      <w:proofErr w:type="spellStart"/>
      <w:r w:rsidRPr="001E1114">
        <w:rPr>
          <w:rFonts w:ascii="Times New Roman" w:hAnsi="Times New Roman" w:cs="Times New Roman"/>
        </w:rPr>
        <w:t>Петерб</w:t>
      </w:r>
      <w:proofErr w:type="spellEnd"/>
      <w:r w:rsidRPr="000946DF">
        <w:rPr>
          <w:rFonts w:ascii="Times New Roman" w:hAnsi="Times New Roman" w:cs="Times New Roman"/>
          <w:lang w:val="en-US"/>
        </w:rPr>
        <w:t xml:space="preserve">. </w:t>
      </w:r>
      <w:proofErr w:type="spellStart"/>
      <w:r w:rsidRPr="001E1114">
        <w:rPr>
          <w:rFonts w:ascii="Times New Roman" w:hAnsi="Times New Roman" w:cs="Times New Roman"/>
        </w:rPr>
        <w:t>Ун</w:t>
      </w:r>
      <w:proofErr w:type="spellEnd"/>
      <w:r w:rsidRPr="000946DF">
        <w:rPr>
          <w:rFonts w:ascii="Times New Roman" w:hAnsi="Times New Roman" w:cs="Times New Roman"/>
          <w:lang w:val="en-US"/>
        </w:rPr>
        <w:t>-</w:t>
      </w:r>
      <w:r w:rsidRPr="001E1114">
        <w:rPr>
          <w:rFonts w:ascii="Times New Roman" w:hAnsi="Times New Roman" w:cs="Times New Roman"/>
        </w:rPr>
        <w:t>та</w:t>
      </w:r>
      <w:r w:rsidRPr="000946DF">
        <w:rPr>
          <w:rFonts w:ascii="Times New Roman" w:hAnsi="Times New Roman" w:cs="Times New Roman"/>
          <w:lang w:val="en-US"/>
        </w:rPr>
        <w:t xml:space="preserve">, 2006. </w:t>
      </w:r>
      <w:proofErr w:type="spellStart"/>
      <w:r w:rsidRPr="001E1114">
        <w:rPr>
          <w:rFonts w:ascii="Times New Roman" w:hAnsi="Times New Roman" w:cs="Times New Roman"/>
        </w:rPr>
        <w:t>Стр</w:t>
      </w:r>
      <w:proofErr w:type="spellEnd"/>
      <w:r w:rsidRPr="000946DF">
        <w:rPr>
          <w:rFonts w:ascii="Times New Roman" w:hAnsi="Times New Roman" w:cs="Times New Roman"/>
          <w:lang w:val="en-US"/>
        </w:rPr>
        <w:t>. 152.</w:t>
      </w:r>
    </w:p>
  </w:footnote>
  <w:footnote w:id="56">
    <w:p w:rsidR="001F3B5E" w:rsidRPr="001E1114" w:rsidRDefault="001F3B5E" w:rsidP="001E1114">
      <w:pPr>
        <w:pStyle w:val="a4"/>
        <w:jc w:val="both"/>
        <w:rPr>
          <w:rFonts w:ascii="Times New Roman" w:hAnsi="Times New Roman" w:cs="Times New Roman"/>
        </w:rPr>
      </w:pPr>
      <w:r w:rsidRPr="001E1114">
        <w:rPr>
          <w:rStyle w:val="a6"/>
          <w:rFonts w:ascii="Times New Roman" w:hAnsi="Times New Roman" w:cs="Times New Roman"/>
        </w:rPr>
        <w:footnoteRef/>
      </w:r>
      <w:r w:rsidRPr="001E1114">
        <w:rPr>
          <w:rFonts w:ascii="Times New Roman" w:hAnsi="Times New Roman" w:cs="Times New Roman"/>
          <w:lang w:val="en-US"/>
        </w:rPr>
        <w:t xml:space="preserve"> Poland: a country study / Federal Research Division, Library of Congress. </w:t>
      </w:r>
      <w:proofErr w:type="gramStart"/>
      <w:r w:rsidRPr="001E1114">
        <w:rPr>
          <w:rFonts w:ascii="Times New Roman" w:hAnsi="Times New Roman" w:cs="Times New Roman"/>
          <w:lang w:val="en-US"/>
        </w:rPr>
        <w:t>Third</w:t>
      </w:r>
      <w:r w:rsidRPr="001E1114">
        <w:rPr>
          <w:rFonts w:ascii="Times New Roman" w:hAnsi="Times New Roman" w:cs="Times New Roman"/>
        </w:rPr>
        <w:t xml:space="preserve"> </w:t>
      </w:r>
      <w:r w:rsidRPr="001E1114">
        <w:rPr>
          <w:rFonts w:ascii="Times New Roman" w:hAnsi="Times New Roman" w:cs="Times New Roman"/>
          <w:lang w:val="en-US"/>
        </w:rPr>
        <w:t>Edition</w:t>
      </w:r>
      <w:r w:rsidRPr="001E1114">
        <w:rPr>
          <w:rFonts w:ascii="Times New Roman" w:hAnsi="Times New Roman" w:cs="Times New Roman"/>
        </w:rPr>
        <w:t>, 1994.</w:t>
      </w:r>
      <w:proofErr w:type="gramEnd"/>
      <w:r w:rsidRPr="001E1114">
        <w:rPr>
          <w:rFonts w:ascii="Times New Roman" w:hAnsi="Times New Roman" w:cs="Times New Roman"/>
        </w:rPr>
        <w:t xml:space="preserve"> </w:t>
      </w:r>
      <w:proofErr w:type="gramStart"/>
      <w:r w:rsidRPr="001E1114">
        <w:rPr>
          <w:rFonts w:ascii="Times New Roman" w:hAnsi="Times New Roman" w:cs="Times New Roman"/>
          <w:lang w:val="en-US"/>
        </w:rPr>
        <w:t>p</w:t>
      </w:r>
      <w:r w:rsidRPr="001E1114">
        <w:rPr>
          <w:rFonts w:ascii="Times New Roman" w:hAnsi="Times New Roman" w:cs="Times New Roman"/>
        </w:rPr>
        <w:t>.222.</w:t>
      </w:r>
      <w:proofErr w:type="gramEnd"/>
    </w:p>
  </w:footnote>
  <w:footnote w:id="57">
    <w:p w:rsidR="001F3B5E" w:rsidRPr="001E1114" w:rsidRDefault="001F3B5E" w:rsidP="001E1114">
      <w:pPr>
        <w:pStyle w:val="a4"/>
        <w:jc w:val="both"/>
        <w:rPr>
          <w:rFonts w:ascii="Times New Roman" w:hAnsi="Times New Roman" w:cs="Times New Roman"/>
        </w:rPr>
      </w:pPr>
      <w:r w:rsidRPr="001E1114">
        <w:rPr>
          <w:rStyle w:val="a6"/>
          <w:rFonts w:ascii="Times New Roman" w:hAnsi="Times New Roman" w:cs="Times New Roman"/>
        </w:rPr>
        <w:footnoteRef/>
      </w:r>
      <w:r w:rsidRPr="001E1114">
        <w:rPr>
          <w:rFonts w:ascii="Times New Roman" w:hAnsi="Times New Roman" w:cs="Times New Roman"/>
        </w:rPr>
        <w:t xml:space="preserve"> Бухарин Н.И. Российско-польские отношения: 90-е годы </w:t>
      </w:r>
      <w:r w:rsidRPr="001E1114">
        <w:rPr>
          <w:rFonts w:ascii="Times New Roman" w:hAnsi="Times New Roman" w:cs="Times New Roman"/>
          <w:lang w:val="en-US"/>
        </w:rPr>
        <w:t>XX</w:t>
      </w:r>
      <w:r w:rsidRPr="001E1114">
        <w:rPr>
          <w:rFonts w:ascii="Times New Roman" w:hAnsi="Times New Roman" w:cs="Times New Roman"/>
        </w:rPr>
        <w:t xml:space="preserve"> века – начало </w:t>
      </w:r>
      <w:r w:rsidRPr="001E1114">
        <w:rPr>
          <w:rFonts w:ascii="Times New Roman" w:hAnsi="Times New Roman" w:cs="Times New Roman"/>
          <w:lang w:val="en-US"/>
        </w:rPr>
        <w:t>XXI</w:t>
      </w:r>
      <w:r w:rsidRPr="001E1114">
        <w:rPr>
          <w:rFonts w:ascii="Times New Roman" w:hAnsi="Times New Roman" w:cs="Times New Roman"/>
        </w:rPr>
        <w:t xml:space="preserve"> века / Н.И.Бухарин; Рос. Акад. Наук, </w:t>
      </w:r>
      <w:proofErr w:type="spellStart"/>
      <w:r w:rsidRPr="001E1114">
        <w:rPr>
          <w:rFonts w:ascii="Times New Roman" w:hAnsi="Times New Roman" w:cs="Times New Roman"/>
        </w:rPr>
        <w:t>Ин-т</w:t>
      </w:r>
      <w:proofErr w:type="spellEnd"/>
      <w:r w:rsidRPr="001E1114">
        <w:rPr>
          <w:rFonts w:ascii="Times New Roman" w:hAnsi="Times New Roman" w:cs="Times New Roman"/>
        </w:rPr>
        <w:t xml:space="preserve"> экономики. М.: Наука, 2007. 292 с. С.55.</w:t>
      </w:r>
    </w:p>
  </w:footnote>
  <w:footnote w:id="58">
    <w:p w:rsidR="001F3B5E" w:rsidRPr="00A3662D" w:rsidRDefault="001F3B5E" w:rsidP="00A3662D">
      <w:pPr>
        <w:pStyle w:val="a4"/>
        <w:jc w:val="both"/>
        <w:rPr>
          <w:rFonts w:ascii="Times New Roman" w:hAnsi="Times New Roman" w:cs="Times New Roman"/>
        </w:rPr>
      </w:pPr>
      <w:r w:rsidRPr="00A3662D">
        <w:rPr>
          <w:rStyle w:val="a6"/>
          <w:rFonts w:ascii="Times New Roman" w:hAnsi="Times New Roman" w:cs="Times New Roman"/>
        </w:rPr>
        <w:footnoteRef/>
      </w:r>
      <w:r>
        <w:rPr>
          <w:rFonts w:ascii="Times New Roman" w:hAnsi="Times New Roman" w:cs="Times New Roman"/>
        </w:rPr>
        <w:t xml:space="preserve"> Бухарин Н.И. 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оч. - С</w:t>
      </w:r>
      <w:r w:rsidRPr="00A3662D">
        <w:rPr>
          <w:rFonts w:ascii="Times New Roman" w:hAnsi="Times New Roman" w:cs="Times New Roman"/>
        </w:rPr>
        <w:t>.56.</w:t>
      </w:r>
    </w:p>
  </w:footnote>
  <w:footnote w:id="59">
    <w:p w:rsidR="001F3B5E" w:rsidRPr="00A3662D" w:rsidRDefault="001F3B5E" w:rsidP="00A3662D">
      <w:pPr>
        <w:pStyle w:val="a4"/>
        <w:jc w:val="both"/>
        <w:rPr>
          <w:rFonts w:ascii="Times New Roman" w:hAnsi="Times New Roman" w:cs="Times New Roman"/>
        </w:rPr>
      </w:pPr>
      <w:r w:rsidRPr="00A3662D">
        <w:rPr>
          <w:rStyle w:val="a6"/>
          <w:rFonts w:ascii="Times New Roman" w:hAnsi="Times New Roman" w:cs="Times New Roman"/>
        </w:rPr>
        <w:footnoteRef/>
      </w:r>
      <w:r w:rsidRPr="00A3662D">
        <w:rPr>
          <w:rFonts w:ascii="Times New Roman" w:hAnsi="Times New Roman" w:cs="Times New Roman"/>
        </w:rPr>
        <w:t xml:space="preserve"> </w:t>
      </w:r>
      <w:r>
        <w:rPr>
          <w:rFonts w:ascii="Times New Roman" w:hAnsi="Times New Roman" w:cs="Times New Roman"/>
        </w:rPr>
        <w:t xml:space="preserve">Бухарин Н.И. Указ. </w:t>
      </w:r>
      <w:proofErr w:type="spellStart"/>
      <w:proofErr w:type="gramStart"/>
      <w:r>
        <w:rPr>
          <w:rFonts w:ascii="Times New Roman" w:hAnsi="Times New Roman" w:cs="Times New Roman"/>
        </w:rPr>
        <w:t>соч</w:t>
      </w:r>
      <w:proofErr w:type="spellEnd"/>
      <w:proofErr w:type="gramEnd"/>
      <w:r w:rsidRPr="00A3662D">
        <w:rPr>
          <w:rFonts w:ascii="Times New Roman" w:hAnsi="Times New Roman" w:cs="Times New Roman"/>
        </w:rPr>
        <w:t xml:space="preserve"> </w:t>
      </w:r>
      <w:r>
        <w:rPr>
          <w:rFonts w:ascii="Times New Roman" w:hAnsi="Times New Roman" w:cs="Times New Roman"/>
        </w:rPr>
        <w:t>- С</w:t>
      </w:r>
      <w:r w:rsidRPr="00A3662D">
        <w:rPr>
          <w:rFonts w:ascii="Times New Roman" w:hAnsi="Times New Roman" w:cs="Times New Roman"/>
        </w:rPr>
        <w:t>.56.</w:t>
      </w:r>
    </w:p>
  </w:footnote>
  <w:footnote w:id="60">
    <w:p w:rsidR="001F3B5E" w:rsidRPr="00A3662D" w:rsidRDefault="001F3B5E" w:rsidP="00A3662D">
      <w:pPr>
        <w:pStyle w:val="a4"/>
        <w:jc w:val="both"/>
        <w:rPr>
          <w:rFonts w:ascii="Times New Roman" w:hAnsi="Times New Roman" w:cs="Times New Roman"/>
        </w:rPr>
      </w:pPr>
      <w:r w:rsidRPr="00A3662D">
        <w:rPr>
          <w:rStyle w:val="a6"/>
          <w:rFonts w:ascii="Times New Roman" w:hAnsi="Times New Roman" w:cs="Times New Roman"/>
        </w:rPr>
        <w:footnoteRef/>
      </w:r>
      <w:r w:rsidRPr="00A3662D">
        <w:rPr>
          <w:rFonts w:ascii="Times New Roman" w:hAnsi="Times New Roman" w:cs="Times New Roman"/>
        </w:rPr>
        <w:t xml:space="preserve"> Прокоп Я. Антирусский миф и польские комплексы // Поляки и русские: взаимопонимание и взаимонепонимание. М.: 2000. Стр. 30 – 38.</w:t>
      </w:r>
    </w:p>
  </w:footnote>
  <w:footnote w:id="61">
    <w:p w:rsidR="001F3B5E" w:rsidRPr="00A3662D" w:rsidRDefault="001F3B5E" w:rsidP="00A3662D">
      <w:pPr>
        <w:pStyle w:val="a4"/>
        <w:jc w:val="both"/>
        <w:rPr>
          <w:rFonts w:ascii="Times New Roman" w:hAnsi="Times New Roman" w:cs="Times New Roman"/>
        </w:rPr>
      </w:pPr>
      <w:r w:rsidRPr="00A3662D">
        <w:rPr>
          <w:rStyle w:val="a6"/>
          <w:rFonts w:ascii="Times New Roman" w:hAnsi="Times New Roman" w:cs="Times New Roman"/>
        </w:rPr>
        <w:footnoteRef/>
      </w:r>
      <w:r w:rsidRPr="00A3662D">
        <w:rPr>
          <w:rFonts w:ascii="Times New Roman" w:hAnsi="Times New Roman" w:cs="Times New Roman"/>
        </w:rPr>
        <w:t xml:space="preserve"> Судаков С.С. Прагматическая политика США в строительстве национальных госуда</w:t>
      </w:r>
      <w:proofErr w:type="gramStart"/>
      <w:r w:rsidRPr="00A3662D">
        <w:rPr>
          <w:rFonts w:ascii="Times New Roman" w:hAnsi="Times New Roman" w:cs="Times New Roman"/>
        </w:rPr>
        <w:t>рств // Ср</w:t>
      </w:r>
      <w:proofErr w:type="gramEnd"/>
      <w:r w:rsidRPr="00A3662D">
        <w:rPr>
          <w:rFonts w:ascii="Times New Roman" w:hAnsi="Times New Roman" w:cs="Times New Roman"/>
        </w:rPr>
        <w:t>авнительная политика. Вып.№3(5)/2011. Стр.96 – 113.</w:t>
      </w:r>
    </w:p>
  </w:footnote>
  <w:footnote w:id="62">
    <w:p w:rsidR="001F3B5E" w:rsidRPr="00E90B36" w:rsidRDefault="001F3B5E" w:rsidP="00E90B36">
      <w:pPr>
        <w:pStyle w:val="a4"/>
        <w:jc w:val="both"/>
        <w:rPr>
          <w:rFonts w:ascii="Times New Roman" w:hAnsi="Times New Roman" w:cs="Times New Roman"/>
        </w:rPr>
      </w:pPr>
      <w:r w:rsidRPr="00E90B36">
        <w:rPr>
          <w:rStyle w:val="a6"/>
          <w:rFonts w:ascii="Times New Roman" w:hAnsi="Times New Roman" w:cs="Times New Roman"/>
        </w:rPr>
        <w:footnoteRef/>
      </w:r>
      <w:proofErr w:type="spellStart"/>
      <w:r w:rsidRPr="00E90B36">
        <w:rPr>
          <w:rFonts w:ascii="Times New Roman" w:eastAsia="Calibri" w:hAnsi="Times New Roman" w:cs="Times New Roman"/>
          <w:color w:val="000000"/>
        </w:rPr>
        <w:t>Белень</w:t>
      </w:r>
      <w:proofErr w:type="spellEnd"/>
      <w:r>
        <w:rPr>
          <w:rFonts w:ascii="Times New Roman" w:eastAsia="Calibri" w:hAnsi="Times New Roman" w:cs="Times New Roman"/>
          <w:color w:val="000000"/>
        </w:rPr>
        <w:t xml:space="preserve"> С</w:t>
      </w:r>
      <w:r w:rsidRPr="00E90B36">
        <w:rPr>
          <w:rFonts w:ascii="Times New Roman" w:eastAsia="Calibri" w:hAnsi="Times New Roman" w:cs="Times New Roman"/>
          <w:color w:val="000000"/>
        </w:rPr>
        <w:t xml:space="preserve">. Шансы на польско-российское примирение в свете геополитических вызовов //Российско-польские отношения в зеркале геополитических концепций: Избранные статьи польских экспертов / под ред. </w:t>
      </w:r>
      <w:proofErr w:type="spellStart"/>
      <w:r w:rsidRPr="00E90B36">
        <w:rPr>
          <w:rFonts w:ascii="Times New Roman" w:eastAsia="Calibri" w:hAnsi="Times New Roman" w:cs="Times New Roman"/>
          <w:color w:val="000000"/>
        </w:rPr>
        <w:t>С.Беленя</w:t>
      </w:r>
      <w:proofErr w:type="spellEnd"/>
      <w:r w:rsidRPr="00E90B36">
        <w:rPr>
          <w:rFonts w:ascii="Times New Roman" w:eastAsia="Calibri" w:hAnsi="Times New Roman" w:cs="Times New Roman"/>
          <w:color w:val="000000"/>
        </w:rPr>
        <w:t xml:space="preserve">, </w:t>
      </w:r>
      <w:proofErr w:type="spellStart"/>
      <w:r w:rsidRPr="00E90B36">
        <w:rPr>
          <w:rFonts w:ascii="Times New Roman" w:eastAsia="Calibri" w:hAnsi="Times New Roman" w:cs="Times New Roman"/>
          <w:color w:val="000000"/>
        </w:rPr>
        <w:t>А.Скшипека</w:t>
      </w:r>
      <w:proofErr w:type="spellEnd"/>
      <w:r w:rsidRPr="00E90B36">
        <w:rPr>
          <w:rFonts w:ascii="Times New Roman" w:eastAsia="Calibri" w:hAnsi="Times New Roman" w:cs="Times New Roman"/>
          <w:color w:val="000000"/>
        </w:rPr>
        <w:t xml:space="preserve">, Д.В.Карнаухова, О.В.Петровской; пер. </w:t>
      </w:r>
      <w:proofErr w:type="gramStart"/>
      <w:r w:rsidRPr="00E90B36">
        <w:rPr>
          <w:rFonts w:ascii="Times New Roman" w:eastAsia="Calibri" w:hAnsi="Times New Roman" w:cs="Times New Roman"/>
          <w:color w:val="000000"/>
        </w:rPr>
        <w:t>с</w:t>
      </w:r>
      <w:proofErr w:type="gramEnd"/>
      <w:r w:rsidRPr="00E90B36">
        <w:rPr>
          <w:rFonts w:ascii="Times New Roman" w:eastAsia="Calibri" w:hAnsi="Times New Roman" w:cs="Times New Roman"/>
          <w:color w:val="000000"/>
        </w:rPr>
        <w:t xml:space="preserve"> польского Л.Д.Бондарь, </w:t>
      </w:r>
      <w:proofErr w:type="spellStart"/>
      <w:r w:rsidRPr="00E90B36">
        <w:rPr>
          <w:rFonts w:ascii="Times New Roman" w:eastAsia="Calibri" w:hAnsi="Times New Roman" w:cs="Times New Roman"/>
          <w:color w:val="000000"/>
        </w:rPr>
        <w:t>М.А.Корзо</w:t>
      </w:r>
      <w:proofErr w:type="spellEnd"/>
      <w:r w:rsidRPr="00E90B36">
        <w:rPr>
          <w:rFonts w:ascii="Times New Roman" w:eastAsia="Calibri" w:hAnsi="Times New Roman" w:cs="Times New Roman"/>
          <w:color w:val="000000"/>
        </w:rPr>
        <w:t>. - М.: РИСИ, 2015. 266 с. с.255.</w:t>
      </w:r>
    </w:p>
  </w:footnote>
  <w:footnote w:id="63">
    <w:p w:rsidR="001F3B5E" w:rsidRPr="00E90B36" w:rsidRDefault="001F3B5E" w:rsidP="00E90B36">
      <w:pPr>
        <w:pStyle w:val="a4"/>
        <w:jc w:val="both"/>
        <w:rPr>
          <w:rFonts w:ascii="Times New Roman" w:hAnsi="Times New Roman" w:cs="Times New Roman"/>
        </w:rPr>
      </w:pPr>
      <w:r w:rsidRPr="00E90B36">
        <w:rPr>
          <w:rStyle w:val="a6"/>
          <w:rFonts w:ascii="Times New Roman" w:hAnsi="Times New Roman" w:cs="Times New Roman"/>
        </w:rPr>
        <w:footnoteRef/>
      </w:r>
      <w:r w:rsidRPr="00E90B36">
        <w:rPr>
          <w:rFonts w:ascii="Times New Roman" w:hAnsi="Times New Roman" w:cs="Times New Roman"/>
        </w:rPr>
        <w:t xml:space="preserve"> Бухарин Н.И. </w:t>
      </w:r>
      <w:r>
        <w:rPr>
          <w:rFonts w:ascii="Times New Roman" w:hAnsi="Times New Roman" w:cs="Times New Roman"/>
        </w:rPr>
        <w:t>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 xml:space="preserve">оч. - </w:t>
      </w:r>
      <w:r w:rsidRPr="00E90B36">
        <w:rPr>
          <w:rFonts w:ascii="Times New Roman" w:hAnsi="Times New Roman" w:cs="Times New Roman"/>
        </w:rPr>
        <w:t>С.59.</w:t>
      </w:r>
    </w:p>
  </w:footnote>
  <w:footnote w:id="64">
    <w:p w:rsidR="001F3B5E" w:rsidRPr="00E90B36" w:rsidRDefault="001F3B5E" w:rsidP="00E90B36">
      <w:pPr>
        <w:pStyle w:val="a4"/>
        <w:jc w:val="both"/>
        <w:rPr>
          <w:rFonts w:ascii="Times New Roman" w:hAnsi="Times New Roman" w:cs="Times New Roman"/>
        </w:rPr>
      </w:pPr>
      <w:r w:rsidRPr="00E90B36">
        <w:rPr>
          <w:rStyle w:val="a6"/>
          <w:rFonts w:ascii="Times New Roman" w:hAnsi="Times New Roman" w:cs="Times New Roman"/>
        </w:rPr>
        <w:footnoteRef/>
      </w:r>
      <w:r w:rsidRPr="00E90B36">
        <w:rPr>
          <w:rFonts w:ascii="Times New Roman" w:hAnsi="Times New Roman" w:cs="Times New Roman"/>
        </w:rPr>
        <w:t xml:space="preserve"> Договор между Российской Федерацией и Республикой Польша о дружественном и добрососедском сотрудничестве. </w:t>
      </w:r>
      <w:proofErr w:type="gramStart"/>
      <w:r w:rsidRPr="00E90B36">
        <w:rPr>
          <w:rFonts w:ascii="Times New Roman" w:hAnsi="Times New Roman" w:cs="Times New Roman"/>
        </w:rPr>
        <w:t>Ратифицирован</w:t>
      </w:r>
      <w:proofErr w:type="gramEnd"/>
      <w:r w:rsidRPr="00E90B36">
        <w:rPr>
          <w:rFonts w:ascii="Times New Roman" w:hAnsi="Times New Roman" w:cs="Times New Roman"/>
        </w:rPr>
        <w:t xml:space="preserve"> постановлением Верховного Совета РФ от 23 декабря 1992 года </w:t>
      </w:r>
      <w:r w:rsidRPr="00E90B36">
        <w:rPr>
          <w:rFonts w:ascii="Times New Roman" w:hAnsi="Times New Roman" w:cs="Times New Roman"/>
          <w:lang w:val="en-US"/>
        </w:rPr>
        <w:t>N</w:t>
      </w:r>
      <w:r w:rsidRPr="00E90B36">
        <w:rPr>
          <w:rFonts w:ascii="Times New Roman" w:hAnsi="Times New Roman" w:cs="Times New Roman"/>
        </w:rPr>
        <w:t xml:space="preserve"> 4192 – 1. </w:t>
      </w:r>
      <w:r w:rsidRPr="00106D99">
        <w:rPr>
          <w:rFonts w:ascii="Times New Roman" w:hAnsi="Times New Roman" w:cs="Times New Roman"/>
        </w:rPr>
        <w:t>[</w:t>
      </w:r>
      <w:r>
        <w:rPr>
          <w:rFonts w:ascii="Times New Roman" w:hAnsi="Times New Roman" w:cs="Times New Roman"/>
        </w:rPr>
        <w:t>Электронный</w:t>
      </w:r>
      <w:r w:rsidRPr="00106D99">
        <w:rPr>
          <w:rFonts w:ascii="Times New Roman" w:hAnsi="Times New Roman" w:cs="Times New Roman"/>
        </w:rPr>
        <w:t xml:space="preserve"> </w:t>
      </w:r>
      <w:r>
        <w:rPr>
          <w:rFonts w:ascii="Times New Roman" w:hAnsi="Times New Roman" w:cs="Times New Roman"/>
        </w:rPr>
        <w:t>ресурс</w:t>
      </w:r>
      <w:r w:rsidRPr="00106D99">
        <w:rPr>
          <w:rFonts w:ascii="Times New Roman" w:hAnsi="Times New Roman" w:cs="Times New Roman"/>
        </w:rPr>
        <w:t>].</w:t>
      </w:r>
      <w:r w:rsidRPr="00E90B36">
        <w:rPr>
          <w:rFonts w:ascii="Times New Roman" w:hAnsi="Times New Roman" w:cs="Times New Roman"/>
        </w:rPr>
        <w:t xml:space="preserve">– Режим доступа: </w:t>
      </w:r>
      <w:r w:rsidRPr="000F01A2">
        <w:rPr>
          <w:rFonts w:ascii="Times New Roman" w:hAnsi="Times New Roman" w:cs="Times New Roman"/>
        </w:rPr>
        <w:t>http://dokipedia.ru/document/5191632</w:t>
      </w:r>
      <w:r>
        <w:rPr>
          <w:rFonts w:ascii="Times New Roman" w:hAnsi="Times New Roman" w:cs="Times New Roman"/>
        </w:rPr>
        <w:t xml:space="preserve"> (дата обращения: 18.03.2017).</w:t>
      </w:r>
    </w:p>
  </w:footnote>
  <w:footnote w:id="65">
    <w:p w:rsidR="001F3B5E" w:rsidRPr="00E90B36" w:rsidRDefault="001F3B5E" w:rsidP="00E90B36">
      <w:pPr>
        <w:pStyle w:val="a4"/>
        <w:jc w:val="both"/>
        <w:rPr>
          <w:rFonts w:ascii="Times New Roman" w:hAnsi="Times New Roman" w:cs="Times New Roman"/>
        </w:rPr>
      </w:pPr>
      <w:r w:rsidRPr="00E90B36">
        <w:rPr>
          <w:rStyle w:val="a6"/>
          <w:rFonts w:ascii="Times New Roman" w:hAnsi="Times New Roman" w:cs="Times New Roman"/>
        </w:rPr>
        <w:footnoteRef/>
      </w:r>
      <w:r w:rsidRPr="00E90B36">
        <w:rPr>
          <w:rFonts w:ascii="Times New Roman" w:hAnsi="Times New Roman" w:cs="Times New Roman"/>
        </w:rPr>
        <w:t xml:space="preserve"> Бухарин Н.И. </w:t>
      </w:r>
      <w:r>
        <w:rPr>
          <w:rFonts w:ascii="Times New Roman" w:hAnsi="Times New Roman" w:cs="Times New Roman"/>
        </w:rPr>
        <w:t>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оч. -</w:t>
      </w:r>
      <w:r w:rsidRPr="00E90B36">
        <w:rPr>
          <w:rFonts w:ascii="Times New Roman" w:hAnsi="Times New Roman" w:cs="Times New Roman"/>
        </w:rPr>
        <w:t xml:space="preserve"> С.67.</w:t>
      </w:r>
    </w:p>
  </w:footnote>
  <w:footnote w:id="66">
    <w:p w:rsidR="001F3B5E" w:rsidRPr="00110CC7" w:rsidRDefault="001F3B5E" w:rsidP="00110CC7">
      <w:pPr>
        <w:pStyle w:val="a4"/>
        <w:jc w:val="both"/>
        <w:rPr>
          <w:rFonts w:ascii="Times New Roman" w:hAnsi="Times New Roman" w:cs="Times New Roman"/>
        </w:rPr>
      </w:pPr>
      <w:r w:rsidRPr="00110CC7">
        <w:rPr>
          <w:rStyle w:val="a6"/>
          <w:rFonts w:ascii="Times New Roman" w:hAnsi="Times New Roman" w:cs="Times New Roman"/>
        </w:rPr>
        <w:footnoteRef/>
      </w:r>
      <w:r>
        <w:rPr>
          <w:rFonts w:ascii="Times New Roman" w:hAnsi="Times New Roman" w:cs="Times New Roman"/>
        </w:rPr>
        <w:t xml:space="preserve"> Бухарин Н.И. 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оч. - С</w:t>
      </w:r>
      <w:r w:rsidRPr="00110CC7">
        <w:rPr>
          <w:rFonts w:ascii="Times New Roman" w:hAnsi="Times New Roman" w:cs="Times New Roman"/>
        </w:rPr>
        <w:t>.77.</w:t>
      </w:r>
    </w:p>
  </w:footnote>
  <w:footnote w:id="67">
    <w:p w:rsidR="001F3B5E" w:rsidRPr="00D727F2" w:rsidRDefault="001F3B5E" w:rsidP="00D727F2">
      <w:pPr>
        <w:pStyle w:val="a4"/>
        <w:jc w:val="both"/>
        <w:rPr>
          <w:rFonts w:ascii="Times New Roman" w:hAnsi="Times New Roman" w:cs="Times New Roman"/>
        </w:rPr>
      </w:pPr>
      <w:r w:rsidRPr="00D727F2">
        <w:rPr>
          <w:rStyle w:val="a6"/>
          <w:rFonts w:ascii="Times New Roman" w:hAnsi="Times New Roman" w:cs="Times New Roman"/>
        </w:rPr>
        <w:footnoteRef/>
      </w:r>
      <w:r w:rsidRPr="00D727F2">
        <w:rPr>
          <w:rFonts w:ascii="Times New Roman" w:hAnsi="Times New Roman" w:cs="Times New Roman"/>
        </w:rPr>
        <w:t xml:space="preserve"> Бухарин Н.И. Указ</w:t>
      </w:r>
      <w:proofErr w:type="gramStart"/>
      <w:r w:rsidRPr="00D727F2">
        <w:rPr>
          <w:rFonts w:ascii="Times New Roman" w:hAnsi="Times New Roman" w:cs="Times New Roman"/>
        </w:rPr>
        <w:t>.</w:t>
      </w:r>
      <w:proofErr w:type="gramEnd"/>
      <w:r w:rsidRPr="00D727F2">
        <w:rPr>
          <w:rFonts w:ascii="Times New Roman" w:hAnsi="Times New Roman" w:cs="Times New Roman"/>
        </w:rPr>
        <w:t xml:space="preserve"> </w:t>
      </w:r>
      <w:proofErr w:type="gramStart"/>
      <w:r w:rsidRPr="00D727F2">
        <w:rPr>
          <w:rFonts w:ascii="Times New Roman" w:hAnsi="Times New Roman" w:cs="Times New Roman"/>
        </w:rPr>
        <w:t>с</w:t>
      </w:r>
      <w:proofErr w:type="gramEnd"/>
      <w:r w:rsidRPr="00D727F2">
        <w:rPr>
          <w:rFonts w:ascii="Times New Roman" w:hAnsi="Times New Roman" w:cs="Times New Roman"/>
        </w:rPr>
        <w:t>оч. - С.79.</w:t>
      </w:r>
    </w:p>
  </w:footnote>
  <w:footnote w:id="68">
    <w:p w:rsidR="001F3B5E" w:rsidRPr="00D727F2" w:rsidRDefault="001F3B5E" w:rsidP="00D727F2">
      <w:pPr>
        <w:pStyle w:val="a4"/>
        <w:jc w:val="both"/>
        <w:rPr>
          <w:rFonts w:ascii="Times New Roman" w:hAnsi="Times New Roman" w:cs="Times New Roman"/>
        </w:rPr>
      </w:pPr>
      <w:r w:rsidRPr="00D727F2">
        <w:rPr>
          <w:rStyle w:val="a6"/>
          <w:rFonts w:ascii="Times New Roman" w:hAnsi="Times New Roman" w:cs="Times New Roman"/>
        </w:rPr>
        <w:footnoteRef/>
      </w:r>
      <w:r w:rsidRPr="00D727F2">
        <w:rPr>
          <w:rFonts w:ascii="Times New Roman" w:hAnsi="Times New Roman" w:cs="Times New Roman"/>
        </w:rPr>
        <w:t xml:space="preserve"> Бухарин Н.И. Указ</w:t>
      </w:r>
      <w:proofErr w:type="gramStart"/>
      <w:r w:rsidRPr="00D727F2">
        <w:rPr>
          <w:rFonts w:ascii="Times New Roman" w:hAnsi="Times New Roman" w:cs="Times New Roman"/>
        </w:rPr>
        <w:t>.</w:t>
      </w:r>
      <w:proofErr w:type="gramEnd"/>
      <w:r w:rsidRPr="00D727F2">
        <w:rPr>
          <w:rFonts w:ascii="Times New Roman" w:hAnsi="Times New Roman" w:cs="Times New Roman"/>
        </w:rPr>
        <w:t xml:space="preserve"> </w:t>
      </w:r>
      <w:proofErr w:type="gramStart"/>
      <w:r w:rsidRPr="00D727F2">
        <w:rPr>
          <w:rFonts w:ascii="Times New Roman" w:hAnsi="Times New Roman" w:cs="Times New Roman"/>
        </w:rPr>
        <w:t>с</w:t>
      </w:r>
      <w:proofErr w:type="gramEnd"/>
      <w:r w:rsidRPr="00D727F2">
        <w:rPr>
          <w:rFonts w:ascii="Times New Roman" w:hAnsi="Times New Roman" w:cs="Times New Roman"/>
        </w:rPr>
        <w:t>оч. - С.81.</w:t>
      </w:r>
    </w:p>
  </w:footnote>
  <w:footnote w:id="69">
    <w:p w:rsidR="001F3B5E" w:rsidRPr="00D727F2" w:rsidRDefault="001F3B5E" w:rsidP="00D727F2">
      <w:pPr>
        <w:pStyle w:val="a4"/>
        <w:jc w:val="both"/>
        <w:rPr>
          <w:rFonts w:ascii="Times New Roman" w:hAnsi="Times New Roman" w:cs="Times New Roman"/>
        </w:rPr>
      </w:pPr>
      <w:r w:rsidRPr="00D727F2">
        <w:rPr>
          <w:rStyle w:val="a6"/>
          <w:rFonts w:ascii="Times New Roman" w:hAnsi="Times New Roman" w:cs="Times New Roman"/>
        </w:rPr>
        <w:footnoteRef/>
      </w:r>
      <w:r w:rsidRPr="00D727F2">
        <w:rPr>
          <w:rFonts w:ascii="Times New Roman" w:hAnsi="Times New Roman" w:cs="Times New Roman"/>
        </w:rPr>
        <w:t xml:space="preserve"> Бухарин Н.И. Указ</w:t>
      </w:r>
      <w:proofErr w:type="gramStart"/>
      <w:r w:rsidRPr="00D727F2">
        <w:rPr>
          <w:rFonts w:ascii="Times New Roman" w:hAnsi="Times New Roman" w:cs="Times New Roman"/>
        </w:rPr>
        <w:t>.</w:t>
      </w:r>
      <w:proofErr w:type="gramEnd"/>
      <w:r w:rsidRPr="00D727F2">
        <w:rPr>
          <w:rFonts w:ascii="Times New Roman" w:hAnsi="Times New Roman" w:cs="Times New Roman"/>
        </w:rPr>
        <w:t xml:space="preserve"> </w:t>
      </w:r>
      <w:proofErr w:type="gramStart"/>
      <w:r w:rsidRPr="00D727F2">
        <w:rPr>
          <w:rFonts w:ascii="Times New Roman" w:hAnsi="Times New Roman" w:cs="Times New Roman"/>
        </w:rPr>
        <w:t>с</w:t>
      </w:r>
      <w:proofErr w:type="gramEnd"/>
      <w:r w:rsidRPr="00D727F2">
        <w:rPr>
          <w:rFonts w:ascii="Times New Roman" w:hAnsi="Times New Roman" w:cs="Times New Roman"/>
        </w:rPr>
        <w:t>оч. - С.83.</w:t>
      </w:r>
    </w:p>
  </w:footnote>
  <w:footnote w:id="70">
    <w:p w:rsidR="001F3B5E" w:rsidRPr="00D727F2" w:rsidRDefault="001F3B5E" w:rsidP="00D727F2">
      <w:pPr>
        <w:pStyle w:val="a4"/>
        <w:jc w:val="both"/>
        <w:rPr>
          <w:rFonts w:ascii="Times New Roman" w:hAnsi="Times New Roman" w:cs="Times New Roman"/>
        </w:rPr>
      </w:pPr>
      <w:r w:rsidRPr="00D727F2">
        <w:rPr>
          <w:rStyle w:val="a6"/>
          <w:rFonts w:ascii="Times New Roman" w:hAnsi="Times New Roman" w:cs="Times New Roman"/>
        </w:rPr>
        <w:footnoteRef/>
      </w:r>
      <w:r w:rsidRPr="00D727F2">
        <w:rPr>
          <w:rFonts w:ascii="Times New Roman" w:hAnsi="Times New Roman" w:cs="Times New Roman"/>
        </w:rPr>
        <w:t xml:space="preserve"> Бухарин Н.И. Указ</w:t>
      </w:r>
      <w:proofErr w:type="gramStart"/>
      <w:r w:rsidRPr="00D727F2">
        <w:rPr>
          <w:rFonts w:ascii="Times New Roman" w:hAnsi="Times New Roman" w:cs="Times New Roman"/>
        </w:rPr>
        <w:t>.</w:t>
      </w:r>
      <w:proofErr w:type="gramEnd"/>
      <w:r w:rsidRPr="00D727F2">
        <w:rPr>
          <w:rFonts w:ascii="Times New Roman" w:hAnsi="Times New Roman" w:cs="Times New Roman"/>
        </w:rPr>
        <w:t xml:space="preserve"> </w:t>
      </w:r>
      <w:proofErr w:type="gramStart"/>
      <w:r w:rsidRPr="00D727F2">
        <w:rPr>
          <w:rFonts w:ascii="Times New Roman" w:hAnsi="Times New Roman" w:cs="Times New Roman"/>
        </w:rPr>
        <w:t>с</w:t>
      </w:r>
      <w:proofErr w:type="gramEnd"/>
      <w:r w:rsidRPr="00D727F2">
        <w:rPr>
          <w:rFonts w:ascii="Times New Roman" w:hAnsi="Times New Roman" w:cs="Times New Roman"/>
        </w:rPr>
        <w:t>оч. - С.101.</w:t>
      </w:r>
    </w:p>
  </w:footnote>
  <w:footnote w:id="71">
    <w:p w:rsidR="001F3B5E" w:rsidRPr="00D727F2" w:rsidRDefault="001F3B5E" w:rsidP="00D727F2">
      <w:pPr>
        <w:pStyle w:val="a4"/>
        <w:jc w:val="both"/>
        <w:rPr>
          <w:rFonts w:ascii="Times New Roman" w:hAnsi="Times New Roman" w:cs="Times New Roman"/>
        </w:rPr>
      </w:pPr>
      <w:r w:rsidRPr="00D727F2">
        <w:rPr>
          <w:rStyle w:val="a6"/>
          <w:rFonts w:ascii="Times New Roman" w:hAnsi="Times New Roman" w:cs="Times New Roman"/>
        </w:rPr>
        <w:footnoteRef/>
      </w:r>
      <w:r w:rsidRPr="00D727F2">
        <w:rPr>
          <w:rFonts w:ascii="Times New Roman" w:hAnsi="Times New Roman" w:cs="Times New Roman"/>
        </w:rPr>
        <w:t xml:space="preserve"> Цветкова Н.А., Ярыгин Г.О. Участие публичной дипломатии США в политической трансформации Украины, 1990-е – 2000-е годы // Вестник Санкт-Петербургского университета. Серия 6. Политология. Международные отношения. Вып.№4/2015. Стр. 68 – 82.</w:t>
      </w:r>
    </w:p>
  </w:footnote>
  <w:footnote w:id="72">
    <w:p w:rsidR="001F3B5E" w:rsidRPr="009C69CC" w:rsidRDefault="001F3B5E" w:rsidP="00110CC7">
      <w:pPr>
        <w:pStyle w:val="a4"/>
        <w:jc w:val="both"/>
        <w:rPr>
          <w:rFonts w:ascii="Times New Roman" w:hAnsi="Times New Roman" w:cs="Times New Roman"/>
          <w:lang w:val="en-US"/>
        </w:rPr>
      </w:pPr>
      <w:r w:rsidRPr="00110CC7">
        <w:rPr>
          <w:rStyle w:val="a6"/>
          <w:rFonts w:ascii="Times New Roman" w:hAnsi="Times New Roman" w:cs="Times New Roman"/>
        </w:rPr>
        <w:footnoteRef/>
      </w:r>
      <w:r w:rsidRPr="00110CC7">
        <w:rPr>
          <w:rFonts w:ascii="Times New Roman" w:hAnsi="Times New Roman" w:cs="Times New Roman"/>
        </w:rPr>
        <w:t xml:space="preserve"> </w:t>
      </w:r>
      <w:proofErr w:type="spellStart"/>
      <w:r w:rsidRPr="00110CC7">
        <w:rPr>
          <w:rFonts w:ascii="Times New Roman" w:hAnsi="Times New Roman" w:cs="Times New Roman"/>
        </w:rPr>
        <w:t>Зевелев</w:t>
      </w:r>
      <w:proofErr w:type="spellEnd"/>
      <w:r w:rsidRPr="00110CC7">
        <w:rPr>
          <w:rFonts w:ascii="Times New Roman" w:hAnsi="Times New Roman" w:cs="Times New Roman"/>
        </w:rPr>
        <w:t xml:space="preserve"> И.А., Троицкий М.А. Сила и влияние в американо-российских отношениях: семиотический анализ. Очерки</w:t>
      </w:r>
      <w:r w:rsidRPr="009C69CC">
        <w:rPr>
          <w:rFonts w:ascii="Times New Roman" w:hAnsi="Times New Roman" w:cs="Times New Roman"/>
          <w:lang w:val="en-US"/>
        </w:rPr>
        <w:t xml:space="preserve"> </w:t>
      </w:r>
      <w:r w:rsidRPr="00110CC7">
        <w:rPr>
          <w:rFonts w:ascii="Times New Roman" w:hAnsi="Times New Roman" w:cs="Times New Roman"/>
        </w:rPr>
        <w:t>текущей</w:t>
      </w:r>
      <w:r w:rsidRPr="009C69CC">
        <w:rPr>
          <w:rFonts w:ascii="Times New Roman" w:hAnsi="Times New Roman" w:cs="Times New Roman"/>
          <w:lang w:val="en-US"/>
        </w:rPr>
        <w:t xml:space="preserve"> </w:t>
      </w:r>
      <w:r w:rsidRPr="00110CC7">
        <w:rPr>
          <w:rFonts w:ascii="Times New Roman" w:hAnsi="Times New Roman" w:cs="Times New Roman"/>
        </w:rPr>
        <w:t>политики</w:t>
      </w:r>
      <w:r w:rsidRPr="009C69CC">
        <w:rPr>
          <w:rFonts w:ascii="Times New Roman" w:hAnsi="Times New Roman" w:cs="Times New Roman"/>
          <w:lang w:val="en-US"/>
        </w:rPr>
        <w:t xml:space="preserve">. </w:t>
      </w:r>
      <w:r w:rsidRPr="00110CC7">
        <w:rPr>
          <w:rFonts w:ascii="Times New Roman" w:hAnsi="Times New Roman" w:cs="Times New Roman"/>
        </w:rPr>
        <w:t>Выпуск</w:t>
      </w:r>
      <w:r w:rsidRPr="009C69CC">
        <w:rPr>
          <w:rFonts w:ascii="Times New Roman" w:hAnsi="Times New Roman" w:cs="Times New Roman"/>
          <w:lang w:val="en-US"/>
        </w:rPr>
        <w:t xml:space="preserve"> 2. </w:t>
      </w:r>
      <w:r w:rsidRPr="00110CC7">
        <w:rPr>
          <w:rFonts w:ascii="Times New Roman" w:hAnsi="Times New Roman" w:cs="Times New Roman"/>
        </w:rPr>
        <w:t>М</w:t>
      </w:r>
      <w:r w:rsidRPr="009C69CC">
        <w:rPr>
          <w:rFonts w:ascii="Times New Roman" w:hAnsi="Times New Roman" w:cs="Times New Roman"/>
          <w:lang w:val="en-US"/>
        </w:rPr>
        <w:t xml:space="preserve">., 2006. </w:t>
      </w:r>
      <w:r w:rsidRPr="00110CC7">
        <w:rPr>
          <w:rFonts w:ascii="Times New Roman" w:hAnsi="Times New Roman" w:cs="Times New Roman"/>
        </w:rPr>
        <w:t>С</w:t>
      </w:r>
      <w:r w:rsidRPr="009C69CC">
        <w:rPr>
          <w:rFonts w:ascii="Times New Roman" w:hAnsi="Times New Roman" w:cs="Times New Roman"/>
          <w:lang w:val="en-US"/>
        </w:rPr>
        <w:t>.16.</w:t>
      </w:r>
    </w:p>
  </w:footnote>
  <w:footnote w:id="73">
    <w:p w:rsidR="001F3B5E" w:rsidRPr="00110CC7" w:rsidRDefault="001F3B5E" w:rsidP="00110CC7">
      <w:pPr>
        <w:pStyle w:val="a4"/>
        <w:jc w:val="both"/>
        <w:rPr>
          <w:rFonts w:ascii="Times New Roman" w:hAnsi="Times New Roman" w:cs="Times New Roman"/>
          <w:lang w:val="en-US"/>
        </w:rPr>
      </w:pPr>
      <w:r w:rsidRPr="00110CC7">
        <w:rPr>
          <w:rStyle w:val="a6"/>
          <w:rFonts w:ascii="Times New Roman" w:hAnsi="Times New Roman" w:cs="Times New Roman"/>
        </w:rPr>
        <w:footnoteRef/>
      </w:r>
      <w:r w:rsidRPr="009C69CC">
        <w:rPr>
          <w:rFonts w:ascii="Times New Roman" w:hAnsi="Times New Roman" w:cs="Times New Roman"/>
          <w:lang w:val="en-US"/>
        </w:rPr>
        <w:t xml:space="preserve"> </w:t>
      </w:r>
      <w:proofErr w:type="spellStart"/>
      <w:r w:rsidRPr="00110CC7">
        <w:rPr>
          <w:rFonts w:ascii="Times New Roman" w:hAnsi="Times New Roman" w:cs="Times New Roman"/>
          <w:lang w:val="en-US"/>
        </w:rPr>
        <w:t>Carothes</w:t>
      </w:r>
      <w:proofErr w:type="spellEnd"/>
      <w:r w:rsidRPr="009C69CC">
        <w:rPr>
          <w:rFonts w:ascii="Times New Roman" w:hAnsi="Times New Roman" w:cs="Times New Roman"/>
          <w:lang w:val="en-US"/>
        </w:rPr>
        <w:t xml:space="preserve"> </w:t>
      </w:r>
      <w:r>
        <w:rPr>
          <w:rFonts w:ascii="Times New Roman" w:hAnsi="Times New Roman" w:cs="Times New Roman"/>
          <w:lang w:val="en-US"/>
        </w:rPr>
        <w:t>T</w:t>
      </w:r>
      <w:r w:rsidRPr="00110CC7">
        <w:rPr>
          <w:rFonts w:ascii="Times New Roman" w:hAnsi="Times New Roman" w:cs="Times New Roman"/>
          <w:lang w:val="en-US"/>
        </w:rPr>
        <w:t xml:space="preserve">. The Clinton Record on Democracy Promotion // Carnegie Endowment for International Peace. </w:t>
      </w:r>
      <w:proofErr w:type="gramStart"/>
      <w:r w:rsidRPr="00110CC7">
        <w:rPr>
          <w:rFonts w:ascii="Times New Roman" w:hAnsi="Times New Roman" w:cs="Times New Roman"/>
          <w:lang w:val="en-US"/>
        </w:rPr>
        <w:t>Democracy and Rule of Law Project.</w:t>
      </w:r>
      <w:proofErr w:type="gramEnd"/>
      <w:r w:rsidRPr="00110CC7">
        <w:rPr>
          <w:rFonts w:ascii="Times New Roman" w:hAnsi="Times New Roman" w:cs="Times New Roman"/>
          <w:lang w:val="en-US"/>
        </w:rPr>
        <w:t xml:space="preserve"> </w:t>
      </w:r>
      <w:proofErr w:type="gramStart"/>
      <w:r w:rsidRPr="00110CC7">
        <w:rPr>
          <w:rFonts w:ascii="Times New Roman" w:hAnsi="Times New Roman" w:cs="Times New Roman"/>
          <w:lang w:val="en-US"/>
        </w:rPr>
        <w:t>Global Policy Program.</w:t>
      </w:r>
      <w:proofErr w:type="gramEnd"/>
      <w:r w:rsidRPr="00110CC7">
        <w:rPr>
          <w:rFonts w:ascii="Times New Roman" w:hAnsi="Times New Roman" w:cs="Times New Roman"/>
          <w:lang w:val="en-US"/>
        </w:rPr>
        <w:t xml:space="preserve"> </w:t>
      </w:r>
      <w:proofErr w:type="gramStart"/>
      <w:r w:rsidRPr="00110CC7">
        <w:rPr>
          <w:rFonts w:ascii="Times New Roman" w:hAnsi="Times New Roman" w:cs="Times New Roman"/>
          <w:lang w:val="en-US"/>
        </w:rPr>
        <w:t>Number 16.</w:t>
      </w:r>
      <w:proofErr w:type="gramEnd"/>
      <w:r w:rsidRPr="00110CC7">
        <w:rPr>
          <w:rFonts w:ascii="Times New Roman" w:hAnsi="Times New Roman" w:cs="Times New Roman"/>
          <w:lang w:val="en-US"/>
        </w:rPr>
        <w:t xml:space="preserve"> September 2000. </w:t>
      </w:r>
      <w:proofErr w:type="gramStart"/>
      <w:r w:rsidRPr="00110CC7">
        <w:rPr>
          <w:rFonts w:ascii="Times New Roman" w:hAnsi="Times New Roman" w:cs="Times New Roman"/>
          <w:lang w:val="en-US"/>
        </w:rPr>
        <w:t>p.2.</w:t>
      </w:r>
      <w:proofErr w:type="gramEnd"/>
    </w:p>
  </w:footnote>
  <w:footnote w:id="74">
    <w:p w:rsidR="001F3B5E" w:rsidRPr="000F01A2" w:rsidRDefault="001F3B5E" w:rsidP="00110CC7">
      <w:pPr>
        <w:pStyle w:val="a4"/>
        <w:jc w:val="both"/>
        <w:rPr>
          <w:rFonts w:ascii="Times New Roman" w:hAnsi="Times New Roman" w:cs="Times New Roman"/>
        </w:rPr>
      </w:pPr>
      <w:r w:rsidRPr="00110CC7">
        <w:rPr>
          <w:rStyle w:val="a6"/>
          <w:rFonts w:ascii="Times New Roman" w:hAnsi="Times New Roman" w:cs="Times New Roman"/>
        </w:rPr>
        <w:footnoteRef/>
      </w:r>
      <w:r w:rsidRPr="00110CC7">
        <w:rPr>
          <w:rFonts w:ascii="Times New Roman" w:hAnsi="Times New Roman" w:cs="Times New Roman"/>
          <w:lang w:val="en-US"/>
        </w:rPr>
        <w:t xml:space="preserve"> </w:t>
      </w:r>
      <w:proofErr w:type="spellStart"/>
      <w:r w:rsidRPr="00110CC7">
        <w:rPr>
          <w:rFonts w:ascii="Times New Roman" w:hAnsi="Times New Roman" w:cs="Times New Roman"/>
          <w:lang w:val="en-US"/>
        </w:rPr>
        <w:t>Bouchet</w:t>
      </w:r>
      <w:proofErr w:type="spellEnd"/>
      <w:r>
        <w:rPr>
          <w:rFonts w:ascii="Times New Roman" w:hAnsi="Times New Roman" w:cs="Times New Roman"/>
          <w:lang w:val="en-US"/>
        </w:rPr>
        <w:t xml:space="preserve"> N</w:t>
      </w:r>
      <w:r w:rsidRPr="00110CC7">
        <w:rPr>
          <w:rFonts w:ascii="Times New Roman" w:hAnsi="Times New Roman" w:cs="Times New Roman"/>
          <w:lang w:val="en-US"/>
        </w:rPr>
        <w:t xml:space="preserve">. </w:t>
      </w:r>
      <w:proofErr w:type="gramStart"/>
      <w:r w:rsidRPr="00110CC7">
        <w:rPr>
          <w:rFonts w:ascii="Times New Roman" w:hAnsi="Times New Roman" w:cs="Times New Roman"/>
          <w:lang w:val="en-US"/>
        </w:rPr>
        <w:t>The Strategic Use of American Democracy.</w:t>
      </w:r>
      <w:proofErr w:type="gramEnd"/>
      <w:r w:rsidRPr="00110CC7">
        <w:rPr>
          <w:rFonts w:ascii="Times New Roman" w:hAnsi="Times New Roman" w:cs="Times New Roman"/>
          <w:lang w:val="en-US"/>
        </w:rPr>
        <w:t xml:space="preserve"> Promotion after the Cold War: The Clinton Administration. </w:t>
      </w:r>
      <w:proofErr w:type="gramStart"/>
      <w:r w:rsidRPr="00110CC7">
        <w:rPr>
          <w:rFonts w:ascii="Times New Roman" w:hAnsi="Times New Roman" w:cs="Times New Roman"/>
          <w:lang w:val="en-US"/>
        </w:rPr>
        <w:t>Paper present at the SGIR 7th Pan-European International Relations Conference, Stockholm, 9-11 September 2010</w:t>
      </w:r>
      <w:r w:rsidRPr="00106D99">
        <w:rPr>
          <w:rFonts w:ascii="Times New Roman" w:hAnsi="Times New Roman" w:cs="Times New Roman"/>
          <w:lang w:val="en-US"/>
        </w:rPr>
        <w:t>.</w:t>
      </w:r>
      <w:proofErr w:type="gramEnd"/>
      <w:r w:rsidRPr="00106D99">
        <w:rPr>
          <w:rFonts w:ascii="Times New Roman" w:hAnsi="Times New Roman" w:cs="Times New Roman"/>
          <w:lang w:val="en-US"/>
        </w:rPr>
        <w:t xml:space="preserve"> </w:t>
      </w:r>
      <w:r w:rsidRPr="00106D99">
        <w:rPr>
          <w:rFonts w:ascii="Times New Roman" w:hAnsi="Times New Roman" w:cs="Times New Roman"/>
        </w:rPr>
        <w:t>[</w:t>
      </w:r>
      <w:r>
        <w:rPr>
          <w:rFonts w:ascii="Times New Roman" w:hAnsi="Times New Roman" w:cs="Times New Roman"/>
        </w:rPr>
        <w:t>Электронный</w:t>
      </w:r>
      <w:r w:rsidRPr="00106D99">
        <w:rPr>
          <w:rFonts w:ascii="Times New Roman" w:hAnsi="Times New Roman" w:cs="Times New Roman"/>
        </w:rPr>
        <w:t xml:space="preserve"> </w:t>
      </w:r>
      <w:r>
        <w:rPr>
          <w:rFonts w:ascii="Times New Roman" w:hAnsi="Times New Roman" w:cs="Times New Roman"/>
        </w:rPr>
        <w:t>ресурс</w:t>
      </w:r>
      <w:r w:rsidRPr="00106D99">
        <w:rPr>
          <w:rFonts w:ascii="Times New Roman" w:hAnsi="Times New Roman" w:cs="Times New Roman"/>
        </w:rPr>
        <w:t xml:space="preserve">]. – </w:t>
      </w:r>
      <w:r w:rsidRPr="00110CC7">
        <w:rPr>
          <w:rFonts w:ascii="Times New Roman" w:hAnsi="Times New Roman" w:cs="Times New Roman"/>
        </w:rPr>
        <w:t>Режим</w:t>
      </w:r>
      <w:r w:rsidRPr="00106D99">
        <w:rPr>
          <w:rFonts w:ascii="Times New Roman" w:hAnsi="Times New Roman" w:cs="Times New Roman"/>
        </w:rPr>
        <w:t xml:space="preserve"> </w:t>
      </w:r>
      <w:r w:rsidRPr="00110CC7">
        <w:rPr>
          <w:rFonts w:ascii="Times New Roman" w:hAnsi="Times New Roman" w:cs="Times New Roman"/>
        </w:rPr>
        <w:t>доступа</w:t>
      </w:r>
      <w:r w:rsidRPr="00106D99">
        <w:rPr>
          <w:rFonts w:ascii="Times New Roman" w:hAnsi="Times New Roman" w:cs="Times New Roman"/>
        </w:rPr>
        <w:t xml:space="preserve">: </w:t>
      </w:r>
      <w:r w:rsidRPr="000F01A2">
        <w:rPr>
          <w:rFonts w:ascii="Times New Roman" w:hAnsi="Times New Roman" w:cs="Times New Roman"/>
          <w:lang w:val="en-US"/>
        </w:rPr>
        <w:t>http</w:t>
      </w:r>
      <w:r w:rsidRPr="000F01A2">
        <w:rPr>
          <w:rFonts w:ascii="Times New Roman" w:hAnsi="Times New Roman" w:cs="Times New Roman"/>
        </w:rPr>
        <w:t>://</w:t>
      </w:r>
      <w:r w:rsidRPr="000F01A2">
        <w:rPr>
          <w:rFonts w:ascii="Times New Roman" w:hAnsi="Times New Roman" w:cs="Times New Roman"/>
          <w:lang w:val="en-US"/>
        </w:rPr>
        <w:t>www</w:t>
      </w:r>
      <w:r w:rsidRPr="000F01A2">
        <w:rPr>
          <w:rFonts w:ascii="Times New Roman" w:hAnsi="Times New Roman" w:cs="Times New Roman"/>
        </w:rPr>
        <w:t>.</w:t>
      </w:r>
      <w:proofErr w:type="spellStart"/>
      <w:r w:rsidRPr="000F01A2">
        <w:rPr>
          <w:rFonts w:ascii="Times New Roman" w:hAnsi="Times New Roman" w:cs="Times New Roman"/>
          <w:lang w:val="en-US"/>
        </w:rPr>
        <w:t>eisa</w:t>
      </w:r>
      <w:proofErr w:type="spellEnd"/>
      <w:r w:rsidRPr="000F01A2">
        <w:rPr>
          <w:rFonts w:ascii="Times New Roman" w:hAnsi="Times New Roman" w:cs="Times New Roman"/>
        </w:rPr>
        <w:t>-</w:t>
      </w:r>
      <w:r w:rsidRPr="000F01A2">
        <w:rPr>
          <w:rFonts w:ascii="Times New Roman" w:hAnsi="Times New Roman" w:cs="Times New Roman"/>
          <w:lang w:val="en-US"/>
        </w:rPr>
        <w:t>net</w:t>
      </w:r>
      <w:r w:rsidRPr="000F01A2">
        <w:rPr>
          <w:rFonts w:ascii="Times New Roman" w:hAnsi="Times New Roman" w:cs="Times New Roman"/>
        </w:rPr>
        <w:t>.</w:t>
      </w:r>
      <w:r w:rsidRPr="000F01A2">
        <w:rPr>
          <w:rFonts w:ascii="Times New Roman" w:hAnsi="Times New Roman" w:cs="Times New Roman"/>
          <w:lang w:val="en-US"/>
        </w:rPr>
        <w:t>org</w:t>
      </w:r>
      <w:r w:rsidRPr="000F01A2">
        <w:rPr>
          <w:rFonts w:ascii="Times New Roman" w:hAnsi="Times New Roman" w:cs="Times New Roman"/>
        </w:rPr>
        <w:t>/</w:t>
      </w:r>
      <w:r w:rsidRPr="000F01A2">
        <w:rPr>
          <w:rFonts w:ascii="Times New Roman" w:hAnsi="Times New Roman" w:cs="Times New Roman"/>
          <w:lang w:val="en-US"/>
        </w:rPr>
        <w:t>be</w:t>
      </w:r>
      <w:r w:rsidRPr="000F01A2">
        <w:rPr>
          <w:rFonts w:ascii="Times New Roman" w:hAnsi="Times New Roman" w:cs="Times New Roman"/>
        </w:rPr>
        <w:t>-</w:t>
      </w:r>
      <w:proofErr w:type="spellStart"/>
      <w:r w:rsidRPr="000F01A2">
        <w:rPr>
          <w:rFonts w:ascii="Times New Roman" w:hAnsi="Times New Roman" w:cs="Times New Roman"/>
          <w:lang w:val="en-US"/>
        </w:rPr>
        <w:t>bruga</w:t>
      </w:r>
      <w:proofErr w:type="spellEnd"/>
      <w:r w:rsidRPr="000F01A2">
        <w:rPr>
          <w:rFonts w:ascii="Times New Roman" w:hAnsi="Times New Roman" w:cs="Times New Roman"/>
        </w:rPr>
        <w:t>/</w:t>
      </w:r>
      <w:proofErr w:type="spellStart"/>
      <w:r w:rsidRPr="000F01A2">
        <w:rPr>
          <w:rFonts w:ascii="Times New Roman" w:hAnsi="Times New Roman" w:cs="Times New Roman"/>
          <w:lang w:val="en-US"/>
        </w:rPr>
        <w:t>eisa</w:t>
      </w:r>
      <w:proofErr w:type="spellEnd"/>
      <w:r w:rsidRPr="000F01A2">
        <w:rPr>
          <w:rFonts w:ascii="Times New Roman" w:hAnsi="Times New Roman" w:cs="Times New Roman"/>
        </w:rPr>
        <w:t>/</w:t>
      </w:r>
      <w:r w:rsidRPr="000F01A2">
        <w:rPr>
          <w:rFonts w:ascii="Times New Roman" w:hAnsi="Times New Roman" w:cs="Times New Roman"/>
          <w:lang w:val="en-US"/>
        </w:rPr>
        <w:t>files</w:t>
      </w:r>
      <w:r w:rsidRPr="000F01A2">
        <w:rPr>
          <w:rFonts w:ascii="Times New Roman" w:hAnsi="Times New Roman" w:cs="Times New Roman"/>
        </w:rPr>
        <w:t>/</w:t>
      </w:r>
      <w:r w:rsidRPr="000F01A2">
        <w:rPr>
          <w:rFonts w:ascii="Times New Roman" w:hAnsi="Times New Roman" w:cs="Times New Roman"/>
          <w:lang w:val="en-US"/>
        </w:rPr>
        <w:t>events</w:t>
      </w:r>
      <w:r w:rsidRPr="000F01A2">
        <w:rPr>
          <w:rFonts w:ascii="Times New Roman" w:hAnsi="Times New Roman" w:cs="Times New Roman"/>
        </w:rPr>
        <w:t>/</w:t>
      </w:r>
      <w:proofErr w:type="spellStart"/>
      <w:r w:rsidRPr="000F01A2">
        <w:rPr>
          <w:rFonts w:ascii="Times New Roman" w:hAnsi="Times New Roman" w:cs="Times New Roman"/>
          <w:lang w:val="en-US"/>
        </w:rPr>
        <w:t>stockholm</w:t>
      </w:r>
      <w:proofErr w:type="spellEnd"/>
      <w:r w:rsidRPr="000F01A2">
        <w:rPr>
          <w:rFonts w:ascii="Times New Roman" w:hAnsi="Times New Roman" w:cs="Times New Roman"/>
        </w:rPr>
        <w:t>/</w:t>
      </w:r>
      <w:r w:rsidRPr="000F01A2">
        <w:rPr>
          <w:rFonts w:ascii="Times New Roman" w:hAnsi="Times New Roman" w:cs="Times New Roman"/>
          <w:lang w:val="en-US"/>
        </w:rPr>
        <w:t>Strategic</w:t>
      </w:r>
      <w:r w:rsidRPr="000F01A2">
        <w:rPr>
          <w:rFonts w:ascii="Times New Roman" w:hAnsi="Times New Roman" w:cs="Times New Roman"/>
        </w:rPr>
        <w:t>%20</w:t>
      </w:r>
      <w:r w:rsidRPr="000F01A2">
        <w:rPr>
          <w:rFonts w:ascii="Times New Roman" w:hAnsi="Times New Roman" w:cs="Times New Roman"/>
          <w:lang w:val="en-US"/>
        </w:rPr>
        <w:t>use</w:t>
      </w:r>
      <w:r w:rsidRPr="000F01A2">
        <w:rPr>
          <w:rFonts w:ascii="Times New Roman" w:hAnsi="Times New Roman" w:cs="Times New Roman"/>
        </w:rPr>
        <w:t>%20</w:t>
      </w:r>
      <w:r w:rsidRPr="000F01A2">
        <w:rPr>
          <w:rFonts w:ascii="Times New Roman" w:hAnsi="Times New Roman" w:cs="Times New Roman"/>
          <w:lang w:val="en-US"/>
        </w:rPr>
        <w:t>of</w:t>
      </w:r>
      <w:r w:rsidRPr="000F01A2">
        <w:rPr>
          <w:rFonts w:ascii="Times New Roman" w:hAnsi="Times New Roman" w:cs="Times New Roman"/>
        </w:rPr>
        <w:t>%20</w:t>
      </w:r>
      <w:r w:rsidRPr="000F01A2">
        <w:rPr>
          <w:rFonts w:ascii="Times New Roman" w:hAnsi="Times New Roman" w:cs="Times New Roman"/>
          <w:lang w:val="en-US"/>
        </w:rPr>
        <w:t>US</w:t>
      </w:r>
      <w:r w:rsidRPr="000F01A2">
        <w:rPr>
          <w:rFonts w:ascii="Times New Roman" w:hAnsi="Times New Roman" w:cs="Times New Roman"/>
        </w:rPr>
        <w:t>%20</w:t>
      </w:r>
      <w:r w:rsidRPr="000F01A2">
        <w:rPr>
          <w:rFonts w:ascii="Times New Roman" w:hAnsi="Times New Roman" w:cs="Times New Roman"/>
          <w:lang w:val="en-US"/>
        </w:rPr>
        <w:t>DP</w:t>
      </w:r>
      <w:r w:rsidRPr="000F01A2">
        <w:rPr>
          <w:rFonts w:ascii="Times New Roman" w:hAnsi="Times New Roman" w:cs="Times New Roman"/>
        </w:rPr>
        <w:t>%20-%20</w:t>
      </w:r>
      <w:proofErr w:type="spellStart"/>
      <w:r w:rsidRPr="000F01A2">
        <w:rPr>
          <w:rFonts w:ascii="Times New Roman" w:hAnsi="Times New Roman" w:cs="Times New Roman"/>
          <w:lang w:val="en-US"/>
        </w:rPr>
        <w:t>Bouchet</w:t>
      </w:r>
      <w:proofErr w:type="spellEnd"/>
      <w:r w:rsidRPr="000F01A2">
        <w:rPr>
          <w:rFonts w:ascii="Times New Roman" w:hAnsi="Times New Roman" w:cs="Times New Roman"/>
        </w:rPr>
        <w:t>%20-%20</w:t>
      </w:r>
      <w:r w:rsidRPr="000F01A2">
        <w:rPr>
          <w:rFonts w:ascii="Times New Roman" w:hAnsi="Times New Roman" w:cs="Times New Roman"/>
          <w:lang w:val="en-US"/>
        </w:rPr>
        <w:t>SGIR</w:t>
      </w:r>
      <w:r w:rsidRPr="000F01A2">
        <w:rPr>
          <w:rFonts w:ascii="Times New Roman" w:hAnsi="Times New Roman" w:cs="Times New Roman"/>
        </w:rPr>
        <w:t>%202010.</w:t>
      </w:r>
      <w:proofErr w:type="spellStart"/>
      <w:r w:rsidRPr="000F01A2">
        <w:rPr>
          <w:rFonts w:ascii="Times New Roman" w:hAnsi="Times New Roman" w:cs="Times New Roman"/>
          <w:lang w:val="en-US"/>
        </w:rPr>
        <w:t>pdf</w:t>
      </w:r>
      <w:proofErr w:type="spellEnd"/>
      <w:r>
        <w:rPr>
          <w:rFonts w:ascii="Times New Roman" w:hAnsi="Times New Roman" w:cs="Times New Roman"/>
        </w:rPr>
        <w:t xml:space="preserve"> (дата обращения: 18.03.2017).</w:t>
      </w:r>
    </w:p>
  </w:footnote>
  <w:footnote w:id="75">
    <w:p w:rsidR="001F3B5E" w:rsidRPr="00167AE6" w:rsidRDefault="001F3B5E" w:rsidP="00167AE6">
      <w:pPr>
        <w:pStyle w:val="a4"/>
        <w:jc w:val="both"/>
        <w:rPr>
          <w:rFonts w:ascii="Times New Roman" w:hAnsi="Times New Roman" w:cs="Times New Roman"/>
          <w:lang w:val="en-US"/>
        </w:rPr>
      </w:pPr>
      <w:r w:rsidRPr="00167AE6">
        <w:rPr>
          <w:rStyle w:val="a6"/>
          <w:rFonts w:ascii="Times New Roman" w:hAnsi="Times New Roman" w:cs="Times New Roman"/>
        </w:rPr>
        <w:footnoteRef/>
      </w:r>
      <w:proofErr w:type="spellStart"/>
      <w:r w:rsidRPr="00167AE6">
        <w:rPr>
          <w:rFonts w:ascii="Times New Roman" w:hAnsi="Times New Roman" w:cs="Times New Roman"/>
          <w:lang w:val="en-US"/>
        </w:rPr>
        <w:t>Carothes</w:t>
      </w:r>
      <w:proofErr w:type="spellEnd"/>
      <w:r>
        <w:rPr>
          <w:rFonts w:ascii="Times New Roman" w:hAnsi="Times New Roman" w:cs="Times New Roman"/>
          <w:lang w:val="en-US"/>
        </w:rPr>
        <w:t xml:space="preserve"> T</w:t>
      </w:r>
      <w:r w:rsidRPr="00167AE6">
        <w:rPr>
          <w:rFonts w:ascii="Times New Roman" w:hAnsi="Times New Roman" w:cs="Times New Roman"/>
          <w:lang w:val="en-US"/>
        </w:rPr>
        <w:t xml:space="preserve">. The Clinton Record on Democracy Promotion // Carnegie Endowment for International Peace. </w:t>
      </w:r>
      <w:proofErr w:type="gramStart"/>
      <w:r w:rsidRPr="00167AE6">
        <w:rPr>
          <w:rFonts w:ascii="Times New Roman" w:hAnsi="Times New Roman" w:cs="Times New Roman"/>
          <w:lang w:val="en-US"/>
        </w:rPr>
        <w:t>Democracy and Rule of Law Project.</w:t>
      </w:r>
      <w:proofErr w:type="gramEnd"/>
      <w:r w:rsidRPr="00167AE6">
        <w:rPr>
          <w:rFonts w:ascii="Times New Roman" w:hAnsi="Times New Roman" w:cs="Times New Roman"/>
          <w:lang w:val="en-US"/>
        </w:rPr>
        <w:t xml:space="preserve"> </w:t>
      </w:r>
      <w:proofErr w:type="gramStart"/>
      <w:r w:rsidRPr="00167AE6">
        <w:rPr>
          <w:rFonts w:ascii="Times New Roman" w:hAnsi="Times New Roman" w:cs="Times New Roman"/>
          <w:lang w:val="en-US"/>
        </w:rPr>
        <w:t>Global Policy Program.</w:t>
      </w:r>
      <w:proofErr w:type="gramEnd"/>
      <w:r w:rsidRPr="00167AE6">
        <w:rPr>
          <w:rFonts w:ascii="Times New Roman" w:hAnsi="Times New Roman" w:cs="Times New Roman"/>
          <w:lang w:val="en-US"/>
        </w:rPr>
        <w:t xml:space="preserve"> </w:t>
      </w:r>
      <w:proofErr w:type="gramStart"/>
      <w:r w:rsidRPr="00167AE6">
        <w:rPr>
          <w:rFonts w:ascii="Times New Roman" w:hAnsi="Times New Roman" w:cs="Times New Roman"/>
          <w:lang w:val="en-US"/>
        </w:rPr>
        <w:t>Number 16.</w:t>
      </w:r>
      <w:proofErr w:type="gramEnd"/>
      <w:r w:rsidRPr="00167AE6">
        <w:rPr>
          <w:rFonts w:ascii="Times New Roman" w:hAnsi="Times New Roman" w:cs="Times New Roman"/>
          <w:lang w:val="en-US"/>
        </w:rPr>
        <w:t xml:space="preserve"> September 2000. </w:t>
      </w:r>
      <w:proofErr w:type="gramStart"/>
      <w:r w:rsidRPr="00167AE6">
        <w:rPr>
          <w:rFonts w:ascii="Times New Roman" w:hAnsi="Times New Roman" w:cs="Times New Roman"/>
          <w:lang w:val="en-US"/>
        </w:rPr>
        <w:t>p.7.</w:t>
      </w:r>
      <w:proofErr w:type="gramEnd"/>
    </w:p>
  </w:footnote>
  <w:footnote w:id="76">
    <w:p w:rsidR="001F3B5E" w:rsidRPr="000F01A2" w:rsidRDefault="001F3B5E" w:rsidP="00167AE6">
      <w:pPr>
        <w:pStyle w:val="a4"/>
        <w:jc w:val="both"/>
        <w:rPr>
          <w:rFonts w:ascii="Times New Roman" w:hAnsi="Times New Roman" w:cs="Times New Roman"/>
        </w:rPr>
      </w:pPr>
      <w:r w:rsidRPr="00167AE6">
        <w:rPr>
          <w:rStyle w:val="a6"/>
          <w:rFonts w:ascii="Times New Roman" w:hAnsi="Times New Roman" w:cs="Times New Roman"/>
        </w:rPr>
        <w:footnoteRef/>
      </w:r>
      <w:r w:rsidRPr="00167AE6">
        <w:rPr>
          <w:rFonts w:ascii="Times New Roman" w:hAnsi="Times New Roman" w:cs="Times New Roman"/>
          <w:lang w:val="en-US"/>
        </w:rPr>
        <w:t xml:space="preserve"> </w:t>
      </w:r>
      <w:proofErr w:type="spellStart"/>
      <w:r w:rsidRPr="00167AE6">
        <w:rPr>
          <w:rFonts w:ascii="Times New Roman" w:hAnsi="Times New Roman" w:cs="Times New Roman"/>
          <w:lang w:val="en-US"/>
        </w:rPr>
        <w:t>Lagon</w:t>
      </w:r>
      <w:proofErr w:type="spellEnd"/>
      <w:r>
        <w:rPr>
          <w:rFonts w:ascii="Times New Roman" w:hAnsi="Times New Roman" w:cs="Times New Roman"/>
          <w:lang w:val="en-US"/>
        </w:rPr>
        <w:t xml:space="preserve"> M</w:t>
      </w:r>
      <w:r w:rsidRPr="00167AE6">
        <w:rPr>
          <w:rFonts w:ascii="Times New Roman" w:hAnsi="Times New Roman" w:cs="Times New Roman"/>
          <w:lang w:val="en-US"/>
        </w:rPr>
        <w:t>.</w:t>
      </w:r>
      <w:r>
        <w:rPr>
          <w:rFonts w:ascii="Times New Roman" w:hAnsi="Times New Roman" w:cs="Times New Roman"/>
          <w:lang w:val="en-US"/>
        </w:rPr>
        <w:t>P.</w:t>
      </w:r>
      <w:r w:rsidRPr="00167AE6">
        <w:rPr>
          <w:rFonts w:ascii="Times New Roman" w:hAnsi="Times New Roman" w:cs="Times New Roman"/>
          <w:lang w:val="en-US"/>
        </w:rPr>
        <w:t xml:space="preserve"> Promoting Democracy: The Whys and </w:t>
      </w:r>
      <w:proofErr w:type="spellStart"/>
      <w:r w:rsidRPr="00167AE6">
        <w:rPr>
          <w:rFonts w:ascii="Times New Roman" w:hAnsi="Times New Roman" w:cs="Times New Roman"/>
          <w:lang w:val="en-US"/>
        </w:rPr>
        <w:t>Hows</w:t>
      </w:r>
      <w:proofErr w:type="spellEnd"/>
      <w:r w:rsidRPr="00167AE6">
        <w:rPr>
          <w:rFonts w:ascii="Times New Roman" w:hAnsi="Times New Roman" w:cs="Times New Roman"/>
          <w:lang w:val="en-US"/>
        </w:rPr>
        <w:t xml:space="preserve"> for the United States and the International Community // Council on Foreign Relations. </w:t>
      </w:r>
      <w:proofErr w:type="gramStart"/>
      <w:r w:rsidRPr="00167AE6">
        <w:rPr>
          <w:rFonts w:ascii="Times New Roman" w:hAnsi="Times New Roman" w:cs="Times New Roman"/>
          <w:lang w:val="en-US"/>
        </w:rPr>
        <w:t>A</w:t>
      </w:r>
      <w:proofErr w:type="gramEnd"/>
      <w:r w:rsidRPr="0001480D">
        <w:rPr>
          <w:rFonts w:ascii="Times New Roman" w:hAnsi="Times New Roman" w:cs="Times New Roman"/>
        </w:rPr>
        <w:t xml:space="preserve"> </w:t>
      </w:r>
      <w:proofErr w:type="gramStart"/>
      <w:r w:rsidRPr="00167AE6">
        <w:rPr>
          <w:rFonts w:ascii="Times New Roman" w:hAnsi="Times New Roman" w:cs="Times New Roman"/>
          <w:lang w:val="en-US"/>
        </w:rPr>
        <w:t>Markets</w:t>
      </w:r>
      <w:proofErr w:type="gramEnd"/>
      <w:r w:rsidRPr="0001480D">
        <w:rPr>
          <w:rFonts w:ascii="Times New Roman" w:hAnsi="Times New Roman" w:cs="Times New Roman"/>
        </w:rPr>
        <w:t xml:space="preserve"> </w:t>
      </w:r>
      <w:proofErr w:type="gramStart"/>
      <w:r w:rsidRPr="00167AE6">
        <w:rPr>
          <w:rFonts w:ascii="Times New Roman" w:hAnsi="Times New Roman" w:cs="Times New Roman"/>
          <w:lang w:val="en-US"/>
        </w:rPr>
        <w:t>and</w:t>
      </w:r>
      <w:proofErr w:type="gramEnd"/>
      <w:r w:rsidRPr="0001480D">
        <w:rPr>
          <w:rFonts w:ascii="Times New Roman" w:hAnsi="Times New Roman" w:cs="Times New Roman"/>
        </w:rPr>
        <w:t xml:space="preserve"> </w:t>
      </w:r>
      <w:proofErr w:type="gramStart"/>
      <w:r w:rsidRPr="00167AE6">
        <w:rPr>
          <w:rFonts w:ascii="Times New Roman" w:hAnsi="Times New Roman" w:cs="Times New Roman"/>
          <w:lang w:val="en-US"/>
        </w:rPr>
        <w:t>Democracy</w:t>
      </w:r>
      <w:proofErr w:type="gramEnd"/>
      <w:r w:rsidRPr="0001480D">
        <w:rPr>
          <w:rFonts w:ascii="Times New Roman" w:hAnsi="Times New Roman" w:cs="Times New Roman"/>
        </w:rPr>
        <w:t xml:space="preserve"> </w:t>
      </w:r>
      <w:proofErr w:type="gramStart"/>
      <w:r w:rsidRPr="00167AE6">
        <w:rPr>
          <w:rFonts w:ascii="Times New Roman" w:hAnsi="Times New Roman" w:cs="Times New Roman"/>
          <w:lang w:val="en-US"/>
        </w:rPr>
        <w:t>Brief</w:t>
      </w:r>
      <w:proofErr w:type="gramEnd"/>
      <w:r w:rsidRPr="0001480D">
        <w:rPr>
          <w:rFonts w:ascii="Times New Roman" w:hAnsi="Times New Roman" w:cs="Times New Roman"/>
        </w:rPr>
        <w:t xml:space="preserve">. </w:t>
      </w:r>
      <w:r w:rsidRPr="00167AE6">
        <w:rPr>
          <w:rFonts w:ascii="Times New Roman" w:hAnsi="Times New Roman" w:cs="Times New Roman"/>
          <w:lang w:val="en-US"/>
        </w:rPr>
        <w:t>February</w:t>
      </w:r>
      <w:r w:rsidRPr="0001480D">
        <w:rPr>
          <w:rFonts w:ascii="Times New Roman" w:hAnsi="Times New Roman" w:cs="Times New Roman"/>
        </w:rPr>
        <w:t xml:space="preserve"> 2011. </w:t>
      </w:r>
      <w:r w:rsidRPr="000F01A2">
        <w:rPr>
          <w:rFonts w:ascii="Times New Roman" w:hAnsi="Times New Roman" w:cs="Times New Roman"/>
        </w:rPr>
        <w:t>[</w:t>
      </w:r>
      <w:r>
        <w:rPr>
          <w:rFonts w:ascii="Times New Roman" w:hAnsi="Times New Roman" w:cs="Times New Roman"/>
        </w:rPr>
        <w:t>Электронный</w:t>
      </w:r>
      <w:r w:rsidRPr="000F01A2">
        <w:rPr>
          <w:rFonts w:ascii="Times New Roman" w:hAnsi="Times New Roman" w:cs="Times New Roman"/>
        </w:rPr>
        <w:t xml:space="preserve"> </w:t>
      </w:r>
      <w:r>
        <w:rPr>
          <w:rFonts w:ascii="Times New Roman" w:hAnsi="Times New Roman" w:cs="Times New Roman"/>
        </w:rPr>
        <w:t>ресурс</w:t>
      </w:r>
      <w:r w:rsidRPr="000F01A2">
        <w:rPr>
          <w:rFonts w:ascii="Times New Roman" w:hAnsi="Times New Roman" w:cs="Times New Roman"/>
        </w:rPr>
        <w:t xml:space="preserve">].– </w:t>
      </w:r>
      <w:r w:rsidRPr="00167AE6">
        <w:rPr>
          <w:rFonts w:ascii="Times New Roman" w:hAnsi="Times New Roman" w:cs="Times New Roman"/>
        </w:rPr>
        <w:t>Режим</w:t>
      </w:r>
      <w:r w:rsidRPr="000F01A2">
        <w:rPr>
          <w:rFonts w:ascii="Times New Roman" w:hAnsi="Times New Roman" w:cs="Times New Roman"/>
        </w:rPr>
        <w:t xml:space="preserve"> </w:t>
      </w:r>
      <w:r w:rsidRPr="00167AE6">
        <w:rPr>
          <w:rFonts w:ascii="Times New Roman" w:hAnsi="Times New Roman" w:cs="Times New Roman"/>
        </w:rPr>
        <w:t>доступа</w:t>
      </w:r>
      <w:r w:rsidRPr="000F01A2">
        <w:rPr>
          <w:rFonts w:ascii="Times New Roman" w:hAnsi="Times New Roman" w:cs="Times New Roman"/>
        </w:rPr>
        <w:t xml:space="preserve">: </w:t>
      </w:r>
      <w:r w:rsidRPr="000F01A2">
        <w:rPr>
          <w:rFonts w:ascii="Times New Roman" w:hAnsi="Times New Roman" w:cs="Times New Roman"/>
          <w:lang w:val="en-US"/>
        </w:rPr>
        <w:t>http</w:t>
      </w:r>
      <w:r w:rsidRPr="000F01A2">
        <w:rPr>
          <w:rFonts w:ascii="Times New Roman" w:hAnsi="Times New Roman" w:cs="Times New Roman"/>
        </w:rPr>
        <w:t>://</w:t>
      </w:r>
      <w:r w:rsidRPr="000F01A2">
        <w:rPr>
          <w:rFonts w:ascii="Times New Roman" w:hAnsi="Times New Roman" w:cs="Times New Roman"/>
          <w:lang w:val="en-US"/>
        </w:rPr>
        <w:t>www</w:t>
      </w:r>
      <w:r w:rsidRPr="000F01A2">
        <w:rPr>
          <w:rFonts w:ascii="Times New Roman" w:hAnsi="Times New Roman" w:cs="Times New Roman"/>
        </w:rPr>
        <w:t>.</w:t>
      </w:r>
      <w:proofErr w:type="spellStart"/>
      <w:r w:rsidRPr="000F01A2">
        <w:rPr>
          <w:rFonts w:ascii="Times New Roman" w:hAnsi="Times New Roman" w:cs="Times New Roman"/>
          <w:lang w:val="en-US"/>
        </w:rPr>
        <w:t>cfr</w:t>
      </w:r>
      <w:proofErr w:type="spellEnd"/>
      <w:r w:rsidRPr="000F01A2">
        <w:rPr>
          <w:rFonts w:ascii="Times New Roman" w:hAnsi="Times New Roman" w:cs="Times New Roman"/>
        </w:rPr>
        <w:t>.</w:t>
      </w:r>
      <w:r w:rsidRPr="000F01A2">
        <w:rPr>
          <w:rFonts w:ascii="Times New Roman" w:hAnsi="Times New Roman" w:cs="Times New Roman"/>
          <w:lang w:val="en-US"/>
        </w:rPr>
        <w:t>org</w:t>
      </w:r>
      <w:r w:rsidRPr="000F01A2">
        <w:rPr>
          <w:rFonts w:ascii="Times New Roman" w:hAnsi="Times New Roman" w:cs="Times New Roman"/>
        </w:rPr>
        <w:t>/</w:t>
      </w:r>
      <w:r w:rsidRPr="000F01A2">
        <w:rPr>
          <w:rFonts w:ascii="Times New Roman" w:hAnsi="Times New Roman" w:cs="Times New Roman"/>
          <w:lang w:val="en-US"/>
        </w:rPr>
        <w:t>democratization</w:t>
      </w:r>
      <w:r w:rsidRPr="000F01A2">
        <w:rPr>
          <w:rFonts w:ascii="Times New Roman" w:hAnsi="Times New Roman" w:cs="Times New Roman"/>
        </w:rPr>
        <w:t>/</w:t>
      </w:r>
      <w:r w:rsidRPr="000F01A2">
        <w:rPr>
          <w:rFonts w:ascii="Times New Roman" w:hAnsi="Times New Roman" w:cs="Times New Roman"/>
          <w:lang w:val="en-US"/>
        </w:rPr>
        <w:t>promoting</w:t>
      </w:r>
      <w:r w:rsidRPr="000F01A2">
        <w:rPr>
          <w:rFonts w:ascii="Times New Roman" w:hAnsi="Times New Roman" w:cs="Times New Roman"/>
        </w:rPr>
        <w:t>-</w:t>
      </w:r>
      <w:r w:rsidRPr="000F01A2">
        <w:rPr>
          <w:rFonts w:ascii="Times New Roman" w:hAnsi="Times New Roman" w:cs="Times New Roman"/>
          <w:lang w:val="en-US"/>
        </w:rPr>
        <w:t>democracy</w:t>
      </w:r>
      <w:r w:rsidRPr="000F01A2">
        <w:rPr>
          <w:rFonts w:ascii="Times New Roman" w:hAnsi="Times New Roman" w:cs="Times New Roman"/>
        </w:rPr>
        <w:t>-</w:t>
      </w:r>
      <w:r w:rsidRPr="000F01A2">
        <w:rPr>
          <w:rFonts w:ascii="Times New Roman" w:hAnsi="Times New Roman" w:cs="Times New Roman"/>
          <w:lang w:val="en-US"/>
        </w:rPr>
        <w:t>whys</w:t>
      </w:r>
      <w:r w:rsidRPr="000F01A2">
        <w:rPr>
          <w:rFonts w:ascii="Times New Roman" w:hAnsi="Times New Roman" w:cs="Times New Roman"/>
        </w:rPr>
        <w:t>-</w:t>
      </w:r>
      <w:proofErr w:type="spellStart"/>
      <w:r w:rsidRPr="000F01A2">
        <w:rPr>
          <w:rFonts w:ascii="Times New Roman" w:hAnsi="Times New Roman" w:cs="Times New Roman"/>
          <w:lang w:val="en-US"/>
        </w:rPr>
        <w:t>hows</w:t>
      </w:r>
      <w:proofErr w:type="spellEnd"/>
      <w:r w:rsidRPr="000F01A2">
        <w:rPr>
          <w:rFonts w:ascii="Times New Roman" w:hAnsi="Times New Roman" w:cs="Times New Roman"/>
        </w:rPr>
        <w:t>-</w:t>
      </w:r>
      <w:r w:rsidRPr="000F01A2">
        <w:rPr>
          <w:rFonts w:ascii="Times New Roman" w:hAnsi="Times New Roman" w:cs="Times New Roman"/>
          <w:lang w:val="en-US"/>
        </w:rPr>
        <w:t>united</w:t>
      </w:r>
      <w:r w:rsidRPr="000F01A2">
        <w:rPr>
          <w:rFonts w:ascii="Times New Roman" w:hAnsi="Times New Roman" w:cs="Times New Roman"/>
        </w:rPr>
        <w:t>-</w:t>
      </w:r>
      <w:r w:rsidRPr="000F01A2">
        <w:rPr>
          <w:rFonts w:ascii="Times New Roman" w:hAnsi="Times New Roman" w:cs="Times New Roman"/>
          <w:lang w:val="en-US"/>
        </w:rPr>
        <w:t>states</w:t>
      </w:r>
      <w:r w:rsidRPr="000F01A2">
        <w:rPr>
          <w:rFonts w:ascii="Times New Roman" w:hAnsi="Times New Roman" w:cs="Times New Roman"/>
        </w:rPr>
        <w:t>-</w:t>
      </w:r>
      <w:r w:rsidRPr="000F01A2">
        <w:rPr>
          <w:rFonts w:ascii="Times New Roman" w:hAnsi="Times New Roman" w:cs="Times New Roman"/>
          <w:lang w:val="en-US"/>
        </w:rPr>
        <w:t>international</w:t>
      </w:r>
      <w:r w:rsidRPr="000F01A2">
        <w:rPr>
          <w:rFonts w:ascii="Times New Roman" w:hAnsi="Times New Roman" w:cs="Times New Roman"/>
        </w:rPr>
        <w:t>-</w:t>
      </w:r>
      <w:r w:rsidRPr="000F01A2">
        <w:rPr>
          <w:rFonts w:ascii="Times New Roman" w:hAnsi="Times New Roman" w:cs="Times New Roman"/>
          <w:lang w:val="en-US"/>
        </w:rPr>
        <w:t>community</w:t>
      </w:r>
      <w:r w:rsidRPr="000F01A2">
        <w:rPr>
          <w:rFonts w:ascii="Times New Roman" w:hAnsi="Times New Roman" w:cs="Times New Roman"/>
        </w:rPr>
        <w:t>/</w:t>
      </w:r>
      <w:r w:rsidRPr="000F01A2">
        <w:rPr>
          <w:rFonts w:ascii="Times New Roman" w:hAnsi="Times New Roman" w:cs="Times New Roman"/>
          <w:lang w:val="en-US"/>
        </w:rPr>
        <w:t>p</w:t>
      </w:r>
      <w:r w:rsidRPr="000F01A2">
        <w:rPr>
          <w:rFonts w:ascii="Times New Roman" w:hAnsi="Times New Roman" w:cs="Times New Roman"/>
        </w:rPr>
        <w:t>24090</w:t>
      </w:r>
      <w:r>
        <w:rPr>
          <w:rFonts w:ascii="Times New Roman" w:hAnsi="Times New Roman" w:cs="Times New Roman"/>
        </w:rPr>
        <w:t xml:space="preserve"> (дата обращения: 18.03.2017).</w:t>
      </w:r>
    </w:p>
  </w:footnote>
  <w:footnote w:id="77">
    <w:p w:rsidR="001F3B5E" w:rsidRPr="00425F0E" w:rsidRDefault="001F3B5E" w:rsidP="00425F0E">
      <w:pPr>
        <w:pStyle w:val="a4"/>
        <w:jc w:val="both"/>
        <w:rPr>
          <w:rFonts w:ascii="Times New Roman" w:hAnsi="Times New Roman" w:cs="Times New Roman"/>
        </w:rPr>
      </w:pPr>
      <w:r w:rsidRPr="00425F0E">
        <w:rPr>
          <w:rStyle w:val="a6"/>
          <w:rFonts w:ascii="Times New Roman" w:hAnsi="Times New Roman" w:cs="Times New Roman"/>
        </w:rPr>
        <w:footnoteRef/>
      </w:r>
      <w:r w:rsidRPr="00425F0E">
        <w:rPr>
          <w:rFonts w:ascii="Times New Roman" w:hAnsi="Times New Roman" w:cs="Times New Roman"/>
          <w:lang w:val="en-US"/>
        </w:rPr>
        <w:t xml:space="preserve"> </w:t>
      </w:r>
      <w:proofErr w:type="gramStart"/>
      <w:r w:rsidRPr="00425F0E">
        <w:rPr>
          <w:rFonts w:ascii="Times New Roman" w:hAnsi="Times New Roman" w:cs="Times New Roman"/>
          <w:lang w:val="en-US"/>
        </w:rPr>
        <w:t>Pew Research Center Global Attitudes &amp; Trends.</w:t>
      </w:r>
      <w:proofErr w:type="gramEnd"/>
      <w:r w:rsidRPr="00425F0E">
        <w:rPr>
          <w:rFonts w:ascii="Times New Roman" w:hAnsi="Times New Roman" w:cs="Times New Roman"/>
          <w:lang w:val="en-US"/>
        </w:rPr>
        <w:t xml:space="preserve"> </w:t>
      </w:r>
      <w:proofErr w:type="gramStart"/>
      <w:r w:rsidRPr="00425F0E">
        <w:rPr>
          <w:rFonts w:ascii="Times New Roman" w:hAnsi="Times New Roman" w:cs="Times New Roman"/>
          <w:lang w:val="en-US"/>
        </w:rPr>
        <w:t>Opinion of the United States.</w:t>
      </w:r>
      <w:proofErr w:type="gramEnd"/>
      <w:r w:rsidRPr="00425F0E">
        <w:rPr>
          <w:rFonts w:ascii="Times New Roman" w:hAnsi="Times New Roman" w:cs="Times New Roman"/>
          <w:lang w:val="en-US"/>
        </w:rPr>
        <w:t xml:space="preserve"> Poland</w:t>
      </w:r>
      <w:r w:rsidRPr="00425F0E">
        <w:rPr>
          <w:rFonts w:ascii="Times New Roman" w:hAnsi="Times New Roman" w:cs="Times New Roman"/>
        </w:rPr>
        <w:t xml:space="preserve">. </w:t>
      </w:r>
      <w:r w:rsidRPr="00106D99">
        <w:rPr>
          <w:rFonts w:ascii="Times New Roman" w:hAnsi="Times New Roman" w:cs="Times New Roman"/>
        </w:rPr>
        <w:t>[</w:t>
      </w:r>
      <w:r>
        <w:rPr>
          <w:rFonts w:ascii="Times New Roman" w:hAnsi="Times New Roman" w:cs="Times New Roman"/>
        </w:rPr>
        <w:t>Электронный</w:t>
      </w:r>
      <w:r w:rsidRPr="00106D99">
        <w:rPr>
          <w:rFonts w:ascii="Times New Roman" w:hAnsi="Times New Roman" w:cs="Times New Roman"/>
        </w:rPr>
        <w:t xml:space="preserve"> </w:t>
      </w:r>
      <w:r>
        <w:rPr>
          <w:rFonts w:ascii="Times New Roman" w:hAnsi="Times New Roman" w:cs="Times New Roman"/>
        </w:rPr>
        <w:t>ресурс</w:t>
      </w:r>
      <w:r w:rsidRPr="00106D99">
        <w:rPr>
          <w:rFonts w:ascii="Times New Roman" w:hAnsi="Times New Roman" w:cs="Times New Roman"/>
        </w:rPr>
        <w:t>].</w:t>
      </w:r>
      <w:r w:rsidRPr="00425F0E">
        <w:rPr>
          <w:rFonts w:ascii="Times New Roman" w:hAnsi="Times New Roman" w:cs="Times New Roman"/>
        </w:rPr>
        <w:t>– Режим доступа: http://www.pewglobal.org/database/indicator/1/country/175/</w:t>
      </w:r>
      <w:r w:rsidRPr="000F01A2">
        <w:rPr>
          <w:rFonts w:ascii="Times New Roman" w:hAnsi="Times New Roman" w:cs="Times New Roman"/>
        </w:rPr>
        <w:t>(</w:t>
      </w:r>
      <w:r>
        <w:rPr>
          <w:rFonts w:ascii="Times New Roman" w:hAnsi="Times New Roman" w:cs="Times New Roman"/>
        </w:rPr>
        <w:t>дата</w:t>
      </w:r>
      <w:r w:rsidRPr="000F01A2">
        <w:rPr>
          <w:rFonts w:ascii="Times New Roman" w:hAnsi="Times New Roman" w:cs="Times New Roman"/>
        </w:rPr>
        <w:t xml:space="preserve"> </w:t>
      </w:r>
      <w:r>
        <w:rPr>
          <w:rFonts w:ascii="Times New Roman" w:hAnsi="Times New Roman" w:cs="Times New Roman"/>
        </w:rPr>
        <w:t>обращения</w:t>
      </w:r>
      <w:r w:rsidRPr="000F01A2">
        <w:rPr>
          <w:rFonts w:ascii="Times New Roman" w:hAnsi="Times New Roman" w:cs="Times New Roman"/>
        </w:rPr>
        <w:t>: 18.04.2017).</w:t>
      </w:r>
    </w:p>
  </w:footnote>
  <w:footnote w:id="78">
    <w:p w:rsidR="001F3B5E" w:rsidRPr="00926A91" w:rsidRDefault="001F3B5E" w:rsidP="00F243CA">
      <w:pPr>
        <w:pStyle w:val="a4"/>
        <w:jc w:val="both"/>
        <w:rPr>
          <w:rFonts w:ascii="Times New Roman" w:hAnsi="Times New Roman" w:cs="Times New Roman"/>
          <w:lang w:val="en-US"/>
        </w:rPr>
      </w:pPr>
      <w:r w:rsidRPr="00AE7690">
        <w:rPr>
          <w:rStyle w:val="a6"/>
          <w:rFonts w:ascii="Times New Roman" w:hAnsi="Times New Roman" w:cs="Times New Roman"/>
        </w:rPr>
        <w:footnoteRef/>
      </w:r>
      <w:r w:rsidRPr="00AE7690">
        <w:rPr>
          <w:rFonts w:ascii="Times New Roman" w:hAnsi="Times New Roman" w:cs="Times New Roman"/>
        </w:rPr>
        <w:t xml:space="preserve"> </w:t>
      </w:r>
      <w:proofErr w:type="spellStart"/>
      <w:r w:rsidRPr="00AE7690">
        <w:rPr>
          <w:rFonts w:ascii="Times New Roman" w:hAnsi="Times New Roman" w:cs="Times New Roman"/>
        </w:rPr>
        <w:t>Порубаев</w:t>
      </w:r>
      <w:proofErr w:type="spellEnd"/>
      <w:r w:rsidRPr="00AE7690">
        <w:rPr>
          <w:rFonts w:ascii="Times New Roman" w:hAnsi="Times New Roman" w:cs="Times New Roman"/>
        </w:rPr>
        <w:t xml:space="preserve"> А.В. Джентльмены из </w:t>
      </w:r>
      <w:proofErr w:type="spellStart"/>
      <w:r w:rsidRPr="00AE7690">
        <w:rPr>
          <w:rFonts w:ascii="Times New Roman" w:hAnsi="Times New Roman" w:cs="Times New Roman"/>
        </w:rPr>
        <w:t>Фогги</w:t>
      </w:r>
      <w:proofErr w:type="spellEnd"/>
      <w:r w:rsidRPr="00AE7690">
        <w:rPr>
          <w:rFonts w:ascii="Times New Roman" w:hAnsi="Times New Roman" w:cs="Times New Roman"/>
        </w:rPr>
        <w:t xml:space="preserve"> </w:t>
      </w:r>
      <w:proofErr w:type="spellStart"/>
      <w:r w:rsidRPr="00AE7690">
        <w:rPr>
          <w:rFonts w:ascii="Times New Roman" w:hAnsi="Times New Roman" w:cs="Times New Roman"/>
        </w:rPr>
        <w:t>Боттом</w:t>
      </w:r>
      <w:proofErr w:type="spellEnd"/>
      <w:r w:rsidRPr="00AE7690">
        <w:rPr>
          <w:rFonts w:ascii="Times New Roman" w:hAnsi="Times New Roman" w:cs="Times New Roman"/>
        </w:rPr>
        <w:t>. Дипло</w:t>
      </w:r>
      <w:r>
        <w:rPr>
          <w:rFonts w:ascii="Times New Roman" w:hAnsi="Times New Roman" w:cs="Times New Roman"/>
        </w:rPr>
        <w:t xml:space="preserve">матия США и Восточная Европа. </w:t>
      </w:r>
      <w:r w:rsidRPr="00AE7690">
        <w:rPr>
          <w:rFonts w:ascii="Times New Roman" w:hAnsi="Times New Roman" w:cs="Times New Roman"/>
        </w:rPr>
        <w:t>Одесса</w:t>
      </w:r>
      <w:r w:rsidRPr="00926A91">
        <w:rPr>
          <w:rFonts w:ascii="Times New Roman" w:hAnsi="Times New Roman" w:cs="Times New Roman"/>
          <w:lang w:val="en-US"/>
        </w:rPr>
        <w:t xml:space="preserve">: </w:t>
      </w:r>
      <w:r w:rsidRPr="00AE7690">
        <w:rPr>
          <w:rFonts w:ascii="Times New Roman" w:hAnsi="Times New Roman" w:cs="Times New Roman"/>
        </w:rPr>
        <w:t>Маяк</w:t>
      </w:r>
      <w:r w:rsidRPr="00926A91">
        <w:rPr>
          <w:rFonts w:ascii="Times New Roman" w:hAnsi="Times New Roman" w:cs="Times New Roman"/>
          <w:lang w:val="en-US"/>
        </w:rPr>
        <w:t xml:space="preserve">, 1988. 223 </w:t>
      </w:r>
      <w:r w:rsidRPr="00AE7690">
        <w:rPr>
          <w:rFonts w:ascii="Times New Roman" w:hAnsi="Times New Roman" w:cs="Times New Roman"/>
        </w:rPr>
        <w:t>с</w:t>
      </w:r>
      <w:r w:rsidRPr="00926A91">
        <w:rPr>
          <w:rFonts w:ascii="Times New Roman" w:hAnsi="Times New Roman" w:cs="Times New Roman"/>
          <w:lang w:val="en-US"/>
        </w:rPr>
        <w:t xml:space="preserve">. </w:t>
      </w:r>
      <w:r w:rsidRPr="00AE7690">
        <w:rPr>
          <w:rFonts w:ascii="Times New Roman" w:hAnsi="Times New Roman" w:cs="Times New Roman"/>
        </w:rPr>
        <w:t>С</w:t>
      </w:r>
      <w:r w:rsidRPr="00926A91">
        <w:rPr>
          <w:rFonts w:ascii="Times New Roman" w:hAnsi="Times New Roman" w:cs="Times New Roman"/>
          <w:lang w:val="en-US"/>
        </w:rPr>
        <w:t>.77.</w:t>
      </w:r>
    </w:p>
  </w:footnote>
  <w:footnote w:id="79">
    <w:p w:rsidR="001F3B5E" w:rsidRPr="000F01A2" w:rsidRDefault="001F3B5E" w:rsidP="00F243CA">
      <w:pPr>
        <w:pStyle w:val="a4"/>
        <w:jc w:val="both"/>
        <w:rPr>
          <w:rFonts w:ascii="Times New Roman" w:hAnsi="Times New Roman" w:cs="Times New Roman"/>
        </w:rPr>
      </w:pPr>
      <w:r w:rsidRPr="00F243CA">
        <w:rPr>
          <w:rStyle w:val="a6"/>
          <w:rFonts w:ascii="Times New Roman" w:hAnsi="Times New Roman" w:cs="Times New Roman"/>
        </w:rPr>
        <w:footnoteRef/>
      </w:r>
      <w:r w:rsidRPr="00F243CA">
        <w:rPr>
          <w:rFonts w:ascii="Times New Roman" w:hAnsi="Times New Roman" w:cs="Times New Roman"/>
          <w:lang w:val="en-US"/>
        </w:rPr>
        <w:t xml:space="preserve"> </w:t>
      </w:r>
      <w:r>
        <w:rPr>
          <w:rFonts w:ascii="Times New Roman" w:hAnsi="Times New Roman" w:cs="Times New Roman"/>
          <w:lang w:val="en-US"/>
        </w:rPr>
        <w:t>A</w:t>
      </w:r>
      <w:r w:rsidRPr="00F243CA">
        <w:rPr>
          <w:rFonts w:ascii="Times New Roman" w:hAnsi="Times New Roman" w:cs="Times New Roman"/>
          <w:lang w:val="en-US"/>
        </w:rPr>
        <w:t xml:space="preserve"> </w:t>
      </w:r>
      <w:r>
        <w:rPr>
          <w:rFonts w:ascii="Times New Roman" w:hAnsi="Times New Roman" w:cs="Times New Roman"/>
          <w:lang w:val="en-US"/>
        </w:rPr>
        <w:t xml:space="preserve">Report to </w:t>
      </w:r>
      <w:proofErr w:type="gramStart"/>
      <w:r>
        <w:rPr>
          <w:rFonts w:ascii="Times New Roman" w:hAnsi="Times New Roman" w:cs="Times New Roman"/>
          <w:lang w:val="en-US"/>
        </w:rPr>
        <w:t>The</w:t>
      </w:r>
      <w:proofErr w:type="gramEnd"/>
      <w:r>
        <w:rPr>
          <w:rFonts w:ascii="Times New Roman" w:hAnsi="Times New Roman" w:cs="Times New Roman"/>
          <w:lang w:val="en-US"/>
        </w:rPr>
        <w:t xml:space="preserve"> National Security Council by The Executive Secretary on United States Objectives and Programs for National Security. Washington</w:t>
      </w:r>
      <w:r w:rsidRPr="00106D99">
        <w:rPr>
          <w:rFonts w:ascii="Times New Roman" w:hAnsi="Times New Roman" w:cs="Times New Roman"/>
        </w:rPr>
        <w:t xml:space="preserve">, </w:t>
      </w:r>
      <w:r>
        <w:rPr>
          <w:rFonts w:ascii="Times New Roman" w:hAnsi="Times New Roman" w:cs="Times New Roman"/>
          <w:lang w:val="en-US"/>
        </w:rPr>
        <w:t>April</w:t>
      </w:r>
      <w:r w:rsidRPr="00106D99">
        <w:rPr>
          <w:rFonts w:ascii="Times New Roman" w:hAnsi="Times New Roman" w:cs="Times New Roman"/>
        </w:rPr>
        <w:t xml:space="preserve"> 14, 1950. [</w:t>
      </w:r>
      <w:r>
        <w:rPr>
          <w:rFonts w:ascii="Times New Roman" w:hAnsi="Times New Roman" w:cs="Times New Roman"/>
        </w:rPr>
        <w:t>Электронный</w:t>
      </w:r>
      <w:r w:rsidRPr="00106D99">
        <w:rPr>
          <w:rFonts w:ascii="Times New Roman" w:hAnsi="Times New Roman" w:cs="Times New Roman"/>
        </w:rPr>
        <w:t xml:space="preserve"> </w:t>
      </w:r>
      <w:r>
        <w:rPr>
          <w:rFonts w:ascii="Times New Roman" w:hAnsi="Times New Roman" w:cs="Times New Roman"/>
        </w:rPr>
        <w:t>ресурс</w:t>
      </w:r>
      <w:r w:rsidRPr="00106D99">
        <w:rPr>
          <w:rFonts w:ascii="Times New Roman" w:hAnsi="Times New Roman" w:cs="Times New Roman"/>
        </w:rPr>
        <w:t xml:space="preserve">]. – </w:t>
      </w:r>
      <w:r>
        <w:rPr>
          <w:rFonts w:ascii="Times New Roman" w:hAnsi="Times New Roman" w:cs="Times New Roman"/>
        </w:rPr>
        <w:t>Режим</w:t>
      </w:r>
      <w:r w:rsidRPr="00106D99">
        <w:rPr>
          <w:rFonts w:ascii="Times New Roman" w:hAnsi="Times New Roman" w:cs="Times New Roman"/>
        </w:rPr>
        <w:t xml:space="preserve"> </w:t>
      </w:r>
      <w:r>
        <w:rPr>
          <w:rFonts w:ascii="Times New Roman" w:hAnsi="Times New Roman" w:cs="Times New Roman"/>
        </w:rPr>
        <w:t>доступа</w:t>
      </w:r>
      <w:r w:rsidRPr="00106D99">
        <w:rPr>
          <w:rFonts w:ascii="Times New Roman" w:hAnsi="Times New Roman" w:cs="Times New Roman"/>
        </w:rPr>
        <w:t xml:space="preserve">: </w:t>
      </w:r>
      <w:r w:rsidRPr="000F01A2">
        <w:rPr>
          <w:rFonts w:ascii="Times New Roman" w:hAnsi="Times New Roman" w:cs="Times New Roman"/>
          <w:lang w:val="en-US"/>
        </w:rPr>
        <w:t>https</w:t>
      </w:r>
      <w:r w:rsidRPr="000F01A2">
        <w:rPr>
          <w:rFonts w:ascii="Times New Roman" w:hAnsi="Times New Roman" w:cs="Times New Roman"/>
        </w:rPr>
        <w:t>://</w:t>
      </w:r>
      <w:r w:rsidRPr="000F01A2">
        <w:rPr>
          <w:rFonts w:ascii="Times New Roman" w:hAnsi="Times New Roman" w:cs="Times New Roman"/>
          <w:lang w:val="en-US"/>
        </w:rPr>
        <w:t>www</w:t>
      </w:r>
      <w:r w:rsidRPr="000F01A2">
        <w:rPr>
          <w:rFonts w:ascii="Times New Roman" w:hAnsi="Times New Roman" w:cs="Times New Roman"/>
        </w:rPr>
        <w:t>.</w:t>
      </w:r>
      <w:proofErr w:type="spellStart"/>
      <w:r w:rsidRPr="000F01A2">
        <w:rPr>
          <w:rFonts w:ascii="Times New Roman" w:hAnsi="Times New Roman" w:cs="Times New Roman"/>
          <w:lang w:val="en-US"/>
        </w:rPr>
        <w:t>trumanlibrary</w:t>
      </w:r>
      <w:proofErr w:type="spellEnd"/>
      <w:r w:rsidRPr="000F01A2">
        <w:rPr>
          <w:rFonts w:ascii="Times New Roman" w:hAnsi="Times New Roman" w:cs="Times New Roman"/>
        </w:rPr>
        <w:t>.</w:t>
      </w:r>
      <w:r w:rsidRPr="000F01A2">
        <w:rPr>
          <w:rFonts w:ascii="Times New Roman" w:hAnsi="Times New Roman" w:cs="Times New Roman"/>
          <w:lang w:val="en-US"/>
        </w:rPr>
        <w:t>org</w:t>
      </w:r>
      <w:r w:rsidRPr="000F01A2">
        <w:rPr>
          <w:rFonts w:ascii="Times New Roman" w:hAnsi="Times New Roman" w:cs="Times New Roman"/>
        </w:rPr>
        <w:t>/</w:t>
      </w:r>
      <w:r w:rsidRPr="000F01A2">
        <w:rPr>
          <w:rFonts w:ascii="Times New Roman" w:hAnsi="Times New Roman" w:cs="Times New Roman"/>
          <w:lang w:val="en-US"/>
        </w:rPr>
        <w:t>whistlestop</w:t>
      </w:r>
      <w:r w:rsidRPr="000F01A2">
        <w:rPr>
          <w:rFonts w:ascii="Times New Roman" w:hAnsi="Times New Roman" w:cs="Times New Roman"/>
        </w:rPr>
        <w:t>/</w:t>
      </w:r>
      <w:r w:rsidRPr="000F01A2">
        <w:rPr>
          <w:rFonts w:ascii="Times New Roman" w:hAnsi="Times New Roman" w:cs="Times New Roman"/>
          <w:lang w:val="en-US"/>
        </w:rPr>
        <w:t>study</w:t>
      </w:r>
      <w:r w:rsidRPr="000F01A2">
        <w:rPr>
          <w:rFonts w:ascii="Times New Roman" w:hAnsi="Times New Roman" w:cs="Times New Roman"/>
        </w:rPr>
        <w:t>_</w:t>
      </w:r>
      <w:r w:rsidRPr="000F01A2">
        <w:rPr>
          <w:rFonts w:ascii="Times New Roman" w:hAnsi="Times New Roman" w:cs="Times New Roman"/>
          <w:lang w:val="en-US"/>
        </w:rPr>
        <w:t>collections</w:t>
      </w:r>
      <w:r w:rsidRPr="000F01A2">
        <w:rPr>
          <w:rFonts w:ascii="Times New Roman" w:hAnsi="Times New Roman" w:cs="Times New Roman"/>
        </w:rPr>
        <w:t>/</w:t>
      </w:r>
      <w:proofErr w:type="spellStart"/>
      <w:r w:rsidRPr="000F01A2">
        <w:rPr>
          <w:rFonts w:ascii="Times New Roman" w:hAnsi="Times New Roman" w:cs="Times New Roman"/>
          <w:lang w:val="en-US"/>
        </w:rPr>
        <w:t>coldwar</w:t>
      </w:r>
      <w:proofErr w:type="spellEnd"/>
      <w:r w:rsidRPr="000F01A2">
        <w:rPr>
          <w:rFonts w:ascii="Times New Roman" w:hAnsi="Times New Roman" w:cs="Times New Roman"/>
        </w:rPr>
        <w:t>/</w:t>
      </w:r>
      <w:r w:rsidRPr="000F01A2">
        <w:rPr>
          <w:rFonts w:ascii="Times New Roman" w:hAnsi="Times New Roman" w:cs="Times New Roman"/>
          <w:lang w:val="en-US"/>
        </w:rPr>
        <w:t>documents</w:t>
      </w:r>
      <w:r w:rsidRPr="000F01A2">
        <w:rPr>
          <w:rFonts w:ascii="Times New Roman" w:hAnsi="Times New Roman" w:cs="Times New Roman"/>
        </w:rPr>
        <w:t>/</w:t>
      </w:r>
      <w:proofErr w:type="spellStart"/>
      <w:r w:rsidRPr="000F01A2">
        <w:rPr>
          <w:rFonts w:ascii="Times New Roman" w:hAnsi="Times New Roman" w:cs="Times New Roman"/>
          <w:lang w:val="en-US"/>
        </w:rPr>
        <w:t>pdf</w:t>
      </w:r>
      <w:proofErr w:type="spellEnd"/>
      <w:r w:rsidRPr="000F01A2">
        <w:rPr>
          <w:rFonts w:ascii="Times New Roman" w:hAnsi="Times New Roman" w:cs="Times New Roman"/>
        </w:rPr>
        <w:t>/10-1.</w:t>
      </w:r>
      <w:proofErr w:type="spellStart"/>
      <w:r w:rsidRPr="000F01A2">
        <w:rPr>
          <w:rFonts w:ascii="Times New Roman" w:hAnsi="Times New Roman" w:cs="Times New Roman"/>
          <w:lang w:val="en-US"/>
        </w:rPr>
        <w:t>pdf</w:t>
      </w:r>
      <w:proofErr w:type="spellEnd"/>
      <w:r>
        <w:rPr>
          <w:rFonts w:ascii="Times New Roman" w:hAnsi="Times New Roman" w:cs="Times New Roman"/>
        </w:rPr>
        <w:t xml:space="preserve"> (дата обращения: 18.04.2017).</w:t>
      </w:r>
    </w:p>
  </w:footnote>
  <w:footnote w:id="80">
    <w:p w:rsidR="001F3B5E" w:rsidRPr="0043540D" w:rsidRDefault="001F3B5E" w:rsidP="00E7249A">
      <w:pPr>
        <w:pStyle w:val="a4"/>
        <w:jc w:val="both"/>
        <w:rPr>
          <w:rFonts w:ascii="Times New Roman" w:hAnsi="Times New Roman" w:cs="Times New Roman"/>
        </w:rPr>
      </w:pPr>
      <w:r w:rsidRPr="00E7249A">
        <w:rPr>
          <w:rStyle w:val="a6"/>
          <w:rFonts w:ascii="Times New Roman" w:hAnsi="Times New Roman" w:cs="Times New Roman"/>
        </w:rPr>
        <w:footnoteRef/>
      </w:r>
      <w:r w:rsidRPr="0043540D">
        <w:rPr>
          <w:rFonts w:ascii="Times New Roman" w:hAnsi="Times New Roman" w:cs="Times New Roman"/>
        </w:rPr>
        <w:t xml:space="preserve"> </w:t>
      </w:r>
      <w:r w:rsidRPr="00E7249A">
        <w:rPr>
          <w:rFonts w:ascii="Times New Roman" w:hAnsi="Times New Roman" w:cs="Times New Roman"/>
        </w:rPr>
        <w:t>Филимонов</w:t>
      </w:r>
      <w:r w:rsidRPr="0043540D">
        <w:rPr>
          <w:rFonts w:ascii="Times New Roman" w:hAnsi="Times New Roman" w:cs="Times New Roman"/>
        </w:rPr>
        <w:t xml:space="preserve"> </w:t>
      </w:r>
      <w:r w:rsidRPr="00E7249A">
        <w:rPr>
          <w:rFonts w:ascii="Times New Roman" w:hAnsi="Times New Roman" w:cs="Times New Roman"/>
        </w:rPr>
        <w:t>Г</w:t>
      </w:r>
      <w:r w:rsidRPr="0043540D">
        <w:rPr>
          <w:rFonts w:ascii="Times New Roman" w:hAnsi="Times New Roman" w:cs="Times New Roman"/>
        </w:rPr>
        <w:t>.</w:t>
      </w:r>
      <w:r w:rsidRPr="00E7249A">
        <w:rPr>
          <w:rFonts w:ascii="Times New Roman" w:hAnsi="Times New Roman" w:cs="Times New Roman"/>
        </w:rPr>
        <w:t>Ю</w:t>
      </w:r>
      <w:r w:rsidRPr="0043540D">
        <w:rPr>
          <w:rFonts w:ascii="Times New Roman" w:hAnsi="Times New Roman" w:cs="Times New Roman"/>
        </w:rPr>
        <w:t xml:space="preserve">., </w:t>
      </w:r>
      <w:proofErr w:type="spellStart"/>
      <w:r w:rsidRPr="00E7249A">
        <w:rPr>
          <w:rFonts w:ascii="Times New Roman" w:hAnsi="Times New Roman" w:cs="Times New Roman"/>
        </w:rPr>
        <w:t>Карпович</w:t>
      </w:r>
      <w:proofErr w:type="spellEnd"/>
      <w:r w:rsidRPr="0043540D">
        <w:rPr>
          <w:rFonts w:ascii="Times New Roman" w:hAnsi="Times New Roman" w:cs="Times New Roman"/>
        </w:rPr>
        <w:t xml:space="preserve"> </w:t>
      </w:r>
      <w:r w:rsidRPr="00E7249A">
        <w:rPr>
          <w:rFonts w:ascii="Times New Roman" w:hAnsi="Times New Roman" w:cs="Times New Roman"/>
        </w:rPr>
        <w:t>О</w:t>
      </w:r>
      <w:r w:rsidRPr="0043540D">
        <w:rPr>
          <w:rFonts w:ascii="Times New Roman" w:hAnsi="Times New Roman" w:cs="Times New Roman"/>
        </w:rPr>
        <w:t>.</w:t>
      </w:r>
      <w:r w:rsidRPr="00E7249A">
        <w:rPr>
          <w:rFonts w:ascii="Times New Roman" w:hAnsi="Times New Roman" w:cs="Times New Roman"/>
        </w:rPr>
        <w:t>Г</w:t>
      </w:r>
      <w:r w:rsidRPr="0043540D">
        <w:rPr>
          <w:rFonts w:ascii="Times New Roman" w:hAnsi="Times New Roman" w:cs="Times New Roman"/>
        </w:rPr>
        <w:t xml:space="preserve">., </w:t>
      </w:r>
      <w:proofErr w:type="spellStart"/>
      <w:r w:rsidRPr="00E7249A">
        <w:rPr>
          <w:rFonts w:ascii="Times New Roman" w:hAnsi="Times New Roman" w:cs="Times New Roman"/>
        </w:rPr>
        <w:t>Манойло</w:t>
      </w:r>
      <w:proofErr w:type="spellEnd"/>
      <w:r w:rsidRPr="0043540D">
        <w:rPr>
          <w:rFonts w:ascii="Times New Roman" w:hAnsi="Times New Roman" w:cs="Times New Roman"/>
        </w:rPr>
        <w:t xml:space="preserve"> </w:t>
      </w:r>
      <w:r w:rsidRPr="00E7249A">
        <w:rPr>
          <w:rFonts w:ascii="Times New Roman" w:hAnsi="Times New Roman" w:cs="Times New Roman"/>
        </w:rPr>
        <w:t>А</w:t>
      </w:r>
      <w:r w:rsidRPr="0043540D">
        <w:rPr>
          <w:rFonts w:ascii="Times New Roman" w:hAnsi="Times New Roman" w:cs="Times New Roman"/>
        </w:rPr>
        <w:t>.</w:t>
      </w:r>
      <w:r w:rsidRPr="00E7249A">
        <w:rPr>
          <w:rFonts w:ascii="Times New Roman" w:hAnsi="Times New Roman" w:cs="Times New Roman"/>
        </w:rPr>
        <w:t>В</w:t>
      </w:r>
      <w:r w:rsidRPr="0043540D">
        <w:rPr>
          <w:rFonts w:ascii="Times New Roman" w:hAnsi="Times New Roman" w:cs="Times New Roman"/>
        </w:rPr>
        <w:t xml:space="preserve">. </w:t>
      </w:r>
      <w:r w:rsidRPr="00E7249A">
        <w:rPr>
          <w:rFonts w:ascii="Times New Roman" w:hAnsi="Times New Roman" w:cs="Times New Roman"/>
        </w:rPr>
        <w:t>Указ</w:t>
      </w:r>
      <w:proofErr w:type="gramStart"/>
      <w:r w:rsidRPr="0043540D">
        <w:rPr>
          <w:rFonts w:ascii="Times New Roman" w:hAnsi="Times New Roman" w:cs="Times New Roman"/>
        </w:rPr>
        <w:t>.</w:t>
      </w:r>
      <w:proofErr w:type="gramEnd"/>
      <w:r w:rsidRPr="0043540D">
        <w:rPr>
          <w:rFonts w:ascii="Times New Roman" w:hAnsi="Times New Roman" w:cs="Times New Roman"/>
        </w:rPr>
        <w:t xml:space="preserve"> </w:t>
      </w:r>
      <w:proofErr w:type="gramStart"/>
      <w:r w:rsidRPr="00E7249A">
        <w:rPr>
          <w:rFonts w:ascii="Times New Roman" w:hAnsi="Times New Roman" w:cs="Times New Roman"/>
        </w:rPr>
        <w:t>с</w:t>
      </w:r>
      <w:proofErr w:type="gramEnd"/>
      <w:r w:rsidRPr="00E7249A">
        <w:rPr>
          <w:rFonts w:ascii="Times New Roman" w:hAnsi="Times New Roman" w:cs="Times New Roman"/>
        </w:rPr>
        <w:t>оч</w:t>
      </w:r>
      <w:r w:rsidRPr="0043540D">
        <w:rPr>
          <w:rFonts w:ascii="Times New Roman" w:hAnsi="Times New Roman" w:cs="Times New Roman"/>
        </w:rPr>
        <w:t xml:space="preserve">. – </w:t>
      </w:r>
      <w:r w:rsidRPr="00E7249A">
        <w:rPr>
          <w:rFonts w:ascii="Times New Roman" w:hAnsi="Times New Roman" w:cs="Times New Roman"/>
        </w:rPr>
        <w:t>С</w:t>
      </w:r>
      <w:r w:rsidRPr="0043540D">
        <w:rPr>
          <w:rFonts w:ascii="Times New Roman" w:hAnsi="Times New Roman" w:cs="Times New Roman"/>
        </w:rPr>
        <w:t>.76.</w:t>
      </w:r>
    </w:p>
  </w:footnote>
  <w:footnote w:id="81">
    <w:p w:rsidR="001F3B5E" w:rsidRPr="00926A91" w:rsidRDefault="001F3B5E" w:rsidP="00E7249A">
      <w:pPr>
        <w:pStyle w:val="a4"/>
        <w:jc w:val="both"/>
        <w:rPr>
          <w:rFonts w:ascii="Times New Roman" w:hAnsi="Times New Roman" w:cs="Times New Roman"/>
          <w:lang w:val="en-US"/>
        </w:rPr>
      </w:pPr>
      <w:r w:rsidRPr="00E7249A">
        <w:rPr>
          <w:rStyle w:val="a6"/>
          <w:rFonts w:ascii="Times New Roman" w:hAnsi="Times New Roman" w:cs="Times New Roman"/>
        </w:rPr>
        <w:footnoteRef/>
      </w:r>
      <w:r w:rsidRPr="00E7249A">
        <w:rPr>
          <w:rFonts w:ascii="Times New Roman" w:hAnsi="Times New Roman" w:cs="Times New Roman"/>
        </w:rPr>
        <w:t xml:space="preserve"> Филимонов Г. «Мягкая сила» культурной дипломатии США. М.: 2010. </w:t>
      </w:r>
      <w:proofErr w:type="spellStart"/>
      <w:r w:rsidRPr="00E7249A">
        <w:rPr>
          <w:rFonts w:ascii="Times New Roman" w:hAnsi="Times New Roman" w:cs="Times New Roman"/>
        </w:rPr>
        <w:t>Стр</w:t>
      </w:r>
      <w:proofErr w:type="spellEnd"/>
      <w:r w:rsidRPr="00926A91">
        <w:rPr>
          <w:rFonts w:ascii="Times New Roman" w:hAnsi="Times New Roman" w:cs="Times New Roman"/>
          <w:lang w:val="en-US"/>
        </w:rPr>
        <w:t>. 64.</w:t>
      </w:r>
    </w:p>
  </w:footnote>
  <w:footnote w:id="82">
    <w:p w:rsidR="001F3B5E" w:rsidRPr="00926A91" w:rsidRDefault="001F3B5E" w:rsidP="00E7249A">
      <w:pPr>
        <w:pStyle w:val="a4"/>
        <w:jc w:val="both"/>
        <w:rPr>
          <w:rFonts w:ascii="Times New Roman" w:hAnsi="Times New Roman" w:cs="Times New Roman"/>
          <w:lang w:val="en-US"/>
        </w:rPr>
      </w:pPr>
      <w:r w:rsidRPr="00E7249A">
        <w:rPr>
          <w:rStyle w:val="a6"/>
          <w:rFonts w:ascii="Times New Roman" w:hAnsi="Times New Roman" w:cs="Times New Roman"/>
        </w:rPr>
        <w:footnoteRef/>
      </w:r>
      <w:r w:rsidRPr="00926A91">
        <w:rPr>
          <w:rFonts w:ascii="Times New Roman" w:hAnsi="Times New Roman" w:cs="Times New Roman"/>
          <w:lang w:val="en-US"/>
        </w:rPr>
        <w:t xml:space="preserve"> </w:t>
      </w:r>
      <w:r w:rsidRPr="00E7249A">
        <w:rPr>
          <w:rFonts w:ascii="Times New Roman" w:hAnsi="Times New Roman" w:cs="Times New Roman"/>
          <w:lang w:val="en-US"/>
        </w:rPr>
        <w:t>Public</w:t>
      </w:r>
      <w:r w:rsidRPr="00926A91">
        <w:rPr>
          <w:rFonts w:ascii="Times New Roman" w:hAnsi="Times New Roman" w:cs="Times New Roman"/>
          <w:lang w:val="en-US"/>
        </w:rPr>
        <w:t xml:space="preserve"> </w:t>
      </w:r>
      <w:r w:rsidRPr="00E7249A">
        <w:rPr>
          <w:rFonts w:ascii="Times New Roman" w:hAnsi="Times New Roman" w:cs="Times New Roman"/>
          <w:lang w:val="en-US"/>
        </w:rPr>
        <w:t>Law</w:t>
      </w:r>
      <w:r w:rsidRPr="00926A91">
        <w:rPr>
          <w:rFonts w:ascii="Times New Roman" w:hAnsi="Times New Roman" w:cs="Times New Roman"/>
          <w:lang w:val="en-US"/>
        </w:rPr>
        <w:t xml:space="preserve"> 87-256 – </w:t>
      </w:r>
      <w:r w:rsidRPr="00E7249A">
        <w:rPr>
          <w:rFonts w:ascii="Times New Roman" w:hAnsi="Times New Roman" w:cs="Times New Roman"/>
          <w:lang w:val="en-US"/>
        </w:rPr>
        <w:t>Sept</w:t>
      </w:r>
      <w:r w:rsidRPr="00926A91">
        <w:rPr>
          <w:rFonts w:ascii="Times New Roman" w:hAnsi="Times New Roman" w:cs="Times New Roman"/>
          <w:lang w:val="en-US"/>
        </w:rPr>
        <w:t>. 21, 1961.</w:t>
      </w:r>
    </w:p>
  </w:footnote>
  <w:footnote w:id="83">
    <w:p w:rsidR="001F3B5E" w:rsidRPr="00926A91" w:rsidRDefault="001F3B5E" w:rsidP="00571808">
      <w:pPr>
        <w:pStyle w:val="a4"/>
        <w:jc w:val="both"/>
        <w:rPr>
          <w:rFonts w:ascii="Times New Roman" w:hAnsi="Times New Roman" w:cs="Times New Roman"/>
          <w:lang w:val="en-US"/>
        </w:rPr>
      </w:pPr>
      <w:r w:rsidRPr="00571808">
        <w:rPr>
          <w:rStyle w:val="a6"/>
          <w:rFonts w:ascii="Times New Roman" w:hAnsi="Times New Roman" w:cs="Times New Roman"/>
        </w:rPr>
        <w:footnoteRef/>
      </w:r>
      <w:r w:rsidRPr="00926A91">
        <w:rPr>
          <w:rFonts w:ascii="Times New Roman" w:hAnsi="Times New Roman" w:cs="Times New Roman"/>
          <w:lang w:val="en-US"/>
        </w:rPr>
        <w:t xml:space="preserve"> </w:t>
      </w:r>
      <w:r w:rsidRPr="00571808">
        <w:rPr>
          <w:rFonts w:ascii="Times New Roman" w:hAnsi="Times New Roman" w:cs="Times New Roman"/>
          <w:lang w:val="en-US"/>
        </w:rPr>
        <w:t>Public</w:t>
      </w:r>
      <w:r w:rsidRPr="00926A91">
        <w:rPr>
          <w:rFonts w:ascii="Times New Roman" w:hAnsi="Times New Roman" w:cs="Times New Roman"/>
          <w:lang w:val="en-US"/>
        </w:rPr>
        <w:t xml:space="preserve"> </w:t>
      </w:r>
      <w:r w:rsidRPr="00571808">
        <w:rPr>
          <w:rFonts w:ascii="Times New Roman" w:hAnsi="Times New Roman" w:cs="Times New Roman"/>
          <w:lang w:val="en-US"/>
        </w:rPr>
        <w:t>Law</w:t>
      </w:r>
      <w:r w:rsidRPr="00926A91">
        <w:rPr>
          <w:rFonts w:ascii="Times New Roman" w:hAnsi="Times New Roman" w:cs="Times New Roman"/>
          <w:lang w:val="en-US"/>
        </w:rPr>
        <w:t xml:space="preserve"> 87-256 – </w:t>
      </w:r>
      <w:r w:rsidRPr="00571808">
        <w:rPr>
          <w:rFonts w:ascii="Times New Roman" w:hAnsi="Times New Roman" w:cs="Times New Roman"/>
          <w:lang w:val="en-US"/>
        </w:rPr>
        <w:t>Sept</w:t>
      </w:r>
      <w:r w:rsidRPr="00926A91">
        <w:rPr>
          <w:rFonts w:ascii="Times New Roman" w:hAnsi="Times New Roman" w:cs="Times New Roman"/>
          <w:lang w:val="en-US"/>
        </w:rPr>
        <w:t>. 21, 1961.</w:t>
      </w:r>
    </w:p>
  </w:footnote>
  <w:footnote w:id="84">
    <w:p w:rsidR="001F3B5E" w:rsidRPr="00571808" w:rsidRDefault="001F3B5E" w:rsidP="00571808">
      <w:pPr>
        <w:pStyle w:val="a4"/>
        <w:jc w:val="both"/>
        <w:rPr>
          <w:rFonts w:ascii="Times New Roman" w:hAnsi="Times New Roman" w:cs="Times New Roman"/>
        </w:rPr>
      </w:pPr>
      <w:r w:rsidRPr="00571808">
        <w:rPr>
          <w:rStyle w:val="a6"/>
          <w:rFonts w:ascii="Times New Roman" w:hAnsi="Times New Roman" w:cs="Times New Roman"/>
        </w:rPr>
        <w:footnoteRef/>
      </w:r>
      <w:r w:rsidRPr="00571808">
        <w:rPr>
          <w:rFonts w:ascii="Times New Roman" w:hAnsi="Times New Roman" w:cs="Times New Roman"/>
          <w:lang w:val="en-US"/>
        </w:rPr>
        <w:t xml:space="preserve"> </w:t>
      </w:r>
      <w:proofErr w:type="gramStart"/>
      <w:r w:rsidRPr="00571808">
        <w:rPr>
          <w:rFonts w:ascii="Times New Roman" w:hAnsi="Times New Roman" w:cs="Times New Roman"/>
          <w:lang w:val="en-US"/>
        </w:rPr>
        <w:t>National Security Decision Directive 54.</w:t>
      </w:r>
      <w:proofErr w:type="gramEnd"/>
      <w:r w:rsidRPr="00571808">
        <w:rPr>
          <w:rFonts w:ascii="Times New Roman" w:hAnsi="Times New Roman" w:cs="Times New Roman"/>
          <w:lang w:val="en-US"/>
        </w:rPr>
        <w:t xml:space="preserve"> United States Policy </w:t>
      </w:r>
      <w:proofErr w:type="gramStart"/>
      <w:r w:rsidRPr="00571808">
        <w:rPr>
          <w:rFonts w:ascii="Times New Roman" w:hAnsi="Times New Roman" w:cs="Times New Roman"/>
          <w:lang w:val="en-US"/>
        </w:rPr>
        <w:t>Toward</w:t>
      </w:r>
      <w:proofErr w:type="gramEnd"/>
      <w:r w:rsidRPr="00571808">
        <w:rPr>
          <w:rFonts w:ascii="Times New Roman" w:hAnsi="Times New Roman" w:cs="Times New Roman"/>
          <w:lang w:val="en-US"/>
        </w:rPr>
        <w:t xml:space="preserve"> Eastern Europe. September</w:t>
      </w:r>
      <w:r w:rsidRPr="00571808">
        <w:rPr>
          <w:rFonts w:ascii="Times New Roman" w:hAnsi="Times New Roman" w:cs="Times New Roman"/>
        </w:rPr>
        <w:t xml:space="preserve"> 2, 1982.</w:t>
      </w:r>
      <w:r w:rsidRPr="00106D99">
        <w:rPr>
          <w:rFonts w:ascii="Times New Roman" w:hAnsi="Times New Roman" w:cs="Times New Roman"/>
        </w:rPr>
        <w:t xml:space="preserve"> [</w:t>
      </w:r>
      <w:r>
        <w:rPr>
          <w:rFonts w:ascii="Times New Roman" w:hAnsi="Times New Roman" w:cs="Times New Roman"/>
        </w:rPr>
        <w:t>Электронный</w:t>
      </w:r>
      <w:r w:rsidRPr="00106D99">
        <w:rPr>
          <w:rFonts w:ascii="Times New Roman" w:hAnsi="Times New Roman" w:cs="Times New Roman"/>
        </w:rPr>
        <w:t xml:space="preserve"> </w:t>
      </w:r>
      <w:r>
        <w:rPr>
          <w:rFonts w:ascii="Times New Roman" w:hAnsi="Times New Roman" w:cs="Times New Roman"/>
        </w:rPr>
        <w:t>ресурс</w:t>
      </w:r>
      <w:r w:rsidRPr="00106D99">
        <w:rPr>
          <w:rFonts w:ascii="Times New Roman" w:hAnsi="Times New Roman" w:cs="Times New Roman"/>
        </w:rPr>
        <w:t>].</w:t>
      </w:r>
      <w:r w:rsidRPr="00571808">
        <w:rPr>
          <w:rFonts w:ascii="Times New Roman" w:hAnsi="Times New Roman" w:cs="Times New Roman"/>
        </w:rPr>
        <w:t xml:space="preserve"> – Режим доступа: </w:t>
      </w:r>
      <w:r w:rsidRPr="000F01A2">
        <w:rPr>
          <w:rFonts w:ascii="Times New Roman" w:hAnsi="Times New Roman" w:cs="Times New Roman"/>
        </w:rPr>
        <w:t>https://fas.org/irp/offdocs/nsdd/nsdd-54.pdf</w:t>
      </w:r>
      <w:r>
        <w:rPr>
          <w:rFonts w:ascii="Times New Roman" w:hAnsi="Times New Roman" w:cs="Times New Roman"/>
        </w:rPr>
        <w:t xml:space="preserve"> (дата обращения: 18.04.2017).</w:t>
      </w:r>
    </w:p>
  </w:footnote>
  <w:footnote w:id="85">
    <w:p w:rsidR="001F3B5E" w:rsidRPr="000F01A2" w:rsidRDefault="001F3B5E" w:rsidP="006D63C4">
      <w:pPr>
        <w:pStyle w:val="a4"/>
        <w:jc w:val="both"/>
        <w:rPr>
          <w:rFonts w:ascii="Times New Roman" w:hAnsi="Times New Roman" w:cs="Times New Roman"/>
        </w:rPr>
      </w:pPr>
      <w:r w:rsidRPr="006D63C4">
        <w:rPr>
          <w:rStyle w:val="a6"/>
          <w:rFonts w:ascii="Times New Roman" w:hAnsi="Times New Roman" w:cs="Times New Roman"/>
        </w:rPr>
        <w:footnoteRef/>
      </w:r>
      <w:r w:rsidRPr="006D63C4">
        <w:rPr>
          <w:rFonts w:ascii="Times New Roman" w:hAnsi="Times New Roman" w:cs="Times New Roman"/>
        </w:rPr>
        <w:t xml:space="preserve"> </w:t>
      </w:r>
      <w:proofErr w:type="spellStart"/>
      <w:r w:rsidRPr="006D63C4">
        <w:rPr>
          <w:rFonts w:ascii="Times New Roman" w:hAnsi="Times New Roman" w:cs="Times New Roman"/>
        </w:rPr>
        <w:t>Збоев</w:t>
      </w:r>
      <w:proofErr w:type="spellEnd"/>
      <w:r w:rsidRPr="006D63C4">
        <w:rPr>
          <w:rFonts w:ascii="Times New Roman" w:hAnsi="Times New Roman" w:cs="Times New Roman"/>
        </w:rPr>
        <w:t xml:space="preserve"> А.В. Участие США в ослаблении советского влияния в Восточной Европе в период президентства Р.Рейгана (1981 – 1989 гг.) // Вестник Вятского государственного гуманитарного университета. Вып</w:t>
      </w:r>
      <w:r w:rsidRPr="000F01A2">
        <w:rPr>
          <w:rFonts w:ascii="Times New Roman" w:hAnsi="Times New Roman" w:cs="Times New Roman"/>
        </w:rPr>
        <w:t xml:space="preserve">.№12/2016. </w:t>
      </w:r>
      <w:r w:rsidRPr="006D63C4">
        <w:rPr>
          <w:rFonts w:ascii="Times New Roman" w:hAnsi="Times New Roman" w:cs="Times New Roman"/>
        </w:rPr>
        <w:t>Стр</w:t>
      </w:r>
      <w:r w:rsidRPr="000F01A2">
        <w:rPr>
          <w:rFonts w:ascii="Times New Roman" w:hAnsi="Times New Roman" w:cs="Times New Roman"/>
        </w:rPr>
        <w:t>. 54 – 63.</w:t>
      </w:r>
    </w:p>
  </w:footnote>
  <w:footnote w:id="86">
    <w:p w:rsidR="001F3B5E" w:rsidRPr="006D63C4" w:rsidRDefault="001F3B5E" w:rsidP="00C66560">
      <w:pPr>
        <w:pStyle w:val="a4"/>
        <w:jc w:val="both"/>
        <w:rPr>
          <w:rFonts w:ascii="Times New Roman" w:hAnsi="Times New Roman" w:cs="Times New Roman"/>
        </w:rPr>
      </w:pPr>
      <w:r w:rsidRPr="006D63C4">
        <w:rPr>
          <w:rStyle w:val="a6"/>
          <w:rFonts w:ascii="Times New Roman" w:hAnsi="Times New Roman" w:cs="Times New Roman"/>
        </w:rPr>
        <w:footnoteRef/>
      </w:r>
      <w:r w:rsidRPr="006D63C4">
        <w:rPr>
          <w:rFonts w:ascii="Times New Roman" w:hAnsi="Times New Roman" w:cs="Times New Roman"/>
          <w:lang w:val="en-US"/>
        </w:rPr>
        <w:t xml:space="preserve"> </w:t>
      </w:r>
      <w:proofErr w:type="gramStart"/>
      <w:r w:rsidRPr="006D63C4">
        <w:rPr>
          <w:rFonts w:ascii="Times New Roman" w:hAnsi="Times New Roman" w:cs="Times New Roman"/>
          <w:lang w:val="en-US"/>
        </w:rPr>
        <w:t>National Security Decision Directive 32.</w:t>
      </w:r>
      <w:proofErr w:type="gramEnd"/>
      <w:r w:rsidRPr="006D63C4">
        <w:rPr>
          <w:rFonts w:ascii="Times New Roman" w:hAnsi="Times New Roman" w:cs="Times New Roman"/>
          <w:lang w:val="en-US"/>
        </w:rPr>
        <w:t xml:space="preserve"> </w:t>
      </w:r>
      <w:proofErr w:type="gramStart"/>
      <w:r w:rsidRPr="006D63C4">
        <w:rPr>
          <w:rFonts w:ascii="Times New Roman" w:hAnsi="Times New Roman" w:cs="Times New Roman"/>
          <w:lang w:val="en-US"/>
        </w:rPr>
        <w:t>U.S. National Security Strategy.</w:t>
      </w:r>
      <w:proofErr w:type="gramEnd"/>
      <w:r w:rsidRPr="006D63C4">
        <w:rPr>
          <w:rFonts w:ascii="Times New Roman" w:hAnsi="Times New Roman" w:cs="Times New Roman"/>
          <w:lang w:val="en-US"/>
        </w:rPr>
        <w:t xml:space="preserve"> May</w:t>
      </w:r>
      <w:r w:rsidRPr="006D63C4">
        <w:rPr>
          <w:rFonts w:ascii="Times New Roman" w:hAnsi="Times New Roman" w:cs="Times New Roman"/>
        </w:rPr>
        <w:t xml:space="preserve"> 20, 1982.</w:t>
      </w:r>
      <w:r w:rsidRPr="00106D99">
        <w:rPr>
          <w:rFonts w:ascii="Times New Roman" w:hAnsi="Times New Roman" w:cs="Times New Roman"/>
        </w:rPr>
        <w:t xml:space="preserve"> [</w:t>
      </w:r>
      <w:r>
        <w:rPr>
          <w:rFonts w:ascii="Times New Roman" w:hAnsi="Times New Roman" w:cs="Times New Roman"/>
        </w:rPr>
        <w:t>Электронный</w:t>
      </w:r>
      <w:r w:rsidRPr="00106D99">
        <w:rPr>
          <w:rFonts w:ascii="Times New Roman" w:hAnsi="Times New Roman" w:cs="Times New Roman"/>
        </w:rPr>
        <w:t xml:space="preserve"> </w:t>
      </w:r>
      <w:r>
        <w:rPr>
          <w:rFonts w:ascii="Times New Roman" w:hAnsi="Times New Roman" w:cs="Times New Roman"/>
        </w:rPr>
        <w:t>ресурс</w:t>
      </w:r>
      <w:r w:rsidRPr="00106D99">
        <w:rPr>
          <w:rFonts w:ascii="Times New Roman" w:hAnsi="Times New Roman" w:cs="Times New Roman"/>
        </w:rPr>
        <w:t>].</w:t>
      </w:r>
      <w:r w:rsidRPr="006D63C4">
        <w:rPr>
          <w:rFonts w:ascii="Times New Roman" w:hAnsi="Times New Roman" w:cs="Times New Roman"/>
        </w:rPr>
        <w:t xml:space="preserve"> – Режим доступа: </w:t>
      </w:r>
      <w:r w:rsidRPr="00F34290">
        <w:rPr>
          <w:rFonts w:ascii="Times New Roman" w:hAnsi="Times New Roman" w:cs="Times New Roman"/>
        </w:rPr>
        <w:t>https://fas.org/irp/offdocs/nsdd/nsdd-32.pdf</w:t>
      </w:r>
      <w:r>
        <w:rPr>
          <w:rFonts w:ascii="Times New Roman" w:hAnsi="Times New Roman" w:cs="Times New Roman"/>
        </w:rPr>
        <w:t xml:space="preserve"> (дата обращения: 18.04.2017).</w:t>
      </w:r>
    </w:p>
  </w:footnote>
  <w:footnote w:id="87">
    <w:p w:rsidR="001F3B5E" w:rsidRPr="00B14C2A" w:rsidRDefault="001F3B5E" w:rsidP="00B14C2A">
      <w:pPr>
        <w:pStyle w:val="a4"/>
        <w:jc w:val="both"/>
        <w:rPr>
          <w:rFonts w:ascii="Times New Roman" w:hAnsi="Times New Roman" w:cs="Times New Roman"/>
        </w:rPr>
      </w:pPr>
      <w:r w:rsidRPr="00B14C2A">
        <w:rPr>
          <w:rStyle w:val="a6"/>
          <w:rFonts w:ascii="Times New Roman" w:hAnsi="Times New Roman" w:cs="Times New Roman"/>
        </w:rPr>
        <w:footnoteRef/>
      </w:r>
      <w:r w:rsidRPr="00B14C2A">
        <w:rPr>
          <w:rFonts w:ascii="Times New Roman" w:hAnsi="Times New Roman" w:cs="Times New Roman"/>
          <w:lang w:val="en-US"/>
        </w:rPr>
        <w:t xml:space="preserve"> Support for East European Democracy (SEED) Act of 1989. Public</w:t>
      </w:r>
      <w:r w:rsidRPr="00B14C2A">
        <w:rPr>
          <w:rFonts w:ascii="Times New Roman" w:hAnsi="Times New Roman" w:cs="Times New Roman"/>
        </w:rPr>
        <w:t xml:space="preserve"> </w:t>
      </w:r>
      <w:r w:rsidRPr="00B14C2A">
        <w:rPr>
          <w:rFonts w:ascii="Times New Roman" w:hAnsi="Times New Roman" w:cs="Times New Roman"/>
          <w:lang w:val="en-US"/>
        </w:rPr>
        <w:t>Law</w:t>
      </w:r>
      <w:r w:rsidRPr="00B14C2A">
        <w:rPr>
          <w:rFonts w:ascii="Times New Roman" w:hAnsi="Times New Roman" w:cs="Times New Roman"/>
        </w:rPr>
        <w:t xml:space="preserve"> 101-179 – </w:t>
      </w:r>
      <w:r w:rsidRPr="00B14C2A">
        <w:rPr>
          <w:rFonts w:ascii="Times New Roman" w:hAnsi="Times New Roman" w:cs="Times New Roman"/>
          <w:lang w:val="en-US"/>
        </w:rPr>
        <w:t>November</w:t>
      </w:r>
      <w:r w:rsidRPr="00B14C2A">
        <w:rPr>
          <w:rFonts w:ascii="Times New Roman" w:hAnsi="Times New Roman" w:cs="Times New Roman"/>
        </w:rPr>
        <w:t xml:space="preserve"> 28, 1989. [Электронный ресурс].  – Режим доступа: </w:t>
      </w:r>
      <w:r w:rsidRPr="00F34290">
        <w:rPr>
          <w:rFonts w:ascii="Times New Roman" w:hAnsi="Times New Roman" w:cs="Times New Roman"/>
          <w:lang w:val="en-US"/>
        </w:rPr>
        <w:t>http</w:t>
      </w:r>
      <w:r w:rsidRPr="00F34290">
        <w:rPr>
          <w:rFonts w:ascii="Times New Roman" w:hAnsi="Times New Roman" w:cs="Times New Roman"/>
        </w:rPr>
        <w:t>://</w:t>
      </w:r>
      <w:proofErr w:type="spellStart"/>
      <w:r w:rsidRPr="00F34290">
        <w:rPr>
          <w:rFonts w:ascii="Times New Roman" w:hAnsi="Times New Roman" w:cs="Times New Roman"/>
          <w:lang w:val="en-US"/>
        </w:rPr>
        <w:t>pdf</w:t>
      </w:r>
      <w:proofErr w:type="spellEnd"/>
      <w:r w:rsidRPr="00F34290">
        <w:rPr>
          <w:rFonts w:ascii="Times New Roman" w:hAnsi="Times New Roman" w:cs="Times New Roman"/>
        </w:rPr>
        <w:t>.</w:t>
      </w:r>
      <w:proofErr w:type="spellStart"/>
      <w:r w:rsidRPr="00F34290">
        <w:rPr>
          <w:rFonts w:ascii="Times New Roman" w:hAnsi="Times New Roman" w:cs="Times New Roman"/>
          <w:lang w:val="en-US"/>
        </w:rPr>
        <w:t>usaid</w:t>
      </w:r>
      <w:proofErr w:type="spellEnd"/>
      <w:r w:rsidRPr="00F34290">
        <w:rPr>
          <w:rFonts w:ascii="Times New Roman" w:hAnsi="Times New Roman" w:cs="Times New Roman"/>
        </w:rPr>
        <w:t>.</w:t>
      </w:r>
      <w:r w:rsidRPr="00F34290">
        <w:rPr>
          <w:rFonts w:ascii="Times New Roman" w:hAnsi="Times New Roman" w:cs="Times New Roman"/>
          <w:lang w:val="en-US"/>
        </w:rPr>
        <w:t>gov</w:t>
      </w:r>
      <w:r w:rsidRPr="00F34290">
        <w:rPr>
          <w:rFonts w:ascii="Times New Roman" w:hAnsi="Times New Roman" w:cs="Times New Roman"/>
        </w:rPr>
        <w:t>/</w:t>
      </w:r>
      <w:proofErr w:type="spellStart"/>
      <w:r w:rsidRPr="00F34290">
        <w:rPr>
          <w:rFonts w:ascii="Times New Roman" w:hAnsi="Times New Roman" w:cs="Times New Roman"/>
          <w:lang w:val="en-US"/>
        </w:rPr>
        <w:t>pdf</w:t>
      </w:r>
      <w:proofErr w:type="spellEnd"/>
      <w:r w:rsidRPr="00F34290">
        <w:rPr>
          <w:rFonts w:ascii="Times New Roman" w:hAnsi="Times New Roman" w:cs="Times New Roman"/>
        </w:rPr>
        <w:t>_</w:t>
      </w:r>
      <w:r w:rsidRPr="00F34290">
        <w:rPr>
          <w:rFonts w:ascii="Times New Roman" w:hAnsi="Times New Roman" w:cs="Times New Roman"/>
          <w:lang w:val="en-US"/>
        </w:rPr>
        <w:t>docs</w:t>
      </w:r>
      <w:r w:rsidRPr="00F34290">
        <w:rPr>
          <w:rFonts w:ascii="Times New Roman" w:hAnsi="Times New Roman" w:cs="Times New Roman"/>
        </w:rPr>
        <w:t>/</w:t>
      </w:r>
      <w:r w:rsidRPr="00F34290">
        <w:rPr>
          <w:rFonts w:ascii="Times New Roman" w:hAnsi="Times New Roman" w:cs="Times New Roman"/>
          <w:lang w:val="en-US"/>
        </w:rPr>
        <w:t>PCAAA</w:t>
      </w:r>
      <w:r w:rsidRPr="00F34290">
        <w:rPr>
          <w:rFonts w:ascii="Times New Roman" w:hAnsi="Times New Roman" w:cs="Times New Roman"/>
        </w:rPr>
        <w:t>431.</w:t>
      </w:r>
      <w:proofErr w:type="spellStart"/>
      <w:r w:rsidRPr="00F34290">
        <w:rPr>
          <w:rFonts w:ascii="Times New Roman" w:hAnsi="Times New Roman" w:cs="Times New Roman"/>
          <w:lang w:val="en-US"/>
        </w:rPr>
        <w:t>pdf</w:t>
      </w:r>
      <w:proofErr w:type="spellEnd"/>
      <w:r>
        <w:rPr>
          <w:rFonts w:ascii="Times New Roman" w:hAnsi="Times New Roman" w:cs="Times New Roman"/>
        </w:rPr>
        <w:t xml:space="preserve"> </w:t>
      </w:r>
      <w:r w:rsidRPr="006D34FD">
        <w:rPr>
          <w:rFonts w:ascii="Times New Roman" w:hAnsi="Times New Roman" w:cs="Times New Roman"/>
        </w:rPr>
        <w:t>(</w:t>
      </w:r>
      <w:r>
        <w:rPr>
          <w:rFonts w:ascii="Times New Roman" w:hAnsi="Times New Roman" w:cs="Times New Roman"/>
        </w:rPr>
        <w:t>дата</w:t>
      </w:r>
      <w:r w:rsidRPr="006D34FD">
        <w:rPr>
          <w:rFonts w:ascii="Times New Roman" w:hAnsi="Times New Roman" w:cs="Times New Roman"/>
        </w:rPr>
        <w:t xml:space="preserve"> </w:t>
      </w:r>
      <w:r>
        <w:rPr>
          <w:rFonts w:ascii="Times New Roman" w:hAnsi="Times New Roman" w:cs="Times New Roman"/>
        </w:rPr>
        <w:t>обращения: 23.03.2017</w:t>
      </w:r>
      <w:r w:rsidRPr="006D34FD">
        <w:rPr>
          <w:rFonts w:ascii="Times New Roman" w:hAnsi="Times New Roman" w:cs="Times New Roman"/>
        </w:rPr>
        <w:t>)</w:t>
      </w:r>
      <w:r>
        <w:rPr>
          <w:rFonts w:ascii="Times New Roman" w:hAnsi="Times New Roman" w:cs="Times New Roman"/>
        </w:rPr>
        <w:t>.</w:t>
      </w:r>
    </w:p>
  </w:footnote>
  <w:footnote w:id="88">
    <w:p w:rsidR="001F3B5E" w:rsidRPr="00B14C2A" w:rsidRDefault="001F3B5E" w:rsidP="00B14C2A">
      <w:pPr>
        <w:pStyle w:val="a4"/>
        <w:jc w:val="both"/>
        <w:rPr>
          <w:rFonts w:ascii="Times New Roman" w:hAnsi="Times New Roman" w:cs="Times New Roman"/>
        </w:rPr>
      </w:pPr>
      <w:r w:rsidRPr="00B14C2A">
        <w:rPr>
          <w:rStyle w:val="a6"/>
          <w:rFonts w:ascii="Times New Roman" w:hAnsi="Times New Roman" w:cs="Times New Roman"/>
        </w:rPr>
        <w:footnoteRef/>
      </w:r>
      <w:r w:rsidRPr="00B14C2A">
        <w:rPr>
          <w:rFonts w:ascii="Times New Roman" w:hAnsi="Times New Roman" w:cs="Times New Roman"/>
        </w:rPr>
        <w:t xml:space="preserve"> </w:t>
      </w:r>
      <w:proofErr w:type="spellStart"/>
      <w:r w:rsidRPr="00B14C2A">
        <w:rPr>
          <w:rFonts w:ascii="Times New Roman" w:hAnsi="Times New Roman" w:cs="Times New Roman"/>
        </w:rPr>
        <w:t>Кубышкин</w:t>
      </w:r>
      <w:proofErr w:type="spellEnd"/>
      <w:r w:rsidRPr="00B14C2A">
        <w:rPr>
          <w:rFonts w:ascii="Times New Roman" w:hAnsi="Times New Roman" w:cs="Times New Roman"/>
        </w:rPr>
        <w:t xml:space="preserve"> А.И., Цветкова Н.А. Публичная дипломатия </w:t>
      </w:r>
      <w:r>
        <w:rPr>
          <w:rFonts w:ascii="Times New Roman" w:hAnsi="Times New Roman" w:cs="Times New Roman"/>
        </w:rPr>
        <w:t>США: Учеб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 xml:space="preserve">особие для вузов. </w:t>
      </w:r>
      <w:r w:rsidRPr="00B14C2A">
        <w:rPr>
          <w:rFonts w:ascii="Times New Roman" w:hAnsi="Times New Roman" w:cs="Times New Roman"/>
        </w:rPr>
        <w:t>М.: Аспект Пресс, 2013. С. 135, 136.</w:t>
      </w:r>
    </w:p>
    <w:p w:rsidR="001F3B5E" w:rsidRDefault="001F3B5E">
      <w:pPr>
        <w:pStyle w:val="a4"/>
      </w:pPr>
    </w:p>
  </w:footnote>
  <w:footnote w:id="89">
    <w:p w:rsidR="001F3B5E" w:rsidRPr="008C7FEA" w:rsidRDefault="001F3B5E" w:rsidP="008C7FEA">
      <w:pPr>
        <w:pStyle w:val="a4"/>
        <w:jc w:val="both"/>
        <w:rPr>
          <w:rFonts w:ascii="Times New Roman" w:hAnsi="Times New Roman" w:cs="Times New Roman"/>
        </w:rPr>
      </w:pPr>
      <w:r w:rsidRPr="008C7FEA">
        <w:rPr>
          <w:rStyle w:val="a6"/>
          <w:rFonts w:ascii="Times New Roman" w:hAnsi="Times New Roman" w:cs="Times New Roman"/>
        </w:rPr>
        <w:footnoteRef/>
      </w:r>
      <w:r w:rsidRPr="008C7FEA">
        <w:rPr>
          <w:rFonts w:ascii="Times New Roman" w:hAnsi="Times New Roman" w:cs="Times New Roman"/>
        </w:rPr>
        <w:t xml:space="preserve"> </w:t>
      </w:r>
      <w:proofErr w:type="spellStart"/>
      <w:r w:rsidRPr="008C7FEA">
        <w:rPr>
          <w:rFonts w:ascii="Times New Roman" w:hAnsi="Times New Roman" w:cs="Times New Roman"/>
        </w:rPr>
        <w:t>Най</w:t>
      </w:r>
      <w:proofErr w:type="spellEnd"/>
      <w:r w:rsidRPr="008C7FEA">
        <w:rPr>
          <w:rFonts w:ascii="Times New Roman" w:hAnsi="Times New Roman" w:cs="Times New Roman"/>
        </w:rPr>
        <w:t xml:space="preserve"> Джозеф С. Гибкая власть: как добиться успеха в мировой политике. – Н.: ФСПИ «Тренды», 2006. – 224 с. С.85.</w:t>
      </w:r>
    </w:p>
  </w:footnote>
  <w:footnote w:id="90">
    <w:p w:rsidR="001F3B5E" w:rsidRPr="008C7FEA" w:rsidRDefault="001F3B5E" w:rsidP="008C7FEA">
      <w:pPr>
        <w:pStyle w:val="a4"/>
        <w:jc w:val="both"/>
        <w:rPr>
          <w:rFonts w:ascii="Times New Roman" w:hAnsi="Times New Roman" w:cs="Times New Roman"/>
        </w:rPr>
      </w:pPr>
      <w:r w:rsidRPr="008C7FEA">
        <w:rPr>
          <w:rStyle w:val="a6"/>
          <w:rFonts w:ascii="Times New Roman" w:hAnsi="Times New Roman" w:cs="Times New Roman"/>
        </w:rPr>
        <w:footnoteRef/>
      </w:r>
      <w:r w:rsidRPr="008C7FEA">
        <w:rPr>
          <w:rFonts w:ascii="Times New Roman" w:hAnsi="Times New Roman" w:cs="Times New Roman"/>
          <w:lang w:val="en-US"/>
        </w:rPr>
        <w:t xml:space="preserve"> </w:t>
      </w:r>
      <w:proofErr w:type="gramStart"/>
      <w:r w:rsidRPr="008C7FEA">
        <w:rPr>
          <w:rFonts w:ascii="Times New Roman" w:hAnsi="Times New Roman" w:cs="Times New Roman"/>
          <w:lang w:val="en-US"/>
        </w:rPr>
        <w:t>The New World of U.S. International Broadcasting – Radio.</w:t>
      </w:r>
      <w:proofErr w:type="gramEnd"/>
      <w:r w:rsidRPr="008C7FEA">
        <w:rPr>
          <w:rFonts w:ascii="Times New Roman" w:hAnsi="Times New Roman" w:cs="Times New Roman"/>
          <w:lang w:val="en-US"/>
        </w:rPr>
        <w:t xml:space="preserve"> // United States Advisory Commission on Public Diplomacy. June</w:t>
      </w:r>
      <w:r w:rsidRPr="00CE0762">
        <w:rPr>
          <w:rFonts w:ascii="Times New Roman" w:hAnsi="Times New Roman" w:cs="Times New Roman"/>
        </w:rPr>
        <w:t xml:space="preserve"> 28, 1992. </w:t>
      </w:r>
      <w:r w:rsidRPr="008C7FEA">
        <w:rPr>
          <w:rFonts w:ascii="Times New Roman" w:hAnsi="Times New Roman" w:cs="Times New Roman"/>
        </w:rPr>
        <w:t xml:space="preserve">[Электронный ресурс]. – Режим доступа: </w:t>
      </w:r>
      <w:r w:rsidRPr="00F34290">
        <w:rPr>
          <w:rFonts w:ascii="Times New Roman" w:hAnsi="Times New Roman" w:cs="Times New Roman"/>
        </w:rPr>
        <w:t>https://www.state.gov/documents/organization/176350.pdf</w:t>
      </w:r>
      <w:r>
        <w:rPr>
          <w:rFonts w:ascii="Times New Roman" w:hAnsi="Times New Roman" w:cs="Times New Roman"/>
        </w:rPr>
        <w:t xml:space="preserve"> (дата обращения: 18.03.2017).</w:t>
      </w:r>
    </w:p>
  </w:footnote>
  <w:footnote w:id="91">
    <w:p w:rsidR="001F3B5E" w:rsidRPr="00F34290" w:rsidRDefault="001F3B5E" w:rsidP="008C7FEA">
      <w:pPr>
        <w:pStyle w:val="a4"/>
        <w:jc w:val="both"/>
        <w:rPr>
          <w:rFonts w:ascii="Times New Roman" w:hAnsi="Times New Roman" w:cs="Times New Roman"/>
        </w:rPr>
      </w:pPr>
      <w:r w:rsidRPr="008C7FEA">
        <w:rPr>
          <w:rStyle w:val="a6"/>
          <w:rFonts w:ascii="Times New Roman" w:hAnsi="Times New Roman" w:cs="Times New Roman"/>
        </w:rPr>
        <w:footnoteRef/>
      </w:r>
      <w:r w:rsidRPr="008C7FEA">
        <w:rPr>
          <w:rFonts w:ascii="Times New Roman" w:hAnsi="Times New Roman" w:cs="Times New Roman"/>
          <w:lang w:val="en-US"/>
        </w:rPr>
        <w:t xml:space="preserve"> </w:t>
      </w:r>
      <w:proofErr w:type="gramStart"/>
      <w:r w:rsidRPr="008C7FEA">
        <w:rPr>
          <w:rFonts w:ascii="Times New Roman" w:hAnsi="Times New Roman" w:cs="Times New Roman"/>
          <w:lang w:val="en-US"/>
        </w:rPr>
        <w:t>A National Security Strategy of Engage and Enlargement.</w:t>
      </w:r>
      <w:proofErr w:type="gramEnd"/>
      <w:r w:rsidRPr="008C7FEA">
        <w:rPr>
          <w:rFonts w:ascii="Times New Roman" w:hAnsi="Times New Roman" w:cs="Times New Roman"/>
          <w:lang w:val="en-US"/>
        </w:rPr>
        <w:t xml:space="preserve"> July</w:t>
      </w:r>
      <w:r w:rsidRPr="008C7FEA">
        <w:rPr>
          <w:rFonts w:ascii="Times New Roman" w:hAnsi="Times New Roman" w:cs="Times New Roman"/>
        </w:rPr>
        <w:t xml:space="preserve">, 1994. [Электронный ресурс].– Режим доступа: </w:t>
      </w:r>
      <w:r w:rsidRPr="00F34290">
        <w:rPr>
          <w:rFonts w:ascii="Times New Roman" w:hAnsi="Times New Roman" w:cs="Times New Roman"/>
          <w:lang w:val="en-US"/>
        </w:rPr>
        <w:t>http</w:t>
      </w:r>
      <w:r w:rsidRPr="00F34290">
        <w:rPr>
          <w:rFonts w:ascii="Times New Roman" w:hAnsi="Times New Roman" w:cs="Times New Roman"/>
        </w:rPr>
        <w:t>://</w:t>
      </w:r>
      <w:proofErr w:type="spellStart"/>
      <w:r w:rsidRPr="00F34290">
        <w:rPr>
          <w:rFonts w:ascii="Times New Roman" w:hAnsi="Times New Roman" w:cs="Times New Roman"/>
          <w:lang w:val="en-US"/>
        </w:rPr>
        <w:t>nssarchive</w:t>
      </w:r>
      <w:proofErr w:type="spellEnd"/>
      <w:r w:rsidRPr="00F34290">
        <w:rPr>
          <w:rFonts w:ascii="Times New Roman" w:hAnsi="Times New Roman" w:cs="Times New Roman"/>
        </w:rPr>
        <w:t>.</w:t>
      </w:r>
      <w:r w:rsidRPr="00F34290">
        <w:rPr>
          <w:rFonts w:ascii="Times New Roman" w:hAnsi="Times New Roman" w:cs="Times New Roman"/>
          <w:lang w:val="en-US"/>
        </w:rPr>
        <w:t>us</w:t>
      </w:r>
      <w:r w:rsidRPr="00F34290">
        <w:rPr>
          <w:rFonts w:ascii="Times New Roman" w:hAnsi="Times New Roman" w:cs="Times New Roman"/>
        </w:rPr>
        <w:t>/</w:t>
      </w:r>
      <w:r w:rsidRPr="00F34290">
        <w:rPr>
          <w:rFonts w:ascii="Times New Roman" w:hAnsi="Times New Roman" w:cs="Times New Roman"/>
          <w:lang w:val="en-US"/>
        </w:rPr>
        <w:t>NSSR</w:t>
      </w:r>
      <w:r w:rsidRPr="00F34290">
        <w:rPr>
          <w:rFonts w:ascii="Times New Roman" w:hAnsi="Times New Roman" w:cs="Times New Roman"/>
        </w:rPr>
        <w:t>/1994.</w:t>
      </w:r>
      <w:proofErr w:type="spellStart"/>
      <w:r w:rsidRPr="00F34290">
        <w:rPr>
          <w:rFonts w:ascii="Times New Roman" w:hAnsi="Times New Roman" w:cs="Times New Roman"/>
          <w:lang w:val="en-US"/>
        </w:rPr>
        <w:t>pdf</w:t>
      </w:r>
      <w:proofErr w:type="spellEnd"/>
      <w:r>
        <w:rPr>
          <w:rFonts w:ascii="Times New Roman" w:hAnsi="Times New Roman" w:cs="Times New Roman"/>
        </w:rPr>
        <w:t xml:space="preserve"> (дата обращения: 18.04.2017).</w:t>
      </w:r>
    </w:p>
  </w:footnote>
  <w:footnote w:id="92">
    <w:p w:rsidR="001F3B5E" w:rsidRPr="00354339" w:rsidRDefault="001F3B5E" w:rsidP="00354339">
      <w:pPr>
        <w:pStyle w:val="a4"/>
        <w:jc w:val="both"/>
        <w:rPr>
          <w:rFonts w:ascii="Times New Roman" w:hAnsi="Times New Roman" w:cs="Times New Roman"/>
        </w:rPr>
      </w:pPr>
      <w:r w:rsidRPr="00354339">
        <w:rPr>
          <w:rStyle w:val="a6"/>
          <w:rFonts w:ascii="Times New Roman" w:hAnsi="Times New Roman" w:cs="Times New Roman"/>
        </w:rPr>
        <w:footnoteRef/>
      </w:r>
      <w:r w:rsidRPr="00354339">
        <w:rPr>
          <w:rFonts w:ascii="Times New Roman" w:hAnsi="Times New Roman" w:cs="Times New Roman"/>
        </w:rPr>
        <w:t xml:space="preserve"> </w:t>
      </w:r>
      <w:proofErr w:type="spellStart"/>
      <w:r w:rsidRPr="00354339">
        <w:rPr>
          <w:rFonts w:ascii="Times New Roman" w:hAnsi="Times New Roman" w:cs="Times New Roman"/>
        </w:rPr>
        <w:t>Кашлев</w:t>
      </w:r>
      <w:proofErr w:type="spellEnd"/>
      <w:r w:rsidRPr="00354339">
        <w:rPr>
          <w:rFonts w:ascii="Times New Roman" w:hAnsi="Times New Roman" w:cs="Times New Roman"/>
        </w:rPr>
        <w:t xml:space="preserve"> Ю.Б. Многолика</w:t>
      </w:r>
      <w:r>
        <w:rPr>
          <w:rFonts w:ascii="Times New Roman" w:hAnsi="Times New Roman" w:cs="Times New Roman"/>
        </w:rPr>
        <w:t xml:space="preserve">я дипломатия: исповедь посла. М.: Изд-во «Известия», 2007. </w:t>
      </w:r>
      <w:r w:rsidRPr="00354339">
        <w:rPr>
          <w:rFonts w:ascii="Times New Roman" w:hAnsi="Times New Roman" w:cs="Times New Roman"/>
        </w:rPr>
        <w:t>С.122.</w:t>
      </w:r>
    </w:p>
  </w:footnote>
  <w:footnote w:id="93">
    <w:p w:rsidR="001F3B5E" w:rsidRPr="00926A91" w:rsidRDefault="001F3B5E" w:rsidP="00F71346">
      <w:pPr>
        <w:pStyle w:val="a4"/>
        <w:jc w:val="both"/>
        <w:rPr>
          <w:rFonts w:ascii="Times New Roman" w:hAnsi="Times New Roman" w:cs="Times New Roman"/>
          <w:lang w:val="en-US"/>
        </w:rPr>
      </w:pPr>
      <w:r w:rsidRPr="00F71346">
        <w:rPr>
          <w:rStyle w:val="a6"/>
          <w:rFonts w:ascii="Times New Roman" w:hAnsi="Times New Roman" w:cs="Times New Roman"/>
        </w:rPr>
        <w:footnoteRef/>
      </w:r>
      <w:r w:rsidRPr="00F71346">
        <w:rPr>
          <w:rFonts w:ascii="Times New Roman" w:hAnsi="Times New Roman" w:cs="Times New Roman"/>
        </w:rPr>
        <w:t xml:space="preserve"> Колобов О.А., </w:t>
      </w:r>
      <w:proofErr w:type="spellStart"/>
      <w:r w:rsidRPr="00F71346">
        <w:rPr>
          <w:rFonts w:ascii="Times New Roman" w:hAnsi="Times New Roman" w:cs="Times New Roman"/>
        </w:rPr>
        <w:t>Тумина</w:t>
      </w:r>
      <w:proofErr w:type="spellEnd"/>
      <w:r w:rsidRPr="00F71346">
        <w:rPr>
          <w:rFonts w:ascii="Times New Roman" w:hAnsi="Times New Roman" w:cs="Times New Roman"/>
        </w:rPr>
        <w:t xml:space="preserve"> Ю.В. Доктринальные основы внешней политики США при администрациях Дж</w:t>
      </w:r>
      <w:proofErr w:type="gramStart"/>
      <w:r w:rsidRPr="00F71346">
        <w:rPr>
          <w:rFonts w:ascii="Times New Roman" w:hAnsi="Times New Roman" w:cs="Times New Roman"/>
        </w:rPr>
        <w:t>.Б</w:t>
      </w:r>
      <w:proofErr w:type="gramEnd"/>
      <w:r w:rsidRPr="00F71346">
        <w:rPr>
          <w:rFonts w:ascii="Times New Roman" w:hAnsi="Times New Roman" w:cs="Times New Roman"/>
        </w:rPr>
        <w:t xml:space="preserve">уша-мл. и </w:t>
      </w:r>
      <w:proofErr w:type="spellStart"/>
      <w:r w:rsidRPr="00F71346">
        <w:rPr>
          <w:rFonts w:ascii="Times New Roman" w:hAnsi="Times New Roman" w:cs="Times New Roman"/>
        </w:rPr>
        <w:t>Б.Обамы</w:t>
      </w:r>
      <w:proofErr w:type="spellEnd"/>
      <w:r w:rsidRPr="00F71346">
        <w:rPr>
          <w:rFonts w:ascii="Times New Roman" w:hAnsi="Times New Roman" w:cs="Times New Roman"/>
        </w:rPr>
        <w:t xml:space="preserve"> // Вестник Нижегородского университета им. Н</w:t>
      </w:r>
      <w:r w:rsidRPr="00926A91">
        <w:rPr>
          <w:rFonts w:ascii="Times New Roman" w:hAnsi="Times New Roman" w:cs="Times New Roman"/>
          <w:lang w:val="en-US"/>
        </w:rPr>
        <w:t>.</w:t>
      </w:r>
      <w:r w:rsidRPr="00F71346">
        <w:rPr>
          <w:rFonts w:ascii="Times New Roman" w:hAnsi="Times New Roman" w:cs="Times New Roman"/>
        </w:rPr>
        <w:t>И</w:t>
      </w:r>
      <w:r w:rsidRPr="00926A91">
        <w:rPr>
          <w:rFonts w:ascii="Times New Roman" w:hAnsi="Times New Roman" w:cs="Times New Roman"/>
          <w:lang w:val="en-US"/>
        </w:rPr>
        <w:t>.</w:t>
      </w:r>
      <w:r w:rsidRPr="00F71346">
        <w:rPr>
          <w:rFonts w:ascii="Times New Roman" w:hAnsi="Times New Roman" w:cs="Times New Roman"/>
        </w:rPr>
        <w:t>Лобачевского</w:t>
      </w:r>
      <w:r w:rsidRPr="00926A91">
        <w:rPr>
          <w:rFonts w:ascii="Times New Roman" w:hAnsi="Times New Roman" w:cs="Times New Roman"/>
          <w:lang w:val="en-US"/>
        </w:rPr>
        <w:t xml:space="preserve">. </w:t>
      </w:r>
      <w:proofErr w:type="spellStart"/>
      <w:r w:rsidRPr="00F71346">
        <w:rPr>
          <w:rFonts w:ascii="Times New Roman" w:hAnsi="Times New Roman" w:cs="Times New Roman"/>
        </w:rPr>
        <w:t>Вып</w:t>
      </w:r>
      <w:proofErr w:type="spellEnd"/>
      <w:r w:rsidRPr="00926A91">
        <w:rPr>
          <w:rFonts w:ascii="Times New Roman" w:hAnsi="Times New Roman" w:cs="Times New Roman"/>
          <w:lang w:val="en-US"/>
        </w:rPr>
        <w:t xml:space="preserve">.№1-1/2012. </w:t>
      </w:r>
      <w:proofErr w:type="spellStart"/>
      <w:r w:rsidRPr="00F71346">
        <w:rPr>
          <w:rFonts w:ascii="Times New Roman" w:hAnsi="Times New Roman" w:cs="Times New Roman"/>
        </w:rPr>
        <w:t>Стр</w:t>
      </w:r>
      <w:proofErr w:type="spellEnd"/>
      <w:r w:rsidRPr="00926A91">
        <w:rPr>
          <w:rFonts w:ascii="Times New Roman" w:hAnsi="Times New Roman" w:cs="Times New Roman"/>
          <w:lang w:val="en-US"/>
        </w:rPr>
        <w:t xml:space="preserve">.277 – 284. </w:t>
      </w:r>
      <w:r>
        <w:rPr>
          <w:rFonts w:ascii="Times New Roman" w:hAnsi="Times New Roman" w:cs="Times New Roman"/>
        </w:rPr>
        <w:t>(дата обращения: 09.05.2017).</w:t>
      </w:r>
      <w:r w:rsidRPr="00926A91">
        <w:rPr>
          <w:rFonts w:ascii="Times New Roman" w:hAnsi="Times New Roman" w:cs="Times New Roman"/>
          <w:lang w:val="en-US"/>
        </w:rPr>
        <w:t xml:space="preserve"> </w:t>
      </w:r>
    </w:p>
  </w:footnote>
  <w:footnote w:id="94">
    <w:p w:rsidR="001F3B5E" w:rsidRPr="00F34290" w:rsidRDefault="001F3B5E" w:rsidP="00F71346">
      <w:pPr>
        <w:pStyle w:val="a4"/>
        <w:jc w:val="both"/>
        <w:rPr>
          <w:rFonts w:ascii="Times New Roman" w:hAnsi="Times New Roman" w:cs="Times New Roman"/>
        </w:rPr>
      </w:pPr>
      <w:r w:rsidRPr="00F71346">
        <w:rPr>
          <w:rStyle w:val="a6"/>
          <w:rFonts w:ascii="Times New Roman" w:hAnsi="Times New Roman" w:cs="Times New Roman"/>
        </w:rPr>
        <w:footnoteRef/>
      </w:r>
      <w:r w:rsidRPr="00F71346">
        <w:rPr>
          <w:rFonts w:ascii="Times New Roman" w:hAnsi="Times New Roman" w:cs="Times New Roman"/>
          <w:lang w:val="en-US"/>
        </w:rPr>
        <w:t xml:space="preserve"> </w:t>
      </w:r>
      <w:proofErr w:type="gramStart"/>
      <w:r w:rsidRPr="00F71346">
        <w:rPr>
          <w:rFonts w:ascii="Times New Roman" w:hAnsi="Times New Roman" w:cs="Times New Roman"/>
          <w:lang w:val="en-US"/>
        </w:rPr>
        <w:t>The National Security Strategy of the USA.</w:t>
      </w:r>
      <w:proofErr w:type="gramEnd"/>
      <w:r w:rsidRPr="00F71346">
        <w:rPr>
          <w:rFonts w:ascii="Times New Roman" w:hAnsi="Times New Roman" w:cs="Times New Roman"/>
          <w:lang w:val="en-US"/>
        </w:rPr>
        <w:t xml:space="preserve"> September</w:t>
      </w:r>
      <w:r w:rsidRPr="0018128B">
        <w:rPr>
          <w:rFonts w:ascii="Times New Roman" w:hAnsi="Times New Roman" w:cs="Times New Roman"/>
        </w:rPr>
        <w:t xml:space="preserve">, 2002. </w:t>
      </w:r>
      <w:r w:rsidRPr="00F71346">
        <w:rPr>
          <w:rFonts w:ascii="Times New Roman" w:hAnsi="Times New Roman" w:cs="Times New Roman"/>
          <w:lang w:val="en-US"/>
        </w:rPr>
        <w:t>Washington</w:t>
      </w:r>
      <w:r w:rsidRPr="00106D99">
        <w:rPr>
          <w:rFonts w:ascii="Times New Roman" w:hAnsi="Times New Roman" w:cs="Times New Roman"/>
        </w:rPr>
        <w:t xml:space="preserve">, </w:t>
      </w:r>
      <w:r w:rsidRPr="00F71346">
        <w:rPr>
          <w:rFonts w:ascii="Times New Roman" w:hAnsi="Times New Roman" w:cs="Times New Roman"/>
          <w:lang w:val="en-US"/>
        </w:rPr>
        <w:t>D</w:t>
      </w:r>
      <w:r w:rsidRPr="00106D99">
        <w:rPr>
          <w:rFonts w:ascii="Times New Roman" w:hAnsi="Times New Roman" w:cs="Times New Roman"/>
        </w:rPr>
        <w:t>.</w:t>
      </w:r>
      <w:r w:rsidRPr="00F71346">
        <w:rPr>
          <w:rFonts w:ascii="Times New Roman" w:hAnsi="Times New Roman" w:cs="Times New Roman"/>
          <w:lang w:val="en-US"/>
        </w:rPr>
        <w:t>C</w:t>
      </w:r>
      <w:r w:rsidRPr="00106D99">
        <w:rPr>
          <w:rFonts w:ascii="Times New Roman" w:hAnsi="Times New Roman" w:cs="Times New Roman"/>
        </w:rPr>
        <w:t>. [</w:t>
      </w:r>
      <w:r>
        <w:rPr>
          <w:rFonts w:ascii="Times New Roman" w:hAnsi="Times New Roman" w:cs="Times New Roman"/>
        </w:rPr>
        <w:t>Электронный</w:t>
      </w:r>
      <w:r w:rsidRPr="00106D99">
        <w:rPr>
          <w:rFonts w:ascii="Times New Roman" w:hAnsi="Times New Roman" w:cs="Times New Roman"/>
        </w:rPr>
        <w:t xml:space="preserve"> </w:t>
      </w:r>
      <w:r>
        <w:rPr>
          <w:rFonts w:ascii="Times New Roman" w:hAnsi="Times New Roman" w:cs="Times New Roman"/>
        </w:rPr>
        <w:t>ресурс</w:t>
      </w:r>
      <w:r w:rsidRPr="00106D99">
        <w:rPr>
          <w:rFonts w:ascii="Times New Roman" w:hAnsi="Times New Roman" w:cs="Times New Roman"/>
        </w:rPr>
        <w:t xml:space="preserve">]. – </w:t>
      </w:r>
      <w:r w:rsidRPr="00F71346">
        <w:rPr>
          <w:rFonts w:ascii="Times New Roman" w:hAnsi="Times New Roman" w:cs="Times New Roman"/>
        </w:rPr>
        <w:t>Режим</w:t>
      </w:r>
      <w:r w:rsidRPr="00106D99">
        <w:rPr>
          <w:rFonts w:ascii="Times New Roman" w:hAnsi="Times New Roman" w:cs="Times New Roman"/>
        </w:rPr>
        <w:t xml:space="preserve"> </w:t>
      </w:r>
      <w:r w:rsidRPr="00F71346">
        <w:rPr>
          <w:rFonts w:ascii="Times New Roman" w:hAnsi="Times New Roman" w:cs="Times New Roman"/>
        </w:rPr>
        <w:t>доступа</w:t>
      </w:r>
      <w:r w:rsidRPr="00106D99">
        <w:rPr>
          <w:rFonts w:ascii="Times New Roman" w:hAnsi="Times New Roman" w:cs="Times New Roman"/>
        </w:rPr>
        <w:t xml:space="preserve">: </w:t>
      </w:r>
      <w:r w:rsidRPr="00F34290">
        <w:rPr>
          <w:rFonts w:ascii="Times New Roman" w:hAnsi="Times New Roman" w:cs="Times New Roman"/>
          <w:lang w:val="en-US"/>
        </w:rPr>
        <w:t>https</w:t>
      </w:r>
      <w:r w:rsidRPr="00F34290">
        <w:rPr>
          <w:rFonts w:ascii="Times New Roman" w:hAnsi="Times New Roman" w:cs="Times New Roman"/>
        </w:rPr>
        <w:t>://</w:t>
      </w:r>
      <w:r w:rsidRPr="00F34290">
        <w:rPr>
          <w:rFonts w:ascii="Times New Roman" w:hAnsi="Times New Roman" w:cs="Times New Roman"/>
          <w:lang w:val="en-US"/>
        </w:rPr>
        <w:t>www</w:t>
      </w:r>
      <w:r w:rsidRPr="00F34290">
        <w:rPr>
          <w:rFonts w:ascii="Times New Roman" w:hAnsi="Times New Roman" w:cs="Times New Roman"/>
        </w:rPr>
        <w:t>.</w:t>
      </w:r>
      <w:r w:rsidRPr="00F34290">
        <w:rPr>
          <w:rFonts w:ascii="Times New Roman" w:hAnsi="Times New Roman" w:cs="Times New Roman"/>
          <w:lang w:val="en-US"/>
        </w:rPr>
        <w:t>state</w:t>
      </w:r>
      <w:r w:rsidRPr="00F34290">
        <w:rPr>
          <w:rFonts w:ascii="Times New Roman" w:hAnsi="Times New Roman" w:cs="Times New Roman"/>
        </w:rPr>
        <w:t>.</w:t>
      </w:r>
      <w:r w:rsidRPr="00F34290">
        <w:rPr>
          <w:rFonts w:ascii="Times New Roman" w:hAnsi="Times New Roman" w:cs="Times New Roman"/>
          <w:lang w:val="en-US"/>
        </w:rPr>
        <w:t>gov</w:t>
      </w:r>
      <w:r w:rsidRPr="00F34290">
        <w:rPr>
          <w:rFonts w:ascii="Times New Roman" w:hAnsi="Times New Roman" w:cs="Times New Roman"/>
        </w:rPr>
        <w:t>/</w:t>
      </w:r>
      <w:r w:rsidRPr="00F34290">
        <w:rPr>
          <w:rFonts w:ascii="Times New Roman" w:hAnsi="Times New Roman" w:cs="Times New Roman"/>
          <w:lang w:val="en-US"/>
        </w:rPr>
        <w:t>documents</w:t>
      </w:r>
      <w:r w:rsidRPr="00F34290">
        <w:rPr>
          <w:rFonts w:ascii="Times New Roman" w:hAnsi="Times New Roman" w:cs="Times New Roman"/>
        </w:rPr>
        <w:t>/</w:t>
      </w:r>
      <w:r w:rsidRPr="00F34290">
        <w:rPr>
          <w:rFonts w:ascii="Times New Roman" w:hAnsi="Times New Roman" w:cs="Times New Roman"/>
          <w:lang w:val="en-US"/>
        </w:rPr>
        <w:t>organization</w:t>
      </w:r>
      <w:r w:rsidRPr="00F34290">
        <w:rPr>
          <w:rFonts w:ascii="Times New Roman" w:hAnsi="Times New Roman" w:cs="Times New Roman"/>
        </w:rPr>
        <w:t>/63562.</w:t>
      </w:r>
      <w:proofErr w:type="spellStart"/>
      <w:r w:rsidRPr="00F34290">
        <w:rPr>
          <w:rFonts w:ascii="Times New Roman" w:hAnsi="Times New Roman" w:cs="Times New Roman"/>
          <w:lang w:val="en-US"/>
        </w:rPr>
        <w:t>pdf</w:t>
      </w:r>
      <w:proofErr w:type="spellEnd"/>
      <w:r>
        <w:rPr>
          <w:rFonts w:ascii="Times New Roman" w:hAnsi="Times New Roman" w:cs="Times New Roman"/>
        </w:rPr>
        <w:t xml:space="preserve"> (дата обращения: 18.04.2017).</w:t>
      </w:r>
    </w:p>
  </w:footnote>
  <w:footnote w:id="95">
    <w:p w:rsidR="001F3B5E" w:rsidRPr="00F71346" w:rsidRDefault="001F3B5E" w:rsidP="00F71346">
      <w:pPr>
        <w:pStyle w:val="a4"/>
        <w:jc w:val="both"/>
        <w:rPr>
          <w:rFonts w:ascii="Times New Roman" w:hAnsi="Times New Roman" w:cs="Times New Roman"/>
        </w:rPr>
      </w:pPr>
      <w:r w:rsidRPr="00F71346">
        <w:rPr>
          <w:rStyle w:val="a6"/>
          <w:rFonts w:ascii="Times New Roman" w:hAnsi="Times New Roman" w:cs="Times New Roman"/>
        </w:rPr>
        <w:footnoteRef/>
      </w:r>
      <w:r w:rsidRPr="00F71346">
        <w:rPr>
          <w:rFonts w:ascii="Times New Roman" w:hAnsi="Times New Roman" w:cs="Times New Roman"/>
        </w:rPr>
        <w:t xml:space="preserve"> </w:t>
      </w:r>
      <w:proofErr w:type="spellStart"/>
      <w:proofErr w:type="gramStart"/>
      <w:r w:rsidRPr="00F71346">
        <w:rPr>
          <w:rFonts w:ascii="Times New Roman" w:hAnsi="Times New Roman" w:cs="Times New Roman"/>
        </w:rPr>
        <w:t>Офицеров-Бельский</w:t>
      </w:r>
      <w:proofErr w:type="spellEnd"/>
      <w:proofErr w:type="gramEnd"/>
      <w:r w:rsidRPr="00F71346">
        <w:rPr>
          <w:rFonts w:ascii="Times New Roman" w:hAnsi="Times New Roman" w:cs="Times New Roman"/>
        </w:rPr>
        <w:t xml:space="preserve"> Д. «Узкий коридор» американо-польских отношений // РСМД, 3 октября 2016.</w:t>
      </w:r>
      <w:r w:rsidRPr="00106D99">
        <w:rPr>
          <w:rFonts w:ascii="Times New Roman" w:hAnsi="Times New Roman" w:cs="Times New Roman"/>
        </w:rPr>
        <w:t xml:space="preserve"> [</w:t>
      </w:r>
      <w:r>
        <w:rPr>
          <w:rFonts w:ascii="Times New Roman" w:hAnsi="Times New Roman" w:cs="Times New Roman"/>
        </w:rPr>
        <w:t>Электронный</w:t>
      </w:r>
      <w:r w:rsidRPr="00106D99">
        <w:rPr>
          <w:rFonts w:ascii="Times New Roman" w:hAnsi="Times New Roman" w:cs="Times New Roman"/>
        </w:rPr>
        <w:t xml:space="preserve"> </w:t>
      </w:r>
      <w:r>
        <w:rPr>
          <w:rFonts w:ascii="Times New Roman" w:hAnsi="Times New Roman" w:cs="Times New Roman"/>
        </w:rPr>
        <w:t>ресурс</w:t>
      </w:r>
      <w:r w:rsidRPr="00106D99">
        <w:rPr>
          <w:rFonts w:ascii="Times New Roman" w:hAnsi="Times New Roman" w:cs="Times New Roman"/>
        </w:rPr>
        <w:t>].</w:t>
      </w:r>
      <w:r w:rsidRPr="00F71346">
        <w:rPr>
          <w:rFonts w:ascii="Times New Roman" w:hAnsi="Times New Roman" w:cs="Times New Roman"/>
        </w:rPr>
        <w:t xml:space="preserve"> – Режим доступа: </w:t>
      </w:r>
      <w:r w:rsidRPr="00F34290">
        <w:rPr>
          <w:rFonts w:ascii="Times New Roman" w:hAnsi="Times New Roman" w:cs="Times New Roman"/>
        </w:rPr>
        <w:t>http://russiancouncil.ru/analytics-and-comments/analytics/uzkiy-koridor-amerikano-polskikh-otnosheniy/</w:t>
      </w:r>
      <w:r>
        <w:rPr>
          <w:rFonts w:ascii="Times New Roman" w:hAnsi="Times New Roman" w:cs="Times New Roman"/>
        </w:rPr>
        <w:t xml:space="preserve"> (дата обращения: 22.03.2017).</w:t>
      </w:r>
    </w:p>
  </w:footnote>
  <w:footnote w:id="96">
    <w:p w:rsidR="001F3B5E" w:rsidRPr="00F71346" w:rsidRDefault="001F3B5E" w:rsidP="00F71346">
      <w:pPr>
        <w:pStyle w:val="a4"/>
        <w:jc w:val="both"/>
        <w:rPr>
          <w:rFonts w:ascii="Times New Roman" w:hAnsi="Times New Roman" w:cs="Times New Roman"/>
        </w:rPr>
      </w:pPr>
      <w:r w:rsidRPr="00F71346">
        <w:rPr>
          <w:rStyle w:val="a6"/>
          <w:rFonts w:ascii="Times New Roman" w:hAnsi="Times New Roman" w:cs="Times New Roman"/>
        </w:rPr>
        <w:footnoteRef/>
      </w:r>
      <w:r w:rsidRPr="00F71346">
        <w:rPr>
          <w:rFonts w:ascii="Times New Roman" w:hAnsi="Times New Roman" w:cs="Times New Roman"/>
          <w:lang w:val="en-US"/>
        </w:rPr>
        <w:t xml:space="preserve"> Poland buys US fighter jets // BBC News. April</w:t>
      </w:r>
      <w:r w:rsidRPr="00F71346">
        <w:rPr>
          <w:rFonts w:ascii="Times New Roman" w:hAnsi="Times New Roman" w:cs="Times New Roman"/>
        </w:rPr>
        <w:t xml:space="preserve"> 18, 2003. </w:t>
      </w:r>
      <w:r w:rsidRPr="00106D99">
        <w:rPr>
          <w:rFonts w:ascii="Times New Roman" w:hAnsi="Times New Roman" w:cs="Times New Roman"/>
        </w:rPr>
        <w:t>[</w:t>
      </w:r>
      <w:r>
        <w:rPr>
          <w:rFonts w:ascii="Times New Roman" w:hAnsi="Times New Roman" w:cs="Times New Roman"/>
        </w:rPr>
        <w:t>Электронный</w:t>
      </w:r>
      <w:r w:rsidRPr="00106D99">
        <w:rPr>
          <w:rFonts w:ascii="Times New Roman" w:hAnsi="Times New Roman" w:cs="Times New Roman"/>
        </w:rPr>
        <w:t xml:space="preserve"> </w:t>
      </w:r>
      <w:r>
        <w:rPr>
          <w:rFonts w:ascii="Times New Roman" w:hAnsi="Times New Roman" w:cs="Times New Roman"/>
        </w:rPr>
        <w:t>ресурс</w:t>
      </w:r>
      <w:r w:rsidRPr="00106D99">
        <w:rPr>
          <w:rFonts w:ascii="Times New Roman" w:hAnsi="Times New Roman" w:cs="Times New Roman"/>
        </w:rPr>
        <w:t>].</w:t>
      </w:r>
      <w:r w:rsidRPr="00F71346">
        <w:rPr>
          <w:rFonts w:ascii="Times New Roman" w:hAnsi="Times New Roman" w:cs="Times New Roman"/>
        </w:rPr>
        <w:t xml:space="preserve">– Режим доступа: </w:t>
      </w:r>
      <w:r w:rsidRPr="00F34290">
        <w:rPr>
          <w:rFonts w:ascii="Times New Roman" w:hAnsi="Times New Roman" w:cs="Times New Roman"/>
        </w:rPr>
        <w:t>http://news.bbc.co.uk/2/hi/europe/2958381.stm</w:t>
      </w:r>
      <w:r>
        <w:rPr>
          <w:rFonts w:ascii="Times New Roman" w:hAnsi="Times New Roman" w:cs="Times New Roman"/>
        </w:rPr>
        <w:t xml:space="preserve"> (дата обращения: 22.03.2017).</w:t>
      </w:r>
    </w:p>
  </w:footnote>
  <w:footnote w:id="97">
    <w:p w:rsidR="001F3B5E" w:rsidRPr="005465B3" w:rsidRDefault="001F3B5E" w:rsidP="005465B3">
      <w:pPr>
        <w:pStyle w:val="a4"/>
        <w:jc w:val="both"/>
        <w:rPr>
          <w:rFonts w:ascii="Times New Roman" w:hAnsi="Times New Roman" w:cs="Times New Roman"/>
        </w:rPr>
      </w:pPr>
      <w:r w:rsidRPr="005465B3">
        <w:rPr>
          <w:rStyle w:val="a6"/>
          <w:rFonts w:ascii="Times New Roman" w:hAnsi="Times New Roman" w:cs="Times New Roman"/>
        </w:rPr>
        <w:footnoteRef/>
      </w:r>
      <w:r w:rsidRPr="005465B3">
        <w:rPr>
          <w:rFonts w:ascii="Times New Roman" w:hAnsi="Times New Roman" w:cs="Times New Roman"/>
          <w:lang w:val="en-US"/>
        </w:rPr>
        <w:t xml:space="preserve"> The New </w:t>
      </w:r>
      <w:proofErr w:type="spellStart"/>
      <w:r w:rsidRPr="005465B3">
        <w:rPr>
          <w:rFonts w:ascii="Times New Roman" w:hAnsi="Times New Roman" w:cs="Times New Roman"/>
          <w:lang w:val="en-US"/>
        </w:rPr>
        <w:t>Dipl</w:t>
      </w:r>
      <w:proofErr w:type="spellEnd"/>
      <w:r w:rsidRPr="005465B3">
        <w:rPr>
          <w:rFonts w:ascii="Times New Roman" w:hAnsi="Times New Roman" w:cs="Times New Roman"/>
        </w:rPr>
        <w:t>о</w:t>
      </w:r>
      <w:proofErr w:type="spellStart"/>
      <w:r w:rsidRPr="005465B3">
        <w:rPr>
          <w:rFonts w:ascii="Times New Roman" w:hAnsi="Times New Roman" w:cs="Times New Roman"/>
          <w:lang w:val="en-US"/>
        </w:rPr>
        <w:t>macy</w:t>
      </w:r>
      <w:proofErr w:type="spellEnd"/>
      <w:r w:rsidRPr="005465B3">
        <w:rPr>
          <w:rFonts w:ascii="Times New Roman" w:hAnsi="Times New Roman" w:cs="Times New Roman"/>
          <w:lang w:val="en-US"/>
        </w:rPr>
        <w:t>: Utilizing Innovative Communication Concepts that Recognize Resource Constraints. // A Report of the U.S. Advisory Commission on Public Diplomacy. July</w:t>
      </w:r>
      <w:r w:rsidRPr="005465B3">
        <w:rPr>
          <w:rFonts w:ascii="Times New Roman" w:hAnsi="Times New Roman" w:cs="Times New Roman"/>
        </w:rPr>
        <w:t xml:space="preserve"> 2003. [Электронный ресурс]. – Режим доступа: </w:t>
      </w:r>
      <w:r w:rsidRPr="00F34290">
        <w:rPr>
          <w:rFonts w:ascii="Times New Roman" w:hAnsi="Times New Roman" w:cs="Times New Roman"/>
        </w:rPr>
        <w:t>https://www.state.gov/documents/organization/22956.pdf</w:t>
      </w:r>
      <w:r>
        <w:rPr>
          <w:rFonts w:ascii="Times New Roman" w:hAnsi="Times New Roman" w:cs="Times New Roman"/>
        </w:rPr>
        <w:t xml:space="preserve"> (дата обращения: 19.03.2017).</w:t>
      </w:r>
    </w:p>
  </w:footnote>
  <w:footnote w:id="98">
    <w:p w:rsidR="001F3B5E" w:rsidRPr="005465B3" w:rsidRDefault="001F3B5E" w:rsidP="005465B3">
      <w:pPr>
        <w:pStyle w:val="a4"/>
        <w:jc w:val="both"/>
        <w:rPr>
          <w:rFonts w:ascii="Times New Roman" w:hAnsi="Times New Roman" w:cs="Times New Roman"/>
        </w:rPr>
      </w:pPr>
      <w:r w:rsidRPr="005465B3">
        <w:rPr>
          <w:rStyle w:val="a6"/>
          <w:rFonts w:ascii="Times New Roman" w:hAnsi="Times New Roman" w:cs="Times New Roman"/>
        </w:rPr>
        <w:footnoteRef/>
      </w:r>
      <w:r w:rsidRPr="005465B3">
        <w:rPr>
          <w:rFonts w:ascii="Times New Roman" w:hAnsi="Times New Roman" w:cs="Times New Roman"/>
          <w:lang w:val="en-US"/>
        </w:rPr>
        <w:t xml:space="preserve"> </w:t>
      </w:r>
      <w:r>
        <w:fldChar w:fldCharType="begin"/>
      </w:r>
      <w:r w:rsidRPr="0001480D">
        <w:rPr>
          <w:lang w:val="en-US"/>
        </w:rPr>
        <w:instrText>HYPERLINK "http://cenaa.org/analysis/author/robert-ondrejcsak/" \o "Posts by Róbert Ondrejcsák"</w:instrText>
      </w:r>
      <w:r>
        <w:fldChar w:fldCharType="separate"/>
      </w:r>
      <w:r w:rsidRPr="005465B3">
        <w:rPr>
          <w:rStyle w:val="ac"/>
          <w:rFonts w:ascii="Times New Roman" w:hAnsi="Times New Roman" w:cs="Times New Roman"/>
          <w:color w:val="auto"/>
          <w:u w:val="none"/>
          <w:shd w:val="clear" w:color="auto" w:fill="FFFFFF"/>
          <w:lang w:val="en-US"/>
        </w:rPr>
        <w:t>Ondrejcsák</w:t>
      </w:r>
      <w:r>
        <w:fldChar w:fldCharType="end"/>
      </w:r>
      <w:r w:rsidRPr="005465B3">
        <w:rPr>
          <w:rFonts w:ascii="Times New Roman" w:hAnsi="Times New Roman" w:cs="Times New Roman"/>
          <w:lang w:val="en-US"/>
        </w:rPr>
        <w:t xml:space="preserve"> R. American Foreign and Security Policy under Barack Obama: change and continuity // CENAA Analysis, 2009. </w:t>
      </w:r>
      <w:r w:rsidRPr="005465B3">
        <w:rPr>
          <w:rFonts w:ascii="Times New Roman" w:hAnsi="Times New Roman" w:cs="Times New Roman"/>
        </w:rPr>
        <w:t xml:space="preserve">[Электронный ресурс].– Режим доступа: </w:t>
      </w:r>
      <w:r w:rsidRPr="00F34290">
        <w:rPr>
          <w:rFonts w:ascii="Times New Roman" w:hAnsi="Times New Roman" w:cs="Times New Roman"/>
          <w:lang w:val="en-US"/>
        </w:rPr>
        <w:t>http</w:t>
      </w:r>
      <w:r w:rsidRPr="00F34290">
        <w:rPr>
          <w:rFonts w:ascii="Times New Roman" w:hAnsi="Times New Roman" w:cs="Times New Roman"/>
        </w:rPr>
        <w:t>://</w:t>
      </w:r>
      <w:r w:rsidRPr="00F34290">
        <w:rPr>
          <w:rFonts w:ascii="Times New Roman" w:hAnsi="Times New Roman" w:cs="Times New Roman"/>
          <w:lang w:val="en-US"/>
        </w:rPr>
        <w:t>cenaa</w:t>
      </w:r>
      <w:r w:rsidRPr="00F34290">
        <w:rPr>
          <w:rFonts w:ascii="Times New Roman" w:hAnsi="Times New Roman" w:cs="Times New Roman"/>
        </w:rPr>
        <w:t>.</w:t>
      </w:r>
      <w:r w:rsidRPr="00F34290">
        <w:rPr>
          <w:rFonts w:ascii="Times New Roman" w:hAnsi="Times New Roman" w:cs="Times New Roman"/>
          <w:lang w:val="en-US"/>
        </w:rPr>
        <w:t>org</w:t>
      </w:r>
      <w:r w:rsidRPr="00F34290">
        <w:rPr>
          <w:rFonts w:ascii="Times New Roman" w:hAnsi="Times New Roman" w:cs="Times New Roman"/>
        </w:rPr>
        <w:t>/</w:t>
      </w:r>
      <w:r w:rsidRPr="00F34290">
        <w:rPr>
          <w:rFonts w:ascii="Times New Roman" w:hAnsi="Times New Roman" w:cs="Times New Roman"/>
          <w:lang w:val="en-US"/>
        </w:rPr>
        <w:t>analysis</w:t>
      </w:r>
      <w:r w:rsidRPr="00F34290">
        <w:rPr>
          <w:rFonts w:ascii="Times New Roman" w:hAnsi="Times New Roman" w:cs="Times New Roman"/>
        </w:rPr>
        <w:t>/</w:t>
      </w:r>
      <w:r w:rsidRPr="00F34290">
        <w:rPr>
          <w:rFonts w:ascii="Times New Roman" w:hAnsi="Times New Roman" w:cs="Times New Roman"/>
          <w:lang w:val="en-US"/>
        </w:rPr>
        <w:t>american</w:t>
      </w:r>
      <w:r w:rsidRPr="00F34290">
        <w:rPr>
          <w:rFonts w:ascii="Times New Roman" w:hAnsi="Times New Roman" w:cs="Times New Roman"/>
        </w:rPr>
        <w:t>-</w:t>
      </w:r>
      <w:r w:rsidRPr="00F34290">
        <w:rPr>
          <w:rFonts w:ascii="Times New Roman" w:hAnsi="Times New Roman" w:cs="Times New Roman"/>
          <w:lang w:val="en-US"/>
        </w:rPr>
        <w:t>foreign</w:t>
      </w:r>
      <w:r w:rsidRPr="00F34290">
        <w:rPr>
          <w:rFonts w:ascii="Times New Roman" w:hAnsi="Times New Roman" w:cs="Times New Roman"/>
        </w:rPr>
        <w:t>-</w:t>
      </w:r>
      <w:r w:rsidRPr="00F34290">
        <w:rPr>
          <w:rFonts w:ascii="Times New Roman" w:hAnsi="Times New Roman" w:cs="Times New Roman"/>
          <w:lang w:val="en-US"/>
        </w:rPr>
        <w:t>and</w:t>
      </w:r>
      <w:r w:rsidRPr="00F34290">
        <w:rPr>
          <w:rFonts w:ascii="Times New Roman" w:hAnsi="Times New Roman" w:cs="Times New Roman"/>
        </w:rPr>
        <w:t>-</w:t>
      </w:r>
      <w:r w:rsidRPr="00F34290">
        <w:rPr>
          <w:rFonts w:ascii="Times New Roman" w:hAnsi="Times New Roman" w:cs="Times New Roman"/>
          <w:lang w:val="en-US"/>
        </w:rPr>
        <w:t>security</w:t>
      </w:r>
      <w:r w:rsidRPr="00F34290">
        <w:rPr>
          <w:rFonts w:ascii="Times New Roman" w:hAnsi="Times New Roman" w:cs="Times New Roman"/>
        </w:rPr>
        <w:t>-</w:t>
      </w:r>
      <w:r w:rsidRPr="00F34290">
        <w:rPr>
          <w:rFonts w:ascii="Times New Roman" w:hAnsi="Times New Roman" w:cs="Times New Roman"/>
          <w:lang w:val="en-US"/>
        </w:rPr>
        <w:t>policy</w:t>
      </w:r>
      <w:r w:rsidRPr="00F34290">
        <w:rPr>
          <w:rFonts w:ascii="Times New Roman" w:hAnsi="Times New Roman" w:cs="Times New Roman"/>
        </w:rPr>
        <w:t>-</w:t>
      </w:r>
      <w:r w:rsidRPr="00F34290">
        <w:rPr>
          <w:rFonts w:ascii="Times New Roman" w:hAnsi="Times New Roman" w:cs="Times New Roman"/>
          <w:lang w:val="en-US"/>
        </w:rPr>
        <w:t>under</w:t>
      </w:r>
      <w:r w:rsidRPr="00F34290">
        <w:rPr>
          <w:rFonts w:ascii="Times New Roman" w:hAnsi="Times New Roman" w:cs="Times New Roman"/>
        </w:rPr>
        <w:t>-</w:t>
      </w:r>
      <w:r w:rsidRPr="00F34290">
        <w:rPr>
          <w:rFonts w:ascii="Times New Roman" w:hAnsi="Times New Roman" w:cs="Times New Roman"/>
          <w:lang w:val="en-US"/>
        </w:rPr>
        <w:t>barack</w:t>
      </w:r>
      <w:r w:rsidRPr="00F34290">
        <w:rPr>
          <w:rFonts w:ascii="Times New Roman" w:hAnsi="Times New Roman" w:cs="Times New Roman"/>
        </w:rPr>
        <w:t>-</w:t>
      </w:r>
      <w:r w:rsidRPr="00F34290">
        <w:rPr>
          <w:rFonts w:ascii="Times New Roman" w:hAnsi="Times New Roman" w:cs="Times New Roman"/>
          <w:lang w:val="en-US"/>
        </w:rPr>
        <w:t>obama</w:t>
      </w:r>
      <w:r w:rsidRPr="00F34290">
        <w:rPr>
          <w:rFonts w:ascii="Times New Roman" w:hAnsi="Times New Roman" w:cs="Times New Roman"/>
        </w:rPr>
        <w:t>-</w:t>
      </w:r>
      <w:r w:rsidRPr="00F34290">
        <w:rPr>
          <w:rFonts w:ascii="Times New Roman" w:hAnsi="Times New Roman" w:cs="Times New Roman"/>
          <w:lang w:val="en-US"/>
        </w:rPr>
        <w:t>change</w:t>
      </w:r>
      <w:r w:rsidRPr="00F34290">
        <w:rPr>
          <w:rFonts w:ascii="Times New Roman" w:hAnsi="Times New Roman" w:cs="Times New Roman"/>
        </w:rPr>
        <w:t>-</w:t>
      </w:r>
      <w:r w:rsidRPr="00F34290">
        <w:rPr>
          <w:rFonts w:ascii="Times New Roman" w:hAnsi="Times New Roman" w:cs="Times New Roman"/>
          <w:lang w:val="en-US"/>
        </w:rPr>
        <w:t>and</w:t>
      </w:r>
      <w:r w:rsidRPr="00F34290">
        <w:rPr>
          <w:rFonts w:ascii="Times New Roman" w:hAnsi="Times New Roman" w:cs="Times New Roman"/>
        </w:rPr>
        <w:t>-</w:t>
      </w:r>
      <w:r w:rsidRPr="00F34290">
        <w:rPr>
          <w:rFonts w:ascii="Times New Roman" w:hAnsi="Times New Roman" w:cs="Times New Roman"/>
          <w:lang w:val="en-US"/>
        </w:rPr>
        <w:t>continuity</w:t>
      </w:r>
      <w:r w:rsidRPr="00F34290">
        <w:rPr>
          <w:rFonts w:ascii="Times New Roman" w:hAnsi="Times New Roman" w:cs="Times New Roman"/>
        </w:rPr>
        <w:t>/</w:t>
      </w:r>
      <w:r>
        <w:rPr>
          <w:rFonts w:ascii="Times New Roman" w:hAnsi="Times New Roman" w:cs="Times New Roman"/>
        </w:rPr>
        <w:t xml:space="preserve"> (дата обращения: 18.02.2107).</w:t>
      </w:r>
    </w:p>
  </w:footnote>
  <w:footnote w:id="99">
    <w:p w:rsidR="001F3B5E" w:rsidRPr="00F34290" w:rsidRDefault="001F3B5E" w:rsidP="005465B3">
      <w:pPr>
        <w:pStyle w:val="a4"/>
        <w:jc w:val="both"/>
        <w:rPr>
          <w:rFonts w:ascii="Times New Roman" w:hAnsi="Times New Roman" w:cs="Times New Roman"/>
        </w:rPr>
      </w:pPr>
      <w:r w:rsidRPr="005465B3">
        <w:rPr>
          <w:rStyle w:val="a6"/>
          <w:rFonts w:ascii="Times New Roman" w:hAnsi="Times New Roman" w:cs="Times New Roman"/>
        </w:rPr>
        <w:footnoteRef/>
      </w:r>
      <w:r w:rsidRPr="005465B3">
        <w:rPr>
          <w:rFonts w:ascii="Times New Roman" w:hAnsi="Times New Roman" w:cs="Times New Roman"/>
          <w:lang w:val="en-US"/>
        </w:rPr>
        <w:t xml:space="preserve"> </w:t>
      </w:r>
      <w:proofErr w:type="gramStart"/>
      <w:r w:rsidRPr="005465B3">
        <w:rPr>
          <w:rFonts w:ascii="Times New Roman" w:hAnsi="Times New Roman" w:cs="Times New Roman"/>
          <w:lang w:val="en-US"/>
        </w:rPr>
        <w:t>Muscat M.</w:t>
      </w:r>
      <w:proofErr w:type="gramEnd"/>
      <w:r w:rsidRPr="005465B3">
        <w:rPr>
          <w:rFonts w:ascii="Times New Roman" w:hAnsi="Times New Roman" w:cs="Times New Roman"/>
          <w:lang w:val="en-US"/>
        </w:rPr>
        <w:t xml:space="preserve"> A Comparative Analysis of the George W. Bush and Barack Obama Administrations’ Foreign Policy in the Context of the War on Terror: Case Study – Pakistan. </w:t>
      </w:r>
      <w:proofErr w:type="gramStart"/>
      <w:r w:rsidRPr="005465B3">
        <w:rPr>
          <w:rFonts w:ascii="Times New Roman" w:hAnsi="Times New Roman" w:cs="Times New Roman"/>
          <w:lang w:val="en-US"/>
        </w:rPr>
        <w:t>University</w:t>
      </w:r>
      <w:r w:rsidRPr="005465B3">
        <w:rPr>
          <w:rFonts w:ascii="Times New Roman" w:hAnsi="Times New Roman" w:cs="Times New Roman"/>
        </w:rPr>
        <w:t xml:space="preserve"> </w:t>
      </w:r>
      <w:r w:rsidRPr="005465B3">
        <w:rPr>
          <w:rFonts w:ascii="Times New Roman" w:hAnsi="Times New Roman" w:cs="Times New Roman"/>
          <w:lang w:val="en-US"/>
        </w:rPr>
        <w:t>of</w:t>
      </w:r>
      <w:r w:rsidRPr="005465B3">
        <w:rPr>
          <w:rFonts w:ascii="Times New Roman" w:hAnsi="Times New Roman" w:cs="Times New Roman"/>
        </w:rPr>
        <w:t xml:space="preserve"> </w:t>
      </w:r>
      <w:r w:rsidRPr="005465B3">
        <w:rPr>
          <w:rFonts w:ascii="Times New Roman" w:hAnsi="Times New Roman" w:cs="Times New Roman"/>
          <w:lang w:val="en-US"/>
        </w:rPr>
        <w:t>Malta</w:t>
      </w:r>
      <w:r w:rsidRPr="005465B3">
        <w:rPr>
          <w:rFonts w:ascii="Times New Roman" w:hAnsi="Times New Roman" w:cs="Times New Roman"/>
        </w:rPr>
        <w:t>.</w:t>
      </w:r>
      <w:proofErr w:type="gramEnd"/>
      <w:r w:rsidRPr="005465B3">
        <w:rPr>
          <w:rFonts w:ascii="Times New Roman" w:hAnsi="Times New Roman" w:cs="Times New Roman"/>
        </w:rPr>
        <w:t xml:space="preserve"> </w:t>
      </w:r>
      <w:r w:rsidRPr="005465B3">
        <w:rPr>
          <w:rFonts w:ascii="Times New Roman" w:hAnsi="Times New Roman" w:cs="Times New Roman"/>
          <w:lang w:val="en-US"/>
        </w:rPr>
        <w:t>May</w:t>
      </w:r>
      <w:r w:rsidRPr="005465B3">
        <w:rPr>
          <w:rFonts w:ascii="Times New Roman" w:hAnsi="Times New Roman" w:cs="Times New Roman"/>
        </w:rPr>
        <w:t xml:space="preserve"> 2013. [Электронный ресурс].– Режим доступа: </w:t>
      </w:r>
      <w:r w:rsidRPr="00F34290">
        <w:rPr>
          <w:rFonts w:ascii="Times New Roman" w:hAnsi="Times New Roman" w:cs="Times New Roman"/>
          <w:lang w:val="en-US"/>
        </w:rPr>
        <w:t>https</w:t>
      </w:r>
      <w:r w:rsidRPr="00F34290">
        <w:rPr>
          <w:rFonts w:ascii="Times New Roman" w:hAnsi="Times New Roman" w:cs="Times New Roman"/>
        </w:rPr>
        <w:t>://</w:t>
      </w:r>
      <w:r w:rsidRPr="00F34290">
        <w:rPr>
          <w:rFonts w:ascii="Times New Roman" w:hAnsi="Times New Roman" w:cs="Times New Roman"/>
          <w:lang w:val="en-US"/>
        </w:rPr>
        <w:t>www</w:t>
      </w:r>
      <w:r w:rsidRPr="00F34290">
        <w:rPr>
          <w:rFonts w:ascii="Times New Roman" w:hAnsi="Times New Roman" w:cs="Times New Roman"/>
        </w:rPr>
        <w:t>.</w:t>
      </w:r>
      <w:r w:rsidRPr="00F34290">
        <w:rPr>
          <w:rFonts w:ascii="Times New Roman" w:hAnsi="Times New Roman" w:cs="Times New Roman"/>
          <w:lang w:val="en-US"/>
        </w:rPr>
        <w:t>um</w:t>
      </w:r>
      <w:r w:rsidRPr="00F34290">
        <w:rPr>
          <w:rFonts w:ascii="Times New Roman" w:hAnsi="Times New Roman" w:cs="Times New Roman"/>
        </w:rPr>
        <w:t>.</w:t>
      </w:r>
      <w:proofErr w:type="spellStart"/>
      <w:r w:rsidRPr="00F34290">
        <w:rPr>
          <w:rFonts w:ascii="Times New Roman" w:hAnsi="Times New Roman" w:cs="Times New Roman"/>
          <w:lang w:val="en-US"/>
        </w:rPr>
        <w:t>edu</w:t>
      </w:r>
      <w:proofErr w:type="spellEnd"/>
      <w:r w:rsidRPr="00F34290">
        <w:rPr>
          <w:rFonts w:ascii="Times New Roman" w:hAnsi="Times New Roman" w:cs="Times New Roman"/>
        </w:rPr>
        <w:t>.</w:t>
      </w:r>
      <w:proofErr w:type="spellStart"/>
      <w:r w:rsidRPr="00F34290">
        <w:rPr>
          <w:rFonts w:ascii="Times New Roman" w:hAnsi="Times New Roman" w:cs="Times New Roman"/>
          <w:lang w:val="en-US"/>
        </w:rPr>
        <w:t>mt</w:t>
      </w:r>
      <w:proofErr w:type="spellEnd"/>
      <w:r w:rsidRPr="00F34290">
        <w:rPr>
          <w:rFonts w:ascii="Times New Roman" w:hAnsi="Times New Roman" w:cs="Times New Roman"/>
        </w:rPr>
        <w:t>/</w:t>
      </w:r>
      <w:r w:rsidRPr="00F34290">
        <w:rPr>
          <w:rFonts w:ascii="Times New Roman" w:hAnsi="Times New Roman" w:cs="Times New Roman"/>
          <w:lang w:val="en-US"/>
        </w:rPr>
        <w:t>library</w:t>
      </w:r>
      <w:r w:rsidRPr="00F34290">
        <w:rPr>
          <w:rFonts w:ascii="Times New Roman" w:hAnsi="Times New Roman" w:cs="Times New Roman"/>
        </w:rPr>
        <w:t>/</w:t>
      </w:r>
      <w:r w:rsidRPr="00F34290">
        <w:rPr>
          <w:rFonts w:ascii="Times New Roman" w:hAnsi="Times New Roman" w:cs="Times New Roman"/>
          <w:lang w:val="en-US"/>
        </w:rPr>
        <w:t>oar</w:t>
      </w:r>
      <w:r w:rsidRPr="00F34290">
        <w:rPr>
          <w:rFonts w:ascii="Times New Roman" w:hAnsi="Times New Roman" w:cs="Times New Roman"/>
        </w:rPr>
        <w:t>/</w:t>
      </w:r>
      <w:proofErr w:type="spellStart"/>
      <w:r w:rsidRPr="00F34290">
        <w:rPr>
          <w:rFonts w:ascii="Times New Roman" w:hAnsi="Times New Roman" w:cs="Times New Roman"/>
          <w:lang w:val="en-US"/>
        </w:rPr>
        <w:t>bitstream</w:t>
      </w:r>
      <w:proofErr w:type="spellEnd"/>
      <w:r w:rsidRPr="00F34290">
        <w:rPr>
          <w:rFonts w:ascii="Times New Roman" w:hAnsi="Times New Roman" w:cs="Times New Roman"/>
        </w:rPr>
        <w:t>/</w:t>
      </w:r>
      <w:r w:rsidRPr="00F34290">
        <w:rPr>
          <w:rFonts w:ascii="Times New Roman" w:hAnsi="Times New Roman" w:cs="Times New Roman"/>
          <w:lang w:val="en-US"/>
        </w:rPr>
        <w:t>handle</w:t>
      </w:r>
      <w:r w:rsidRPr="00F34290">
        <w:rPr>
          <w:rFonts w:ascii="Times New Roman" w:hAnsi="Times New Roman" w:cs="Times New Roman"/>
        </w:rPr>
        <w:t>/123456789/9156/13</w:t>
      </w:r>
      <w:r w:rsidRPr="00F34290">
        <w:rPr>
          <w:rFonts w:ascii="Times New Roman" w:hAnsi="Times New Roman" w:cs="Times New Roman"/>
          <w:lang w:val="en-US"/>
        </w:rPr>
        <w:t>BAIRL</w:t>
      </w:r>
      <w:r w:rsidRPr="00F34290">
        <w:rPr>
          <w:rFonts w:ascii="Times New Roman" w:hAnsi="Times New Roman" w:cs="Times New Roman"/>
        </w:rPr>
        <w:t>010.</w:t>
      </w:r>
      <w:proofErr w:type="spellStart"/>
      <w:r w:rsidRPr="00F34290">
        <w:rPr>
          <w:rFonts w:ascii="Times New Roman" w:hAnsi="Times New Roman" w:cs="Times New Roman"/>
          <w:lang w:val="en-US"/>
        </w:rPr>
        <w:t>pdf</w:t>
      </w:r>
      <w:proofErr w:type="spellEnd"/>
      <w:r w:rsidRPr="00F34290">
        <w:rPr>
          <w:rFonts w:ascii="Times New Roman" w:hAnsi="Times New Roman" w:cs="Times New Roman"/>
        </w:rPr>
        <w:t>?</w:t>
      </w:r>
      <w:r w:rsidRPr="00F34290">
        <w:rPr>
          <w:rFonts w:ascii="Times New Roman" w:hAnsi="Times New Roman" w:cs="Times New Roman"/>
          <w:lang w:val="en-US"/>
        </w:rPr>
        <w:t>sequence</w:t>
      </w:r>
      <w:r w:rsidRPr="00F34290">
        <w:rPr>
          <w:rFonts w:ascii="Times New Roman" w:hAnsi="Times New Roman" w:cs="Times New Roman"/>
        </w:rPr>
        <w:t>=1&amp;</w:t>
      </w:r>
      <w:proofErr w:type="spellStart"/>
      <w:r w:rsidRPr="00F34290">
        <w:rPr>
          <w:rFonts w:ascii="Times New Roman" w:hAnsi="Times New Roman" w:cs="Times New Roman"/>
          <w:lang w:val="en-US"/>
        </w:rPr>
        <w:t>isAllowed</w:t>
      </w:r>
      <w:proofErr w:type="spellEnd"/>
      <w:r w:rsidRPr="00F34290">
        <w:rPr>
          <w:rFonts w:ascii="Times New Roman" w:hAnsi="Times New Roman" w:cs="Times New Roman"/>
        </w:rPr>
        <w:t>=</w:t>
      </w:r>
      <w:r w:rsidRPr="00F34290">
        <w:rPr>
          <w:rFonts w:ascii="Times New Roman" w:hAnsi="Times New Roman" w:cs="Times New Roman"/>
          <w:lang w:val="en-US"/>
        </w:rPr>
        <w:t>y</w:t>
      </w:r>
      <w:r>
        <w:rPr>
          <w:rFonts w:ascii="Times New Roman" w:hAnsi="Times New Roman" w:cs="Times New Roman"/>
        </w:rPr>
        <w:t xml:space="preserve"> (дата обращения: 18.02.2017).</w:t>
      </w:r>
    </w:p>
  </w:footnote>
  <w:footnote w:id="100">
    <w:p w:rsidR="001F3B5E" w:rsidRPr="005465B3" w:rsidRDefault="001F3B5E" w:rsidP="005465B3">
      <w:pPr>
        <w:pStyle w:val="a4"/>
        <w:jc w:val="both"/>
        <w:rPr>
          <w:rFonts w:ascii="Times New Roman" w:hAnsi="Times New Roman" w:cs="Times New Roman"/>
          <w:lang w:val="en-US"/>
        </w:rPr>
      </w:pPr>
      <w:r w:rsidRPr="005465B3">
        <w:rPr>
          <w:rStyle w:val="a6"/>
          <w:rFonts w:ascii="Times New Roman" w:hAnsi="Times New Roman" w:cs="Times New Roman"/>
        </w:rPr>
        <w:footnoteRef/>
      </w:r>
      <w:r w:rsidRPr="005465B3">
        <w:rPr>
          <w:rFonts w:ascii="Times New Roman" w:hAnsi="Times New Roman" w:cs="Times New Roman"/>
        </w:rPr>
        <w:t xml:space="preserve"> Конышев В.Н., </w:t>
      </w:r>
      <w:proofErr w:type="spellStart"/>
      <w:r w:rsidRPr="005465B3">
        <w:rPr>
          <w:rFonts w:ascii="Times New Roman" w:hAnsi="Times New Roman" w:cs="Times New Roman"/>
        </w:rPr>
        <w:t>Сергунин</w:t>
      </w:r>
      <w:proofErr w:type="spellEnd"/>
      <w:r w:rsidRPr="005465B3">
        <w:rPr>
          <w:rFonts w:ascii="Times New Roman" w:hAnsi="Times New Roman" w:cs="Times New Roman"/>
        </w:rPr>
        <w:t xml:space="preserve"> А.А. Стратегия национальной безопасности </w:t>
      </w:r>
      <w:proofErr w:type="spellStart"/>
      <w:r w:rsidRPr="005465B3">
        <w:rPr>
          <w:rFonts w:ascii="Times New Roman" w:hAnsi="Times New Roman" w:cs="Times New Roman"/>
        </w:rPr>
        <w:t>Б.Обамы</w:t>
      </w:r>
      <w:proofErr w:type="spellEnd"/>
      <w:r w:rsidRPr="005465B3">
        <w:rPr>
          <w:rFonts w:ascii="Times New Roman" w:hAnsi="Times New Roman" w:cs="Times New Roman"/>
        </w:rPr>
        <w:t xml:space="preserve">: состоялось ли радикальное обновление? // Обозреватель, №12/2010. </w:t>
      </w:r>
      <w:proofErr w:type="spellStart"/>
      <w:r w:rsidRPr="005465B3">
        <w:rPr>
          <w:rFonts w:ascii="Times New Roman" w:hAnsi="Times New Roman" w:cs="Times New Roman"/>
        </w:rPr>
        <w:t>Стр</w:t>
      </w:r>
      <w:proofErr w:type="spellEnd"/>
      <w:r w:rsidRPr="005465B3">
        <w:rPr>
          <w:rFonts w:ascii="Times New Roman" w:hAnsi="Times New Roman" w:cs="Times New Roman"/>
          <w:lang w:val="en-US"/>
        </w:rPr>
        <w:t>.87 – 95.</w:t>
      </w:r>
    </w:p>
  </w:footnote>
  <w:footnote w:id="101">
    <w:p w:rsidR="001F3B5E" w:rsidRPr="00F34290" w:rsidRDefault="001F3B5E" w:rsidP="005465B3">
      <w:pPr>
        <w:pStyle w:val="a4"/>
        <w:jc w:val="both"/>
        <w:rPr>
          <w:rFonts w:ascii="Times New Roman" w:hAnsi="Times New Roman" w:cs="Times New Roman"/>
        </w:rPr>
      </w:pPr>
      <w:r w:rsidRPr="005465B3">
        <w:rPr>
          <w:rStyle w:val="a6"/>
          <w:rFonts w:ascii="Times New Roman" w:hAnsi="Times New Roman" w:cs="Times New Roman"/>
        </w:rPr>
        <w:footnoteRef/>
      </w:r>
      <w:r w:rsidRPr="005465B3">
        <w:rPr>
          <w:rFonts w:ascii="Times New Roman" w:hAnsi="Times New Roman" w:cs="Times New Roman"/>
          <w:lang w:val="en-US"/>
        </w:rPr>
        <w:t xml:space="preserve"> </w:t>
      </w:r>
      <w:proofErr w:type="gramStart"/>
      <w:r w:rsidRPr="005465B3">
        <w:rPr>
          <w:rFonts w:ascii="Times New Roman" w:hAnsi="Times New Roman" w:cs="Times New Roman"/>
          <w:lang w:val="en-US"/>
        </w:rPr>
        <w:t>The National Security Strategy of the United States.</w:t>
      </w:r>
      <w:proofErr w:type="gramEnd"/>
      <w:r w:rsidRPr="005465B3">
        <w:rPr>
          <w:rFonts w:ascii="Times New Roman" w:hAnsi="Times New Roman" w:cs="Times New Roman"/>
          <w:lang w:val="en-US"/>
        </w:rPr>
        <w:t xml:space="preserve"> </w:t>
      </w:r>
      <w:proofErr w:type="gramStart"/>
      <w:r w:rsidRPr="005465B3">
        <w:rPr>
          <w:rFonts w:ascii="Times New Roman" w:hAnsi="Times New Roman" w:cs="Times New Roman"/>
          <w:lang w:val="en-US"/>
        </w:rPr>
        <w:t>May</w:t>
      </w:r>
      <w:r w:rsidRPr="004F6CE0">
        <w:rPr>
          <w:rFonts w:ascii="Times New Roman" w:hAnsi="Times New Roman" w:cs="Times New Roman"/>
        </w:rPr>
        <w:t xml:space="preserve"> 2010, </w:t>
      </w:r>
      <w:r w:rsidRPr="005465B3">
        <w:rPr>
          <w:rFonts w:ascii="Times New Roman" w:hAnsi="Times New Roman" w:cs="Times New Roman"/>
          <w:lang w:val="en-US"/>
        </w:rPr>
        <w:t>Washington</w:t>
      </w:r>
      <w:r w:rsidRPr="004F6CE0">
        <w:rPr>
          <w:rFonts w:ascii="Times New Roman" w:hAnsi="Times New Roman" w:cs="Times New Roman"/>
        </w:rPr>
        <w:t xml:space="preserve">, </w:t>
      </w:r>
      <w:r w:rsidRPr="005465B3">
        <w:rPr>
          <w:rFonts w:ascii="Times New Roman" w:hAnsi="Times New Roman" w:cs="Times New Roman"/>
          <w:lang w:val="en-US"/>
        </w:rPr>
        <w:t>DC</w:t>
      </w:r>
      <w:r w:rsidRPr="004F6CE0">
        <w:rPr>
          <w:rFonts w:ascii="Times New Roman" w:hAnsi="Times New Roman" w:cs="Times New Roman"/>
        </w:rPr>
        <w:t>.</w:t>
      </w:r>
      <w:proofErr w:type="gramEnd"/>
      <w:r w:rsidRPr="004F6CE0">
        <w:rPr>
          <w:rFonts w:ascii="Times New Roman" w:hAnsi="Times New Roman" w:cs="Times New Roman"/>
        </w:rPr>
        <w:t xml:space="preserve"> </w:t>
      </w:r>
      <w:r w:rsidRPr="005465B3">
        <w:rPr>
          <w:rFonts w:ascii="Times New Roman" w:hAnsi="Times New Roman" w:cs="Times New Roman"/>
        </w:rPr>
        <w:t xml:space="preserve">[Электронный ресурс]. – Режим доступа: </w:t>
      </w:r>
      <w:r w:rsidRPr="00F34290">
        <w:rPr>
          <w:rFonts w:ascii="Times New Roman" w:hAnsi="Times New Roman" w:cs="Times New Roman"/>
          <w:lang w:val="en-US"/>
        </w:rPr>
        <w:t>http</w:t>
      </w:r>
      <w:r w:rsidRPr="00F34290">
        <w:rPr>
          <w:rFonts w:ascii="Times New Roman" w:hAnsi="Times New Roman" w:cs="Times New Roman"/>
        </w:rPr>
        <w:t>://</w:t>
      </w:r>
      <w:proofErr w:type="spellStart"/>
      <w:r w:rsidRPr="00F34290">
        <w:rPr>
          <w:rFonts w:ascii="Times New Roman" w:hAnsi="Times New Roman" w:cs="Times New Roman"/>
          <w:lang w:val="en-US"/>
        </w:rPr>
        <w:t>nssarchive</w:t>
      </w:r>
      <w:proofErr w:type="spellEnd"/>
      <w:r w:rsidRPr="00F34290">
        <w:rPr>
          <w:rFonts w:ascii="Times New Roman" w:hAnsi="Times New Roman" w:cs="Times New Roman"/>
        </w:rPr>
        <w:t>.</w:t>
      </w:r>
      <w:r w:rsidRPr="00F34290">
        <w:rPr>
          <w:rFonts w:ascii="Times New Roman" w:hAnsi="Times New Roman" w:cs="Times New Roman"/>
          <w:lang w:val="en-US"/>
        </w:rPr>
        <w:t>us</w:t>
      </w:r>
      <w:r w:rsidRPr="00F34290">
        <w:rPr>
          <w:rFonts w:ascii="Times New Roman" w:hAnsi="Times New Roman" w:cs="Times New Roman"/>
        </w:rPr>
        <w:t>/</w:t>
      </w:r>
      <w:r w:rsidRPr="00F34290">
        <w:rPr>
          <w:rFonts w:ascii="Times New Roman" w:hAnsi="Times New Roman" w:cs="Times New Roman"/>
          <w:lang w:val="en-US"/>
        </w:rPr>
        <w:t>NSSR</w:t>
      </w:r>
      <w:r w:rsidRPr="00F34290">
        <w:rPr>
          <w:rFonts w:ascii="Times New Roman" w:hAnsi="Times New Roman" w:cs="Times New Roman"/>
        </w:rPr>
        <w:t>/2010.</w:t>
      </w:r>
      <w:proofErr w:type="spellStart"/>
      <w:r w:rsidRPr="00F34290">
        <w:rPr>
          <w:rFonts w:ascii="Times New Roman" w:hAnsi="Times New Roman" w:cs="Times New Roman"/>
          <w:lang w:val="en-US"/>
        </w:rPr>
        <w:t>pdf</w:t>
      </w:r>
      <w:proofErr w:type="spellEnd"/>
      <w:r>
        <w:rPr>
          <w:rFonts w:ascii="Times New Roman" w:hAnsi="Times New Roman" w:cs="Times New Roman"/>
        </w:rPr>
        <w:t xml:space="preserve"> (дата обращения: 09.05.2017).</w:t>
      </w:r>
    </w:p>
  </w:footnote>
  <w:footnote w:id="102">
    <w:p w:rsidR="001F3B5E" w:rsidRPr="00371B8A" w:rsidRDefault="001F3B5E" w:rsidP="00371B8A">
      <w:pPr>
        <w:pStyle w:val="a4"/>
        <w:jc w:val="both"/>
        <w:rPr>
          <w:rFonts w:ascii="Times New Roman" w:hAnsi="Times New Roman" w:cs="Times New Roman"/>
        </w:rPr>
      </w:pPr>
      <w:r w:rsidRPr="00371B8A">
        <w:rPr>
          <w:rStyle w:val="a6"/>
          <w:rFonts w:ascii="Times New Roman" w:hAnsi="Times New Roman" w:cs="Times New Roman"/>
        </w:rPr>
        <w:footnoteRef/>
      </w:r>
      <w:r w:rsidRPr="00371B8A">
        <w:rPr>
          <w:rFonts w:ascii="Times New Roman" w:hAnsi="Times New Roman" w:cs="Times New Roman"/>
        </w:rPr>
        <w:t xml:space="preserve"> Колобов О.А., </w:t>
      </w:r>
      <w:proofErr w:type="spellStart"/>
      <w:r w:rsidRPr="00371B8A">
        <w:rPr>
          <w:rFonts w:ascii="Times New Roman" w:hAnsi="Times New Roman" w:cs="Times New Roman"/>
        </w:rPr>
        <w:t>Тумина</w:t>
      </w:r>
      <w:proofErr w:type="spellEnd"/>
      <w:r w:rsidRPr="00371B8A">
        <w:rPr>
          <w:rFonts w:ascii="Times New Roman" w:hAnsi="Times New Roman" w:cs="Times New Roman"/>
        </w:rPr>
        <w:t xml:space="preserve"> Ю.В. Указ</w:t>
      </w:r>
      <w:proofErr w:type="gramStart"/>
      <w:r w:rsidRPr="00371B8A">
        <w:rPr>
          <w:rFonts w:ascii="Times New Roman" w:hAnsi="Times New Roman" w:cs="Times New Roman"/>
        </w:rPr>
        <w:t>.</w:t>
      </w:r>
      <w:proofErr w:type="gramEnd"/>
      <w:r w:rsidRPr="00371B8A">
        <w:rPr>
          <w:rFonts w:ascii="Times New Roman" w:hAnsi="Times New Roman" w:cs="Times New Roman"/>
        </w:rPr>
        <w:t xml:space="preserve"> </w:t>
      </w:r>
      <w:proofErr w:type="gramStart"/>
      <w:r w:rsidRPr="00371B8A">
        <w:rPr>
          <w:rFonts w:ascii="Times New Roman" w:hAnsi="Times New Roman" w:cs="Times New Roman"/>
        </w:rPr>
        <w:t>с</w:t>
      </w:r>
      <w:proofErr w:type="gramEnd"/>
      <w:r w:rsidRPr="00371B8A">
        <w:rPr>
          <w:rFonts w:ascii="Times New Roman" w:hAnsi="Times New Roman" w:cs="Times New Roman"/>
        </w:rPr>
        <w:t>оч. С.280.</w:t>
      </w:r>
    </w:p>
  </w:footnote>
  <w:footnote w:id="103">
    <w:p w:rsidR="001F3B5E" w:rsidRPr="00371B8A" w:rsidRDefault="001F3B5E" w:rsidP="00371B8A">
      <w:pPr>
        <w:pStyle w:val="a4"/>
        <w:jc w:val="both"/>
        <w:rPr>
          <w:rFonts w:ascii="Times New Roman" w:hAnsi="Times New Roman" w:cs="Times New Roman"/>
        </w:rPr>
      </w:pPr>
      <w:r w:rsidRPr="00371B8A">
        <w:rPr>
          <w:rStyle w:val="a6"/>
          <w:rFonts w:ascii="Times New Roman" w:hAnsi="Times New Roman" w:cs="Times New Roman"/>
        </w:rPr>
        <w:footnoteRef/>
      </w:r>
      <w:r w:rsidRPr="00371B8A">
        <w:rPr>
          <w:rFonts w:ascii="Times New Roman" w:hAnsi="Times New Roman" w:cs="Times New Roman"/>
        </w:rPr>
        <w:t xml:space="preserve"> Фролова О.А. Анализ внешнеполитических документов администрации Дж</w:t>
      </w:r>
      <w:proofErr w:type="gramStart"/>
      <w:r w:rsidRPr="00371B8A">
        <w:rPr>
          <w:rFonts w:ascii="Times New Roman" w:hAnsi="Times New Roman" w:cs="Times New Roman"/>
        </w:rPr>
        <w:t>.Б</w:t>
      </w:r>
      <w:proofErr w:type="gramEnd"/>
      <w:r w:rsidRPr="00371B8A">
        <w:rPr>
          <w:rFonts w:ascii="Times New Roman" w:hAnsi="Times New Roman" w:cs="Times New Roman"/>
        </w:rPr>
        <w:t xml:space="preserve">уша-младшего и </w:t>
      </w:r>
      <w:proofErr w:type="spellStart"/>
      <w:r w:rsidRPr="00371B8A">
        <w:rPr>
          <w:rFonts w:ascii="Times New Roman" w:hAnsi="Times New Roman" w:cs="Times New Roman"/>
        </w:rPr>
        <w:t>Б.Обамы</w:t>
      </w:r>
      <w:proofErr w:type="spellEnd"/>
      <w:r w:rsidRPr="00371B8A">
        <w:rPr>
          <w:rFonts w:ascii="Times New Roman" w:hAnsi="Times New Roman" w:cs="Times New Roman"/>
        </w:rPr>
        <w:t xml:space="preserve"> как основополагающих стратегических доктрин политики США на мировой арене // Вестник Российского университета дружбы народов. Серия: </w:t>
      </w:r>
      <w:r>
        <w:rPr>
          <w:rFonts w:ascii="Times New Roman" w:hAnsi="Times New Roman" w:cs="Times New Roman"/>
        </w:rPr>
        <w:t>П</w:t>
      </w:r>
      <w:r w:rsidRPr="00371B8A">
        <w:rPr>
          <w:rFonts w:ascii="Times New Roman" w:hAnsi="Times New Roman" w:cs="Times New Roman"/>
        </w:rPr>
        <w:t>олитология. Вып.№4/2015. Стр.53 – 58.</w:t>
      </w:r>
    </w:p>
  </w:footnote>
  <w:footnote w:id="104">
    <w:p w:rsidR="001F3B5E" w:rsidRPr="00371B8A" w:rsidRDefault="001F3B5E" w:rsidP="00371B8A">
      <w:pPr>
        <w:pStyle w:val="a4"/>
        <w:jc w:val="both"/>
        <w:rPr>
          <w:rFonts w:ascii="Times New Roman" w:hAnsi="Times New Roman" w:cs="Times New Roman"/>
        </w:rPr>
      </w:pPr>
      <w:r w:rsidRPr="00371B8A">
        <w:rPr>
          <w:rStyle w:val="a6"/>
          <w:rFonts w:ascii="Times New Roman" w:hAnsi="Times New Roman" w:cs="Times New Roman"/>
        </w:rPr>
        <w:footnoteRef/>
      </w:r>
      <w:r w:rsidRPr="00371B8A">
        <w:rPr>
          <w:rFonts w:ascii="Times New Roman" w:hAnsi="Times New Roman" w:cs="Times New Roman"/>
        </w:rPr>
        <w:t xml:space="preserve"> Конышев В.Н., </w:t>
      </w:r>
      <w:proofErr w:type="spellStart"/>
      <w:r w:rsidRPr="00371B8A">
        <w:rPr>
          <w:rFonts w:ascii="Times New Roman" w:hAnsi="Times New Roman" w:cs="Times New Roman"/>
        </w:rPr>
        <w:t>Сергунин</w:t>
      </w:r>
      <w:proofErr w:type="spellEnd"/>
      <w:r w:rsidRPr="00371B8A">
        <w:rPr>
          <w:rFonts w:ascii="Times New Roman" w:hAnsi="Times New Roman" w:cs="Times New Roman"/>
        </w:rPr>
        <w:t xml:space="preserve"> А.А. Новая военная доктрина Барака </w:t>
      </w:r>
      <w:proofErr w:type="spellStart"/>
      <w:r w:rsidRPr="00371B8A">
        <w:rPr>
          <w:rFonts w:ascii="Times New Roman" w:hAnsi="Times New Roman" w:cs="Times New Roman"/>
        </w:rPr>
        <w:t>Обамы</w:t>
      </w:r>
      <w:proofErr w:type="spellEnd"/>
      <w:r w:rsidRPr="00371B8A">
        <w:rPr>
          <w:rFonts w:ascii="Times New Roman" w:hAnsi="Times New Roman" w:cs="Times New Roman"/>
        </w:rPr>
        <w:t xml:space="preserve"> и национальные интересы России // Национальные интересы: приоритеты и безопасность. №14 (155)/2012. Стр.2 – 9.</w:t>
      </w:r>
    </w:p>
  </w:footnote>
  <w:footnote w:id="105">
    <w:p w:rsidR="001F3B5E" w:rsidRPr="00EC1858" w:rsidRDefault="001F3B5E" w:rsidP="00EC1858">
      <w:pPr>
        <w:pStyle w:val="a4"/>
        <w:jc w:val="both"/>
        <w:rPr>
          <w:rFonts w:ascii="Times New Roman" w:hAnsi="Times New Roman" w:cs="Times New Roman"/>
        </w:rPr>
      </w:pPr>
      <w:r w:rsidRPr="00EC1858">
        <w:rPr>
          <w:rStyle w:val="a6"/>
          <w:rFonts w:ascii="Times New Roman" w:hAnsi="Times New Roman" w:cs="Times New Roman"/>
        </w:rPr>
        <w:footnoteRef/>
      </w:r>
      <w:r w:rsidRPr="00EC1858">
        <w:rPr>
          <w:rFonts w:ascii="Times New Roman" w:hAnsi="Times New Roman" w:cs="Times New Roman"/>
        </w:rPr>
        <w:t xml:space="preserve"> В Польше состоялось торжественное открытие строительства базы США // Радио Польша. 13.05.2016. </w:t>
      </w:r>
      <w:r w:rsidRPr="00106D99">
        <w:rPr>
          <w:rFonts w:ascii="Times New Roman" w:hAnsi="Times New Roman" w:cs="Times New Roman"/>
        </w:rPr>
        <w:t>[</w:t>
      </w:r>
      <w:r>
        <w:rPr>
          <w:rFonts w:ascii="Times New Roman" w:hAnsi="Times New Roman" w:cs="Times New Roman"/>
        </w:rPr>
        <w:t>Электронный</w:t>
      </w:r>
      <w:r w:rsidRPr="00106D99">
        <w:rPr>
          <w:rFonts w:ascii="Times New Roman" w:hAnsi="Times New Roman" w:cs="Times New Roman"/>
        </w:rPr>
        <w:t xml:space="preserve"> </w:t>
      </w:r>
      <w:r>
        <w:rPr>
          <w:rFonts w:ascii="Times New Roman" w:hAnsi="Times New Roman" w:cs="Times New Roman"/>
        </w:rPr>
        <w:t>ресурс</w:t>
      </w:r>
      <w:r w:rsidRPr="00106D99">
        <w:rPr>
          <w:rFonts w:ascii="Times New Roman" w:hAnsi="Times New Roman" w:cs="Times New Roman"/>
        </w:rPr>
        <w:t>].</w:t>
      </w:r>
      <w:r w:rsidRPr="00EC1858">
        <w:rPr>
          <w:rFonts w:ascii="Times New Roman" w:hAnsi="Times New Roman" w:cs="Times New Roman"/>
        </w:rPr>
        <w:t xml:space="preserve">– Режим доступа: </w:t>
      </w:r>
      <w:r w:rsidRPr="008D1B7B">
        <w:rPr>
          <w:rFonts w:ascii="Times New Roman" w:hAnsi="Times New Roman" w:cs="Times New Roman"/>
        </w:rPr>
        <w:t>http://radiopolsha.pl/6/136/Artykul/252709</w:t>
      </w:r>
      <w:r>
        <w:rPr>
          <w:rFonts w:ascii="Times New Roman" w:hAnsi="Times New Roman" w:cs="Times New Roman"/>
        </w:rPr>
        <w:t xml:space="preserve"> (дата обращения: 09.05.2017).</w:t>
      </w:r>
    </w:p>
  </w:footnote>
  <w:footnote w:id="106">
    <w:p w:rsidR="001F3B5E" w:rsidRPr="00BE51C1" w:rsidRDefault="001F3B5E" w:rsidP="00EC1858">
      <w:pPr>
        <w:pStyle w:val="1"/>
        <w:shd w:val="clear" w:color="auto" w:fill="FFFFFF"/>
        <w:spacing w:before="0" w:line="240" w:lineRule="auto"/>
        <w:jc w:val="both"/>
        <w:textAlignment w:val="baseline"/>
        <w:rPr>
          <w:rFonts w:ascii="Times New Roman" w:hAnsi="Times New Roman" w:cs="Times New Roman"/>
          <w:b w:val="0"/>
          <w:color w:val="auto"/>
          <w:sz w:val="20"/>
          <w:szCs w:val="20"/>
        </w:rPr>
      </w:pPr>
      <w:r w:rsidRPr="00BE51C1">
        <w:rPr>
          <w:rStyle w:val="a6"/>
          <w:rFonts w:ascii="Times New Roman" w:hAnsi="Times New Roman" w:cs="Times New Roman"/>
          <w:b w:val="0"/>
          <w:color w:val="auto"/>
          <w:sz w:val="20"/>
          <w:szCs w:val="20"/>
        </w:rPr>
        <w:footnoteRef/>
      </w:r>
      <w:r w:rsidRPr="00BE51C1">
        <w:rPr>
          <w:rFonts w:ascii="Times New Roman" w:hAnsi="Times New Roman" w:cs="Times New Roman"/>
          <w:b w:val="0"/>
          <w:color w:val="auto"/>
          <w:sz w:val="20"/>
          <w:szCs w:val="20"/>
        </w:rPr>
        <w:t xml:space="preserve"> </w:t>
      </w:r>
      <w:hyperlink r:id="rId1" w:history="1">
        <w:r w:rsidRPr="00BE51C1">
          <w:rPr>
            <w:rStyle w:val="ac"/>
            <w:rFonts w:ascii="Times New Roman" w:hAnsi="Times New Roman" w:cs="Times New Roman"/>
            <w:b w:val="0"/>
            <w:color w:val="auto"/>
            <w:sz w:val="20"/>
            <w:szCs w:val="20"/>
            <w:u w:val="none"/>
            <w:bdr w:val="none" w:sz="0" w:space="0" w:color="auto" w:frame="1"/>
            <w:shd w:val="clear" w:color="auto" w:fill="FFFFFF"/>
            <w:lang w:val="en-US"/>
          </w:rPr>
          <w:t>Bielecki</w:t>
        </w:r>
      </w:hyperlink>
      <w:r w:rsidRPr="00BE51C1">
        <w:rPr>
          <w:rFonts w:ascii="Times New Roman" w:hAnsi="Times New Roman" w:cs="Times New Roman"/>
          <w:b w:val="0"/>
          <w:color w:val="auto"/>
          <w:sz w:val="20"/>
          <w:szCs w:val="20"/>
        </w:rPr>
        <w:t xml:space="preserve"> </w:t>
      </w:r>
      <w:r w:rsidRPr="00BE51C1">
        <w:rPr>
          <w:rFonts w:ascii="Times New Roman" w:hAnsi="Times New Roman" w:cs="Times New Roman"/>
          <w:b w:val="0"/>
          <w:color w:val="auto"/>
          <w:sz w:val="20"/>
          <w:szCs w:val="20"/>
          <w:lang w:val="en-US"/>
        </w:rPr>
        <w:t>J</w:t>
      </w:r>
      <w:r w:rsidRPr="00BE51C1">
        <w:rPr>
          <w:rFonts w:ascii="Times New Roman" w:hAnsi="Times New Roman" w:cs="Times New Roman"/>
          <w:b w:val="0"/>
          <w:color w:val="auto"/>
          <w:sz w:val="20"/>
          <w:szCs w:val="20"/>
        </w:rPr>
        <w:t xml:space="preserve">. </w:t>
      </w:r>
      <w:proofErr w:type="spellStart"/>
      <w:r w:rsidRPr="00BE51C1">
        <w:rPr>
          <w:rFonts w:ascii="Times New Roman" w:hAnsi="Times New Roman" w:cs="Times New Roman"/>
          <w:b w:val="0"/>
          <w:color w:val="auto"/>
          <w:sz w:val="20"/>
          <w:szCs w:val="20"/>
          <w:lang w:val="en-US"/>
        </w:rPr>
        <w:t>Redzikowo</w:t>
      </w:r>
      <w:proofErr w:type="spellEnd"/>
      <w:r w:rsidRPr="00BE51C1">
        <w:rPr>
          <w:rFonts w:ascii="Times New Roman" w:hAnsi="Times New Roman" w:cs="Times New Roman"/>
          <w:b w:val="0"/>
          <w:color w:val="auto"/>
          <w:sz w:val="20"/>
          <w:szCs w:val="20"/>
        </w:rPr>
        <w:t xml:space="preserve">, </w:t>
      </w:r>
      <w:proofErr w:type="spellStart"/>
      <w:r w:rsidRPr="00BE51C1">
        <w:rPr>
          <w:rFonts w:ascii="Times New Roman" w:hAnsi="Times New Roman" w:cs="Times New Roman"/>
          <w:b w:val="0"/>
          <w:color w:val="auto"/>
          <w:sz w:val="20"/>
          <w:szCs w:val="20"/>
          <w:lang w:val="en-US"/>
        </w:rPr>
        <w:t>czyli</w:t>
      </w:r>
      <w:proofErr w:type="spellEnd"/>
      <w:r w:rsidRPr="00BE51C1">
        <w:rPr>
          <w:rFonts w:ascii="Times New Roman" w:hAnsi="Times New Roman" w:cs="Times New Roman"/>
          <w:b w:val="0"/>
          <w:color w:val="auto"/>
          <w:sz w:val="20"/>
          <w:szCs w:val="20"/>
        </w:rPr>
        <w:t xml:space="preserve"> </w:t>
      </w:r>
      <w:r w:rsidRPr="00BE51C1">
        <w:rPr>
          <w:rFonts w:ascii="Times New Roman" w:hAnsi="Times New Roman" w:cs="Times New Roman"/>
          <w:b w:val="0"/>
          <w:color w:val="auto"/>
          <w:sz w:val="20"/>
          <w:szCs w:val="20"/>
          <w:lang w:val="en-US"/>
        </w:rPr>
        <w:t>p</w:t>
      </w:r>
      <w:proofErr w:type="spellStart"/>
      <w:r w:rsidRPr="00BE51C1">
        <w:rPr>
          <w:rFonts w:ascii="Times New Roman" w:hAnsi="Times New Roman" w:cs="Times New Roman"/>
          <w:b w:val="0"/>
          <w:color w:val="auto"/>
          <w:sz w:val="20"/>
          <w:szCs w:val="20"/>
        </w:rPr>
        <w:t>ę</w:t>
      </w:r>
      <w:r w:rsidRPr="00BE51C1">
        <w:rPr>
          <w:rFonts w:ascii="Times New Roman" w:hAnsi="Times New Roman" w:cs="Times New Roman"/>
          <w:b w:val="0"/>
          <w:color w:val="auto"/>
          <w:sz w:val="20"/>
          <w:szCs w:val="20"/>
          <w:lang w:val="en-US"/>
        </w:rPr>
        <w:t>powina</w:t>
      </w:r>
      <w:proofErr w:type="spellEnd"/>
      <w:r w:rsidRPr="00BE51C1">
        <w:rPr>
          <w:rFonts w:ascii="Times New Roman" w:hAnsi="Times New Roman" w:cs="Times New Roman"/>
          <w:b w:val="0"/>
          <w:color w:val="auto"/>
          <w:sz w:val="20"/>
          <w:szCs w:val="20"/>
        </w:rPr>
        <w:t xml:space="preserve"> </w:t>
      </w:r>
      <w:r w:rsidRPr="00BE51C1">
        <w:rPr>
          <w:rFonts w:ascii="Times New Roman" w:hAnsi="Times New Roman" w:cs="Times New Roman"/>
          <w:b w:val="0"/>
          <w:color w:val="auto"/>
          <w:sz w:val="20"/>
          <w:szCs w:val="20"/>
          <w:lang w:val="en-US"/>
        </w:rPr>
        <w:t>z</w:t>
      </w:r>
      <w:r w:rsidRPr="00BE51C1">
        <w:rPr>
          <w:rFonts w:ascii="Times New Roman" w:hAnsi="Times New Roman" w:cs="Times New Roman"/>
          <w:b w:val="0"/>
          <w:color w:val="auto"/>
          <w:sz w:val="20"/>
          <w:szCs w:val="20"/>
        </w:rPr>
        <w:t xml:space="preserve"> </w:t>
      </w:r>
      <w:r w:rsidRPr="00BE51C1">
        <w:rPr>
          <w:rFonts w:ascii="Times New Roman" w:hAnsi="Times New Roman" w:cs="Times New Roman"/>
          <w:b w:val="0"/>
          <w:color w:val="auto"/>
          <w:sz w:val="20"/>
          <w:szCs w:val="20"/>
          <w:lang w:val="en-US"/>
        </w:rPr>
        <w:t>USA</w:t>
      </w:r>
      <w:r w:rsidRPr="00BE51C1">
        <w:rPr>
          <w:rFonts w:ascii="Times New Roman" w:hAnsi="Times New Roman" w:cs="Times New Roman"/>
          <w:b w:val="0"/>
          <w:color w:val="auto"/>
          <w:sz w:val="20"/>
          <w:szCs w:val="20"/>
        </w:rPr>
        <w:t xml:space="preserve"> // </w:t>
      </w:r>
      <w:proofErr w:type="spellStart"/>
      <w:r w:rsidRPr="00BE51C1">
        <w:rPr>
          <w:rFonts w:ascii="Times New Roman" w:hAnsi="Times New Roman" w:cs="Times New Roman"/>
          <w:b w:val="0"/>
          <w:color w:val="auto"/>
          <w:sz w:val="20"/>
          <w:szCs w:val="20"/>
          <w:lang w:val="en-US"/>
        </w:rPr>
        <w:t>Rzeczpospolita</w:t>
      </w:r>
      <w:proofErr w:type="spellEnd"/>
      <w:r w:rsidRPr="00BE51C1">
        <w:rPr>
          <w:rFonts w:ascii="Times New Roman" w:hAnsi="Times New Roman" w:cs="Times New Roman"/>
          <w:b w:val="0"/>
          <w:color w:val="auto"/>
          <w:sz w:val="20"/>
          <w:szCs w:val="20"/>
        </w:rPr>
        <w:t xml:space="preserve">. 11.05.2016. </w:t>
      </w:r>
      <w:r w:rsidRPr="00106D99">
        <w:rPr>
          <w:rFonts w:ascii="Times New Roman" w:hAnsi="Times New Roman" w:cs="Times New Roman"/>
          <w:b w:val="0"/>
          <w:color w:val="auto"/>
          <w:sz w:val="20"/>
          <w:szCs w:val="20"/>
        </w:rPr>
        <w:t>[Электронный ресурс].</w:t>
      </w:r>
      <w:r w:rsidRPr="00BE51C1">
        <w:rPr>
          <w:rFonts w:ascii="Times New Roman" w:hAnsi="Times New Roman" w:cs="Times New Roman"/>
          <w:b w:val="0"/>
          <w:color w:val="auto"/>
          <w:sz w:val="20"/>
          <w:szCs w:val="20"/>
        </w:rPr>
        <w:t xml:space="preserve">– Режим доступа: </w:t>
      </w:r>
      <w:r w:rsidRPr="008D1B7B">
        <w:rPr>
          <w:rFonts w:ascii="Times New Roman" w:hAnsi="Times New Roman" w:cs="Times New Roman"/>
          <w:b w:val="0"/>
          <w:color w:val="auto"/>
          <w:sz w:val="20"/>
          <w:szCs w:val="20"/>
        </w:rPr>
        <w:t>http://www.rp.pl/Swiat/305119891-Redzikowo-czyli-pepowina-z-USA.html#ap-1</w:t>
      </w:r>
      <w:r>
        <w:rPr>
          <w:rFonts w:ascii="Times New Roman" w:hAnsi="Times New Roman" w:cs="Times New Roman"/>
          <w:b w:val="0"/>
          <w:color w:val="auto"/>
          <w:sz w:val="20"/>
          <w:szCs w:val="20"/>
        </w:rPr>
        <w:t xml:space="preserve"> (дата обращения: 08.05.2017).</w:t>
      </w:r>
    </w:p>
  </w:footnote>
  <w:footnote w:id="107">
    <w:p w:rsidR="001F3B5E" w:rsidRPr="00EC1858" w:rsidRDefault="001F3B5E" w:rsidP="00EC1858">
      <w:pPr>
        <w:pStyle w:val="a4"/>
        <w:jc w:val="both"/>
        <w:rPr>
          <w:rFonts w:ascii="Times New Roman" w:hAnsi="Times New Roman" w:cs="Times New Roman"/>
        </w:rPr>
      </w:pPr>
      <w:r w:rsidRPr="00EC1858">
        <w:rPr>
          <w:rStyle w:val="a6"/>
          <w:rFonts w:ascii="Times New Roman" w:hAnsi="Times New Roman" w:cs="Times New Roman"/>
        </w:rPr>
        <w:footnoteRef/>
      </w:r>
      <w:r w:rsidRPr="00EC1858">
        <w:rPr>
          <w:rFonts w:ascii="Times New Roman" w:hAnsi="Times New Roman" w:cs="Times New Roman"/>
        </w:rPr>
        <w:t xml:space="preserve"> </w:t>
      </w:r>
      <w:proofErr w:type="spellStart"/>
      <w:r w:rsidRPr="00EC1858">
        <w:rPr>
          <w:rFonts w:ascii="Times New Roman" w:hAnsi="Times New Roman" w:cs="Times New Roman"/>
        </w:rPr>
        <w:t>Офицеров-Бельский</w:t>
      </w:r>
      <w:proofErr w:type="spellEnd"/>
      <w:r w:rsidRPr="00EC1858">
        <w:rPr>
          <w:rFonts w:ascii="Times New Roman" w:hAnsi="Times New Roman" w:cs="Times New Roman"/>
        </w:rPr>
        <w:t xml:space="preserve"> Д. Указ</w:t>
      </w:r>
      <w:proofErr w:type="gramStart"/>
      <w:r w:rsidRPr="00EC1858">
        <w:rPr>
          <w:rFonts w:ascii="Times New Roman" w:hAnsi="Times New Roman" w:cs="Times New Roman"/>
        </w:rPr>
        <w:t>.</w:t>
      </w:r>
      <w:proofErr w:type="gramEnd"/>
      <w:r w:rsidRPr="00EC1858">
        <w:rPr>
          <w:rFonts w:ascii="Times New Roman" w:hAnsi="Times New Roman" w:cs="Times New Roman"/>
        </w:rPr>
        <w:t xml:space="preserve"> </w:t>
      </w:r>
      <w:proofErr w:type="gramStart"/>
      <w:r w:rsidRPr="00EC1858">
        <w:rPr>
          <w:rFonts w:ascii="Times New Roman" w:hAnsi="Times New Roman" w:cs="Times New Roman"/>
        </w:rPr>
        <w:t>с</w:t>
      </w:r>
      <w:proofErr w:type="gramEnd"/>
      <w:r w:rsidRPr="00EC1858">
        <w:rPr>
          <w:rFonts w:ascii="Times New Roman" w:hAnsi="Times New Roman" w:cs="Times New Roman"/>
        </w:rPr>
        <w:t>оч.</w:t>
      </w:r>
    </w:p>
  </w:footnote>
  <w:footnote w:id="108">
    <w:p w:rsidR="001F3B5E" w:rsidRPr="00FE503A" w:rsidRDefault="001F3B5E" w:rsidP="00EC1858">
      <w:pPr>
        <w:pStyle w:val="a4"/>
        <w:jc w:val="both"/>
        <w:rPr>
          <w:rFonts w:ascii="Times New Roman" w:hAnsi="Times New Roman" w:cs="Times New Roman"/>
        </w:rPr>
      </w:pPr>
      <w:r w:rsidRPr="00EC1858">
        <w:rPr>
          <w:rStyle w:val="a6"/>
          <w:rFonts w:ascii="Times New Roman" w:hAnsi="Times New Roman" w:cs="Times New Roman"/>
        </w:rPr>
        <w:footnoteRef/>
      </w:r>
      <w:r w:rsidRPr="00EC1858">
        <w:rPr>
          <w:rFonts w:ascii="Times New Roman" w:hAnsi="Times New Roman" w:cs="Times New Roman"/>
          <w:lang w:val="en-US"/>
        </w:rPr>
        <w:t xml:space="preserve"> </w:t>
      </w:r>
      <w:proofErr w:type="gramStart"/>
      <w:r w:rsidRPr="00EC1858">
        <w:rPr>
          <w:rFonts w:ascii="Times New Roman" w:hAnsi="Times New Roman" w:cs="Times New Roman"/>
          <w:lang w:val="en-US"/>
        </w:rPr>
        <w:t>The National Security Strategy of the United States.</w:t>
      </w:r>
      <w:proofErr w:type="gramEnd"/>
      <w:r w:rsidRPr="00EC1858">
        <w:rPr>
          <w:rFonts w:ascii="Times New Roman" w:hAnsi="Times New Roman" w:cs="Times New Roman"/>
          <w:lang w:val="en-US"/>
        </w:rPr>
        <w:t xml:space="preserve"> </w:t>
      </w:r>
      <w:proofErr w:type="gramStart"/>
      <w:r w:rsidRPr="00EC1858">
        <w:rPr>
          <w:rFonts w:ascii="Times New Roman" w:hAnsi="Times New Roman" w:cs="Times New Roman"/>
          <w:lang w:val="en-US"/>
        </w:rPr>
        <w:t>February 2015, Washington, DC.</w:t>
      </w:r>
      <w:proofErr w:type="gramEnd"/>
      <w:r w:rsidRPr="00EC1858">
        <w:rPr>
          <w:rFonts w:ascii="Times New Roman" w:hAnsi="Times New Roman" w:cs="Times New Roman"/>
          <w:lang w:val="en-US"/>
        </w:rPr>
        <w:t xml:space="preserve"> </w:t>
      </w:r>
      <w:r w:rsidRPr="0001480D">
        <w:rPr>
          <w:rFonts w:ascii="Times New Roman" w:hAnsi="Times New Roman" w:cs="Times New Roman"/>
          <w:lang w:val="en-US"/>
        </w:rPr>
        <w:t>[</w:t>
      </w:r>
      <w:r>
        <w:rPr>
          <w:rFonts w:ascii="Times New Roman" w:hAnsi="Times New Roman" w:cs="Times New Roman"/>
        </w:rPr>
        <w:t>Электронный</w:t>
      </w:r>
      <w:r w:rsidRPr="0001480D">
        <w:rPr>
          <w:rFonts w:ascii="Times New Roman" w:hAnsi="Times New Roman" w:cs="Times New Roman"/>
          <w:lang w:val="en-US"/>
        </w:rPr>
        <w:t xml:space="preserve"> </w:t>
      </w:r>
      <w:r>
        <w:rPr>
          <w:rFonts w:ascii="Times New Roman" w:hAnsi="Times New Roman" w:cs="Times New Roman"/>
        </w:rPr>
        <w:t>ресурс</w:t>
      </w:r>
      <w:r w:rsidRPr="0001480D">
        <w:rPr>
          <w:rFonts w:ascii="Times New Roman" w:hAnsi="Times New Roman" w:cs="Times New Roman"/>
          <w:lang w:val="en-US"/>
        </w:rPr>
        <w:t xml:space="preserve">].– </w:t>
      </w:r>
      <w:r w:rsidRPr="00EC1858">
        <w:rPr>
          <w:rFonts w:ascii="Times New Roman" w:hAnsi="Times New Roman" w:cs="Times New Roman"/>
        </w:rPr>
        <w:t>Режим</w:t>
      </w:r>
      <w:r w:rsidRPr="00FE503A">
        <w:rPr>
          <w:rFonts w:ascii="Times New Roman" w:hAnsi="Times New Roman" w:cs="Times New Roman"/>
        </w:rPr>
        <w:t xml:space="preserve"> </w:t>
      </w:r>
      <w:r w:rsidRPr="00EC1858">
        <w:rPr>
          <w:rFonts w:ascii="Times New Roman" w:hAnsi="Times New Roman" w:cs="Times New Roman"/>
        </w:rPr>
        <w:t>доступа</w:t>
      </w:r>
      <w:r w:rsidRPr="00FE503A">
        <w:rPr>
          <w:rFonts w:ascii="Times New Roman" w:hAnsi="Times New Roman" w:cs="Times New Roman"/>
        </w:rPr>
        <w:t xml:space="preserve">: </w:t>
      </w:r>
      <w:r w:rsidRPr="00EC1858">
        <w:rPr>
          <w:rFonts w:ascii="Times New Roman" w:hAnsi="Times New Roman" w:cs="Times New Roman"/>
          <w:lang w:val="en-US"/>
        </w:rPr>
        <w:t>https</w:t>
      </w:r>
      <w:r w:rsidRPr="00FE503A">
        <w:rPr>
          <w:rFonts w:ascii="Times New Roman" w:hAnsi="Times New Roman" w:cs="Times New Roman"/>
        </w:rPr>
        <w:t>://</w:t>
      </w:r>
      <w:proofErr w:type="spellStart"/>
      <w:r w:rsidRPr="00EC1858">
        <w:rPr>
          <w:rFonts w:ascii="Times New Roman" w:hAnsi="Times New Roman" w:cs="Times New Roman"/>
          <w:lang w:val="en-US"/>
        </w:rPr>
        <w:t>obamawhitehouse</w:t>
      </w:r>
      <w:proofErr w:type="spellEnd"/>
      <w:r w:rsidRPr="00FE503A">
        <w:rPr>
          <w:rFonts w:ascii="Times New Roman" w:hAnsi="Times New Roman" w:cs="Times New Roman"/>
        </w:rPr>
        <w:t>.</w:t>
      </w:r>
      <w:r w:rsidRPr="00EC1858">
        <w:rPr>
          <w:rFonts w:ascii="Times New Roman" w:hAnsi="Times New Roman" w:cs="Times New Roman"/>
          <w:lang w:val="en-US"/>
        </w:rPr>
        <w:t>archives</w:t>
      </w:r>
      <w:r w:rsidRPr="00FE503A">
        <w:rPr>
          <w:rFonts w:ascii="Times New Roman" w:hAnsi="Times New Roman" w:cs="Times New Roman"/>
        </w:rPr>
        <w:t>.</w:t>
      </w:r>
      <w:r w:rsidRPr="00EC1858">
        <w:rPr>
          <w:rFonts w:ascii="Times New Roman" w:hAnsi="Times New Roman" w:cs="Times New Roman"/>
          <w:lang w:val="en-US"/>
        </w:rPr>
        <w:t>gov</w:t>
      </w:r>
      <w:r w:rsidRPr="00FE503A">
        <w:rPr>
          <w:rFonts w:ascii="Times New Roman" w:hAnsi="Times New Roman" w:cs="Times New Roman"/>
        </w:rPr>
        <w:t>/</w:t>
      </w:r>
      <w:r w:rsidRPr="00EC1858">
        <w:rPr>
          <w:rFonts w:ascii="Times New Roman" w:hAnsi="Times New Roman" w:cs="Times New Roman"/>
          <w:lang w:val="en-US"/>
        </w:rPr>
        <w:t>sites</w:t>
      </w:r>
      <w:r w:rsidRPr="00FE503A">
        <w:rPr>
          <w:rFonts w:ascii="Times New Roman" w:hAnsi="Times New Roman" w:cs="Times New Roman"/>
        </w:rPr>
        <w:t>/</w:t>
      </w:r>
      <w:r w:rsidRPr="00EC1858">
        <w:rPr>
          <w:rFonts w:ascii="Times New Roman" w:hAnsi="Times New Roman" w:cs="Times New Roman"/>
          <w:lang w:val="en-US"/>
        </w:rPr>
        <w:t>default</w:t>
      </w:r>
      <w:r w:rsidRPr="00FE503A">
        <w:rPr>
          <w:rFonts w:ascii="Times New Roman" w:hAnsi="Times New Roman" w:cs="Times New Roman"/>
        </w:rPr>
        <w:t>/</w:t>
      </w:r>
      <w:r w:rsidRPr="00EC1858">
        <w:rPr>
          <w:rFonts w:ascii="Times New Roman" w:hAnsi="Times New Roman" w:cs="Times New Roman"/>
          <w:lang w:val="en-US"/>
        </w:rPr>
        <w:t>files</w:t>
      </w:r>
      <w:r w:rsidRPr="00FE503A">
        <w:rPr>
          <w:rFonts w:ascii="Times New Roman" w:hAnsi="Times New Roman" w:cs="Times New Roman"/>
        </w:rPr>
        <w:t>/</w:t>
      </w:r>
      <w:r w:rsidRPr="00EC1858">
        <w:rPr>
          <w:rFonts w:ascii="Times New Roman" w:hAnsi="Times New Roman" w:cs="Times New Roman"/>
          <w:lang w:val="en-US"/>
        </w:rPr>
        <w:t>docs</w:t>
      </w:r>
      <w:r w:rsidRPr="00FE503A">
        <w:rPr>
          <w:rFonts w:ascii="Times New Roman" w:hAnsi="Times New Roman" w:cs="Times New Roman"/>
        </w:rPr>
        <w:t>/2015_</w:t>
      </w:r>
      <w:r w:rsidRPr="00EC1858">
        <w:rPr>
          <w:rFonts w:ascii="Times New Roman" w:hAnsi="Times New Roman" w:cs="Times New Roman"/>
          <w:lang w:val="en-US"/>
        </w:rPr>
        <w:t>national</w:t>
      </w:r>
      <w:r w:rsidRPr="00FE503A">
        <w:rPr>
          <w:rFonts w:ascii="Times New Roman" w:hAnsi="Times New Roman" w:cs="Times New Roman"/>
        </w:rPr>
        <w:t>_</w:t>
      </w:r>
      <w:r w:rsidRPr="00EC1858">
        <w:rPr>
          <w:rFonts w:ascii="Times New Roman" w:hAnsi="Times New Roman" w:cs="Times New Roman"/>
          <w:lang w:val="en-US"/>
        </w:rPr>
        <w:t>security</w:t>
      </w:r>
      <w:r w:rsidRPr="00FE503A">
        <w:rPr>
          <w:rFonts w:ascii="Times New Roman" w:hAnsi="Times New Roman" w:cs="Times New Roman"/>
        </w:rPr>
        <w:t>_</w:t>
      </w:r>
      <w:r w:rsidRPr="00EC1858">
        <w:rPr>
          <w:rFonts w:ascii="Times New Roman" w:hAnsi="Times New Roman" w:cs="Times New Roman"/>
          <w:lang w:val="en-US"/>
        </w:rPr>
        <w:t>strategy</w:t>
      </w:r>
      <w:r w:rsidRPr="00FE503A">
        <w:rPr>
          <w:rFonts w:ascii="Times New Roman" w:hAnsi="Times New Roman" w:cs="Times New Roman"/>
        </w:rPr>
        <w:t>.</w:t>
      </w:r>
      <w:proofErr w:type="spellStart"/>
      <w:r w:rsidRPr="00EC1858">
        <w:rPr>
          <w:rFonts w:ascii="Times New Roman" w:hAnsi="Times New Roman" w:cs="Times New Roman"/>
          <w:lang w:val="en-US"/>
        </w:rPr>
        <w:t>pdf</w:t>
      </w:r>
      <w:proofErr w:type="spellEnd"/>
      <w:r w:rsidRPr="00FE503A">
        <w:rPr>
          <w:rFonts w:ascii="Times New Roman" w:hAnsi="Times New Roman" w:cs="Times New Roman"/>
        </w:rPr>
        <w:t xml:space="preserve"> </w:t>
      </w:r>
      <w:r>
        <w:rPr>
          <w:rFonts w:ascii="Times New Roman" w:hAnsi="Times New Roman" w:cs="Times New Roman"/>
        </w:rPr>
        <w:t>(дата обращения: 18.03.2017).</w:t>
      </w:r>
    </w:p>
  </w:footnote>
  <w:footnote w:id="109">
    <w:p w:rsidR="001F3B5E" w:rsidRPr="00664879" w:rsidRDefault="001F3B5E" w:rsidP="00664879">
      <w:pPr>
        <w:pStyle w:val="a4"/>
        <w:jc w:val="both"/>
        <w:rPr>
          <w:rFonts w:ascii="Times New Roman" w:hAnsi="Times New Roman" w:cs="Times New Roman"/>
        </w:rPr>
      </w:pPr>
      <w:r w:rsidRPr="00664879">
        <w:rPr>
          <w:rStyle w:val="a6"/>
          <w:rFonts w:ascii="Times New Roman" w:hAnsi="Times New Roman" w:cs="Times New Roman"/>
        </w:rPr>
        <w:footnoteRef/>
      </w:r>
      <w:r w:rsidRPr="00664879">
        <w:rPr>
          <w:rFonts w:ascii="Times New Roman" w:hAnsi="Times New Roman" w:cs="Times New Roman"/>
          <w:lang w:val="en-US"/>
        </w:rPr>
        <w:t xml:space="preserve"> </w:t>
      </w:r>
      <w:proofErr w:type="gramStart"/>
      <w:r w:rsidRPr="00664879">
        <w:rPr>
          <w:rFonts w:ascii="Times New Roman" w:hAnsi="Times New Roman" w:cs="Times New Roman"/>
          <w:lang w:val="en-US"/>
        </w:rPr>
        <w:t>Remarks by President Obama and Prime Minister Tusk of Poland in Joint Press Conference in Warsaw, Poland.</w:t>
      </w:r>
      <w:proofErr w:type="gramEnd"/>
      <w:r w:rsidRPr="00664879">
        <w:rPr>
          <w:rFonts w:ascii="Times New Roman" w:hAnsi="Times New Roman" w:cs="Times New Roman"/>
          <w:lang w:val="en-US"/>
        </w:rPr>
        <w:t xml:space="preserve"> May</w:t>
      </w:r>
      <w:r w:rsidRPr="00664879">
        <w:rPr>
          <w:rFonts w:ascii="Times New Roman" w:hAnsi="Times New Roman" w:cs="Times New Roman"/>
        </w:rPr>
        <w:t xml:space="preserve"> 28, 2011.</w:t>
      </w:r>
      <w:r w:rsidRPr="00FE503A">
        <w:rPr>
          <w:rFonts w:ascii="Times New Roman" w:hAnsi="Times New Roman" w:cs="Times New Roman"/>
        </w:rPr>
        <w:t xml:space="preserve"> </w:t>
      </w:r>
      <w:r w:rsidRPr="00106D99">
        <w:rPr>
          <w:rFonts w:ascii="Times New Roman" w:hAnsi="Times New Roman" w:cs="Times New Roman"/>
        </w:rPr>
        <w:t>[</w:t>
      </w:r>
      <w:r>
        <w:rPr>
          <w:rFonts w:ascii="Times New Roman" w:hAnsi="Times New Roman" w:cs="Times New Roman"/>
        </w:rPr>
        <w:t>Электронный</w:t>
      </w:r>
      <w:r w:rsidRPr="00106D99">
        <w:rPr>
          <w:rFonts w:ascii="Times New Roman" w:hAnsi="Times New Roman" w:cs="Times New Roman"/>
        </w:rPr>
        <w:t xml:space="preserve"> </w:t>
      </w:r>
      <w:r>
        <w:rPr>
          <w:rFonts w:ascii="Times New Roman" w:hAnsi="Times New Roman" w:cs="Times New Roman"/>
        </w:rPr>
        <w:t>ресурс</w:t>
      </w:r>
      <w:r w:rsidRPr="00106D99">
        <w:rPr>
          <w:rFonts w:ascii="Times New Roman" w:hAnsi="Times New Roman" w:cs="Times New Roman"/>
        </w:rPr>
        <w:t>].</w:t>
      </w:r>
      <w:r w:rsidRPr="00664879">
        <w:rPr>
          <w:rFonts w:ascii="Times New Roman" w:hAnsi="Times New Roman" w:cs="Times New Roman"/>
        </w:rPr>
        <w:t xml:space="preserve"> – Режим доступа: </w:t>
      </w:r>
      <w:r w:rsidRPr="00285F30">
        <w:rPr>
          <w:rFonts w:ascii="Times New Roman" w:hAnsi="Times New Roman" w:cs="Times New Roman"/>
        </w:rPr>
        <w:t>https://obamawhitehouse.archives.gov/the-press-office/2011/05/28/remarks-president-obama-and-prime-minister-tusk-poland-joint-press-confe</w:t>
      </w:r>
      <w:r>
        <w:rPr>
          <w:rFonts w:ascii="Times New Roman" w:hAnsi="Times New Roman" w:cs="Times New Roman"/>
        </w:rPr>
        <w:t xml:space="preserve"> (дата обращения: 18.03.2017).</w:t>
      </w:r>
    </w:p>
  </w:footnote>
  <w:footnote w:id="110">
    <w:p w:rsidR="001F3B5E" w:rsidRPr="001C5FDC" w:rsidRDefault="001F3B5E" w:rsidP="001C5FDC">
      <w:pPr>
        <w:pStyle w:val="a4"/>
        <w:jc w:val="both"/>
        <w:rPr>
          <w:rFonts w:ascii="Times New Roman" w:hAnsi="Times New Roman" w:cs="Times New Roman"/>
        </w:rPr>
      </w:pPr>
      <w:r w:rsidRPr="001C5FDC">
        <w:rPr>
          <w:rStyle w:val="a6"/>
          <w:rFonts w:ascii="Times New Roman" w:hAnsi="Times New Roman" w:cs="Times New Roman"/>
        </w:rPr>
        <w:footnoteRef/>
      </w:r>
      <w:r w:rsidRPr="001C5FDC">
        <w:rPr>
          <w:rFonts w:ascii="Times New Roman" w:hAnsi="Times New Roman" w:cs="Times New Roman"/>
        </w:rPr>
        <w:t xml:space="preserve"> Филимонов Г. «Мягкая сила» культурной дипломатии США. М., РУДН, 2010. Стр. 125 – 132.</w:t>
      </w:r>
    </w:p>
  </w:footnote>
  <w:footnote w:id="111">
    <w:p w:rsidR="001F3B5E" w:rsidRPr="0018128B" w:rsidRDefault="001F3B5E" w:rsidP="00F37041">
      <w:pPr>
        <w:pStyle w:val="a4"/>
        <w:jc w:val="both"/>
        <w:rPr>
          <w:rFonts w:ascii="Times New Roman" w:hAnsi="Times New Roman" w:cs="Times New Roman"/>
        </w:rPr>
      </w:pPr>
      <w:r w:rsidRPr="00F93C94">
        <w:rPr>
          <w:rStyle w:val="a6"/>
          <w:rFonts w:ascii="Times New Roman" w:hAnsi="Times New Roman" w:cs="Times New Roman"/>
        </w:rPr>
        <w:footnoteRef/>
      </w:r>
      <w:r w:rsidRPr="00F93C94">
        <w:rPr>
          <w:rFonts w:ascii="Times New Roman" w:hAnsi="Times New Roman" w:cs="Times New Roman"/>
        </w:rPr>
        <w:t xml:space="preserve"> Зырянова А.В. Политическая деятельность польской эмиграц</w:t>
      </w:r>
      <w:proofErr w:type="gramStart"/>
      <w:r w:rsidRPr="00F93C94">
        <w:rPr>
          <w:rFonts w:ascii="Times New Roman" w:hAnsi="Times New Roman" w:cs="Times New Roman"/>
        </w:rPr>
        <w:t>ии и её</w:t>
      </w:r>
      <w:proofErr w:type="gramEnd"/>
      <w:r w:rsidRPr="00F93C94">
        <w:rPr>
          <w:rFonts w:ascii="Times New Roman" w:hAnsi="Times New Roman" w:cs="Times New Roman"/>
        </w:rPr>
        <w:t xml:space="preserve"> влияние на внешнеполитический курс США в 1945 – 1952 гг. // Вестник Вятского государственного гуманитарного университета. Вып</w:t>
      </w:r>
      <w:r w:rsidRPr="0018128B">
        <w:rPr>
          <w:rFonts w:ascii="Times New Roman" w:hAnsi="Times New Roman" w:cs="Times New Roman"/>
        </w:rPr>
        <w:t xml:space="preserve">.№3/2014. </w:t>
      </w:r>
      <w:r w:rsidRPr="00F93C94">
        <w:rPr>
          <w:rFonts w:ascii="Times New Roman" w:hAnsi="Times New Roman" w:cs="Times New Roman"/>
        </w:rPr>
        <w:t>Стр</w:t>
      </w:r>
      <w:r w:rsidRPr="0018128B">
        <w:rPr>
          <w:rFonts w:ascii="Times New Roman" w:hAnsi="Times New Roman" w:cs="Times New Roman"/>
        </w:rPr>
        <w:t>. 56 – 64.</w:t>
      </w:r>
    </w:p>
  </w:footnote>
  <w:footnote w:id="112">
    <w:p w:rsidR="001F3B5E" w:rsidRPr="00FE503A" w:rsidRDefault="001F3B5E" w:rsidP="00F37041">
      <w:pPr>
        <w:pStyle w:val="a4"/>
        <w:jc w:val="both"/>
        <w:rPr>
          <w:rFonts w:ascii="Times New Roman" w:hAnsi="Times New Roman" w:cs="Times New Roman"/>
        </w:rPr>
      </w:pPr>
      <w:r w:rsidRPr="007A339A">
        <w:rPr>
          <w:rStyle w:val="a6"/>
          <w:rFonts w:ascii="Times New Roman" w:hAnsi="Times New Roman" w:cs="Times New Roman"/>
        </w:rPr>
        <w:footnoteRef/>
      </w:r>
      <w:r w:rsidRPr="0018128B">
        <w:rPr>
          <w:rFonts w:ascii="Times New Roman" w:hAnsi="Times New Roman" w:cs="Times New Roman"/>
        </w:rPr>
        <w:t xml:space="preserve"> </w:t>
      </w:r>
      <w:proofErr w:type="gramStart"/>
      <w:r w:rsidRPr="007A339A">
        <w:rPr>
          <w:rFonts w:ascii="Times New Roman" w:hAnsi="Times New Roman" w:cs="Times New Roman"/>
          <w:lang w:val="en-US"/>
        </w:rPr>
        <w:t>Polish</w:t>
      </w:r>
      <w:r w:rsidRPr="0018128B">
        <w:rPr>
          <w:rFonts w:ascii="Times New Roman" w:hAnsi="Times New Roman" w:cs="Times New Roman"/>
        </w:rPr>
        <w:t xml:space="preserve"> </w:t>
      </w:r>
      <w:r w:rsidRPr="007A339A">
        <w:rPr>
          <w:rFonts w:ascii="Times New Roman" w:hAnsi="Times New Roman" w:cs="Times New Roman"/>
          <w:lang w:val="en-US"/>
        </w:rPr>
        <w:t>American</w:t>
      </w:r>
      <w:r w:rsidRPr="0018128B">
        <w:rPr>
          <w:rFonts w:ascii="Times New Roman" w:hAnsi="Times New Roman" w:cs="Times New Roman"/>
        </w:rPr>
        <w:t xml:space="preserve"> </w:t>
      </w:r>
      <w:r w:rsidRPr="007A339A">
        <w:rPr>
          <w:rFonts w:ascii="Times New Roman" w:hAnsi="Times New Roman" w:cs="Times New Roman"/>
          <w:lang w:val="en-US"/>
        </w:rPr>
        <w:t>Congress</w:t>
      </w:r>
      <w:r w:rsidRPr="0018128B">
        <w:rPr>
          <w:rFonts w:ascii="Times New Roman" w:hAnsi="Times New Roman" w:cs="Times New Roman"/>
        </w:rPr>
        <w:t>.</w:t>
      </w:r>
      <w:proofErr w:type="gramEnd"/>
      <w:r w:rsidRPr="0018128B">
        <w:rPr>
          <w:rFonts w:ascii="Times New Roman" w:hAnsi="Times New Roman" w:cs="Times New Roman"/>
        </w:rPr>
        <w:t xml:space="preserve"> [</w:t>
      </w:r>
      <w:r>
        <w:rPr>
          <w:rFonts w:ascii="Times New Roman" w:hAnsi="Times New Roman" w:cs="Times New Roman"/>
        </w:rPr>
        <w:t>Электронный</w:t>
      </w:r>
      <w:r w:rsidRPr="0018128B">
        <w:rPr>
          <w:rFonts w:ascii="Times New Roman" w:hAnsi="Times New Roman" w:cs="Times New Roman"/>
        </w:rPr>
        <w:t xml:space="preserve"> </w:t>
      </w:r>
      <w:r>
        <w:rPr>
          <w:rFonts w:ascii="Times New Roman" w:hAnsi="Times New Roman" w:cs="Times New Roman"/>
        </w:rPr>
        <w:t>ресурс</w:t>
      </w:r>
      <w:r w:rsidRPr="0018128B">
        <w:rPr>
          <w:rFonts w:ascii="Times New Roman" w:hAnsi="Times New Roman" w:cs="Times New Roman"/>
        </w:rPr>
        <w:t xml:space="preserve">].  </w:t>
      </w:r>
      <w:r w:rsidRPr="00FE503A">
        <w:rPr>
          <w:rFonts w:ascii="Times New Roman" w:hAnsi="Times New Roman" w:cs="Times New Roman"/>
        </w:rPr>
        <w:t xml:space="preserve">– </w:t>
      </w:r>
      <w:r w:rsidRPr="007A339A">
        <w:rPr>
          <w:rFonts w:ascii="Times New Roman" w:hAnsi="Times New Roman" w:cs="Times New Roman"/>
        </w:rPr>
        <w:t>Режим</w:t>
      </w:r>
      <w:r w:rsidRPr="00FE503A">
        <w:rPr>
          <w:rFonts w:ascii="Times New Roman" w:hAnsi="Times New Roman" w:cs="Times New Roman"/>
        </w:rPr>
        <w:t xml:space="preserve"> </w:t>
      </w:r>
      <w:r w:rsidRPr="007A339A">
        <w:rPr>
          <w:rFonts w:ascii="Times New Roman" w:hAnsi="Times New Roman" w:cs="Times New Roman"/>
        </w:rPr>
        <w:t>доступа</w:t>
      </w:r>
      <w:r w:rsidRPr="00FE503A">
        <w:rPr>
          <w:rFonts w:ascii="Times New Roman" w:hAnsi="Times New Roman" w:cs="Times New Roman"/>
        </w:rPr>
        <w:t xml:space="preserve">: </w:t>
      </w:r>
      <w:r w:rsidRPr="007A339A">
        <w:rPr>
          <w:rFonts w:ascii="Times New Roman" w:hAnsi="Times New Roman" w:cs="Times New Roman"/>
          <w:lang w:val="en-US"/>
        </w:rPr>
        <w:t>http</w:t>
      </w:r>
      <w:r w:rsidRPr="00FE503A">
        <w:rPr>
          <w:rFonts w:ascii="Times New Roman" w:hAnsi="Times New Roman" w:cs="Times New Roman"/>
        </w:rPr>
        <w:t>://</w:t>
      </w:r>
      <w:r w:rsidRPr="007A339A">
        <w:rPr>
          <w:rFonts w:ascii="Times New Roman" w:hAnsi="Times New Roman" w:cs="Times New Roman"/>
          <w:lang w:val="en-US"/>
        </w:rPr>
        <w:t>www</w:t>
      </w:r>
      <w:r w:rsidRPr="00FE503A">
        <w:rPr>
          <w:rFonts w:ascii="Times New Roman" w:hAnsi="Times New Roman" w:cs="Times New Roman"/>
        </w:rPr>
        <w:t>.</w:t>
      </w:r>
      <w:proofErr w:type="spellStart"/>
      <w:r w:rsidRPr="007A339A">
        <w:rPr>
          <w:rFonts w:ascii="Times New Roman" w:hAnsi="Times New Roman" w:cs="Times New Roman"/>
          <w:lang w:val="en-US"/>
        </w:rPr>
        <w:t>pac</w:t>
      </w:r>
      <w:proofErr w:type="spellEnd"/>
      <w:r w:rsidRPr="00FE503A">
        <w:rPr>
          <w:rFonts w:ascii="Times New Roman" w:hAnsi="Times New Roman" w:cs="Times New Roman"/>
        </w:rPr>
        <w:t>1944.</w:t>
      </w:r>
      <w:r w:rsidRPr="007A339A">
        <w:rPr>
          <w:rFonts w:ascii="Times New Roman" w:hAnsi="Times New Roman" w:cs="Times New Roman"/>
          <w:lang w:val="en-US"/>
        </w:rPr>
        <w:t>org</w:t>
      </w:r>
      <w:r w:rsidRPr="00FE503A">
        <w:rPr>
          <w:rFonts w:ascii="Times New Roman" w:hAnsi="Times New Roman" w:cs="Times New Roman"/>
        </w:rPr>
        <w:t>/</w:t>
      </w:r>
      <w:r w:rsidRPr="007A339A">
        <w:rPr>
          <w:rFonts w:ascii="Times New Roman" w:hAnsi="Times New Roman" w:cs="Times New Roman"/>
          <w:lang w:val="en-US"/>
        </w:rPr>
        <w:t>org</w:t>
      </w:r>
      <w:r w:rsidRPr="00FE503A">
        <w:rPr>
          <w:rFonts w:ascii="Times New Roman" w:hAnsi="Times New Roman" w:cs="Times New Roman"/>
        </w:rPr>
        <w:t>/</w:t>
      </w:r>
      <w:r w:rsidRPr="007A339A">
        <w:rPr>
          <w:rFonts w:ascii="Times New Roman" w:hAnsi="Times New Roman" w:cs="Times New Roman"/>
          <w:lang w:val="en-US"/>
        </w:rPr>
        <w:t>mission</w:t>
      </w:r>
      <w:r w:rsidRPr="00FE503A">
        <w:rPr>
          <w:rFonts w:ascii="Times New Roman" w:hAnsi="Times New Roman" w:cs="Times New Roman"/>
        </w:rPr>
        <w:t>1</w:t>
      </w:r>
      <w:r w:rsidRPr="007A339A">
        <w:rPr>
          <w:rFonts w:ascii="Times New Roman" w:hAnsi="Times New Roman" w:cs="Times New Roman"/>
          <w:lang w:val="en-US"/>
        </w:rPr>
        <w:t>page</w:t>
      </w:r>
      <w:r w:rsidRPr="00FE503A">
        <w:rPr>
          <w:rFonts w:ascii="Times New Roman" w:hAnsi="Times New Roman" w:cs="Times New Roman"/>
        </w:rPr>
        <w:t>.</w:t>
      </w:r>
      <w:proofErr w:type="spellStart"/>
      <w:r w:rsidRPr="007A339A">
        <w:rPr>
          <w:rFonts w:ascii="Times New Roman" w:hAnsi="Times New Roman" w:cs="Times New Roman"/>
          <w:lang w:val="en-US"/>
        </w:rPr>
        <w:t>pdf</w:t>
      </w:r>
      <w:proofErr w:type="spellEnd"/>
      <w:r w:rsidRPr="00FE503A">
        <w:rPr>
          <w:rFonts w:ascii="Times New Roman" w:hAnsi="Times New Roman" w:cs="Times New Roman"/>
        </w:rPr>
        <w:t xml:space="preserve"> </w:t>
      </w:r>
      <w:r>
        <w:rPr>
          <w:rFonts w:ascii="Times New Roman" w:hAnsi="Times New Roman" w:cs="Times New Roman"/>
        </w:rPr>
        <w:t>(дата обращения: 18.03.2017).</w:t>
      </w:r>
    </w:p>
  </w:footnote>
  <w:footnote w:id="113">
    <w:p w:rsidR="001F3B5E" w:rsidRPr="009D4CB9" w:rsidRDefault="001F3B5E" w:rsidP="009D4CB9">
      <w:pPr>
        <w:pStyle w:val="a4"/>
        <w:jc w:val="both"/>
        <w:rPr>
          <w:rFonts w:ascii="Times New Roman" w:hAnsi="Times New Roman" w:cs="Times New Roman"/>
        </w:rPr>
      </w:pPr>
      <w:r w:rsidRPr="009D4CB9">
        <w:rPr>
          <w:rStyle w:val="a6"/>
          <w:rFonts w:ascii="Times New Roman" w:hAnsi="Times New Roman" w:cs="Times New Roman"/>
        </w:rPr>
        <w:footnoteRef/>
      </w:r>
      <w:r w:rsidRPr="009D4CB9">
        <w:rPr>
          <w:rFonts w:ascii="Times New Roman" w:hAnsi="Times New Roman" w:cs="Times New Roman"/>
        </w:rPr>
        <w:t xml:space="preserve"> Совет Федерации обнародовал «патриотический </w:t>
      </w:r>
      <w:proofErr w:type="spellStart"/>
      <w:proofErr w:type="gramStart"/>
      <w:r w:rsidRPr="009D4CB9">
        <w:rPr>
          <w:rFonts w:ascii="Times New Roman" w:hAnsi="Times New Roman" w:cs="Times New Roman"/>
        </w:rPr>
        <w:t>стоп-лист</w:t>
      </w:r>
      <w:proofErr w:type="spellEnd"/>
      <w:proofErr w:type="gramEnd"/>
      <w:r w:rsidRPr="009D4CB9">
        <w:rPr>
          <w:rFonts w:ascii="Times New Roman" w:hAnsi="Times New Roman" w:cs="Times New Roman"/>
        </w:rPr>
        <w:t xml:space="preserve">» из 12 иностранных НКО // Интерфакс. 7 июля 2015 г. </w:t>
      </w:r>
      <w:r w:rsidRPr="00FE503A">
        <w:rPr>
          <w:rFonts w:ascii="Times New Roman" w:hAnsi="Times New Roman" w:cs="Times New Roman"/>
        </w:rPr>
        <w:t>[</w:t>
      </w:r>
      <w:r>
        <w:rPr>
          <w:rFonts w:ascii="Times New Roman" w:hAnsi="Times New Roman" w:cs="Times New Roman"/>
        </w:rPr>
        <w:t>Электронный</w:t>
      </w:r>
      <w:r w:rsidRPr="00FE503A">
        <w:rPr>
          <w:rFonts w:ascii="Times New Roman" w:hAnsi="Times New Roman" w:cs="Times New Roman"/>
        </w:rPr>
        <w:t xml:space="preserve"> </w:t>
      </w:r>
      <w:r>
        <w:rPr>
          <w:rFonts w:ascii="Times New Roman" w:hAnsi="Times New Roman" w:cs="Times New Roman"/>
        </w:rPr>
        <w:t>ресурс</w:t>
      </w:r>
      <w:r w:rsidRPr="00FE503A">
        <w:rPr>
          <w:rFonts w:ascii="Times New Roman" w:hAnsi="Times New Roman" w:cs="Times New Roman"/>
        </w:rPr>
        <w:t>].</w:t>
      </w:r>
      <w:r w:rsidRPr="009D4CB9">
        <w:rPr>
          <w:rFonts w:ascii="Times New Roman" w:hAnsi="Times New Roman" w:cs="Times New Roman"/>
        </w:rPr>
        <w:t xml:space="preserve">– Режим доступа: </w:t>
      </w:r>
      <w:r w:rsidRPr="008D1B7B">
        <w:rPr>
          <w:rFonts w:ascii="Times New Roman" w:hAnsi="Times New Roman" w:cs="Times New Roman"/>
          <w:lang w:val="en-US"/>
        </w:rPr>
        <w:t>http</w:t>
      </w:r>
      <w:r w:rsidRPr="008D1B7B">
        <w:rPr>
          <w:rFonts w:ascii="Times New Roman" w:hAnsi="Times New Roman" w:cs="Times New Roman"/>
        </w:rPr>
        <w:t>://</w:t>
      </w:r>
      <w:r w:rsidRPr="008D1B7B">
        <w:rPr>
          <w:rFonts w:ascii="Times New Roman" w:hAnsi="Times New Roman" w:cs="Times New Roman"/>
          <w:lang w:val="en-US"/>
        </w:rPr>
        <w:t>www</w:t>
      </w:r>
      <w:r w:rsidRPr="008D1B7B">
        <w:rPr>
          <w:rFonts w:ascii="Times New Roman" w:hAnsi="Times New Roman" w:cs="Times New Roman"/>
        </w:rPr>
        <w:t>.</w:t>
      </w:r>
      <w:proofErr w:type="spellStart"/>
      <w:r w:rsidRPr="008D1B7B">
        <w:rPr>
          <w:rFonts w:ascii="Times New Roman" w:hAnsi="Times New Roman" w:cs="Times New Roman"/>
          <w:lang w:val="en-US"/>
        </w:rPr>
        <w:t>interfax</w:t>
      </w:r>
      <w:proofErr w:type="spellEnd"/>
      <w:r w:rsidRPr="008D1B7B">
        <w:rPr>
          <w:rFonts w:ascii="Times New Roman" w:hAnsi="Times New Roman" w:cs="Times New Roman"/>
        </w:rPr>
        <w:t>.</w:t>
      </w:r>
      <w:proofErr w:type="spellStart"/>
      <w:r w:rsidRPr="008D1B7B">
        <w:rPr>
          <w:rFonts w:ascii="Times New Roman" w:hAnsi="Times New Roman" w:cs="Times New Roman"/>
          <w:lang w:val="en-US"/>
        </w:rPr>
        <w:t>ru</w:t>
      </w:r>
      <w:proofErr w:type="spellEnd"/>
      <w:r w:rsidRPr="008D1B7B">
        <w:rPr>
          <w:rFonts w:ascii="Times New Roman" w:hAnsi="Times New Roman" w:cs="Times New Roman"/>
        </w:rPr>
        <w:t>/</w:t>
      </w:r>
      <w:proofErr w:type="spellStart"/>
      <w:r w:rsidRPr="008D1B7B">
        <w:rPr>
          <w:rFonts w:ascii="Times New Roman" w:hAnsi="Times New Roman" w:cs="Times New Roman"/>
          <w:lang w:val="en-US"/>
        </w:rPr>
        <w:t>russia</w:t>
      </w:r>
      <w:proofErr w:type="spellEnd"/>
      <w:r w:rsidRPr="008D1B7B">
        <w:rPr>
          <w:rFonts w:ascii="Times New Roman" w:hAnsi="Times New Roman" w:cs="Times New Roman"/>
        </w:rPr>
        <w:t>/452158</w:t>
      </w:r>
      <w:r>
        <w:rPr>
          <w:rFonts w:ascii="Times New Roman" w:hAnsi="Times New Roman" w:cs="Times New Roman"/>
        </w:rPr>
        <w:t xml:space="preserve"> (дата обращения: 18.03.2017).</w:t>
      </w:r>
    </w:p>
  </w:footnote>
  <w:footnote w:id="114">
    <w:p w:rsidR="001F3B5E" w:rsidRPr="009D4CB9" w:rsidRDefault="001F3B5E" w:rsidP="009D4CB9">
      <w:pPr>
        <w:pStyle w:val="a4"/>
        <w:jc w:val="both"/>
        <w:rPr>
          <w:rFonts w:ascii="Times New Roman" w:hAnsi="Times New Roman" w:cs="Times New Roman"/>
        </w:rPr>
      </w:pPr>
      <w:r w:rsidRPr="009D4CB9">
        <w:rPr>
          <w:rStyle w:val="a6"/>
          <w:rFonts w:ascii="Times New Roman" w:hAnsi="Times New Roman" w:cs="Times New Roman"/>
        </w:rPr>
        <w:footnoteRef/>
      </w:r>
      <w:r w:rsidRPr="009D4CB9">
        <w:rPr>
          <w:rFonts w:ascii="Times New Roman" w:hAnsi="Times New Roman" w:cs="Times New Roman"/>
        </w:rPr>
        <w:t xml:space="preserve"> Постников Н.Д. Бархатные революции в Польше, ГДР, Чехословакии. Хроника событий // Вестник ассоциации вузов туризма и сервиса. Вып.№3/2010. Стр.21 – 29.</w:t>
      </w:r>
    </w:p>
  </w:footnote>
  <w:footnote w:id="115">
    <w:p w:rsidR="001F3B5E" w:rsidRPr="009D4CB9" w:rsidRDefault="001F3B5E" w:rsidP="009D4CB9">
      <w:pPr>
        <w:pStyle w:val="a4"/>
        <w:jc w:val="both"/>
        <w:rPr>
          <w:rFonts w:ascii="Times New Roman" w:hAnsi="Times New Roman" w:cs="Times New Roman"/>
          <w:lang w:val="en-US"/>
        </w:rPr>
      </w:pPr>
      <w:r w:rsidRPr="009D4CB9">
        <w:rPr>
          <w:rStyle w:val="a6"/>
          <w:rFonts w:ascii="Times New Roman" w:hAnsi="Times New Roman" w:cs="Times New Roman"/>
        </w:rPr>
        <w:footnoteRef/>
      </w:r>
      <w:r w:rsidRPr="009D4CB9">
        <w:rPr>
          <w:rFonts w:ascii="Times New Roman" w:hAnsi="Times New Roman" w:cs="Times New Roman"/>
        </w:rPr>
        <w:t xml:space="preserve"> Жуковский И.И. Структурные изменения политической элиты современной Польши // Власть. </w:t>
      </w:r>
      <w:proofErr w:type="spellStart"/>
      <w:r w:rsidRPr="009D4CB9">
        <w:rPr>
          <w:rFonts w:ascii="Times New Roman" w:hAnsi="Times New Roman" w:cs="Times New Roman"/>
        </w:rPr>
        <w:t>Вып</w:t>
      </w:r>
      <w:proofErr w:type="spellEnd"/>
      <w:r w:rsidRPr="009D4CB9">
        <w:rPr>
          <w:rFonts w:ascii="Times New Roman" w:hAnsi="Times New Roman" w:cs="Times New Roman"/>
          <w:lang w:val="en-US"/>
        </w:rPr>
        <w:t xml:space="preserve">.№8/2013. </w:t>
      </w:r>
      <w:proofErr w:type="spellStart"/>
      <w:r w:rsidRPr="009D4CB9">
        <w:rPr>
          <w:rFonts w:ascii="Times New Roman" w:hAnsi="Times New Roman" w:cs="Times New Roman"/>
        </w:rPr>
        <w:t>Стр</w:t>
      </w:r>
      <w:proofErr w:type="spellEnd"/>
      <w:r w:rsidRPr="009D4CB9">
        <w:rPr>
          <w:rFonts w:ascii="Times New Roman" w:hAnsi="Times New Roman" w:cs="Times New Roman"/>
          <w:lang w:val="en-US"/>
        </w:rPr>
        <w:t>.173 – 177.</w:t>
      </w:r>
    </w:p>
  </w:footnote>
  <w:footnote w:id="116">
    <w:p w:rsidR="001F3B5E" w:rsidRPr="008D1B7B" w:rsidRDefault="001F3B5E" w:rsidP="00133804">
      <w:pPr>
        <w:pStyle w:val="a4"/>
        <w:jc w:val="both"/>
        <w:rPr>
          <w:rFonts w:ascii="Times New Roman" w:hAnsi="Times New Roman" w:cs="Times New Roman"/>
        </w:rPr>
      </w:pPr>
      <w:r w:rsidRPr="00133804">
        <w:rPr>
          <w:rStyle w:val="a6"/>
          <w:rFonts w:ascii="Times New Roman" w:hAnsi="Times New Roman" w:cs="Times New Roman"/>
        </w:rPr>
        <w:footnoteRef/>
      </w:r>
      <w:r w:rsidRPr="00133804">
        <w:rPr>
          <w:rFonts w:ascii="Times New Roman" w:hAnsi="Times New Roman" w:cs="Times New Roman"/>
          <w:lang w:val="en-US"/>
        </w:rPr>
        <w:t xml:space="preserve"> Eastern and Central European Programs 1993 // National Democratic Institute for International Affairs. </w:t>
      </w:r>
      <w:r w:rsidRPr="00FE503A">
        <w:rPr>
          <w:rFonts w:ascii="Times New Roman" w:hAnsi="Times New Roman" w:cs="Times New Roman"/>
        </w:rPr>
        <w:t>[</w:t>
      </w:r>
      <w:r>
        <w:rPr>
          <w:rFonts w:ascii="Times New Roman" w:hAnsi="Times New Roman" w:cs="Times New Roman"/>
        </w:rPr>
        <w:t>Электронный</w:t>
      </w:r>
      <w:r w:rsidRPr="00FE503A">
        <w:rPr>
          <w:rFonts w:ascii="Times New Roman" w:hAnsi="Times New Roman" w:cs="Times New Roman"/>
        </w:rPr>
        <w:t xml:space="preserve"> </w:t>
      </w:r>
      <w:r>
        <w:rPr>
          <w:rFonts w:ascii="Times New Roman" w:hAnsi="Times New Roman" w:cs="Times New Roman"/>
        </w:rPr>
        <w:t>ресурс</w:t>
      </w:r>
      <w:r w:rsidRPr="00FE503A">
        <w:rPr>
          <w:rFonts w:ascii="Times New Roman" w:hAnsi="Times New Roman" w:cs="Times New Roman"/>
        </w:rPr>
        <w:t xml:space="preserve">].– </w:t>
      </w:r>
      <w:r w:rsidRPr="00133804">
        <w:rPr>
          <w:rFonts w:ascii="Times New Roman" w:hAnsi="Times New Roman" w:cs="Times New Roman"/>
        </w:rPr>
        <w:t>Режим</w:t>
      </w:r>
      <w:r w:rsidRPr="00FE503A">
        <w:rPr>
          <w:rFonts w:ascii="Times New Roman" w:hAnsi="Times New Roman" w:cs="Times New Roman"/>
        </w:rPr>
        <w:t xml:space="preserve"> </w:t>
      </w:r>
      <w:r w:rsidRPr="00133804">
        <w:rPr>
          <w:rFonts w:ascii="Times New Roman" w:hAnsi="Times New Roman" w:cs="Times New Roman"/>
        </w:rPr>
        <w:t>доступа</w:t>
      </w:r>
      <w:r w:rsidRPr="00FE503A">
        <w:rPr>
          <w:rFonts w:ascii="Times New Roman" w:hAnsi="Times New Roman" w:cs="Times New Roman"/>
        </w:rPr>
        <w:t xml:space="preserve">: </w:t>
      </w:r>
      <w:r w:rsidRPr="007544BC">
        <w:rPr>
          <w:rFonts w:ascii="Times New Roman" w:hAnsi="Times New Roman" w:cs="Times New Roman"/>
          <w:lang w:val="en-US"/>
        </w:rPr>
        <w:t>https</w:t>
      </w:r>
      <w:r w:rsidRPr="007544BC">
        <w:rPr>
          <w:rFonts w:ascii="Times New Roman" w:hAnsi="Times New Roman" w:cs="Times New Roman"/>
        </w:rPr>
        <w:t>://</w:t>
      </w:r>
      <w:r w:rsidRPr="007544BC">
        <w:rPr>
          <w:rFonts w:ascii="Times New Roman" w:hAnsi="Times New Roman" w:cs="Times New Roman"/>
          <w:lang w:val="en-US"/>
        </w:rPr>
        <w:t>www</w:t>
      </w:r>
      <w:r w:rsidRPr="007544BC">
        <w:rPr>
          <w:rFonts w:ascii="Times New Roman" w:hAnsi="Times New Roman" w:cs="Times New Roman"/>
        </w:rPr>
        <w:t>.</w:t>
      </w:r>
      <w:proofErr w:type="spellStart"/>
      <w:r w:rsidRPr="007544BC">
        <w:rPr>
          <w:rFonts w:ascii="Times New Roman" w:hAnsi="Times New Roman" w:cs="Times New Roman"/>
          <w:lang w:val="en-US"/>
        </w:rPr>
        <w:t>ndi</w:t>
      </w:r>
      <w:proofErr w:type="spellEnd"/>
      <w:r w:rsidRPr="007544BC">
        <w:rPr>
          <w:rFonts w:ascii="Times New Roman" w:hAnsi="Times New Roman" w:cs="Times New Roman"/>
        </w:rPr>
        <w:t>.</w:t>
      </w:r>
      <w:r w:rsidRPr="007544BC">
        <w:rPr>
          <w:rFonts w:ascii="Times New Roman" w:hAnsi="Times New Roman" w:cs="Times New Roman"/>
          <w:lang w:val="en-US"/>
        </w:rPr>
        <w:t>org</w:t>
      </w:r>
      <w:r w:rsidRPr="007544BC">
        <w:rPr>
          <w:rFonts w:ascii="Times New Roman" w:hAnsi="Times New Roman" w:cs="Times New Roman"/>
        </w:rPr>
        <w:t>/</w:t>
      </w:r>
      <w:r w:rsidRPr="007544BC">
        <w:rPr>
          <w:rFonts w:ascii="Times New Roman" w:hAnsi="Times New Roman" w:cs="Times New Roman"/>
          <w:lang w:val="en-US"/>
        </w:rPr>
        <w:t>sites</w:t>
      </w:r>
      <w:r w:rsidRPr="007544BC">
        <w:rPr>
          <w:rFonts w:ascii="Times New Roman" w:hAnsi="Times New Roman" w:cs="Times New Roman"/>
        </w:rPr>
        <w:t>/</w:t>
      </w:r>
      <w:r w:rsidRPr="007544BC">
        <w:rPr>
          <w:rFonts w:ascii="Times New Roman" w:hAnsi="Times New Roman" w:cs="Times New Roman"/>
          <w:lang w:val="en-US"/>
        </w:rPr>
        <w:t>default</w:t>
      </w:r>
      <w:r w:rsidRPr="007544BC">
        <w:rPr>
          <w:rFonts w:ascii="Times New Roman" w:hAnsi="Times New Roman" w:cs="Times New Roman"/>
        </w:rPr>
        <w:t>/</w:t>
      </w:r>
      <w:r w:rsidRPr="007544BC">
        <w:rPr>
          <w:rFonts w:ascii="Times New Roman" w:hAnsi="Times New Roman" w:cs="Times New Roman"/>
          <w:lang w:val="en-US"/>
        </w:rPr>
        <w:t>files</w:t>
      </w:r>
      <w:r w:rsidRPr="007544BC">
        <w:rPr>
          <w:rFonts w:ascii="Times New Roman" w:hAnsi="Times New Roman" w:cs="Times New Roman"/>
        </w:rPr>
        <w:t>/370_</w:t>
      </w:r>
      <w:proofErr w:type="spellStart"/>
      <w:r w:rsidRPr="007544BC">
        <w:rPr>
          <w:rFonts w:ascii="Times New Roman" w:hAnsi="Times New Roman" w:cs="Times New Roman"/>
          <w:lang w:val="en-US"/>
        </w:rPr>
        <w:t>cee</w:t>
      </w:r>
      <w:proofErr w:type="spellEnd"/>
      <w:r w:rsidRPr="007544BC">
        <w:rPr>
          <w:rFonts w:ascii="Times New Roman" w:hAnsi="Times New Roman" w:cs="Times New Roman"/>
        </w:rPr>
        <w:t>_</w:t>
      </w:r>
      <w:proofErr w:type="spellStart"/>
      <w:r w:rsidRPr="007544BC">
        <w:rPr>
          <w:rFonts w:ascii="Times New Roman" w:hAnsi="Times New Roman" w:cs="Times New Roman"/>
          <w:lang w:val="en-US"/>
        </w:rPr>
        <w:t>prgupdate</w:t>
      </w:r>
      <w:proofErr w:type="spellEnd"/>
      <w:r w:rsidRPr="007544BC">
        <w:rPr>
          <w:rFonts w:ascii="Times New Roman" w:hAnsi="Times New Roman" w:cs="Times New Roman"/>
        </w:rPr>
        <w:t>93_5.</w:t>
      </w:r>
      <w:proofErr w:type="spellStart"/>
      <w:r w:rsidRPr="007544BC">
        <w:rPr>
          <w:rFonts w:ascii="Times New Roman" w:hAnsi="Times New Roman" w:cs="Times New Roman"/>
          <w:lang w:val="en-US"/>
        </w:rPr>
        <w:t>pdf</w:t>
      </w:r>
      <w:proofErr w:type="spellEnd"/>
      <w:r>
        <w:rPr>
          <w:rFonts w:ascii="Times New Roman" w:hAnsi="Times New Roman" w:cs="Times New Roman"/>
        </w:rPr>
        <w:t xml:space="preserve"> (дата обращения: 18.03.2017).</w:t>
      </w:r>
    </w:p>
  </w:footnote>
  <w:footnote w:id="117">
    <w:p w:rsidR="001F3B5E" w:rsidRPr="00180FD3" w:rsidRDefault="001F3B5E" w:rsidP="00F37041">
      <w:pPr>
        <w:pStyle w:val="a4"/>
        <w:jc w:val="both"/>
        <w:rPr>
          <w:rFonts w:ascii="Times New Roman" w:hAnsi="Times New Roman" w:cs="Times New Roman"/>
        </w:rPr>
      </w:pPr>
      <w:r w:rsidRPr="00180FD3">
        <w:rPr>
          <w:rStyle w:val="a6"/>
          <w:rFonts w:ascii="Times New Roman" w:hAnsi="Times New Roman" w:cs="Times New Roman"/>
        </w:rPr>
        <w:footnoteRef/>
      </w:r>
      <w:r w:rsidRPr="00180FD3">
        <w:rPr>
          <w:rFonts w:ascii="Times New Roman" w:hAnsi="Times New Roman" w:cs="Times New Roman"/>
        </w:rPr>
        <w:t xml:space="preserve"> Бухарин Н.И. Указ</w:t>
      </w:r>
      <w:proofErr w:type="gramStart"/>
      <w:r w:rsidRPr="00180FD3">
        <w:rPr>
          <w:rFonts w:ascii="Times New Roman" w:hAnsi="Times New Roman" w:cs="Times New Roman"/>
        </w:rPr>
        <w:t>.</w:t>
      </w:r>
      <w:proofErr w:type="gramEnd"/>
      <w:r w:rsidRPr="00180FD3">
        <w:rPr>
          <w:rFonts w:ascii="Times New Roman" w:hAnsi="Times New Roman" w:cs="Times New Roman"/>
        </w:rPr>
        <w:t xml:space="preserve"> </w:t>
      </w:r>
      <w:proofErr w:type="gramStart"/>
      <w:r w:rsidRPr="00180FD3">
        <w:rPr>
          <w:rFonts w:ascii="Times New Roman" w:hAnsi="Times New Roman" w:cs="Times New Roman"/>
        </w:rPr>
        <w:t>с</w:t>
      </w:r>
      <w:proofErr w:type="gramEnd"/>
      <w:r w:rsidRPr="00180FD3">
        <w:rPr>
          <w:rFonts w:ascii="Times New Roman" w:hAnsi="Times New Roman" w:cs="Times New Roman"/>
        </w:rPr>
        <w:t>оч. - С.159.</w:t>
      </w:r>
    </w:p>
  </w:footnote>
  <w:footnote w:id="118">
    <w:p w:rsidR="001F3B5E" w:rsidRPr="004B0346" w:rsidRDefault="001F3B5E" w:rsidP="004B0346">
      <w:pPr>
        <w:pStyle w:val="a4"/>
        <w:jc w:val="both"/>
        <w:rPr>
          <w:rFonts w:ascii="Times New Roman" w:hAnsi="Times New Roman" w:cs="Times New Roman"/>
        </w:rPr>
      </w:pPr>
      <w:r w:rsidRPr="004B0346">
        <w:rPr>
          <w:rStyle w:val="a6"/>
          <w:rFonts w:ascii="Times New Roman" w:hAnsi="Times New Roman" w:cs="Times New Roman"/>
        </w:rPr>
        <w:footnoteRef/>
      </w:r>
      <w:r w:rsidRPr="004B0346">
        <w:rPr>
          <w:rFonts w:ascii="Times New Roman" w:hAnsi="Times New Roman" w:cs="Times New Roman"/>
          <w:lang w:val="en-US"/>
        </w:rPr>
        <w:t xml:space="preserve"> Polish-American Innovation Council brought to life // The National Centre for Research and Development. November</w:t>
      </w:r>
      <w:r w:rsidRPr="004B0346">
        <w:rPr>
          <w:rFonts w:ascii="Times New Roman" w:hAnsi="Times New Roman" w:cs="Times New Roman"/>
        </w:rPr>
        <w:t xml:space="preserve"> 20, 2014. [Электронный ресурс].– Режим доступа: </w:t>
      </w:r>
      <w:r w:rsidRPr="007544BC">
        <w:rPr>
          <w:rFonts w:ascii="Times New Roman" w:hAnsi="Times New Roman" w:cs="Times New Roman"/>
        </w:rPr>
        <w:t>http://www.ncbr.gov.pl/en/news/art,3022,polish-american-innovation-council-brought-to-life.html</w:t>
      </w:r>
      <w:r>
        <w:rPr>
          <w:rFonts w:ascii="Times New Roman" w:hAnsi="Times New Roman" w:cs="Times New Roman"/>
        </w:rPr>
        <w:t xml:space="preserve"> (дата обращения: 18.03.2017).</w:t>
      </w:r>
    </w:p>
  </w:footnote>
  <w:footnote w:id="119">
    <w:p w:rsidR="001F3B5E" w:rsidRPr="007544BC" w:rsidRDefault="001F3B5E" w:rsidP="008602A6">
      <w:pPr>
        <w:pStyle w:val="a4"/>
        <w:jc w:val="both"/>
        <w:rPr>
          <w:rFonts w:ascii="Times New Roman" w:hAnsi="Times New Roman" w:cs="Times New Roman"/>
        </w:rPr>
      </w:pPr>
      <w:r w:rsidRPr="008602A6">
        <w:rPr>
          <w:rStyle w:val="a6"/>
          <w:rFonts w:ascii="Times New Roman" w:hAnsi="Times New Roman" w:cs="Times New Roman"/>
        </w:rPr>
        <w:footnoteRef/>
      </w:r>
      <w:r w:rsidRPr="008602A6">
        <w:rPr>
          <w:rFonts w:ascii="Times New Roman" w:hAnsi="Times New Roman" w:cs="Times New Roman"/>
          <w:lang w:val="en-US"/>
        </w:rPr>
        <w:t xml:space="preserve"> </w:t>
      </w:r>
      <w:proofErr w:type="gramStart"/>
      <w:r w:rsidRPr="008602A6">
        <w:rPr>
          <w:rFonts w:ascii="Times New Roman" w:hAnsi="Times New Roman" w:cs="Times New Roman"/>
          <w:lang w:val="en-US"/>
        </w:rPr>
        <w:t>Nations in Transit 2016.</w:t>
      </w:r>
      <w:proofErr w:type="gramEnd"/>
      <w:r w:rsidRPr="008602A6">
        <w:rPr>
          <w:rFonts w:ascii="Times New Roman" w:hAnsi="Times New Roman" w:cs="Times New Roman"/>
          <w:lang w:val="en-US"/>
        </w:rPr>
        <w:t xml:space="preserve"> Europe and Eurasia Brace for Impact // Freedom House. </w:t>
      </w:r>
      <w:r w:rsidRPr="008602A6">
        <w:rPr>
          <w:rFonts w:ascii="Times New Roman" w:hAnsi="Times New Roman" w:cs="Times New Roman"/>
        </w:rPr>
        <w:t xml:space="preserve">[Электронный ресурс]. – Режим доступа:  </w:t>
      </w:r>
      <w:r w:rsidRPr="007544BC">
        <w:rPr>
          <w:rFonts w:ascii="Times New Roman" w:hAnsi="Times New Roman" w:cs="Times New Roman"/>
          <w:lang w:val="en-US"/>
        </w:rPr>
        <w:t>https</w:t>
      </w:r>
      <w:r w:rsidRPr="007544BC">
        <w:rPr>
          <w:rFonts w:ascii="Times New Roman" w:hAnsi="Times New Roman" w:cs="Times New Roman"/>
        </w:rPr>
        <w:t>://</w:t>
      </w:r>
      <w:proofErr w:type="spellStart"/>
      <w:r w:rsidRPr="007544BC">
        <w:rPr>
          <w:rFonts w:ascii="Times New Roman" w:hAnsi="Times New Roman" w:cs="Times New Roman"/>
          <w:lang w:val="en-US"/>
        </w:rPr>
        <w:t>freedomhouse</w:t>
      </w:r>
      <w:proofErr w:type="spellEnd"/>
      <w:r w:rsidRPr="007544BC">
        <w:rPr>
          <w:rFonts w:ascii="Times New Roman" w:hAnsi="Times New Roman" w:cs="Times New Roman"/>
        </w:rPr>
        <w:t>.</w:t>
      </w:r>
      <w:r w:rsidRPr="007544BC">
        <w:rPr>
          <w:rFonts w:ascii="Times New Roman" w:hAnsi="Times New Roman" w:cs="Times New Roman"/>
          <w:lang w:val="en-US"/>
        </w:rPr>
        <w:t>org</w:t>
      </w:r>
      <w:r w:rsidRPr="007544BC">
        <w:rPr>
          <w:rFonts w:ascii="Times New Roman" w:hAnsi="Times New Roman" w:cs="Times New Roman"/>
        </w:rPr>
        <w:t>/</w:t>
      </w:r>
      <w:r w:rsidRPr="007544BC">
        <w:rPr>
          <w:rFonts w:ascii="Times New Roman" w:hAnsi="Times New Roman" w:cs="Times New Roman"/>
          <w:lang w:val="en-US"/>
        </w:rPr>
        <w:t>sites</w:t>
      </w:r>
      <w:r w:rsidRPr="007544BC">
        <w:rPr>
          <w:rFonts w:ascii="Times New Roman" w:hAnsi="Times New Roman" w:cs="Times New Roman"/>
        </w:rPr>
        <w:t>/</w:t>
      </w:r>
      <w:r w:rsidRPr="007544BC">
        <w:rPr>
          <w:rFonts w:ascii="Times New Roman" w:hAnsi="Times New Roman" w:cs="Times New Roman"/>
          <w:lang w:val="en-US"/>
        </w:rPr>
        <w:t>default</w:t>
      </w:r>
      <w:r w:rsidRPr="007544BC">
        <w:rPr>
          <w:rFonts w:ascii="Times New Roman" w:hAnsi="Times New Roman" w:cs="Times New Roman"/>
        </w:rPr>
        <w:t>/</w:t>
      </w:r>
      <w:r w:rsidRPr="007544BC">
        <w:rPr>
          <w:rFonts w:ascii="Times New Roman" w:hAnsi="Times New Roman" w:cs="Times New Roman"/>
          <w:lang w:val="en-US"/>
        </w:rPr>
        <w:t>files</w:t>
      </w:r>
      <w:r w:rsidRPr="007544BC">
        <w:rPr>
          <w:rFonts w:ascii="Times New Roman" w:hAnsi="Times New Roman" w:cs="Times New Roman"/>
        </w:rPr>
        <w:t>/</w:t>
      </w:r>
      <w:r w:rsidRPr="007544BC">
        <w:rPr>
          <w:rFonts w:ascii="Times New Roman" w:hAnsi="Times New Roman" w:cs="Times New Roman"/>
          <w:lang w:val="en-US"/>
        </w:rPr>
        <w:t>FH</w:t>
      </w:r>
      <w:r w:rsidRPr="007544BC">
        <w:rPr>
          <w:rFonts w:ascii="Times New Roman" w:hAnsi="Times New Roman" w:cs="Times New Roman"/>
        </w:rPr>
        <w:t>_</w:t>
      </w:r>
      <w:r w:rsidRPr="007544BC">
        <w:rPr>
          <w:rFonts w:ascii="Times New Roman" w:hAnsi="Times New Roman" w:cs="Times New Roman"/>
          <w:lang w:val="en-US"/>
        </w:rPr>
        <w:t>NIT</w:t>
      </w:r>
      <w:r w:rsidRPr="007544BC">
        <w:rPr>
          <w:rFonts w:ascii="Times New Roman" w:hAnsi="Times New Roman" w:cs="Times New Roman"/>
        </w:rPr>
        <w:t>2016_</w:t>
      </w:r>
      <w:r w:rsidRPr="007544BC">
        <w:rPr>
          <w:rFonts w:ascii="Times New Roman" w:hAnsi="Times New Roman" w:cs="Times New Roman"/>
          <w:lang w:val="en-US"/>
        </w:rPr>
        <w:t>Final</w:t>
      </w:r>
      <w:r w:rsidRPr="007544BC">
        <w:rPr>
          <w:rFonts w:ascii="Times New Roman" w:hAnsi="Times New Roman" w:cs="Times New Roman"/>
        </w:rPr>
        <w:t>_</w:t>
      </w:r>
      <w:proofErr w:type="spellStart"/>
      <w:r w:rsidRPr="007544BC">
        <w:rPr>
          <w:rFonts w:ascii="Times New Roman" w:hAnsi="Times New Roman" w:cs="Times New Roman"/>
          <w:lang w:val="en-US"/>
        </w:rPr>
        <w:t>FWeb</w:t>
      </w:r>
      <w:proofErr w:type="spellEnd"/>
      <w:r w:rsidRPr="007544BC">
        <w:rPr>
          <w:rFonts w:ascii="Times New Roman" w:hAnsi="Times New Roman" w:cs="Times New Roman"/>
        </w:rPr>
        <w:t>.</w:t>
      </w:r>
      <w:proofErr w:type="spellStart"/>
      <w:r w:rsidRPr="007544BC">
        <w:rPr>
          <w:rFonts w:ascii="Times New Roman" w:hAnsi="Times New Roman" w:cs="Times New Roman"/>
          <w:lang w:val="en-US"/>
        </w:rPr>
        <w:t>pdf</w:t>
      </w:r>
      <w:proofErr w:type="spellEnd"/>
      <w:r>
        <w:rPr>
          <w:rFonts w:ascii="Times New Roman" w:hAnsi="Times New Roman" w:cs="Times New Roman"/>
        </w:rPr>
        <w:t xml:space="preserve"> (дата обращения: 22.04.2017).</w:t>
      </w:r>
    </w:p>
  </w:footnote>
  <w:footnote w:id="120">
    <w:p w:rsidR="001F3B5E" w:rsidRPr="008602A6" w:rsidRDefault="001F3B5E" w:rsidP="008602A6">
      <w:pPr>
        <w:pStyle w:val="a4"/>
        <w:jc w:val="both"/>
        <w:rPr>
          <w:rFonts w:ascii="Times New Roman" w:hAnsi="Times New Roman" w:cs="Times New Roman"/>
        </w:rPr>
      </w:pPr>
      <w:r w:rsidRPr="008602A6">
        <w:rPr>
          <w:rStyle w:val="a6"/>
          <w:rFonts w:ascii="Times New Roman" w:hAnsi="Times New Roman" w:cs="Times New Roman"/>
        </w:rPr>
        <w:footnoteRef/>
      </w:r>
      <w:r w:rsidRPr="008602A6">
        <w:rPr>
          <w:rFonts w:ascii="Times New Roman" w:hAnsi="Times New Roman" w:cs="Times New Roman"/>
        </w:rPr>
        <w:t xml:space="preserve"> См. с.77 данной работы</w:t>
      </w:r>
    </w:p>
  </w:footnote>
  <w:footnote w:id="121">
    <w:p w:rsidR="001F3B5E" w:rsidRPr="008602A6" w:rsidRDefault="001F3B5E" w:rsidP="008602A6">
      <w:pPr>
        <w:pStyle w:val="a4"/>
        <w:jc w:val="both"/>
        <w:rPr>
          <w:rFonts w:ascii="Times New Roman" w:hAnsi="Times New Roman" w:cs="Times New Roman"/>
        </w:rPr>
      </w:pPr>
      <w:r w:rsidRPr="008602A6">
        <w:rPr>
          <w:rStyle w:val="a6"/>
          <w:rFonts w:ascii="Times New Roman" w:hAnsi="Times New Roman" w:cs="Times New Roman"/>
        </w:rPr>
        <w:footnoteRef/>
      </w:r>
      <w:r w:rsidRPr="008602A6">
        <w:rPr>
          <w:rFonts w:ascii="Times New Roman" w:hAnsi="Times New Roman" w:cs="Times New Roman"/>
        </w:rPr>
        <w:t xml:space="preserve"> Агеева В.Д. Роль инструментов «мягкой силы» во внешней политике Российской Федерации в контексте глобализации / </w:t>
      </w:r>
      <w:proofErr w:type="spellStart"/>
      <w:r w:rsidRPr="008602A6">
        <w:rPr>
          <w:rFonts w:ascii="Times New Roman" w:hAnsi="Times New Roman" w:cs="Times New Roman"/>
        </w:rPr>
        <w:t>Автореф</w:t>
      </w:r>
      <w:proofErr w:type="spellEnd"/>
      <w:r w:rsidRPr="008602A6">
        <w:rPr>
          <w:rFonts w:ascii="Times New Roman" w:hAnsi="Times New Roman" w:cs="Times New Roman"/>
        </w:rPr>
        <w:t xml:space="preserve"> ...  </w:t>
      </w:r>
      <w:proofErr w:type="spellStart"/>
      <w:r w:rsidRPr="008602A6">
        <w:rPr>
          <w:rFonts w:ascii="Times New Roman" w:hAnsi="Times New Roman" w:cs="Times New Roman"/>
        </w:rPr>
        <w:t>дис</w:t>
      </w:r>
      <w:proofErr w:type="spellEnd"/>
      <w:r w:rsidRPr="008602A6">
        <w:rPr>
          <w:rFonts w:ascii="Times New Roman" w:hAnsi="Times New Roman" w:cs="Times New Roman"/>
        </w:rPr>
        <w:t>. кандидата полит</w:t>
      </w:r>
      <w:proofErr w:type="gramStart"/>
      <w:r w:rsidRPr="008602A6">
        <w:rPr>
          <w:rFonts w:ascii="Times New Roman" w:hAnsi="Times New Roman" w:cs="Times New Roman"/>
        </w:rPr>
        <w:t>.</w:t>
      </w:r>
      <w:proofErr w:type="gramEnd"/>
      <w:r w:rsidRPr="008602A6">
        <w:rPr>
          <w:rFonts w:ascii="Times New Roman" w:hAnsi="Times New Roman" w:cs="Times New Roman"/>
        </w:rPr>
        <w:t xml:space="preserve"> </w:t>
      </w:r>
      <w:proofErr w:type="gramStart"/>
      <w:r w:rsidRPr="008602A6">
        <w:rPr>
          <w:rFonts w:ascii="Times New Roman" w:hAnsi="Times New Roman" w:cs="Times New Roman"/>
        </w:rPr>
        <w:t>н</w:t>
      </w:r>
      <w:proofErr w:type="gramEnd"/>
      <w:r w:rsidRPr="008602A6">
        <w:rPr>
          <w:rFonts w:ascii="Times New Roman" w:hAnsi="Times New Roman" w:cs="Times New Roman"/>
        </w:rPr>
        <w:t>аук. СПб, 2016. С.245.</w:t>
      </w:r>
    </w:p>
  </w:footnote>
  <w:footnote w:id="122">
    <w:p w:rsidR="001F3B5E" w:rsidRPr="008602A6" w:rsidRDefault="001F3B5E" w:rsidP="008602A6">
      <w:pPr>
        <w:pStyle w:val="a4"/>
        <w:jc w:val="both"/>
        <w:rPr>
          <w:rFonts w:ascii="Times New Roman" w:hAnsi="Times New Roman" w:cs="Times New Roman"/>
        </w:rPr>
      </w:pPr>
      <w:r w:rsidRPr="008602A6">
        <w:rPr>
          <w:rStyle w:val="a6"/>
          <w:rFonts w:ascii="Times New Roman" w:hAnsi="Times New Roman" w:cs="Times New Roman"/>
        </w:rPr>
        <w:footnoteRef/>
      </w:r>
      <w:r w:rsidRPr="008602A6">
        <w:rPr>
          <w:rFonts w:ascii="Times New Roman" w:hAnsi="Times New Roman" w:cs="Times New Roman"/>
        </w:rPr>
        <w:t xml:space="preserve"> </w:t>
      </w:r>
      <w:proofErr w:type="spellStart"/>
      <w:r w:rsidRPr="008602A6">
        <w:rPr>
          <w:rFonts w:ascii="Times New Roman" w:hAnsi="Times New Roman" w:cs="Times New Roman"/>
        </w:rPr>
        <w:t>Кубышкин</w:t>
      </w:r>
      <w:proofErr w:type="spellEnd"/>
      <w:r w:rsidRPr="008602A6">
        <w:rPr>
          <w:rFonts w:ascii="Times New Roman" w:hAnsi="Times New Roman" w:cs="Times New Roman"/>
        </w:rPr>
        <w:t xml:space="preserve"> А.И., Цветкова Н.А. Публичная дипломатия США. М.: Аспект Пресс, 2013. С.71. С.79.</w:t>
      </w:r>
    </w:p>
  </w:footnote>
  <w:footnote w:id="123">
    <w:p w:rsidR="001F3B5E" w:rsidRPr="008602A6" w:rsidRDefault="001F3B5E" w:rsidP="008602A6">
      <w:pPr>
        <w:pStyle w:val="a4"/>
        <w:jc w:val="both"/>
        <w:rPr>
          <w:rFonts w:ascii="Times New Roman" w:hAnsi="Times New Roman" w:cs="Times New Roman"/>
        </w:rPr>
      </w:pPr>
      <w:r w:rsidRPr="008602A6">
        <w:rPr>
          <w:rStyle w:val="a6"/>
          <w:rFonts w:ascii="Times New Roman" w:hAnsi="Times New Roman" w:cs="Times New Roman"/>
        </w:rPr>
        <w:footnoteRef/>
      </w:r>
      <w:r w:rsidRPr="008602A6">
        <w:rPr>
          <w:rFonts w:ascii="Times New Roman" w:hAnsi="Times New Roman" w:cs="Times New Roman"/>
        </w:rPr>
        <w:t xml:space="preserve"> </w:t>
      </w:r>
      <w:proofErr w:type="spellStart"/>
      <w:r w:rsidRPr="008602A6">
        <w:rPr>
          <w:rFonts w:ascii="Times New Roman" w:hAnsi="Times New Roman" w:cs="Times New Roman"/>
        </w:rPr>
        <w:t>Шейдина</w:t>
      </w:r>
      <w:proofErr w:type="spellEnd"/>
      <w:r w:rsidRPr="008602A6">
        <w:rPr>
          <w:rFonts w:ascii="Times New Roman" w:hAnsi="Times New Roman" w:cs="Times New Roman"/>
        </w:rPr>
        <w:t xml:space="preserve"> И.Л.Невоенные факторы силы во внешней политике США.  М.: Наука, 1984. С.175 – 176.</w:t>
      </w:r>
    </w:p>
  </w:footnote>
  <w:footnote w:id="124">
    <w:p w:rsidR="001F3B5E" w:rsidRPr="00C35130" w:rsidRDefault="001F3B5E" w:rsidP="00C35130">
      <w:pPr>
        <w:pStyle w:val="a4"/>
        <w:jc w:val="both"/>
        <w:rPr>
          <w:rFonts w:ascii="Times New Roman" w:hAnsi="Times New Roman" w:cs="Times New Roman"/>
          <w:lang w:val="en-US"/>
        </w:rPr>
      </w:pPr>
      <w:r w:rsidRPr="00C35130">
        <w:rPr>
          <w:rStyle w:val="a6"/>
          <w:rFonts w:ascii="Times New Roman" w:hAnsi="Times New Roman" w:cs="Times New Roman"/>
        </w:rPr>
        <w:footnoteRef/>
      </w:r>
      <w:r w:rsidRPr="00C35130">
        <w:rPr>
          <w:rFonts w:ascii="Times New Roman" w:hAnsi="Times New Roman" w:cs="Times New Roman"/>
        </w:rPr>
        <w:t xml:space="preserve"> Панова Е.П. Сила привлекательности: использование «мягкой власти» в мировой политике // Вестник МГИМО Университета. </w:t>
      </w:r>
      <w:proofErr w:type="spellStart"/>
      <w:r w:rsidRPr="00C35130">
        <w:rPr>
          <w:rFonts w:ascii="Times New Roman" w:hAnsi="Times New Roman" w:cs="Times New Roman"/>
        </w:rPr>
        <w:t>Вып</w:t>
      </w:r>
      <w:proofErr w:type="spellEnd"/>
      <w:r w:rsidRPr="00C35130">
        <w:rPr>
          <w:rFonts w:ascii="Times New Roman" w:hAnsi="Times New Roman" w:cs="Times New Roman"/>
          <w:lang w:val="en-US"/>
        </w:rPr>
        <w:t xml:space="preserve">.№4/2010. </w:t>
      </w:r>
      <w:proofErr w:type="spellStart"/>
      <w:r w:rsidRPr="00C35130">
        <w:rPr>
          <w:rFonts w:ascii="Times New Roman" w:hAnsi="Times New Roman" w:cs="Times New Roman"/>
        </w:rPr>
        <w:t>Стр</w:t>
      </w:r>
      <w:proofErr w:type="spellEnd"/>
      <w:r w:rsidRPr="00C35130">
        <w:rPr>
          <w:rFonts w:ascii="Times New Roman" w:hAnsi="Times New Roman" w:cs="Times New Roman"/>
          <w:lang w:val="en-US"/>
        </w:rPr>
        <w:t>. 91 – 97.</w:t>
      </w:r>
    </w:p>
  </w:footnote>
  <w:footnote w:id="125">
    <w:p w:rsidR="001F3B5E" w:rsidRPr="00C35130" w:rsidRDefault="001F3B5E" w:rsidP="00C35130">
      <w:pPr>
        <w:pStyle w:val="a4"/>
        <w:jc w:val="both"/>
        <w:rPr>
          <w:rFonts w:ascii="Times New Roman" w:hAnsi="Times New Roman" w:cs="Times New Roman"/>
          <w:lang w:val="en-US"/>
        </w:rPr>
      </w:pPr>
      <w:r w:rsidRPr="00C35130">
        <w:rPr>
          <w:rStyle w:val="a6"/>
          <w:rFonts w:ascii="Times New Roman" w:hAnsi="Times New Roman" w:cs="Times New Roman"/>
        </w:rPr>
        <w:footnoteRef/>
      </w:r>
      <w:r w:rsidRPr="00C35130">
        <w:rPr>
          <w:rFonts w:ascii="Times New Roman" w:hAnsi="Times New Roman" w:cs="Times New Roman"/>
          <w:lang w:val="en-US"/>
        </w:rPr>
        <w:t xml:space="preserve"> Fraser M. Weapons of mass distraction: soft power and American empire. </w:t>
      </w:r>
      <w:proofErr w:type="gramStart"/>
      <w:r w:rsidRPr="00C35130">
        <w:rPr>
          <w:rFonts w:ascii="Times New Roman" w:hAnsi="Times New Roman" w:cs="Times New Roman"/>
          <w:lang w:val="en-US"/>
        </w:rPr>
        <w:t>– Thomas Dunne Books St. Martin Press.</w:t>
      </w:r>
      <w:proofErr w:type="gramEnd"/>
      <w:r w:rsidRPr="00C35130">
        <w:rPr>
          <w:rFonts w:ascii="Times New Roman" w:hAnsi="Times New Roman" w:cs="Times New Roman"/>
          <w:lang w:val="en-US"/>
        </w:rPr>
        <w:t xml:space="preserve"> </w:t>
      </w:r>
      <w:proofErr w:type="gramStart"/>
      <w:r w:rsidRPr="00C35130">
        <w:rPr>
          <w:rFonts w:ascii="Times New Roman" w:hAnsi="Times New Roman" w:cs="Times New Roman"/>
          <w:lang w:val="en-US"/>
        </w:rPr>
        <w:t>New York, 2003.</w:t>
      </w:r>
      <w:proofErr w:type="gramEnd"/>
      <w:r w:rsidRPr="00C35130">
        <w:rPr>
          <w:rFonts w:ascii="Times New Roman" w:hAnsi="Times New Roman" w:cs="Times New Roman"/>
          <w:lang w:val="en-US"/>
        </w:rPr>
        <w:t xml:space="preserve"> </w:t>
      </w:r>
      <w:proofErr w:type="gramStart"/>
      <w:r w:rsidRPr="00C35130">
        <w:rPr>
          <w:rFonts w:ascii="Times New Roman" w:hAnsi="Times New Roman" w:cs="Times New Roman"/>
          <w:lang w:val="en-US"/>
        </w:rPr>
        <w:t>p.18.</w:t>
      </w:r>
      <w:proofErr w:type="gramEnd"/>
    </w:p>
  </w:footnote>
  <w:footnote w:id="126">
    <w:p w:rsidR="001F3B5E" w:rsidRPr="007544BC" w:rsidRDefault="001F3B5E" w:rsidP="00DA712E">
      <w:pPr>
        <w:pStyle w:val="a4"/>
        <w:jc w:val="both"/>
        <w:rPr>
          <w:rFonts w:ascii="Times New Roman" w:hAnsi="Times New Roman" w:cs="Times New Roman"/>
        </w:rPr>
      </w:pPr>
      <w:r w:rsidRPr="00DA712E">
        <w:rPr>
          <w:rStyle w:val="a6"/>
          <w:rFonts w:ascii="Times New Roman" w:hAnsi="Times New Roman" w:cs="Times New Roman"/>
        </w:rPr>
        <w:footnoteRef/>
      </w:r>
      <w:r w:rsidRPr="00DA712E">
        <w:rPr>
          <w:rFonts w:ascii="Times New Roman" w:hAnsi="Times New Roman" w:cs="Times New Roman"/>
          <w:lang w:val="en-US"/>
        </w:rPr>
        <w:t xml:space="preserve"> Atkinson C. Does Soft Power Matter? A Comparative Analysis of Student Exchange Programs 1980 – 2006. // Foreign Policy Analysis, №6/2010, p.1 – 22. </w:t>
      </w:r>
      <w:r w:rsidRPr="00FE503A">
        <w:rPr>
          <w:rFonts w:ascii="Times New Roman" w:hAnsi="Times New Roman" w:cs="Times New Roman"/>
        </w:rPr>
        <w:t>[</w:t>
      </w:r>
      <w:r>
        <w:rPr>
          <w:rFonts w:ascii="Times New Roman" w:hAnsi="Times New Roman" w:cs="Times New Roman"/>
        </w:rPr>
        <w:t>Электронный</w:t>
      </w:r>
      <w:r w:rsidRPr="00FE503A">
        <w:rPr>
          <w:rFonts w:ascii="Times New Roman" w:hAnsi="Times New Roman" w:cs="Times New Roman"/>
        </w:rPr>
        <w:t xml:space="preserve"> </w:t>
      </w:r>
      <w:r>
        <w:rPr>
          <w:rFonts w:ascii="Times New Roman" w:hAnsi="Times New Roman" w:cs="Times New Roman"/>
        </w:rPr>
        <w:t>ресурс</w:t>
      </w:r>
      <w:r w:rsidRPr="00FE503A">
        <w:rPr>
          <w:rFonts w:ascii="Times New Roman" w:hAnsi="Times New Roman" w:cs="Times New Roman"/>
        </w:rPr>
        <w:t xml:space="preserve">].– </w:t>
      </w:r>
      <w:r w:rsidRPr="00DA712E">
        <w:rPr>
          <w:rFonts w:ascii="Times New Roman" w:hAnsi="Times New Roman" w:cs="Times New Roman"/>
        </w:rPr>
        <w:t>Режим</w:t>
      </w:r>
      <w:r w:rsidRPr="00FE503A">
        <w:rPr>
          <w:rFonts w:ascii="Times New Roman" w:hAnsi="Times New Roman" w:cs="Times New Roman"/>
        </w:rPr>
        <w:t xml:space="preserve"> </w:t>
      </w:r>
      <w:r w:rsidRPr="00DA712E">
        <w:rPr>
          <w:rFonts w:ascii="Times New Roman" w:hAnsi="Times New Roman" w:cs="Times New Roman"/>
        </w:rPr>
        <w:t>доступа</w:t>
      </w:r>
      <w:r w:rsidRPr="00FE503A">
        <w:rPr>
          <w:rFonts w:ascii="Times New Roman" w:hAnsi="Times New Roman" w:cs="Times New Roman"/>
        </w:rPr>
        <w:t xml:space="preserve">: </w:t>
      </w:r>
      <w:r w:rsidRPr="007544BC">
        <w:rPr>
          <w:rFonts w:ascii="Times New Roman" w:hAnsi="Times New Roman" w:cs="Times New Roman"/>
          <w:lang w:val="en-US"/>
        </w:rPr>
        <w:t>http</w:t>
      </w:r>
      <w:r w:rsidRPr="007544BC">
        <w:rPr>
          <w:rFonts w:ascii="Times New Roman" w:hAnsi="Times New Roman" w:cs="Times New Roman"/>
        </w:rPr>
        <w:t>://</w:t>
      </w:r>
      <w:proofErr w:type="spellStart"/>
      <w:r w:rsidRPr="007544BC">
        <w:rPr>
          <w:rFonts w:ascii="Times New Roman" w:hAnsi="Times New Roman" w:cs="Times New Roman"/>
          <w:lang w:val="en-US"/>
        </w:rPr>
        <w:t>cisac</w:t>
      </w:r>
      <w:proofErr w:type="spellEnd"/>
      <w:r w:rsidRPr="007544BC">
        <w:rPr>
          <w:rFonts w:ascii="Times New Roman" w:hAnsi="Times New Roman" w:cs="Times New Roman"/>
        </w:rPr>
        <w:t>.</w:t>
      </w:r>
      <w:proofErr w:type="spellStart"/>
      <w:r w:rsidRPr="007544BC">
        <w:rPr>
          <w:rFonts w:ascii="Times New Roman" w:hAnsi="Times New Roman" w:cs="Times New Roman"/>
          <w:lang w:val="en-US"/>
        </w:rPr>
        <w:t>fsi</w:t>
      </w:r>
      <w:proofErr w:type="spellEnd"/>
      <w:r w:rsidRPr="007544BC">
        <w:rPr>
          <w:rFonts w:ascii="Times New Roman" w:hAnsi="Times New Roman" w:cs="Times New Roman"/>
        </w:rPr>
        <w:t>.</w:t>
      </w:r>
      <w:proofErr w:type="spellStart"/>
      <w:r w:rsidRPr="007544BC">
        <w:rPr>
          <w:rFonts w:ascii="Times New Roman" w:hAnsi="Times New Roman" w:cs="Times New Roman"/>
          <w:lang w:val="en-US"/>
        </w:rPr>
        <w:t>stanford</w:t>
      </w:r>
      <w:proofErr w:type="spellEnd"/>
      <w:r w:rsidRPr="007544BC">
        <w:rPr>
          <w:rFonts w:ascii="Times New Roman" w:hAnsi="Times New Roman" w:cs="Times New Roman"/>
        </w:rPr>
        <w:t>.</w:t>
      </w:r>
      <w:proofErr w:type="spellStart"/>
      <w:r w:rsidRPr="007544BC">
        <w:rPr>
          <w:rFonts w:ascii="Times New Roman" w:hAnsi="Times New Roman" w:cs="Times New Roman"/>
          <w:lang w:val="en-US"/>
        </w:rPr>
        <w:t>edu</w:t>
      </w:r>
      <w:proofErr w:type="spellEnd"/>
      <w:r w:rsidRPr="007544BC">
        <w:rPr>
          <w:rFonts w:ascii="Times New Roman" w:hAnsi="Times New Roman" w:cs="Times New Roman"/>
        </w:rPr>
        <w:t>/</w:t>
      </w:r>
      <w:r w:rsidRPr="007544BC">
        <w:rPr>
          <w:rFonts w:ascii="Times New Roman" w:hAnsi="Times New Roman" w:cs="Times New Roman"/>
          <w:lang w:val="en-US"/>
        </w:rPr>
        <w:t>sites</w:t>
      </w:r>
      <w:r w:rsidRPr="007544BC">
        <w:rPr>
          <w:rFonts w:ascii="Times New Roman" w:hAnsi="Times New Roman" w:cs="Times New Roman"/>
        </w:rPr>
        <w:t>/</w:t>
      </w:r>
      <w:r w:rsidRPr="007544BC">
        <w:rPr>
          <w:rFonts w:ascii="Times New Roman" w:hAnsi="Times New Roman" w:cs="Times New Roman"/>
          <w:lang w:val="en-US"/>
        </w:rPr>
        <w:t>default</w:t>
      </w:r>
      <w:r w:rsidRPr="007544BC">
        <w:rPr>
          <w:rFonts w:ascii="Times New Roman" w:hAnsi="Times New Roman" w:cs="Times New Roman"/>
        </w:rPr>
        <w:t>/</w:t>
      </w:r>
      <w:r w:rsidRPr="007544BC">
        <w:rPr>
          <w:rFonts w:ascii="Times New Roman" w:hAnsi="Times New Roman" w:cs="Times New Roman"/>
          <w:lang w:val="en-US"/>
        </w:rPr>
        <w:t>files</w:t>
      </w:r>
      <w:r w:rsidRPr="007544BC">
        <w:rPr>
          <w:rFonts w:ascii="Times New Roman" w:hAnsi="Times New Roman" w:cs="Times New Roman"/>
        </w:rPr>
        <w:t>/</w:t>
      </w:r>
      <w:r w:rsidRPr="007544BC">
        <w:rPr>
          <w:rFonts w:ascii="Times New Roman" w:hAnsi="Times New Roman" w:cs="Times New Roman"/>
          <w:lang w:val="en-US"/>
        </w:rPr>
        <w:t>Atkinson</w:t>
      </w:r>
      <w:r w:rsidRPr="007544BC">
        <w:rPr>
          <w:rFonts w:ascii="Times New Roman" w:hAnsi="Times New Roman" w:cs="Times New Roman"/>
        </w:rPr>
        <w:t>_</w:t>
      </w:r>
      <w:r w:rsidRPr="007544BC">
        <w:rPr>
          <w:rFonts w:ascii="Times New Roman" w:hAnsi="Times New Roman" w:cs="Times New Roman"/>
          <w:lang w:val="en-US"/>
        </w:rPr>
        <w:t>Does</w:t>
      </w:r>
      <w:r w:rsidRPr="007544BC">
        <w:rPr>
          <w:rFonts w:ascii="Times New Roman" w:hAnsi="Times New Roman" w:cs="Times New Roman"/>
        </w:rPr>
        <w:t>_</w:t>
      </w:r>
      <w:r w:rsidRPr="007544BC">
        <w:rPr>
          <w:rFonts w:ascii="Times New Roman" w:hAnsi="Times New Roman" w:cs="Times New Roman"/>
          <w:lang w:val="en-US"/>
        </w:rPr>
        <w:t>Soft</w:t>
      </w:r>
      <w:r w:rsidRPr="007544BC">
        <w:rPr>
          <w:rFonts w:ascii="Times New Roman" w:hAnsi="Times New Roman" w:cs="Times New Roman"/>
        </w:rPr>
        <w:t>_</w:t>
      </w:r>
      <w:r w:rsidRPr="007544BC">
        <w:rPr>
          <w:rFonts w:ascii="Times New Roman" w:hAnsi="Times New Roman" w:cs="Times New Roman"/>
          <w:lang w:val="en-US"/>
        </w:rPr>
        <w:t>Power</w:t>
      </w:r>
      <w:r w:rsidRPr="007544BC">
        <w:rPr>
          <w:rFonts w:ascii="Times New Roman" w:hAnsi="Times New Roman" w:cs="Times New Roman"/>
        </w:rPr>
        <w:t>_</w:t>
      </w:r>
      <w:r w:rsidRPr="007544BC">
        <w:rPr>
          <w:rFonts w:ascii="Times New Roman" w:hAnsi="Times New Roman" w:cs="Times New Roman"/>
          <w:lang w:val="en-US"/>
        </w:rPr>
        <w:t>Matter</w:t>
      </w:r>
      <w:r w:rsidRPr="007544BC">
        <w:rPr>
          <w:rFonts w:ascii="Times New Roman" w:hAnsi="Times New Roman" w:cs="Times New Roman"/>
        </w:rPr>
        <w:t>.</w:t>
      </w:r>
      <w:proofErr w:type="spellStart"/>
      <w:r w:rsidRPr="007544BC">
        <w:rPr>
          <w:rFonts w:ascii="Times New Roman" w:hAnsi="Times New Roman" w:cs="Times New Roman"/>
          <w:lang w:val="en-US"/>
        </w:rPr>
        <w:t>pdf</w:t>
      </w:r>
      <w:proofErr w:type="spellEnd"/>
      <w:r>
        <w:rPr>
          <w:rFonts w:ascii="Times New Roman" w:hAnsi="Times New Roman" w:cs="Times New Roman"/>
        </w:rPr>
        <w:t xml:space="preserve"> (дата обращения: 18.04.2017).</w:t>
      </w:r>
    </w:p>
  </w:footnote>
  <w:footnote w:id="127">
    <w:p w:rsidR="001F3B5E" w:rsidRPr="00892863" w:rsidRDefault="001F3B5E" w:rsidP="00892863">
      <w:pPr>
        <w:pStyle w:val="a4"/>
        <w:jc w:val="both"/>
        <w:rPr>
          <w:rFonts w:ascii="Times New Roman" w:hAnsi="Times New Roman" w:cs="Times New Roman"/>
        </w:rPr>
      </w:pPr>
      <w:r w:rsidRPr="00892863">
        <w:rPr>
          <w:rStyle w:val="a6"/>
          <w:rFonts w:ascii="Times New Roman" w:hAnsi="Times New Roman" w:cs="Times New Roman"/>
        </w:rPr>
        <w:footnoteRef/>
      </w:r>
      <w:r w:rsidRPr="00892863">
        <w:rPr>
          <w:rFonts w:ascii="Times New Roman" w:hAnsi="Times New Roman" w:cs="Times New Roman"/>
        </w:rPr>
        <w:t xml:space="preserve"> </w:t>
      </w:r>
      <w:proofErr w:type="spellStart"/>
      <w:r w:rsidRPr="00892863">
        <w:rPr>
          <w:rFonts w:ascii="Times New Roman" w:hAnsi="Times New Roman" w:cs="Times New Roman"/>
        </w:rPr>
        <w:t>Най</w:t>
      </w:r>
      <w:proofErr w:type="spellEnd"/>
      <w:r w:rsidRPr="00892863">
        <w:rPr>
          <w:rFonts w:ascii="Times New Roman" w:hAnsi="Times New Roman" w:cs="Times New Roman"/>
        </w:rPr>
        <w:t xml:space="preserve"> Джозеф С. Гибкая власть: как добиться успеха в мировой политике. – Н.: ФСПИ «Тренды», 2006. – 224 с. С.78.</w:t>
      </w:r>
    </w:p>
  </w:footnote>
  <w:footnote w:id="128">
    <w:p w:rsidR="001F3B5E" w:rsidRPr="00892863" w:rsidRDefault="001F3B5E" w:rsidP="00892863">
      <w:pPr>
        <w:pStyle w:val="a4"/>
        <w:jc w:val="both"/>
        <w:rPr>
          <w:rFonts w:ascii="Times New Roman" w:hAnsi="Times New Roman" w:cs="Times New Roman"/>
        </w:rPr>
      </w:pPr>
      <w:r w:rsidRPr="00892863">
        <w:rPr>
          <w:rStyle w:val="a6"/>
          <w:rFonts w:ascii="Times New Roman" w:hAnsi="Times New Roman" w:cs="Times New Roman"/>
        </w:rPr>
        <w:footnoteRef/>
      </w:r>
      <w:r w:rsidRPr="00892863">
        <w:rPr>
          <w:rFonts w:ascii="Times New Roman" w:hAnsi="Times New Roman" w:cs="Times New Roman"/>
        </w:rPr>
        <w:t xml:space="preserve"> Федоров О.Д. Международные образовательные программы в инструментарии политики государства // Человек и образование. Академический вестник Института педагогического образования и образования взрослых РАО. Вып.№2(39)/2014. Стр. 126 – 129.</w:t>
      </w:r>
    </w:p>
  </w:footnote>
  <w:footnote w:id="129">
    <w:p w:rsidR="001F3B5E" w:rsidRPr="00892863" w:rsidRDefault="001F3B5E" w:rsidP="00892863">
      <w:pPr>
        <w:pStyle w:val="a4"/>
        <w:jc w:val="both"/>
        <w:rPr>
          <w:rFonts w:ascii="Times New Roman" w:hAnsi="Times New Roman" w:cs="Times New Roman"/>
        </w:rPr>
      </w:pPr>
      <w:r w:rsidRPr="00892863">
        <w:rPr>
          <w:rStyle w:val="a6"/>
          <w:rFonts w:ascii="Times New Roman" w:hAnsi="Times New Roman" w:cs="Times New Roman"/>
        </w:rPr>
        <w:footnoteRef/>
      </w:r>
      <w:r w:rsidRPr="00892863">
        <w:rPr>
          <w:rFonts w:ascii="Times New Roman" w:hAnsi="Times New Roman" w:cs="Times New Roman"/>
        </w:rPr>
        <w:t xml:space="preserve"> </w:t>
      </w:r>
      <w:proofErr w:type="spellStart"/>
      <w:r w:rsidRPr="00892863">
        <w:rPr>
          <w:rFonts w:ascii="Times New Roman" w:hAnsi="Times New Roman" w:cs="Times New Roman"/>
        </w:rPr>
        <w:t>Долинский</w:t>
      </w:r>
      <w:proofErr w:type="spellEnd"/>
      <w:r w:rsidRPr="00892863">
        <w:rPr>
          <w:rFonts w:ascii="Times New Roman" w:hAnsi="Times New Roman" w:cs="Times New Roman"/>
        </w:rPr>
        <w:t xml:space="preserve"> А.В. Образовательные обмены в публичной дипломатии: российский и зарубежный опыт // Вестник МГИМО Университета. Вып.№2(35)/2014. Стр. 56 – 62.</w:t>
      </w:r>
    </w:p>
  </w:footnote>
  <w:footnote w:id="130">
    <w:p w:rsidR="001F3B5E" w:rsidRPr="00892863" w:rsidRDefault="001F3B5E" w:rsidP="00892863">
      <w:pPr>
        <w:pStyle w:val="a4"/>
        <w:jc w:val="both"/>
        <w:rPr>
          <w:rFonts w:ascii="Times New Roman" w:hAnsi="Times New Roman" w:cs="Times New Roman"/>
        </w:rPr>
      </w:pPr>
      <w:r w:rsidRPr="00892863">
        <w:rPr>
          <w:rStyle w:val="a6"/>
          <w:rFonts w:ascii="Times New Roman" w:hAnsi="Times New Roman" w:cs="Times New Roman"/>
        </w:rPr>
        <w:footnoteRef/>
      </w:r>
      <w:r w:rsidRPr="00892863">
        <w:rPr>
          <w:rFonts w:ascii="Times New Roman" w:hAnsi="Times New Roman" w:cs="Times New Roman"/>
        </w:rPr>
        <w:t xml:space="preserve"> Овчаров Д.А., </w:t>
      </w:r>
      <w:proofErr w:type="spellStart"/>
      <w:r w:rsidRPr="00892863">
        <w:rPr>
          <w:rFonts w:ascii="Times New Roman" w:hAnsi="Times New Roman" w:cs="Times New Roman"/>
        </w:rPr>
        <w:t>Елкина</w:t>
      </w:r>
      <w:proofErr w:type="spellEnd"/>
      <w:r w:rsidRPr="00892863">
        <w:rPr>
          <w:rFonts w:ascii="Times New Roman" w:hAnsi="Times New Roman" w:cs="Times New Roman"/>
        </w:rPr>
        <w:t xml:space="preserve"> А.С. Государственная политика интернационализации системы высшего образования // Научные ведомости Белгородского государственного университета. Серия: Экономика. Информатика. Вып.№1-1(120)/том 21/2012. </w:t>
      </w:r>
      <w:r w:rsidRPr="00FE503A">
        <w:rPr>
          <w:rFonts w:ascii="Times New Roman" w:hAnsi="Times New Roman" w:cs="Times New Roman"/>
        </w:rPr>
        <w:t>[</w:t>
      </w:r>
      <w:r>
        <w:rPr>
          <w:rFonts w:ascii="Times New Roman" w:hAnsi="Times New Roman" w:cs="Times New Roman"/>
        </w:rPr>
        <w:t>Электронный</w:t>
      </w:r>
      <w:r w:rsidRPr="00FE503A">
        <w:rPr>
          <w:rFonts w:ascii="Times New Roman" w:hAnsi="Times New Roman" w:cs="Times New Roman"/>
        </w:rPr>
        <w:t xml:space="preserve"> </w:t>
      </w:r>
      <w:r>
        <w:rPr>
          <w:rFonts w:ascii="Times New Roman" w:hAnsi="Times New Roman" w:cs="Times New Roman"/>
        </w:rPr>
        <w:t>ресурс</w:t>
      </w:r>
      <w:r w:rsidRPr="00FE503A">
        <w:rPr>
          <w:rFonts w:ascii="Times New Roman" w:hAnsi="Times New Roman" w:cs="Times New Roman"/>
        </w:rPr>
        <w:t>].</w:t>
      </w:r>
      <w:r w:rsidRPr="00892863">
        <w:rPr>
          <w:rFonts w:ascii="Times New Roman" w:hAnsi="Times New Roman" w:cs="Times New Roman"/>
        </w:rPr>
        <w:t xml:space="preserve">– Режим доступа: </w:t>
      </w:r>
      <w:r w:rsidRPr="007544BC">
        <w:rPr>
          <w:rFonts w:ascii="Times New Roman" w:hAnsi="Times New Roman" w:cs="Times New Roman"/>
        </w:rPr>
        <w:t>http://cyberleninka.ru/article/n/gosudarstvennaya-politika-internatsionalizatsii-sistemy-vysshego-obrazovaniy</w:t>
      </w:r>
      <w:r>
        <w:rPr>
          <w:rFonts w:ascii="Times New Roman" w:hAnsi="Times New Roman" w:cs="Times New Roman"/>
        </w:rPr>
        <w:t>. (дата обращения: 18.03.2017).</w:t>
      </w:r>
    </w:p>
  </w:footnote>
  <w:footnote w:id="131">
    <w:p w:rsidR="001F3B5E" w:rsidRPr="00FF727C" w:rsidRDefault="001F3B5E" w:rsidP="00FF727C">
      <w:pPr>
        <w:pStyle w:val="a4"/>
        <w:jc w:val="both"/>
        <w:rPr>
          <w:rFonts w:ascii="Times New Roman" w:hAnsi="Times New Roman" w:cs="Times New Roman"/>
        </w:rPr>
      </w:pPr>
      <w:r w:rsidRPr="00FF727C">
        <w:rPr>
          <w:rStyle w:val="a6"/>
          <w:rFonts w:ascii="Times New Roman" w:hAnsi="Times New Roman" w:cs="Times New Roman"/>
        </w:rPr>
        <w:footnoteRef/>
      </w:r>
      <w:r w:rsidRPr="00FF727C">
        <w:rPr>
          <w:rFonts w:ascii="Times New Roman" w:hAnsi="Times New Roman" w:cs="Times New Roman"/>
        </w:rPr>
        <w:t xml:space="preserve"> Филимонов Г.Ю., </w:t>
      </w:r>
      <w:proofErr w:type="spellStart"/>
      <w:r w:rsidRPr="00FF727C">
        <w:rPr>
          <w:rFonts w:ascii="Times New Roman" w:hAnsi="Times New Roman" w:cs="Times New Roman"/>
        </w:rPr>
        <w:t>Карпович</w:t>
      </w:r>
      <w:proofErr w:type="spellEnd"/>
      <w:r w:rsidRPr="00FF727C">
        <w:rPr>
          <w:rFonts w:ascii="Times New Roman" w:hAnsi="Times New Roman" w:cs="Times New Roman"/>
        </w:rPr>
        <w:t xml:space="preserve"> О.Г., </w:t>
      </w:r>
      <w:proofErr w:type="spellStart"/>
      <w:r w:rsidRPr="00FF727C">
        <w:rPr>
          <w:rFonts w:ascii="Times New Roman" w:hAnsi="Times New Roman" w:cs="Times New Roman"/>
        </w:rPr>
        <w:t>Манойло</w:t>
      </w:r>
      <w:proofErr w:type="spellEnd"/>
      <w:r w:rsidRPr="00FF727C">
        <w:rPr>
          <w:rFonts w:ascii="Times New Roman" w:hAnsi="Times New Roman" w:cs="Times New Roman"/>
        </w:rPr>
        <w:t xml:space="preserve"> А.В. Технологии «мягкой» силы на вооружении США: ответ России: монография. М.: ЮНИТИ-ДАНА, 2015. 581 с. С.74.</w:t>
      </w:r>
    </w:p>
  </w:footnote>
  <w:footnote w:id="132">
    <w:p w:rsidR="001F3B5E" w:rsidRPr="00926A91" w:rsidRDefault="001F3B5E" w:rsidP="00FF727C">
      <w:pPr>
        <w:pStyle w:val="a4"/>
        <w:jc w:val="both"/>
        <w:rPr>
          <w:rFonts w:ascii="Times New Roman" w:hAnsi="Times New Roman" w:cs="Times New Roman"/>
          <w:lang w:val="en-US"/>
        </w:rPr>
      </w:pPr>
      <w:r w:rsidRPr="00FF727C">
        <w:rPr>
          <w:rStyle w:val="a6"/>
          <w:rFonts w:ascii="Times New Roman" w:hAnsi="Times New Roman" w:cs="Times New Roman"/>
        </w:rPr>
        <w:footnoteRef/>
      </w:r>
      <w:r w:rsidRPr="00FF727C">
        <w:rPr>
          <w:rFonts w:ascii="Times New Roman" w:hAnsi="Times New Roman" w:cs="Times New Roman"/>
        </w:rPr>
        <w:t xml:space="preserve"> Цветкова Н.А. </w:t>
      </w:r>
      <w:r w:rsidRPr="00FF727C">
        <w:rPr>
          <w:rFonts w:ascii="Times New Roman" w:hAnsi="Times New Roman" w:cs="Times New Roman"/>
          <w:lang w:val="en-US"/>
        </w:rPr>
        <w:t>Cultural</w:t>
      </w:r>
      <w:r w:rsidRPr="00FF727C">
        <w:rPr>
          <w:rFonts w:ascii="Times New Roman" w:hAnsi="Times New Roman" w:cs="Times New Roman"/>
        </w:rPr>
        <w:t xml:space="preserve"> </w:t>
      </w:r>
      <w:r w:rsidRPr="00FF727C">
        <w:rPr>
          <w:rFonts w:ascii="Times New Roman" w:hAnsi="Times New Roman" w:cs="Times New Roman"/>
          <w:lang w:val="en-US"/>
        </w:rPr>
        <w:t>Imperialism</w:t>
      </w:r>
      <w:r w:rsidRPr="00FF727C">
        <w:rPr>
          <w:rFonts w:ascii="Times New Roman" w:hAnsi="Times New Roman" w:cs="Times New Roman"/>
        </w:rPr>
        <w:t>: международная образовательная политика США в годы «холодной войны». СПб</w:t>
      </w:r>
      <w:proofErr w:type="gramStart"/>
      <w:r w:rsidRPr="00926A91">
        <w:rPr>
          <w:rFonts w:ascii="Times New Roman" w:hAnsi="Times New Roman" w:cs="Times New Roman"/>
          <w:lang w:val="en-US"/>
        </w:rPr>
        <w:t xml:space="preserve">., </w:t>
      </w:r>
      <w:proofErr w:type="spellStart"/>
      <w:proofErr w:type="gramEnd"/>
      <w:r w:rsidRPr="00FF727C">
        <w:rPr>
          <w:rFonts w:ascii="Times New Roman" w:hAnsi="Times New Roman" w:cs="Times New Roman"/>
        </w:rPr>
        <w:t>Изд</w:t>
      </w:r>
      <w:proofErr w:type="spellEnd"/>
      <w:r w:rsidRPr="00926A91">
        <w:rPr>
          <w:rFonts w:ascii="Times New Roman" w:hAnsi="Times New Roman" w:cs="Times New Roman"/>
          <w:lang w:val="en-US"/>
        </w:rPr>
        <w:t>-</w:t>
      </w:r>
      <w:r w:rsidRPr="00FF727C">
        <w:rPr>
          <w:rFonts w:ascii="Times New Roman" w:hAnsi="Times New Roman" w:cs="Times New Roman"/>
        </w:rPr>
        <w:t>во</w:t>
      </w:r>
      <w:r w:rsidRPr="00926A91">
        <w:rPr>
          <w:rFonts w:ascii="Times New Roman" w:hAnsi="Times New Roman" w:cs="Times New Roman"/>
          <w:lang w:val="en-US"/>
        </w:rPr>
        <w:t xml:space="preserve"> </w:t>
      </w:r>
      <w:r w:rsidRPr="00FF727C">
        <w:rPr>
          <w:rFonts w:ascii="Times New Roman" w:hAnsi="Times New Roman" w:cs="Times New Roman"/>
        </w:rPr>
        <w:t>С</w:t>
      </w:r>
      <w:r w:rsidRPr="00926A91">
        <w:rPr>
          <w:rFonts w:ascii="Times New Roman" w:hAnsi="Times New Roman" w:cs="Times New Roman"/>
          <w:lang w:val="en-US"/>
        </w:rPr>
        <w:t>.-</w:t>
      </w:r>
      <w:proofErr w:type="spellStart"/>
      <w:r w:rsidRPr="00FF727C">
        <w:rPr>
          <w:rFonts w:ascii="Times New Roman" w:hAnsi="Times New Roman" w:cs="Times New Roman"/>
        </w:rPr>
        <w:t>Петерб</w:t>
      </w:r>
      <w:proofErr w:type="spellEnd"/>
      <w:r w:rsidRPr="00926A91">
        <w:rPr>
          <w:rFonts w:ascii="Times New Roman" w:hAnsi="Times New Roman" w:cs="Times New Roman"/>
          <w:lang w:val="en-US"/>
        </w:rPr>
        <w:t xml:space="preserve">. </w:t>
      </w:r>
      <w:proofErr w:type="spellStart"/>
      <w:r w:rsidRPr="00FF727C">
        <w:rPr>
          <w:rFonts w:ascii="Times New Roman" w:hAnsi="Times New Roman" w:cs="Times New Roman"/>
        </w:rPr>
        <w:t>Ун</w:t>
      </w:r>
      <w:proofErr w:type="spellEnd"/>
      <w:r w:rsidRPr="00926A91">
        <w:rPr>
          <w:rFonts w:ascii="Times New Roman" w:hAnsi="Times New Roman" w:cs="Times New Roman"/>
          <w:lang w:val="en-US"/>
        </w:rPr>
        <w:t>-</w:t>
      </w:r>
      <w:r w:rsidRPr="00FF727C">
        <w:rPr>
          <w:rFonts w:ascii="Times New Roman" w:hAnsi="Times New Roman" w:cs="Times New Roman"/>
        </w:rPr>
        <w:t>та</w:t>
      </w:r>
      <w:r w:rsidRPr="00926A91">
        <w:rPr>
          <w:rFonts w:ascii="Times New Roman" w:hAnsi="Times New Roman" w:cs="Times New Roman"/>
          <w:lang w:val="en-US"/>
        </w:rPr>
        <w:t xml:space="preserve">, 2006. </w:t>
      </w:r>
      <w:proofErr w:type="spellStart"/>
      <w:r w:rsidRPr="00FF727C">
        <w:rPr>
          <w:rFonts w:ascii="Times New Roman" w:hAnsi="Times New Roman" w:cs="Times New Roman"/>
        </w:rPr>
        <w:t>Стр</w:t>
      </w:r>
      <w:proofErr w:type="spellEnd"/>
      <w:r w:rsidRPr="00926A91">
        <w:rPr>
          <w:rFonts w:ascii="Times New Roman" w:hAnsi="Times New Roman" w:cs="Times New Roman"/>
          <w:lang w:val="en-US"/>
        </w:rPr>
        <w:t>. 34.</w:t>
      </w:r>
    </w:p>
  </w:footnote>
  <w:footnote w:id="133">
    <w:p w:rsidR="001F3B5E" w:rsidRPr="007544BC" w:rsidRDefault="001F3B5E" w:rsidP="00485072">
      <w:pPr>
        <w:pStyle w:val="a4"/>
        <w:jc w:val="both"/>
        <w:rPr>
          <w:rFonts w:ascii="Times New Roman" w:hAnsi="Times New Roman" w:cs="Times New Roman"/>
          <w:lang w:val="en-US"/>
        </w:rPr>
      </w:pPr>
      <w:r w:rsidRPr="00485072">
        <w:rPr>
          <w:rStyle w:val="a6"/>
          <w:rFonts w:ascii="Times New Roman" w:hAnsi="Times New Roman" w:cs="Times New Roman"/>
        </w:rPr>
        <w:footnoteRef/>
      </w:r>
      <w:r w:rsidRPr="00485072">
        <w:rPr>
          <w:rFonts w:ascii="Times New Roman" w:hAnsi="Times New Roman" w:cs="Times New Roman"/>
          <w:lang w:val="en-US"/>
        </w:rPr>
        <w:t xml:space="preserve"> 55 years of Fulbright Program in Poland. </w:t>
      </w:r>
      <w:proofErr w:type="spellStart"/>
      <w:proofErr w:type="gramStart"/>
      <w:r w:rsidRPr="00485072">
        <w:rPr>
          <w:rFonts w:ascii="Times New Roman" w:hAnsi="Times New Roman" w:cs="Times New Roman"/>
          <w:lang w:val="en-US"/>
        </w:rPr>
        <w:t>Ministerstwo</w:t>
      </w:r>
      <w:proofErr w:type="spellEnd"/>
      <w:r w:rsidRPr="00485072">
        <w:rPr>
          <w:rFonts w:ascii="Times New Roman" w:hAnsi="Times New Roman" w:cs="Times New Roman"/>
          <w:lang w:val="en-US"/>
        </w:rPr>
        <w:t xml:space="preserve"> </w:t>
      </w:r>
      <w:proofErr w:type="spellStart"/>
      <w:r w:rsidRPr="00485072">
        <w:rPr>
          <w:rFonts w:ascii="Times New Roman" w:hAnsi="Times New Roman" w:cs="Times New Roman"/>
          <w:lang w:val="en-US"/>
        </w:rPr>
        <w:t>Nauki</w:t>
      </w:r>
      <w:proofErr w:type="spellEnd"/>
      <w:r w:rsidRPr="00485072">
        <w:rPr>
          <w:rFonts w:ascii="Times New Roman" w:hAnsi="Times New Roman" w:cs="Times New Roman"/>
          <w:lang w:val="en-US"/>
        </w:rPr>
        <w:t xml:space="preserve"> </w:t>
      </w:r>
      <w:proofErr w:type="spellStart"/>
      <w:r w:rsidRPr="00485072">
        <w:rPr>
          <w:rFonts w:ascii="Times New Roman" w:hAnsi="Times New Roman" w:cs="Times New Roman"/>
          <w:lang w:val="en-US"/>
        </w:rPr>
        <w:t>i</w:t>
      </w:r>
      <w:proofErr w:type="spellEnd"/>
      <w:r w:rsidRPr="00485072">
        <w:rPr>
          <w:rFonts w:ascii="Times New Roman" w:hAnsi="Times New Roman" w:cs="Times New Roman"/>
          <w:lang w:val="en-US"/>
        </w:rPr>
        <w:t xml:space="preserve"> </w:t>
      </w:r>
      <w:proofErr w:type="spellStart"/>
      <w:r w:rsidRPr="00485072">
        <w:rPr>
          <w:rFonts w:ascii="Times New Roman" w:hAnsi="Times New Roman" w:cs="Times New Roman"/>
          <w:lang w:val="en-US"/>
        </w:rPr>
        <w:t>Szkolnictwa</w:t>
      </w:r>
      <w:proofErr w:type="spellEnd"/>
      <w:r w:rsidRPr="00485072">
        <w:rPr>
          <w:rFonts w:ascii="Times New Roman" w:hAnsi="Times New Roman" w:cs="Times New Roman"/>
          <w:lang w:val="en-US"/>
        </w:rPr>
        <w:t xml:space="preserve"> </w:t>
      </w:r>
      <w:proofErr w:type="spellStart"/>
      <w:r w:rsidRPr="00485072">
        <w:rPr>
          <w:rFonts w:ascii="Times New Roman" w:hAnsi="Times New Roman" w:cs="Times New Roman"/>
          <w:lang w:val="en-US"/>
        </w:rPr>
        <w:t>Wyższego</w:t>
      </w:r>
      <w:proofErr w:type="spellEnd"/>
      <w:r w:rsidRPr="00485072">
        <w:rPr>
          <w:rFonts w:ascii="Times New Roman" w:hAnsi="Times New Roman" w:cs="Times New Roman"/>
          <w:lang w:val="en-US"/>
        </w:rPr>
        <w:t>.</w:t>
      </w:r>
      <w:proofErr w:type="gramEnd"/>
      <w:r w:rsidRPr="00485072">
        <w:rPr>
          <w:rFonts w:ascii="Times New Roman" w:hAnsi="Times New Roman" w:cs="Times New Roman"/>
          <w:lang w:val="en-US"/>
        </w:rPr>
        <w:t xml:space="preserve"> </w:t>
      </w:r>
      <w:proofErr w:type="gramStart"/>
      <w:r w:rsidRPr="00485072">
        <w:rPr>
          <w:rFonts w:ascii="Times New Roman" w:hAnsi="Times New Roman" w:cs="Times New Roman"/>
          <w:lang w:val="en-US"/>
        </w:rPr>
        <w:t>[</w:t>
      </w:r>
      <w:r w:rsidRPr="00485072">
        <w:rPr>
          <w:rFonts w:ascii="Times New Roman" w:hAnsi="Times New Roman" w:cs="Times New Roman"/>
        </w:rPr>
        <w:t>Электронный</w:t>
      </w:r>
      <w:r w:rsidRPr="00485072">
        <w:rPr>
          <w:rFonts w:ascii="Times New Roman" w:hAnsi="Times New Roman" w:cs="Times New Roman"/>
          <w:lang w:val="en-US"/>
        </w:rPr>
        <w:t xml:space="preserve"> </w:t>
      </w:r>
      <w:r w:rsidRPr="00485072">
        <w:rPr>
          <w:rFonts w:ascii="Times New Roman" w:hAnsi="Times New Roman" w:cs="Times New Roman"/>
        </w:rPr>
        <w:t>ресурс</w:t>
      </w:r>
      <w:r w:rsidRPr="00485072">
        <w:rPr>
          <w:rFonts w:ascii="Times New Roman" w:hAnsi="Times New Roman" w:cs="Times New Roman"/>
          <w:lang w:val="en-US"/>
        </w:rPr>
        <w:t>].</w:t>
      </w:r>
      <w:proofErr w:type="gramEnd"/>
      <w:r w:rsidRPr="00485072">
        <w:rPr>
          <w:rFonts w:ascii="Times New Roman" w:hAnsi="Times New Roman" w:cs="Times New Roman"/>
          <w:lang w:val="en-US"/>
        </w:rPr>
        <w:t xml:space="preserve"> – </w:t>
      </w:r>
      <w:r w:rsidRPr="00485072">
        <w:rPr>
          <w:rFonts w:ascii="Times New Roman" w:hAnsi="Times New Roman" w:cs="Times New Roman"/>
        </w:rPr>
        <w:t>Режим</w:t>
      </w:r>
      <w:r w:rsidRPr="00485072">
        <w:rPr>
          <w:rFonts w:ascii="Times New Roman" w:hAnsi="Times New Roman" w:cs="Times New Roman"/>
          <w:lang w:val="en-US"/>
        </w:rPr>
        <w:t xml:space="preserve"> </w:t>
      </w:r>
      <w:r w:rsidRPr="00485072">
        <w:rPr>
          <w:rFonts w:ascii="Times New Roman" w:hAnsi="Times New Roman" w:cs="Times New Roman"/>
        </w:rPr>
        <w:t>доступа</w:t>
      </w:r>
      <w:r w:rsidRPr="00485072">
        <w:rPr>
          <w:rFonts w:ascii="Times New Roman" w:hAnsi="Times New Roman" w:cs="Times New Roman"/>
          <w:lang w:val="en-US"/>
        </w:rPr>
        <w:t xml:space="preserve">: </w:t>
      </w:r>
      <w:r w:rsidRPr="007544BC">
        <w:rPr>
          <w:rFonts w:ascii="Times New Roman" w:hAnsi="Times New Roman" w:cs="Times New Roman"/>
          <w:lang w:val="en-US"/>
        </w:rPr>
        <w:t>file:///C:/Users/%D0%B1%D0%BB/Downloads/55-years-of-fulbright-program-in-poland%20.pdf (</w:t>
      </w:r>
      <w:r>
        <w:rPr>
          <w:rFonts w:ascii="Times New Roman" w:hAnsi="Times New Roman" w:cs="Times New Roman"/>
        </w:rPr>
        <w:t>дата</w:t>
      </w:r>
      <w:r w:rsidRPr="007544BC">
        <w:rPr>
          <w:rFonts w:ascii="Times New Roman" w:hAnsi="Times New Roman" w:cs="Times New Roman"/>
          <w:lang w:val="en-US"/>
        </w:rPr>
        <w:t xml:space="preserve"> </w:t>
      </w:r>
      <w:r>
        <w:rPr>
          <w:rFonts w:ascii="Times New Roman" w:hAnsi="Times New Roman" w:cs="Times New Roman"/>
        </w:rPr>
        <w:t>обращения</w:t>
      </w:r>
      <w:r>
        <w:rPr>
          <w:rFonts w:ascii="Times New Roman" w:hAnsi="Times New Roman" w:cs="Times New Roman"/>
          <w:lang w:val="en-US"/>
        </w:rPr>
        <w:t>: 01.12.201</w:t>
      </w:r>
      <w:r w:rsidRPr="00223CDF">
        <w:rPr>
          <w:rFonts w:ascii="Times New Roman" w:hAnsi="Times New Roman" w:cs="Times New Roman"/>
          <w:lang w:val="en-US"/>
        </w:rPr>
        <w:t>6</w:t>
      </w:r>
      <w:r w:rsidRPr="007544BC">
        <w:rPr>
          <w:rFonts w:ascii="Times New Roman" w:hAnsi="Times New Roman" w:cs="Times New Roman"/>
          <w:lang w:val="en-US"/>
        </w:rPr>
        <w:t>).</w:t>
      </w:r>
    </w:p>
  </w:footnote>
  <w:footnote w:id="134">
    <w:p w:rsidR="001F3B5E" w:rsidRPr="0087073D" w:rsidRDefault="001F3B5E" w:rsidP="0087073D">
      <w:pPr>
        <w:pStyle w:val="a4"/>
        <w:jc w:val="both"/>
        <w:rPr>
          <w:rFonts w:ascii="Times New Roman" w:hAnsi="Times New Roman" w:cs="Times New Roman"/>
        </w:rPr>
      </w:pPr>
      <w:r w:rsidRPr="0087073D">
        <w:rPr>
          <w:rStyle w:val="a6"/>
          <w:rFonts w:ascii="Times New Roman" w:hAnsi="Times New Roman" w:cs="Times New Roman"/>
        </w:rPr>
        <w:footnoteRef/>
      </w:r>
      <w:r w:rsidRPr="0087073D">
        <w:rPr>
          <w:rFonts w:ascii="Times New Roman" w:hAnsi="Times New Roman" w:cs="Times New Roman"/>
          <w:lang w:val="en-US"/>
        </w:rPr>
        <w:t xml:space="preserve"> The New </w:t>
      </w:r>
      <w:proofErr w:type="spellStart"/>
      <w:r w:rsidRPr="0087073D">
        <w:rPr>
          <w:rFonts w:ascii="Times New Roman" w:hAnsi="Times New Roman" w:cs="Times New Roman"/>
          <w:lang w:val="en-US"/>
        </w:rPr>
        <w:t>Dipl</w:t>
      </w:r>
      <w:proofErr w:type="spellEnd"/>
      <w:r w:rsidRPr="0087073D">
        <w:rPr>
          <w:rFonts w:ascii="Times New Roman" w:hAnsi="Times New Roman" w:cs="Times New Roman"/>
        </w:rPr>
        <w:t>о</w:t>
      </w:r>
      <w:proofErr w:type="spellStart"/>
      <w:r w:rsidRPr="0087073D">
        <w:rPr>
          <w:rFonts w:ascii="Times New Roman" w:hAnsi="Times New Roman" w:cs="Times New Roman"/>
          <w:lang w:val="en-US"/>
        </w:rPr>
        <w:t>macy</w:t>
      </w:r>
      <w:proofErr w:type="spellEnd"/>
      <w:r w:rsidRPr="0087073D">
        <w:rPr>
          <w:rFonts w:ascii="Times New Roman" w:hAnsi="Times New Roman" w:cs="Times New Roman"/>
          <w:lang w:val="en-US"/>
        </w:rPr>
        <w:t>: Utilizing Innovative Communication Concepts that Recognize Resource Constraints. // A Report of the U.S. Advisory Commission on Public Diplomacy. July</w:t>
      </w:r>
      <w:r w:rsidRPr="0087073D">
        <w:rPr>
          <w:rFonts w:ascii="Times New Roman" w:hAnsi="Times New Roman" w:cs="Times New Roman"/>
        </w:rPr>
        <w:t xml:space="preserve"> 2003. [Электронный ресурс]. – Режим доступа: </w:t>
      </w:r>
      <w:r w:rsidRPr="00A11792">
        <w:rPr>
          <w:rFonts w:ascii="Times New Roman" w:hAnsi="Times New Roman" w:cs="Times New Roman"/>
        </w:rPr>
        <w:t>https://www.state.gov/documents/organization/22956.pdf</w:t>
      </w:r>
      <w:r>
        <w:rPr>
          <w:rFonts w:ascii="Times New Roman" w:hAnsi="Times New Roman" w:cs="Times New Roman"/>
        </w:rPr>
        <w:t xml:space="preserve"> (дата обращения: 17.03.2017).</w:t>
      </w:r>
    </w:p>
  </w:footnote>
  <w:footnote w:id="135">
    <w:p w:rsidR="001F3B5E" w:rsidRPr="0087073D" w:rsidRDefault="001F3B5E" w:rsidP="0087073D">
      <w:pPr>
        <w:pStyle w:val="a4"/>
        <w:jc w:val="both"/>
        <w:rPr>
          <w:rFonts w:ascii="Times New Roman" w:hAnsi="Times New Roman" w:cs="Times New Roman"/>
        </w:rPr>
      </w:pPr>
      <w:r w:rsidRPr="0087073D">
        <w:rPr>
          <w:rStyle w:val="a6"/>
          <w:rFonts w:ascii="Times New Roman" w:hAnsi="Times New Roman" w:cs="Times New Roman"/>
        </w:rPr>
        <w:footnoteRef/>
      </w:r>
      <w:r w:rsidRPr="00A11792">
        <w:rPr>
          <w:rFonts w:ascii="Times New Roman" w:hAnsi="Times New Roman" w:cs="Times New Roman"/>
        </w:rPr>
        <w:t xml:space="preserve"> </w:t>
      </w:r>
      <w:proofErr w:type="gramStart"/>
      <w:r w:rsidRPr="0087073D">
        <w:rPr>
          <w:rFonts w:ascii="Times New Roman" w:hAnsi="Times New Roman" w:cs="Times New Roman"/>
          <w:lang w:val="en-US"/>
        </w:rPr>
        <w:t>American</w:t>
      </w:r>
      <w:r w:rsidRPr="00A11792">
        <w:rPr>
          <w:rFonts w:ascii="Times New Roman" w:hAnsi="Times New Roman" w:cs="Times New Roman"/>
        </w:rPr>
        <w:t xml:space="preserve"> </w:t>
      </w:r>
      <w:r w:rsidRPr="0087073D">
        <w:rPr>
          <w:rFonts w:ascii="Times New Roman" w:hAnsi="Times New Roman" w:cs="Times New Roman"/>
          <w:lang w:val="en-US"/>
        </w:rPr>
        <w:t>Corners</w:t>
      </w:r>
      <w:r w:rsidRPr="00A11792">
        <w:rPr>
          <w:rFonts w:ascii="Times New Roman" w:hAnsi="Times New Roman" w:cs="Times New Roman"/>
        </w:rPr>
        <w:t xml:space="preserve"> </w:t>
      </w:r>
      <w:r w:rsidRPr="0087073D">
        <w:rPr>
          <w:rFonts w:ascii="Times New Roman" w:hAnsi="Times New Roman" w:cs="Times New Roman"/>
          <w:lang w:val="en-US"/>
        </w:rPr>
        <w:t>in</w:t>
      </w:r>
      <w:r w:rsidRPr="00A11792">
        <w:rPr>
          <w:rFonts w:ascii="Times New Roman" w:hAnsi="Times New Roman" w:cs="Times New Roman"/>
        </w:rPr>
        <w:t xml:space="preserve"> </w:t>
      </w:r>
      <w:r w:rsidRPr="0087073D">
        <w:rPr>
          <w:rFonts w:ascii="Times New Roman" w:hAnsi="Times New Roman" w:cs="Times New Roman"/>
          <w:lang w:val="en-US"/>
        </w:rPr>
        <w:t>Poland</w:t>
      </w:r>
      <w:r w:rsidRPr="00A11792">
        <w:rPr>
          <w:rFonts w:ascii="Times New Roman" w:hAnsi="Times New Roman" w:cs="Times New Roman"/>
        </w:rPr>
        <w:t>.</w:t>
      </w:r>
      <w:proofErr w:type="gramEnd"/>
      <w:r w:rsidRPr="00A11792">
        <w:rPr>
          <w:rFonts w:ascii="Times New Roman" w:hAnsi="Times New Roman" w:cs="Times New Roman"/>
        </w:rPr>
        <w:t xml:space="preserve"> </w:t>
      </w:r>
      <w:r w:rsidRPr="0087073D">
        <w:rPr>
          <w:rFonts w:ascii="Times New Roman" w:hAnsi="Times New Roman" w:cs="Times New Roman"/>
        </w:rPr>
        <w:t xml:space="preserve">[Электронный ресурс]. – Режим доступа: </w:t>
      </w:r>
      <w:r w:rsidRPr="00A11792">
        <w:rPr>
          <w:rFonts w:ascii="Times New Roman" w:hAnsi="Times New Roman" w:cs="Times New Roman"/>
        </w:rPr>
        <w:t>http://amcorners.pl/</w:t>
      </w:r>
      <w:r>
        <w:rPr>
          <w:rFonts w:ascii="Times New Roman" w:hAnsi="Times New Roman" w:cs="Times New Roman"/>
        </w:rPr>
        <w:t xml:space="preserve"> (дата обращения: 28.11.2016).</w:t>
      </w:r>
    </w:p>
  </w:footnote>
  <w:footnote w:id="136">
    <w:p w:rsidR="001F3B5E" w:rsidRPr="00A11792" w:rsidRDefault="001F3B5E" w:rsidP="00E17AA0">
      <w:pPr>
        <w:pStyle w:val="a4"/>
        <w:jc w:val="both"/>
        <w:rPr>
          <w:rFonts w:ascii="Times New Roman" w:hAnsi="Times New Roman" w:cs="Times New Roman"/>
        </w:rPr>
      </w:pPr>
      <w:r w:rsidRPr="00E17AA0">
        <w:rPr>
          <w:rStyle w:val="a6"/>
          <w:rFonts w:ascii="Times New Roman" w:hAnsi="Times New Roman" w:cs="Times New Roman"/>
        </w:rPr>
        <w:footnoteRef/>
      </w:r>
      <w:r w:rsidRPr="00C4379E">
        <w:rPr>
          <w:rFonts w:ascii="Times New Roman" w:hAnsi="Times New Roman" w:cs="Times New Roman"/>
          <w:lang w:val="en-US"/>
        </w:rPr>
        <w:t xml:space="preserve"> </w:t>
      </w:r>
      <w:proofErr w:type="gramStart"/>
      <w:r>
        <w:rPr>
          <w:rFonts w:ascii="Times New Roman" w:hAnsi="Times New Roman" w:cs="Times New Roman"/>
          <w:lang w:val="en-US"/>
        </w:rPr>
        <w:t>Bureau of Educational and Cultural Affairs.</w:t>
      </w:r>
      <w:proofErr w:type="gramEnd"/>
      <w:r>
        <w:rPr>
          <w:rFonts w:ascii="Times New Roman" w:hAnsi="Times New Roman" w:cs="Times New Roman"/>
          <w:lang w:val="en-US"/>
        </w:rPr>
        <w:t xml:space="preserve"> Exchange</w:t>
      </w:r>
      <w:r w:rsidRPr="0001480D">
        <w:rPr>
          <w:rFonts w:ascii="Times New Roman" w:hAnsi="Times New Roman" w:cs="Times New Roman"/>
        </w:rPr>
        <w:t xml:space="preserve"> </w:t>
      </w:r>
      <w:r>
        <w:rPr>
          <w:rFonts w:ascii="Times New Roman" w:hAnsi="Times New Roman" w:cs="Times New Roman"/>
          <w:lang w:val="en-US"/>
        </w:rPr>
        <w:t>Programs</w:t>
      </w:r>
      <w:r w:rsidRPr="0001480D">
        <w:rPr>
          <w:rFonts w:ascii="Times New Roman" w:hAnsi="Times New Roman" w:cs="Times New Roman"/>
        </w:rPr>
        <w:t xml:space="preserve"> </w:t>
      </w:r>
      <w:r>
        <w:rPr>
          <w:rFonts w:ascii="Times New Roman" w:hAnsi="Times New Roman" w:cs="Times New Roman"/>
          <w:lang w:val="en-US"/>
        </w:rPr>
        <w:t>for</w:t>
      </w:r>
      <w:r w:rsidRPr="0001480D">
        <w:rPr>
          <w:rFonts w:ascii="Times New Roman" w:hAnsi="Times New Roman" w:cs="Times New Roman"/>
        </w:rPr>
        <w:t xml:space="preserve"> </w:t>
      </w:r>
      <w:r>
        <w:rPr>
          <w:rFonts w:ascii="Times New Roman" w:hAnsi="Times New Roman" w:cs="Times New Roman"/>
          <w:lang w:val="en-US"/>
        </w:rPr>
        <w:t>Poland</w:t>
      </w:r>
      <w:r w:rsidRPr="0001480D">
        <w:rPr>
          <w:rFonts w:ascii="Times New Roman" w:hAnsi="Times New Roman" w:cs="Times New Roman"/>
        </w:rPr>
        <w:t xml:space="preserve">. </w:t>
      </w:r>
      <w:r w:rsidRPr="00A11792">
        <w:rPr>
          <w:rFonts w:ascii="Times New Roman" w:hAnsi="Times New Roman" w:cs="Times New Roman"/>
        </w:rPr>
        <w:t>[</w:t>
      </w:r>
      <w:r>
        <w:rPr>
          <w:rFonts w:ascii="Times New Roman" w:hAnsi="Times New Roman" w:cs="Times New Roman"/>
        </w:rPr>
        <w:t>Электронный</w:t>
      </w:r>
      <w:r w:rsidRPr="00A11792">
        <w:rPr>
          <w:rFonts w:ascii="Times New Roman" w:hAnsi="Times New Roman" w:cs="Times New Roman"/>
        </w:rPr>
        <w:t xml:space="preserve"> </w:t>
      </w:r>
      <w:r>
        <w:rPr>
          <w:rFonts w:ascii="Times New Roman" w:hAnsi="Times New Roman" w:cs="Times New Roman"/>
        </w:rPr>
        <w:t>ресурс</w:t>
      </w:r>
      <w:r w:rsidRPr="00A11792">
        <w:rPr>
          <w:rFonts w:ascii="Times New Roman" w:hAnsi="Times New Roman" w:cs="Times New Roman"/>
        </w:rPr>
        <w:t xml:space="preserve">]. – </w:t>
      </w:r>
      <w:r>
        <w:rPr>
          <w:rFonts w:ascii="Times New Roman" w:hAnsi="Times New Roman" w:cs="Times New Roman"/>
        </w:rPr>
        <w:t>Режим</w:t>
      </w:r>
      <w:r w:rsidRPr="00A11792">
        <w:rPr>
          <w:rFonts w:ascii="Times New Roman" w:hAnsi="Times New Roman" w:cs="Times New Roman"/>
        </w:rPr>
        <w:t xml:space="preserve"> </w:t>
      </w:r>
      <w:r>
        <w:rPr>
          <w:rFonts w:ascii="Times New Roman" w:hAnsi="Times New Roman" w:cs="Times New Roman"/>
        </w:rPr>
        <w:t>доступа</w:t>
      </w:r>
      <w:r w:rsidRPr="00A11792">
        <w:rPr>
          <w:rFonts w:ascii="Times New Roman" w:hAnsi="Times New Roman" w:cs="Times New Roman"/>
        </w:rPr>
        <w:t xml:space="preserve">: </w:t>
      </w:r>
      <w:r w:rsidRPr="00A11792">
        <w:rPr>
          <w:rFonts w:ascii="Times New Roman" w:hAnsi="Times New Roman" w:cs="Times New Roman"/>
          <w:lang w:val="en-US"/>
        </w:rPr>
        <w:t>https</w:t>
      </w:r>
      <w:r w:rsidRPr="00A11792">
        <w:rPr>
          <w:rFonts w:ascii="Times New Roman" w:hAnsi="Times New Roman" w:cs="Times New Roman"/>
        </w:rPr>
        <w:t>://</w:t>
      </w:r>
      <w:r w:rsidRPr="00A11792">
        <w:rPr>
          <w:rFonts w:ascii="Times New Roman" w:hAnsi="Times New Roman" w:cs="Times New Roman"/>
          <w:lang w:val="en-US"/>
        </w:rPr>
        <w:t>exchanges</w:t>
      </w:r>
      <w:r w:rsidRPr="00A11792">
        <w:rPr>
          <w:rFonts w:ascii="Times New Roman" w:hAnsi="Times New Roman" w:cs="Times New Roman"/>
        </w:rPr>
        <w:t>.</w:t>
      </w:r>
      <w:r w:rsidRPr="00A11792">
        <w:rPr>
          <w:rFonts w:ascii="Times New Roman" w:hAnsi="Times New Roman" w:cs="Times New Roman"/>
          <w:lang w:val="en-US"/>
        </w:rPr>
        <w:t>state</w:t>
      </w:r>
      <w:r w:rsidRPr="00A11792">
        <w:rPr>
          <w:rFonts w:ascii="Times New Roman" w:hAnsi="Times New Roman" w:cs="Times New Roman"/>
        </w:rPr>
        <w:t>.</w:t>
      </w:r>
      <w:r w:rsidRPr="00A11792">
        <w:rPr>
          <w:rFonts w:ascii="Times New Roman" w:hAnsi="Times New Roman" w:cs="Times New Roman"/>
          <w:lang w:val="en-US"/>
        </w:rPr>
        <w:t>gov</w:t>
      </w:r>
      <w:r w:rsidRPr="00A11792">
        <w:rPr>
          <w:rFonts w:ascii="Times New Roman" w:hAnsi="Times New Roman" w:cs="Times New Roman"/>
        </w:rPr>
        <w:t>/</w:t>
      </w:r>
      <w:r w:rsidRPr="00A11792">
        <w:rPr>
          <w:rFonts w:ascii="Times New Roman" w:hAnsi="Times New Roman" w:cs="Times New Roman"/>
          <w:lang w:val="en-US"/>
        </w:rPr>
        <w:t>non</w:t>
      </w:r>
      <w:r w:rsidRPr="00A11792">
        <w:rPr>
          <w:rFonts w:ascii="Times New Roman" w:hAnsi="Times New Roman" w:cs="Times New Roman"/>
        </w:rPr>
        <w:t>-</w:t>
      </w:r>
      <w:r w:rsidRPr="00A11792">
        <w:rPr>
          <w:rFonts w:ascii="Times New Roman" w:hAnsi="Times New Roman" w:cs="Times New Roman"/>
          <w:lang w:val="en-US"/>
        </w:rPr>
        <w:t>us</w:t>
      </w:r>
      <w:r w:rsidRPr="00A11792">
        <w:rPr>
          <w:rFonts w:ascii="Times New Roman" w:hAnsi="Times New Roman" w:cs="Times New Roman"/>
        </w:rPr>
        <w:t>/</w:t>
      </w:r>
      <w:r w:rsidRPr="00A11792">
        <w:rPr>
          <w:rFonts w:ascii="Times New Roman" w:hAnsi="Times New Roman" w:cs="Times New Roman"/>
          <w:lang w:val="en-US"/>
        </w:rPr>
        <w:t>search</w:t>
      </w:r>
      <w:r w:rsidRPr="00A11792">
        <w:rPr>
          <w:rFonts w:ascii="Times New Roman" w:hAnsi="Times New Roman" w:cs="Times New Roman"/>
        </w:rPr>
        <w:t>/</w:t>
      </w:r>
      <w:proofErr w:type="spellStart"/>
      <w:r w:rsidRPr="00A11792">
        <w:rPr>
          <w:rFonts w:ascii="Times New Roman" w:hAnsi="Times New Roman" w:cs="Times New Roman"/>
          <w:lang w:val="en-US"/>
        </w:rPr>
        <w:t>solr</w:t>
      </w:r>
      <w:proofErr w:type="spellEnd"/>
      <w:r w:rsidRPr="00A11792">
        <w:rPr>
          <w:rFonts w:ascii="Times New Roman" w:hAnsi="Times New Roman" w:cs="Times New Roman"/>
        </w:rPr>
        <w:t>/?</w:t>
      </w:r>
      <w:r w:rsidRPr="00A11792">
        <w:rPr>
          <w:rFonts w:ascii="Times New Roman" w:hAnsi="Times New Roman" w:cs="Times New Roman"/>
          <w:lang w:val="en-US"/>
        </w:rPr>
        <w:t>f</w:t>
      </w:r>
      <w:r w:rsidRPr="00A11792">
        <w:rPr>
          <w:rFonts w:ascii="Times New Roman" w:hAnsi="Times New Roman" w:cs="Times New Roman"/>
        </w:rPr>
        <w:t>[0]=</w:t>
      </w:r>
      <w:r w:rsidRPr="00A11792">
        <w:rPr>
          <w:rFonts w:ascii="Times New Roman" w:hAnsi="Times New Roman" w:cs="Times New Roman"/>
          <w:lang w:val="en-US"/>
        </w:rPr>
        <w:t>bundle</w:t>
      </w:r>
      <w:r w:rsidRPr="00A11792">
        <w:rPr>
          <w:rFonts w:ascii="Times New Roman" w:hAnsi="Times New Roman" w:cs="Times New Roman"/>
        </w:rPr>
        <w:t>%3</w:t>
      </w:r>
      <w:proofErr w:type="spellStart"/>
      <w:r w:rsidRPr="00A11792">
        <w:rPr>
          <w:rFonts w:ascii="Times New Roman" w:hAnsi="Times New Roman" w:cs="Times New Roman"/>
          <w:lang w:val="en-US"/>
        </w:rPr>
        <w:t>Aexchange</w:t>
      </w:r>
      <w:proofErr w:type="spellEnd"/>
      <w:r w:rsidRPr="00A11792">
        <w:rPr>
          <w:rFonts w:ascii="Times New Roman" w:hAnsi="Times New Roman" w:cs="Times New Roman"/>
        </w:rPr>
        <w:t>_</w:t>
      </w:r>
      <w:r w:rsidRPr="00A11792">
        <w:rPr>
          <w:rFonts w:ascii="Times New Roman" w:hAnsi="Times New Roman" w:cs="Times New Roman"/>
          <w:lang w:val="en-US"/>
        </w:rPr>
        <w:t>program</w:t>
      </w:r>
      <w:r w:rsidRPr="00A11792">
        <w:rPr>
          <w:rFonts w:ascii="Times New Roman" w:hAnsi="Times New Roman" w:cs="Times New Roman"/>
        </w:rPr>
        <w:t>&amp;</w:t>
      </w:r>
      <w:r w:rsidRPr="00A11792">
        <w:rPr>
          <w:rFonts w:ascii="Times New Roman" w:hAnsi="Times New Roman" w:cs="Times New Roman"/>
          <w:lang w:val="en-US"/>
        </w:rPr>
        <w:t>f</w:t>
      </w:r>
      <w:r w:rsidRPr="00A11792">
        <w:rPr>
          <w:rFonts w:ascii="Times New Roman" w:hAnsi="Times New Roman" w:cs="Times New Roman"/>
        </w:rPr>
        <w:t>[1]=</w:t>
      </w:r>
      <w:proofErr w:type="spellStart"/>
      <w:r w:rsidRPr="00A11792">
        <w:rPr>
          <w:rFonts w:ascii="Times New Roman" w:hAnsi="Times New Roman" w:cs="Times New Roman"/>
          <w:lang w:val="en-US"/>
        </w:rPr>
        <w:t>im</w:t>
      </w:r>
      <w:proofErr w:type="spellEnd"/>
      <w:r w:rsidRPr="00A11792">
        <w:rPr>
          <w:rFonts w:ascii="Times New Roman" w:hAnsi="Times New Roman" w:cs="Times New Roman"/>
        </w:rPr>
        <w:t>_</w:t>
      </w:r>
      <w:r w:rsidRPr="00A11792">
        <w:rPr>
          <w:rFonts w:ascii="Times New Roman" w:hAnsi="Times New Roman" w:cs="Times New Roman"/>
          <w:lang w:val="en-US"/>
        </w:rPr>
        <w:t>field</w:t>
      </w:r>
      <w:r w:rsidRPr="00A11792">
        <w:rPr>
          <w:rFonts w:ascii="Times New Roman" w:hAnsi="Times New Roman" w:cs="Times New Roman"/>
        </w:rPr>
        <w:t>_</w:t>
      </w:r>
      <w:r w:rsidRPr="00A11792">
        <w:rPr>
          <w:rFonts w:ascii="Times New Roman" w:hAnsi="Times New Roman" w:cs="Times New Roman"/>
          <w:lang w:val="en-US"/>
        </w:rPr>
        <w:t>location</w:t>
      </w:r>
      <w:r w:rsidRPr="00A11792">
        <w:rPr>
          <w:rFonts w:ascii="Times New Roman" w:hAnsi="Times New Roman" w:cs="Times New Roman"/>
        </w:rPr>
        <w:t>%3</w:t>
      </w:r>
      <w:r w:rsidRPr="00A11792">
        <w:rPr>
          <w:rFonts w:ascii="Times New Roman" w:hAnsi="Times New Roman" w:cs="Times New Roman"/>
          <w:lang w:val="en-US"/>
        </w:rPr>
        <w:t>A</w:t>
      </w:r>
      <w:r w:rsidRPr="00A11792">
        <w:rPr>
          <w:rFonts w:ascii="Times New Roman" w:hAnsi="Times New Roman" w:cs="Times New Roman"/>
        </w:rPr>
        <w:t>274&amp;</w:t>
      </w:r>
      <w:r w:rsidRPr="00A11792">
        <w:rPr>
          <w:rFonts w:ascii="Times New Roman" w:hAnsi="Times New Roman" w:cs="Times New Roman"/>
          <w:lang w:val="en-US"/>
        </w:rPr>
        <w:t>from</w:t>
      </w:r>
      <w:r w:rsidRPr="00A11792">
        <w:rPr>
          <w:rFonts w:ascii="Times New Roman" w:hAnsi="Times New Roman" w:cs="Times New Roman"/>
        </w:rPr>
        <w:t>_</w:t>
      </w:r>
      <w:r w:rsidRPr="00A11792">
        <w:rPr>
          <w:rFonts w:ascii="Times New Roman" w:hAnsi="Times New Roman" w:cs="Times New Roman"/>
          <w:lang w:val="en-US"/>
        </w:rPr>
        <w:t>redirect</w:t>
      </w:r>
      <w:r w:rsidRPr="00A11792">
        <w:rPr>
          <w:rFonts w:ascii="Times New Roman" w:hAnsi="Times New Roman" w:cs="Times New Roman"/>
        </w:rPr>
        <w:t>=1</w:t>
      </w:r>
      <w:r>
        <w:rPr>
          <w:rFonts w:ascii="Times New Roman" w:hAnsi="Times New Roman" w:cs="Times New Roman"/>
        </w:rPr>
        <w:t xml:space="preserve"> (дата обращения: 28.11.2016).</w:t>
      </w:r>
    </w:p>
  </w:footnote>
  <w:footnote w:id="137">
    <w:p w:rsidR="001F3B5E" w:rsidRPr="00E17AA0" w:rsidRDefault="001F3B5E" w:rsidP="00E17AA0">
      <w:pPr>
        <w:pStyle w:val="a4"/>
        <w:jc w:val="both"/>
        <w:rPr>
          <w:rFonts w:ascii="Times New Roman" w:hAnsi="Times New Roman" w:cs="Times New Roman"/>
        </w:rPr>
      </w:pPr>
      <w:r w:rsidRPr="00E17AA0">
        <w:rPr>
          <w:rStyle w:val="a6"/>
          <w:rFonts w:ascii="Times New Roman" w:hAnsi="Times New Roman" w:cs="Times New Roman"/>
        </w:rPr>
        <w:footnoteRef/>
      </w:r>
      <w:r w:rsidRPr="00E17AA0">
        <w:rPr>
          <w:rFonts w:ascii="Times New Roman" w:hAnsi="Times New Roman" w:cs="Times New Roman"/>
          <w:lang w:val="en-US"/>
        </w:rPr>
        <w:t xml:space="preserve"> </w:t>
      </w:r>
      <w:proofErr w:type="gramStart"/>
      <w:r w:rsidRPr="00E17AA0">
        <w:rPr>
          <w:rFonts w:ascii="Times New Roman" w:hAnsi="Times New Roman" w:cs="Times New Roman"/>
          <w:lang w:val="en-US"/>
        </w:rPr>
        <w:t>Polish American Freedom Foundation.</w:t>
      </w:r>
      <w:proofErr w:type="gramEnd"/>
      <w:r w:rsidRPr="00E17AA0">
        <w:rPr>
          <w:rFonts w:ascii="Times New Roman" w:hAnsi="Times New Roman" w:cs="Times New Roman"/>
          <w:lang w:val="en-US"/>
        </w:rPr>
        <w:t xml:space="preserve"> </w:t>
      </w:r>
      <w:proofErr w:type="gramStart"/>
      <w:r w:rsidRPr="00E17AA0">
        <w:rPr>
          <w:rFonts w:ascii="Times New Roman" w:hAnsi="Times New Roman" w:cs="Times New Roman"/>
          <w:lang w:val="en-US"/>
        </w:rPr>
        <w:t>Initiatives in Education.</w:t>
      </w:r>
      <w:proofErr w:type="gramEnd"/>
      <w:r w:rsidRPr="00E17AA0">
        <w:rPr>
          <w:rFonts w:ascii="Times New Roman" w:hAnsi="Times New Roman" w:cs="Times New Roman"/>
          <w:lang w:val="en-US"/>
        </w:rPr>
        <w:t xml:space="preserve"> </w:t>
      </w:r>
      <w:r w:rsidRPr="00E17AA0">
        <w:rPr>
          <w:rFonts w:ascii="Times New Roman" w:hAnsi="Times New Roman" w:cs="Times New Roman"/>
        </w:rPr>
        <w:t xml:space="preserve">[Электронный ресурс]. – Режим доступа: </w:t>
      </w:r>
      <w:r w:rsidRPr="00A11792">
        <w:rPr>
          <w:rFonts w:ascii="Times New Roman" w:hAnsi="Times New Roman" w:cs="Times New Roman"/>
        </w:rPr>
        <w:t>http://www.en.pafw.pl/publications/repository/pdf/Broszura_PAFW_ENG_2016.pdf</w:t>
      </w:r>
      <w:r>
        <w:rPr>
          <w:rFonts w:ascii="Times New Roman" w:hAnsi="Times New Roman" w:cs="Times New Roman"/>
        </w:rPr>
        <w:t xml:space="preserve"> (дата обращения: 01.12.2016).</w:t>
      </w:r>
    </w:p>
  </w:footnote>
  <w:footnote w:id="138">
    <w:p w:rsidR="001F3B5E" w:rsidRPr="00C4379E" w:rsidRDefault="001F3B5E" w:rsidP="00C4379E">
      <w:pPr>
        <w:pStyle w:val="a4"/>
        <w:jc w:val="both"/>
        <w:rPr>
          <w:rFonts w:ascii="Times New Roman" w:hAnsi="Times New Roman" w:cs="Times New Roman"/>
        </w:rPr>
      </w:pPr>
      <w:r w:rsidRPr="00C4379E">
        <w:rPr>
          <w:rStyle w:val="a6"/>
          <w:rFonts w:ascii="Times New Roman" w:hAnsi="Times New Roman" w:cs="Times New Roman"/>
        </w:rPr>
        <w:footnoteRef/>
      </w:r>
      <w:r w:rsidRPr="00C4379E">
        <w:rPr>
          <w:rFonts w:ascii="Times New Roman" w:hAnsi="Times New Roman" w:cs="Times New Roman"/>
        </w:rPr>
        <w:t xml:space="preserve"> </w:t>
      </w:r>
      <w:r w:rsidRPr="00C4379E">
        <w:rPr>
          <w:rFonts w:ascii="Times New Roman" w:hAnsi="Times New Roman" w:cs="Times New Roman"/>
          <w:lang w:val="en-US"/>
        </w:rPr>
        <w:t>Fulbright</w:t>
      </w:r>
      <w:r w:rsidRPr="00C4379E">
        <w:rPr>
          <w:rFonts w:ascii="Times New Roman" w:hAnsi="Times New Roman" w:cs="Times New Roman"/>
        </w:rPr>
        <w:t xml:space="preserve"> </w:t>
      </w:r>
      <w:proofErr w:type="spellStart"/>
      <w:r w:rsidRPr="00C4379E">
        <w:rPr>
          <w:rFonts w:ascii="Times New Roman" w:hAnsi="Times New Roman" w:cs="Times New Roman"/>
          <w:lang w:val="en-US"/>
        </w:rPr>
        <w:t>Polska</w:t>
      </w:r>
      <w:proofErr w:type="spellEnd"/>
      <w:r w:rsidRPr="00C4379E">
        <w:rPr>
          <w:rFonts w:ascii="Times New Roman" w:hAnsi="Times New Roman" w:cs="Times New Roman"/>
        </w:rPr>
        <w:t xml:space="preserve">. [Электронный ресурс]. – Режим доступа: </w:t>
      </w:r>
      <w:r w:rsidRPr="00A11792">
        <w:rPr>
          <w:rFonts w:ascii="Times New Roman" w:hAnsi="Times New Roman" w:cs="Times New Roman"/>
        </w:rPr>
        <w:t>http://en.fulbright.edu.pl/</w:t>
      </w:r>
      <w:r>
        <w:rPr>
          <w:rFonts w:ascii="Times New Roman" w:hAnsi="Times New Roman" w:cs="Times New Roman"/>
        </w:rPr>
        <w:t xml:space="preserve"> (дата обращения: 28.11.2016).</w:t>
      </w:r>
    </w:p>
  </w:footnote>
  <w:footnote w:id="139">
    <w:p w:rsidR="001F3B5E" w:rsidRPr="00FE503A" w:rsidRDefault="001F3B5E" w:rsidP="009A2CB0">
      <w:pPr>
        <w:pStyle w:val="a4"/>
        <w:jc w:val="both"/>
        <w:rPr>
          <w:rFonts w:ascii="Times New Roman" w:hAnsi="Times New Roman" w:cs="Times New Roman"/>
        </w:rPr>
      </w:pPr>
      <w:r w:rsidRPr="009A2CB0">
        <w:rPr>
          <w:rStyle w:val="a6"/>
          <w:rFonts w:ascii="Times New Roman" w:hAnsi="Times New Roman" w:cs="Times New Roman"/>
        </w:rPr>
        <w:footnoteRef/>
      </w:r>
      <w:r w:rsidRPr="009A2CB0">
        <w:rPr>
          <w:rFonts w:ascii="Times New Roman" w:hAnsi="Times New Roman" w:cs="Times New Roman"/>
          <w:lang w:val="en-US"/>
        </w:rPr>
        <w:t xml:space="preserve"> </w:t>
      </w:r>
      <w:proofErr w:type="gramStart"/>
      <w:r w:rsidRPr="009A2CB0">
        <w:rPr>
          <w:rFonts w:ascii="Times New Roman" w:hAnsi="Times New Roman" w:cs="Times New Roman"/>
          <w:lang w:val="en-US"/>
        </w:rPr>
        <w:t>American Councils for International Education.</w:t>
      </w:r>
      <w:proofErr w:type="gramEnd"/>
      <w:r w:rsidRPr="009A2CB0">
        <w:rPr>
          <w:rFonts w:ascii="Times New Roman" w:hAnsi="Times New Roman" w:cs="Times New Roman"/>
          <w:lang w:val="en-US"/>
        </w:rPr>
        <w:t xml:space="preserve"> </w:t>
      </w:r>
      <w:proofErr w:type="gramStart"/>
      <w:r w:rsidRPr="009A2CB0">
        <w:rPr>
          <w:rFonts w:ascii="Times New Roman" w:hAnsi="Times New Roman" w:cs="Times New Roman"/>
          <w:lang w:val="en-US"/>
        </w:rPr>
        <w:t>Poland</w:t>
      </w:r>
      <w:r w:rsidRPr="0018128B">
        <w:rPr>
          <w:rFonts w:ascii="Times New Roman" w:hAnsi="Times New Roman" w:cs="Times New Roman"/>
        </w:rPr>
        <w:t xml:space="preserve"> / </w:t>
      </w:r>
      <w:r w:rsidRPr="009A2CB0">
        <w:rPr>
          <w:rFonts w:ascii="Times New Roman" w:hAnsi="Times New Roman" w:cs="Times New Roman"/>
          <w:lang w:val="en-US"/>
        </w:rPr>
        <w:t>Mission</w:t>
      </w:r>
      <w:r w:rsidRPr="0018128B">
        <w:rPr>
          <w:rFonts w:ascii="Times New Roman" w:hAnsi="Times New Roman" w:cs="Times New Roman"/>
        </w:rPr>
        <w:t xml:space="preserve"> &amp; </w:t>
      </w:r>
      <w:r w:rsidRPr="009A2CB0">
        <w:rPr>
          <w:rFonts w:ascii="Times New Roman" w:hAnsi="Times New Roman" w:cs="Times New Roman"/>
          <w:lang w:val="en-US"/>
        </w:rPr>
        <w:t>Vision</w:t>
      </w:r>
      <w:r w:rsidRPr="0018128B">
        <w:rPr>
          <w:rFonts w:ascii="Times New Roman" w:hAnsi="Times New Roman" w:cs="Times New Roman"/>
        </w:rPr>
        <w:t>.</w:t>
      </w:r>
      <w:proofErr w:type="gramEnd"/>
      <w:r w:rsidRPr="0018128B">
        <w:rPr>
          <w:rFonts w:ascii="Times New Roman" w:hAnsi="Times New Roman" w:cs="Times New Roman"/>
        </w:rPr>
        <w:t xml:space="preserve"> </w:t>
      </w:r>
      <w:r w:rsidRPr="00FE503A">
        <w:rPr>
          <w:rFonts w:ascii="Times New Roman" w:hAnsi="Times New Roman" w:cs="Times New Roman"/>
        </w:rPr>
        <w:t>[</w:t>
      </w:r>
      <w:r>
        <w:rPr>
          <w:rFonts w:ascii="Times New Roman" w:hAnsi="Times New Roman" w:cs="Times New Roman"/>
        </w:rPr>
        <w:t>Электронный</w:t>
      </w:r>
      <w:r w:rsidRPr="00FE503A">
        <w:rPr>
          <w:rFonts w:ascii="Times New Roman" w:hAnsi="Times New Roman" w:cs="Times New Roman"/>
        </w:rPr>
        <w:t xml:space="preserve"> </w:t>
      </w:r>
      <w:r>
        <w:rPr>
          <w:rFonts w:ascii="Times New Roman" w:hAnsi="Times New Roman" w:cs="Times New Roman"/>
        </w:rPr>
        <w:t>ресурс</w:t>
      </w:r>
      <w:r w:rsidRPr="00FE503A">
        <w:rPr>
          <w:rFonts w:ascii="Times New Roman" w:hAnsi="Times New Roman" w:cs="Times New Roman"/>
        </w:rPr>
        <w:t xml:space="preserve">]. – </w:t>
      </w:r>
      <w:r w:rsidRPr="009A2CB0">
        <w:rPr>
          <w:rFonts w:ascii="Times New Roman" w:hAnsi="Times New Roman" w:cs="Times New Roman"/>
        </w:rPr>
        <w:t>Режим</w:t>
      </w:r>
      <w:r w:rsidRPr="00FE503A">
        <w:rPr>
          <w:rFonts w:ascii="Times New Roman" w:hAnsi="Times New Roman" w:cs="Times New Roman"/>
        </w:rPr>
        <w:t xml:space="preserve"> </w:t>
      </w:r>
      <w:r w:rsidRPr="009A2CB0">
        <w:rPr>
          <w:rFonts w:ascii="Times New Roman" w:hAnsi="Times New Roman" w:cs="Times New Roman"/>
        </w:rPr>
        <w:t>доступа</w:t>
      </w:r>
      <w:r w:rsidRPr="00FE503A">
        <w:rPr>
          <w:rFonts w:ascii="Times New Roman" w:hAnsi="Times New Roman" w:cs="Times New Roman"/>
        </w:rPr>
        <w:t xml:space="preserve">: </w:t>
      </w:r>
      <w:r w:rsidRPr="00A11792">
        <w:rPr>
          <w:rFonts w:ascii="Times New Roman" w:hAnsi="Times New Roman" w:cs="Times New Roman"/>
          <w:lang w:val="en-US"/>
        </w:rPr>
        <w:t>http</w:t>
      </w:r>
      <w:r w:rsidRPr="00A11792">
        <w:rPr>
          <w:rFonts w:ascii="Times New Roman" w:hAnsi="Times New Roman" w:cs="Times New Roman"/>
        </w:rPr>
        <w:t>://</w:t>
      </w:r>
      <w:proofErr w:type="spellStart"/>
      <w:r w:rsidRPr="00A11792">
        <w:rPr>
          <w:rFonts w:ascii="Times New Roman" w:hAnsi="Times New Roman" w:cs="Times New Roman"/>
          <w:lang w:val="en-US"/>
        </w:rPr>
        <w:t>americancouncils</w:t>
      </w:r>
      <w:proofErr w:type="spellEnd"/>
      <w:r w:rsidRPr="00A11792">
        <w:rPr>
          <w:rFonts w:ascii="Times New Roman" w:hAnsi="Times New Roman" w:cs="Times New Roman"/>
        </w:rPr>
        <w:t>.</w:t>
      </w:r>
      <w:r w:rsidRPr="00A11792">
        <w:rPr>
          <w:rFonts w:ascii="Times New Roman" w:hAnsi="Times New Roman" w:cs="Times New Roman"/>
          <w:lang w:val="en-US"/>
        </w:rPr>
        <w:t>pl</w:t>
      </w:r>
      <w:r w:rsidRPr="00A11792">
        <w:rPr>
          <w:rFonts w:ascii="Times New Roman" w:hAnsi="Times New Roman" w:cs="Times New Roman"/>
        </w:rPr>
        <w:t>/</w:t>
      </w:r>
      <w:r w:rsidRPr="00A11792">
        <w:rPr>
          <w:rFonts w:ascii="Times New Roman" w:hAnsi="Times New Roman" w:cs="Times New Roman"/>
          <w:lang w:val="en-US"/>
        </w:rPr>
        <w:t>o</w:t>
      </w:r>
      <w:r w:rsidRPr="00A11792">
        <w:rPr>
          <w:rFonts w:ascii="Times New Roman" w:hAnsi="Times New Roman" w:cs="Times New Roman"/>
        </w:rPr>
        <w:t>-</w:t>
      </w:r>
      <w:proofErr w:type="spellStart"/>
      <w:r w:rsidRPr="00A11792">
        <w:rPr>
          <w:rFonts w:ascii="Times New Roman" w:hAnsi="Times New Roman" w:cs="Times New Roman"/>
          <w:lang w:val="en-US"/>
        </w:rPr>
        <w:t>nas</w:t>
      </w:r>
      <w:proofErr w:type="spellEnd"/>
      <w:r w:rsidRPr="00A11792">
        <w:rPr>
          <w:rFonts w:ascii="Times New Roman" w:hAnsi="Times New Roman" w:cs="Times New Roman"/>
        </w:rPr>
        <w:t>/</w:t>
      </w:r>
      <w:r w:rsidRPr="00A11792">
        <w:rPr>
          <w:rFonts w:ascii="Times New Roman" w:hAnsi="Times New Roman" w:cs="Times New Roman"/>
          <w:lang w:val="en-US"/>
        </w:rPr>
        <w:t>mission</w:t>
      </w:r>
      <w:r w:rsidRPr="00A11792">
        <w:rPr>
          <w:rFonts w:ascii="Times New Roman" w:hAnsi="Times New Roman" w:cs="Times New Roman"/>
        </w:rPr>
        <w:t>-</w:t>
      </w:r>
      <w:r w:rsidRPr="00A11792">
        <w:rPr>
          <w:rFonts w:ascii="Times New Roman" w:hAnsi="Times New Roman" w:cs="Times New Roman"/>
          <w:lang w:val="en-US"/>
        </w:rPr>
        <w:t>vision</w:t>
      </w:r>
      <w:r w:rsidRPr="00A11792">
        <w:rPr>
          <w:rFonts w:ascii="Times New Roman" w:hAnsi="Times New Roman" w:cs="Times New Roman"/>
        </w:rPr>
        <w:t>/</w:t>
      </w:r>
      <w:r>
        <w:rPr>
          <w:rFonts w:ascii="Times New Roman" w:hAnsi="Times New Roman" w:cs="Times New Roman"/>
        </w:rPr>
        <w:t xml:space="preserve"> (дата обращения: 13.03.2017).</w:t>
      </w:r>
    </w:p>
  </w:footnote>
  <w:footnote w:id="140">
    <w:p w:rsidR="001F3B5E" w:rsidRPr="005F3FEA" w:rsidRDefault="001F3B5E" w:rsidP="005F3FEA">
      <w:pPr>
        <w:pStyle w:val="a4"/>
        <w:jc w:val="both"/>
        <w:rPr>
          <w:rFonts w:ascii="Times New Roman" w:hAnsi="Times New Roman" w:cs="Times New Roman"/>
        </w:rPr>
      </w:pPr>
      <w:r w:rsidRPr="005F3FEA">
        <w:rPr>
          <w:rStyle w:val="a6"/>
          <w:rFonts w:ascii="Times New Roman" w:hAnsi="Times New Roman" w:cs="Times New Roman"/>
        </w:rPr>
        <w:footnoteRef/>
      </w:r>
      <w:r w:rsidRPr="005F3FEA">
        <w:rPr>
          <w:rFonts w:ascii="Times New Roman" w:hAnsi="Times New Roman" w:cs="Times New Roman"/>
          <w:lang w:val="en-US"/>
        </w:rPr>
        <w:t xml:space="preserve"> </w:t>
      </w:r>
      <w:r w:rsidRPr="005F3FEA">
        <w:rPr>
          <w:rStyle w:val="ad"/>
          <w:rFonts w:ascii="Times New Roman" w:hAnsi="Times New Roman" w:cs="Times New Roman"/>
          <w:b w:val="0"/>
          <w:shd w:val="clear" w:color="auto" w:fill="FFFFFF"/>
          <w:lang w:val="en-US"/>
        </w:rPr>
        <w:t>OŚRODEK ROZWOJU EDUKACJI. FLEX</w:t>
      </w:r>
      <w:r w:rsidRPr="006C4E37">
        <w:rPr>
          <w:rStyle w:val="ad"/>
          <w:rFonts w:ascii="Times New Roman" w:hAnsi="Times New Roman" w:cs="Times New Roman"/>
          <w:b w:val="0"/>
          <w:shd w:val="clear" w:color="auto" w:fill="FFFFFF"/>
          <w:lang w:val="en-US"/>
        </w:rPr>
        <w:t xml:space="preserve"> – </w:t>
      </w:r>
      <w:r>
        <w:rPr>
          <w:rStyle w:val="ad"/>
          <w:rFonts w:ascii="Times New Roman" w:hAnsi="Times New Roman" w:cs="Times New Roman"/>
          <w:b w:val="0"/>
          <w:shd w:val="clear" w:color="auto" w:fill="FFFFFF"/>
          <w:lang w:val="en-US"/>
        </w:rPr>
        <w:t xml:space="preserve">program </w:t>
      </w:r>
      <w:proofErr w:type="spellStart"/>
      <w:r>
        <w:rPr>
          <w:rStyle w:val="ad"/>
          <w:rFonts w:ascii="Times New Roman" w:hAnsi="Times New Roman" w:cs="Times New Roman"/>
          <w:b w:val="0"/>
          <w:shd w:val="clear" w:color="auto" w:fill="FFFFFF"/>
          <w:lang w:val="en-US"/>
        </w:rPr>
        <w:t>wymiany</w:t>
      </w:r>
      <w:proofErr w:type="spellEnd"/>
      <w:r w:rsidRPr="006C4E37">
        <w:rPr>
          <w:rStyle w:val="ad"/>
          <w:rFonts w:ascii="Times New Roman" w:hAnsi="Times New Roman" w:cs="Times New Roman"/>
          <w:b w:val="0"/>
          <w:shd w:val="clear" w:color="auto" w:fill="FFFFFF"/>
          <w:lang w:val="en-US"/>
        </w:rPr>
        <w:t xml:space="preserve">. </w:t>
      </w:r>
      <w:r w:rsidRPr="005F3FEA">
        <w:rPr>
          <w:rStyle w:val="ad"/>
          <w:rFonts w:ascii="Times New Roman" w:hAnsi="Times New Roman" w:cs="Times New Roman"/>
          <w:b w:val="0"/>
          <w:shd w:val="clear" w:color="auto" w:fill="FFFFFF"/>
        </w:rPr>
        <w:t xml:space="preserve">[Электронный ресурс]. – Режим доступа: </w:t>
      </w:r>
      <w:r w:rsidRPr="00A11792">
        <w:rPr>
          <w:rStyle w:val="ad"/>
          <w:rFonts w:ascii="Times New Roman" w:hAnsi="Times New Roman" w:cs="Times New Roman"/>
          <w:b w:val="0"/>
          <w:bCs w:val="0"/>
          <w:shd w:val="clear" w:color="auto" w:fill="FFFFFF"/>
        </w:rPr>
        <w:t>https://www.ore.edu.pl/polecamy/6429-future-leaders-exchange-flex-program-wymiany</w:t>
      </w:r>
      <w:r>
        <w:rPr>
          <w:rStyle w:val="ad"/>
          <w:rFonts w:ascii="Times New Roman" w:hAnsi="Times New Roman" w:cs="Times New Roman"/>
          <w:b w:val="0"/>
          <w:shd w:val="clear" w:color="auto" w:fill="FFFFFF"/>
        </w:rPr>
        <w:t>. (дата обращения: 03.03.2017).</w:t>
      </w:r>
    </w:p>
  </w:footnote>
  <w:footnote w:id="141">
    <w:p w:rsidR="001F3B5E" w:rsidRPr="00A11792" w:rsidRDefault="001F3B5E" w:rsidP="00833FA0">
      <w:pPr>
        <w:pStyle w:val="a4"/>
        <w:jc w:val="both"/>
        <w:rPr>
          <w:rFonts w:ascii="Times New Roman" w:hAnsi="Times New Roman" w:cs="Times New Roman"/>
        </w:rPr>
      </w:pPr>
      <w:r w:rsidRPr="00833FA0">
        <w:rPr>
          <w:rStyle w:val="a6"/>
          <w:rFonts w:ascii="Times New Roman" w:hAnsi="Times New Roman" w:cs="Times New Roman"/>
        </w:rPr>
        <w:footnoteRef/>
      </w:r>
      <w:r w:rsidRPr="00833FA0">
        <w:rPr>
          <w:rFonts w:ascii="Times New Roman" w:hAnsi="Times New Roman" w:cs="Times New Roman"/>
          <w:lang w:val="en-US"/>
        </w:rPr>
        <w:t xml:space="preserve"> </w:t>
      </w:r>
      <w:proofErr w:type="gramStart"/>
      <w:r w:rsidRPr="00833FA0">
        <w:rPr>
          <w:rFonts w:ascii="Times New Roman" w:hAnsi="Times New Roman" w:cs="Times New Roman"/>
          <w:lang w:val="en-US"/>
        </w:rPr>
        <w:t>American Council on Education.</w:t>
      </w:r>
      <w:proofErr w:type="gramEnd"/>
      <w:r w:rsidRPr="00833FA0">
        <w:rPr>
          <w:rFonts w:ascii="Times New Roman" w:hAnsi="Times New Roman" w:cs="Times New Roman"/>
          <w:lang w:val="en-US"/>
        </w:rPr>
        <w:t xml:space="preserve"> </w:t>
      </w:r>
      <w:proofErr w:type="gramStart"/>
      <w:r w:rsidRPr="0018128B">
        <w:rPr>
          <w:rFonts w:ascii="Times New Roman" w:hAnsi="Times New Roman" w:cs="Times New Roman"/>
          <w:lang w:val="en-US"/>
        </w:rPr>
        <w:t xml:space="preserve">2013 </w:t>
      </w:r>
      <w:r w:rsidRPr="00833FA0">
        <w:rPr>
          <w:rFonts w:ascii="Times New Roman" w:hAnsi="Times New Roman" w:cs="Times New Roman"/>
          <w:lang w:val="en-US"/>
        </w:rPr>
        <w:t>Annual</w:t>
      </w:r>
      <w:r w:rsidRPr="0018128B">
        <w:rPr>
          <w:rFonts w:ascii="Times New Roman" w:hAnsi="Times New Roman" w:cs="Times New Roman"/>
          <w:lang w:val="en-US"/>
        </w:rPr>
        <w:t xml:space="preserve"> </w:t>
      </w:r>
      <w:r w:rsidRPr="00833FA0">
        <w:rPr>
          <w:rFonts w:ascii="Times New Roman" w:hAnsi="Times New Roman" w:cs="Times New Roman"/>
          <w:lang w:val="en-US"/>
        </w:rPr>
        <w:t>Report</w:t>
      </w:r>
      <w:r w:rsidRPr="0018128B">
        <w:rPr>
          <w:rFonts w:ascii="Times New Roman" w:hAnsi="Times New Roman" w:cs="Times New Roman"/>
          <w:lang w:val="en-US"/>
        </w:rPr>
        <w:t>.</w:t>
      </w:r>
      <w:proofErr w:type="gramEnd"/>
      <w:r w:rsidRPr="0018128B">
        <w:rPr>
          <w:rFonts w:ascii="Times New Roman" w:hAnsi="Times New Roman" w:cs="Times New Roman"/>
          <w:lang w:val="en-US"/>
        </w:rPr>
        <w:t xml:space="preserve"> </w:t>
      </w:r>
      <w:r w:rsidRPr="00FE503A">
        <w:rPr>
          <w:rFonts w:ascii="Times New Roman" w:hAnsi="Times New Roman" w:cs="Times New Roman"/>
        </w:rPr>
        <w:t>[</w:t>
      </w:r>
      <w:r>
        <w:rPr>
          <w:rFonts w:ascii="Times New Roman" w:hAnsi="Times New Roman" w:cs="Times New Roman"/>
        </w:rPr>
        <w:t>Электронный</w:t>
      </w:r>
      <w:r w:rsidRPr="00FE503A">
        <w:rPr>
          <w:rFonts w:ascii="Times New Roman" w:hAnsi="Times New Roman" w:cs="Times New Roman"/>
        </w:rPr>
        <w:t xml:space="preserve"> </w:t>
      </w:r>
      <w:r>
        <w:rPr>
          <w:rFonts w:ascii="Times New Roman" w:hAnsi="Times New Roman" w:cs="Times New Roman"/>
        </w:rPr>
        <w:t>ресурс</w:t>
      </w:r>
      <w:r w:rsidRPr="00FE503A">
        <w:rPr>
          <w:rFonts w:ascii="Times New Roman" w:hAnsi="Times New Roman" w:cs="Times New Roman"/>
        </w:rPr>
        <w:t xml:space="preserve">].  – </w:t>
      </w:r>
      <w:r w:rsidRPr="00833FA0">
        <w:rPr>
          <w:rFonts w:ascii="Times New Roman" w:hAnsi="Times New Roman" w:cs="Times New Roman"/>
        </w:rPr>
        <w:t>Режим</w:t>
      </w:r>
      <w:r w:rsidRPr="00FE503A">
        <w:rPr>
          <w:rFonts w:ascii="Times New Roman" w:hAnsi="Times New Roman" w:cs="Times New Roman"/>
        </w:rPr>
        <w:t xml:space="preserve"> </w:t>
      </w:r>
      <w:r w:rsidRPr="00833FA0">
        <w:rPr>
          <w:rFonts w:ascii="Times New Roman" w:hAnsi="Times New Roman" w:cs="Times New Roman"/>
        </w:rPr>
        <w:t>доступа</w:t>
      </w:r>
      <w:r w:rsidRPr="00FE503A">
        <w:rPr>
          <w:rFonts w:ascii="Times New Roman" w:hAnsi="Times New Roman" w:cs="Times New Roman"/>
        </w:rPr>
        <w:t xml:space="preserve">: </w:t>
      </w:r>
      <w:r w:rsidRPr="00A11792">
        <w:rPr>
          <w:rFonts w:ascii="Times New Roman" w:hAnsi="Times New Roman" w:cs="Times New Roman"/>
          <w:lang w:val="en-US"/>
        </w:rPr>
        <w:t>http</w:t>
      </w:r>
      <w:r w:rsidRPr="00A11792">
        <w:rPr>
          <w:rFonts w:ascii="Times New Roman" w:hAnsi="Times New Roman" w:cs="Times New Roman"/>
        </w:rPr>
        <w:t>://</w:t>
      </w:r>
      <w:r w:rsidRPr="00A11792">
        <w:rPr>
          <w:rFonts w:ascii="Times New Roman" w:hAnsi="Times New Roman" w:cs="Times New Roman"/>
          <w:lang w:val="en-US"/>
        </w:rPr>
        <w:t>www</w:t>
      </w:r>
      <w:r w:rsidRPr="00A11792">
        <w:rPr>
          <w:rFonts w:ascii="Times New Roman" w:hAnsi="Times New Roman" w:cs="Times New Roman"/>
        </w:rPr>
        <w:t>.</w:t>
      </w:r>
      <w:proofErr w:type="spellStart"/>
      <w:r w:rsidRPr="00A11792">
        <w:rPr>
          <w:rFonts w:ascii="Times New Roman" w:hAnsi="Times New Roman" w:cs="Times New Roman"/>
          <w:lang w:val="en-US"/>
        </w:rPr>
        <w:t>acenet</w:t>
      </w:r>
      <w:proofErr w:type="spellEnd"/>
      <w:r w:rsidRPr="00A11792">
        <w:rPr>
          <w:rFonts w:ascii="Times New Roman" w:hAnsi="Times New Roman" w:cs="Times New Roman"/>
        </w:rPr>
        <w:t>.</w:t>
      </w:r>
      <w:proofErr w:type="spellStart"/>
      <w:r w:rsidRPr="00A11792">
        <w:rPr>
          <w:rFonts w:ascii="Times New Roman" w:hAnsi="Times New Roman" w:cs="Times New Roman"/>
          <w:lang w:val="en-US"/>
        </w:rPr>
        <w:t>edu</w:t>
      </w:r>
      <w:proofErr w:type="spellEnd"/>
      <w:r w:rsidRPr="00A11792">
        <w:rPr>
          <w:rFonts w:ascii="Times New Roman" w:hAnsi="Times New Roman" w:cs="Times New Roman"/>
        </w:rPr>
        <w:t>/</w:t>
      </w:r>
      <w:r w:rsidRPr="00A11792">
        <w:rPr>
          <w:rFonts w:ascii="Times New Roman" w:hAnsi="Times New Roman" w:cs="Times New Roman"/>
          <w:lang w:val="en-US"/>
        </w:rPr>
        <w:t>news</w:t>
      </w:r>
      <w:r w:rsidRPr="00A11792">
        <w:rPr>
          <w:rFonts w:ascii="Times New Roman" w:hAnsi="Times New Roman" w:cs="Times New Roman"/>
        </w:rPr>
        <w:t>-</w:t>
      </w:r>
      <w:r w:rsidRPr="00A11792">
        <w:rPr>
          <w:rFonts w:ascii="Times New Roman" w:hAnsi="Times New Roman" w:cs="Times New Roman"/>
          <w:lang w:val="en-US"/>
        </w:rPr>
        <w:t>room</w:t>
      </w:r>
      <w:r w:rsidRPr="00A11792">
        <w:rPr>
          <w:rFonts w:ascii="Times New Roman" w:hAnsi="Times New Roman" w:cs="Times New Roman"/>
        </w:rPr>
        <w:t>/</w:t>
      </w:r>
      <w:r w:rsidRPr="00A11792">
        <w:rPr>
          <w:rFonts w:ascii="Times New Roman" w:hAnsi="Times New Roman" w:cs="Times New Roman"/>
          <w:lang w:val="en-US"/>
        </w:rPr>
        <w:t>Documents</w:t>
      </w:r>
      <w:r w:rsidRPr="00A11792">
        <w:rPr>
          <w:rFonts w:ascii="Times New Roman" w:hAnsi="Times New Roman" w:cs="Times New Roman"/>
        </w:rPr>
        <w:t>/</w:t>
      </w:r>
      <w:r w:rsidRPr="00A11792">
        <w:rPr>
          <w:rFonts w:ascii="Times New Roman" w:hAnsi="Times New Roman" w:cs="Times New Roman"/>
          <w:lang w:val="en-US"/>
        </w:rPr>
        <w:t>ACE</w:t>
      </w:r>
      <w:r w:rsidRPr="00A11792">
        <w:rPr>
          <w:rFonts w:ascii="Times New Roman" w:hAnsi="Times New Roman" w:cs="Times New Roman"/>
        </w:rPr>
        <w:t>-</w:t>
      </w:r>
      <w:r w:rsidRPr="00A11792">
        <w:rPr>
          <w:rFonts w:ascii="Times New Roman" w:hAnsi="Times New Roman" w:cs="Times New Roman"/>
          <w:lang w:val="en-US"/>
        </w:rPr>
        <w:t>Annual</w:t>
      </w:r>
      <w:r w:rsidRPr="00A11792">
        <w:rPr>
          <w:rFonts w:ascii="Times New Roman" w:hAnsi="Times New Roman" w:cs="Times New Roman"/>
        </w:rPr>
        <w:t>-</w:t>
      </w:r>
      <w:r w:rsidRPr="00A11792">
        <w:rPr>
          <w:rFonts w:ascii="Times New Roman" w:hAnsi="Times New Roman" w:cs="Times New Roman"/>
          <w:lang w:val="en-US"/>
        </w:rPr>
        <w:t>Report</w:t>
      </w:r>
      <w:r w:rsidRPr="00A11792">
        <w:rPr>
          <w:rFonts w:ascii="Times New Roman" w:hAnsi="Times New Roman" w:cs="Times New Roman"/>
        </w:rPr>
        <w:t>-2013.</w:t>
      </w:r>
      <w:proofErr w:type="spellStart"/>
      <w:r w:rsidRPr="00A11792">
        <w:rPr>
          <w:rFonts w:ascii="Times New Roman" w:hAnsi="Times New Roman" w:cs="Times New Roman"/>
          <w:lang w:val="en-US"/>
        </w:rPr>
        <w:t>pdf</w:t>
      </w:r>
      <w:proofErr w:type="spellEnd"/>
      <w:r>
        <w:rPr>
          <w:rFonts w:ascii="Times New Roman" w:hAnsi="Times New Roman" w:cs="Times New Roman"/>
        </w:rPr>
        <w:t xml:space="preserve"> (дата обращения: 18.03.2017).</w:t>
      </w:r>
    </w:p>
  </w:footnote>
  <w:footnote w:id="142">
    <w:p w:rsidR="001F3B5E" w:rsidRPr="00A11792" w:rsidRDefault="001F3B5E" w:rsidP="00DF7F31">
      <w:pPr>
        <w:pStyle w:val="a4"/>
        <w:jc w:val="both"/>
        <w:rPr>
          <w:rFonts w:ascii="Times New Roman" w:hAnsi="Times New Roman" w:cs="Times New Roman"/>
        </w:rPr>
      </w:pPr>
      <w:r w:rsidRPr="00B04F2A">
        <w:rPr>
          <w:rStyle w:val="a6"/>
          <w:rFonts w:ascii="Times New Roman" w:hAnsi="Times New Roman" w:cs="Times New Roman"/>
        </w:rPr>
        <w:footnoteRef/>
      </w:r>
      <w:r w:rsidRPr="00FE503A">
        <w:rPr>
          <w:rFonts w:ascii="Times New Roman" w:hAnsi="Times New Roman" w:cs="Times New Roman"/>
        </w:rPr>
        <w:t xml:space="preserve"> </w:t>
      </w:r>
      <w:proofErr w:type="spellStart"/>
      <w:r w:rsidRPr="00274B95">
        <w:rPr>
          <w:rFonts w:ascii="Times New Roman" w:hAnsi="Times New Roman" w:cs="Times New Roman"/>
          <w:lang w:val="en-US"/>
        </w:rPr>
        <w:t>Leszek</w:t>
      </w:r>
      <w:proofErr w:type="spellEnd"/>
      <w:proofErr w:type="gramStart"/>
      <w:r w:rsidRPr="00274B95">
        <w:rPr>
          <w:rFonts w:ascii="Times New Roman" w:hAnsi="Times New Roman" w:cs="Times New Roman"/>
          <w:lang w:val="en-US"/>
        </w:rPr>
        <w:t> </w:t>
      </w:r>
      <w:r w:rsidRPr="00FE503A">
        <w:rPr>
          <w:rFonts w:ascii="Times New Roman" w:hAnsi="Times New Roman" w:cs="Times New Roman"/>
        </w:rPr>
        <w:t xml:space="preserve"> </w:t>
      </w:r>
      <w:r w:rsidRPr="00274B95">
        <w:rPr>
          <w:rFonts w:ascii="Times New Roman" w:hAnsi="Times New Roman" w:cs="Times New Roman"/>
          <w:lang w:val="en-US"/>
        </w:rPr>
        <w:t>Balcerowicz</w:t>
      </w:r>
      <w:proofErr w:type="gramEnd"/>
      <w:r w:rsidRPr="00274B95">
        <w:rPr>
          <w:rFonts w:ascii="Times New Roman" w:hAnsi="Times New Roman" w:cs="Times New Roman"/>
          <w:lang w:val="en-US"/>
        </w:rPr>
        <w:t> </w:t>
      </w:r>
      <w:r w:rsidRPr="00FE503A">
        <w:rPr>
          <w:rFonts w:ascii="Times New Roman" w:hAnsi="Times New Roman" w:cs="Times New Roman"/>
        </w:rPr>
        <w:t xml:space="preserve">// </w:t>
      </w:r>
      <w:proofErr w:type="spellStart"/>
      <w:r w:rsidRPr="00B04F2A">
        <w:rPr>
          <w:rFonts w:ascii="Times New Roman" w:hAnsi="Times New Roman" w:cs="Times New Roman"/>
          <w:lang w:val="en-US"/>
        </w:rPr>
        <w:t>Nauka</w:t>
      </w:r>
      <w:proofErr w:type="spellEnd"/>
      <w:r w:rsidRPr="00FE503A">
        <w:rPr>
          <w:rFonts w:ascii="Times New Roman" w:hAnsi="Times New Roman" w:cs="Times New Roman"/>
        </w:rPr>
        <w:t xml:space="preserve"> </w:t>
      </w:r>
      <w:proofErr w:type="spellStart"/>
      <w:r w:rsidRPr="00B04F2A">
        <w:rPr>
          <w:rFonts w:ascii="Times New Roman" w:hAnsi="Times New Roman" w:cs="Times New Roman"/>
          <w:lang w:val="en-US"/>
        </w:rPr>
        <w:t>Polska</w:t>
      </w:r>
      <w:proofErr w:type="spellEnd"/>
      <w:r w:rsidRPr="00FE503A">
        <w:rPr>
          <w:rFonts w:ascii="Times New Roman" w:hAnsi="Times New Roman" w:cs="Times New Roman"/>
        </w:rPr>
        <w:t>. [</w:t>
      </w:r>
      <w:r>
        <w:rPr>
          <w:rFonts w:ascii="Times New Roman" w:hAnsi="Times New Roman" w:cs="Times New Roman"/>
        </w:rPr>
        <w:t>Электронный</w:t>
      </w:r>
      <w:r w:rsidRPr="00FE503A">
        <w:rPr>
          <w:rFonts w:ascii="Times New Roman" w:hAnsi="Times New Roman" w:cs="Times New Roman"/>
        </w:rPr>
        <w:t xml:space="preserve"> </w:t>
      </w:r>
      <w:r>
        <w:rPr>
          <w:rFonts w:ascii="Times New Roman" w:hAnsi="Times New Roman" w:cs="Times New Roman"/>
        </w:rPr>
        <w:t>ресурс</w:t>
      </w:r>
      <w:r w:rsidRPr="00FE503A">
        <w:rPr>
          <w:rFonts w:ascii="Times New Roman" w:hAnsi="Times New Roman" w:cs="Times New Roman"/>
        </w:rPr>
        <w:t xml:space="preserve">]. – </w:t>
      </w:r>
      <w:r w:rsidRPr="00B04F2A">
        <w:rPr>
          <w:rFonts w:ascii="Times New Roman" w:hAnsi="Times New Roman" w:cs="Times New Roman"/>
        </w:rPr>
        <w:t>Режим</w:t>
      </w:r>
      <w:r w:rsidRPr="00FE503A">
        <w:rPr>
          <w:rFonts w:ascii="Times New Roman" w:hAnsi="Times New Roman" w:cs="Times New Roman"/>
        </w:rPr>
        <w:t xml:space="preserve"> </w:t>
      </w:r>
      <w:r w:rsidRPr="00B04F2A">
        <w:rPr>
          <w:rFonts w:ascii="Times New Roman" w:hAnsi="Times New Roman" w:cs="Times New Roman"/>
        </w:rPr>
        <w:t>доступа</w:t>
      </w:r>
      <w:r w:rsidRPr="00FE503A">
        <w:rPr>
          <w:rFonts w:ascii="Times New Roman" w:hAnsi="Times New Roman" w:cs="Times New Roman"/>
        </w:rPr>
        <w:t xml:space="preserve">: </w:t>
      </w:r>
      <w:r w:rsidRPr="00A11792">
        <w:rPr>
          <w:rFonts w:ascii="Times New Roman" w:hAnsi="Times New Roman" w:cs="Times New Roman"/>
          <w:lang w:val="en-US"/>
        </w:rPr>
        <w:t>http</w:t>
      </w:r>
      <w:r w:rsidRPr="00A11792">
        <w:rPr>
          <w:rFonts w:ascii="Times New Roman" w:hAnsi="Times New Roman" w:cs="Times New Roman"/>
        </w:rPr>
        <w:t>://</w:t>
      </w:r>
      <w:proofErr w:type="spellStart"/>
      <w:r w:rsidRPr="00A11792">
        <w:rPr>
          <w:rFonts w:ascii="Times New Roman" w:hAnsi="Times New Roman" w:cs="Times New Roman"/>
          <w:lang w:val="en-US"/>
        </w:rPr>
        <w:t>nauka</w:t>
      </w:r>
      <w:proofErr w:type="spellEnd"/>
      <w:r w:rsidRPr="00A11792">
        <w:rPr>
          <w:rFonts w:ascii="Times New Roman" w:hAnsi="Times New Roman" w:cs="Times New Roman"/>
        </w:rPr>
        <w:t>-</w:t>
      </w:r>
      <w:proofErr w:type="spellStart"/>
      <w:r w:rsidRPr="00A11792">
        <w:rPr>
          <w:rFonts w:ascii="Times New Roman" w:hAnsi="Times New Roman" w:cs="Times New Roman"/>
          <w:lang w:val="en-US"/>
        </w:rPr>
        <w:t>polska</w:t>
      </w:r>
      <w:proofErr w:type="spellEnd"/>
      <w:r w:rsidRPr="00A11792">
        <w:rPr>
          <w:rFonts w:ascii="Times New Roman" w:hAnsi="Times New Roman" w:cs="Times New Roman"/>
        </w:rPr>
        <w:t>.</w:t>
      </w:r>
      <w:r w:rsidRPr="00A11792">
        <w:rPr>
          <w:rFonts w:ascii="Times New Roman" w:hAnsi="Times New Roman" w:cs="Times New Roman"/>
          <w:lang w:val="en-US"/>
        </w:rPr>
        <w:t>pl</w:t>
      </w:r>
      <w:r w:rsidRPr="00A11792">
        <w:rPr>
          <w:rFonts w:ascii="Times New Roman" w:hAnsi="Times New Roman" w:cs="Times New Roman"/>
        </w:rPr>
        <w:t>/</w:t>
      </w:r>
      <w:proofErr w:type="spellStart"/>
      <w:r w:rsidRPr="00A11792">
        <w:rPr>
          <w:rFonts w:ascii="Times New Roman" w:hAnsi="Times New Roman" w:cs="Times New Roman"/>
          <w:lang w:val="en-US"/>
        </w:rPr>
        <w:t>dhtml</w:t>
      </w:r>
      <w:proofErr w:type="spellEnd"/>
      <w:r w:rsidRPr="00A11792">
        <w:rPr>
          <w:rFonts w:ascii="Times New Roman" w:hAnsi="Times New Roman" w:cs="Times New Roman"/>
        </w:rPr>
        <w:t>/</w:t>
      </w:r>
      <w:proofErr w:type="spellStart"/>
      <w:r w:rsidRPr="00A11792">
        <w:rPr>
          <w:rFonts w:ascii="Times New Roman" w:hAnsi="Times New Roman" w:cs="Times New Roman"/>
          <w:lang w:val="en-US"/>
        </w:rPr>
        <w:t>raporty</w:t>
      </w:r>
      <w:proofErr w:type="spellEnd"/>
      <w:r w:rsidRPr="00A11792">
        <w:rPr>
          <w:rFonts w:ascii="Times New Roman" w:hAnsi="Times New Roman" w:cs="Times New Roman"/>
        </w:rPr>
        <w:t>/</w:t>
      </w:r>
      <w:proofErr w:type="spellStart"/>
      <w:r w:rsidRPr="00A11792">
        <w:rPr>
          <w:rFonts w:ascii="Times New Roman" w:hAnsi="Times New Roman" w:cs="Times New Roman"/>
          <w:lang w:val="en-US"/>
        </w:rPr>
        <w:t>ludzieNauki</w:t>
      </w:r>
      <w:proofErr w:type="spellEnd"/>
      <w:r w:rsidRPr="00A11792">
        <w:rPr>
          <w:rFonts w:ascii="Times New Roman" w:hAnsi="Times New Roman" w:cs="Times New Roman"/>
        </w:rPr>
        <w:t>?</w:t>
      </w:r>
      <w:proofErr w:type="spellStart"/>
      <w:r w:rsidRPr="00A11792">
        <w:rPr>
          <w:rFonts w:ascii="Times New Roman" w:hAnsi="Times New Roman" w:cs="Times New Roman"/>
          <w:lang w:val="en-US"/>
        </w:rPr>
        <w:t>rtype</w:t>
      </w:r>
      <w:proofErr w:type="spellEnd"/>
      <w:r w:rsidRPr="00A11792">
        <w:rPr>
          <w:rFonts w:ascii="Times New Roman" w:hAnsi="Times New Roman" w:cs="Times New Roman"/>
        </w:rPr>
        <w:t>=</w:t>
      </w:r>
      <w:proofErr w:type="spellStart"/>
      <w:r w:rsidRPr="00A11792">
        <w:rPr>
          <w:rFonts w:ascii="Times New Roman" w:hAnsi="Times New Roman" w:cs="Times New Roman"/>
          <w:lang w:val="en-US"/>
        </w:rPr>
        <w:t>opis</w:t>
      </w:r>
      <w:proofErr w:type="spellEnd"/>
      <w:r w:rsidRPr="00A11792">
        <w:rPr>
          <w:rFonts w:ascii="Times New Roman" w:hAnsi="Times New Roman" w:cs="Times New Roman"/>
        </w:rPr>
        <w:t>&amp;</w:t>
      </w:r>
      <w:proofErr w:type="spellStart"/>
      <w:r w:rsidRPr="00A11792">
        <w:rPr>
          <w:rFonts w:ascii="Times New Roman" w:hAnsi="Times New Roman" w:cs="Times New Roman"/>
          <w:lang w:val="en-US"/>
        </w:rPr>
        <w:t>objectId</w:t>
      </w:r>
      <w:proofErr w:type="spellEnd"/>
      <w:r w:rsidRPr="00A11792">
        <w:rPr>
          <w:rFonts w:ascii="Times New Roman" w:hAnsi="Times New Roman" w:cs="Times New Roman"/>
        </w:rPr>
        <w:t>=10740&amp;</w:t>
      </w:r>
      <w:proofErr w:type="spellStart"/>
      <w:r w:rsidRPr="00A11792">
        <w:rPr>
          <w:rFonts w:ascii="Times New Roman" w:hAnsi="Times New Roman" w:cs="Times New Roman"/>
          <w:lang w:val="en-US"/>
        </w:rPr>
        <w:t>lang</w:t>
      </w:r>
      <w:proofErr w:type="spellEnd"/>
      <w:r w:rsidRPr="00A11792">
        <w:rPr>
          <w:rFonts w:ascii="Times New Roman" w:hAnsi="Times New Roman" w:cs="Times New Roman"/>
        </w:rPr>
        <w:t>=</w:t>
      </w:r>
      <w:r w:rsidRPr="00A11792">
        <w:rPr>
          <w:rFonts w:ascii="Times New Roman" w:hAnsi="Times New Roman" w:cs="Times New Roman"/>
          <w:lang w:val="en-US"/>
        </w:rPr>
        <w:t>pl</w:t>
      </w:r>
      <w:r>
        <w:rPr>
          <w:rFonts w:ascii="Times New Roman" w:hAnsi="Times New Roman" w:cs="Times New Roman"/>
        </w:rPr>
        <w:t xml:space="preserve"> (дата обращения: 28.03.2017).</w:t>
      </w:r>
    </w:p>
  </w:footnote>
  <w:footnote w:id="143">
    <w:p w:rsidR="001F3B5E" w:rsidRPr="00A11792" w:rsidRDefault="001F3B5E" w:rsidP="00F429A5">
      <w:pPr>
        <w:pStyle w:val="a4"/>
        <w:jc w:val="both"/>
        <w:rPr>
          <w:rFonts w:ascii="Times New Roman" w:hAnsi="Times New Roman" w:cs="Times New Roman"/>
        </w:rPr>
      </w:pPr>
      <w:r w:rsidRPr="00F429A5">
        <w:rPr>
          <w:rStyle w:val="a6"/>
          <w:rFonts w:ascii="Times New Roman" w:hAnsi="Times New Roman" w:cs="Times New Roman"/>
        </w:rPr>
        <w:footnoteRef/>
      </w:r>
      <w:r w:rsidRPr="00F429A5">
        <w:rPr>
          <w:rFonts w:ascii="Times New Roman" w:hAnsi="Times New Roman" w:cs="Times New Roman"/>
          <w:lang w:val="en-US"/>
        </w:rPr>
        <w:t xml:space="preserve"> Polish Studies in the U.S. Polish American Association.</w:t>
      </w:r>
      <w:r w:rsidRPr="00FE503A">
        <w:rPr>
          <w:rFonts w:ascii="Times New Roman" w:hAnsi="Times New Roman" w:cs="Times New Roman"/>
          <w:lang w:val="en-US"/>
        </w:rPr>
        <w:t xml:space="preserve"> </w:t>
      </w:r>
      <w:r w:rsidRPr="00FE503A">
        <w:rPr>
          <w:rFonts w:ascii="Times New Roman" w:hAnsi="Times New Roman" w:cs="Times New Roman"/>
        </w:rPr>
        <w:t>[</w:t>
      </w:r>
      <w:r>
        <w:rPr>
          <w:rFonts w:ascii="Times New Roman" w:hAnsi="Times New Roman" w:cs="Times New Roman"/>
        </w:rPr>
        <w:t>Электронный</w:t>
      </w:r>
      <w:r w:rsidRPr="00FE503A">
        <w:rPr>
          <w:rFonts w:ascii="Times New Roman" w:hAnsi="Times New Roman" w:cs="Times New Roman"/>
        </w:rPr>
        <w:t xml:space="preserve"> </w:t>
      </w:r>
      <w:r>
        <w:rPr>
          <w:rFonts w:ascii="Times New Roman" w:hAnsi="Times New Roman" w:cs="Times New Roman"/>
        </w:rPr>
        <w:t>ресурс</w:t>
      </w:r>
      <w:r w:rsidRPr="00FE503A">
        <w:rPr>
          <w:rFonts w:ascii="Times New Roman" w:hAnsi="Times New Roman" w:cs="Times New Roman"/>
        </w:rPr>
        <w:t xml:space="preserve">].  – </w:t>
      </w:r>
      <w:r w:rsidRPr="00F429A5">
        <w:rPr>
          <w:rFonts w:ascii="Times New Roman" w:hAnsi="Times New Roman" w:cs="Times New Roman"/>
        </w:rPr>
        <w:t>Режим</w:t>
      </w:r>
      <w:r w:rsidRPr="00FE503A">
        <w:rPr>
          <w:rFonts w:ascii="Times New Roman" w:hAnsi="Times New Roman" w:cs="Times New Roman"/>
        </w:rPr>
        <w:t xml:space="preserve"> </w:t>
      </w:r>
      <w:r w:rsidRPr="00F429A5">
        <w:rPr>
          <w:rFonts w:ascii="Times New Roman" w:hAnsi="Times New Roman" w:cs="Times New Roman"/>
        </w:rPr>
        <w:t>доступа</w:t>
      </w:r>
      <w:r w:rsidRPr="00FE503A">
        <w:rPr>
          <w:rFonts w:ascii="Times New Roman" w:hAnsi="Times New Roman" w:cs="Times New Roman"/>
        </w:rPr>
        <w:t xml:space="preserve">: </w:t>
      </w:r>
      <w:r w:rsidRPr="00A11792">
        <w:rPr>
          <w:rFonts w:ascii="Times New Roman" w:hAnsi="Times New Roman" w:cs="Times New Roman"/>
          <w:lang w:val="en-US"/>
        </w:rPr>
        <w:t>https</w:t>
      </w:r>
      <w:r w:rsidRPr="00A11792">
        <w:rPr>
          <w:rFonts w:ascii="Times New Roman" w:hAnsi="Times New Roman" w:cs="Times New Roman"/>
        </w:rPr>
        <w:t>://</w:t>
      </w:r>
      <w:r w:rsidRPr="00A11792">
        <w:rPr>
          <w:rFonts w:ascii="Times New Roman" w:hAnsi="Times New Roman" w:cs="Times New Roman"/>
          <w:lang w:val="en-US"/>
        </w:rPr>
        <w:t>www</w:t>
      </w:r>
      <w:r w:rsidRPr="00A11792">
        <w:rPr>
          <w:rFonts w:ascii="Times New Roman" w:hAnsi="Times New Roman" w:cs="Times New Roman"/>
        </w:rPr>
        <w:t>.</w:t>
      </w:r>
      <w:r w:rsidRPr="00A11792">
        <w:rPr>
          <w:rFonts w:ascii="Times New Roman" w:hAnsi="Times New Roman" w:cs="Times New Roman"/>
          <w:lang w:val="en-US"/>
        </w:rPr>
        <w:t>polish</w:t>
      </w:r>
      <w:r w:rsidRPr="00A11792">
        <w:rPr>
          <w:rFonts w:ascii="Times New Roman" w:hAnsi="Times New Roman" w:cs="Times New Roman"/>
        </w:rPr>
        <w:t>.</w:t>
      </w:r>
      <w:r w:rsidRPr="00A11792">
        <w:rPr>
          <w:rFonts w:ascii="Times New Roman" w:hAnsi="Times New Roman" w:cs="Times New Roman"/>
          <w:lang w:val="en-US"/>
        </w:rPr>
        <w:t>org</w:t>
      </w:r>
      <w:r w:rsidRPr="00A11792">
        <w:rPr>
          <w:rFonts w:ascii="Times New Roman" w:hAnsi="Times New Roman" w:cs="Times New Roman"/>
        </w:rPr>
        <w:t>/</w:t>
      </w:r>
      <w:r w:rsidRPr="00A11792">
        <w:rPr>
          <w:rFonts w:ascii="Times New Roman" w:hAnsi="Times New Roman" w:cs="Times New Roman"/>
          <w:lang w:val="en-US"/>
        </w:rPr>
        <w:t>en</w:t>
      </w:r>
      <w:r w:rsidRPr="00A11792">
        <w:rPr>
          <w:rFonts w:ascii="Times New Roman" w:hAnsi="Times New Roman" w:cs="Times New Roman"/>
        </w:rPr>
        <w:t>/</w:t>
      </w:r>
      <w:r w:rsidRPr="00A11792">
        <w:rPr>
          <w:rFonts w:ascii="Times New Roman" w:hAnsi="Times New Roman" w:cs="Times New Roman"/>
          <w:lang w:val="en-US"/>
        </w:rPr>
        <w:t>programs</w:t>
      </w:r>
      <w:r w:rsidRPr="00A11792">
        <w:rPr>
          <w:rFonts w:ascii="Times New Roman" w:hAnsi="Times New Roman" w:cs="Times New Roman"/>
        </w:rPr>
        <w:t>-</w:t>
      </w:r>
      <w:r w:rsidRPr="00A11792">
        <w:rPr>
          <w:rFonts w:ascii="Times New Roman" w:hAnsi="Times New Roman" w:cs="Times New Roman"/>
          <w:lang w:val="en-US"/>
        </w:rPr>
        <w:t>and</w:t>
      </w:r>
      <w:r w:rsidRPr="00A11792">
        <w:rPr>
          <w:rFonts w:ascii="Times New Roman" w:hAnsi="Times New Roman" w:cs="Times New Roman"/>
        </w:rPr>
        <w:t>-</w:t>
      </w:r>
      <w:r w:rsidRPr="00A11792">
        <w:rPr>
          <w:rFonts w:ascii="Times New Roman" w:hAnsi="Times New Roman" w:cs="Times New Roman"/>
          <w:lang w:val="en-US"/>
        </w:rPr>
        <w:t>services</w:t>
      </w:r>
      <w:r w:rsidRPr="00A11792">
        <w:rPr>
          <w:rFonts w:ascii="Times New Roman" w:hAnsi="Times New Roman" w:cs="Times New Roman"/>
        </w:rPr>
        <w:t>/</w:t>
      </w:r>
      <w:r w:rsidRPr="00A11792">
        <w:rPr>
          <w:rFonts w:ascii="Times New Roman" w:hAnsi="Times New Roman" w:cs="Times New Roman"/>
          <w:lang w:val="en-US"/>
        </w:rPr>
        <w:t>education</w:t>
      </w:r>
      <w:r w:rsidRPr="00A11792">
        <w:rPr>
          <w:rFonts w:ascii="Times New Roman" w:hAnsi="Times New Roman" w:cs="Times New Roman"/>
        </w:rPr>
        <w:t>/</w:t>
      </w:r>
      <w:r w:rsidRPr="00A11792">
        <w:rPr>
          <w:rFonts w:ascii="Times New Roman" w:hAnsi="Times New Roman" w:cs="Times New Roman"/>
          <w:lang w:val="en-US"/>
        </w:rPr>
        <w:t>polish</w:t>
      </w:r>
      <w:r w:rsidRPr="00A11792">
        <w:rPr>
          <w:rFonts w:ascii="Times New Roman" w:hAnsi="Times New Roman" w:cs="Times New Roman"/>
        </w:rPr>
        <w:t>-</w:t>
      </w:r>
      <w:r w:rsidRPr="00A11792">
        <w:rPr>
          <w:rFonts w:ascii="Times New Roman" w:hAnsi="Times New Roman" w:cs="Times New Roman"/>
          <w:lang w:val="en-US"/>
        </w:rPr>
        <w:t>studies</w:t>
      </w:r>
      <w:r w:rsidRPr="00A11792">
        <w:rPr>
          <w:rFonts w:ascii="Times New Roman" w:hAnsi="Times New Roman" w:cs="Times New Roman"/>
        </w:rPr>
        <w:t>-</w:t>
      </w:r>
      <w:r w:rsidRPr="00A11792">
        <w:rPr>
          <w:rFonts w:ascii="Times New Roman" w:hAnsi="Times New Roman" w:cs="Times New Roman"/>
          <w:lang w:val="en-US"/>
        </w:rPr>
        <w:t>in</w:t>
      </w:r>
      <w:r w:rsidRPr="00A11792">
        <w:rPr>
          <w:rFonts w:ascii="Times New Roman" w:hAnsi="Times New Roman" w:cs="Times New Roman"/>
        </w:rPr>
        <w:t>-</w:t>
      </w:r>
      <w:proofErr w:type="spellStart"/>
      <w:r w:rsidRPr="00A11792">
        <w:rPr>
          <w:rFonts w:ascii="Times New Roman" w:hAnsi="Times New Roman" w:cs="Times New Roman"/>
          <w:lang w:val="en-US"/>
        </w:rPr>
        <w:t>america</w:t>
      </w:r>
      <w:proofErr w:type="spellEnd"/>
      <w:r>
        <w:rPr>
          <w:rFonts w:ascii="Times New Roman" w:hAnsi="Times New Roman" w:cs="Times New Roman"/>
        </w:rPr>
        <w:t xml:space="preserve"> (дата обращения: 01.12.2016).</w:t>
      </w:r>
    </w:p>
  </w:footnote>
  <w:footnote w:id="144">
    <w:p w:rsidR="001F3B5E" w:rsidRPr="00A11792" w:rsidRDefault="001F3B5E" w:rsidP="00E2608E">
      <w:pPr>
        <w:pStyle w:val="a4"/>
        <w:jc w:val="both"/>
        <w:rPr>
          <w:rFonts w:ascii="Times New Roman" w:hAnsi="Times New Roman" w:cs="Times New Roman"/>
        </w:rPr>
      </w:pPr>
      <w:r w:rsidRPr="00E2608E">
        <w:rPr>
          <w:rStyle w:val="a6"/>
          <w:rFonts w:ascii="Times New Roman" w:hAnsi="Times New Roman" w:cs="Times New Roman"/>
        </w:rPr>
        <w:footnoteRef/>
      </w:r>
      <w:r w:rsidRPr="00E2608E">
        <w:rPr>
          <w:rFonts w:ascii="Times New Roman" w:hAnsi="Times New Roman" w:cs="Times New Roman"/>
          <w:lang w:val="en-US"/>
        </w:rPr>
        <w:t xml:space="preserve"> </w:t>
      </w:r>
      <w:proofErr w:type="gramStart"/>
      <w:r w:rsidRPr="00E2608E">
        <w:rPr>
          <w:rFonts w:ascii="Times New Roman" w:hAnsi="Times New Roman" w:cs="Times New Roman"/>
          <w:lang w:val="en-US"/>
        </w:rPr>
        <w:t>Polish Studies Center.</w:t>
      </w:r>
      <w:proofErr w:type="gramEnd"/>
      <w:r w:rsidRPr="00E2608E">
        <w:rPr>
          <w:rFonts w:ascii="Times New Roman" w:hAnsi="Times New Roman" w:cs="Times New Roman"/>
          <w:lang w:val="en-US"/>
        </w:rPr>
        <w:t xml:space="preserve"> </w:t>
      </w:r>
      <w:proofErr w:type="gramStart"/>
      <w:r w:rsidRPr="00E2608E">
        <w:rPr>
          <w:rFonts w:ascii="Times New Roman" w:hAnsi="Times New Roman" w:cs="Times New Roman"/>
          <w:lang w:val="en-US"/>
        </w:rPr>
        <w:t>Indiana University.</w:t>
      </w:r>
      <w:proofErr w:type="gramEnd"/>
      <w:r w:rsidRPr="00E2608E">
        <w:rPr>
          <w:rFonts w:ascii="Times New Roman" w:hAnsi="Times New Roman" w:cs="Times New Roman"/>
          <w:lang w:val="en-US"/>
        </w:rPr>
        <w:t xml:space="preserve"> </w:t>
      </w:r>
      <w:r w:rsidRPr="00E2608E">
        <w:rPr>
          <w:rFonts w:ascii="Times New Roman" w:hAnsi="Times New Roman" w:cs="Times New Roman"/>
        </w:rPr>
        <w:t xml:space="preserve">[Электронный ресурс]. – Режим доступа: </w:t>
      </w:r>
      <w:r w:rsidRPr="00A11792">
        <w:rPr>
          <w:rFonts w:ascii="Times New Roman" w:hAnsi="Times New Roman" w:cs="Times New Roman"/>
          <w:lang w:val="en-US"/>
        </w:rPr>
        <w:t>http</w:t>
      </w:r>
      <w:r w:rsidRPr="00A11792">
        <w:rPr>
          <w:rFonts w:ascii="Times New Roman" w:hAnsi="Times New Roman" w:cs="Times New Roman"/>
        </w:rPr>
        <w:t>://</w:t>
      </w:r>
      <w:r w:rsidRPr="00A11792">
        <w:rPr>
          <w:rFonts w:ascii="Times New Roman" w:hAnsi="Times New Roman" w:cs="Times New Roman"/>
          <w:lang w:val="en-US"/>
        </w:rPr>
        <w:t>www</w:t>
      </w:r>
      <w:r w:rsidRPr="00A11792">
        <w:rPr>
          <w:rFonts w:ascii="Times New Roman" w:hAnsi="Times New Roman" w:cs="Times New Roman"/>
        </w:rPr>
        <w:t>.</w:t>
      </w:r>
      <w:proofErr w:type="spellStart"/>
      <w:r w:rsidRPr="00A11792">
        <w:rPr>
          <w:rFonts w:ascii="Times New Roman" w:hAnsi="Times New Roman" w:cs="Times New Roman"/>
          <w:lang w:val="en-US"/>
        </w:rPr>
        <w:t>indiana</w:t>
      </w:r>
      <w:proofErr w:type="spellEnd"/>
      <w:r w:rsidRPr="00A11792">
        <w:rPr>
          <w:rFonts w:ascii="Times New Roman" w:hAnsi="Times New Roman" w:cs="Times New Roman"/>
        </w:rPr>
        <w:t>.</w:t>
      </w:r>
      <w:proofErr w:type="spellStart"/>
      <w:r w:rsidRPr="00A11792">
        <w:rPr>
          <w:rFonts w:ascii="Times New Roman" w:hAnsi="Times New Roman" w:cs="Times New Roman"/>
          <w:lang w:val="en-US"/>
        </w:rPr>
        <w:t>edu</w:t>
      </w:r>
      <w:proofErr w:type="spellEnd"/>
      <w:r w:rsidRPr="00A11792">
        <w:rPr>
          <w:rFonts w:ascii="Times New Roman" w:hAnsi="Times New Roman" w:cs="Times New Roman"/>
        </w:rPr>
        <w:t>/~</w:t>
      </w:r>
      <w:proofErr w:type="spellStart"/>
      <w:r w:rsidRPr="00A11792">
        <w:rPr>
          <w:rFonts w:ascii="Times New Roman" w:hAnsi="Times New Roman" w:cs="Times New Roman"/>
          <w:lang w:val="en-US"/>
        </w:rPr>
        <w:t>polishst</w:t>
      </w:r>
      <w:proofErr w:type="spellEnd"/>
      <w:r w:rsidRPr="00A11792">
        <w:rPr>
          <w:rFonts w:ascii="Times New Roman" w:hAnsi="Times New Roman" w:cs="Times New Roman"/>
        </w:rPr>
        <w:t>/</w:t>
      </w:r>
      <w:r w:rsidRPr="00A11792">
        <w:rPr>
          <w:rFonts w:ascii="Times New Roman" w:hAnsi="Times New Roman" w:cs="Times New Roman"/>
          <w:lang w:val="en-US"/>
        </w:rPr>
        <w:t>academic</w:t>
      </w:r>
      <w:r w:rsidRPr="00A11792">
        <w:rPr>
          <w:rFonts w:ascii="Times New Roman" w:hAnsi="Times New Roman" w:cs="Times New Roman"/>
        </w:rPr>
        <w:t>/</w:t>
      </w:r>
      <w:r w:rsidRPr="00A11792">
        <w:rPr>
          <w:rFonts w:ascii="Times New Roman" w:hAnsi="Times New Roman" w:cs="Times New Roman"/>
          <w:lang w:val="en-US"/>
        </w:rPr>
        <w:t>polish</w:t>
      </w:r>
      <w:r w:rsidRPr="00A11792">
        <w:rPr>
          <w:rFonts w:ascii="Times New Roman" w:hAnsi="Times New Roman" w:cs="Times New Roman"/>
        </w:rPr>
        <w:t>.</w:t>
      </w:r>
      <w:proofErr w:type="spellStart"/>
      <w:r w:rsidRPr="00A11792">
        <w:rPr>
          <w:rFonts w:ascii="Times New Roman" w:hAnsi="Times New Roman" w:cs="Times New Roman"/>
          <w:lang w:val="en-US"/>
        </w:rPr>
        <w:t>shtml</w:t>
      </w:r>
      <w:proofErr w:type="spellEnd"/>
      <w:r>
        <w:rPr>
          <w:rFonts w:ascii="Times New Roman" w:hAnsi="Times New Roman" w:cs="Times New Roman"/>
        </w:rPr>
        <w:t xml:space="preserve"> (дата обращения: 01.12.2016).</w:t>
      </w:r>
    </w:p>
  </w:footnote>
  <w:footnote w:id="145">
    <w:p w:rsidR="001F3B5E" w:rsidRPr="00F53EE0" w:rsidRDefault="001F3B5E" w:rsidP="00F53EE0">
      <w:pPr>
        <w:pStyle w:val="a4"/>
        <w:jc w:val="both"/>
        <w:rPr>
          <w:rFonts w:ascii="Times New Roman" w:hAnsi="Times New Roman" w:cs="Times New Roman"/>
        </w:rPr>
      </w:pPr>
      <w:r w:rsidRPr="00F53EE0">
        <w:rPr>
          <w:rStyle w:val="a6"/>
          <w:rFonts w:ascii="Times New Roman" w:hAnsi="Times New Roman" w:cs="Times New Roman"/>
        </w:rPr>
        <w:footnoteRef/>
      </w:r>
      <w:r w:rsidRPr="00F53EE0">
        <w:rPr>
          <w:rFonts w:ascii="Times New Roman" w:hAnsi="Times New Roman" w:cs="Times New Roman"/>
          <w:lang w:val="en-US"/>
        </w:rPr>
        <w:t xml:space="preserve"> </w:t>
      </w:r>
      <w:proofErr w:type="gramStart"/>
      <w:r w:rsidRPr="00F53EE0">
        <w:rPr>
          <w:rFonts w:ascii="Times New Roman" w:hAnsi="Times New Roman" w:cs="Times New Roman"/>
          <w:lang w:val="en-US"/>
        </w:rPr>
        <w:t>2004 United States Advisory Commission on Public Diplomacy Report.</w:t>
      </w:r>
      <w:proofErr w:type="gramEnd"/>
      <w:r w:rsidRPr="00F53EE0">
        <w:rPr>
          <w:rFonts w:ascii="Times New Roman" w:hAnsi="Times New Roman" w:cs="Times New Roman"/>
          <w:lang w:val="en-US"/>
        </w:rPr>
        <w:t xml:space="preserve"> </w:t>
      </w:r>
      <w:r w:rsidRPr="00F53EE0">
        <w:rPr>
          <w:rFonts w:ascii="Times New Roman" w:hAnsi="Times New Roman" w:cs="Times New Roman"/>
        </w:rPr>
        <w:t xml:space="preserve">[Электронный ресурс]. – Режим доступа: </w:t>
      </w:r>
      <w:r w:rsidRPr="00A11792">
        <w:rPr>
          <w:rFonts w:ascii="Times New Roman" w:hAnsi="Times New Roman" w:cs="Times New Roman"/>
        </w:rPr>
        <w:t>https://www.state.gov/documents/organization/36625.pdf</w:t>
      </w:r>
      <w:r>
        <w:rPr>
          <w:rFonts w:ascii="Times New Roman" w:hAnsi="Times New Roman" w:cs="Times New Roman"/>
        </w:rPr>
        <w:t xml:space="preserve"> (дата обращения: 18.04.2017).</w:t>
      </w:r>
    </w:p>
  </w:footnote>
  <w:footnote w:id="146">
    <w:p w:rsidR="001F3B5E" w:rsidRPr="00FE31DF" w:rsidRDefault="001F3B5E" w:rsidP="000A4AAB">
      <w:pPr>
        <w:pStyle w:val="a4"/>
        <w:jc w:val="both"/>
        <w:rPr>
          <w:rFonts w:ascii="Times New Roman" w:hAnsi="Times New Roman" w:cs="Times New Roman"/>
        </w:rPr>
      </w:pPr>
      <w:r w:rsidRPr="00FE31DF">
        <w:rPr>
          <w:rStyle w:val="a6"/>
          <w:rFonts w:ascii="Times New Roman" w:hAnsi="Times New Roman" w:cs="Times New Roman"/>
        </w:rPr>
        <w:footnoteRef/>
      </w:r>
      <w:r w:rsidRPr="00FE31DF">
        <w:rPr>
          <w:rFonts w:ascii="Times New Roman" w:hAnsi="Times New Roman" w:cs="Times New Roman"/>
        </w:rPr>
        <w:t xml:space="preserve"> Королев П.А. </w:t>
      </w:r>
      <w:proofErr w:type="spellStart"/>
      <w:r w:rsidRPr="00FE31DF">
        <w:rPr>
          <w:rFonts w:ascii="Times New Roman" w:hAnsi="Times New Roman" w:cs="Times New Roman"/>
        </w:rPr>
        <w:t>Коэволюция</w:t>
      </w:r>
      <w:proofErr w:type="spellEnd"/>
      <w:r w:rsidRPr="00FE31DF">
        <w:rPr>
          <w:rFonts w:ascii="Times New Roman" w:hAnsi="Times New Roman" w:cs="Times New Roman"/>
        </w:rPr>
        <w:t xml:space="preserve"> режимной и геополитической составляющих в развитии </w:t>
      </w:r>
      <w:proofErr w:type="spellStart"/>
      <w:r w:rsidRPr="00FE31DF">
        <w:rPr>
          <w:rFonts w:ascii="Times New Roman" w:hAnsi="Times New Roman" w:cs="Times New Roman"/>
        </w:rPr>
        <w:t>посткоммунистической</w:t>
      </w:r>
      <w:proofErr w:type="spellEnd"/>
      <w:r w:rsidRPr="00FE31DF">
        <w:rPr>
          <w:rFonts w:ascii="Times New Roman" w:hAnsi="Times New Roman" w:cs="Times New Roman"/>
        </w:rPr>
        <w:t xml:space="preserve"> Польши // Известия Тульского государственного университета. Гуманитарные науки. Вып.№3-1/2011. Стр.262 – 271.</w:t>
      </w:r>
    </w:p>
  </w:footnote>
  <w:footnote w:id="147">
    <w:p w:rsidR="001F3B5E" w:rsidRPr="00FE31DF" w:rsidRDefault="001F3B5E" w:rsidP="000A4AAB">
      <w:pPr>
        <w:pStyle w:val="a4"/>
        <w:jc w:val="both"/>
        <w:rPr>
          <w:rFonts w:ascii="Times New Roman" w:hAnsi="Times New Roman" w:cs="Times New Roman"/>
        </w:rPr>
      </w:pPr>
      <w:r w:rsidRPr="00FE31DF">
        <w:rPr>
          <w:rStyle w:val="a6"/>
          <w:rFonts w:ascii="Times New Roman" w:hAnsi="Times New Roman" w:cs="Times New Roman"/>
        </w:rPr>
        <w:footnoteRef/>
      </w:r>
      <w:r w:rsidRPr="00FE31DF">
        <w:rPr>
          <w:rFonts w:ascii="Times New Roman" w:hAnsi="Times New Roman" w:cs="Times New Roman"/>
        </w:rPr>
        <w:t xml:space="preserve"> Королев П.А. Указ</w:t>
      </w:r>
      <w:proofErr w:type="gramStart"/>
      <w:r w:rsidRPr="00FE31DF">
        <w:rPr>
          <w:rFonts w:ascii="Times New Roman" w:hAnsi="Times New Roman" w:cs="Times New Roman"/>
        </w:rPr>
        <w:t>.</w:t>
      </w:r>
      <w:proofErr w:type="gramEnd"/>
      <w:r w:rsidRPr="00FE31DF">
        <w:rPr>
          <w:rFonts w:ascii="Times New Roman" w:hAnsi="Times New Roman" w:cs="Times New Roman"/>
        </w:rPr>
        <w:t xml:space="preserve"> </w:t>
      </w:r>
      <w:proofErr w:type="gramStart"/>
      <w:r w:rsidRPr="00FE31DF">
        <w:rPr>
          <w:rFonts w:ascii="Times New Roman" w:hAnsi="Times New Roman" w:cs="Times New Roman"/>
        </w:rPr>
        <w:t>с</w:t>
      </w:r>
      <w:proofErr w:type="gramEnd"/>
      <w:r w:rsidRPr="00FE31DF">
        <w:rPr>
          <w:rFonts w:ascii="Times New Roman" w:hAnsi="Times New Roman" w:cs="Times New Roman"/>
        </w:rPr>
        <w:t>оч., с.266.</w:t>
      </w:r>
    </w:p>
  </w:footnote>
  <w:footnote w:id="148">
    <w:p w:rsidR="001F3B5E" w:rsidRPr="00CE0762" w:rsidRDefault="001F3B5E" w:rsidP="000A4AAB">
      <w:pPr>
        <w:pStyle w:val="a4"/>
        <w:jc w:val="both"/>
        <w:rPr>
          <w:rFonts w:ascii="Times New Roman" w:hAnsi="Times New Roman" w:cs="Times New Roman"/>
        </w:rPr>
      </w:pPr>
      <w:r w:rsidRPr="00FE31DF">
        <w:rPr>
          <w:rStyle w:val="a6"/>
          <w:rFonts w:ascii="Times New Roman" w:hAnsi="Times New Roman" w:cs="Times New Roman"/>
        </w:rPr>
        <w:footnoteRef/>
      </w:r>
      <w:r w:rsidRPr="00FE31DF">
        <w:rPr>
          <w:rFonts w:ascii="Times New Roman" w:hAnsi="Times New Roman" w:cs="Times New Roman"/>
        </w:rPr>
        <w:t xml:space="preserve"> Королев П.А. Указ</w:t>
      </w:r>
      <w:proofErr w:type="gramStart"/>
      <w:r w:rsidRPr="00FE31DF">
        <w:rPr>
          <w:rFonts w:ascii="Times New Roman" w:hAnsi="Times New Roman" w:cs="Times New Roman"/>
        </w:rPr>
        <w:t>.</w:t>
      </w:r>
      <w:proofErr w:type="gramEnd"/>
      <w:r w:rsidRPr="00FE31DF">
        <w:rPr>
          <w:rFonts w:ascii="Times New Roman" w:hAnsi="Times New Roman" w:cs="Times New Roman"/>
        </w:rPr>
        <w:t xml:space="preserve"> </w:t>
      </w:r>
      <w:proofErr w:type="gramStart"/>
      <w:r w:rsidRPr="00FE31DF">
        <w:rPr>
          <w:rFonts w:ascii="Times New Roman" w:hAnsi="Times New Roman" w:cs="Times New Roman"/>
        </w:rPr>
        <w:t>с</w:t>
      </w:r>
      <w:proofErr w:type="gramEnd"/>
      <w:r w:rsidRPr="00FE31DF">
        <w:rPr>
          <w:rFonts w:ascii="Times New Roman" w:hAnsi="Times New Roman" w:cs="Times New Roman"/>
        </w:rPr>
        <w:t>оч., с.269.</w:t>
      </w:r>
    </w:p>
  </w:footnote>
  <w:footnote w:id="149">
    <w:p w:rsidR="001F3B5E" w:rsidRPr="00F53EE0" w:rsidRDefault="001F3B5E" w:rsidP="00F53EE0">
      <w:pPr>
        <w:pStyle w:val="a4"/>
        <w:jc w:val="both"/>
        <w:rPr>
          <w:rFonts w:ascii="Times New Roman" w:hAnsi="Times New Roman" w:cs="Times New Roman"/>
        </w:rPr>
      </w:pPr>
      <w:r w:rsidRPr="00F53EE0">
        <w:rPr>
          <w:rStyle w:val="a6"/>
          <w:rFonts w:ascii="Times New Roman" w:hAnsi="Times New Roman" w:cs="Times New Roman"/>
        </w:rPr>
        <w:footnoteRef/>
      </w:r>
      <w:r w:rsidRPr="00F53EE0">
        <w:rPr>
          <w:rFonts w:ascii="Times New Roman" w:hAnsi="Times New Roman" w:cs="Times New Roman"/>
          <w:lang w:val="en-US"/>
        </w:rPr>
        <w:t xml:space="preserve"> Continuity and Change in Polish Foreign Policy // Stefan </w:t>
      </w:r>
      <w:proofErr w:type="spellStart"/>
      <w:r w:rsidRPr="00F53EE0">
        <w:rPr>
          <w:rFonts w:ascii="Times New Roman" w:hAnsi="Times New Roman" w:cs="Times New Roman"/>
          <w:lang w:val="en-US"/>
        </w:rPr>
        <w:t>Batory</w:t>
      </w:r>
      <w:proofErr w:type="spellEnd"/>
      <w:r w:rsidRPr="00F53EE0">
        <w:rPr>
          <w:rFonts w:ascii="Times New Roman" w:hAnsi="Times New Roman" w:cs="Times New Roman"/>
          <w:lang w:val="en-US"/>
        </w:rPr>
        <w:t xml:space="preserve"> Foundation, Warsaw, 2006. </w:t>
      </w:r>
      <w:proofErr w:type="gramStart"/>
      <w:r w:rsidRPr="00F53EE0">
        <w:rPr>
          <w:rFonts w:ascii="Times New Roman" w:hAnsi="Times New Roman" w:cs="Times New Roman"/>
          <w:lang w:val="en-US"/>
        </w:rPr>
        <w:t>P</w:t>
      </w:r>
      <w:r w:rsidRPr="00F53EE0">
        <w:rPr>
          <w:rFonts w:ascii="Times New Roman" w:hAnsi="Times New Roman" w:cs="Times New Roman"/>
        </w:rPr>
        <w:t>.8.</w:t>
      </w:r>
      <w:proofErr w:type="gramEnd"/>
    </w:p>
  </w:footnote>
  <w:footnote w:id="150">
    <w:p w:rsidR="001F3B5E" w:rsidRPr="00F53EE0" w:rsidRDefault="001F3B5E" w:rsidP="00F53EE0">
      <w:pPr>
        <w:pStyle w:val="a4"/>
        <w:jc w:val="both"/>
        <w:rPr>
          <w:rFonts w:ascii="Times New Roman" w:hAnsi="Times New Roman" w:cs="Times New Roman"/>
        </w:rPr>
      </w:pPr>
      <w:r w:rsidRPr="00F53EE0">
        <w:rPr>
          <w:rStyle w:val="a6"/>
          <w:rFonts w:ascii="Times New Roman" w:hAnsi="Times New Roman" w:cs="Times New Roman"/>
        </w:rPr>
        <w:footnoteRef/>
      </w:r>
      <w:r w:rsidRPr="00F53EE0">
        <w:rPr>
          <w:rFonts w:ascii="Times New Roman" w:hAnsi="Times New Roman" w:cs="Times New Roman"/>
        </w:rPr>
        <w:t xml:space="preserve"> </w:t>
      </w:r>
      <w:proofErr w:type="spellStart"/>
      <w:r w:rsidRPr="00F53EE0">
        <w:rPr>
          <w:rFonts w:ascii="Times New Roman" w:hAnsi="Times New Roman" w:cs="Times New Roman"/>
        </w:rPr>
        <w:t>Булахтин</w:t>
      </w:r>
      <w:proofErr w:type="spellEnd"/>
      <w:r w:rsidRPr="00F53EE0">
        <w:rPr>
          <w:rFonts w:ascii="Times New Roman" w:hAnsi="Times New Roman" w:cs="Times New Roman"/>
        </w:rPr>
        <w:t xml:space="preserve"> М.А. Внешняя политика США в зеркале общественного мнения Польши 2000-х гг. // Зарубежный опыт государственного управления и международные отношения, 2012. Стр.73 – 80.</w:t>
      </w:r>
    </w:p>
  </w:footnote>
  <w:footnote w:id="151">
    <w:p w:rsidR="001F3B5E" w:rsidRPr="000946DF" w:rsidRDefault="001F3B5E" w:rsidP="00237C7B">
      <w:pPr>
        <w:pStyle w:val="1"/>
        <w:shd w:val="clear" w:color="auto" w:fill="FFFFFF"/>
        <w:spacing w:before="0" w:line="240" w:lineRule="auto"/>
        <w:jc w:val="both"/>
        <w:textAlignment w:val="baseline"/>
        <w:rPr>
          <w:rFonts w:ascii="Times New Roman" w:hAnsi="Times New Roman" w:cs="Times New Roman"/>
          <w:b w:val="0"/>
          <w:color w:val="auto"/>
          <w:sz w:val="20"/>
          <w:szCs w:val="20"/>
        </w:rPr>
      </w:pPr>
      <w:r w:rsidRPr="00A336C0">
        <w:rPr>
          <w:rStyle w:val="a6"/>
          <w:rFonts w:ascii="Times New Roman" w:hAnsi="Times New Roman" w:cs="Times New Roman"/>
          <w:b w:val="0"/>
          <w:color w:val="auto"/>
          <w:sz w:val="20"/>
          <w:szCs w:val="20"/>
        </w:rPr>
        <w:footnoteRef/>
      </w:r>
      <w:r w:rsidRPr="00A336C0">
        <w:rPr>
          <w:rFonts w:ascii="Times New Roman" w:hAnsi="Times New Roman" w:cs="Times New Roman"/>
          <w:b w:val="0"/>
          <w:color w:val="auto"/>
          <w:sz w:val="20"/>
          <w:szCs w:val="20"/>
        </w:rPr>
        <w:t xml:space="preserve"> </w:t>
      </w:r>
      <w:proofErr w:type="spellStart"/>
      <w:r w:rsidRPr="00A336C0">
        <w:rPr>
          <w:rFonts w:ascii="Times New Roman" w:hAnsi="Times New Roman" w:cs="Times New Roman"/>
          <w:b w:val="0"/>
          <w:color w:val="auto"/>
          <w:sz w:val="20"/>
          <w:szCs w:val="20"/>
          <w:lang w:val="en-US"/>
        </w:rPr>
        <w:t>Zaborowsky</w:t>
      </w:r>
      <w:proofErr w:type="spellEnd"/>
      <w:r w:rsidRPr="00A336C0">
        <w:rPr>
          <w:rFonts w:ascii="Times New Roman" w:hAnsi="Times New Roman" w:cs="Times New Roman"/>
          <w:b w:val="0"/>
          <w:color w:val="auto"/>
          <w:sz w:val="20"/>
          <w:szCs w:val="20"/>
        </w:rPr>
        <w:t xml:space="preserve"> </w:t>
      </w:r>
      <w:r w:rsidRPr="00A336C0">
        <w:rPr>
          <w:rFonts w:ascii="Times New Roman" w:hAnsi="Times New Roman" w:cs="Times New Roman"/>
          <w:b w:val="0"/>
          <w:color w:val="auto"/>
          <w:sz w:val="20"/>
          <w:szCs w:val="20"/>
          <w:lang w:val="en-US"/>
        </w:rPr>
        <w:t>J</w:t>
      </w:r>
      <w:r w:rsidRPr="00A336C0">
        <w:rPr>
          <w:rFonts w:ascii="Times New Roman" w:hAnsi="Times New Roman" w:cs="Times New Roman"/>
          <w:b w:val="0"/>
          <w:color w:val="auto"/>
          <w:sz w:val="20"/>
          <w:szCs w:val="20"/>
        </w:rPr>
        <w:t xml:space="preserve">. </w:t>
      </w:r>
      <w:proofErr w:type="spellStart"/>
      <w:r w:rsidRPr="00A336C0">
        <w:rPr>
          <w:rFonts w:ascii="Times New Roman" w:hAnsi="Times New Roman" w:cs="Times New Roman"/>
          <w:b w:val="0"/>
          <w:color w:val="auto"/>
          <w:sz w:val="20"/>
          <w:szCs w:val="20"/>
          <w:lang w:val="en-US"/>
        </w:rPr>
        <w:t>Jak</w:t>
      </w:r>
      <w:proofErr w:type="spellEnd"/>
      <w:r w:rsidRPr="00A336C0">
        <w:rPr>
          <w:rFonts w:ascii="Times New Roman" w:hAnsi="Times New Roman" w:cs="Times New Roman"/>
          <w:b w:val="0"/>
          <w:color w:val="auto"/>
          <w:sz w:val="20"/>
          <w:szCs w:val="20"/>
        </w:rPr>
        <w:t xml:space="preserve"> </w:t>
      </w:r>
      <w:proofErr w:type="spellStart"/>
      <w:r w:rsidRPr="00A336C0">
        <w:rPr>
          <w:rFonts w:ascii="Times New Roman" w:hAnsi="Times New Roman" w:cs="Times New Roman"/>
          <w:b w:val="0"/>
          <w:color w:val="auto"/>
          <w:sz w:val="20"/>
          <w:szCs w:val="20"/>
          <w:lang w:val="en-US"/>
        </w:rPr>
        <w:t>Ameryka</w:t>
      </w:r>
      <w:proofErr w:type="spellEnd"/>
      <w:r w:rsidRPr="00A336C0">
        <w:rPr>
          <w:rFonts w:ascii="Times New Roman" w:hAnsi="Times New Roman" w:cs="Times New Roman"/>
          <w:b w:val="0"/>
          <w:color w:val="auto"/>
          <w:sz w:val="20"/>
          <w:szCs w:val="20"/>
        </w:rPr>
        <w:t xml:space="preserve"> </w:t>
      </w:r>
      <w:proofErr w:type="spellStart"/>
      <w:r w:rsidRPr="00A336C0">
        <w:rPr>
          <w:rFonts w:ascii="Times New Roman" w:hAnsi="Times New Roman" w:cs="Times New Roman"/>
          <w:b w:val="0"/>
          <w:color w:val="auto"/>
          <w:sz w:val="20"/>
          <w:szCs w:val="20"/>
          <w:lang w:val="en-US"/>
        </w:rPr>
        <w:t>zdobywa</w:t>
      </w:r>
      <w:proofErr w:type="spellEnd"/>
      <w:r w:rsidRPr="00A336C0">
        <w:rPr>
          <w:rFonts w:ascii="Times New Roman" w:hAnsi="Times New Roman" w:cs="Times New Roman"/>
          <w:b w:val="0"/>
          <w:color w:val="auto"/>
          <w:sz w:val="20"/>
          <w:szCs w:val="20"/>
        </w:rPr>
        <w:t xml:space="preserve"> </w:t>
      </w:r>
      <w:proofErr w:type="spellStart"/>
      <w:r w:rsidRPr="00A336C0">
        <w:rPr>
          <w:rFonts w:ascii="Times New Roman" w:hAnsi="Times New Roman" w:cs="Times New Roman"/>
          <w:b w:val="0"/>
          <w:color w:val="auto"/>
          <w:sz w:val="20"/>
          <w:szCs w:val="20"/>
        </w:rPr>
        <w:t>przyjaciół</w:t>
      </w:r>
      <w:proofErr w:type="spellEnd"/>
      <w:r w:rsidRPr="00A336C0">
        <w:rPr>
          <w:rFonts w:ascii="Times New Roman" w:hAnsi="Times New Roman" w:cs="Times New Roman"/>
          <w:b w:val="0"/>
          <w:color w:val="auto"/>
          <w:sz w:val="20"/>
          <w:szCs w:val="20"/>
        </w:rPr>
        <w:t xml:space="preserve"> // </w:t>
      </w:r>
      <w:proofErr w:type="spellStart"/>
      <w:r>
        <w:rPr>
          <w:rFonts w:ascii="Times New Roman" w:hAnsi="Times New Roman" w:cs="Times New Roman"/>
          <w:b w:val="0"/>
          <w:color w:val="auto"/>
          <w:sz w:val="20"/>
          <w:szCs w:val="20"/>
          <w:lang w:val="en-US"/>
        </w:rPr>
        <w:t>Rzeczpospolita</w:t>
      </w:r>
      <w:proofErr w:type="spellEnd"/>
      <w:r w:rsidRPr="00A336C0">
        <w:rPr>
          <w:rFonts w:ascii="Times New Roman" w:hAnsi="Times New Roman" w:cs="Times New Roman"/>
          <w:b w:val="0"/>
          <w:color w:val="auto"/>
          <w:sz w:val="20"/>
          <w:szCs w:val="20"/>
        </w:rPr>
        <w:t>. 18.03.2016. [</w:t>
      </w:r>
      <w:r>
        <w:rPr>
          <w:rFonts w:ascii="Times New Roman" w:hAnsi="Times New Roman" w:cs="Times New Roman"/>
          <w:b w:val="0"/>
          <w:color w:val="auto"/>
          <w:sz w:val="20"/>
          <w:szCs w:val="20"/>
        </w:rPr>
        <w:t>Электронный ресурс</w:t>
      </w:r>
      <w:r w:rsidRPr="00A336C0">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 Режим доступа: </w:t>
      </w:r>
      <w:r w:rsidRPr="00A11792">
        <w:rPr>
          <w:rFonts w:ascii="Times New Roman" w:hAnsi="Times New Roman" w:cs="Times New Roman"/>
          <w:b w:val="0"/>
          <w:color w:val="auto"/>
          <w:sz w:val="20"/>
          <w:szCs w:val="20"/>
        </w:rPr>
        <w:t>http://www.rp.pl/Plus-Minus/303189989-Jak-Ameryka-zdobywa-przyjaciol.html</w:t>
      </w:r>
      <w:r>
        <w:rPr>
          <w:rFonts w:ascii="Times New Roman" w:hAnsi="Times New Roman" w:cs="Times New Roman"/>
          <w:b w:val="0"/>
          <w:color w:val="auto"/>
          <w:sz w:val="20"/>
          <w:szCs w:val="20"/>
        </w:rPr>
        <w:t xml:space="preserve"> (дата обращения: 18.05.2017).</w:t>
      </w:r>
    </w:p>
  </w:footnote>
  <w:footnote w:id="152">
    <w:p w:rsidR="001F3B5E" w:rsidRPr="00B426F1" w:rsidRDefault="001F3B5E" w:rsidP="00B426F1">
      <w:pPr>
        <w:pStyle w:val="1"/>
        <w:shd w:val="clear" w:color="auto" w:fill="FFFFFF"/>
        <w:spacing w:before="0" w:line="240" w:lineRule="auto"/>
        <w:jc w:val="both"/>
        <w:textAlignment w:val="baseline"/>
        <w:rPr>
          <w:rFonts w:ascii="Times New Roman" w:hAnsi="Times New Roman" w:cs="Times New Roman"/>
          <w:b w:val="0"/>
          <w:color w:val="auto"/>
          <w:sz w:val="20"/>
          <w:szCs w:val="20"/>
        </w:rPr>
      </w:pPr>
      <w:r w:rsidRPr="00B426F1">
        <w:rPr>
          <w:rStyle w:val="a6"/>
          <w:rFonts w:ascii="Times New Roman" w:hAnsi="Times New Roman" w:cs="Times New Roman"/>
          <w:b w:val="0"/>
          <w:color w:val="auto"/>
          <w:sz w:val="20"/>
          <w:szCs w:val="20"/>
        </w:rPr>
        <w:footnoteRef/>
      </w:r>
      <w:r w:rsidRPr="00B426F1">
        <w:rPr>
          <w:rFonts w:ascii="Times New Roman" w:hAnsi="Times New Roman" w:cs="Times New Roman"/>
          <w:b w:val="0"/>
          <w:color w:val="auto"/>
          <w:sz w:val="20"/>
          <w:szCs w:val="20"/>
          <w:lang w:val="en-US"/>
        </w:rPr>
        <w:t xml:space="preserve"> </w:t>
      </w:r>
      <w:proofErr w:type="spellStart"/>
      <w:r w:rsidRPr="00B426F1">
        <w:rPr>
          <w:rFonts w:ascii="Times New Roman" w:hAnsi="Times New Roman" w:cs="Times New Roman"/>
          <w:b w:val="0"/>
          <w:color w:val="auto"/>
          <w:sz w:val="20"/>
          <w:szCs w:val="20"/>
          <w:shd w:val="clear" w:color="auto" w:fill="FFFFFF"/>
          <w:lang w:val="en-US"/>
        </w:rPr>
        <w:t>Kurczewski</w:t>
      </w:r>
      <w:proofErr w:type="spellEnd"/>
      <w:r w:rsidRPr="00B426F1">
        <w:rPr>
          <w:rFonts w:ascii="Times New Roman" w:hAnsi="Times New Roman" w:cs="Times New Roman"/>
          <w:b w:val="0"/>
          <w:color w:val="auto"/>
          <w:sz w:val="20"/>
          <w:szCs w:val="20"/>
          <w:shd w:val="clear" w:color="auto" w:fill="FFFFFF"/>
          <w:lang w:val="en-US"/>
        </w:rPr>
        <w:t xml:space="preserve"> J. </w:t>
      </w:r>
      <w:proofErr w:type="spellStart"/>
      <w:r w:rsidRPr="00B426F1">
        <w:rPr>
          <w:rFonts w:ascii="Times New Roman" w:hAnsi="Times New Roman" w:cs="Times New Roman"/>
          <w:b w:val="0"/>
          <w:color w:val="auto"/>
          <w:sz w:val="20"/>
          <w:szCs w:val="20"/>
          <w:lang w:val="en-US"/>
        </w:rPr>
        <w:t>Prestiż</w:t>
      </w:r>
      <w:proofErr w:type="spellEnd"/>
      <w:r w:rsidRPr="00B426F1">
        <w:rPr>
          <w:rFonts w:ascii="Times New Roman" w:hAnsi="Times New Roman" w:cs="Times New Roman"/>
          <w:b w:val="0"/>
          <w:color w:val="auto"/>
          <w:sz w:val="20"/>
          <w:szCs w:val="20"/>
          <w:lang w:val="en-US"/>
        </w:rPr>
        <w:t xml:space="preserve"> </w:t>
      </w:r>
      <w:proofErr w:type="spellStart"/>
      <w:r w:rsidRPr="00B426F1">
        <w:rPr>
          <w:rFonts w:ascii="Times New Roman" w:hAnsi="Times New Roman" w:cs="Times New Roman"/>
          <w:b w:val="0"/>
          <w:color w:val="auto"/>
          <w:sz w:val="20"/>
          <w:szCs w:val="20"/>
          <w:lang w:val="en-US"/>
        </w:rPr>
        <w:t>prawa</w:t>
      </w:r>
      <w:proofErr w:type="spellEnd"/>
      <w:r w:rsidRPr="00B426F1">
        <w:rPr>
          <w:rFonts w:ascii="Times New Roman" w:hAnsi="Times New Roman" w:cs="Times New Roman"/>
          <w:b w:val="0"/>
          <w:color w:val="auto"/>
          <w:sz w:val="20"/>
          <w:szCs w:val="20"/>
          <w:lang w:val="en-US"/>
        </w:rPr>
        <w:t xml:space="preserve"> </w:t>
      </w:r>
      <w:proofErr w:type="spellStart"/>
      <w:r w:rsidRPr="00B426F1">
        <w:rPr>
          <w:rFonts w:ascii="Times New Roman" w:hAnsi="Times New Roman" w:cs="Times New Roman"/>
          <w:b w:val="0"/>
          <w:color w:val="auto"/>
          <w:sz w:val="20"/>
          <w:szCs w:val="20"/>
          <w:lang w:val="en-US"/>
        </w:rPr>
        <w:t>i</w:t>
      </w:r>
      <w:proofErr w:type="spellEnd"/>
      <w:r w:rsidRPr="00B426F1">
        <w:rPr>
          <w:rFonts w:ascii="Times New Roman" w:hAnsi="Times New Roman" w:cs="Times New Roman"/>
          <w:b w:val="0"/>
          <w:color w:val="auto"/>
          <w:sz w:val="20"/>
          <w:szCs w:val="20"/>
          <w:lang w:val="en-US"/>
        </w:rPr>
        <w:t xml:space="preserve"> </w:t>
      </w:r>
      <w:proofErr w:type="spellStart"/>
      <w:r w:rsidRPr="00B426F1">
        <w:rPr>
          <w:rFonts w:ascii="Times New Roman" w:hAnsi="Times New Roman" w:cs="Times New Roman"/>
          <w:b w:val="0"/>
          <w:color w:val="auto"/>
          <w:sz w:val="20"/>
          <w:szCs w:val="20"/>
          <w:lang w:val="en-US"/>
        </w:rPr>
        <w:t>sprawiedliwości</w:t>
      </w:r>
      <w:proofErr w:type="spellEnd"/>
      <w:r w:rsidRPr="00B426F1">
        <w:rPr>
          <w:rFonts w:ascii="Times New Roman" w:hAnsi="Times New Roman" w:cs="Times New Roman"/>
          <w:b w:val="0"/>
          <w:color w:val="auto"/>
          <w:sz w:val="20"/>
          <w:szCs w:val="20"/>
          <w:lang w:val="en-US"/>
        </w:rPr>
        <w:t xml:space="preserve"> // </w:t>
      </w:r>
      <w:proofErr w:type="spellStart"/>
      <w:r w:rsidRPr="00B426F1">
        <w:rPr>
          <w:rFonts w:ascii="Times New Roman" w:hAnsi="Times New Roman" w:cs="Times New Roman"/>
          <w:b w:val="0"/>
          <w:color w:val="auto"/>
          <w:sz w:val="20"/>
          <w:szCs w:val="20"/>
          <w:lang w:val="en-US"/>
        </w:rPr>
        <w:t>Rzeczpospolita</w:t>
      </w:r>
      <w:proofErr w:type="spellEnd"/>
      <w:r w:rsidRPr="00B426F1">
        <w:rPr>
          <w:rFonts w:ascii="Times New Roman" w:hAnsi="Times New Roman" w:cs="Times New Roman"/>
          <w:b w:val="0"/>
          <w:color w:val="auto"/>
          <w:sz w:val="20"/>
          <w:szCs w:val="20"/>
          <w:lang w:val="en-US"/>
        </w:rPr>
        <w:t xml:space="preserve">. </w:t>
      </w:r>
      <w:r w:rsidRPr="00B426F1">
        <w:rPr>
          <w:rFonts w:ascii="Times New Roman" w:hAnsi="Times New Roman" w:cs="Times New Roman"/>
          <w:b w:val="0"/>
          <w:color w:val="auto"/>
          <w:sz w:val="20"/>
          <w:szCs w:val="20"/>
        </w:rPr>
        <w:t xml:space="preserve">07.02.2016. [Электронный ресурс]. – </w:t>
      </w:r>
      <w:r w:rsidRPr="00A11792">
        <w:rPr>
          <w:rFonts w:ascii="Times New Roman" w:hAnsi="Times New Roman" w:cs="Times New Roman"/>
          <w:b w:val="0"/>
          <w:color w:val="auto"/>
          <w:sz w:val="20"/>
          <w:szCs w:val="20"/>
          <w:lang w:val="en-US"/>
        </w:rPr>
        <w:t>http</w:t>
      </w:r>
      <w:r w:rsidRPr="00A11792">
        <w:rPr>
          <w:rFonts w:ascii="Times New Roman" w:hAnsi="Times New Roman" w:cs="Times New Roman"/>
          <w:b w:val="0"/>
          <w:color w:val="auto"/>
          <w:sz w:val="20"/>
          <w:szCs w:val="20"/>
        </w:rPr>
        <w:t>://</w:t>
      </w:r>
      <w:r w:rsidRPr="00A11792">
        <w:rPr>
          <w:rFonts w:ascii="Times New Roman" w:hAnsi="Times New Roman" w:cs="Times New Roman"/>
          <w:b w:val="0"/>
          <w:color w:val="auto"/>
          <w:sz w:val="20"/>
          <w:szCs w:val="20"/>
          <w:lang w:val="en-US"/>
        </w:rPr>
        <w:t>www</w:t>
      </w:r>
      <w:r w:rsidRPr="00A11792">
        <w:rPr>
          <w:rFonts w:ascii="Times New Roman" w:hAnsi="Times New Roman" w:cs="Times New Roman"/>
          <w:b w:val="0"/>
          <w:color w:val="auto"/>
          <w:sz w:val="20"/>
          <w:szCs w:val="20"/>
        </w:rPr>
        <w:t>.</w:t>
      </w:r>
      <w:proofErr w:type="spellStart"/>
      <w:r w:rsidRPr="00A11792">
        <w:rPr>
          <w:rFonts w:ascii="Times New Roman" w:hAnsi="Times New Roman" w:cs="Times New Roman"/>
          <w:b w:val="0"/>
          <w:color w:val="auto"/>
          <w:sz w:val="20"/>
          <w:szCs w:val="20"/>
          <w:lang w:val="en-US"/>
        </w:rPr>
        <w:t>rp</w:t>
      </w:r>
      <w:proofErr w:type="spellEnd"/>
      <w:r w:rsidRPr="00A11792">
        <w:rPr>
          <w:rFonts w:ascii="Times New Roman" w:hAnsi="Times New Roman" w:cs="Times New Roman"/>
          <w:b w:val="0"/>
          <w:color w:val="auto"/>
          <w:sz w:val="20"/>
          <w:szCs w:val="20"/>
        </w:rPr>
        <w:t>.</w:t>
      </w:r>
      <w:r w:rsidRPr="00A11792">
        <w:rPr>
          <w:rFonts w:ascii="Times New Roman" w:hAnsi="Times New Roman" w:cs="Times New Roman"/>
          <w:b w:val="0"/>
          <w:color w:val="auto"/>
          <w:sz w:val="20"/>
          <w:szCs w:val="20"/>
          <w:lang w:val="en-US"/>
        </w:rPr>
        <w:t>pl</w:t>
      </w:r>
      <w:r w:rsidRPr="00A11792">
        <w:rPr>
          <w:rFonts w:ascii="Times New Roman" w:hAnsi="Times New Roman" w:cs="Times New Roman"/>
          <w:b w:val="0"/>
          <w:color w:val="auto"/>
          <w:sz w:val="20"/>
          <w:szCs w:val="20"/>
        </w:rPr>
        <w:t>/</w:t>
      </w:r>
      <w:proofErr w:type="spellStart"/>
      <w:r w:rsidRPr="00A11792">
        <w:rPr>
          <w:rFonts w:ascii="Times New Roman" w:hAnsi="Times New Roman" w:cs="Times New Roman"/>
          <w:b w:val="0"/>
          <w:color w:val="auto"/>
          <w:sz w:val="20"/>
          <w:szCs w:val="20"/>
          <w:lang w:val="en-US"/>
        </w:rPr>
        <w:t>Publicystyka</w:t>
      </w:r>
      <w:proofErr w:type="spellEnd"/>
      <w:r w:rsidRPr="00A11792">
        <w:rPr>
          <w:rFonts w:ascii="Times New Roman" w:hAnsi="Times New Roman" w:cs="Times New Roman"/>
          <w:b w:val="0"/>
          <w:color w:val="auto"/>
          <w:sz w:val="20"/>
          <w:szCs w:val="20"/>
        </w:rPr>
        <w:t>/302079953-</w:t>
      </w:r>
      <w:proofErr w:type="spellStart"/>
      <w:r w:rsidRPr="00A11792">
        <w:rPr>
          <w:rFonts w:ascii="Times New Roman" w:hAnsi="Times New Roman" w:cs="Times New Roman"/>
          <w:b w:val="0"/>
          <w:color w:val="auto"/>
          <w:sz w:val="20"/>
          <w:szCs w:val="20"/>
          <w:lang w:val="en-US"/>
        </w:rPr>
        <w:t>Jacek</w:t>
      </w:r>
      <w:proofErr w:type="spellEnd"/>
      <w:r w:rsidRPr="00A11792">
        <w:rPr>
          <w:rFonts w:ascii="Times New Roman" w:hAnsi="Times New Roman" w:cs="Times New Roman"/>
          <w:b w:val="0"/>
          <w:color w:val="auto"/>
          <w:sz w:val="20"/>
          <w:szCs w:val="20"/>
        </w:rPr>
        <w:t>-</w:t>
      </w:r>
      <w:proofErr w:type="spellStart"/>
      <w:r w:rsidRPr="00A11792">
        <w:rPr>
          <w:rFonts w:ascii="Times New Roman" w:hAnsi="Times New Roman" w:cs="Times New Roman"/>
          <w:b w:val="0"/>
          <w:color w:val="auto"/>
          <w:sz w:val="20"/>
          <w:szCs w:val="20"/>
          <w:lang w:val="en-US"/>
        </w:rPr>
        <w:t>Kurczewski</w:t>
      </w:r>
      <w:proofErr w:type="spellEnd"/>
      <w:r w:rsidRPr="00A11792">
        <w:rPr>
          <w:rFonts w:ascii="Times New Roman" w:hAnsi="Times New Roman" w:cs="Times New Roman"/>
          <w:b w:val="0"/>
          <w:color w:val="auto"/>
          <w:sz w:val="20"/>
          <w:szCs w:val="20"/>
        </w:rPr>
        <w:t>-</w:t>
      </w:r>
      <w:proofErr w:type="spellStart"/>
      <w:r w:rsidRPr="00A11792">
        <w:rPr>
          <w:rFonts w:ascii="Times New Roman" w:hAnsi="Times New Roman" w:cs="Times New Roman"/>
          <w:b w:val="0"/>
          <w:color w:val="auto"/>
          <w:sz w:val="20"/>
          <w:szCs w:val="20"/>
          <w:lang w:val="en-US"/>
        </w:rPr>
        <w:t>Prestiz</w:t>
      </w:r>
      <w:proofErr w:type="spellEnd"/>
      <w:r w:rsidRPr="00A11792">
        <w:rPr>
          <w:rFonts w:ascii="Times New Roman" w:hAnsi="Times New Roman" w:cs="Times New Roman"/>
          <w:b w:val="0"/>
          <w:color w:val="auto"/>
          <w:sz w:val="20"/>
          <w:szCs w:val="20"/>
        </w:rPr>
        <w:t>-</w:t>
      </w:r>
      <w:proofErr w:type="spellStart"/>
      <w:r w:rsidRPr="00A11792">
        <w:rPr>
          <w:rFonts w:ascii="Times New Roman" w:hAnsi="Times New Roman" w:cs="Times New Roman"/>
          <w:b w:val="0"/>
          <w:color w:val="auto"/>
          <w:sz w:val="20"/>
          <w:szCs w:val="20"/>
          <w:lang w:val="en-US"/>
        </w:rPr>
        <w:t>prawa</w:t>
      </w:r>
      <w:proofErr w:type="spellEnd"/>
      <w:r w:rsidRPr="00A11792">
        <w:rPr>
          <w:rFonts w:ascii="Times New Roman" w:hAnsi="Times New Roman" w:cs="Times New Roman"/>
          <w:b w:val="0"/>
          <w:color w:val="auto"/>
          <w:sz w:val="20"/>
          <w:szCs w:val="20"/>
        </w:rPr>
        <w:t>-</w:t>
      </w:r>
      <w:proofErr w:type="spellStart"/>
      <w:r w:rsidRPr="00A11792">
        <w:rPr>
          <w:rFonts w:ascii="Times New Roman" w:hAnsi="Times New Roman" w:cs="Times New Roman"/>
          <w:b w:val="0"/>
          <w:color w:val="auto"/>
          <w:sz w:val="20"/>
          <w:szCs w:val="20"/>
          <w:lang w:val="en-US"/>
        </w:rPr>
        <w:t>i</w:t>
      </w:r>
      <w:proofErr w:type="spellEnd"/>
      <w:r w:rsidRPr="00A11792">
        <w:rPr>
          <w:rFonts w:ascii="Times New Roman" w:hAnsi="Times New Roman" w:cs="Times New Roman"/>
          <w:b w:val="0"/>
          <w:color w:val="auto"/>
          <w:sz w:val="20"/>
          <w:szCs w:val="20"/>
        </w:rPr>
        <w:t>-</w:t>
      </w:r>
      <w:proofErr w:type="spellStart"/>
      <w:r w:rsidRPr="00A11792">
        <w:rPr>
          <w:rFonts w:ascii="Times New Roman" w:hAnsi="Times New Roman" w:cs="Times New Roman"/>
          <w:b w:val="0"/>
          <w:color w:val="auto"/>
          <w:sz w:val="20"/>
          <w:szCs w:val="20"/>
          <w:lang w:val="en-US"/>
        </w:rPr>
        <w:t>sprawiedliwosci</w:t>
      </w:r>
      <w:proofErr w:type="spellEnd"/>
      <w:r w:rsidRPr="00A11792">
        <w:rPr>
          <w:rFonts w:ascii="Times New Roman" w:hAnsi="Times New Roman" w:cs="Times New Roman"/>
          <w:b w:val="0"/>
          <w:color w:val="auto"/>
          <w:sz w:val="20"/>
          <w:szCs w:val="20"/>
        </w:rPr>
        <w:t>.</w:t>
      </w:r>
      <w:r w:rsidRPr="00A11792">
        <w:rPr>
          <w:rFonts w:ascii="Times New Roman" w:hAnsi="Times New Roman" w:cs="Times New Roman"/>
          <w:b w:val="0"/>
          <w:color w:val="auto"/>
          <w:sz w:val="20"/>
          <w:szCs w:val="20"/>
          <w:lang w:val="en-US"/>
        </w:rPr>
        <w:t>html</w:t>
      </w:r>
      <w:r w:rsidRPr="00A11792">
        <w:rPr>
          <w:rFonts w:ascii="Times New Roman" w:hAnsi="Times New Roman" w:cs="Times New Roman"/>
          <w:b w:val="0"/>
          <w:color w:val="auto"/>
          <w:sz w:val="20"/>
          <w:szCs w:val="20"/>
        </w:rPr>
        <w:t>#</w:t>
      </w:r>
      <w:proofErr w:type="spellStart"/>
      <w:r w:rsidRPr="00A11792">
        <w:rPr>
          <w:rFonts w:ascii="Times New Roman" w:hAnsi="Times New Roman" w:cs="Times New Roman"/>
          <w:b w:val="0"/>
          <w:color w:val="auto"/>
          <w:sz w:val="20"/>
          <w:szCs w:val="20"/>
          <w:lang w:val="en-US"/>
        </w:rPr>
        <w:t>ap</w:t>
      </w:r>
      <w:proofErr w:type="spellEnd"/>
      <w:r w:rsidRPr="00A11792">
        <w:rPr>
          <w:rFonts w:ascii="Times New Roman" w:hAnsi="Times New Roman" w:cs="Times New Roman"/>
          <w:b w:val="0"/>
          <w:color w:val="auto"/>
          <w:sz w:val="20"/>
          <w:szCs w:val="20"/>
        </w:rPr>
        <w:t>-1</w:t>
      </w:r>
      <w:r>
        <w:rPr>
          <w:rFonts w:ascii="Times New Roman" w:hAnsi="Times New Roman" w:cs="Times New Roman"/>
          <w:b w:val="0"/>
          <w:color w:val="auto"/>
          <w:sz w:val="20"/>
          <w:szCs w:val="20"/>
        </w:rPr>
        <w:t xml:space="preserve"> (дата обращения: 18.05.2017).</w:t>
      </w:r>
    </w:p>
  </w:footnote>
  <w:footnote w:id="153">
    <w:p w:rsidR="001F3B5E" w:rsidRPr="00B426F1" w:rsidRDefault="001F3B5E" w:rsidP="00B426F1">
      <w:pPr>
        <w:pStyle w:val="a4"/>
        <w:jc w:val="both"/>
        <w:rPr>
          <w:rFonts w:ascii="Times New Roman" w:hAnsi="Times New Roman" w:cs="Times New Roman"/>
        </w:rPr>
      </w:pPr>
      <w:r w:rsidRPr="00B426F1">
        <w:rPr>
          <w:rStyle w:val="a6"/>
          <w:rFonts w:ascii="Times New Roman" w:hAnsi="Times New Roman" w:cs="Times New Roman"/>
        </w:rPr>
        <w:footnoteRef/>
      </w:r>
      <w:r w:rsidRPr="00B426F1">
        <w:rPr>
          <w:rFonts w:ascii="Times New Roman" w:hAnsi="Times New Roman" w:cs="Times New Roman"/>
          <w:lang w:val="en-US"/>
        </w:rPr>
        <w:t xml:space="preserve"> </w:t>
      </w:r>
      <w:proofErr w:type="gramStart"/>
      <w:r w:rsidRPr="00B426F1">
        <w:rPr>
          <w:rFonts w:ascii="Times New Roman" w:hAnsi="Times New Roman" w:cs="Times New Roman"/>
          <w:lang w:val="en-US"/>
        </w:rPr>
        <w:t>Freedom House Nations in Transit Reports / Poland.</w:t>
      </w:r>
      <w:proofErr w:type="gramEnd"/>
      <w:r w:rsidRPr="00B426F1">
        <w:rPr>
          <w:rFonts w:ascii="Times New Roman" w:hAnsi="Times New Roman" w:cs="Times New Roman"/>
          <w:lang w:val="en-US"/>
        </w:rPr>
        <w:t xml:space="preserve"> </w:t>
      </w:r>
      <w:r w:rsidRPr="00B426F1">
        <w:rPr>
          <w:rFonts w:ascii="Times New Roman" w:hAnsi="Times New Roman" w:cs="Times New Roman"/>
        </w:rPr>
        <w:t xml:space="preserve">[Электронный ресурс]. – Режим доступа: </w:t>
      </w:r>
      <w:r w:rsidRPr="00223CDF">
        <w:rPr>
          <w:rFonts w:ascii="Times New Roman" w:hAnsi="Times New Roman" w:cs="Times New Roman"/>
        </w:rPr>
        <w:t>https://freedomhouse.org/report/nations-transit/2017/poland</w:t>
      </w:r>
      <w:r>
        <w:rPr>
          <w:rFonts w:ascii="Times New Roman" w:hAnsi="Times New Roman" w:cs="Times New Roman"/>
        </w:rPr>
        <w:t xml:space="preserve"> (дата обращения: 18.04.2017).</w:t>
      </w:r>
    </w:p>
  </w:footnote>
  <w:footnote w:id="154">
    <w:p w:rsidR="001F3B5E" w:rsidRPr="00B426F1" w:rsidRDefault="001F3B5E" w:rsidP="00B426F1">
      <w:pPr>
        <w:pStyle w:val="a4"/>
        <w:jc w:val="both"/>
        <w:rPr>
          <w:rFonts w:ascii="Times New Roman" w:hAnsi="Times New Roman" w:cs="Times New Roman"/>
        </w:rPr>
      </w:pPr>
      <w:r w:rsidRPr="00B426F1">
        <w:rPr>
          <w:rStyle w:val="a6"/>
          <w:rFonts w:ascii="Times New Roman" w:hAnsi="Times New Roman" w:cs="Times New Roman"/>
        </w:rPr>
        <w:footnoteRef/>
      </w:r>
      <w:r w:rsidRPr="00B426F1">
        <w:rPr>
          <w:rFonts w:ascii="Times New Roman" w:hAnsi="Times New Roman" w:cs="Times New Roman"/>
          <w:lang w:val="en-US"/>
        </w:rPr>
        <w:t xml:space="preserve"> </w:t>
      </w:r>
      <w:proofErr w:type="spellStart"/>
      <w:r w:rsidRPr="00B426F1">
        <w:rPr>
          <w:rFonts w:ascii="Times New Roman" w:hAnsi="Times New Roman" w:cs="Times New Roman"/>
          <w:lang w:val="en-US"/>
        </w:rPr>
        <w:t>Serafin</w:t>
      </w:r>
      <w:proofErr w:type="spellEnd"/>
      <w:r w:rsidRPr="00B426F1">
        <w:rPr>
          <w:rFonts w:ascii="Times New Roman" w:hAnsi="Times New Roman" w:cs="Times New Roman"/>
          <w:lang w:val="en-US"/>
        </w:rPr>
        <w:t xml:space="preserve"> D. </w:t>
      </w:r>
      <w:proofErr w:type="spellStart"/>
      <w:r w:rsidRPr="00B426F1">
        <w:rPr>
          <w:rFonts w:ascii="Times New Roman" w:hAnsi="Times New Roman" w:cs="Times New Roman"/>
          <w:lang w:val="en-US"/>
        </w:rPr>
        <w:t>Polacy</w:t>
      </w:r>
      <w:proofErr w:type="spellEnd"/>
      <w:r w:rsidRPr="00B426F1">
        <w:rPr>
          <w:rFonts w:ascii="Times New Roman" w:hAnsi="Times New Roman" w:cs="Times New Roman"/>
          <w:lang w:val="en-US"/>
        </w:rPr>
        <w:t xml:space="preserve"> w </w:t>
      </w:r>
      <w:proofErr w:type="spellStart"/>
      <w:r w:rsidRPr="00B426F1">
        <w:rPr>
          <w:rFonts w:ascii="Times New Roman" w:hAnsi="Times New Roman" w:cs="Times New Roman"/>
          <w:lang w:val="en-US"/>
        </w:rPr>
        <w:t>sondażu</w:t>
      </w:r>
      <w:proofErr w:type="spellEnd"/>
      <w:r w:rsidRPr="00B426F1">
        <w:rPr>
          <w:rFonts w:ascii="Times New Roman" w:hAnsi="Times New Roman" w:cs="Times New Roman"/>
          <w:lang w:val="en-US"/>
        </w:rPr>
        <w:t xml:space="preserve">: to </w:t>
      </w:r>
      <w:proofErr w:type="spellStart"/>
      <w:r w:rsidRPr="00B426F1">
        <w:rPr>
          <w:rFonts w:ascii="Times New Roman" w:hAnsi="Times New Roman" w:cs="Times New Roman"/>
          <w:lang w:val="en-US"/>
        </w:rPr>
        <w:t>prezes</w:t>
      </w:r>
      <w:proofErr w:type="spellEnd"/>
      <w:r w:rsidRPr="00B426F1">
        <w:rPr>
          <w:rFonts w:ascii="Times New Roman" w:hAnsi="Times New Roman" w:cs="Times New Roman"/>
          <w:lang w:val="en-US"/>
        </w:rPr>
        <w:t xml:space="preserve"> </w:t>
      </w:r>
      <w:proofErr w:type="spellStart"/>
      <w:r w:rsidRPr="00B426F1">
        <w:rPr>
          <w:rFonts w:ascii="Times New Roman" w:hAnsi="Times New Roman" w:cs="Times New Roman"/>
          <w:lang w:val="en-US"/>
        </w:rPr>
        <w:t>PiS</w:t>
      </w:r>
      <w:proofErr w:type="spellEnd"/>
      <w:r w:rsidRPr="00B426F1">
        <w:rPr>
          <w:rFonts w:ascii="Times New Roman" w:hAnsi="Times New Roman" w:cs="Times New Roman"/>
          <w:lang w:val="en-US"/>
        </w:rPr>
        <w:t xml:space="preserve"> </w:t>
      </w:r>
      <w:proofErr w:type="spellStart"/>
      <w:r w:rsidRPr="00B426F1">
        <w:rPr>
          <w:rFonts w:ascii="Times New Roman" w:hAnsi="Times New Roman" w:cs="Times New Roman"/>
          <w:lang w:val="en-US"/>
        </w:rPr>
        <w:t>rządzi</w:t>
      </w:r>
      <w:proofErr w:type="spellEnd"/>
      <w:r w:rsidRPr="00B426F1">
        <w:rPr>
          <w:rFonts w:ascii="Times New Roman" w:hAnsi="Times New Roman" w:cs="Times New Roman"/>
          <w:lang w:val="en-US"/>
        </w:rPr>
        <w:t xml:space="preserve"> </w:t>
      </w:r>
      <w:proofErr w:type="spellStart"/>
      <w:r w:rsidRPr="00B426F1">
        <w:rPr>
          <w:rFonts w:ascii="Times New Roman" w:hAnsi="Times New Roman" w:cs="Times New Roman"/>
          <w:lang w:val="en-US"/>
        </w:rPr>
        <w:t>Polską</w:t>
      </w:r>
      <w:proofErr w:type="spellEnd"/>
      <w:r w:rsidRPr="00B426F1">
        <w:rPr>
          <w:rFonts w:ascii="Times New Roman" w:hAnsi="Times New Roman" w:cs="Times New Roman"/>
          <w:lang w:val="en-US"/>
        </w:rPr>
        <w:t xml:space="preserve"> // </w:t>
      </w:r>
      <w:proofErr w:type="spellStart"/>
      <w:r w:rsidRPr="00B426F1">
        <w:rPr>
          <w:rFonts w:ascii="Times New Roman" w:hAnsi="Times New Roman" w:cs="Times New Roman"/>
          <w:lang w:val="en-US"/>
        </w:rPr>
        <w:t>Gazeta</w:t>
      </w:r>
      <w:proofErr w:type="spellEnd"/>
      <w:r w:rsidRPr="00B426F1">
        <w:rPr>
          <w:rFonts w:ascii="Times New Roman" w:hAnsi="Times New Roman" w:cs="Times New Roman"/>
          <w:lang w:val="en-US"/>
        </w:rPr>
        <w:t xml:space="preserve"> </w:t>
      </w:r>
      <w:proofErr w:type="spellStart"/>
      <w:r w:rsidRPr="00B426F1">
        <w:rPr>
          <w:rFonts w:ascii="Times New Roman" w:hAnsi="Times New Roman" w:cs="Times New Roman"/>
          <w:lang w:val="en-US"/>
        </w:rPr>
        <w:t>Krakowska</w:t>
      </w:r>
      <w:proofErr w:type="spellEnd"/>
      <w:r w:rsidRPr="00B426F1">
        <w:rPr>
          <w:rFonts w:ascii="Times New Roman" w:hAnsi="Times New Roman" w:cs="Times New Roman"/>
          <w:lang w:val="en-US"/>
        </w:rPr>
        <w:t xml:space="preserve">. </w:t>
      </w:r>
      <w:r>
        <w:rPr>
          <w:rFonts w:ascii="Times New Roman" w:hAnsi="Times New Roman" w:cs="Times New Roman"/>
        </w:rPr>
        <w:t>18.02.</w:t>
      </w:r>
      <w:r w:rsidRPr="00B426F1">
        <w:rPr>
          <w:rFonts w:ascii="Times New Roman" w:hAnsi="Times New Roman" w:cs="Times New Roman"/>
        </w:rPr>
        <w:t xml:space="preserve">2016. [Электронный ресурс]. – Режим доступа: </w:t>
      </w:r>
      <w:r w:rsidRPr="00A11792">
        <w:rPr>
          <w:rFonts w:ascii="Times New Roman" w:hAnsi="Times New Roman" w:cs="Times New Roman"/>
        </w:rPr>
        <w:t>http://www.gazetakrakowska.pl/wiadomosci/a/polacy-w-sondazu-to-prezes-pis-rzadzi-polska,9415011/</w:t>
      </w:r>
      <w:r>
        <w:rPr>
          <w:rFonts w:ascii="Times New Roman" w:hAnsi="Times New Roman" w:cs="Times New Roman"/>
        </w:rPr>
        <w:t xml:space="preserve"> (дата обращения: 22.04.2017).</w:t>
      </w:r>
    </w:p>
  </w:footnote>
  <w:footnote w:id="155">
    <w:p w:rsidR="001F3B5E" w:rsidRPr="00B426F1" w:rsidRDefault="001F3B5E" w:rsidP="00B426F1">
      <w:pPr>
        <w:pStyle w:val="a4"/>
        <w:rPr>
          <w:rFonts w:ascii="Times New Roman" w:hAnsi="Times New Roman" w:cs="Times New Roman"/>
        </w:rPr>
      </w:pPr>
      <w:r w:rsidRPr="00B426F1">
        <w:rPr>
          <w:rStyle w:val="a6"/>
          <w:rFonts w:ascii="Times New Roman" w:hAnsi="Times New Roman" w:cs="Times New Roman"/>
        </w:rPr>
        <w:footnoteRef/>
      </w:r>
      <w:r w:rsidRPr="00B426F1">
        <w:rPr>
          <w:rFonts w:ascii="Times New Roman" w:hAnsi="Times New Roman" w:cs="Times New Roman"/>
        </w:rPr>
        <w:t xml:space="preserve"> </w:t>
      </w:r>
      <w:proofErr w:type="spellStart"/>
      <w:r w:rsidRPr="00B426F1">
        <w:rPr>
          <w:rFonts w:ascii="Times New Roman" w:hAnsi="Times New Roman" w:cs="Times New Roman"/>
        </w:rPr>
        <w:t>Шильц</w:t>
      </w:r>
      <w:proofErr w:type="spellEnd"/>
      <w:r w:rsidRPr="00B426F1">
        <w:rPr>
          <w:rFonts w:ascii="Times New Roman" w:hAnsi="Times New Roman" w:cs="Times New Roman"/>
        </w:rPr>
        <w:t xml:space="preserve"> К. Если Москва нападёт, то солдат в Польше будет недостаточно // </w:t>
      </w:r>
      <w:proofErr w:type="spellStart"/>
      <w:r w:rsidRPr="00B426F1">
        <w:rPr>
          <w:rFonts w:ascii="Times New Roman" w:hAnsi="Times New Roman" w:cs="Times New Roman"/>
        </w:rPr>
        <w:t>ИноСМИ</w:t>
      </w:r>
      <w:proofErr w:type="spellEnd"/>
      <w:r w:rsidRPr="00B426F1">
        <w:rPr>
          <w:rFonts w:ascii="Times New Roman" w:hAnsi="Times New Roman" w:cs="Times New Roman"/>
        </w:rPr>
        <w:t xml:space="preserve">. 24.05.2017. [Электронный ресурс]. – Режим доступа: </w:t>
      </w:r>
      <w:r w:rsidRPr="00A11792">
        <w:rPr>
          <w:rFonts w:ascii="Times New Roman" w:hAnsi="Times New Roman" w:cs="Times New Roman"/>
        </w:rPr>
        <w:t>http://inosmi.ru/politic/20170524/239426474.html?utm_source=vk1</w:t>
      </w:r>
      <w:r>
        <w:rPr>
          <w:rFonts w:ascii="Times New Roman" w:hAnsi="Times New Roman" w:cs="Times New Roman"/>
        </w:rPr>
        <w:t xml:space="preserve"> (дата обращения: 24.05.2017).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6E63"/>
    <w:multiLevelType w:val="hybridMultilevel"/>
    <w:tmpl w:val="66761782"/>
    <w:lvl w:ilvl="0" w:tplc="403EDAB2">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72779C"/>
    <w:multiLevelType w:val="multilevel"/>
    <w:tmpl w:val="2CCC1D2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463A0"/>
    <w:multiLevelType w:val="hybridMultilevel"/>
    <w:tmpl w:val="27569670"/>
    <w:lvl w:ilvl="0" w:tplc="2B70C4F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C436EED"/>
    <w:multiLevelType w:val="hybridMultilevel"/>
    <w:tmpl w:val="98EC1872"/>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1DCF3D09"/>
    <w:multiLevelType w:val="hybridMultilevel"/>
    <w:tmpl w:val="7D8E1BB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934E06"/>
    <w:multiLevelType w:val="hybridMultilevel"/>
    <w:tmpl w:val="48C4EE98"/>
    <w:lvl w:ilvl="0" w:tplc="9A4271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8A16F81"/>
    <w:multiLevelType w:val="hybridMultilevel"/>
    <w:tmpl w:val="0BDE8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C070C3"/>
    <w:multiLevelType w:val="hybridMultilevel"/>
    <w:tmpl w:val="8F485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7B522F"/>
    <w:multiLevelType w:val="hybridMultilevel"/>
    <w:tmpl w:val="2C8A2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3103D8"/>
    <w:multiLevelType w:val="multilevel"/>
    <w:tmpl w:val="0CCC63E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47AF51DA"/>
    <w:multiLevelType w:val="hybridMultilevel"/>
    <w:tmpl w:val="66761782"/>
    <w:lvl w:ilvl="0" w:tplc="403EDAB2">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7D458EC"/>
    <w:multiLevelType w:val="hybridMultilevel"/>
    <w:tmpl w:val="66761782"/>
    <w:lvl w:ilvl="0" w:tplc="403EDAB2">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DE81422"/>
    <w:multiLevelType w:val="hybridMultilevel"/>
    <w:tmpl w:val="66761782"/>
    <w:lvl w:ilvl="0" w:tplc="403EDAB2">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20C4C6E"/>
    <w:multiLevelType w:val="hybridMultilevel"/>
    <w:tmpl w:val="66761782"/>
    <w:lvl w:ilvl="0" w:tplc="403EDAB2">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54B599A"/>
    <w:multiLevelType w:val="hybridMultilevel"/>
    <w:tmpl w:val="66761782"/>
    <w:lvl w:ilvl="0" w:tplc="403EDAB2">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9B37797"/>
    <w:multiLevelType w:val="hybridMultilevel"/>
    <w:tmpl w:val="74881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FC35FD"/>
    <w:multiLevelType w:val="hybridMultilevel"/>
    <w:tmpl w:val="1A603E62"/>
    <w:lvl w:ilvl="0" w:tplc="B624F9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C07252"/>
    <w:multiLevelType w:val="hybridMultilevel"/>
    <w:tmpl w:val="58ECC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EB2F23"/>
    <w:multiLevelType w:val="hybridMultilevel"/>
    <w:tmpl w:val="41246AE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B7B19DB"/>
    <w:multiLevelType w:val="hybridMultilevel"/>
    <w:tmpl w:val="FC2CBB4E"/>
    <w:lvl w:ilvl="0" w:tplc="C70499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09978B4"/>
    <w:multiLevelType w:val="hybridMultilevel"/>
    <w:tmpl w:val="66761782"/>
    <w:lvl w:ilvl="0" w:tplc="403EDAB2">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62B3011"/>
    <w:multiLevelType w:val="hybridMultilevel"/>
    <w:tmpl w:val="942025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A573E1"/>
    <w:multiLevelType w:val="hybridMultilevel"/>
    <w:tmpl w:val="94120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4"/>
  </w:num>
  <w:num w:numId="4">
    <w:abstractNumId w:val="3"/>
  </w:num>
  <w:num w:numId="5">
    <w:abstractNumId w:val="1"/>
  </w:num>
  <w:num w:numId="6">
    <w:abstractNumId w:val="8"/>
  </w:num>
  <w:num w:numId="7">
    <w:abstractNumId w:val="22"/>
  </w:num>
  <w:num w:numId="8">
    <w:abstractNumId w:val="7"/>
  </w:num>
  <w:num w:numId="9">
    <w:abstractNumId w:val="6"/>
  </w:num>
  <w:num w:numId="10">
    <w:abstractNumId w:val="16"/>
  </w:num>
  <w:num w:numId="11">
    <w:abstractNumId w:val="10"/>
  </w:num>
  <w:num w:numId="12">
    <w:abstractNumId w:val="9"/>
  </w:num>
  <w:num w:numId="13">
    <w:abstractNumId w:val="19"/>
  </w:num>
  <w:num w:numId="14">
    <w:abstractNumId w:val="5"/>
  </w:num>
  <w:num w:numId="15">
    <w:abstractNumId w:val="2"/>
  </w:num>
  <w:num w:numId="16">
    <w:abstractNumId w:val="21"/>
  </w:num>
  <w:num w:numId="17">
    <w:abstractNumId w:val="14"/>
  </w:num>
  <w:num w:numId="18">
    <w:abstractNumId w:val="0"/>
  </w:num>
  <w:num w:numId="19">
    <w:abstractNumId w:val="13"/>
  </w:num>
  <w:num w:numId="20">
    <w:abstractNumId w:val="12"/>
  </w:num>
  <w:num w:numId="21">
    <w:abstractNumId w:val="20"/>
  </w:num>
  <w:num w:numId="22">
    <w:abstractNumId w:val="11"/>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740263"/>
    <w:rsid w:val="0001167C"/>
    <w:rsid w:val="0001446E"/>
    <w:rsid w:val="0001480D"/>
    <w:rsid w:val="000223F6"/>
    <w:rsid w:val="000247F4"/>
    <w:rsid w:val="000274AF"/>
    <w:rsid w:val="000355CB"/>
    <w:rsid w:val="00036846"/>
    <w:rsid w:val="00041947"/>
    <w:rsid w:val="00042CDA"/>
    <w:rsid w:val="000441F4"/>
    <w:rsid w:val="00044B64"/>
    <w:rsid w:val="000460FB"/>
    <w:rsid w:val="00046BCD"/>
    <w:rsid w:val="00051E5C"/>
    <w:rsid w:val="0005246A"/>
    <w:rsid w:val="0005514B"/>
    <w:rsid w:val="000551B0"/>
    <w:rsid w:val="000551B6"/>
    <w:rsid w:val="00064B0F"/>
    <w:rsid w:val="00066F45"/>
    <w:rsid w:val="000729A3"/>
    <w:rsid w:val="0007553D"/>
    <w:rsid w:val="000761B6"/>
    <w:rsid w:val="00076D93"/>
    <w:rsid w:val="000811FC"/>
    <w:rsid w:val="00081D48"/>
    <w:rsid w:val="00090A10"/>
    <w:rsid w:val="000946DF"/>
    <w:rsid w:val="00097ECD"/>
    <w:rsid w:val="000A4AAB"/>
    <w:rsid w:val="000A596C"/>
    <w:rsid w:val="000B27B0"/>
    <w:rsid w:val="000B41F4"/>
    <w:rsid w:val="000B4402"/>
    <w:rsid w:val="000C1F2A"/>
    <w:rsid w:val="000C3A1F"/>
    <w:rsid w:val="000C3DA8"/>
    <w:rsid w:val="000D2F93"/>
    <w:rsid w:val="000E0668"/>
    <w:rsid w:val="000E31E7"/>
    <w:rsid w:val="000E6247"/>
    <w:rsid w:val="000E6268"/>
    <w:rsid w:val="000F01A2"/>
    <w:rsid w:val="000F23EF"/>
    <w:rsid w:val="000F5E27"/>
    <w:rsid w:val="00100B16"/>
    <w:rsid w:val="00106D99"/>
    <w:rsid w:val="00107CDC"/>
    <w:rsid w:val="001105E4"/>
    <w:rsid w:val="00110CC7"/>
    <w:rsid w:val="001149EE"/>
    <w:rsid w:val="00127979"/>
    <w:rsid w:val="00132A7F"/>
    <w:rsid w:val="00133804"/>
    <w:rsid w:val="00137536"/>
    <w:rsid w:val="001375CE"/>
    <w:rsid w:val="0014652C"/>
    <w:rsid w:val="00151C28"/>
    <w:rsid w:val="001631FA"/>
    <w:rsid w:val="00167AE6"/>
    <w:rsid w:val="00177A95"/>
    <w:rsid w:val="00180FD3"/>
    <w:rsid w:val="0018128B"/>
    <w:rsid w:val="00182F4B"/>
    <w:rsid w:val="001858B8"/>
    <w:rsid w:val="00186E0F"/>
    <w:rsid w:val="0019667A"/>
    <w:rsid w:val="00197265"/>
    <w:rsid w:val="001A53B7"/>
    <w:rsid w:val="001A63E2"/>
    <w:rsid w:val="001B01D5"/>
    <w:rsid w:val="001B2E15"/>
    <w:rsid w:val="001C1BF3"/>
    <w:rsid w:val="001C33B8"/>
    <w:rsid w:val="001C4B35"/>
    <w:rsid w:val="001C5FDC"/>
    <w:rsid w:val="001C6267"/>
    <w:rsid w:val="001E10E5"/>
    <w:rsid w:val="001E1114"/>
    <w:rsid w:val="001F2025"/>
    <w:rsid w:val="001F3B5E"/>
    <w:rsid w:val="001F47E1"/>
    <w:rsid w:val="001F7487"/>
    <w:rsid w:val="002010BD"/>
    <w:rsid w:val="002012E6"/>
    <w:rsid w:val="002036BC"/>
    <w:rsid w:val="0020749E"/>
    <w:rsid w:val="0021142F"/>
    <w:rsid w:val="002122B1"/>
    <w:rsid w:val="00216781"/>
    <w:rsid w:val="00223CDF"/>
    <w:rsid w:val="0022661C"/>
    <w:rsid w:val="00237C7B"/>
    <w:rsid w:val="00243991"/>
    <w:rsid w:val="00247F07"/>
    <w:rsid w:val="00260306"/>
    <w:rsid w:val="002656DB"/>
    <w:rsid w:val="0027290F"/>
    <w:rsid w:val="00273C17"/>
    <w:rsid w:val="00274881"/>
    <w:rsid w:val="00274B95"/>
    <w:rsid w:val="00276125"/>
    <w:rsid w:val="00276677"/>
    <w:rsid w:val="00280D3B"/>
    <w:rsid w:val="00280EFD"/>
    <w:rsid w:val="00285F30"/>
    <w:rsid w:val="0028654D"/>
    <w:rsid w:val="00297984"/>
    <w:rsid w:val="002A2406"/>
    <w:rsid w:val="002A2686"/>
    <w:rsid w:val="002B3E92"/>
    <w:rsid w:val="002C0C3A"/>
    <w:rsid w:val="002C5936"/>
    <w:rsid w:val="002C64DC"/>
    <w:rsid w:val="002D25B5"/>
    <w:rsid w:val="002D3A2A"/>
    <w:rsid w:val="002D4442"/>
    <w:rsid w:val="002D520C"/>
    <w:rsid w:val="002D72E7"/>
    <w:rsid w:val="002E21B9"/>
    <w:rsid w:val="002F0801"/>
    <w:rsid w:val="002F315B"/>
    <w:rsid w:val="002F558F"/>
    <w:rsid w:val="002F7F51"/>
    <w:rsid w:val="00300AF8"/>
    <w:rsid w:val="00305A05"/>
    <w:rsid w:val="00310D28"/>
    <w:rsid w:val="00316F1C"/>
    <w:rsid w:val="00317E62"/>
    <w:rsid w:val="00317EAC"/>
    <w:rsid w:val="00325ED7"/>
    <w:rsid w:val="003265AD"/>
    <w:rsid w:val="00331AB8"/>
    <w:rsid w:val="0034080F"/>
    <w:rsid w:val="00341D12"/>
    <w:rsid w:val="00343673"/>
    <w:rsid w:val="003465A8"/>
    <w:rsid w:val="00347B72"/>
    <w:rsid w:val="00351899"/>
    <w:rsid w:val="00354339"/>
    <w:rsid w:val="00354A8E"/>
    <w:rsid w:val="00354C9C"/>
    <w:rsid w:val="00354CB7"/>
    <w:rsid w:val="003554D0"/>
    <w:rsid w:val="003565B6"/>
    <w:rsid w:val="00356CCC"/>
    <w:rsid w:val="003636BB"/>
    <w:rsid w:val="00365BA2"/>
    <w:rsid w:val="00371B8A"/>
    <w:rsid w:val="00372B57"/>
    <w:rsid w:val="00375725"/>
    <w:rsid w:val="00376C12"/>
    <w:rsid w:val="00377FA0"/>
    <w:rsid w:val="003835FE"/>
    <w:rsid w:val="003855F4"/>
    <w:rsid w:val="0039058C"/>
    <w:rsid w:val="00391FD1"/>
    <w:rsid w:val="00392ECC"/>
    <w:rsid w:val="00395A4F"/>
    <w:rsid w:val="003A0897"/>
    <w:rsid w:val="003A226C"/>
    <w:rsid w:val="003A4B4B"/>
    <w:rsid w:val="003B10FE"/>
    <w:rsid w:val="003B490B"/>
    <w:rsid w:val="003B4D1B"/>
    <w:rsid w:val="003B78F3"/>
    <w:rsid w:val="003C35D6"/>
    <w:rsid w:val="003D2A06"/>
    <w:rsid w:val="003D3036"/>
    <w:rsid w:val="003D5244"/>
    <w:rsid w:val="003D75FB"/>
    <w:rsid w:val="003F0617"/>
    <w:rsid w:val="003F39E8"/>
    <w:rsid w:val="003F6428"/>
    <w:rsid w:val="00400D77"/>
    <w:rsid w:val="00401FB4"/>
    <w:rsid w:val="00402B76"/>
    <w:rsid w:val="004036A0"/>
    <w:rsid w:val="00404B54"/>
    <w:rsid w:val="004070A0"/>
    <w:rsid w:val="00421D59"/>
    <w:rsid w:val="00425327"/>
    <w:rsid w:val="00425F0E"/>
    <w:rsid w:val="0043055E"/>
    <w:rsid w:val="004343E9"/>
    <w:rsid w:val="00434C22"/>
    <w:rsid w:val="0043540D"/>
    <w:rsid w:val="00437595"/>
    <w:rsid w:val="00451903"/>
    <w:rsid w:val="00453949"/>
    <w:rsid w:val="004557BF"/>
    <w:rsid w:val="00456581"/>
    <w:rsid w:val="004570DE"/>
    <w:rsid w:val="004630D3"/>
    <w:rsid w:val="004640DD"/>
    <w:rsid w:val="0046618F"/>
    <w:rsid w:val="00471BFB"/>
    <w:rsid w:val="00471EA4"/>
    <w:rsid w:val="00483129"/>
    <w:rsid w:val="004831E4"/>
    <w:rsid w:val="00485072"/>
    <w:rsid w:val="00485C95"/>
    <w:rsid w:val="00486544"/>
    <w:rsid w:val="00490AC9"/>
    <w:rsid w:val="00493186"/>
    <w:rsid w:val="004A4DD6"/>
    <w:rsid w:val="004B0346"/>
    <w:rsid w:val="004B13F5"/>
    <w:rsid w:val="004B1663"/>
    <w:rsid w:val="004B317E"/>
    <w:rsid w:val="004C0C2B"/>
    <w:rsid w:val="004C18D5"/>
    <w:rsid w:val="004C1F5F"/>
    <w:rsid w:val="004C45F4"/>
    <w:rsid w:val="004C4957"/>
    <w:rsid w:val="004C7811"/>
    <w:rsid w:val="004D0A75"/>
    <w:rsid w:val="004D2626"/>
    <w:rsid w:val="004D2BF2"/>
    <w:rsid w:val="004D3939"/>
    <w:rsid w:val="004E2B07"/>
    <w:rsid w:val="004E65CD"/>
    <w:rsid w:val="004F6CE0"/>
    <w:rsid w:val="004F737D"/>
    <w:rsid w:val="004F7A08"/>
    <w:rsid w:val="00512B4B"/>
    <w:rsid w:val="00514E86"/>
    <w:rsid w:val="0051582F"/>
    <w:rsid w:val="005160B1"/>
    <w:rsid w:val="0051628A"/>
    <w:rsid w:val="00520952"/>
    <w:rsid w:val="00521865"/>
    <w:rsid w:val="00522157"/>
    <w:rsid w:val="00526E53"/>
    <w:rsid w:val="005332C0"/>
    <w:rsid w:val="00535A72"/>
    <w:rsid w:val="00543646"/>
    <w:rsid w:val="00545246"/>
    <w:rsid w:val="00545583"/>
    <w:rsid w:val="005465B3"/>
    <w:rsid w:val="00547D27"/>
    <w:rsid w:val="00547F53"/>
    <w:rsid w:val="005521A6"/>
    <w:rsid w:val="00552CF7"/>
    <w:rsid w:val="005568EA"/>
    <w:rsid w:val="00564B39"/>
    <w:rsid w:val="00567C5F"/>
    <w:rsid w:val="00571808"/>
    <w:rsid w:val="005743AB"/>
    <w:rsid w:val="00575561"/>
    <w:rsid w:val="00581340"/>
    <w:rsid w:val="00582575"/>
    <w:rsid w:val="00585540"/>
    <w:rsid w:val="005A2914"/>
    <w:rsid w:val="005B4B1A"/>
    <w:rsid w:val="005C32F3"/>
    <w:rsid w:val="005C39BC"/>
    <w:rsid w:val="005C3E31"/>
    <w:rsid w:val="005C49F4"/>
    <w:rsid w:val="005C5112"/>
    <w:rsid w:val="005C7FF1"/>
    <w:rsid w:val="005E393D"/>
    <w:rsid w:val="005E63DB"/>
    <w:rsid w:val="005F3FEA"/>
    <w:rsid w:val="005F40DD"/>
    <w:rsid w:val="005F4DE7"/>
    <w:rsid w:val="00602B17"/>
    <w:rsid w:val="006045DD"/>
    <w:rsid w:val="00605135"/>
    <w:rsid w:val="006144EF"/>
    <w:rsid w:val="006246F1"/>
    <w:rsid w:val="006273D8"/>
    <w:rsid w:val="00627D12"/>
    <w:rsid w:val="00641A0F"/>
    <w:rsid w:val="00643C49"/>
    <w:rsid w:val="00646601"/>
    <w:rsid w:val="00646C2C"/>
    <w:rsid w:val="00654D1D"/>
    <w:rsid w:val="0065746B"/>
    <w:rsid w:val="00662F8E"/>
    <w:rsid w:val="006644C7"/>
    <w:rsid w:val="00664879"/>
    <w:rsid w:val="00665FFE"/>
    <w:rsid w:val="0067223F"/>
    <w:rsid w:val="00676415"/>
    <w:rsid w:val="00684EE5"/>
    <w:rsid w:val="00690A30"/>
    <w:rsid w:val="006953B3"/>
    <w:rsid w:val="006A5D6F"/>
    <w:rsid w:val="006A7ADC"/>
    <w:rsid w:val="006B115F"/>
    <w:rsid w:val="006B1D47"/>
    <w:rsid w:val="006B1DF1"/>
    <w:rsid w:val="006B728F"/>
    <w:rsid w:val="006C148E"/>
    <w:rsid w:val="006C2C34"/>
    <w:rsid w:val="006C4E37"/>
    <w:rsid w:val="006C5C94"/>
    <w:rsid w:val="006C6689"/>
    <w:rsid w:val="006D0B1B"/>
    <w:rsid w:val="006D14B8"/>
    <w:rsid w:val="006D34FD"/>
    <w:rsid w:val="006D63C4"/>
    <w:rsid w:val="006D6661"/>
    <w:rsid w:val="006E26C2"/>
    <w:rsid w:val="006E68C2"/>
    <w:rsid w:val="006E6E66"/>
    <w:rsid w:val="006F1AD4"/>
    <w:rsid w:val="006F40F4"/>
    <w:rsid w:val="00700741"/>
    <w:rsid w:val="0070107F"/>
    <w:rsid w:val="00701266"/>
    <w:rsid w:val="007017CE"/>
    <w:rsid w:val="00702D01"/>
    <w:rsid w:val="007036E8"/>
    <w:rsid w:val="0070372E"/>
    <w:rsid w:val="00711CB5"/>
    <w:rsid w:val="00712DEE"/>
    <w:rsid w:val="007167D7"/>
    <w:rsid w:val="007236BE"/>
    <w:rsid w:val="0072391D"/>
    <w:rsid w:val="00726A56"/>
    <w:rsid w:val="00732F08"/>
    <w:rsid w:val="00740263"/>
    <w:rsid w:val="00740811"/>
    <w:rsid w:val="007420B7"/>
    <w:rsid w:val="007476B1"/>
    <w:rsid w:val="007510E8"/>
    <w:rsid w:val="00753586"/>
    <w:rsid w:val="007544BC"/>
    <w:rsid w:val="0075577D"/>
    <w:rsid w:val="007576C1"/>
    <w:rsid w:val="007651D0"/>
    <w:rsid w:val="00765568"/>
    <w:rsid w:val="00770D18"/>
    <w:rsid w:val="00772769"/>
    <w:rsid w:val="00772EAC"/>
    <w:rsid w:val="007768E1"/>
    <w:rsid w:val="007809F0"/>
    <w:rsid w:val="00780E80"/>
    <w:rsid w:val="0078133D"/>
    <w:rsid w:val="007838BA"/>
    <w:rsid w:val="00783FC0"/>
    <w:rsid w:val="007848D9"/>
    <w:rsid w:val="007860E5"/>
    <w:rsid w:val="00790C14"/>
    <w:rsid w:val="00793250"/>
    <w:rsid w:val="00793BEA"/>
    <w:rsid w:val="0079605C"/>
    <w:rsid w:val="007A339A"/>
    <w:rsid w:val="007B3CF7"/>
    <w:rsid w:val="007B5F02"/>
    <w:rsid w:val="007C664E"/>
    <w:rsid w:val="007D0C58"/>
    <w:rsid w:val="007D5D7D"/>
    <w:rsid w:val="007D5E45"/>
    <w:rsid w:val="007D5F34"/>
    <w:rsid w:val="007D6FAF"/>
    <w:rsid w:val="007E1908"/>
    <w:rsid w:val="007F0677"/>
    <w:rsid w:val="007F7D0C"/>
    <w:rsid w:val="0080704A"/>
    <w:rsid w:val="00811197"/>
    <w:rsid w:val="00811BFF"/>
    <w:rsid w:val="00812E75"/>
    <w:rsid w:val="008144B9"/>
    <w:rsid w:val="00817B79"/>
    <w:rsid w:val="00817DBA"/>
    <w:rsid w:val="00825A0F"/>
    <w:rsid w:val="00833C65"/>
    <w:rsid w:val="00833FA0"/>
    <w:rsid w:val="00834778"/>
    <w:rsid w:val="008363D3"/>
    <w:rsid w:val="008365C7"/>
    <w:rsid w:val="00840669"/>
    <w:rsid w:val="00845580"/>
    <w:rsid w:val="00850D18"/>
    <w:rsid w:val="008519E3"/>
    <w:rsid w:val="008527E2"/>
    <w:rsid w:val="00853A57"/>
    <w:rsid w:val="00856CC8"/>
    <w:rsid w:val="008602A6"/>
    <w:rsid w:val="00861161"/>
    <w:rsid w:val="008625FB"/>
    <w:rsid w:val="00862C8A"/>
    <w:rsid w:val="00863ED7"/>
    <w:rsid w:val="0086478F"/>
    <w:rsid w:val="0086611A"/>
    <w:rsid w:val="0087073D"/>
    <w:rsid w:val="0087139D"/>
    <w:rsid w:val="008738C3"/>
    <w:rsid w:val="00874285"/>
    <w:rsid w:val="00887627"/>
    <w:rsid w:val="00887E03"/>
    <w:rsid w:val="00892863"/>
    <w:rsid w:val="00894E1E"/>
    <w:rsid w:val="00895C68"/>
    <w:rsid w:val="0089686D"/>
    <w:rsid w:val="008A09C2"/>
    <w:rsid w:val="008A37C2"/>
    <w:rsid w:val="008A6CA1"/>
    <w:rsid w:val="008B0388"/>
    <w:rsid w:val="008B085F"/>
    <w:rsid w:val="008B470E"/>
    <w:rsid w:val="008B7BDB"/>
    <w:rsid w:val="008C1693"/>
    <w:rsid w:val="008C3904"/>
    <w:rsid w:val="008C7FEA"/>
    <w:rsid w:val="008D0311"/>
    <w:rsid w:val="008D1B7B"/>
    <w:rsid w:val="008E0C4E"/>
    <w:rsid w:val="008E28C2"/>
    <w:rsid w:val="008E3150"/>
    <w:rsid w:val="008E6244"/>
    <w:rsid w:val="008F0695"/>
    <w:rsid w:val="008F533C"/>
    <w:rsid w:val="008F5F1E"/>
    <w:rsid w:val="008F6B1B"/>
    <w:rsid w:val="00900B29"/>
    <w:rsid w:val="00902363"/>
    <w:rsid w:val="009024C6"/>
    <w:rsid w:val="00906F1A"/>
    <w:rsid w:val="00915869"/>
    <w:rsid w:val="009212C2"/>
    <w:rsid w:val="00926443"/>
    <w:rsid w:val="0092651E"/>
    <w:rsid w:val="00926A91"/>
    <w:rsid w:val="00927018"/>
    <w:rsid w:val="00931450"/>
    <w:rsid w:val="00932197"/>
    <w:rsid w:val="00935663"/>
    <w:rsid w:val="009552CB"/>
    <w:rsid w:val="009564EB"/>
    <w:rsid w:val="0096207F"/>
    <w:rsid w:val="0096283B"/>
    <w:rsid w:val="009671B9"/>
    <w:rsid w:val="00972548"/>
    <w:rsid w:val="00975245"/>
    <w:rsid w:val="009779EE"/>
    <w:rsid w:val="00980C49"/>
    <w:rsid w:val="00983E97"/>
    <w:rsid w:val="009863DA"/>
    <w:rsid w:val="00986A55"/>
    <w:rsid w:val="00991ABB"/>
    <w:rsid w:val="00992988"/>
    <w:rsid w:val="00993D73"/>
    <w:rsid w:val="00993E30"/>
    <w:rsid w:val="0099438D"/>
    <w:rsid w:val="0099535E"/>
    <w:rsid w:val="009A0B89"/>
    <w:rsid w:val="009A0CDD"/>
    <w:rsid w:val="009A2CB0"/>
    <w:rsid w:val="009A2DB6"/>
    <w:rsid w:val="009A2E61"/>
    <w:rsid w:val="009A5CCC"/>
    <w:rsid w:val="009B3577"/>
    <w:rsid w:val="009B6A33"/>
    <w:rsid w:val="009B7959"/>
    <w:rsid w:val="009C039D"/>
    <w:rsid w:val="009C2DBA"/>
    <w:rsid w:val="009C3755"/>
    <w:rsid w:val="009C69CC"/>
    <w:rsid w:val="009D3F27"/>
    <w:rsid w:val="009D4CB9"/>
    <w:rsid w:val="009E4288"/>
    <w:rsid w:val="009E6EA6"/>
    <w:rsid w:val="009F51B5"/>
    <w:rsid w:val="009F549F"/>
    <w:rsid w:val="009F7F56"/>
    <w:rsid w:val="00A04C2A"/>
    <w:rsid w:val="00A06858"/>
    <w:rsid w:val="00A07CE1"/>
    <w:rsid w:val="00A11792"/>
    <w:rsid w:val="00A1481C"/>
    <w:rsid w:val="00A14ED8"/>
    <w:rsid w:val="00A336C0"/>
    <w:rsid w:val="00A365D9"/>
    <w:rsid w:val="00A3662D"/>
    <w:rsid w:val="00A40873"/>
    <w:rsid w:val="00A447E1"/>
    <w:rsid w:val="00A45CFC"/>
    <w:rsid w:val="00A46C69"/>
    <w:rsid w:val="00A50235"/>
    <w:rsid w:val="00A5201D"/>
    <w:rsid w:val="00A52532"/>
    <w:rsid w:val="00A54041"/>
    <w:rsid w:val="00A55740"/>
    <w:rsid w:val="00A57DB9"/>
    <w:rsid w:val="00A633DC"/>
    <w:rsid w:val="00A65477"/>
    <w:rsid w:val="00A66A19"/>
    <w:rsid w:val="00A67F18"/>
    <w:rsid w:val="00A70EBB"/>
    <w:rsid w:val="00A7278F"/>
    <w:rsid w:val="00A814A8"/>
    <w:rsid w:val="00A92B2B"/>
    <w:rsid w:val="00A97CEC"/>
    <w:rsid w:val="00AA157D"/>
    <w:rsid w:val="00AA70CF"/>
    <w:rsid w:val="00AB035E"/>
    <w:rsid w:val="00AB333F"/>
    <w:rsid w:val="00AB4A88"/>
    <w:rsid w:val="00AB4FCC"/>
    <w:rsid w:val="00AB51F7"/>
    <w:rsid w:val="00AC0108"/>
    <w:rsid w:val="00AC1C9C"/>
    <w:rsid w:val="00AC78F5"/>
    <w:rsid w:val="00AD6C81"/>
    <w:rsid w:val="00AD7102"/>
    <w:rsid w:val="00AD7408"/>
    <w:rsid w:val="00AE0873"/>
    <w:rsid w:val="00AE2568"/>
    <w:rsid w:val="00AE7690"/>
    <w:rsid w:val="00AF0770"/>
    <w:rsid w:val="00AF322F"/>
    <w:rsid w:val="00B00887"/>
    <w:rsid w:val="00B0229E"/>
    <w:rsid w:val="00B02798"/>
    <w:rsid w:val="00B03F3D"/>
    <w:rsid w:val="00B05F39"/>
    <w:rsid w:val="00B1374E"/>
    <w:rsid w:val="00B1485F"/>
    <w:rsid w:val="00B14C2A"/>
    <w:rsid w:val="00B15952"/>
    <w:rsid w:val="00B15A78"/>
    <w:rsid w:val="00B21F31"/>
    <w:rsid w:val="00B247F7"/>
    <w:rsid w:val="00B255F7"/>
    <w:rsid w:val="00B27DD6"/>
    <w:rsid w:val="00B30761"/>
    <w:rsid w:val="00B35B4B"/>
    <w:rsid w:val="00B362BC"/>
    <w:rsid w:val="00B37DB9"/>
    <w:rsid w:val="00B37E44"/>
    <w:rsid w:val="00B40AD3"/>
    <w:rsid w:val="00B426F1"/>
    <w:rsid w:val="00B4384F"/>
    <w:rsid w:val="00B453EF"/>
    <w:rsid w:val="00B534D1"/>
    <w:rsid w:val="00B540A4"/>
    <w:rsid w:val="00B54ED8"/>
    <w:rsid w:val="00B56D10"/>
    <w:rsid w:val="00B664C8"/>
    <w:rsid w:val="00B67147"/>
    <w:rsid w:val="00B73504"/>
    <w:rsid w:val="00B74ABF"/>
    <w:rsid w:val="00B77348"/>
    <w:rsid w:val="00B821A5"/>
    <w:rsid w:val="00B92D9E"/>
    <w:rsid w:val="00B92EEC"/>
    <w:rsid w:val="00BA0EB3"/>
    <w:rsid w:val="00BA4B1A"/>
    <w:rsid w:val="00BA6468"/>
    <w:rsid w:val="00BB1F42"/>
    <w:rsid w:val="00BB315F"/>
    <w:rsid w:val="00BB44E9"/>
    <w:rsid w:val="00BB4DFE"/>
    <w:rsid w:val="00BB4E62"/>
    <w:rsid w:val="00BB5209"/>
    <w:rsid w:val="00BC17B5"/>
    <w:rsid w:val="00BC3BAD"/>
    <w:rsid w:val="00BC6BF6"/>
    <w:rsid w:val="00BD0402"/>
    <w:rsid w:val="00BD40BA"/>
    <w:rsid w:val="00BD55F3"/>
    <w:rsid w:val="00BE0B50"/>
    <w:rsid w:val="00BE4142"/>
    <w:rsid w:val="00BE51C1"/>
    <w:rsid w:val="00BF225D"/>
    <w:rsid w:val="00BF6E59"/>
    <w:rsid w:val="00C00FF8"/>
    <w:rsid w:val="00C06CFC"/>
    <w:rsid w:val="00C113F9"/>
    <w:rsid w:val="00C12438"/>
    <w:rsid w:val="00C1413F"/>
    <w:rsid w:val="00C15A12"/>
    <w:rsid w:val="00C33046"/>
    <w:rsid w:val="00C3375D"/>
    <w:rsid w:val="00C35130"/>
    <w:rsid w:val="00C400A2"/>
    <w:rsid w:val="00C42470"/>
    <w:rsid w:val="00C4379E"/>
    <w:rsid w:val="00C511FA"/>
    <w:rsid w:val="00C53CA9"/>
    <w:rsid w:val="00C53E4E"/>
    <w:rsid w:val="00C54851"/>
    <w:rsid w:val="00C56945"/>
    <w:rsid w:val="00C60465"/>
    <w:rsid w:val="00C6322C"/>
    <w:rsid w:val="00C644CF"/>
    <w:rsid w:val="00C6523B"/>
    <w:rsid w:val="00C66560"/>
    <w:rsid w:val="00C67912"/>
    <w:rsid w:val="00C76743"/>
    <w:rsid w:val="00C80161"/>
    <w:rsid w:val="00C845C3"/>
    <w:rsid w:val="00C85FA3"/>
    <w:rsid w:val="00C8785C"/>
    <w:rsid w:val="00C94C4F"/>
    <w:rsid w:val="00C97446"/>
    <w:rsid w:val="00CA216F"/>
    <w:rsid w:val="00CA218C"/>
    <w:rsid w:val="00CB2E46"/>
    <w:rsid w:val="00CB2F86"/>
    <w:rsid w:val="00CB3760"/>
    <w:rsid w:val="00CB4BE3"/>
    <w:rsid w:val="00CC0231"/>
    <w:rsid w:val="00CC0705"/>
    <w:rsid w:val="00CC087D"/>
    <w:rsid w:val="00CC5389"/>
    <w:rsid w:val="00CC57B1"/>
    <w:rsid w:val="00CD32C3"/>
    <w:rsid w:val="00CE0076"/>
    <w:rsid w:val="00CE0762"/>
    <w:rsid w:val="00D031BF"/>
    <w:rsid w:val="00D1130C"/>
    <w:rsid w:val="00D150D2"/>
    <w:rsid w:val="00D36DE7"/>
    <w:rsid w:val="00D437B9"/>
    <w:rsid w:val="00D461F9"/>
    <w:rsid w:val="00D62A19"/>
    <w:rsid w:val="00D648F7"/>
    <w:rsid w:val="00D70D32"/>
    <w:rsid w:val="00D727F2"/>
    <w:rsid w:val="00D7658E"/>
    <w:rsid w:val="00D82B90"/>
    <w:rsid w:val="00D832F7"/>
    <w:rsid w:val="00D86378"/>
    <w:rsid w:val="00D87622"/>
    <w:rsid w:val="00D90912"/>
    <w:rsid w:val="00D90D77"/>
    <w:rsid w:val="00D916FA"/>
    <w:rsid w:val="00DA2D22"/>
    <w:rsid w:val="00DA712E"/>
    <w:rsid w:val="00DB27D8"/>
    <w:rsid w:val="00DB7A35"/>
    <w:rsid w:val="00DC0E8A"/>
    <w:rsid w:val="00DC6981"/>
    <w:rsid w:val="00DD752E"/>
    <w:rsid w:val="00DE1416"/>
    <w:rsid w:val="00DE1555"/>
    <w:rsid w:val="00DE2ACB"/>
    <w:rsid w:val="00DF12A2"/>
    <w:rsid w:val="00DF4891"/>
    <w:rsid w:val="00DF7F31"/>
    <w:rsid w:val="00E03EB2"/>
    <w:rsid w:val="00E05C5F"/>
    <w:rsid w:val="00E11F21"/>
    <w:rsid w:val="00E132B2"/>
    <w:rsid w:val="00E1410B"/>
    <w:rsid w:val="00E14419"/>
    <w:rsid w:val="00E16D04"/>
    <w:rsid w:val="00E17AA0"/>
    <w:rsid w:val="00E22E65"/>
    <w:rsid w:val="00E24E0E"/>
    <w:rsid w:val="00E2608E"/>
    <w:rsid w:val="00E26973"/>
    <w:rsid w:val="00E37695"/>
    <w:rsid w:val="00E444CA"/>
    <w:rsid w:val="00E44814"/>
    <w:rsid w:val="00E57AC5"/>
    <w:rsid w:val="00E7249A"/>
    <w:rsid w:val="00E87E66"/>
    <w:rsid w:val="00E90B36"/>
    <w:rsid w:val="00E92B15"/>
    <w:rsid w:val="00E948A1"/>
    <w:rsid w:val="00E9765F"/>
    <w:rsid w:val="00EA0BFA"/>
    <w:rsid w:val="00EA29B1"/>
    <w:rsid w:val="00EA384B"/>
    <w:rsid w:val="00EA7288"/>
    <w:rsid w:val="00EC1858"/>
    <w:rsid w:val="00ED10F2"/>
    <w:rsid w:val="00ED21C6"/>
    <w:rsid w:val="00ED3BF8"/>
    <w:rsid w:val="00ED568C"/>
    <w:rsid w:val="00ED7173"/>
    <w:rsid w:val="00EE0EAB"/>
    <w:rsid w:val="00EE296D"/>
    <w:rsid w:val="00EE4FBF"/>
    <w:rsid w:val="00EF2101"/>
    <w:rsid w:val="00EF2560"/>
    <w:rsid w:val="00EF4421"/>
    <w:rsid w:val="00EF7169"/>
    <w:rsid w:val="00EF758A"/>
    <w:rsid w:val="00EF7F1C"/>
    <w:rsid w:val="00F05338"/>
    <w:rsid w:val="00F05C53"/>
    <w:rsid w:val="00F05F94"/>
    <w:rsid w:val="00F07D6D"/>
    <w:rsid w:val="00F16116"/>
    <w:rsid w:val="00F16D8B"/>
    <w:rsid w:val="00F176DE"/>
    <w:rsid w:val="00F17736"/>
    <w:rsid w:val="00F21777"/>
    <w:rsid w:val="00F243CA"/>
    <w:rsid w:val="00F34290"/>
    <w:rsid w:val="00F34E1C"/>
    <w:rsid w:val="00F3588F"/>
    <w:rsid w:val="00F36DDA"/>
    <w:rsid w:val="00F37041"/>
    <w:rsid w:val="00F40A4B"/>
    <w:rsid w:val="00F40ADA"/>
    <w:rsid w:val="00F429A5"/>
    <w:rsid w:val="00F45559"/>
    <w:rsid w:val="00F50954"/>
    <w:rsid w:val="00F52341"/>
    <w:rsid w:val="00F53EE0"/>
    <w:rsid w:val="00F54B70"/>
    <w:rsid w:val="00F639C7"/>
    <w:rsid w:val="00F6605D"/>
    <w:rsid w:val="00F71190"/>
    <w:rsid w:val="00F71346"/>
    <w:rsid w:val="00F71614"/>
    <w:rsid w:val="00F775A0"/>
    <w:rsid w:val="00F777CE"/>
    <w:rsid w:val="00F81AA2"/>
    <w:rsid w:val="00F910B4"/>
    <w:rsid w:val="00F93C94"/>
    <w:rsid w:val="00F95AA5"/>
    <w:rsid w:val="00F95B40"/>
    <w:rsid w:val="00FA10C6"/>
    <w:rsid w:val="00FA1468"/>
    <w:rsid w:val="00FA248B"/>
    <w:rsid w:val="00FA2584"/>
    <w:rsid w:val="00FA43A4"/>
    <w:rsid w:val="00FA44D2"/>
    <w:rsid w:val="00FA58A6"/>
    <w:rsid w:val="00FA67D1"/>
    <w:rsid w:val="00FA6A08"/>
    <w:rsid w:val="00FA7EAE"/>
    <w:rsid w:val="00FB2D61"/>
    <w:rsid w:val="00FB3D63"/>
    <w:rsid w:val="00FB46A8"/>
    <w:rsid w:val="00FB4FBE"/>
    <w:rsid w:val="00FB70E1"/>
    <w:rsid w:val="00FB7916"/>
    <w:rsid w:val="00FC0B1B"/>
    <w:rsid w:val="00FC1B41"/>
    <w:rsid w:val="00FC59AE"/>
    <w:rsid w:val="00FD3800"/>
    <w:rsid w:val="00FD50D3"/>
    <w:rsid w:val="00FD7A73"/>
    <w:rsid w:val="00FE2849"/>
    <w:rsid w:val="00FE31DF"/>
    <w:rsid w:val="00FE503A"/>
    <w:rsid w:val="00FF4D66"/>
    <w:rsid w:val="00FF6D2E"/>
    <w:rsid w:val="00FF727C"/>
    <w:rsid w:val="00FF7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C6"/>
  </w:style>
  <w:style w:type="paragraph" w:styleId="1">
    <w:name w:val="heading 1"/>
    <w:basedOn w:val="a"/>
    <w:next w:val="a"/>
    <w:link w:val="10"/>
    <w:uiPriority w:val="9"/>
    <w:qFormat/>
    <w:rsid w:val="00A633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68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E28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B07"/>
    <w:pPr>
      <w:ind w:left="720"/>
      <w:contextualSpacing/>
    </w:pPr>
  </w:style>
  <w:style w:type="paragraph" w:styleId="a4">
    <w:name w:val="footnote text"/>
    <w:basedOn w:val="a"/>
    <w:link w:val="a5"/>
    <w:uiPriority w:val="99"/>
    <w:unhideWhenUsed/>
    <w:rsid w:val="00780E80"/>
    <w:pPr>
      <w:spacing w:after="0" w:line="240" w:lineRule="auto"/>
    </w:pPr>
    <w:rPr>
      <w:sz w:val="20"/>
      <w:szCs w:val="20"/>
    </w:rPr>
  </w:style>
  <w:style w:type="character" w:customStyle="1" w:styleId="a5">
    <w:name w:val="Текст сноски Знак"/>
    <w:basedOn w:val="a0"/>
    <w:link w:val="a4"/>
    <w:uiPriority w:val="99"/>
    <w:rsid w:val="00780E80"/>
    <w:rPr>
      <w:sz w:val="20"/>
      <w:szCs w:val="20"/>
    </w:rPr>
  </w:style>
  <w:style w:type="character" w:styleId="a6">
    <w:name w:val="footnote reference"/>
    <w:basedOn w:val="a0"/>
    <w:uiPriority w:val="99"/>
    <w:semiHidden/>
    <w:unhideWhenUsed/>
    <w:rsid w:val="00780E80"/>
    <w:rPr>
      <w:vertAlign w:val="superscript"/>
    </w:rPr>
  </w:style>
  <w:style w:type="paragraph" w:styleId="a7">
    <w:name w:val="header"/>
    <w:basedOn w:val="a"/>
    <w:link w:val="a8"/>
    <w:uiPriority w:val="99"/>
    <w:semiHidden/>
    <w:unhideWhenUsed/>
    <w:rsid w:val="00646C2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6C2C"/>
  </w:style>
  <w:style w:type="paragraph" w:styleId="a9">
    <w:name w:val="footer"/>
    <w:basedOn w:val="a"/>
    <w:link w:val="aa"/>
    <w:uiPriority w:val="99"/>
    <w:unhideWhenUsed/>
    <w:rsid w:val="00646C2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C2C"/>
  </w:style>
  <w:style w:type="table" w:styleId="ab">
    <w:name w:val="Table Grid"/>
    <w:basedOn w:val="a1"/>
    <w:uiPriority w:val="59"/>
    <w:rsid w:val="00E57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8E28C2"/>
    <w:rPr>
      <w:rFonts w:ascii="Times New Roman" w:eastAsia="Times New Roman" w:hAnsi="Times New Roman" w:cs="Times New Roman"/>
      <w:b/>
      <w:bCs/>
      <w:sz w:val="27"/>
      <w:szCs w:val="27"/>
      <w:lang w:eastAsia="ru-RU"/>
    </w:rPr>
  </w:style>
  <w:style w:type="character" w:styleId="ac">
    <w:name w:val="Hyperlink"/>
    <w:basedOn w:val="a0"/>
    <w:uiPriority w:val="99"/>
    <w:unhideWhenUsed/>
    <w:rsid w:val="008E28C2"/>
    <w:rPr>
      <w:color w:val="0000FF"/>
      <w:u w:val="single"/>
    </w:rPr>
  </w:style>
  <w:style w:type="character" w:customStyle="1" w:styleId="apple-converted-space">
    <w:name w:val="apple-converted-space"/>
    <w:basedOn w:val="a0"/>
    <w:rsid w:val="00354339"/>
  </w:style>
  <w:style w:type="character" w:customStyle="1" w:styleId="10">
    <w:name w:val="Заголовок 1 Знак"/>
    <w:basedOn w:val="a0"/>
    <w:link w:val="1"/>
    <w:uiPriority w:val="9"/>
    <w:rsid w:val="00A633DC"/>
    <w:rPr>
      <w:rFonts w:asciiTheme="majorHAnsi" w:eastAsiaTheme="majorEastAsia" w:hAnsiTheme="majorHAnsi" w:cstheme="majorBidi"/>
      <w:b/>
      <w:bCs/>
      <w:color w:val="365F91" w:themeColor="accent1" w:themeShade="BF"/>
      <w:sz w:val="28"/>
      <w:szCs w:val="28"/>
    </w:rPr>
  </w:style>
  <w:style w:type="character" w:styleId="ad">
    <w:name w:val="Strong"/>
    <w:basedOn w:val="a0"/>
    <w:uiPriority w:val="22"/>
    <w:qFormat/>
    <w:rsid w:val="00C4379E"/>
    <w:rPr>
      <w:b/>
      <w:bCs/>
    </w:rPr>
  </w:style>
  <w:style w:type="character" w:customStyle="1" w:styleId="20">
    <w:name w:val="Заголовок 2 Знак"/>
    <w:basedOn w:val="a0"/>
    <w:link w:val="2"/>
    <w:uiPriority w:val="9"/>
    <w:rsid w:val="005568EA"/>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semiHidden/>
    <w:unhideWhenUsed/>
    <w:qFormat/>
    <w:rsid w:val="005568EA"/>
    <w:pPr>
      <w:outlineLvl w:val="9"/>
    </w:pPr>
  </w:style>
  <w:style w:type="paragraph" w:styleId="11">
    <w:name w:val="toc 1"/>
    <w:basedOn w:val="a"/>
    <w:next w:val="a"/>
    <w:autoRedefine/>
    <w:uiPriority w:val="39"/>
    <w:unhideWhenUsed/>
    <w:rsid w:val="005568EA"/>
    <w:pPr>
      <w:spacing w:after="100"/>
    </w:pPr>
  </w:style>
  <w:style w:type="paragraph" w:styleId="21">
    <w:name w:val="toc 2"/>
    <w:basedOn w:val="a"/>
    <w:next w:val="a"/>
    <w:autoRedefine/>
    <w:uiPriority w:val="39"/>
    <w:unhideWhenUsed/>
    <w:rsid w:val="005568EA"/>
    <w:pPr>
      <w:spacing w:after="100"/>
      <w:ind w:left="220"/>
    </w:pPr>
  </w:style>
  <w:style w:type="paragraph" w:styleId="31">
    <w:name w:val="toc 3"/>
    <w:basedOn w:val="a"/>
    <w:next w:val="a"/>
    <w:autoRedefine/>
    <w:uiPriority w:val="39"/>
    <w:unhideWhenUsed/>
    <w:rsid w:val="005568EA"/>
    <w:pPr>
      <w:spacing w:after="100"/>
      <w:ind w:left="440"/>
    </w:pPr>
  </w:style>
  <w:style w:type="paragraph" w:styleId="af">
    <w:name w:val="Balloon Text"/>
    <w:basedOn w:val="a"/>
    <w:link w:val="af0"/>
    <w:uiPriority w:val="99"/>
    <w:semiHidden/>
    <w:unhideWhenUsed/>
    <w:rsid w:val="005568E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568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6301995">
      <w:bodyDiv w:val="1"/>
      <w:marLeft w:val="0"/>
      <w:marRight w:val="0"/>
      <w:marTop w:val="0"/>
      <w:marBottom w:val="0"/>
      <w:divBdr>
        <w:top w:val="none" w:sz="0" w:space="0" w:color="auto"/>
        <w:left w:val="none" w:sz="0" w:space="0" w:color="auto"/>
        <w:bottom w:val="none" w:sz="0" w:space="0" w:color="auto"/>
        <w:right w:val="none" w:sz="0" w:space="0" w:color="auto"/>
      </w:divBdr>
    </w:div>
    <w:div w:id="774180409">
      <w:bodyDiv w:val="1"/>
      <w:marLeft w:val="0"/>
      <w:marRight w:val="0"/>
      <w:marTop w:val="0"/>
      <w:marBottom w:val="0"/>
      <w:divBdr>
        <w:top w:val="none" w:sz="0" w:space="0" w:color="auto"/>
        <w:left w:val="none" w:sz="0" w:space="0" w:color="auto"/>
        <w:bottom w:val="none" w:sz="0" w:space="0" w:color="auto"/>
        <w:right w:val="none" w:sz="0" w:space="0" w:color="auto"/>
      </w:divBdr>
    </w:div>
    <w:div w:id="981931732">
      <w:bodyDiv w:val="1"/>
      <w:marLeft w:val="0"/>
      <w:marRight w:val="0"/>
      <w:marTop w:val="0"/>
      <w:marBottom w:val="0"/>
      <w:divBdr>
        <w:top w:val="none" w:sz="0" w:space="0" w:color="auto"/>
        <w:left w:val="none" w:sz="0" w:space="0" w:color="auto"/>
        <w:bottom w:val="none" w:sz="0" w:space="0" w:color="auto"/>
        <w:right w:val="none" w:sz="0" w:space="0" w:color="auto"/>
      </w:divBdr>
    </w:div>
    <w:div w:id="1010908372">
      <w:bodyDiv w:val="1"/>
      <w:marLeft w:val="0"/>
      <w:marRight w:val="0"/>
      <w:marTop w:val="0"/>
      <w:marBottom w:val="0"/>
      <w:divBdr>
        <w:top w:val="none" w:sz="0" w:space="0" w:color="auto"/>
        <w:left w:val="none" w:sz="0" w:space="0" w:color="auto"/>
        <w:bottom w:val="none" w:sz="0" w:space="0" w:color="auto"/>
        <w:right w:val="none" w:sz="0" w:space="0" w:color="auto"/>
      </w:divBdr>
    </w:div>
    <w:div w:id="1088964892">
      <w:bodyDiv w:val="1"/>
      <w:marLeft w:val="0"/>
      <w:marRight w:val="0"/>
      <w:marTop w:val="0"/>
      <w:marBottom w:val="0"/>
      <w:divBdr>
        <w:top w:val="none" w:sz="0" w:space="0" w:color="auto"/>
        <w:left w:val="none" w:sz="0" w:space="0" w:color="auto"/>
        <w:bottom w:val="none" w:sz="0" w:space="0" w:color="auto"/>
        <w:right w:val="none" w:sz="0" w:space="0" w:color="auto"/>
      </w:divBdr>
    </w:div>
    <w:div w:id="1184826376">
      <w:bodyDiv w:val="1"/>
      <w:marLeft w:val="0"/>
      <w:marRight w:val="0"/>
      <w:marTop w:val="0"/>
      <w:marBottom w:val="0"/>
      <w:divBdr>
        <w:top w:val="none" w:sz="0" w:space="0" w:color="auto"/>
        <w:left w:val="none" w:sz="0" w:space="0" w:color="auto"/>
        <w:bottom w:val="none" w:sz="0" w:space="0" w:color="auto"/>
        <w:right w:val="none" w:sz="0" w:space="0" w:color="auto"/>
      </w:divBdr>
    </w:div>
    <w:div w:id="1262028840">
      <w:bodyDiv w:val="1"/>
      <w:marLeft w:val="0"/>
      <w:marRight w:val="0"/>
      <w:marTop w:val="0"/>
      <w:marBottom w:val="0"/>
      <w:divBdr>
        <w:top w:val="none" w:sz="0" w:space="0" w:color="auto"/>
        <w:left w:val="none" w:sz="0" w:space="0" w:color="auto"/>
        <w:bottom w:val="none" w:sz="0" w:space="0" w:color="auto"/>
        <w:right w:val="none" w:sz="0" w:space="0" w:color="auto"/>
      </w:divBdr>
    </w:div>
    <w:div w:id="1628927118">
      <w:bodyDiv w:val="1"/>
      <w:marLeft w:val="0"/>
      <w:marRight w:val="0"/>
      <w:marTop w:val="0"/>
      <w:marBottom w:val="0"/>
      <w:divBdr>
        <w:top w:val="none" w:sz="0" w:space="0" w:color="auto"/>
        <w:left w:val="none" w:sz="0" w:space="0" w:color="auto"/>
        <w:bottom w:val="none" w:sz="0" w:space="0" w:color="auto"/>
        <w:right w:val="none" w:sz="0" w:space="0" w:color="auto"/>
      </w:divBdr>
    </w:div>
    <w:div w:id="163567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pl/autor/180/J%C4%99drzej%20Bielecki" TargetMode="External"/><Relationship Id="rId13" Type="http://schemas.openxmlformats.org/officeDocument/2006/relationships/hyperlink" Target="https://www.google.ru/url?sa=t&amp;rct=j&amp;q=&amp;esrc=s&amp;source=web&amp;cd=1&amp;cad=rja&amp;uact=8&amp;ved=0ahUKEwiPwdrxuPnTAhUpEpoKHf2ACbMQFggkMAA&amp;url=http%3A%2F%2Fwww.eitplus.pl%2F&amp;usg=AFQjCNHnFfB8ZCnaCZ4fzFBXl9HLYZMbtQ&amp;sig2=e9ykM1mNx1bNtkk_3X-8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ru/url?sa=t&amp;rct=j&amp;q=&amp;esrc=s&amp;source=web&amp;cd=2&amp;sqi=2&amp;ved=0ahUKEwiNscH9sfnTAhVsJJoKHY06BkYQFggyMAE&amp;url=http%3A%2F%2Fpau.krakow.pl%2F&amp;usg=AFQjCNHJFXHGGtOsyGyau5qL-cvBbJ3e-A&amp;sig2=aBQ4Kpmqr17gOKy95oc7f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ru/url?sa=t&amp;rct=j&amp;q=&amp;esrc=s&amp;source=web&amp;cd=1&amp;cad=rja&amp;uact=8&amp;sqi=2&amp;ved=0ahUKEwiXjrSBr_nTAhWIK5oKHatMB2MQFggjMAA&amp;url=http%3A%2F%2Fwww.nowyjork.msz.gov.pl%2F&amp;usg=AFQjCNHZQLNkMEbUfiLyXkT1lhfFupQfvg&amp;sig2=n5UuAEYcFF0BDbgRw_Tu5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ru/url?sa=t&amp;rct=j&amp;q=&amp;esrc=s&amp;source=web&amp;cd=1&amp;ved=0ahUKEwjB8uu4mfnTAhUEM5oKHXz4DRIQFggjMAA&amp;url=http%3A%2F%2Fwww.fnp.org.pl%2Fen%2F&amp;usg=AFQjCNGEokzMmiGdyw7VeYKbuhskDxdQrQ&amp;sig2=n6ln4D3_XWhRLNY68XkgsA" TargetMode="External"/><Relationship Id="rId4" Type="http://schemas.openxmlformats.org/officeDocument/2006/relationships/settings" Target="settings.xml"/><Relationship Id="rId9" Type="http://schemas.openxmlformats.org/officeDocument/2006/relationships/hyperlink" Target="http://cenaa.org/analysis/author/robert-ondrejcsa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p.pl/autor/180/J%C4%99drzej%20Bielec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D0D43-D063-4420-8DCD-A0C3EACD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24907</TotalTime>
  <Pages>91</Pages>
  <Words>25377</Words>
  <Characters>144655</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YZ</dc:creator>
  <cp:lastModifiedBy>YZ</cp:lastModifiedBy>
  <cp:revision>106</cp:revision>
  <dcterms:created xsi:type="dcterms:W3CDTF">2017-03-01T08:32:00Z</dcterms:created>
  <dcterms:modified xsi:type="dcterms:W3CDTF">2017-05-24T23:50:00Z</dcterms:modified>
</cp:coreProperties>
</file>