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2DE" w:rsidRPr="00817D17" w:rsidRDefault="006022DE" w:rsidP="006022DE">
      <w:pPr>
        <w:tabs>
          <w:tab w:val="left" w:pos="8505"/>
        </w:tabs>
        <w:spacing w:line="240" w:lineRule="auto"/>
        <w:jc w:val="center"/>
        <w:rPr>
          <w:rFonts w:cs="Times New Roman"/>
          <w:sz w:val="20"/>
          <w:szCs w:val="20"/>
        </w:rPr>
      </w:pPr>
      <w:bookmarkStart w:id="0" w:name="_Hlk482613246"/>
      <w:bookmarkEnd w:id="0"/>
      <w:r w:rsidRPr="00817D17">
        <w:rPr>
          <w:rFonts w:cs="Times New Roman"/>
          <w:sz w:val="20"/>
          <w:szCs w:val="20"/>
        </w:rPr>
        <w:t>ПРАВИТЕЛЬСТВО РОССИЙСКОЙ ФЕДЕРАЦИИ</w:t>
      </w:r>
    </w:p>
    <w:p w:rsidR="006022DE" w:rsidRPr="00817D17" w:rsidRDefault="006022DE" w:rsidP="006022DE">
      <w:pPr>
        <w:tabs>
          <w:tab w:val="left" w:pos="8505"/>
        </w:tabs>
        <w:spacing w:after="0" w:line="240" w:lineRule="auto"/>
        <w:jc w:val="center"/>
        <w:rPr>
          <w:rFonts w:cs="Times New Roman"/>
        </w:rPr>
      </w:pPr>
      <w:r w:rsidRPr="00817D17">
        <w:rPr>
          <w:rFonts w:cs="Times New Roman"/>
        </w:rPr>
        <w:t>ФЕДЕРАЛЬНОЕ ГОСУДАРСТВЕННОЕ БЮДЖЕТНОЕ ОБРАЗОВАТЕЛЬНОЕ</w:t>
      </w:r>
    </w:p>
    <w:p w:rsidR="006022DE" w:rsidRPr="00817D17" w:rsidRDefault="006022DE" w:rsidP="006022DE">
      <w:pPr>
        <w:tabs>
          <w:tab w:val="left" w:pos="8505"/>
        </w:tabs>
        <w:spacing w:after="0" w:line="240" w:lineRule="auto"/>
        <w:jc w:val="center"/>
        <w:rPr>
          <w:rFonts w:cs="Times New Roman"/>
        </w:rPr>
      </w:pPr>
      <w:r w:rsidRPr="00817D17">
        <w:rPr>
          <w:rFonts w:cs="Times New Roman"/>
        </w:rPr>
        <w:t>УЧРЕЖДЕНИЕ ВЫСШЕГО ПРОФЕССИОНАЛЬНОГО ОБРАЗОВАНИЯ</w:t>
      </w:r>
    </w:p>
    <w:p w:rsidR="006022DE" w:rsidRPr="00817D17" w:rsidRDefault="006022DE" w:rsidP="006022DE">
      <w:pPr>
        <w:tabs>
          <w:tab w:val="left" w:pos="8505"/>
        </w:tabs>
        <w:spacing w:after="0" w:line="240" w:lineRule="auto"/>
        <w:jc w:val="center"/>
        <w:rPr>
          <w:rFonts w:cs="Times New Roman"/>
          <w:sz w:val="26"/>
          <w:szCs w:val="26"/>
        </w:rPr>
      </w:pPr>
      <w:r w:rsidRPr="00817D17">
        <w:rPr>
          <w:rFonts w:cs="Times New Roman"/>
          <w:sz w:val="26"/>
          <w:szCs w:val="26"/>
        </w:rPr>
        <w:t xml:space="preserve">«САНКТ-ПЕТЕРБУРГСКИЙ ГОСУДАРСТВЕННЫЙ УНИВЕРСИТЕТ» </w:t>
      </w:r>
    </w:p>
    <w:p w:rsidR="006022DE" w:rsidRPr="00817D17" w:rsidRDefault="006022DE" w:rsidP="006022DE">
      <w:pPr>
        <w:tabs>
          <w:tab w:val="left" w:pos="8505"/>
        </w:tabs>
        <w:spacing w:after="0" w:line="240" w:lineRule="auto"/>
        <w:jc w:val="center"/>
        <w:rPr>
          <w:rFonts w:cs="Times New Roman"/>
          <w:sz w:val="26"/>
          <w:szCs w:val="26"/>
        </w:rPr>
      </w:pPr>
      <w:r w:rsidRPr="00817D17">
        <w:rPr>
          <w:rFonts w:cs="Times New Roman"/>
          <w:sz w:val="26"/>
          <w:szCs w:val="26"/>
        </w:rPr>
        <w:t>(СПбГУ)</w:t>
      </w:r>
    </w:p>
    <w:p w:rsidR="006022DE" w:rsidRDefault="006022DE" w:rsidP="006022DE"/>
    <w:p w:rsidR="006022DE" w:rsidRDefault="006022DE" w:rsidP="006022DE"/>
    <w:p w:rsidR="006022DE" w:rsidRDefault="006022DE" w:rsidP="006022DE"/>
    <w:p w:rsidR="006022DE" w:rsidRPr="009E006C" w:rsidRDefault="006022DE" w:rsidP="006022DE"/>
    <w:p w:rsidR="006022DE" w:rsidRPr="009E006C" w:rsidRDefault="006022DE" w:rsidP="006022DE">
      <w:pPr>
        <w:jc w:val="center"/>
      </w:pPr>
      <w:r>
        <w:rPr>
          <w:rFonts w:cs="Times New Roman"/>
          <w:b/>
          <w:bCs/>
          <w:sz w:val="26"/>
          <w:szCs w:val="26"/>
        </w:rPr>
        <w:t>Романов Степан Геннадьевич</w:t>
      </w:r>
    </w:p>
    <w:p w:rsidR="006022DE" w:rsidRPr="009E006C" w:rsidRDefault="006022DE" w:rsidP="006022DE">
      <w:pPr>
        <w:spacing w:line="252" w:lineRule="auto"/>
        <w:rPr>
          <w:rFonts w:cs="Times New Roman"/>
          <w:sz w:val="32"/>
          <w:szCs w:val="32"/>
        </w:rPr>
      </w:pPr>
    </w:p>
    <w:p w:rsidR="006022DE" w:rsidRPr="00D13F3A" w:rsidRDefault="00D13F3A" w:rsidP="00D13F3A">
      <w:pPr>
        <w:pStyle w:val="1"/>
        <w:spacing w:line="360" w:lineRule="auto"/>
        <w:jc w:val="center"/>
        <w:rPr>
          <w:sz w:val="28"/>
        </w:rPr>
      </w:pPr>
      <w:bookmarkStart w:id="1" w:name="_Hlk482573585"/>
      <w:bookmarkEnd w:id="1"/>
      <w:r>
        <w:rPr>
          <w:color w:val="000000"/>
          <w:sz w:val="28"/>
          <w:shd w:val="clear" w:color="auto" w:fill="FFFFFF"/>
        </w:rPr>
        <w:t>Формирование гидрохимического стока рек полярных регионов на примере р. Лены и р. Северной Двины</w:t>
      </w:r>
      <w:r w:rsidR="006022DE">
        <w:rPr>
          <w:rFonts w:cs="Times New Roman"/>
          <w:b w:val="0"/>
          <w:sz w:val="28"/>
        </w:rPr>
        <w:br/>
      </w:r>
    </w:p>
    <w:p w:rsidR="006022DE" w:rsidRPr="00773D19" w:rsidRDefault="006022DE" w:rsidP="006022DE">
      <w:pPr>
        <w:spacing w:after="0" w:line="240" w:lineRule="auto"/>
        <w:jc w:val="center"/>
        <w:rPr>
          <w:rFonts w:cs="Times New Roman"/>
          <w:szCs w:val="24"/>
        </w:rPr>
      </w:pPr>
      <w:r w:rsidRPr="00773D19">
        <w:rPr>
          <w:rFonts w:cs="Times New Roman"/>
          <w:szCs w:val="24"/>
        </w:rPr>
        <w:t>Выпускная к</w:t>
      </w:r>
      <w:r w:rsidR="00D13F3A">
        <w:rPr>
          <w:rFonts w:cs="Times New Roman"/>
          <w:szCs w:val="24"/>
        </w:rPr>
        <w:t>валификационная работа магистра</w:t>
      </w:r>
    </w:p>
    <w:p w:rsidR="006022DE" w:rsidRPr="00773D19" w:rsidRDefault="006022DE" w:rsidP="006022DE">
      <w:pPr>
        <w:spacing w:after="0" w:line="240" w:lineRule="auto"/>
        <w:jc w:val="center"/>
        <w:rPr>
          <w:rFonts w:cs="Times New Roman"/>
          <w:szCs w:val="24"/>
        </w:rPr>
      </w:pPr>
      <w:r w:rsidRPr="00773D19">
        <w:rPr>
          <w:rFonts w:cs="Times New Roman"/>
          <w:szCs w:val="24"/>
        </w:rPr>
        <w:t>по направлению 021600 «Гидрометеорология»</w:t>
      </w:r>
    </w:p>
    <w:p w:rsidR="006022DE" w:rsidRDefault="006022DE" w:rsidP="006022DE">
      <w:pPr>
        <w:tabs>
          <w:tab w:val="left" w:pos="2340"/>
        </w:tabs>
      </w:pPr>
    </w:p>
    <w:p w:rsidR="006022DE" w:rsidRPr="009E006C" w:rsidRDefault="006022DE" w:rsidP="006022DE"/>
    <w:p w:rsidR="006022DE" w:rsidRDefault="006022DE" w:rsidP="006022DE">
      <w:pPr>
        <w:spacing w:line="252" w:lineRule="auto"/>
      </w:pPr>
    </w:p>
    <w:p w:rsidR="006022DE" w:rsidRPr="00773D19" w:rsidRDefault="006022DE" w:rsidP="006022DE">
      <w:pPr>
        <w:spacing w:after="0" w:line="240" w:lineRule="auto"/>
        <w:ind w:left="5670" w:firstLine="284"/>
        <w:rPr>
          <w:rFonts w:cs="Times New Roman"/>
          <w:szCs w:val="24"/>
        </w:rPr>
      </w:pPr>
      <w:r w:rsidRPr="00773D19">
        <w:rPr>
          <w:rFonts w:cs="Times New Roman"/>
          <w:szCs w:val="24"/>
        </w:rPr>
        <w:t>Научный руководитель:</w:t>
      </w:r>
    </w:p>
    <w:p w:rsidR="006022DE" w:rsidRDefault="004641E4" w:rsidP="006022DE">
      <w:pPr>
        <w:spacing w:after="0" w:line="240" w:lineRule="auto"/>
        <w:ind w:left="5529"/>
        <w:rPr>
          <w:rFonts w:cs="Times New Roman"/>
          <w:szCs w:val="24"/>
        </w:rPr>
      </w:pPr>
      <w:r>
        <w:rPr>
          <w:rFonts w:cs="Times New Roman"/>
          <w:szCs w:val="24"/>
        </w:rPr>
        <w:t>к</w:t>
      </w:r>
      <w:r w:rsidR="006022DE" w:rsidRPr="00773D19">
        <w:rPr>
          <w:rFonts w:cs="Times New Roman"/>
          <w:szCs w:val="24"/>
        </w:rPr>
        <w:t>.</w:t>
      </w:r>
      <w:r w:rsidR="006022DE">
        <w:rPr>
          <w:rFonts w:cs="Times New Roman"/>
          <w:szCs w:val="24"/>
        </w:rPr>
        <w:t>х</w:t>
      </w:r>
      <w:r w:rsidR="006022DE" w:rsidRPr="00773D19">
        <w:rPr>
          <w:rFonts w:cs="Times New Roman"/>
          <w:szCs w:val="24"/>
        </w:rPr>
        <w:t xml:space="preserve">.н., </w:t>
      </w:r>
      <w:r w:rsidR="006022DE">
        <w:rPr>
          <w:rFonts w:cs="Times New Roman"/>
          <w:szCs w:val="24"/>
        </w:rPr>
        <w:t>доц</w:t>
      </w:r>
      <w:r w:rsidR="006022DE" w:rsidRPr="00773D19">
        <w:rPr>
          <w:rFonts w:cs="Times New Roman"/>
          <w:szCs w:val="24"/>
        </w:rPr>
        <w:t xml:space="preserve">. </w:t>
      </w:r>
      <w:r w:rsidR="006022DE">
        <w:rPr>
          <w:rFonts w:cs="Times New Roman"/>
          <w:szCs w:val="24"/>
        </w:rPr>
        <w:t>Т</w:t>
      </w:r>
      <w:r w:rsidR="006022DE" w:rsidRPr="00773D19">
        <w:rPr>
          <w:rFonts w:cs="Times New Roman"/>
          <w:szCs w:val="24"/>
        </w:rPr>
        <w:t xml:space="preserve">. </w:t>
      </w:r>
      <w:r w:rsidR="006022DE">
        <w:rPr>
          <w:rFonts w:cs="Times New Roman"/>
          <w:szCs w:val="24"/>
        </w:rPr>
        <w:t>М</w:t>
      </w:r>
      <w:r w:rsidR="006022DE" w:rsidRPr="00773D19">
        <w:rPr>
          <w:rFonts w:cs="Times New Roman"/>
          <w:szCs w:val="24"/>
        </w:rPr>
        <w:t xml:space="preserve">. </w:t>
      </w:r>
      <w:r w:rsidR="006022DE">
        <w:rPr>
          <w:rFonts w:cs="Times New Roman"/>
          <w:szCs w:val="24"/>
        </w:rPr>
        <w:t>Потапова</w:t>
      </w:r>
    </w:p>
    <w:p w:rsidR="006022DE" w:rsidRDefault="006022DE" w:rsidP="006022DE">
      <w:pPr>
        <w:spacing w:after="0" w:line="240" w:lineRule="auto"/>
        <w:ind w:left="5529"/>
        <w:rPr>
          <w:rFonts w:cs="Times New Roman"/>
          <w:szCs w:val="24"/>
        </w:rPr>
      </w:pPr>
    </w:p>
    <w:p w:rsidR="006022DE" w:rsidRDefault="006022DE" w:rsidP="006022DE">
      <w:pPr>
        <w:spacing w:after="0" w:line="360" w:lineRule="auto"/>
        <w:ind w:left="5529"/>
        <w:rPr>
          <w:rFonts w:cs="Times New Roman"/>
          <w:szCs w:val="24"/>
        </w:rPr>
      </w:pPr>
      <w:r>
        <w:rPr>
          <w:rFonts w:cs="Times New Roman"/>
          <w:szCs w:val="24"/>
        </w:rPr>
        <w:t>________________________</w:t>
      </w:r>
    </w:p>
    <w:p w:rsidR="006022DE" w:rsidRDefault="006022DE" w:rsidP="006022DE">
      <w:pPr>
        <w:spacing w:after="0" w:line="360" w:lineRule="auto"/>
        <w:ind w:left="5529"/>
        <w:rPr>
          <w:rFonts w:cs="Times New Roman"/>
          <w:szCs w:val="24"/>
        </w:rPr>
      </w:pPr>
      <w:r>
        <w:rPr>
          <w:rFonts w:cs="Times New Roman"/>
          <w:szCs w:val="24"/>
        </w:rPr>
        <w:t>«___»___________</w:t>
      </w:r>
      <w:r w:rsidR="001C462F">
        <w:rPr>
          <w:rFonts w:cs="Times New Roman"/>
          <w:szCs w:val="24"/>
        </w:rPr>
        <w:t>____2017</w:t>
      </w:r>
    </w:p>
    <w:p w:rsidR="006022DE" w:rsidRDefault="006022DE" w:rsidP="006022DE">
      <w:pPr>
        <w:spacing w:after="0" w:line="240" w:lineRule="auto"/>
        <w:ind w:left="5529"/>
        <w:rPr>
          <w:rFonts w:cs="Times New Roman"/>
          <w:szCs w:val="24"/>
        </w:rPr>
      </w:pPr>
    </w:p>
    <w:p w:rsidR="006022DE" w:rsidRPr="00773D19" w:rsidRDefault="006022DE" w:rsidP="006022DE">
      <w:pPr>
        <w:spacing w:after="0" w:line="240" w:lineRule="auto"/>
        <w:ind w:left="5529"/>
        <w:rPr>
          <w:rFonts w:cs="Times New Roman"/>
          <w:szCs w:val="24"/>
        </w:rPr>
      </w:pPr>
    </w:p>
    <w:p w:rsidR="006022DE" w:rsidRPr="00773D19" w:rsidRDefault="006022DE" w:rsidP="006022DE">
      <w:pPr>
        <w:spacing w:after="0" w:line="240" w:lineRule="auto"/>
        <w:ind w:left="5670"/>
        <w:rPr>
          <w:rFonts w:cs="Times New Roman"/>
          <w:szCs w:val="24"/>
        </w:rPr>
      </w:pPr>
    </w:p>
    <w:p w:rsidR="006022DE" w:rsidRPr="00773D19" w:rsidRDefault="001C462F" w:rsidP="006022DE">
      <w:pPr>
        <w:spacing w:after="0" w:line="240" w:lineRule="auto"/>
        <w:ind w:left="5670" w:firstLine="284"/>
        <w:rPr>
          <w:rFonts w:cs="Times New Roman"/>
          <w:szCs w:val="24"/>
        </w:rPr>
      </w:pPr>
      <w:r>
        <w:rPr>
          <w:rFonts w:cs="Times New Roman"/>
          <w:szCs w:val="24"/>
        </w:rPr>
        <w:t>Заведующий</w:t>
      </w:r>
      <w:r w:rsidR="006022DE" w:rsidRPr="00773D19">
        <w:rPr>
          <w:rFonts w:cs="Times New Roman"/>
          <w:szCs w:val="24"/>
        </w:rPr>
        <w:t xml:space="preserve"> кафедрой:</w:t>
      </w:r>
    </w:p>
    <w:p w:rsidR="006022DE" w:rsidRDefault="001C462F" w:rsidP="006022DE">
      <w:pPr>
        <w:spacing w:after="0" w:line="240" w:lineRule="auto"/>
        <w:ind w:left="5529"/>
        <w:rPr>
          <w:rFonts w:cs="Times New Roman"/>
          <w:szCs w:val="24"/>
        </w:rPr>
      </w:pPr>
      <w:proofErr w:type="spellStart"/>
      <w:r>
        <w:rPr>
          <w:rFonts w:cs="Times New Roman"/>
          <w:szCs w:val="24"/>
        </w:rPr>
        <w:t>к.г.н</w:t>
      </w:r>
      <w:proofErr w:type="spellEnd"/>
      <w:r>
        <w:rPr>
          <w:rFonts w:cs="Times New Roman"/>
          <w:szCs w:val="24"/>
        </w:rPr>
        <w:t>., доц. П. Н. Священников</w:t>
      </w:r>
    </w:p>
    <w:p w:rsidR="006022DE" w:rsidRPr="00773D19" w:rsidRDefault="006022DE" w:rsidP="006022DE">
      <w:pPr>
        <w:spacing w:after="0" w:line="240" w:lineRule="auto"/>
        <w:ind w:left="5529"/>
        <w:rPr>
          <w:rFonts w:cs="Times New Roman"/>
          <w:szCs w:val="24"/>
        </w:rPr>
      </w:pPr>
    </w:p>
    <w:p w:rsidR="006022DE" w:rsidRDefault="006022DE" w:rsidP="006022DE">
      <w:pPr>
        <w:spacing w:after="0" w:line="360" w:lineRule="auto"/>
        <w:ind w:left="5529"/>
        <w:rPr>
          <w:rFonts w:cs="Times New Roman"/>
          <w:szCs w:val="24"/>
        </w:rPr>
      </w:pPr>
      <w:r>
        <w:rPr>
          <w:rFonts w:cs="Times New Roman"/>
          <w:szCs w:val="24"/>
        </w:rPr>
        <w:t>________________________</w:t>
      </w:r>
    </w:p>
    <w:p w:rsidR="006022DE" w:rsidRPr="00773D19" w:rsidRDefault="001C462F" w:rsidP="006022DE">
      <w:pPr>
        <w:spacing w:after="0" w:line="360" w:lineRule="auto"/>
        <w:ind w:left="5529"/>
        <w:rPr>
          <w:rFonts w:cs="Times New Roman"/>
          <w:szCs w:val="24"/>
        </w:rPr>
      </w:pPr>
      <w:r>
        <w:rPr>
          <w:rFonts w:cs="Times New Roman"/>
          <w:szCs w:val="24"/>
        </w:rPr>
        <w:t>«___»_______________2017</w:t>
      </w:r>
    </w:p>
    <w:p w:rsidR="006022DE" w:rsidRPr="00773D19" w:rsidRDefault="006022DE" w:rsidP="006022DE">
      <w:pPr>
        <w:tabs>
          <w:tab w:val="left" w:pos="5472"/>
          <w:tab w:val="left" w:pos="5616"/>
        </w:tabs>
        <w:rPr>
          <w:szCs w:val="24"/>
        </w:rPr>
      </w:pPr>
      <w:r>
        <w:rPr>
          <w:szCs w:val="24"/>
        </w:rPr>
        <w:tab/>
      </w:r>
    </w:p>
    <w:p w:rsidR="006022DE" w:rsidRDefault="006022DE" w:rsidP="006022DE">
      <w:pPr>
        <w:rPr>
          <w:szCs w:val="24"/>
        </w:rPr>
      </w:pPr>
    </w:p>
    <w:p w:rsidR="006022DE" w:rsidRPr="00773D19" w:rsidRDefault="006022DE" w:rsidP="006022DE">
      <w:pPr>
        <w:rPr>
          <w:szCs w:val="24"/>
        </w:rPr>
      </w:pPr>
    </w:p>
    <w:p w:rsidR="006022DE" w:rsidRPr="00773D19" w:rsidRDefault="006022DE" w:rsidP="006022DE">
      <w:pPr>
        <w:tabs>
          <w:tab w:val="left" w:pos="0"/>
        </w:tabs>
        <w:spacing w:after="0" w:line="240" w:lineRule="auto"/>
        <w:jc w:val="center"/>
        <w:rPr>
          <w:rFonts w:cs="Times New Roman"/>
          <w:szCs w:val="24"/>
        </w:rPr>
      </w:pPr>
      <w:r w:rsidRPr="00773D19">
        <w:rPr>
          <w:rFonts w:cs="Times New Roman"/>
          <w:szCs w:val="24"/>
        </w:rPr>
        <w:t xml:space="preserve">Санкт-Петербург </w:t>
      </w:r>
    </w:p>
    <w:p w:rsidR="006022DE" w:rsidRDefault="00141E4E" w:rsidP="006022DE">
      <w:pPr>
        <w:spacing w:line="240" w:lineRule="auto"/>
        <w:jc w:val="center"/>
        <w:rPr>
          <w:rFonts w:cs="Times New Roman"/>
          <w:b/>
          <w:bCs/>
          <w:sz w:val="32"/>
          <w:szCs w:val="32"/>
        </w:rPr>
      </w:pPr>
      <w:r>
        <w:rPr>
          <w:rFonts w:cs="Times New Roman"/>
          <w:szCs w:val="24"/>
        </w:rPr>
        <w:t>2017</w:t>
      </w:r>
    </w:p>
    <w:p w:rsidR="006022DE" w:rsidRDefault="006022DE" w:rsidP="006022DE">
      <w:pPr>
        <w:pStyle w:val="a3"/>
        <w:spacing w:before="115" w:beforeAutospacing="0" w:after="0" w:afterAutospacing="0" w:line="360" w:lineRule="auto"/>
        <w:rPr>
          <w:sz w:val="28"/>
        </w:rPr>
      </w:pPr>
    </w:p>
    <w:p w:rsidR="00D45143" w:rsidRPr="00DF3E84" w:rsidRDefault="00D45143" w:rsidP="00D45143">
      <w:pPr>
        <w:pStyle w:val="a3"/>
        <w:spacing w:before="115" w:beforeAutospacing="0" w:after="0" w:afterAutospacing="0" w:line="360" w:lineRule="auto"/>
        <w:jc w:val="center"/>
        <w:rPr>
          <w:sz w:val="28"/>
        </w:rPr>
      </w:pPr>
      <w:r>
        <w:rPr>
          <w:sz w:val="28"/>
        </w:rPr>
        <w:t>Аннотация</w:t>
      </w:r>
    </w:p>
    <w:p w:rsidR="00D45143" w:rsidRDefault="00D45143" w:rsidP="00D45143">
      <w:pPr>
        <w:pStyle w:val="a3"/>
        <w:spacing w:before="115" w:beforeAutospacing="0" w:after="0" w:afterAutospacing="0" w:line="360" w:lineRule="auto"/>
        <w:jc w:val="both"/>
      </w:pPr>
      <w:r w:rsidRPr="004272AF">
        <w:rPr>
          <w:bCs/>
        </w:rPr>
        <w:t xml:space="preserve"> </w:t>
      </w:r>
      <w:r w:rsidRPr="004272AF">
        <w:rPr>
          <w:bCs/>
        </w:rPr>
        <w:tab/>
      </w:r>
      <w:r>
        <w:rPr>
          <w:bCs/>
        </w:rPr>
        <w:t xml:space="preserve">На основе обобщения кадастровых и экспедиционных данных </w:t>
      </w:r>
      <w:r>
        <w:t>о</w:t>
      </w:r>
      <w:r w:rsidRPr="007646B8">
        <w:t>пределен</w:t>
      </w:r>
      <w:r>
        <w:t>ы основные факторы</w:t>
      </w:r>
      <w:r w:rsidRPr="007646B8">
        <w:t>, формирующих химический состав прир</w:t>
      </w:r>
      <w:r>
        <w:t xml:space="preserve">одных вод территории. Показано, что на химический состав исследуемых рек: Лена и Сев. Двина большое влияние оказывают подземное питание. Проведена оценка роли грунтового питания в формировании гидрохимического (ионного) стока исследуемых рек. Проведена оценка доли подземной составляющей при помощи метода расчленения гидрографа и расчета величины общей минерализации за многолетний период наблюдений. Установлено, что для рек Лена и Сев. Двина доля грунтовой составляющей ионного стока составляют соответственно 23 - 44%. На основе проведенных современных экспедиционных исследований 2004-2016 на </w:t>
      </w:r>
      <w:proofErr w:type="spellStart"/>
      <w:r>
        <w:t>Оленекской</w:t>
      </w:r>
      <w:proofErr w:type="spellEnd"/>
      <w:r>
        <w:t xml:space="preserve">, </w:t>
      </w:r>
      <w:proofErr w:type="spellStart"/>
      <w:r>
        <w:t>Туматской</w:t>
      </w:r>
      <w:proofErr w:type="spellEnd"/>
      <w:r>
        <w:t xml:space="preserve">, Быковской и </w:t>
      </w:r>
      <w:proofErr w:type="spellStart"/>
      <w:r>
        <w:t>Тофимовской</w:t>
      </w:r>
      <w:proofErr w:type="spellEnd"/>
      <w:r>
        <w:t xml:space="preserve"> протоках устьевой области р. Лены определены основные гидрологические (расходы воды, расходы наносов) и гидрохимические (ионный состав, растворенный кислород) </w:t>
      </w:r>
      <w:proofErr w:type="spellStart"/>
      <w:r>
        <w:t>характеристикии</w:t>
      </w:r>
      <w:proofErr w:type="spellEnd"/>
      <w:r>
        <w:t xml:space="preserve"> в период зимней межени и на спаде половодья.</w:t>
      </w:r>
    </w:p>
    <w:p w:rsidR="00D45143" w:rsidRDefault="00D45143" w:rsidP="00D45143"/>
    <w:p w:rsidR="00D45143" w:rsidRDefault="00D45143" w:rsidP="00D45143"/>
    <w:p w:rsidR="00D45143" w:rsidRDefault="00D45143" w:rsidP="00D45143"/>
    <w:p w:rsidR="00D45143" w:rsidRDefault="00D45143" w:rsidP="00D45143"/>
    <w:p w:rsidR="00D45143" w:rsidRPr="00C17398" w:rsidRDefault="00D45143" w:rsidP="00D45143">
      <w:pPr>
        <w:jc w:val="center"/>
        <w:rPr>
          <w:sz w:val="28"/>
          <w:lang w:val="en-US"/>
        </w:rPr>
      </w:pPr>
      <w:r w:rsidRPr="00C17398">
        <w:rPr>
          <w:sz w:val="28"/>
          <w:lang w:val="en-US"/>
        </w:rPr>
        <w:t>Abstract</w:t>
      </w:r>
    </w:p>
    <w:p w:rsidR="00D45143" w:rsidRPr="00C17398" w:rsidRDefault="00D45143" w:rsidP="00D45143">
      <w:pPr>
        <w:jc w:val="both"/>
        <w:rPr>
          <w:lang w:val="en-US"/>
        </w:rPr>
      </w:pPr>
      <w:r w:rsidRPr="00290F96">
        <w:rPr>
          <w:lang w:val="en-US"/>
        </w:rPr>
        <w:t xml:space="preserve"> </w:t>
      </w:r>
      <w:r w:rsidRPr="00290F96">
        <w:rPr>
          <w:lang w:val="en-US"/>
        </w:rPr>
        <w:tab/>
      </w:r>
      <w:r w:rsidRPr="00C17398">
        <w:rPr>
          <w:sz w:val="28"/>
          <w:lang w:val="en-US"/>
        </w:rPr>
        <w:t xml:space="preserve">Based on the generalization of cadastral and expedition data, the main factors forming the chemical composition of the natural waters of the territory are identified. It is shown that the chemical composition of the studied rivers: the Lena and North. Dvina is greatly </w:t>
      </w:r>
      <w:r>
        <w:rPr>
          <w:sz w:val="28"/>
          <w:lang w:val="en-US"/>
        </w:rPr>
        <w:t>influenced by underground waters</w:t>
      </w:r>
      <w:r w:rsidRPr="00C17398">
        <w:rPr>
          <w:sz w:val="28"/>
          <w:lang w:val="en-US"/>
        </w:rPr>
        <w:t>. The evalua</w:t>
      </w:r>
      <w:r>
        <w:rPr>
          <w:sz w:val="28"/>
          <w:lang w:val="en-US"/>
        </w:rPr>
        <w:t>tion of the role of ground water</w:t>
      </w:r>
      <w:r w:rsidRPr="00C17398">
        <w:rPr>
          <w:sz w:val="28"/>
          <w:lang w:val="en-US"/>
        </w:rPr>
        <w:t xml:space="preserve"> in the format</w:t>
      </w:r>
      <w:r>
        <w:rPr>
          <w:sz w:val="28"/>
          <w:lang w:val="en-US"/>
        </w:rPr>
        <w:t xml:space="preserve">ion of </w:t>
      </w:r>
      <w:proofErr w:type="spellStart"/>
      <w:r>
        <w:rPr>
          <w:sz w:val="28"/>
          <w:lang w:val="en-US"/>
        </w:rPr>
        <w:t>hydro</w:t>
      </w:r>
      <w:r w:rsidRPr="00C17398">
        <w:rPr>
          <w:sz w:val="28"/>
          <w:lang w:val="en-US"/>
        </w:rPr>
        <w:t>chemical</w:t>
      </w:r>
      <w:proofErr w:type="spellEnd"/>
      <w:r w:rsidRPr="00C17398">
        <w:rPr>
          <w:sz w:val="28"/>
          <w:lang w:val="en-US"/>
        </w:rPr>
        <w:t xml:space="preserve"> (ion) runoff </w:t>
      </w:r>
      <w:r w:rsidRPr="00856E5C">
        <w:rPr>
          <w:sz w:val="28"/>
          <w:lang w:val="en-US"/>
        </w:rPr>
        <w:t>is appreciated</w:t>
      </w:r>
      <w:r>
        <w:rPr>
          <w:sz w:val="28"/>
          <w:lang w:val="en-US"/>
        </w:rPr>
        <w:t>. On the base of hydrographs and total mineralization the part of underground runoff is estimated</w:t>
      </w:r>
      <w:r w:rsidRPr="00C17398">
        <w:rPr>
          <w:sz w:val="28"/>
          <w:lang w:val="en-US"/>
        </w:rPr>
        <w:t xml:space="preserve">. It was found that for rivers Lena and </w:t>
      </w:r>
      <w:proofErr w:type="spellStart"/>
      <w:r w:rsidRPr="00C17398">
        <w:rPr>
          <w:sz w:val="28"/>
          <w:lang w:val="en-US"/>
        </w:rPr>
        <w:t>North.Dvina</w:t>
      </w:r>
      <w:proofErr w:type="spellEnd"/>
      <w:r w:rsidRPr="00C17398">
        <w:rPr>
          <w:sz w:val="28"/>
          <w:lang w:val="en-US"/>
        </w:rPr>
        <w:t xml:space="preserve"> </w:t>
      </w:r>
      <w:r>
        <w:rPr>
          <w:sz w:val="28"/>
          <w:lang w:val="en-US"/>
        </w:rPr>
        <w:t>the part</w:t>
      </w:r>
      <w:r w:rsidRPr="00C17398">
        <w:rPr>
          <w:sz w:val="28"/>
          <w:lang w:val="en-US"/>
        </w:rPr>
        <w:t xml:space="preserve"> of the ground </w:t>
      </w:r>
      <w:r>
        <w:rPr>
          <w:sz w:val="28"/>
          <w:lang w:val="en-US"/>
        </w:rPr>
        <w:t>ionic runoff is respectively</w:t>
      </w:r>
      <w:r w:rsidRPr="00C17398">
        <w:rPr>
          <w:sz w:val="28"/>
          <w:lang w:val="en-US"/>
        </w:rPr>
        <w:t xml:space="preserve"> 23 and 44%. On the basis of contemporary field research on 2004-2016 Olenek, </w:t>
      </w:r>
      <w:proofErr w:type="spellStart"/>
      <w:r w:rsidRPr="00C17398">
        <w:rPr>
          <w:sz w:val="28"/>
          <w:lang w:val="en-US"/>
        </w:rPr>
        <w:t>Tumskoy</w:t>
      </w:r>
      <w:proofErr w:type="spellEnd"/>
      <w:r w:rsidRPr="00C17398">
        <w:rPr>
          <w:sz w:val="28"/>
          <w:lang w:val="en-US"/>
        </w:rPr>
        <w:t xml:space="preserve">, </w:t>
      </w:r>
      <w:proofErr w:type="spellStart"/>
      <w:r w:rsidRPr="00C17398">
        <w:rPr>
          <w:sz w:val="28"/>
          <w:lang w:val="en-US"/>
        </w:rPr>
        <w:t>Bykovskaya</w:t>
      </w:r>
      <w:proofErr w:type="spellEnd"/>
      <w:r w:rsidRPr="00C17398">
        <w:rPr>
          <w:sz w:val="28"/>
          <w:lang w:val="en-US"/>
        </w:rPr>
        <w:t xml:space="preserve"> and </w:t>
      </w:r>
      <w:proofErr w:type="spellStart"/>
      <w:r w:rsidRPr="00C17398">
        <w:rPr>
          <w:sz w:val="28"/>
          <w:lang w:val="en-US"/>
        </w:rPr>
        <w:t>Totimoshi</w:t>
      </w:r>
      <w:proofErr w:type="spellEnd"/>
      <w:r w:rsidRPr="00C17398">
        <w:rPr>
          <w:sz w:val="28"/>
          <w:lang w:val="en-US"/>
        </w:rPr>
        <w:t xml:space="preserve"> ducts of the mouth area of the Lena river the main hydrological (water </w:t>
      </w:r>
      <w:r>
        <w:rPr>
          <w:sz w:val="28"/>
          <w:lang w:val="en-US"/>
        </w:rPr>
        <w:t>discharge</w:t>
      </w:r>
      <w:r w:rsidRPr="00C17398">
        <w:rPr>
          <w:sz w:val="28"/>
          <w:lang w:val="en-US"/>
        </w:rPr>
        <w:t xml:space="preserve">) and </w:t>
      </w:r>
      <w:proofErr w:type="spellStart"/>
      <w:r w:rsidRPr="00C17398">
        <w:rPr>
          <w:sz w:val="28"/>
          <w:lang w:val="en-US"/>
        </w:rPr>
        <w:t>hydrochemical</w:t>
      </w:r>
      <w:proofErr w:type="spellEnd"/>
      <w:r w:rsidRPr="00C17398">
        <w:rPr>
          <w:sz w:val="28"/>
          <w:lang w:val="en-US"/>
        </w:rPr>
        <w:t xml:space="preserve"> (ion composition, dissolved oxygen) characteristics in the period of winter lo</w:t>
      </w:r>
      <w:r>
        <w:rPr>
          <w:sz w:val="28"/>
          <w:lang w:val="en-US"/>
        </w:rPr>
        <w:t>w water and low tide were estimated.</w:t>
      </w:r>
    </w:p>
    <w:p w:rsidR="00D45143" w:rsidRPr="00D45143" w:rsidRDefault="00D45143" w:rsidP="00CD5437">
      <w:pPr>
        <w:jc w:val="center"/>
        <w:rPr>
          <w:rFonts w:asciiTheme="majorHAnsi" w:hAnsiTheme="majorHAnsi"/>
          <w:b/>
          <w:sz w:val="28"/>
          <w:szCs w:val="24"/>
          <w:lang w:val="en-US"/>
        </w:rPr>
      </w:pPr>
    </w:p>
    <w:p w:rsidR="00A062D1" w:rsidRDefault="00A062D1" w:rsidP="00A062D1">
      <w:pPr>
        <w:rPr>
          <w:rFonts w:asciiTheme="majorHAnsi" w:hAnsiTheme="majorHAnsi"/>
          <w:b/>
          <w:sz w:val="28"/>
          <w:szCs w:val="24"/>
          <w:lang w:val="en-US"/>
        </w:rPr>
      </w:pPr>
    </w:p>
    <w:p w:rsidR="00D45143" w:rsidRDefault="00D45143" w:rsidP="00A062D1">
      <w:pPr>
        <w:jc w:val="center"/>
        <w:rPr>
          <w:rFonts w:asciiTheme="majorHAnsi" w:hAnsiTheme="majorHAnsi"/>
          <w:b/>
          <w:sz w:val="28"/>
          <w:szCs w:val="24"/>
        </w:rPr>
      </w:pPr>
      <w:r>
        <w:rPr>
          <w:rFonts w:asciiTheme="majorHAnsi" w:hAnsiTheme="majorHAnsi"/>
          <w:b/>
          <w:sz w:val="28"/>
          <w:szCs w:val="24"/>
        </w:rPr>
        <w:lastRenderedPageBreak/>
        <w:t>Содержание</w:t>
      </w:r>
    </w:p>
    <w:p w:rsidR="003B369D" w:rsidRPr="00A062D1" w:rsidRDefault="003B369D" w:rsidP="00712A53">
      <w:pPr>
        <w:rPr>
          <w:rFonts w:cs="Times New Roman"/>
          <w:szCs w:val="24"/>
        </w:rPr>
      </w:pPr>
      <w:r w:rsidRPr="00A062D1">
        <w:rPr>
          <w:rFonts w:cs="Times New Roman"/>
          <w:szCs w:val="24"/>
        </w:rPr>
        <w:t>Введение</w:t>
      </w:r>
      <w:r w:rsidR="00A062D1" w:rsidRPr="00A062D1">
        <w:rPr>
          <w:rFonts w:cs="Times New Roman"/>
          <w:szCs w:val="24"/>
        </w:rPr>
        <w:t>………………………………………………………</w:t>
      </w:r>
      <w:r w:rsidR="00A062D1">
        <w:rPr>
          <w:rFonts w:cs="Times New Roman"/>
          <w:szCs w:val="24"/>
        </w:rPr>
        <w:t>…………………………………</w:t>
      </w:r>
      <w:r w:rsidR="00552211">
        <w:rPr>
          <w:rFonts w:cs="Times New Roman"/>
          <w:szCs w:val="24"/>
        </w:rPr>
        <w:t>4</w:t>
      </w:r>
    </w:p>
    <w:p w:rsidR="003B369D" w:rsidRPr="00A062D1" w:rsidRDefault="003B369D" w:rsidP="00712A53">
      <w:pPr>
        <w:spacing w:line="240" w:lineRule="auto"/>
        <w:rPr>
          <w:rFonts w:cs="Times New Roman"/>
          <w:szCs w:val="24"/>
        </w:rPr>
      </w:pPr>
      <w:r w:rsidRPr="00A062D1">
        <w:rPr>
          <w:rFonts w:cs="Times New Roman"/>
          <w:szCs w:val="24"/>
        </w:rPr>
        <w:t>1.</w:t>
      </w:r>
      <w:r w:rsidRPr="00A062D1">
        <w:rPr>
          <w:rFonts w:cs="Times New Roman"/>
          <w:szCs w:val="24"/>
        </w:rPr>
        <w:tab/>
        <w:t>Физико-географическое описание объектов исследования</w:t>
      </w:r>
      <w:r w:rsidR="00A062D1">
        <w:rPr>
          <w:rFonts w:cs="Times New Roman"/>
          <w:szCs w:val="24"/>
        </w:rPr>
        <w:t>…………………………</w:t>
      </w:r>
      <w:r w:rsidR="00552211">
        <w:rPr>
          <w:rFonts w:cs="Times New Roman"/>
          <w:szCs w:val="24"/>
        </w:rPr>
        <w:t>..6</w:t>
      </w:r>
    </w:p>
    <w:p w:rsidR="00D45143" w:rsidRPr="00A062D1" w:rsidRDefault="003B369D" w:rsidP="00712A53">
      <w:pPr>
        <w:spacing w:line="240" w:lineRule="auto"/>
        <w:rPr>
          <w:rFonts w:cs="Times New Roman"/>
          <w:szCs w:val="24"/>
        </w:rPr>
      </w:pPr>
      <w:r w:rsidRPr="00A062D1">
        <w:rPr>
          <w:rFonts w:cs="Times New Roman"/>
          <w:szCs w:val="24"/>
        </w:rPr>
        <w:t>1.1</w:t>
      </w:r>
      <w:r w:rsidRPr="00A062D1">
        <w:rPr>
          <w:rFonts w:cs="Times New Roman"/>
          <w:szCs w:val="24"/>
        </w:rPr>
        <w:tab/>
        <w:t>Выбор объекта исследования и его географическое положение</w:t>
      </w:r>
      <w:r w:rsidR="00A062D1">
        <w:rPr>
          <w:rFonts w:cs="Times New Roman"/>
          <w:szCs w:val="24"/>
        </w:rPr>
        <w:t>……………………</w:t>
      </w:r>
      <w:r w:rsidR="00552211">
        <w:rPr>
          <w:rFonts w:cs="Times New Roman"/>
          <w:szCs w:val="24"/>
        </w:rPr>
        <w:t>..6</w:t>
      </w:r>
    </w:p>
    <w:p w:rsidR="00D45143" w:rsidRPr="00A062D1" w:rsidRDefault="003B369D" w:rsidP="00712A53">
      <w:pPr>
        <w:spacing w:line="240" w:lineRule="auto"/>
        <w:rPr>
          <w:rFonts w:cs="Times New Roman"/>
          <w:szCs w:val="24"/>
        </w:rPr>
      </w:pPr>
      <w:r w:rsidRPr="00A062D1">
        <w:rPr>
          <w:rFonts w:cs="Times New Roman"/>
          <w:szCs w:val="24"/>
        </w:rPr>
        <w:t>1.2</w:t>
      </w:r>
      <w:r w:rsidRPr="00A062D1">
        <w:rPr>
          <w:rFonts w:cs="Times New Roman"/>
          <w:szCs w:val="24"/>
        </w:rPr>
        <w:tab/>
        <w:t>Рельеф и геологические условия рассматриваемой территории</w:t>
      </w:r>
      <w:r w:rsidR="00A062D1">
        <w:rPr>
          <w:rFonts w:cs="Times New Roman"/>
          <w:szCs w:val="24"/>
        </w:rPr>
        <w:t>…………………….</w:t>
      </w:r>
      <w:r w:rsidR="00552211">
        <w:rPr>
          <w:rFonts w:cs="Times New Roman"/>
          <w:szCs w:val="24"/>
        </w:rPr>
        <w:t>.8</w:t>
      </w:r>
    </w:p>
    <w:p w:rsidR="00D45143" w:rsidRPr="00A062D1" w:rsidRDefault="003B369D" w:rsidP="00712A53">
      <w:pPr>
        <w:spacing w:line="240" w:lineRule="auto"/>
        <w:rPr>
          <w:rFonts w:cs="Times New Roman"/>
          <w:szCs w:val="24"/>
        </w:rPr>
      </w:pPr>
      <w:r w:rsidRPr="00A062D1">
        <w:rPr>
          <w:rFonts w:cs="Times New Roman"/>
          <w:szCs w:val="24"/>
        </w:rPr>
        <w:t>1.3</w:t>
      </w:r>
      <w:r w:rsidRPr="00A062D1">
        <w:rPr>
          <w:rFonts w:cs="Times New Roman"/>
          <w:szCs w:val="24"/>
        </w:rPr>
        <w:tab/>
        <w:t>Климатическая характеристика рассматриваемой территории</w:t>
      </w:r>
      <w:r w:rsidR="00A062D1">
        <w:rPr>
          <w:rFonts w:cs="Times New Roman"/>
          <w:szCs w:val="24"/>
        </w:rPr>
        <w:t>……………………</w:t>
      </w:r>
      <w:r w:rsidR="00552211">
        <w:rPr>
          <w:rFonts w:cs="Times New Roman"/>
          <w:szCs w:val="24"/>
        </w:rPr>
        <w:t>..10</w:t>
      </w:r>
    </w:p>
    <w:p w:rsidR="00D45143" w:rsidRPr="00A062D1" w:rsidRDefault="003B369D" w:rsidP="00712A53">
      <w:pPr>
        <w:spacing w:line="240" w:lineRule="auto"/>
        <w:rPr>
          <w:rFonts w:cs="Times New Roman"/>
          <w:szCs w:val="24"/>
        </w:rPr>
      </w:pPr>
      <w:r w:rsidRPr="00A062D1">
        <w:rPr>
          <w:rFonts w:cs="Times New Roman"/>
          <w:szCs w:val="24"/>
        </w:rPr>
        <w:t>1.4</w:t>
      </w:r>
      <w:r w:rsidRPr="00A062D1">
        <w:rPr>
          <w:rFonts w:cs="Times New Roman"/>
          <w:szCs w:val="24"/>
        </w:rPr>
        <w:tab/>
        <w:t>Почвы и растительность</w:t>
      </w:r>
      <w:r w:rsidR="00A062D1">
        <w:rPr>
          <w:rFonts w:cs="Times New Roman"/>
          <w:szCs w:val="24"/>
        </w:rPr>
        <w:t>………………………………………………………………</w:t>
      </w:r>
      <w:r w:rsidR="00552211">
        <w:rPr>
          <w:rFonts w:cs="Times New Roman"/>
          <w:szCs w:val="24"/>
        </w:rPr>
        <w:t>.12</w:t>
      </w:r>
    </w:p>
    <w:p w:rsidR="00D45143" w:rsidRPr="00A062D1" w:rsidRDefault="003B369D" w:rsidP="00712A53">
      <w:pPr>
        <w:spacing w:line="240" w:lineRule="auto"/>
        <w:rPr>
          <w:rFonts w:cs="Times New Roman"/>
          <w:szCs w:val="24"/>
        </w:rPr>
      </w:pPr>
      <w:r w:rsidRPr="00A062D1">
        <w:rPr>
          <w:rFonts w:cs="Times New Roman"/>
          <w:szCs w:val="24"/>
        </w:rPr>
        <w:t>1.5</w:t>
      </w:r>
      <w:r w:rsidRPr="00A062D1">
        <w:rPr>
          <w:rFonts w:cs="Times New Roman"/>
          <w:szCs w:val="24"/>
        </w:rPr>
        <w:tab/>
        <w:t>Гидрографическая сеть</w:t>
      </w:r>
      <w:r w:rsidR="00A062D1">
        <w:rPr>
          <w:rFonts w:cs="Times New Roman"/>
          <w:szCs w:val="24"/>
        </w:rPr>
        <w:t>………………………………………………………………</w:t>
      </w:r>
      <w:r w:rsidR="00552211">
        <w:rPr>
          <w:rFonts w:cs="Times New Roman"/>
          <w:szCs w:val="24"/>
        </w:rPr>
        <w:t>...13</w:t>
      </w:r>
    </w:p>
    <w:p w:rsidR="003B369D" w:rsidRPr="00A062D1" w:rsidRDefault="003B369D" w:rsidP="00712A53">
      <w:pPr>
        <w:spacing w:line="240" w:lineRule="auto"/>
        <w:rPr>
          <w:rFonts w:cs="Times New Roman"/>
          <w:szCs w:val="24"/>
        </w:rPr>
      </w:pPr>
      <w:r w:rsidRPr="00A062D1">
        <w:rPr>
          <w:rFonts w:cs="Times New Roman"/>
          <w:szCs w:val="24"/>
        </w:rPr>
        <w:t>2.</w:t>
      </w:r>
      <w:r w:rsidRPr="00A062D1">
        <w:rPr>
          <w:rFonts w:cs="Times New Roman"/>
          <w:szCs w:val="24"/>
        </w:rPr>
        <w:tab/>
        <w:t>Гидрологический и гидрохимический режим объектов исследования</w:t>
      </w:r>
      <w:r w:rsidR="00A062D1">
        <w:rPr>
          <w:rFonts w:cs="Times New Roman"/>
          <w:szCs w:val="24"/>
        </w:rPr>
        <w:t>……………..</w:t>
      </w:r>
      <w:r w:rsidR="00996F3A">
        <w:rPr>
          <w:rFonts w:cs="Times New Roman"/>
          <w:szCs w:val="24"/>
        </w:rPr>
        <w:t>15</w:t>
      </w:r>
    </w:p>
    <w:p w:rsidR="00D45143" w:rsidRPr="00A062D1" w:rsidRDefault="003B369D" w:rsidP="00712A53">
      <w:pPr>
        <w:spacing w:line="240" w:lineRule="auto"/>
        <w:rPr>
          <w:rFonts w:cs="Times New Roman"/>
          <w:szCs w:val="24"/>
        </w:rPr>
      </w:pPr>
      <w:r w:rsidRPr="00A062D1">
        <w:rPr>
          <w:rFonts w:cs="Times New Roman"/>
          <w:szCs w:val="24"/>
        </w:rPr>
        <w:t xml:space="preserve">2.1.  </w:t>
      </w:r>
      <w:r w:rsidRPr="00A062D1">
        <w:rPr>
          <w:rFonts w:cs="Times New Roman"/>
          <w:szCs w:val="24"/>
        </w:rPr>
        <w:tab/>
        <w:t>Гидрологический и термический режим объектов исследования</w:t>
      </w:r>
      <w:r w:rsidR="00A062D1">
        <w:rPr>
          <w:rFonts w:cs="Times New Roman"/>
          <w:szCs w:val="24"/>
        </w:rPr>
        <w:t>…………………..</w:t>
      </w:r>
      <w:r w:rsidR="00996F3A">
        <w:rPr>
          <w:rFonts w:cs="Times New Roman"/>
          <w:szCs w:val="24"/>
        </w:rPr>
        <w:t>15</w:t>
      </w:r>
    </w:p>
    <w:p w:rsidR="00D45143" w:rsidRPr="00A062D1" w:rsidRDefault="003B369D" w:rsidP="00712A53">
      <w:pPr>
        <w:spacing w:line="240" w:lineRule="auto"/>
        <w:rPr>
          <w:rFonts w:cs="Times New Roman"/>
          <w:szCs w:val="24"/>
        </w:rPr>
      </w:pPr>
      <w:r w:rsidRPr="00A062D1">
        <w:rPr>
          <w:rFonts w:cs="Times New Roman"/>
          <w:szCs w:val="24"/>
        </w:rPr>
        <w:t xml:space="preserve">2.2 </w:t>
      </w:r>
      <w:r w:rsidRPr="00A062D1">
        <w:rPr>
          <w:rFonts w:cs="Times New Roman"/>
          <w:szCs w:val="24"/>
        </w:rPr>
        <w:tab/>
        <w:t>Гидрохимический режим объектов исследования</w:t>
      </w:r>
      <w:r w:rsidR="00A062D1">
        <w:rPr>
          <w:rFonts w:cs="Times New Roman"/>
          <w:szCs w:val="24"/>
        </w:rPr>
        <w:t>…………………………………</w:t>
      </w:r>
      <w:r w:rsidR="00996F3A">
        <w:rPr>
          <w:rFonts w:cs="Times New Roman"/>
          <w:szCs w:val="24"/>
        </w:rPr>
        <w:t>...17</w:t>
      </w:r>
    </w:p>
    <w:p w:rsidR="003B369D" w:rsidRPr="00A062D1" w:rsidRDefault="003B369D" w:rsidP="00712A53">
      <w:pPr>
        <w:spacing w:line="240" w:lineRule="auto"/>
        <w:rPr>
          <w:rFonts w:cs="Times New Roman"/>
          <w:szCs w:val="24"/>
        </w:rPr>
      </w:pPr>
      <w:r w:rsidRPr="00A062D1">
        <w:rPr>
          <w:rFonts w:cs="Times New Roman"/>
          <w:szCs w:val="24"/>
        </w:rPr>
        <w:t>3.</w:t>
      </w:r>
      <w:r w:rsidRPr="00A062D1">
        <w:rPr>
          <w:rFonts w:cs="Times New Roman"/>
          <w:szCs w:val="24"/>
        </w:rPr>
        <w:tab/>
        <w:t>Методы отбора и обработки проб воды, анализа результатов</w:t>
      </w:r>
      <w:r w:rsidR="00A062D1">
        <w:rPr>
          <w:rFonts w:cs="Times New Roman"/>
          <w:szCs w:val="24"/>
        </w:rPr>
        <w:t>………………………</w:t>
      </w:r>
      <w:r w:rsidR="00996F3A">
        <w:rPr>
          <w:rFonts w:cs="Times New Roman"/>
          <w:szCs w:val="24"/>
        </w:rPr>
        <w:t>19</w:t>
      </w:r>
    </w:p>
    <w:p w:rsidR="00D45143" w:rsidRPr="00A062D1" w:rsidRDefault="003B369D" w:rsidP="00712A53">
      <w:pPr>
        <w:spacing w:line="240" w:lineRule="auto"/>
        <w:rPr>
          <w:rFonts w:cs="Times New Roman"/>
          <w:szCs w:val="24"/>
        </w:rPr>
      </w:pPr>
      <w:r w:rsidRPr="00A062D1">
        <w:rPr>
          <w:rFonts w:cs="Times New Roman"/>
          <w:szCs w:val="24"/>
        </w:rPr>
        <w:t>3.1</w:t>
      </w:r>
      <w:r w:rsidRPr="00A062D1">
        <w:rPr>
          <w:rFonts w:cs="Times New Roman"/>
          <w:szCs w:val="24"/>
        </w:rPr>
        <w:tab/>
        <w:t xml:space="preserve"> Обзор литературных источников и опубликованных материалов</w:t>
      </w:r>
      <w:r w:rsidR="00A062D1">
        <w:rPr>
          <w:rFonts w:cs="Times New Roman"/>
          <w:szCs w:val="24"/>
        </w:rPr>
        <w:t>………………….</w:t>
      </w:r>
      <w:r w:rsidR="00996F3A">
        <w:rPr>
          <w:rFonts w:cs="Times New Roman"/>
          <w:szCs w:val="24"/>
        </w:rPr>
        <w:t>19</w:t>
      </w:r>
    </w:p>
    <w:p w:rsidR="00D45143" w:rsidRPr="00A062D1" w:rsidRDefault="003B369D" w:rsidP="00712A53">
      <w:pPr>
        <w:spacing w:line="240" w:lineRule="auto"/>
        <w:rPr>
          <w:rFonts w:cs="Times New Roman"/>
          <w:szCs w:val="24"/>
        </w:rPr>
      </w:pPr>
      <w:r w:rsidRPr="00A062D1">
        <w:rPr>
          <w:rFonts w:cs="Times New Roman"/>
          <w:szCs w:val="24"/>
        </w:rPr>
        <w:t>3.2</w:t>
      </w:r>
      <w:r w:rsidRPr="00A062D1">
        <w:rPr>
          <w:rFonts w:cs="Times New Roman"/>
          <w:szCs w:val="24"/>
        </w:rPr>
        <w:tab/>
        <w:t>Методы гидрологических работ и отбора проб воды</w:t>
      </w:r>
      <w:r w:rsidR="00A062D1">
        <w:rPr>
          <w:rFonts w:cs="Times New Roman"/>
          <w:szCs w:val="24"/>
        </w:rPr>
        <w:t>………………………………..</w:t>
      </w:r>
      <w:r w:rsidR="00996F3A">
        <w:rPr>
          <w:rFonts w:cs="Times New Roman"/>
          <w:szCs w:val="24"/>
        </w:rPr>
        <w:t>.21</w:t>
      </w:r>
    </w:p>
    <w:p w:rsidR="00D45143" w:rsidRPr="00A062D1" w:rsidRDefault="003B369D" w:rsidP="00712A53">
      <w:pPr>
        <w:spacing w:line="240" w:lineRule="auto"/>
        <w:rPr>
          <w:rFonts w:cs="Times New Roman"/>
          <w:szCs w:val="24"/>
        </w:rPr>
      </w:pPr>
      <w:r w:rsidRPr="00A062D1">
        <w:rPr>
          <w:rFonts w:cs="Times New Roman"/>
          <w:szCs w:val="24"/>
        </w:rPr>
        <w:t>3.3</w:t>
      </w:r>
      <w:r w:rsidRPr="00A062D1">
        <w:rPr>
          <w:rFonts w:cs="Times New Roman"/>
          <w:szCs w:val="24"/>
        </w:rPr>
        <w:tab/>
        <w:t>Методы определения гидрохимических параметров воды</w:t>
      </w:r>
      <w:r w:rsidR="00A062D1">
        <w:rPr>
          <w:rFonts w:cs="Times New Roman"/>
          <w:szCs w:val="24"/>
        </w:rPr>
        <w:t>………………………….</w:t>
      </w:r>
      <w:r w:rsidR="00996F3A">
        <w:rPr>
          <w:rFonts w:cs="Times New Roman"/>
          <w:szCs w:val="24"/>
        </w:rPr>
        <w:t>.23</w:t>
      </w:r>
    </w:p>
    <w:p w:rsidR="003B369D" w:rsidRPr="00A062D1" w:rsidRDefault="003B369D" w:rsidP="00712A53">
      <w:pPr>
        <w:spacing w:line="240" w:lineRule="auto"/>
        <w:rPr>
          <w:rFonts w:cs="Times New Roman"/>
          <w:szCs w:val="24"/>
        </w:rPr>
      </w:pPr>
      <w:r w:rsidRPr="00A062D1">
        <w:rPr>
          <w:rFonts w:cs="Times New Roman"/>
          <w:szCs w:val="24"/>
        </w:rPr>
        <w:t>4.</w:t>
      </w:r>
      <w:r w:rsidRPr="00A062D1">
        <w:rPr>
          <w:rFonts w:cs="Times New Roman"/>
          <w:szCs w:val="24"/>
        </w:rPr>
        <w:tab/>
        <w:t>Гидрохимическая характеристика водных объектов дельты реки Лены на основе результатов экспедиции Лена-2016</w:t>
      </w:r>
      <w:r w:rsidR="00A062D1">
        <w:rPr>
          <w:rFonts w:cs="Times New Roman"/>
          <w:szCs w:val="24"/>
        </w:rPr>
        <w:t>…………………………………………………………</w:t>
      </w:r>
      <w:r w:rsidR="00996F3A">
        <w:rPr>
          <w:rFonts w:cs="Times New Roman"/>
          <w:szCs w:val="24"/>
        </w:rPr>
        <w:t>...25</w:t>
      </w:r>
    </w:p>
    <w:p w:rsidR="00D45143" w:rsidRPr="00A062D1" w:rsidRDefault="003B369D" w:rsidP="00712A53">
      <w:pPr>
        <w:spacing w:line="240" w:lineRule="auto"/>
        <w:rPr>
          <w:rFonts w:cs="Times New Roman"/>
          <w:szCs w:val="24"/>
        </w:rPr>
      </w:pPr>
      <w:r w:rsidRPr="00A062D1">
        <w:rPr>
          <w:rFonts w:cs="Times New Roman"/>
          <w:szCs w:val="24"/>
        </w:rPr>
        <w:t>4.1.</w:t>
      </w:r>
      <w:r w:rsidRPr="00A062D1">
        <w:rPr>
          <w:rFonts w:cs="Times New Roman"/>
          <w:szCs w:val="24"/>
        </w:rPr>
        <w:tab/>
        <w:t>Формирование химического состава поверхностных вод рассматриваемой территории</w:t>
      </w:r>
      <w:r w:rsidR="00A062D1">
        <w:rPr>
          <w:rFonts w:cs="Times New Roman"/>
          <w:szCs w:val="24"/>
        </w:rPr>
        <w:t>……………………………………………………………………………………</w:t>
      </w:r>
      <w:r w:rsidR="00996F3A">
        <w:rPr>
          <w:rFonts w:cs="Times New Roman"/>
          <w:szCs w:val="24"/>
        </w:rPr>
        <w:t>..</w:t>
      </w:r>
      <w:r w:rsidR="00A062D1">
        <w:rPr>
          <w:rFonts w:cs="Times New Roman"/>
          <w:szCs w:val="24"/>
        </w:rPr>
        <w:t>.</w:t>
      </w:r>
      <w:r w:rsidR="00996F3A">
        <w:rPr>
          <w:rFonts w:cs="Times New Roman"/>
          <w:szCs w:val="24"/>
        </w:rPr>
        <w:t>25</w:t>
      </w:r>
    </w:p>
    <w:p w:rsidR="00D45143" w:rsidRPr="00A062D1" w:rsidRDefault="003B369D" w:rsidP="00712A53">
      <w:pPr>
        <w:spacing w:line="240" w:lineRule="auto"/>
        <w:rPr>
          <w:rFonts w:cs="Times New Roman"/>
          <w:szCs w:val="24"/>
        </w:rPr>
      </w:pPr>
      <w:r w:rsidRPr="00A062D1">
        <w:rPr>
          <w:rFonts w:cs="Times New Roman"/>
          <w:szCs w:val="24"/>
        </w:rPr>
        <w:t>4.2.</w:t>
      </w:r>
      <w:r w:rsidRPr="00A062D1">
        <w:rPr>
          <w:rFonts w:cs="Times New Roman"/>
          <w:szCs w:val="24"/>
        </w:rPr>
        <w:tab/>
        <w:t>Результаты гидрологических работ в дельте р. Лены в 2016 году</w:t>
      </w:r>
      <w:r w:rsidR="00A062D1">
        <w:rPr>
          <w:rFonts w:cs="Times New Roman"/>
          <w:szCs w:val="24"/>
        </w:rPr>
        <w:t>……………….</w:t>
      </w:r>
      <w:r w:rsidR="00996F3A">
        <w:rPr>
          <w:rFonts w:cs="Times New Roman"/>
          <w:szCs w:val="24"/>
        </w:rPr>
        <w:t>.</w:t>
      </w:r>
      <w:r w:rsidR="00A062D1">
        <w:rPr>
          <w:rFonts w:cs="Times New Roman"/>
          <w:szCs w:val="24"/>
        </w:rPr>
        <w:t>.</w:t>
      </w:r>
      <w:r w:rsidR="00996F3A">
        <w:rPr>
          <w:rFonts w:cs="Times New Roman"/>
          <w:szCs w:val="24"/>
        </w:rPr>
        <w:t>..27</w:t>
      </w:r>
    </w:p>
    <w:p w:rsidR="00D45143" w:rsidRPr="00A062D1" w:rsidRDefault="003B369D" w:rsidP="00712A53">
      <w:pPr>
        <w:spacing w:line="240" w:lineRule="auto"/>
        <w:rPr>
          <w:rFonts w:cs="Times New Roman"/>
          <w:szCs w:val="24"/>
        </w:rPr>
      </w:pPr>
      <w:r w:rsidRPr="00A062D1">
        <w:rPr>
          <w:rFonts w:cs="Times New Roman"/>
          <w:szCs w:val="24"/>
        </w:rPr>
        <w:t>4.3.</w:t>
      </w:r>
      <w:r w:rsidRPr="00A062D1">
        <w:rPr>
          <w:rFonts w:cs="Times New Roman"/>
          <w:szCs w:val="24"/>
        </w:rPr>
        <w:tab/>
        <w:t>Результаты обработки проб экспедиции Лена-2016</w:t>
      </w:r>
      <w:r w:rsidR="00A062D1">
        <w:rPr>
          <w:rFonts w:cs="Times New Roman"/>
          <w:szCs w:val="24"/>
        </w:rPr>
        <w:t>………………………………</w:t>
      </w:r>
      <w:r w:rsidR="00996F3A">
        <w:rPr>
          <w:rFonts w:cs="Times New Roman"/>
          <w:szCs w:val="24"/>
        </w:rPr>
        <w:t>…28</w:t>
      </w:r>
    </w:p>
    <w:p w:rsidR="00D45143" w:rsidRPr="00A062D1" w:rsidRDefault="003B369D" w:rsidP="00712A53">
      <w:pPr>
        <w:spacing w:line="240" w:lineRule="auto"/>
        <w:rPr>
          <w:rFonts w:cs="Times New Roman"/>
          <w:szCs w:val="24"/>
        </w:rPr>
      </w:pPr>
      <w:r w:rsidRPr="00A062D1">
        <w:rPr>
          <w:rFonts w:cs="Times New Roman"/>
          <w:szCs w:val="24"/>
        </w:rPr>
        <w:t>5.</w:t>
      </w:r>
      <w:r w:rsidRPr="00A062D1">
        <w:rPr>
          <w:rFonts w:cs="Times New Roman"/>
          <w:szCs w:val="24"/>
        </w:rPr>
        <w:tab/>
        <w:t>Оценка связи расхода и минерализации для различных групп рек арктической зоны</w:t>
      </w:r>
      <w:r w:rsidR="00A062D1">
        <w:rPr>
          <w:rFonts w:cs="Times New Roman"/>
          <w:szCs w:val="24"/>
        </w:rPr>
        <w:t>…………………………………………………………………………………………....</w:t>
      </w:r>
      <w:r w:rsidR="00996F3A">
        <w:rPr>
          <w:rFonts w:cs="Times New Roman"/>
          <w:szCs w:val="24"/>
        </w:rPr>
        <w:t>..32</w:t>
      </w:r>
    </w:p>
    <w:p w:rsidR="003B369D" w:rsidRPr="00A062D1" w:rsidRDefault="003B369D" w:rsidP="00712A53">
      <w:pPr>
        <w:spacing w:line="240" w:lineRule="auto"/>
        <w:rPr>
          <w:rFonts w:cs="Times New Roman"/>
          <w:szCs w:val="24"/>
        </w:rPr>
      </w:pPr>
      <w:r w:rsidRPr="00A062D1">
        <w:rPr>
          <w:rFonts w:cs="Times New Roman"/>
          <w:szCs w:val="24"/>
        </w:rPr>
        <w:t>6.</w:t>
      </w:r>
      <w:r w:rsidRPr="00A062D1">
        <w:rPr>
          <w:rFonts w:cs="Times New Roman"/>
          <w:szCs w:val="24"/>
        </w:rPr>
        <w:tab/>
        <w:t>Оценка доли подземного питания и расчет общего</w:t>
      </w:r>
      <w:r w:rsidR="00A062D1" w:rsidRPr="00A062D1">
        <w:rPr>
          <w:rFonts w:cs="Times New Roman"/>
          <w:szCs w:val="24"/>
        </w:rPr>
        <w:t xml:space="preserve"> гидрохимического стока р. Лены</w:t>
      </w:r>
      <w:r w:rsidR="00A062D1">
        <w:rPr>
          <w:rFonts w:cs="Times New Roman"/>
          <w:szCs w:val="24"/>
        </w:rPr>
        <w:t>……………………………………………………………………………………………</w:t>
      </w:r>
      <w:r w:rsidR="00996F3A">
        <w:rPr>
          <w:rFonts w:cs="Times New Roman"/>
          <w:szCs w:val="24"/>
        </w:rPr>
        <w:t>.36</w:t>
      </w:r>
    </w:p>
    <w:p w:rsidR="00D45143" w:rsidRPr="00A062D1" w:rsidRDefault="003B369D" w:rsidP="00712A53">
      <w:pPr>
        <w:spacing w:line="240" w:lineRule="auto"/>
        <w:rPr>
          <w:rFonts w:cs="Times New Roman"/>
          <w:szCs w:val="24"/>
        </w:rPr>
      </w:pPr>
      <w:r w:rsidRPr="00A062D1">
        <w:rPr>
          <w:rFonts w:cs="Times New Roman"/>
          <w:szCs w:val="24"/>
        </w:rPr>
        <w:t xml:space="preserve">6.1. </w:t>
      </w:r>
      <w:r w:rsidR="00A062D1" w:rsidRPr="00A062D1">
        <w:rPr>
          <w:rFonts w:cs="Times New Roman"/>
          <w:szCs w:val="24"/>
        </w:rPr>
        <w:tab/>
      </w:r>
      <w:r w:rsidRPr="00A062D1">
        <w:rPr>
          <w:rFonts w:cs="Times New Roman"/>
          <w:szCs w:val="24"/>
        </w:rPr>
        <w:t>Описание метода</w:t>
      </w:r>
      <w:r w:rsidR="00A062D1">
        <w:rPr>
          <w:rFonts w:cs="Times New Roman"/>
          <w:szCs w:val="24"/>
        </w:rPr>
        <w:t>………………………………………………………………………</w:t>
      </w:r>
      <w:r w:rsidR="00996F3A">
        <w:rPr>
          <w:rFonts w:cs="Times New Roman"/>
          <w:szCs w:val="24"/>
        </w:rPr>
        <w:t>.36</w:t>
      </w:r>
    </w:p>
    <w:p w:rsidR="00D45143" w:rsidRPr="00A062D1" w:rsidRDefault="003B369D" w:rsidP="00712A53">
      <w:pPr>
        <w:spacing w:line="240" w:lineRule="auto"/>
        <w:rPr>
          <w:rFonts w:cs="Times New Roman"/>
          <w:szCs w:val="24"/>
        </w:rPr>
      </w:pPr>
      <w:r w:rsidRPr="00A062D1">
        <w:rPr>
          <w:rFonts w:cs="Times New Roman"/>
          <w:szCs w:val="24"/>
        </w:rPr>
        <w:t xml:space="preserve">6.2. </w:t>
      </w:r>
      <w:r w:rsidR="00A062D1" w:rsidRPr="00A062D1">
        <w:rPr>
          <w:rFonts w:cs="Times New Roman"/>
          <w:szCs w:val="24"/>
        </w:rPr>
        <w:tab/>
      </w:r>
      <w:r w:rsidRPr="00A062D1">
        <w:rPr>
          <w:rFonts w:cs="Times New Roman"/>
          <w:szCs w:val="24"/>
        </w:rPr>
        <w:t>Результаты расчета подземного притока методом расчленения гидрографа</w:t>
      </w:r>
      <w:r w:rsidR="00A062D1">
        <w:rPr>
          <w:rFonts w:cs="Times New Roman"/>
          <w:szCs w:val="24"/>
        </w:rPr>
        <w:t>……</w:t>
      </w:r>
      <w:r w:rsidR="00996F3A">
        <w:rPr>
          <w:rFonts w:cs="Times New Roman"/>
          <w:szCs w:val="24"/>
        </w:rPr>
        <w:t>…</w:t>
      </w:r>
      <w:r w:rsidR="009425F5">
        <w:rPr>
          <w:rFonts w:cs="Times New Roman"/>
          <w:szCs w:val="24"/>
        </w:rPr>
        <w:t>39</w:t>
      </w:r>
    </w:p>
    <w:p w:rsidR="00D45143" w:rsidRPr="00A062D1" w:rsidRDefault="003B369D" w:rsidP="00712A53">
      <w:pPr>
        <w:spacing w:line="240" w:lineRule="auto"/>
        <w:rPr>
          <w:rFonts w:cs="Times New Roman"/>
          <w:sz w:val="28"/>
          <w:szCs w:val="24"/>
        </w:rPr>
      </w:pPr>
      <w:r w:rsidRPr="00A062D1">
        <w:rPr>
          <w:rFonts w:cs="Times New Roman"/>
          <w:szCs w:val="24"/>
        </w:rPr>
        <w:t xml:space="preserve">6.3 </w:t>
      </w:r>
      <w:r w:rsidR="00A062D1" w:rsidRPr="00A062D1">
        <w:rPr>
          <w:rFonts w:cs="Times New Roman"/>
          <w:szCs w:val="24"/>
        </w:rPr>
        <w:tab/>
      </w:r>
      <w:r w:rsidRPr="00A062D1">
        <w:rPr>
          <w:rFonts w:cs="Times New Roman"/>
          <w:szCs w:val="24"/>
        </w:rPr>
        <w:t>Оценка доли подземного питания рассматриваемых рек на основе внутригодовой изменчивости гидрохимических показателей</w:t>
      </w:r>
      <w:r w:rsidR="00A062D1">
        <w:rPr>
          <w:rFonts w:cs="Times New Roman"/>
          <w:szCs w:val="24"/>
        </w:rPr>
        <w:t>………………………………………………</w:t>
      </w:r>
      <w:r w:rsidR="009425F5">
        <w:rPr>
          <w:rFonts w:cs="Times New Roman"/>
          <w:szCs w:val="24"/>
        </w:rPr>
        <w:t>40</w:t>
      </w:r>
      <w:r w:rsidRPr="00A062D1">
        <w:rPr>
          <w:rFonts w:cs="Times New Roman"/>
          <w:sz w:val="28"/>
          <w:szCs w:val="24"/>
        </w:rPr>
        <w:tab/>
      </w:r>
    </w:p>
    <w:p w:rsidR="00D45143" w:rsidRPr="00A062D1" w:rsidRDefault="00A062D1" w:rsidP="00712A53">
      <w:pPr>
        <w:rPr>
          <w:rFonts w:cs="Times New Roman"/>
          <w:szCs w:val="24"/>
        </w:rPr>
      </w:pPr>
      <w:r w:rsidRPr="00A062D1">
        <w:rPr>
          <w:rFonts w:cs="Times New Roman"/>
          <w:szCs w:val="24"/>
        </w:rPr>
        <w:t xml:space="preserve">6.4. </w:t>
      </w:r>
      <w:r w:rsidRPr="00A062D1">
        <w:rPr>
          <w:rFonts w:cs="Times New Roman"/>
          <w:szCs w:val="24"/>
        </w:rPr>
        <w:tab/>
        <w:t>Результаты оценки по различным рядам данных</w:t>
      </w:r>
      <w:r>
        <w:rPr>
          <w:rFonts w:cs="Times New Roman"/>
          <w:szCs w:val="24"/>
        </w:rPr>
        <w:t>…………………………………</w:t>
      </w:r>
      <w:r w:rsidR="009425F5">
        <w:rPr>
          <w:rFonts w:cs="Times New Roman"/>
          <w:szCs w:val="24"/>
        </w:rPr>
        <w:t>..</w:t>
      </w:r>
      <w:r w:rsidR="00996F3A">
        <w:rPr>
          <w:rFonts w:cs="Times New Roman"/>
          <w:szCs w:val="24"/>
        </w:rPr>
        <w:t>..</w:t>
      </w:r>
      <w:r w:rsidR="009425F5">
        <w:rPr>
          <w:rFonts w:cs="Times New Roman"/>
          <w:szCs w:val="24"/>
        </w:rPr>
        <w:t>41</w:t>
      </w:r>
    </w:p>
    <w:p w:rsidR="00D45143" w:rsidRPr="00A062D1" w:rsidRDefault="00A062D1" w:rsidP="00712A53">
      <w:pPr>
        <w:rPr>
          <w:rFonts w:cs="Times New Roman"/>
          <w:szCs w:val="24"/>
        </w:rPr>
      </w:pPr>
      <w:r w:rsidRPr="00A062D1">
        <w:rPr>
          <w:rFonts w:cs="Times New Roman"/>
          <w:szCs w:val="24"/>
        </w:rPr>
        <w:t xml:space="preserve">6.5. </w:t>
      </w:r>
      <w:r w:rsidRPr="00A062D1">
        <w:rPr>
          <w:rFonts w:cs="Times New Roman"/>
          <w:szCs w:val="24"/>
        </w:rPr>
        <w:tab/>
        <w:t>Расчет гидрохимического стока р. Лены</w:t>
      </w:r>
      <w:r>
        <w:rPr>
          <w:rFonts w:cs="Times New Roman"/>
          <w:szCs w:val="24"/>
        </w:rPr>
        <w:t>…………………………………………</w:t>
      </w:r>
      <w:r w:rsidR="009425F5">
        <w:rPr>
          <w:rFonts w:cs="Times New Roman"/>
          <w:szCs w:val="24"/>
        </w:rPr>
        <w:t>.…43</w:t>
      </w:r>
    </w:p>
    <w:p w:rsidR="00A062D1" w:rsidRPr="00A062D1" w:rsidRDefault="00A062D1" w:rsidP="00712A53">
      <w:pPr>
        <w:ind w:firstLine="708"/>
        <w:rPr>
          <w:rFonts w:cs="Times New Roman"/>
          <w:szCs w:val="24"/>
        </w:rPr>
      </w:pPr>
      <w:r w:rsidRPr="00A062D1">
        <w:rPr>
          <w:rFonts w:cs="Times New Roman"/>
          <w:szCs w:val="24"/>
        </w:rPr>
        <w:t>Выводы</w:t>
      </w:r>
      <w:r>
        <w:rPr>
          <w:rFonts w:cs="Times New Roman"/>
          <w:szCs w:val="24"/>
        </w:rPr>
        <w:t>………………………………………………………………………………</w:t>
      </w:r>
      <w:r w:rsidR="009425F5">
        <w:rPr>
          <w:rFonts w:cs="Times New Roman"/>
          <w:szCs w:val="24"/>
        </w:rPr>
        <w:t>….44</w:t>
      </w:r>
    </w:p>
    <w:p w:rsidR="00A062D1" w:rsidRPr="00A062D1" w:rsidRDefault="00A062D1" w:rsidP="00712A53">
      <w:pPr>
        <w:ind w:firstLine="708"/>
        <w:rPr>
          <w:rFonts w:cs="Times New Roman"/>
          <w:szCs w:val="24"/>
        </w:rPr>
      </w:pPr>
      <w:r w:rsidRPr="00A062D1">
        <w:rPr>
          <w:rFonts w:cs="Times New Roman"/>
          <w:szCs w:val="24"/>
        </w:rPr>
        <w:t>Список литературы</w:t>
      </w:r>
      <w:r>
        <w:rPr>
          <w:rFonts w:cs="Times New Roman"/>
          <w:szCs w:val="24"/>
        </w:rPr>
        <w:t>……………………………………………………………………</w:t>
      </w:r>
      <w:r w:rsidR="009425F5">
        <w:rPr>
          <w:rFonts w:cs="Times New Roman"/>
          <w:szCs w:val="24"/>
        </w:rPr>
        <w:t>46</w:t>
      </w:r>
    </w:p>
    <w:p w:rsidR="00D45143" w:rsidRPr="00712A53" w:rsidRDefault="00A062D1" w:rsidP="00712A53">
      <w:pPr>
        <w:ind w:firstLine="708"/>
        <w:rPr>
          <w:rFonts w:cs="Times New Roman"/>
          <w:szCs w:val="24"/>
        </w:rPr>
      </w:pPr>
      <w:r w:rsidRPr="00A062D1">
        <w:rPr>
          <w:rFonts w:cs="Times New Roman"/>
          <w:szCs w:val="24"/>
        </w:rPr>
        <w:t>Приложения</w:t>
      </w:r>
      <w:r>
        <w:rPr>
          <w:rFonts w:cs="Times New Roman"/>
          <w:szCs w:val="24"/>
        </w:rPr>
        <w:t>……………………………………………………………………………</w:t>
      </w:r>
      <w:r w:rsidR="00712A53">
        <w:rPr>
          <w:rFonts w:cs="Times New Roman"/>
          <w:szCs w:val="24"/>
        </w:rPr>
        <w:t>.</w:t>
      </w:r>
      <w:r w:rsidR="009425F5">
        <w:rPr>
          <w:rFonts w:cs="Times New Roman"/>
          <w:szCs w:val="24"/>
        </w:rPr>
        <w:t>49</w:t>
      </w:r>
    </w:p>
    <w:p w:rsidR="00422725" w:rsidRPr="00CD5437" w:rsidRDefault="00422725" w:rsidP="00CD5437">
      <w:pPr>
        <w:jc w:val="center"/>
        <w:rPr>
          <w:rFonts w:asciiTheme="majorHAnsi" w:hAnsiTheme="majorHAnsi"/>
          <w:b/>
          <w:sz w:val="28"/>
          <w:szCs w:val="24"/>
        </w:rPr>
      </w:pPr>
      <w:r w:rsidRPr="00422725">
        <w:rPr>
          <w:rFonts w:asciiTheme="majorHAnsi" w:hAnsiTheme="majorHAnsi"/>
          <w:b/>
          <w:sz w:val="28"/>
          <w:szCs w:val="24"/>
        </w:rPr>
        <w:lastRenderedPageBreak/>
        <w:t>Введение</w:t>
      </w:r>
    </w:p>
    <w:p w:rsidR="002A4046" w:rsidRPr="00257F93" w:rsidRDefault="00506D24" w:rsidP="001460EB">
      <w:pPr>
        <w:spacing w:line="360" w:lineRule="auto"/>
        <w:jc w:val="both"/>
      </w:pPr>
      <w:r>
        <w:t xml:space="preserve"> </w:t>
      </w:r>
      <w:r>
        <w:tab/>
      </w:r>
      <w:r w:rsidR="002A4046">
        <w:t xml:space="preserve">Речной сток и его химический состав – важные индикаторы </w:t>
      </w:r>
      <w:r w:rsidR="006E3510">
        <w:t xml:space="preserve">климатических изменений. </w:t>
      </w:r>
      <w:r w:rsidR="002A4046" w:rsidRPr="00C71FD2">
        <w:rPr>
          <w:rFonts w:eastAsia="Times New Roman" w:cs="Times New Roman"/>
          <w:szCs w:val="24"/>
        </w:rPr>
        <w:t xml:space="preserve">Поэтому актуальность изучения геохимического стока в арктических областях обеспечивается, прежде всего, получением информации о других природных процессах, таких как: </w:t>
      </w:r>
      <w:r w:rsidR="006E3510">
        <w:rPr>
          <w:rFonts w:eastAsia="Times New Roman" w:cs="Times New Roman"/>
          <w:szCs w:val="24"/>
        </w:rPr>
        <w:t xml:space="preserve">изменение состава морских вод, </w:t>
      </w:r>
      <w:r w:rsidR="002A4046" w:rsidRPr="00C71FD2">
        <w:rPr>
          <w:rFonts w:eastAsia="Times New Roman" w:cs="Times New Roman"/>
          <w:szCs w:val="24"/>
        </w:rPr>
        <w:t xml:space="preserve">повышение температуры многолетнемерзлых пород, взаимодействие поверхностных и подземных вод в </w:t>
      </w:r>
      <w:proofErr w:type="spellStart"/>
      <w:r w:rsidR="002A4046" w:rsidRPr="00C71FD2">
        <w:rPr>
          <w:rFonts w:eastAsia="Times New Roman" w:cs="Times New Roman"/>
          <w:szCs w:val="24"/>
        </w:rPr>
        <w:t>криолитозоне</w:t>
      </w:r>
      <w:proofErr w:type="spellEnd"/>
      <w:r w:rsidR="002A4046" w:rsidRPr="00C71FD2">
        <w:rPr>
          <w:rFonts w:eastAsia="Times New Roman" w:cs="Times New Roman"/>
          <w:szCs w:val="24"/>
        </w:rPr>
        <w:t>, тра</w:t>
      </w:r>
      <w:r w:rsidR="004B40C9">
        <w:rPr>
          <w:rFonts w:eastAsia="Times New Roman" w:cs="Times New Roman"/>
          <w:szCs w:val="24"/>
        </w:rPr>
        <w:t xml:space="preserve">нсформация элементов в </w:t>
      </w:r>
      <w:r w:rsidR="002A4046">
        <w:rPr>
          <w:rFonts w:eastAsia="Times New Roman" w:cs="Times New Roman"/>
          <w:szCs w:val="24"/>
        </w:rPr>
        <w:t>геохимических</w:t>
      </w:r>
      <w:r w:rsidR="002A4046" w:rsidRPr="00C71FD2">
        <w:rPr>
          <w:rFonts w:eastAsia="Times New Roman" w:cs="Times New Roman"/>
          <w:szCs w:val="24"/>
        </w:rPr>
        <w:t xml:space="preserve"> цикла</w:t>
      </w:r>
      <w:r w:rsidR="002A4046">
        <w:rPr>
          <w:rFonts w:eastAsia="Times New Roman" w:cs="Times New Roman"/>
          <w:szCs w:val="24"/>
        </w:rPr>
        <w:t>х</w:t>
      </w:r>
      <w:r w:rsidR="002A4046" w:rsidRPr="00C71FD2">
        <w:rPr>
          <w:rFonts w:eastAsia="Times New Roman" w:cs="Times New Roman"/>
          <w:szCs w:val="24"/>
        </w:rPr>
        <w:t xml:space="preserve"> и т.д</w:t>
      </w:r>
      <w:r w:rsidR="006E3510">
        <w:rPr>
          <w:rFonts w:eastAsia="Times New Roman" w:cs="Times New Roman"/>
          <w:szCs w:val="24"/>
        </w:rPr>
        <w:t xml:space="preserve">. В частности, </w:t>
      </w:r>
      <w:r w:rsidR="006E3510" w:rsidRPr="006E3510">
        <w:rPr>
          <w:rFonts w:cs="Times New Roman"/>
        </w:rPr>
        <w:t>необходимость изучения геохимического стока была обоснована межправительственной группой экспертов по изменению климата (МГЭИК). Среди проблем, связанных с геохимическим стоком рек, МГЭИК выделила увеличение кислотности и уменьшение общей солености океанических вод в высоких широтах. В региональных докладах Межправительственной Комиссии также указано, что недостаток данных по стоку рек северной Азии и северной Европы не позволяет обосновать дост</w:t>
      </w:r>
      <w:r w:rsidR="00AA793F">
        <w:rPr>
          <w:rFonts w:cs="Times New Roman"/>
        </w:rPr>
        <w:t xml:space="preserve">оверность вышеуказанных трендов </w:t>
      </w:r>
      <w:r w:rsidR="0050090F">
        <w:rPr>
          <w:rFonts w:cs="Times New Roman"/>
        </w:rPr>
        <w:t>(</w:t>
      </w:r>
      <w:r w:rsidR="00BC283B">
        <w:rPr>
          <w:rFonts w:cs="Times New Roman"/>
        </w:rPr>
        <w:t>http://www.ipcc.ch</w:t>
      </w:r>
      <w:r w:rsidR="0050090F">
        <w:rPr>
          <w:rFonts w:cs="Times New Roman"/>
        </w:rPr>
        <w:t>)</w:t>
      </w:r>
      <w:r w:rsidR="004B2C56">
        <w:rPr>
          <w:rFonts w:cs="Times New Roman"/>
        </w:rPr>
        <w:t xml:space="preserve">. </w:t>
      </w:r>
      <w:r w:rsidR="004B2C56">
        <w:rPr>
          <w:rFonts w:cs="Times New Roman"/>
          <w:szCs w:val="24"/>
        </w:rPr>
        <w:t>Изучение природных вод арктической зоны также обусловлено увеличением стока</w:t>
      </w:r>
      <w:r w:rsidR="00AA793F">
        <w:rPr>
          <w:rFonts w:cs="Times New Roman"/>
          <w:szCs w:val="24"/>
        </w:rPr>
        <w:t xml:space="preserve"> северных рек</w:t>
      </w:r>
      <w:r w:rsidR="004B2C56">
        <w:rPr>
          <w:rFonts w:cs="Times New Roman"/>
          <w:szCs w:val="24"/>
        </w:rPr>
        <w:t xml:space="preserve">, которое может быть вызвано как глобальным потеплением климата, так и другими антропогенными или естественными причинами. Многолетнее изменение стока рек Лена и Сев. Двина </w:t>
      </w:r>
      <w:r w:rsidR="00AA793F">
        <w:rPr>
          <w:rFonts w:cs="Times New Roman"/>
          <w:szCs w:val="24"/>
        </w:rPr>
        <w:t>особенно заметно при анализе рядов минимального стока (</w:t>
      </w:r>
      <w:r w:rsidR="00AF22FB">
        <w:rPr>
          <w:rFonts w:cs="Times New Roman"/>
          <w:szCs w:val="24"/>
        </w:rPr>
        <w:t>Приложение А</w:t>
      </w:r>
      <w:r w:rsidR="00AA793F">
        <w:rPr>
          <w:rFonts w:cs="Times New Roman"/>
          <w:szCs w:val="24"/>
        </w:rPr>
        <w:t>).</w:t>
      </w:r>
      <w:r w:rsidR="0050090F">
        <w:rPr>
          <w:rFonts w:cs="Times New Roman"/>
        </w:rPr>
        <w:t xml:space="preserve"> </w:t>
      </w:r>
    </w:p>
    <w:p w:rsidR="00C36637" w:rsidRPr="00D45143" w:rsidRDefault="00781EB9" w:rsidP="001460EB">
      <w:pPr>
        <w:spacing w:line="360" w:lineRule="auto"/>
        <w:jc w:val="both"/>
        <w:rPr>
          <w:rFonts w:eastAsia="Times New Roman" w:cs="Times New Roman"/>
          <w:szCs w:val="24"/>
        </w:rPr>
      </w:pPr>
      <w:r>
        <w:t xml:space="preserve"> </w:t>
      </w:r>
      <w:r>
        <w:tab/>
      </w:r>
      <w:r w:rsidR="006E3510" w:rsidRPr="006E3510">
        <w:t>Также</w:t>
      </w:r>
      <w:r w:rsidR="006E3510">
        <w:rPr>
          <w:b/>
          <w:i/>
        </w:rPr>
        <w:t xml:space="preserve"> </w:t>
      </w:r>
      <w:r w:rsidR="006E3510">
        <w:rPr>
          <w:rFonts w:eastAsia="Times New Roman" w:cs="Times New Roman"/>
          <w:szCs w:val="24"/>
        </w:rPr>
        <w:t>с</w:t>
      </w:r>
      <w:r w:rsidR="002A4046" w:rsidRPr="00C71FD2">
        <w:rPr>
          <w:rFonts w:eastAsia="Times New Roman" w:cs="Times New Roman"/>
          <w:szCs w:val="24"/>
        </w:rPr>
        <w:t xml:space="preserve">остав природных вод – важнейший критерий при водохозяйственном планировании территории. </w:t>
      </w:r>
      <w:r w:rsidR="002A4046">
        <w:rPr>
          <w:rFonts w:eastAsia="Times New Roman" w:cs="Times New Roman"/>
          <w:szCs w:val="24"/>
        </w:rPr>
        <w:t>Определение таких показателей как м</w:t>
      </w:r>
      <w:r w:rsidR="002A4046" w:rsidRPr="00C71FD2">
        <w:rPr>
          <w:rFonts w:eastAsia="Times New Roman" w:cs="Times New Roman"/>
          <w:szCs w:val="24"/>
        </w:rPr>
        <w:t xml:space="preserve">инерализация, </w:t>
      </w:r>
      <w:r w:rsidR="002A4046">
        <w:rPr>
          <w:rFonts w:eastAsia="Times New Roman" w:cs="Times New Roman"/>
          <w:szCs w:val="24"/>
        </w:rPr>
        <w:t xml:space="preserve">ионный состав, </w:t>
      </w:r>
      <w:r w:rsidR="0040558C">
        <w:rPr>
          <w:rFonts w:eastAsia="Times New Roman" w:cs="Times New Roman"/>
          <w:szCs w:val="24"/>
        </w:rPr>
        <w:t>кислотность, количество растворенных газов</w:t>
      </w:r>
      <w:r w:rsidR="002A4046">
        <w:rPr>
          <w:rFonts w:eastAsia="Times New Roman" w:cs="Times New Roman"/>
          <w:szCs w:val="24"/>
        </w:rPr>
        <w:t xml:space="preserve"> и микроэлементов является необходимым при поставке</w:t>
      </w:r>
      <w:r w:rsidR="002A4046" w:rsidRPr="00C71FD2">
        <w:rPr>
          <w:rFonts w:eastAsia="Times New Roman" w:cs="Times New Roman"/>
          <w:szCs w:val="24"/>
        </w:rPr>
        <w:t xml:space="preserve"> пить</w:t>
      </w:r>
      <w:r w:rsidR="002A4046">
        <w:rPr>
          <w:rFonts w:eastAsia="Times New Roman" w:cs="Times New Roman"/>
          <w:szCs w:val="24"/>
        </w:rPr>
        <w:t>евой воды населению, обеспечении</w:t>
      </w:r>
      <w:r w:rsidR="002A4046" w:rsidRPr="00C71FD2">
        <w:rPr>
          <w:rFonts w:eastAsia="Times New Roman" w:cs="Times New Roman"/>
          <w:szCs w:val="24"/>
        </w:rPr>
        <w:t xml:space="preserve"> коммунально-бытовых нужд и рыбных хозяйств</w:t>
      </w:r>
      <w:r w:rsidR="002A4046">
        <w:rPr>
          <w:rFonts w:eastAsia="Times New Roman" w:cs="Times New Roman"/>
          <w:szCs w:val="24"/>
        </w:rPr>
        <w:t>. Нерациональное размещение зависимых от состава водных ресурсов предприятий может повлечь значительное увеличение затрат на водоподготовку.</w:t>
      </w:r>
      <w:r w:rsidR="007F6303">
        <w:rPr>
          <w:rFonts w:eastAsia="Times New Roman" w:cs="Times New Roman"/>
          <w:szCs w:val="24"/>
        </w:rPr>
        <w:t xml:space="preserve"> Например, в монографии Н.П. Анисимовой </w:t>
      </w:r>
      <w:r w:rsidR="007F6303" w:rsidRPr="007F6303">
        <w:rPr>
          <w:rFonts w:eastAsia="Times New Roman" w:cs="Times New Roman"/>
          <w:szCs w:val="24"/>
        </w:rPr>
        <w:t>(</w:t>
      </w:r>
      <w:r w:rsidR="00BC283B" w:rsidRPr="00FA4C39">
        <w:rPr>
          <w:rFonts w:eastAsiaTheme="minorEastAsia" w:cs="Times New Roman"/>
          <w:color w:val="000000" w:themeColor="text1"/>
          <w:kern w:val="24"/>
          <w:szCs w:val="32"/>
          <w:lang w:eastAsia="ru-RU"/>
        </w:rPr>
        <w:t>Анисимова Н.П</w:t>
      </w:r>
      <w:r w:rsidR="00BC283B">
        <w:rPr>
          <w:rFonts w:eastAsiaTheme="minorEastAsia" w:cs="Times New Roman"/>
          <w:color w:val="000000" w:themeColor="text1"/>
          <w:kern w:val="24"/>
          <w:szCs w:val="32"/>
          <w:lang w:eastAsia="ru-RU"/>
        </w:rPr>
        <w:t>, 1971</w:t>
      </w:r>
      <w:r w:rsidR="007F6303" w:rsidRPr="007F6303">
        <w:rPr>
          <w:rFonts w:eastAsia="Times New Roman" w:cs="Times New Roman"/>
          <w:szCs w:val="24"/>
        </w:rPr>
        <w:t>) указано, что</w:t>
      </w:r>
      <w:r w:rsidR="007F6303">
        <w:rPr>
          <w:rFonts w:eastAsia="Times New Roman" w:cs="Times New Roman"/>
          <w:szCs w:val="24"/>
        </w:rPr>
        <w:t xml:space="preserve"> «</w:t>
      </w:r>
      <w:r w:rsidR="006E3510" w:rsidRPr="007F6303">
        <w:rPr>
          <w:color w:val="000000"/>
          <w:szCs w:val="24"/>
        </w:rPr>
        <w:t>Несмотря на развитую гидрографическую сеть и наличие мощных рек, в Восточной Сибири ощущается большой недостаток в воде, особенно зимой, так как многие реки в этот период перемерзают. Развитие промышленности,</w:t>
      </w:r>
      <w:r w:rsidR="007F6303" w:rsidRPr="007F6303">
        <w:rPr>
          <w:color w:val="000000"/>
          <w:szCs w:val="24"/>
        </w:rPr>
        <w:t xml:space="preserve"> расширение золотодобычи</w:t>
      </w:r>
      <w:r w:rsidR="006E3510" w:rsidRPr="007F6303">
        <w:rPr>
          <w:color w:val="000000"/>
          <w:szCs w:val="24"/>
        </w:rPr>
        <w:t xml:space="preserve"> и созд</w:t>
      </w:r>
      <w:r w:rsidR="007F6303" w:rsidRPr="007F6303">
        <w:rPr>
          <w:color w:val="000000"/>
          <w:szCs w:val="24"/>
        </w:rPr>
        <w:t>ание новых элементов инфраструктуры</w:t>
      </w:r>
      <w:r w:rsidR="006E3510" w:rsidRPr="007F6303">
        <w:rPr>
          <w:color w:val="000000"/>
          <w:szCs w:val="24"/>
        </w:rPr>
        <w:t xml:space="preserve"> часто встречает большие трудности при</w:t>
      </w:r>
      <w:r w:rsidR="007F6303" w:rsidRPr="007F6303">
        <w:rPr>
          <w:color w:val="000000"/>
          <w:szCs w:val="24"/>
        </w:rPr>
        <w:t xml:space="preserve"> решении вопросов водоснабжения».</w:t>
      </w:r>
      <w:r w:rsidR="0050090F">
        <w:rPr>
          <w:color w:val="000000"/>
          <w:szCs w:val="24"/>
        </w:rPr>
        <w:t xml:space="preserve"> </w:t>
      </w:r>
      <w:r w:rsidR="007F6303" w:rsidRPr="007F6303">
        <w:rPr>
          <w:color w:val="000000"/>
          <w:szCs w:val="24"/>
        </w:rPr>
        <w:t xml:space="preserve"> </w:t>
      </w:r>
      <w:r>
        <w:rPr>
          <w:color w:val="000000"/>
          <w:szCs w:val="24"/>
        </w:rPr>
        <w:t xml:space="preserve">Кроме того, </w:t>
      </w:r>
      <w:r w:rsidR="00AA793F">
        <w:rPr>
          <w:color w:val="000000"/>
          <w:szCs w:val="24"/>
        </w:rPr>
        <w:t xml:space="preserve">остается </w:t>
      </w:r>
      <w:r>
        <w:rPr>
          <w:color w:val="000000"/>
          <w:szCs w:val="24"/>
        </w:rPr>
        <w:t>актуальным проблема развития</w:t>
      </w:r>
      <w:r w:rsidR="00AA793F">
        <w:rPr>
          <w:color w:val="000000"/>
          <w:szCs w:val="24"/>
        </w:rPr>
        <w:t xml:space="preserve"> гидроэнергетики в северных регионах. </w:t>
      </w:r>
      <w:r>
        <w:rPr>
          <w:color w:val="000000"/>
          <w:szCs w:val="24"/>
        </w:rPr>
        <w:t xml:space="preserve">На текущий момент на притоках р. Лена реализованы только два проекта ГЭС (Вилюйский каскад, </w:t>
      </w:r>
      <w:proofErr w:type="spellStart"/>
      <w:r>
        <w:rPr>
          <w:color w:val="000000"/>
          <w:szCs w:val="24"/>
        </w:rPr>
        <w:t>Мамаканская</w:t>
      </w:r>
      <w:proofErr w:type="spellEnd"/>
      <w:r>
        <w:rPr>
          <w:color w:val="000000"/>
          <w:szCs w:val="24"/>
        </w:rPr>
        <w:t xml:space="preserve"> ГЭС), </w:t>
      </w:r>
      <w:r w:rsidR="00CD5437">
        <w:rPr>
          <w:color w:val="000000"/>
          <w:szCs w:val="24"/>
        </w:rPr>
        <w:t>большая же часть энергетических ресурсов р. Лена и р. Сев. Двина остаются не задействованы.</w:t>
      </w:r>
      <w:r>
        <w:rPr>
          <w:color w:val="000000"/>
          <w:szCs w:val="24"/>
        </w:rPr>
        <w:t xml:space="preserve"> </w:t>
      </w:r>
      <w:r w:rsidR="002A4046" w:rsidRPr="00C71FD2">
        <w:rPr>
          <w:rFonts w:eastAsia="Times New Roman" w:cs="Times New Roman"/>
          <w:szCs w:val="24"/>
        </w:rPr>
        <w:t>Однако</w:t>
      </w:r>
      <w:r w:rsidR="007F6303">
        <w:rPr>
          <w:rFonts w:eastAsia="Times New Roman" w:cs="Times New Roman"/>
          <w:szCs w:val="24"/>
        </w:rPr>
        <w:t>, стоит отметить, что</w:t>
      </w:r>
      <w:r w:rsidR="002A4046" w:rsidRPr="00C71FD2">
        <w:rPr>
          <w:rFonts w:eastAsia="Times New Roman" w:cs="Times New Roman"/>
          <w:szCs w:val="24"/>
        </w:rPr>
        <w:t xml:space="preserve"> </w:t>
      </w:r>
      <w:r w:rsidR="006E3510">
        <w:rPr>
          <w:rFonts w:eastAsia="Times New Roman" w:cs="Times New Roman"/>
          <w:szCs w:val="24"/>
        </w:rPr>
        <w:lastRenderedPageBreak/>
        <w:t>снижение темпов развития промышленности и отток населения из полярных регионов в постсоветский период делает этот асп</w:t>
      </w:r>
      <w:r w:rsidR="00D45143">
        <w:rPr>
          <w:rFonts w:eastAsia="Times New Roman" w:cs="Times New Roman"/>
          <w:szCs w:val="24"/>
        </w:rPr>
        <w:t>ект работы наименее актуальным.</w:t>
      </w:r>
    </w:p>
    <w:p w:rsidR="0028701B" w:rsidRPr="00BC283B" w:rsidRDefault="0028701B" w:rsidP="00BC283B">
      <w:pPr>
        <w:spacing w:line="360" w:lineRule="auto"/>
        <w:jc w:val="both"/>
        <w:rPr>
          <w:b/>
          <w:i/>
        </w:rPr>
      </w:pPr>
      <w:r w:rsidRPr="0028701B">
        <w:rPr>
          <w:rFonts w:eastAsia="Times New Roman" w:cs="Times New Roman"/>
          <w:szCs w:val="24"/>
        </w:rPr>
        <w:t>Цель работы:</w:t>
      </w:r>
      <w:r w:rsidRPr="0028701B">
        <w:rPr>
          <w:rFonts w:eastAsiaTheme="minorEastAsia" w:cs="Times New Roman"/>
          <w:color w:val="000000" w:themeColor="text1"/>
          <w:kern w:val="24"/>
          <w:szCs w:val="24"/>
          <w:lang w:eastAsia="ru-RU"/>
        </w:rPr>
        <w:t xml:space="preserve"> </w:t>
      </w:r>
      <w:r w:rsidRPr="0028701B">
        <w:rPr>
          <w:rFonts w:eastAsia="Times New Roman" w:cs="Times New Roman"/>
          <w:szCs w:val="24"/>
        </w:rPr>
        <w:t>Выявить особенности формирования гидрохимического стока арктическ</w:t>
      </w:r>
      <w:r w:rsidR="00264855">
        <w:rPr>
          <w:rFonts w:eastAsia="Times New Roman" w:cs="Times New Roman"/>
          <w:szCs w:val="24"/>
        </w:rPr>
        <w:t>их рек: Лены и Северной Двины.</w:t>
      </w:r>
      <w:r w:rsidR="00264855">
        <w:rPr>
          <w:rFonts w:eastAsia="Times New Roman" w:cs="Times New Roman"/>
          <w:szCs w:val="24"/>
        </w:rPr>
        <w:tab/>
      </w:r>
      <w:r w:rsidRPr="0028701B">
        <w:rPr>
          <w:rFonts w:eastAsia="Times New Roman" w:cs="Times New Roman"/>
          <w:szCs w:val="24"/>
        </w:rPr>
        <w:t xml:space="preserve"> </w:t>
      </w:r>
      <w:r w:rsidRPr="0028701B">
        <w:rPr>
          <w:rFonts w:eastAsia="Times New Roman" w:cs="Times New Roman"/>
          <w:szCs w:val="24"/>
        </w:rPr>
        <w:tab/>
      </w:r>
    </w:p>
    <w:p w:rsidR="0028701B" w:rsidRPr="0028701B" w:rsidRDefault="0028701B" w:rsidP="001460EB">
      <w:pPr>
        <w:spacing w:line="276" w:lineRule="auto"/>
        <w:ind w:left="720"/>
        <w:jc w:val="both"/>
        <w:rPr>
          <w:rFonts w:cs="Times New Roman"/>
          <w:szCs w:val="24"/>
        </w:rPr>
      </w:pPr>
      <w:r w:rsidRPr="0028701B">
        <w:rPr>
          <w:rFonts w:eastAsia="Times New Roman" w:cs="Times New Roman"/>
          <w:szCs w:val="24"/>
        </w:rPr>
        <w:t>Задачи:</w:t>
      </w:r>
      <w:r w:rsidRPr="0028701B">
        <w:rPr>
          <w:rFonts w:eastAsiaTheme="minorEastAsia" w:cs="Times New Roman"/>
          <w:color w:val="000000" w:themeColor="text1"/>
          <w:kern w:val="24"/>
          <w:szCs w:val="24"/>
          <w:lang w:eastAsia="ru-RU"/>
        </w:rPr>
        <w:t xml:space="preserve"> </w:t>
      </w:r>
    </w:p>
    <w:p w:rsidR="0028701B" w:rsidRPr="0028701B" w:rsidRDefault="0028701B" w:rsidP="001460EB">
      <w:pPr>
        <w:numPr>
          <w:ilvl w:val="0"/>
          <w:numId w:val="1"/>
        </w:numPr>
        <w:spacing w:after="0" w:line="276" w:lineRule="auto"/>
        <w:contextualSpacing/>
        <w:jc w:val="both"/>
        <w:rPr>
          <w:rFonts w:cs="Times New Roman"/>
          <w:szCs w:val="24"/>
        </w:rPr>
      </w:pPr>
      <w:r w:rsidRPr="0028701B">
        <w:rPr>
          <w:rFonts w:cs="Times New Roman"/>
          <w:szCs w:val="24"/>
        </w:rPr>
        <w:t>Создать базу гидрологических и гидрохимических данных на основе архивных данных УГМС и современных экспедиционных данных.</w:t>
      </w:r>
    </w:p>
    <w:p w:rsidR="0028701B" w:rsidRPr="0028701B" w:rsidRDefault="0028701B" w:rsidP="001460EB">
      <w:pPr>
        <w:numPr>
          <w:ilvl w:val="0"/>
          <w:numId w:val="1"/>
        </w:numPr>
        <w:spacing w:after="0" w:line="276" w:lineRule="auto"/>
        <w:contextualSpacing/>
        <w:jc w:val="both"/>
        <w:rPr>
          <w:rFonts w:cs="Times New Roman"/>
          <w:szCs w:val="24"/>
        </w:rPr>
      </w:pPr>
      <w:r w:rsidRPr="0028701B">
        <w:rPr>
          <w:rFonts w:cs="Times New Roman"/>
          <w:szCs w:val="24"/>
        </w:rPr>
        <w:t>Принять участие в весеннем и/или летнем этапе экспедиции лена-2016, обработать полученные материалы.</w:t>
      </w:r>
    </w:p>
    <w:p w:rsidR="0028701B" w:rsidRPr="0028701B" w:rsidRDefault="0028701B" w:rsidP="001460EB">
      <w:pPr>
        <w:numPr>
          <w:ilvl w:val="0"/>
          <w:numId w:val="1"/>
        </w:numPr>
        <w:spacing w:after="0" w:line="276" w:lineRule="auto"/>
        <w:contextualSpacing/>
        <w:jc w:val="both"/>
        <w:rPr>
          <w:rFonts w:cs="Times New Roman"/>
          <w:szCs w:val="24"/>
        </w:rPr>
      </w:pPr>
      <w:r w:rsidRPr="0028701B">
        <w:rPr>
          <w:rFonts w:cs="Times New Roman"/>
          <w:szCs w:val="24"/>
        </w:rPr>
        <w:t>Сделать обзор литературы по проблеме изучения геохимического стока арктических рек.</w:t>
      </w:r>
    </w:p>
    <w:p w:rsidR="0028701B" w:rsidRPr="0028701B" w:rsidRDefault="0028701B" w:rsidP="001460EB">
      <w:pPr>
        <w:numPr>
          <w:ilvl w:val="0"/>
          <w:numId w:val="1"/>
        </w:numPr>
        <w:spacing w:after="0" w:line="276" w:lineRule="auto"/>
        <w:contextualSpacing/>
        <w:jc w:val="both"/>
        <w:rPr>
          <w:rFonts w:cs="Times New Roman"/>
          <w:szCs w:val="24"/>
        </w:rPr>
      </w:pPr>
      <w:r w:rsidRPr="0028701B">
        <w:rPr>
          <w:rFonts w:cs="Times New Roman"/>
          <w:szCs w:val="24"/>
        </w:rPr>
        <w:t>Определить характерные значения и пределы изменчивости гидрохимических показателей в водоемах и водотоках рассматриваемой области.</w:t>
      </w:r>
    </w:p>
    <w:p w:rsidR="0028701B" w:rsidRDefault="0028701B" w:rsidP="001460EB">
      <w:pPr>
        <w:numPr>
          <w:ilvl w:val="0"/>
          <w:numId w:val="1"/>
        </w:numPr>
        <w:spacing w:after="0" w:line="276" w:lineRule="auto"/>
        <w:contextualSpacing/>
        <w:jc w:val="both"/>
        <w:rPr>
          <w:rFonts w:cs="Times New Roman"/>
          <w:szCs w:val="24"/>
        </w:rPr>
      </w:pPr>
      <w:r w:rsidRPr="0028701B">
        <w:rPr>
          <w:rFonts w:cs="Times New Roman"/>
          <w:szCs w:val="24"/>
        </w:rPr>
        <w:t>Установить функциональную зависимость между содержанием растворенных веществ и расходами воды.</w:t>
      </w:r>
    </w:p>
    <w:p w:rsidR="00C65F3C" w:rsidRPr="0028701B" w:rsidRDefault="0028701B" w:rsidP="001460EB">
      <w:pPr>
        <w:numPr>
          <w:ilvl w:val="0"/>
          <w:numId w:val="1"/>
        </w:numPr>
        <w:spacing w:after="0" w:line="276" w:lineRule="auto"/>
        <w:contextualSpacing/>
        <w:jc w:val="both"/>
        <w:rPr>
          <w:rFonts w:cs="Times New Roman"/>
          <w:szCs w:val="24"/>
        </w:rPr>
      </w:pPr>
      <w:r w:rsidRPr="0028701B">
        <w:rPr>
          <w:rFonts w:cs="Times New Roman"/>
          <w:szCs w:val="24"/>
        </w:rPr>
        <w:t>Рассчитать доли подземного питания рек рассматриваемого региона.</w:t>
      </w:r>
    </w:p>
    <w:p w:rsidR="00C65F3C" w:rsidRDefault="00C65F3C"/>
    <w:p w:rsidR="00712A53" w:rsidRDefault="00712A53"/>
    <w:p w:rsidR="00712A53" w:rsidRDefault="00712A53"/>
    <w:p w:rsidR="00712A53" w:rsidRDefault="00712A53"/>
    <w:p w:rsidR="00712A53" w:rsidRDefault="00712A53"/>
    <w:p w:rsidR="00712A53" w:rsidRDefault="00712A53"/>
    <w:p w:rsidR="00712A53" w:rsidRDefault="00712A53"/>
    <w:p w:rsidR="00712A53" w:rsidRDefault="00712A53"/>
    <w:p w:rsidR="00712A53" w:rsidRDefault="00712A53"/>
    <w:p w:rsidR="00712A53" w:rsidRDefault="00712A53"/>
    <w:p w:rsidR="00712A53" w:rsidRDefault="00712A53"/>
    <w:p w:rsidR="00712A53" w:rsidRDefault="00712A53"/>
    <w:p w:rsidR="00712A53" w:rsidRDefault="00712A53"/>
    <w:p w:rsidR="00712A53" w:rsidRDefault="00712A53"/>
    <w:p w:rsidR="00712A53" w:rsidRDefault="00712A53"/>
    <w:p w:rsidR="00712A53" w:rsidRDefault="00712A53"/>
    <w:p w:rsidR="00712A53" w:rsidRDefault="00712A53"/>
    <w:p w:rsidR="00712A53" w:rsidRDefault="00712A53"/>
    <w:p w:rsidR="001460EB" w:rsidRPr="001460EB" w:rsidRDefault="001460EB" w:rsidP="001460EB">
      <w:pPr>
        <w:numPr>
          <w:ilvl w:val="0"/>
          <w:numId w:val="3"/>
        </w:numPr>
        <w:contextualSpacing/>
        <w:rPr>
          <w:rFonts w:asciiTheme="majorHAnsi" w:hAnsiTheme="majorHAnsi"/>
          <w:b/>
          <w:sz w:val="28"/>
          <w:szCs w:val="24"/>
        </w:rPr>
      </w:pPr>
      <w:bookmarkStart w:id="2" w:name="_Hlk482652934"/>
      <w:r w:rsidRPr="001460EB">
        <w:rPr>
          <w:rFonts w:asciiTheme="majorHAnsi" w:hAnsiTheme="majorHAnsi"/>
          <w:b/>
          <w:sz w:val="28"/>
          <w:szCs w:val="24"/>
        </w:rPr>
        <w:lastRenderedPageBreak/>
        <w:t>Физико-географическое описание объектов исследования</w:t>
      </w:r>
    </w:p>
    <w:p w:rsidR="001460EB" w:rsidRPr="001460EB" w:rsidRDefault="001460EB" w:rsidP="001460EB">
      <w:pPr>
        <w:numPr>
          <w:ilvl w:val="1"/>
          <w:numId w:val="3"/>
        </w:numPr>
        <w:contextualSpacing/>
        <w:rPr>
          <w:rFonts w:asciiTheme="majorHAnsi" w:hAnsiTheme="majorHAnsi"/>
          <w:b/>
          <w:szCs w:val="24"/>
        </w:rPr>
      </w:pPr>
      <w:r w:rsidRPr="001460EB">
        <w:rPr>
          <w:rFonts w:asciiTheme="majorHAnsi" w:hAnsiTheme="majorHAnsi"/>
          <w:b/>
          <w:szCs w:val="24"/>
        </w:rPr>
        <w:t>Выбор объекта исследования и его географическое положение</w:t>
      </w:r>
      <w:r w:rsidRPr="001460EB">
        <w:rPr>
          <w:rFonts w:asciiTheme="majorHAnsi" w:hAnsiTheme="majorHAnsi"/>
          <w:szCs w:val="24"/>
        </w:rPr>
        <w:t xml:space="preserve"> </w:t>
      </w:r>
    </w:p>
    <w:bookmarkEnd w:id="2"/>
    <w:p w:rsidR="001460EB" w:rsidRDefault="001460EB"/>
    <w:p w:rsidR="00FA3545" w:rsidRDefault="001460EB" w:rsidP="00712A53">
      <w:pPr>
        <w:spacing w:after="0" w:line="360" w:lineRule="auto"/>
        <w:ind w:firstLine="709"/>
        <w:jc w:val="both"/>
        <w:rPr>
          <w:rFonts w:eastAsia="Times New Roman" w:cs="Times New Roman"/>
          <w:szCs w:val="24"/>
        </w:rPr>
      </w:pPr>
      <w:r w:rsidRPr="001460EB">
        <w:rPr>
          <w:rFonts w:eastAsia="Calibri" w:cs="Times New Roman"/>
          <w:szCs w:val="24"/>
        </w:rPr>
        <w:t xml:space="preserve">Река Лена всегда представляла огромный научный интерес для российских и зарубежных учёных. В течение многих лет на р. Лены проводились многочисленные режимные наблюдения. </w:t>
      </w:r>
      <w:r w:rsidRPr="001460EB">
        <w:rPr>
          <w:rFonts w:cs="Times New Roman"/>
          <w:szCs w:val="24"/>
        </w:rPr>
        <w:t xml:space="preserve"> </w:t>
      </w:r>
      <w:r w:rsidRPr="001460EB">
        <w:rPr>
          <w:rFonts w:eastAsia="Times New Roman" w:cs="Times New Roman"/>
          <w:szCs w:val="24"/>
        </w:rPr>
        <w:t xml:space="preserve">Необходимость изучения природных условий территории также подтверждают экспедиции, которые регулярно проводятся в дельте р. Лены с 2004 года. В 2013 году на о. </w:t>
      </w:r>
      <w:proofErr w:type="spellStart"/>
      <w:r w:rsidRPr="001460EB">
        <w:rPr>
          <w:rFonts w:eastAsia="Times New Roman" w:cs="Times New Roman"/>
          <w:szCs w:val="24"/>
        </w:rPr>
        <w:t>Самойловский</w:t>
      </w:r>
      <w:proofErr w:type="spellEnd"/>
      <w:r w:rsidRPr="001460EB">
        <w:rPr>
          <w:rFonts w:eastAsia="Times New Roman" w:cs="Times New Roman"/>
          <w:szCs w:val="24"/>
        </w:rPr>
        <w:t xml:space="preserve"> было завершено строительство одной из крупнейших в заполярье научно-исследовательской станции, что позволило увеличить как количество экспедиций, так и объем получаемых данных. (</w:t>
      </w:r>
      <w:r w:rsidR="00BC283B" w:rsidRPr="00FA4C39">
        <w:rPr>
          <w:rFonts w:cs="Times New Roman"/>
          <w:color w:val="000000" w:themeColor="text1"/>
          <w:szCs w:val="24"/>
        </w:rPr>
        <w:t xml:space="preserve">Х. </w:t>
      </w:r>
      <w:proofErr w:type="spellStart"/>
      <w:r w:rsidR="00BC283B" w:rsidRPr="00FA4C39">
        <w:rPr>
          <w:rFonts w:cs="Times New Roman"/>
          <w:color w:val="000000" w:themeColor="text1"/>
          <w:szCs w:val="24"/>
        </w:rPr>
        <w:t>Кассенс</w:t>
      </w:r>
      <w:proofErr w:type="spellEnd"/>
      <w:r w:rsidR="00BC283B">
        <w:rPr>
          <w:rFonts w:cs="Times New Roman"/>
          <w:color w:val="000000" w:themeColor="text1"/>
          <w:szCs w:val="24"/>
        </w:rPr>
        <w:t xml:space="preserve"> и др. 2009</w:t>
      </w:r>
      <w:r w:rsidRPr="001460EB">
        <w:rPr>
          <w:rFonts w:eastAsia="Times New Roman" w:cs="Times New Roman"/>
          <w:szCs w:val="24"/>
        </w:rPr>
        <w:t xml:space="preserve">) Возможность участия в одной из таких экспедиций и использования вышеуказанных современных данных и стало основной причиной выбора р. Лена как объекта исследования. </w:t>
      </w:r>
      <w:r w:rsidRPr="001460EB">
        <w:rPr>
          <w:rFonts w:eastAsia="Times New Roman" w:cs="Times New Roman"/>
          <w:szCs w:val="24"/>
        </w:rPr>
        <w:tab/>
      </w:r>
    </w:p>
    <w:p w:rsidR="00FA3545" w:rsidRDefault="00FA3545" w:rsidP="00FA3545">
      <w:pPr>
        <w:spacing w:after="0" w:line="360" w:lineRule="auto"/>
        <w:ind w:firstLine="709"/>
        <w:jc w:val="center"/>
        <w:rPr>
          <w:rFonts w:cs="Times New Roman"/>
          <w:szCs w:val="24"/>
        </w:rPr>
      </w:pPr>
      <w:r>
        <w:rPr>
          <w:rFonts w:cs="Times New Roman"/>
          <w:noProof/>
          <w:szCs w:val="24"/>
          <w:lang w:eastAsia="ru-RU"/>
        </w:rPr>
        <w:drawing>
          <wp:inline distT="0" distB="0" distL="0" distR="0">
            <wp:extent cx="4686300" cy="45571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17px-Lena.svg.png"/>
                    <pic:cNvPicPr/>
                  </pic:nvPicPr>
                  <pic:blipFill>
                    <a:blip r:embed="rId8">
                      <a:extLst>
                        <a:ext uri="{28A0092B-C50C-407E-A947-70E740481C1C}">
                          <a14:useLocalDpi xmlns:a14="http://schemas.microsoft.com/office/drawing/2010/main" val="0"/>
                        </a:ext>
                      </a:extLst>
                    </a:blip>
                    <a:stretch>
                      <a:fillRect/>
                    </a:stretch>
                  </pic:blipFill>
                  <pic:spPr>
                    <a:xfrm>
                      <a:off x="0" y="0"/>
                      <a:ext cx="4691986" cy="4562710"/>
                    </a:xfrm>
                    <a:prstGeom prst="rect">
                      <a:avLst/>
                    </a:prstGeom>
                  </pic:spPr>
                </pic:pic>
              </a:graphicData>
            </a:graphic>
          </wp:inline>
        </w:drawing>
      </w:r>
      <w:r>
        <w:rPr>
          <w:rFonts w:cs="Times New Roman"/>
          <w:szCs w:val="24"/>
        </w:rPr>
        <w:br/>
        <w:t xml:space="preserve">Рисунок 1.1. Бассейн реки Лены. </w:t>
      </w:r>
      <w:r>
        <w:rPr>
          <w:rFonts w:cs="Times New Roman"/>
          <w:szCs w:val="24"/>
        </w:rPr>
        <w:tab/>
      </w:r>
    </w:p>
    <w:p w:rsidR="00D45143" w:rsidRPr="001460EB" w:rsidRDefault="001460EB" w:rsidP="00FA3545">
      <w:pPr>
        <w:spacing w:after="0" w:line="360" w:lineRule="auto"/>
        <w:ind w:firstLine="709"/>
        <w:jc w:val="both"/>
        <w:rPr>
          <w:rFonts w:eastAsia="Calibri" w:cs="Times New Roman"/>
          <w:szCs w:val="24"/>
        </w:rPr>
      </w:pPr>
      <w:r w:rsidRPr="001460EB">
        <w:rPr>
          <w:rFonts w:cs="Times New Roman"/>
          <w:szCs w:val="24"/>
        </w:rPr>
        <w:br/>
        <w:t xml:space="preserve"> </w:t>
      </w:r>
      <w:r w:rsidRPr="001460EB">
        <w:rPr>
          <w:rFonts w:cs="Times New Roman"/>
          <w:szCs w:val="24"/>
        </w:rPr>
        <w:tab/>
        <w:t xml:space="preserve">Основным объектом исследования является р. Лена. </w:t>
      </w:r>
      <w:r w:rsidRPr="00FA3545">
        <w:rPr>
          <w:rFonts w:cs="Times New Roman"/>
          <w:szCs w:val="24"/>
        </w:rPr>
        <w:t>(</w:t>
      </w:r>
      <w:r w:rsidR="00FA3545" w:rsidRPr="00FA3545">
        <w:rPr>
          <w:rFonts w:cs="Times New Roman"/>
          <w:szCs w:val="24"/>
        </w:rPr>
        <w:t>Рисунок 1.1</w:t>
      </w:r>
      <w:r w:rsidRPr="00FA3545">
        <w:rPr>
          <w:rFonts w:cs="Times New Roman"/>
          <w:szCs w:val="24"/>
        </w:rPr>
        <w:t>)</w:t>
      </w:r>
      <w:r w:rsidRPr="001460EB">
        <w:rPr>
          <w:rFonts w:cs="Times New Roman"/>
          <w:szCs w:val="24"/>
        </w:rPr>
        <w:t xml:space="preserve"> Река протекает в Восточной Сибири и является одним из крупнейших водотоков мира, а также крупнейшей рекой, чей бассейн полностью лежит в зоне многолетнемерзлых пород</w:t>
      </w:r>
      <w:r w:rsidRPr="001460EB">
        <w:rPr>
          <w:rFonts w:eastAsia="Calibri" w:cs="Times New Roman"/>
          <w:szCs w:val="24"/>
          <w:shd w:val="clear" w:color="auto" w:fill="FEFEFE"/>
          <w:lang w:eastAsia="ru-RU"/>
        </w:rPr>
        <w:t xml:space="preserve">. Истоком реки </w:t>
      </w:r>
      <w:r w:rsidRPr="001460EB">
        <w:rPr>
          <w:rFonts w:eastAsia="Calibri" w:cs="Times New Roman"/>
          <w:szCs w:val="24"/>
          <w:shd w:val="clear" w:color="auto" w:fill="FEFEFE"/>
          <w:lang w:eastAsia="ru-RU"/>
        </w:rPr>
        <w:lastRenderedPageBreak/>
        <w:t xml:space="preserve">считается Байкальский хребет, а именно горное озеро в 10 км от берега оз. Байкал. До г. Якутска р. Лена протекает в зоне тайги в северо-восточном и восточном направлении, в нижнем течении направление русла меняется на северное, а таежные ландшафты постепенно сменяются лесотундровыми и тундровыми. По пути к морю Лена принимает множество притоков, крупнейшие из которых р. Алдан (2273 км), р. Витим (1837 км), р. </w:t>
      </w:r>
      <w:proofErr w:type="spellStart"/>
      <w:r w:rsidRPr="001460EB">
        <w:rPr>
          <w:rFonts w:eastAsia="Calibri" w:cs="Times New Roman"/>
          <w:szCs w:val="24"/>
          <w:shd w:val="clear" w:color="auto" w:fill="FEFEFE"/>
          <w:lang w:eastAsia="ru-RU"/>
        </w:rPr>
        <w:t>Олёкма</w:t>
      </w:r>
      <w:proofErr w:type="spellEnd"/>
      <w:r w:rsidRPr="001460EB">
        <w:rPr>
          <w:rFonts w:eastAsia="Calibri" w:cs="Times New Roman"/>
          <w:szCs w:val="24"/>
          <w:shd w:val="clear" w:color="auto" w:fill="FEFEFE"/>
          <w:lang w:eastAsia="ru-RU"/>
        </w:rPr>
        <w:t xml:space="preserve"> (1436 км), р. </w:t>
      </w:r>
      <w:proofErr w:type="spellStart"/>
      <w:r w:rsidRPr="001460EB">
        <w:rPr>
          <w:rFonts w:eastAsia="Calibri" w:cs="Times New Roman"/>
          <w:szCs w:val="24"/>
          <w:shd w:val="clear" w:color="auto" w:fill="FEFEFE"/>
          <w:lang w:eastAsia="ru-RU"/>
        </w:rPr>
        <w:t>Киренга</w:t>
      </w:r>
      <w:proofErr w:type="spellEnd"/>
      <w:r w:rsidRPr="001460EB">
        <w:rPr>
          <w:rFonts w:eastAsia="Calibri" w:cs="Times New Roman"/>
          <w:szCs w:val="24"/>
          <w:shd w:val="clear" w:color="auto" w:fill="FEFEFE"/>
          <w:lang w:eastAsia="ru-RU"/>
        </w:rPr>
        <w:t xml:space="preserve"> (669 км) (правые) и р. Вилюй (2650 км) и </w:t>
      </w:r>
      <w:proofErr w:type="spellStart"/>
      <w:r w:rsidRPr="001460EB">
        <w:rPr>
          <w:rFonts w:eastAsia="Calibri" w:cs="Times New Roman"/>
          <w:szCs w:val="24"/>
          <w:shd w:val="clear" w:color="auto" w:fill="FEFEFE"/>
          <w:lang w:eastAsia="ru-RU"/>
        </w:rPr>
        <w:t>р.Нюя</w:t>
      </w:r>
      <w:proofErr w:type="spellEnd"/>
      <w:r w:rsidRPr="001460EB">
        <w:rPr>
          <w:rFonts w:eastAsia="Calibri" w:cs="Times New Roman"/>
          <w:szCs w:val="24"/>
          <w:shd w:val="clear" w:color="auto" w:fill="FEFEFE"/>
          <w:lang w:eastAsia="ru-RU"/>
        </w:rPr>
        <w:t xml:space="preserve"> (798 км) (левые). Река впадает в окраинное море Северного Ледовитого океана – море Лаптевых. </w:t>
      </w:r>
      <w:r w:rsidRPr="001460EB">
        <w:rPr>
          <w:rFonts w:eastAsia="Calibri" w:cs="Times New Roman"/>
          <w:szCs w:val="24"/>
        </w:rPr>
        <w:t xml:space="preserve">Площадь водосбора реки Лены 2490 </w:t>
      </w:r>
      <w:r w:rsidRPr="001460EB">
        <w:rPr>
          <w:rFonts w:eastAsia="Calibri" w:cs="Times New Roman"/>
          <w:szCs w:val="24"/>
          <w:shd w:val="clear" w:color="auto" w:fill="FEFEFE"/>
          <w:lang w:eastAsia="ru-RU"/>
        </w:rPr>
        <w:t>тыс. км</w:t>
      </w:r>
      <w:r w:rsidRPr="001460EB">
        <w:rPr>
          <w:rFonts w:eastAsia="Calibri" w:cs="Times New Roman"/>
          <w:szCs w:val="24"/>
          <w:shd w:val="clear" w:color="auto" w:fill="FEFEFE"/>
          <w:vertAlign w:val="superscript"/>
          <w:lang w:eastAsia="ru-RU"/>
        </w:rPr>
        <w:t>2</w:t>
      </w:r>
      <w:r w:rsidRPr="001460EB">
        <w:rPr>
          <w:rFonts w:eastAsia="Calibri" w:cs="Times New Roman"/>
          <w:szCs w:val="24"/>
          <w:shd w:val="clear" w:color="auto" w:fill="FEFEFE"/>
          <w:lang w:eastAsia="ru-RU"/>
        </w:rPr>
        <w:t xml:space="preserve">, её длина (вместе с Быковской протокой) составляет 4400 км. </w:t>
      </w:r>
      <w:r w:rsidRPr="001460EB">
        <w:rPr>
          <w:rFonts w:eastAsia="Calibri" w:cs="Times New Roman"/>
          <w:szCs w:val="24"/>
        </w:rPr>
        <w:t>(</w:t>
      </w:r>
      <w:r w:rsidR="00BC283B">
        <w:rPr>
          <w:rFonts w:eastAsiaTheme="minorEastAsia" w:cs="Times New Roman"/>
          <w:color w:val="000000" w:themeColor="text1"/>
          <w:kern w:val="24"/>
          <w:szCs w:val="32"/>
          <w:lang w:eastAsia="ru-RU"/>
        </w:rPr>
        <w:t>Алексеевский Н.И. и др. 2014</w:t>
      </w:r>
      <w:r w:rsidRPr="001460EB">
        <w:rPr>
          <w:rFonts w:eastAsia="Calibri" w:cs="Times New Roman"/>
          <w:szCs w:val="24"/>
        </w:rPr>
        <w:t>). В административном отношении бассейн реки расположен целиком в пределах России, а именно в р. Саха (Якутия), в Иркутской и Амурской областях, в Красноярском, Забайкальском и Хабаровском краях, а также в республике Бурятия.</w:t>
      </w:r>
    </w:p>
    <w:p w:rsidR="001460EB" w:rsidRPr="00A63B45" w:rsidRDefault="001460EB" w:rsidP="001460EB">
      <w:pPr>
        <w:spacing w:after="0" w:line="360" w:lineRule="auto"/>
        <w:ind w:firstLine="709"/>
        <w:jc w:val="both"/>
        <w:rPr>
          <w:rFonts w:eastAsia="Times New Roman" w:cs="Times New Roman"/>
          <w:spacing w:val="15"/>
          <w:szCs w:val="24"/>
        </w:rPr>
      </w:pPr>
      <w:r w:rsidRPr="001460EB">
        <w:rPr>
          <w:rFonts w:eastAsia="Calibri" w:cs="Times New Roman"/>
          <w:szCs w:val="24"/>
        </w:rPr>
        <w:t xml:space="preserve">Отдельным гидрологическим объектом стоит считать дельту р. Лены, которую река образует при впадении в море Лаптевых. По современным данным площадь дельты составляет 32000 </w:t>
      </w:r>
      <w:r w:rsidRPr="001460EB">
        <w:rPr>
          <w:rFonts w:eastAsia="Calibri" w:cs="Times New Roman"/>
          <w:szCs w:val="24"/>
          <w:shd w:val="clear" w:color="auto" w:fill="FEFEFE"/>
          <w:lang w:eastAsia="ru-RU"/>
        </w:rPr>
        <w:t>км</w:t>
      </w:r>
      <w:r w:rsidRPr="001460EB">
        <w:rPr>
          <w:rFonts w:eastAsia="Calibri" w:cs="Times New Roman"/>
          <w:szCs w:val="24"/>
          <w:shd w:val="clear" w:color="auto" w:fill="FEFEFE"/>
          <w:vertAlign w:val="superscript"/>
          <w:lang w:eastAsia="ru-RU"/>
        </w:rPr>
        <w:t>2</w:t>
      </w:r>
      <w:r w:rsidRPr="001460EB">
        <w:rPr>
          <w:rFonts w:eastAsia="Calibri" w:cs="Times New Roman"/>
          <w:szCs w:val="24"/>
          <w:shd w:val="clear" w:color="auto" w:fill="FEFEFE"/>
          <w:lang w:eastAsia="ru-RU"/>
        </w:rPr>
        <w:t>, что делает дельту р. Лены самой большой по площади дельтой в стране и третьей в мире. (</w:t>
      </w:r>
      <w:r w:rsidR="00BC283B" w:rsidRPr="00FA4C39">
        <w:rPr>
          <w:rFonts w:cs="Times New Roman"/>
          <w:szCs w:val="24"/>
        </w:rPr>
        <w:t>Антонов В.С.</w:t>
      </w:r>
      <w:r w:rsidR="000F7FE8">
        <w:rPr>
          <w:rFonts w:cs="Times New Roman"/>
          <w:szCs w:val="24"/>
        </w:rPr>
        <w:t xml:space="preserve"> 1967</w:t>
      </w:r>
      <w:r w:rsidRPr="001460EB">
        <w:rPr>
          <w:rFonts w:eastAsia="Calibri" w:cs="Times New Roman"/>
          <w:szCs w:val="24"/>
          <w:shd w:val="clear" w:color="auto" w:fill="FEFEFE"/>
          <w:lang w:eastAsia="ru-RU"/>
        </w:rPr>
        <w:t xml:space="preserve">) Дельта Лены глубоко выдвигается в Море Лаптевых. Она тянется на 190 км с юга на север и 250 км с запада на восток. Крупнейшие рукава дельты (с запада на восток) – </w:t>
      </w:r>
      <w:proofErr w:type="spellStart"/>
      <w:r w:rsidRPr="001460EB">
        <w:rPr>
          <w:rFonts w:eastAsia="Calibri" w:cs="Times New Roman"/>
          <w:szCs w:val="24"/>
          <w:shd w:val="clear" w:color="auto" w:fill="FEFEFE"/>
          <w:lang w:eastAsia="ru-RU"/>
        </w:rPr>
        <w:t>Оленекская</w:t>
      </w:r>
      <w:proofErr w:type="spellEnd"/>
      <w:r w:rsidRPr="001460EB">
        <w:rPr>
          <w:rFonts w:eastAsia="Calibri" w:cs="Times New Roman"/>
          <w:szCs w:val="24"/>
          <w:shd w:val="clear" w:color="auto" w:fill="FEFEFE"/>
          <w:lang w:eastAsia="ru-RU"/>
        </w:rPr>
        <w:t xml:space="preserve"> </w:t>
      </w:r>
      <w:proofErr w:type="spellStart"/>
      <w:r w:rsidRPr="001460EB">
        <w:rPr>
          <w:rFonts w:eastAsia="Calibri" w:cs="Times New Roman"/>
          <w:szCs w:val="24"/>
          <w:shd w:val="clear" w:color="auto" w:fill="FEFEFE"/>
          <w:lang w:eastAsia="ru-RU"/>
        </w:rPr>
        <w:t>Трофимовская</w:t>
      </w:r>
      <w:proofErr w:type="spellEnd"/>
      <w:r w:rsidRPr="001460EB">
        <w:rPr>
          <w:rFonts w:eastAsia="Calibri" w:cs="Times New Roman"/>
          <w:szCs w:val="24"/>
          <w:shd w:val="clear" w:color="auto" w:fill="FEFEFE"/>
          <w:lang w:eastAsia="ru-RU"/>
        </w:rPr>
        <w:t xml:space="preserve">, </w:t>
      </w:r>
      <w:proofErr w:type="spellStart"/>
      <w:r w:rsidRPr="001460EB">
        <w:rPr>
          <w:rFonts w:eastAsia="Calibri" w:cs="Times New Roman"/>
          <w:szCs w:val="24"/>
          <w:shd w:val="clear" w:color="auto" w:fill="FEFEFE"/>
          <w:lang w:eastAsia="ru-RU"/>
        </w:rPr>
        <w:t>Туматская</w:t>
      </w:r>
      <w:proofErr w:type="spellEnd"/>
      <w:r w:rsidRPr="001460EB">
        <w:rPr>
          <w:rFonts w:eastAsia="Calibri" w:cs="Times New Roman"/>
          <w:szCs w:val="24"/>
          <w:shd w:val="clear" w:color="auto" w:fill="FEFEFE"/>
          <w:lang w:eastAsia="ru-RU"/>
        </w:rPr>
        <w:t xml:space="preserve"> и Быковская (судоходная). В устьевой области расположено множество островов, крупнейшие из которых - </w:t>
      </w:r>
      <w:proofErr w:type="spellStart"/>
      <w:r w:rsidRPr="001460EB">
        <w:rPr>
          <w:rFonts w:eastAsia="Calibri" w:cs="Times New Roman"/>
          <w:szCs w:val="24"/>
        </w:rPr>
        <w:t>Арга-Муора-Сисё</w:t>
      </w:r>
      <w:proofErr w:type="spellEnd"/>
      <w:r w:rsidRPr="001460EB">
        <w:rPr>
          <w:rFonts w:eastAsia="Calibri" w:cs="Times New Roman"/>
          <w:szCs w:val="24"/>
        </w:rPr>
        <w:t xml:space="preserve">, </w:t>
      </w:r>
      <w:proofErr w:type="spellStart"/>
      <w:r w:rsidRPr="001460EB">
        <w:rPr>
          <w:rFonts w:eastAsia="Calibri" w:cs="Times New Roman"/>
          <w:szCs w:val="24"/>
        </w:rPr>
        <w:t>Харданг-Сисё</w:t>
      </w:r>
      <w:proofErr w:type="spellEnd"/>
      <w:r w:rsidRPr="001460EB">
        <w:rPr>
          <w:rFonts w:eastAsia="Calibri" w:cs="Times New Roman"/>
          <w:szCs w:val="24"/>
        </w:rPr>
        <w:t xml:space="preserve">, </w:t>
      </w:r>
      <w:proofErr w:type="spellStart"/>
      <w:r w:rsidRPr="001460EB">
        <w:rPr>
          <w:rFonts w:eastAsia="Calibri" w:cs="Times New Roman"/>
          <w:szCs w:val="24"/>
        </w:rPr>
        <w:t>Курунгнах</w:t>
      </w:r>
      <w:proofErr w:type="spellEnd"/>
      <w:r w:rsidRPr="001460EB">
        <w:rPr>
          <w:rFonts w:eastAsia="Calibri" w:cs="Times New Roman"/>
          <w:szCs w:val="24"/>
        </w:rPr>
        <w:t xml:space="preserve"> и </w:t>
      </w:r>
      <w:proofErr w:type="spellStart"/>
      <w:r w:rsidRPr="001460EB">
        <w:rPr>
          <w:rFonts w:eastAsia="Calibri" w:cs="Times New Roman"/>
          <w:szCs w:val="24"/>
        </w:rPr>
        <w:t>Джангылах</w:t>
      </w:r>
      <w:proofErr w:type="spellEnd"/>
      <w:r w:rsidRPr="001460EB">
        <w:rPr>
          <w:rFonts w:eastAsia="Calibri" w:cs="Times New Roman"/>
          <w:szCs w:val="24"/>
        </w:rPr>
        <w:t>.</w:t>
      </w:r>
      <w:r w:rsidRPr="001460EB">
        <w:rPr>
          <w:rFonts w:eastAsia="Calibri" w:cs="Times New Roman"/>
          <w:szCs w:val="24"/>
          <w:shd w:val="clear" w:color="auto" w:fill="FEFEFE"/>
          <w:lang w:eastAsia="ru-RU"/>
        </w:rPr>
        <w:t xml:space="preserve"> На островах дельты встречаются термокарстовые полигональные и </w:t>
      </w:r>
      <w:proofErr w:type="spellStart"/>
      <w:r w:rsidRPr="001460EB">
        <w:rPr>
          <w:rFonts w:eastAsia="Calibri" w:cs="Times New Roman"/>
          <w:szCs w:val="24"/>
          <w:shd w:val="clear" w:color="auto" w:fill="FEFEFE"/>
          <w:lang w:eastAsia="ru-RU"/>
        </w:rPr>
        <w:t>старичные</w:t>
      </w:r>
      <w:proofErr w:type="spellEnd"/>
      <w:r w:rsidRPr="001460EB">
        <w:rPr>
          <w:rFonts w:eastAsia="Calibri" w:cs="Times New Roman"/>
          <w:szCs w:val="24"/>
          <w:shd w:val="clear" w:color="auto" w:fill="FEFEFE"/>
          <w:lang w:eastAsia="ru-RU"/>
        </w:rPr>
        <w:t xml:space="preserve"> озера, а ближе к приморскому краю – солоноватые лагунные озера. Вышеуказанные протоки, а также озера островов </w:t>
      </w:r>
      <w:proofErr w:type="spellStart"/>
      <w:r w:rsidRPr="001460EB">
        <w:rPr>
          <w:rFonts w:eastAsia="Calibri" w:cs="Times New Roman"/>
          <w:szCs w:val="24"/>
          <w:shd w:val="clear" w:color="auto" w:fill="FEFEFE"/>
          <w:lang w:eastAsia="ru-RU"/>
        </w:rPr>
        <w:t>Самойловский</w:t>
      </w:r>
      <w:proofErr w:type="spellEnd"/>
      <w:r w:rsidRPr="001460EB">
        <w:rPr>
          <w:rFonts w:eastAsia="Calibri" w:cs="Times New Roman"/>
          <w:szCs w:val="24"/>
          <w:shd w:val="clear" w:color="auto" w:fill="FEFEFE"/>
          <w:lang w:eastAsia="ru-RU"/>
        </w:rPr>
        <w:t xml:space="preserve"> и </w:t>
      </w:r>
      <w:proofErr w:type="spellStart"/>
      <w:r w:rsidRPr="001460EB">
        <w:rPr>
          <w:rFonts w:eastAsia="Calibri" w:cs="Times New Roman"/>
          <w:szCs w:val="24"/>
          <w:shd w:val="clear" w:color="auto" w:fill="FEFEFE"/>
          <w:lang w:eastAsia="ru-RU"/>
        </w:rPr>
        <w:t>Курунгнах</w:t>
      </w:r>
      <w:proofErr w:type="spellEnd"/>
      <w:r w:rsidRPr="001460EB">
        <w:rPr>
          <w:rFonts w:eastAsia="Calibri" w:cs="Times New Roman"/>
          <w:szCs w:val="24"/>
          <w:shd w:val="clear" w:color="auto" w:fill="FEFEFE"/>
          <w:lang w:eastAsia="ru-RU"/>
        </w:rPr>
        <w:t xml:space="preserve"> также являются объектами исследования настоящей работы</w:t>
      </w:r>
      <w:r w:rsidRPr="001460EB">
        <w:rPr>
          <w:rFonts w:eastAsia="Calibri" w:cs="Times New Roman"/>
          <w:color w:val="000000" w:themeColor="text1"/>
          <w:szCs w:val="24"/>
          <w:shd w:val="clear" w:color="auto" w:fill="FEFEFE"/>
          <w:lang w:eastAsia="ru-RU"/>
        </w:rPr>
        <w:t>.</w:t>
      </w:r>
      <w:r w:rsidRPr="00A63B45">
        <w:rPr>
          <w:rFonts w:eastAsia="Calibri" w:cs="Times New Roman"/>
          <w:szCs w:val="24"/>
          <w:shd w:val="clear" w:color="auto" w:fill="FEFEFE"/>
          <w:lang w:eastAsia="ru-RU"/>
        </w:rPr>
        <w:t xml:space="preserve"> </w:t>
      </w:r>
      <w:r w:rsidRPr="00A63B45">
        <w:rPr>
          <w:rFonts w:eastAsia="Calibri" w:cs="Times New Roman"/>
          <w:szCs w:val="24"/>
          <w:shd w:val="clear" w:color="auto" w:fill="FEFEFE"/>
          <w:lang w:eastAsia="ru-RU"/>
        </w:rPr>
        <w:br/>
        <w:t xml:space="preserve"> </w:t>
      </w:r>
      <w:r w:rsidRPr="00A63B45">
        <w:rPr>
          <w:rFonts w:eastAsia="Calibri" w:cs="Times New Roman"/>
          <w:szCs w:val="24"/>
          <w:shd w:val="clear" w:color="auto" w:fill="FEFEFE"/>
          <w:lang w:eastAsia="ru-RU"/>
        </w:rPr>
        <w:tab/>
        <w:t xml:space="preserve">Для сравнения был взят другой крупный водосбор арктической зоны – бассейн Северной Двины. </w:t>
      </w:r>
      <w:r w:rsidRPr="00A63B45">
        <w:rPr>
          <w:rStyle w:val="a8"/>
          <w:rFonts w:cs="Times New Roman"/>
          <w:b w:val="0"/>
          <w:color w:val="000000"/>
          <w:szCs w:val="24"/>
        </w:rPr>
        <w:t>Северная Двина — река на севере Восточно-Европейской равнины, принадлежит бассейну Белого моря. Река почти полностью лежит в Архангельской области, однако бассейн реки простирается на Вологодскую, Кировскую области, а также республику Коми.</w:t>
      </w:r>
      <w:r w:rsidRPr="00A63B45">
        <w:rPr>
          <w:rFonts w:cs="Times New Roman"/>
          <w:color w:val="000000"/>
          <w:szCs w:val="24"/>
        </w:rPr>
        <w:t xml:space="preserve"> Северная Двина образуется слиянием рек Сухона и Юг, впадает в Двинскую губу. Собственная длина 744 км, с Вычегдой — 1803 км</w:t>
      </w:r>
      <w:r w:rsidRPr="00A63B45">
        <w:rPr>
          <w:rStyle w:val="a7"/>
          <w:rFonts w:eastAsia="Calibri" w:cs="Times New Roman"/>
          <w:color w:val="000000"/>
          <w:szCs w:val="24"/>
        </w:rPr>
        <w:t xml:space="preserve">, </w:t>
      </w:r>
      <w:r w:rsidRPr="00A63B45">
        <w:rPr>
          <w:rFonts w:cs="Times New Roman"/>
          <w:color w:val="000000"/>
          <w:szCs w:val="24"/>
        </w:rPr>
        <w:t>площадь бассейна 357 тыс. км2</w:t>
      </w:r>
      <w:r w:rsidRPr="00A63B45">
        <w:rPr>
          <w:rStyle w:val="a7"/>
          <w:rFonts w:eastAsia="Calibri" w:cs="Times New Roman"/>
          <w:color w:val="000000"/>
          <w:szCs w:val="24"/>
        </w:rPr>
        <w:t xml:space="preserve">. </w:t>
      </w:r>
      <w:r w:rsidRPr="00A63B45">
        <w:rPr>
          <w:rFonts w:cs="Times New Roman"/>
          <w:color w:val="000000"/>
          <w:szCs w:val="24"/>
        </w:rPr>
        <w:t xml:space="preserve">От истока до устья р. Вычегды называется Малой Северной Двиной. После впадения Вычегды водность основной реки увеличивается более чем вдвое. До устья р. Ваги течёт в широкой долине с крутыми склонами, много перекатов, отмелей и островов. От устья р. Ваги до впадения р. Пинеги долина резко сужается, склоны её большей частью крутые, сложены известняками. От р. Пинеги река разбивается на рукава, которые собираются в один поток у Архангельска. Ниже Архангельска начинается дельта площадью </w:t>
      </w:r>
      <w:r w:rsidRPr="00A63B45">
        <w:rPr>
          <w:rFonts w:cs="Times New Roman"/>
          <w:color w:val="000000"/>
          <w:szCs w:val="24"/>
        </w:rPr>
        <w:lastRenderedPageBreak/>
        <w:t xml:space="preserve">около 900 км2, крупнейшие рукава — Никольский, Корабельный, </w:t>
      </w:r>
      <w:proofErr w:type="spellStart"/>
      <w:r w:rsidRPr="00A63B45">
        <w:rPr>
          <w:rFonts w:cs="Times New Roman"/>
          <w:color w:val="000000"/>
          <w:szCs w:val="24"/>
        </w:rPr>
        <w:t>Кузнечиха</w:t>
      </w:r>
      <w:proofErr w:type="spellEnd"/>
      <w:r w:rsidRPr="00A63B45">
        <w:rPr>
          <w:rFonts w:cs="Times New Roman"/>
          <w:color w:val="000000"/>
          <w:szCs w:val="24"/>
        </w:rPr>
        <w:t xml:space="preserve">, </w:t>
      </w:r>
      <w:proofErr w:type="spellStart"/>
      <w:r w:rsidRPr="00A63B45">
        <w:rPr>
          <w:rFonts w:cs="Times New Roman"/>
          <w:color w:val="000000"/>
          <w:szCs w:val="24"/>
        </w:rPr>
        <w:t>Маймакса</w:t>
      </w:r>
      <w:proofErr w:type="spellEnd"/>
      <w:r w:rsidRPr="00A63B45">
        <w:rPr>
          <w:rFonts w:cs="Times New Roman"/>
          <w:color w:val="000000"/>
          <w:szCs w:val="24"/>
        </w:rPr>
        <w:t>, Мурманский. Влияние морских приливов распространяется до устья реки Пинеги. Питание смешанное, с преобладанием снегового. Средний расход воды у слияния Сухоны и Юга 770 м3/</w:t>
      </w:r>
      <w:proofErr w:type="spellStart"/>
      <w:r w:rsidRPr="00A63B45">
        <w:rPr>
          <w:rFonts w:cs="Times New Roman"/>
          <w:color w:val="000000"/>
          <w:szCs w:val="24"/>
        </w:rPr>
        <w:t>сек</w:t>
      </w:r>
      <w:r w:rsidRPr="00A63B45">
        <w:rPr>
          <w:rStyle w:val="a7"/>
          <w:rFonts w:eastAsia="Calibri" w:cs="Times New Roman"/>
          <w:color w:val="000000"/>
          <w:szCs w:val="24"/>
        </w:rPr>
        <w:t>,</w:t>
      </w:r>
      <w:r w:rsidRPr="00A63B45">
        <w:rPr>
          <w:rFonts w:cs="Times New Roman"/>
          <w:color w:val="000000"/>
          <w:szCs w:val="24"/>
        </w:rPr>
        <w:t>в</w:t>
      </w:r>
      <w:proofErr w:type="spellEnd"/>
      <w:r w:rsidRPr="00A63B45">
        <w:rPr>
          <w:rFonts w:cs="Times New Roman"/>
          <w:color w:val="000000"/>
          <w:szCs w:val="24"/>
        </w:rPr>
        <w:t xml:space="preserve"> устье 3490 м3/сек</w:t>
      </w:r>
      <w:r w:rsidRPr="00A63B45">
        <w:rPr>
          <w:rStyle w:val="a7"/>
          <w:rFonts w:eastAsia="Calibri" w:cs="Times New Roman"/>
          <w:color w:val="000000"/>
          <w:szCs w:val="24"/>
        </w:rPr>
        <w:t xml:space="preserve">. </w:t>
      </w:r>
      <w:r w:rsidRPr="00A63B45">
        <w:rPr>
          <w:rFonts w:cs="Times New Roman"/>
          <w:color w:val="000000"/>
          <w:szCs w:val="24"/>
        </w:rPr>
        <w:t>Главные притоки: левые — Вычегда, Пинега; правые — Вага, Емца. На реке расположены несколько крупных городов — Архангельск, Северодвинск, Великий Устюг, Котлас и др.</w:t>
      </w:r>
      <w:r w:rsidR="000F7FE8">
        <w:rPr>
          <w:rFonts w:cs="Times New Roman"/>
          <w:color w:val="000000"/>
          <w:szCs w:val="24"/>
        </w:rPr>
        <w:t xml:space="preserve"> </w:t>
      </w:r>
      <w:r w:rsidR="000F7FE8">
        <w:rPr>
          <w:rFonts w:cs="Times New Roman"/>
          <w:color w:val="000000"/>
          <w:szCs w:val="24"/>
        </w:rPr>
        <w:tab/>
      </w:r>
      <w:r w:rsidRPr="00A63B45">
        <w:rPr>
          <w:rFonts w:cs="Times New Roman"/>
          <w:color w:val="000000"/>
          <w:szCs w:val="24"/>
        </w:rPr>
        <w:br/>
        <w:t xml:space="preserve"> </w:t>
      </w:r>
      <w:r w:rsidRPr="00A63B45">
        <w:rPr>
          <w:rFonts w:cs="Times New Roman"/>
          <w:color w:val="000000"/>
          <w:szCs w:val="24"/>
        </w:rPr>
        <w:tab/>
        <w:t xml:space="preserve"> </w:t>
      </w:r>
      <w:r w:rsidRPr="00A63B45">
        <w:rPr>
          <w:rFonts w:eastAsia="Calibri" w:cs="Times New Roman"/>
          <w:szCs w:val="24"/>
          <w:shd w:val="clear" w:color="auto" w:fill="FEFEFE"/>
          <w:lang w:eastAsia="ru-RU"/>
        </w:rPr>
        <w:t>Бассейн Северной Двины имеет ряд общих черт с бассейном р. Лены, важнейшие из которых перечислены ниже:</w:t>
      </w:r>
    </w:p>
    <w:p w:rsidR="001460EB" w:rsidRPr="00A63B45" w:rsidRDefault="001460EB" w:rsidP="001460EB">
      <w:pPr>
        <w:pStyle w:val="a6"/>
        <w:numPr>
          <w:ilvl w:val="0"/>
          <w:numId w:val="2"/>
        </w:numPr>
        <w:spacing w:line="360" w:lineRule="auto"/>
        <w:jc w:val="both"/>
        <w:rPr>
          <w:rFonts w:ascii="Times New Roman" w:hAnsi="Times New Roman" w:cs="Times New Roman"/>
          <w:sz w:val="24"/>
          <w:szCs w:val="24"/>
        </w:rPr>
      </w:pPr>
      <w:r w:rsidRPr="00A63B45">
        <w:rPr>
          <w:rFonts w:ascii="Times New Roman" w:hAnsi="Times New Roman" w:cs="Times New Roman"/>
          <w:sz w:val="24"/>
          <w:szCs w:val="24"/>
        </w:rPr>
        <w:t>Естественный режим – водосборы исследуемых рек объединяет отсутствие крупных регулирующих сооружений. На р. Лена имеется один крупный каскад ГЭС (Вилюйская), однако он охватывает менее 5% водосбора реки и не оказывает существенного влияния на режим. Крупнейшим водоподпорным сооружением на Северной Двине является плотина на Кубенском озере, гидроэнергетических сооружений на реке нет.</w:t>
      </w:r>
    </w:p>
    <w:p w:rsidR="001460EB" w:rsidRPr="00A63B45" w:rsidRDefault="001460EB" w:rsidP="001460EB">
      <w:pPr>
        <w:pStyle w:val="a6"/>
        <w:numPr>
          <w:ilvl w:val="0"/>
          <w:numId w:val="2"/>
        </w:numPr>
        <w:spacing w:line="360" w:lineRule="auto"/>
        <w:jc w:val="both"/>
        <w:rPr>
          <w:rFonts w:ascii="Times New Roman" w:hAnsi="Times New Roman" w:cs="Times New Roman"/>
          <w:sz w:val="24"/>
          <w:szCs w:val="24"/>
        </w:rPr>
      </w:pPr>
      <w:r w:rsidRPr="00A63B45">
        <w:rPr>
          <w:rFonts w:ascii="Times New Roman" w:hAnsi="Times New Roman" w:cs="Times New Roman"/>
          <w:sz w:val="24"/>
          <w:szCs w:val="24"/>
        </w:rPr>
        <w:t>Общность приемного водоема – р. Лена и р. Сев. Двина несут воды в Северный Ледовитый океан, Лена впадает в море Лаптевых, Северная Двина – в Белое море.</w:t>
      </w:r>
    </w:p>
    <w:p w:rsidR="001460EB" w:rsidRPr="00A63B45" w:rsidRDefault="001460EB" w:rsidP="001460EB">
      <w:pPr>
        <w:pStyle w:val="a6"/>
        <w:numPr>
          <w:ilvl w:val="0"/>
          <w:numId w:val="2"/>
        </w:numPr>
        <w:spacing w:line="360" w:lineRule="auto"/>
        <w:jc w:val="both"/>
        <w:rPr>
          <w:rFonts w:ascii="Times New Roman" w:hAnsi="Times New Roman" w:cs="Times New Roman"/>
          <w:sz w:val="24"/>
          <w:szCs w:val="24"/>
        </w:rPr>
      </w:pPr>
      <w:r w:rsidRPr="00A63B45">
        <w:rPr>
          <w:rFonts w:ascii="Times New Roman" w:hAnsi="Times New Roman" w:cs="Times New Roman"/>
          <w:sz w:val="24"/>
          <w:szCs w:val="24"/>
        </w:rPr>
        <w:t>Общность гидрологического режима – вышеуказанные реки объединяет высокая доля снегового питания, нестабильный характер Летне-Осеннего периода и продолжительная зимняя межень.</w:t>
      </w:r>
    </w:p>
    <w:p w:rsidR="001460EB" w:rsidRPr="00A63B45" w:rsidRDefault="001460EB" w:rsidP="001460EB">
      <w:pPr>
        <w:pStyle w:val="a6"/>
        <w:numPr>
          <w:ilvl w:val="0"/>
          <w:numId w:val="2"/>
        </w:numPr>
        <w:spacing w:line="360" w:lineRule="auto"/>
        <w:jc w:val="both"/>
        <w:rPr>
          <w:rFonts w:ascii="Times New Roman" w:hAnsi="Times New Roman" w:cs="Times New Roman"/>
          <w:sz w:val="24"/>
          <w:szCs w:val="24"/>
        </w:rPr>
      </w:pPr>
      <w:r w:rsidRPr="00A63B45">
        <w:rPr>
          <w:rFonts w:ascii="Times New Roman" w:hAnsi="Times New Roman" w:cs="Times New Roman"/>
          <w:sz w:val="24"/>
          <w:szCs w:val="24"/>
        </w:rPr>
        <w:t xml:space="preserve">Низкая естественная </w:t>
      </w:r>
      <w:proofErr w:type="spellStart"/>
      <w:r w:rsidRPr="00A63B45">
        <w:rPr>
          <w:rFonts w:ascii="Times New Roman" w:hAnsi="Times New Roman" w:cs="Times New Roman"/>
          <w:sz w:val="24"/>
          <w:szCs w:val="24"/>
        </w:rPr>
        <w:t>зарегулированность</w:t>
      </w:r>
      <w:proofErr w:type="spellEnd"/>
      <w:r w:rsidRPr="00A63B45">
        <w:rPr>
          <w:rFonts w:ascii="Times New Roman" w:hAnsi="Times New Roman" w:cs="Times New Roman"/>
          <w:sz w:val="24"/>
          <w:szCs w:val="24"/>
        </w:rPr>
        <w:t xml:space="preserve"> территории – отсутствие крупных озер и невысокий коэффициент заболоченности водосборов определяет меньшее по сравнению с другими северными реками количество водных запасов на водосборе.</w:t>
      </w:r>
    </w:p>
    <w:p w:rsidR="001460EB" w:rsidRPr="00A63B45" w:rsidRDefault="001460EB" w:rsidP="001460EB">
      <w:pPr>
        <w:spacing w:after="0" w:line="360" w:lineRule="auto"/>
        <w:jc w:val="both"/>
        <w:rPr>
          <w:rFonts w:cs="Times New Roman"/>
          <w:szCs w:val="24"/>
        </w:rPr>
      </w:pPr>
      <w:r w:rsidRPr="00A63B45">
        <w:rPr>
          <w:rFonts w:cs="Times New Roman"/>
          <w:szCs w:val="24"/>
        </w:rPr>
        <w:t xml:space="preserve"> </w:t>
      </w:r>
      <w:r w:rsidRPr="00A63B45">
        <w:rPr>
          <w:rFonts w:cs="Times New Roman"/>
          <w:szCs w:val="24"/>
        </w:rPr>
        <w:tab/>
        <w:t>Среди основных отличий исследуемых водосборов стоит отметить многолетнюю мерзлоту. Северная Двина является самой восточной арктической рекой, чей водосбор полностью свободен от многолетнемерзлых пород, бассейн р. Лена полностью находится в зоне «вечной» мерзлоты.</w:t>
      </w:r>
      <w:r w:rsidR="000F7FE8">
        <w:rPr>
          <w:rFonts w:cs="Times New Roman"/>
          <w:szCs w:val="24"/>
        </w:rPr>
        <w:t xml:space="preserve"> (</w:t>
      </w:r>
      <w:proofErr w:type="spellStart"/>
      <w:r w:rsidR="000F7FE8" w:rsidRPr="00FA4C39">
        <w:rPr>
          <w:rFonts w:eastAsiaTheme="minorEastAsia" w:cs="Times New Roman"/>
          <w:color w:val="000000" w:themeColor="text1"/>
          <w:kern w:val="24"/>
          <w:szCs w:val="32"/>
          <w:lang w:eastAsia="ru-RU"/>
        </w:rPr>
        <w:t>Шепелёв</w:t>
      </w:r>
      <w:proofErr w:type="spellEnd"/>
      <w:r w:rsidR="000F7FE8" w:rsidRPr="00FA4C39">
        <w:rPr>
          <w:rFonts w:eastAsiaTheme="minorEastAsia" w:cs="Times New Roman"/>
          <w:color w:val="000000" w:themeColor="text1"/>
          <w:kern w:val="24"/>
          <w:szCs w:val="32"/>
          <w:lang w:eastAsia="ru-RU"/>
        </w:rPr>
        <w:t xml:space="preserve"> В.В</w:t>
      </w:r>
      <w:r w:rsidR="000F7FE8">
        <w:rPr>
          <w:rFonts w:eastAsiaTheme="minorEastAsia" w:cs="Times New Roman"/>
          <w:color w:val="000000" w:themeColor="text1"/>
          <w:kern w:val="24"/>
          <w:szCs w:val="32"/>
          <w:lang w:eastAsia="ru-RU"/>
        </w:rPr>
        <w:t xml:space="preserve"> и др. 1984)</w:t>
      </w:r>
      <w:r w:rsidRPr="00A63B45">
        <w:rPr>
          <w:rFonts w:cs="Times New Roman"/>
          <w:szCs w:val="24"/>
        </w:rPr>
        <w:t xml:space="preserve"> Другим важным отличием является средняя высота водосбора. Северная Двина почти полностью находится на равнинной территории, около половины бассейна р. Лена лежит в низкогорной и среднегорной местности.</w:t>
      </w:r>
    </w:p>
    <w:p w:rsidR="00C65F3C" w:rsidRDefault="00C65F3C"/>
    <w:p w:rsidR="001460EB" w:rsidRPr="001460EB" w:rsidRDefault="001460EB" w:rsidP="0037758A">
      <w:pPr>
        <w:numPr>
          <w:ilvl w:val="1"/>
          <w:numId w:val="3"/>
        </w:numPr>
        <w:contextualSpacing/>
        <w:rPr>
          <w:rFonts w:asciiTheme="majorHAnsi" w:hAnsiTheme="majorHAnsi"/>
          <w:b/>
          <w:szCs w:val="24"/>
        </w:rPr>
      </w:pPr>
      <w:r w:rsidRPr="001460EB">
        <w:rPr>
          <w:rFonts w:asciiTheme="majorHAnsi" w:hAnsiTheme="majorHAnsi"/>
          <w:b/>
          <w:szCs w:val="24"/>
        </w:rPr>
        <w:t>Рельеф и геологические условия рассматриваемой территории</w:t>
      </w:r>
    </w:p>
    <w:p w:rsidR="00C65F3C" w:rsidRDefault="001460EB" w:rsidP="0037758A">
      <w:pPr>
        <w:spacing w:line="360" w:lineRule="auto"/>
        <w:jc w:val="both"/>
        <w:rPr>
          <w:rFonts w:cs="Times New Roman"/>
          <w:szCs w:val="24"/>
        </w:rPr>
      </w:pPr>
      <w:r w:rsidRPr="001460EB">
        <w:rPr>
          <w:rFonts w:cs="Times New Roman"/>
          <w:b/>
          <w:szCs w:val="24"/>
        </w:rPr>
        <w:t xml:space="preserve"> </w:t>
      </w:r>
      <w:r w:rsidRPr="001460EB">
        <w:rPr>
          <w:rFonts w:cs="Times New Roman"/>
          <w:b/>
          <w:szCs w:val="24"/>
        </w:rPr>
        <w:tab/>
      </w:r>
      <w:r w:rsidRPr="001460EB">
        <w:rPr>
          <w:rFonts w:cs="Times New Roman"/>
          <w:szCs w:val="24"/>
        </w:rPr>
        <w:t xml:space="preserve">Бассейн р. Лена имеет значительную протяженность как в широтном так и в меридиональном направлении и распространяется сразу на несколько </w:t>
      </w:r>
      <w:proofErr w:type="spellStart"/>
      <w:r w:rsidRPr="001460EB">
        <w:rPr>
          <w:rFonts w:cs="Times New Roman"/>
          <w:szCs w:val="24"/>
        </w:rPr>
        <w:t>макротектонических</w:t>
      </w:r>
      <w:proofErr w:type="spellEnd"/>
      <w:r w:rsidRPr="001460EB">
        <w:rPr>
          <w:rFonts w:cs="Times New Roman"/>
          <w:szCs w:val="24"/>
        </w:rPr>
        <w:t xml:space="preserve"> структур. Большая часть водосбора принадлежит к Сибирской платформе, поверхность которой имеет, в основном, равнинный характер. Частью сибирской платформы является </w:t>
      </w:r>
      <w:proofErr w:type="spellStart"/>
      <w:r w:rsidRPr="001460EB">
        <w:rPr>
          <w:rFonts w:cs="Times New Roman"/>
          <w:szCs w:val="24"/>
        </w:rPr>
        <w:lastRenderedPageBreak/>
        <w:t>Оленекско</w:t>
      </w:r>
      <w:proofErr w:type="spellEnd"/>
      <w:r w:rsidRPr="001460EB">
        <w:rPr>
          <w:rFonts w:cs="Times New Roman"/>
          <w:szCs w:val="24"/>
        </w:rPr>
        <w:t xml:space="preserve">-Вилюйское плато, которое сформировано вулканогенно-осадочными породами триасового возраста, слабо расчленено по рельефу (высоты до 1000м) и занимает северо-западную часть Бассейна. Другим равнинным участком сибирской платформы, занимающим центральную часть бассейна р. Лена от р. Вилюй до р. Алдан, является </w:t>
      </w:r>
      <w:proofErr w:type="spellStart"/>
      <w:r w:rsidRPr="001460EB">
        <w:rPr>
          <w:rFonts w:cs="Times New Roman"/>
          <w:szCs w:val="24"/>
        </w:rPr>
        <w:t>Приленское</w:t>
      </w:r>
      <w:proofErr w:type="spellEnd"/>
      <w:r w:rsidRPr="001460EB">
        <w:rPr>
          <w:rFonts w:cs="Times New Roman"/>
          <w:szCs w:val="24"/>
        </w:rPr>
        <w:t xml:space="preserve"> плато, сложенное карбонатными, реже галогенными и гипсоносными породами палеозойского возраста. Рельеф этого участка также равнинный, слабо расчленен врезанными на 100-200 метров речными долинами, абсолютные отметки </w:t>
      </w:r>
      <w:proofErr w:type="spellStart"/>
      <w:r w:rsidRPr="001460EB">
        <w:rPr>
          <w:rFonts w:cs="Times New Roman"/>
          <w:szCs w:val="24"/>
        </w:rPr>
        <w:t>Приленского</w:t>
      </w:r>
      <w:proofErr w:type="spellEnd"/>
      <w:r w:rsidRPr="001460EB">
        <w:rPr>
          <w:rFonts w:cs="Times New Roman"/>
          <w:szCs w:val="24"/>
        </w:rPr>
        <w:t xml:space="preserve"> плато возрастают с северо-запада на юго-восток и составляют 300-800 метров. Наиболее сложной геологической структурой региона является Центрально-якутская низменность, которая приурочена к долинам рек Лена, Алдан и Вилюй в их среднем и нижнем течении. Она сложена терригенными породами как юрского и мелового, так и неогенового (</w:t>
      </w:r>
      <w:proofErr w:type="spellStart"/>
      <w:r w:rsidRPr="001460EB">
        <w:rPr>
          <w:rFonts w:cs="Times New Roman"/>
          <w:szCs w:val="24"/>
        </w:rPr>
        <w:t>Нижнеалданская</w:t>
      </w:r>
      <w:proofErr w:type="spellEnd"/>
      <w:r w:rsidRPr="001460EB">
        <w:rPr>
          <w:rFonts w:cs="Times New Roman"/>
          <w:szCs w:val="24"/>
        </w:rPr>
        <w:t xml:space="preserve"> впадина) возраста. Ключевым отличием низменности является широкое развитие четвертичных озерно-ледниковых и аллювиальных отложений на террасах рек, число которых может достигать 10 (на р. Лене). Наиболее возвышенная часть Сибирской платформы – </w:t>
      </w:r>
      <w:proofErr w:type="spellStart"/>
      <w:r w:rsidRPr="001460EB">
        <w:rPr>
          <w:rFonts w:cs="Times New Roman"/>
          <w:szCs w:val="24"/>
        </w:rPr>
        <w:t>Алданское</w:t>
      </w:r>
      <w:proofErr w:type="spellEnd"/>
      <w:r w:rsidRPr="001460EB">
        <w:rPr>
          <w:rFonts w:cs="Times New Roman"/>
          <w:szCs w:val="24"/>
        </w:rPr>
        <w:t xml:space="preserve"> нагорье сложено кристаллическими и метаморфическими породами протерозойского и архейского возраста. Высота рельефа поверхности плоскогорий 600-1200 метров, высота водоразделов 1600-2000 метров. </w:t>
      </w:r>
      <w:proofErr w:type="spellStart"/>
      <w:r w:rsidRPr="001460EB">
        <w:rPr>
          <w:rFonts w:cs="Times New Roman"/>
          <w:szCs w:val="24"/>
        </w:rPr>
        <w:t>Алданское</w:t>
      </w:r>
      <w:proofErr w:type="spellEnd"/>
      <w:r w:rsidRPr="001460EB">
        <w:rPr>
          <w:rFonts w:cs="Times New Roman"/>
          <w:szCs w:val="24"/>
        </w:rPr>
        <w:t xml:space="preserve"> нагорье, в целом, слабо повышается с севера на юг и достигает 2400 метров на водоразделе </w:t>
      </w:r>
      <w:r w:rsidR="00A45314">
        <w:rPr>
          <w:rFonts w:cs="Times New Roman"/>
          <w:szCs w:val="24"/>
        </w:rPr>
        <w:t>Лены и Амура (Становой хребет). (</w:t>
      </w:r>
      <w:r w:rsidR="00A45314">
        <w:rPr>
          <w:rFonts w:cs="Times New Roman"/>
          <w:szCs w:val="24"/>
        </w:rPr>
        <w:tab/>
      </w:r>
      <w:r w:rsidR="00A45314" w:rsidRPr="00FA4C39">
        <w:rPr>
          <w:rFonts w:eastAsiaTheme="minorEastAsia" w:cs="Times New Roman"/>
          <w:color w:val="000000" w:themeColor="text1"/>
          <w:kern w:val="24"/>
          <w:szCs w:val="32"/>
          <w:lang w:eastAsia="ru-RU"/>
        </w:rPr>
        <w:t>Ресурсы</w:t>
      </w:r>
      <w:r w:rsidR="00A45314">
        <w:rPr>
          <w:rFonts w:eastAsiaTheme="minorEastAsia" w:cs="Times New Roman"/>
          <w:color w:val="000000" w:themeColor="text1"/>
          <w:kern w:val="24"/>
          <w:szCs w:val="32"/>
          <w:lang w:eastAsia="ru-RU"/>
        </w:rPr>
        <w:t xml:space="preserve">, 1967) </w:t>
      </w:r>
      <w:r w:rsidR="00A45314">
        <w:rPr>
          <w:rFonts w:eastAsiaTheme="minorEastAsia" w:cs="Times New Roman"/>
          <w:color w:val="000000" w:themeColor="text1"/>
          <w:kern w:val="24"/>
          <w:szCs w:val="32"/>
          <w:lang w:eastAsia="ru-RU"/>
        </w:rPr>
        <w:tab/>
      </w:r>
      <w:r w:rsidR="00A45314" w:rsidRPr="00FA4C39">
        <w:rPr>
          <w:rFonts w:eastAsiaTheme="minorEastAsia" w:cs="Times New Roman"/>
          <w:color w:val="000000" w:themeColor="text1"/>
          <w:kern w:val="24"/>
          <w:szCs w:val="32"/>
          <w:lang w:eastAsia="ru-RU"/>
        </w:rPr>
        <w:t>.</w:t>
      </w:r>
      <w:r w:rsidRPr="001460EB">
        <w:rPr>
          <w:rFonts w:cs="Times New Roman"/>
          <w:szCs w:val="24"/>
        </w:rPr>
        <w:br/>
        <w:t xml:space="preserve"> </w:t>
      </w:r>
      <w:r w:rsidRPr="001460EB">
        <w:rPr>
          <w:rFonts w:cs="Times New Roman"/>
          <w:szCs w:val="24"/>
        </w:rPr>
        <w:tab/>
        <w:t xml:space="preserve">Вторая крупная тектоническая структура региона – Байкальская </w:t>
      </w:r>
      <w:proofErr w:type="spellStart"/>
      <w:r w:rsidRPr="001460EB">
        <w:rPr>
          <w:rFonts w:cs="Times New Roman"/>
          <w:szCs w:val="24"/>
        </w:rPr>
        <w:t>горноскладчатая</w:t>
      </w:r>
      <w:proofErr w:type="spellEnd"/>
      <w:r w:rsidRPr="001460EB">
        <w:rPr>
          <w:rFonts w:cs="Times New Roman"/>
          <w:szCs w:val="24"/>
        </w:rPr>
        <w:t xml:space="preserve"> область, внутри которой выделяют Северобайкальское и </w:t>
      </w:r>
      <w:proofErr w:type="spellStart"/>
      <w:r w:rsidRPr="001460EB">
        <w:rPr>
          <w:rFonts w:cs="Times New Roman"/>
          <w:szCs w:val="24"/>
        </w:rPr>
        <w:t>Патомское</w:t>
      </w:r>
      <w:proofErr w:type="spellEnd"/>
      <w:r w:rsidRPr="001460EB">
        <w:rPr>
          <w:rFonts w:cs="Times New Roman"/>
          <w:szCs w:val="24"/>
        </w:rPr>
        <w:t xml:space="preserve"> нагорье. Данная структура сложена породами протерозойского возраста и занимает южную и юго-западную часть бассейна (реки Витим, Чара, </w:t>
      </w:r>
      <w:proofErr w:type="spellStart"/>
      <w:r w:rsidRPr="001460EB">
        <w:rPr>
          <w:rFonts w:cs="Times New Roman"/>
          <w:szCs w:val="24"/>
        </w:rPr>
        <w:t>Киренга</w:t>
      </w:r>
      <w:proofErr w:type="spellEnd"/>
      <w:r w:rsidRPr="001460EB">
        <w:rPr>
          <w:rFonts w:cs="Times New Roman"/>
          <w:szCs w:val="24"/>
        </w:rPr>
        <w:t xml:space="preserve">). Нагорья характеризуются среднегорным рельефом с абсолютными отметками до 2000 метров. Восточная часть водосбора расположена в пределах </w:t>
      </w:r>
      <w:proofErr w:type="spellStart"/>
      <w:r w:rsidRPr="001460EB">
        <w:rPr>
          <w:rFonts w:cs="Times New Roman"/>
          <w:szCs w:val="24"/>
        </w:rPr>
        <w:t>Верхоянско</w:t>
      </w:r>
      <w:proofErr w:type="spellEnd"/>
      <w:r w:rsidRPr="001460EB">
        <w:rPr>
          <w:rFonts w:cs="Times New Roman"/>
          <w:szCs w:val="24"/>
        </w:rPr>
        <w:t xml:space="preserve">-Колымской </w:t>
      </w:r>
      <w:proofErr w:type="spellStart"/>
      <w:r w:rsidRPr="001460EB">
        <w:rPr>
          <w:rFonts w:cs="Times New Roman"/>
          <w:szCs w:val="24"/>
        </w:rPr>
        <w:t>горноскладчатой</w:t>
      </w:r>
      <w:proofErr w:type="spellEnd"/>
      <w:r w:rsidRPr="001460EB">
        <w:rPr>
          <w:rFonts w:cs="Times New Roman"/>
          <w:szCs w:val="24"/>
        </w:rPr>
        <w:t xml:space="preserve"> области. Сложенный </w:t>
      </w:r>
      <w:proofErr w:type="spellStart"/>
      <w:r w:rsidRPr="001460EB">
        <w:rPr>
          <w:rFonts w:cs="Times New Roman"/>
          <w:szCs w:val="24"/>
        </w:rPr>
        <w:t>отложеними</w:t>
      </w:r>
      <w:proofErr w:type="spellEnd"/>
      <w:r w:rsidRPr="001460EB">
        <w:rPr>
          <w:rFonts w:cs="Times New Roman"/>
          <w:szCs w:val="24"/>
        </w:rPr>
        <w:t xml:space="preserve"> пермского и </w:t>
      </w:r>
      <w:proofErr w:type="spellStart"/>
      <w:r w:rsidRPr="001460EB">
        <w:rPr>
          <w:rFonts w:cs="Times New Roman"/>
          <w:szCs w:val="24"/>
        </w:rPr>
        <w:t>карбонского</w:t>
      </w:r>
      <w:proofErr w:type="spellEnd"/>
      <w:r w:rsidRPr="001460EB">
        <w:rPr>
          <w:rFonts w:cs="Times New Roman"/>
          <w:szCs w:val="24"/>
        </w:rPr>
        <w:t xml:space="preserve"> возраста </w:t>
      </w:r>
      <w:proofErr w:type="spellStart"/>
      <w:r w:rsidRPr="001460EB">
        <w:rPr>
          <w:rFonts w:cs="Times New Roman"/>
          <w:szCs w:val="24"/>
        </w:rPr>
        <w:t>Верхоянский</w:t>
      </w:r>
      <w:proofErr w:type="spellEnd"/>
      <w:r w:rsidRPr="001460EB">
        <w:rPr>
          <w:rFonts w:cs="Times New Roman"/>
          <w:szCs w:val="24"/>
        </w:rPr>
        <w:t xml:space="preserve"> хребет протягивается в меридиональном направлении на 1200 километров и обрывается к долинам Лены и Алдана уступом высотой 400-500 метров. Абсолютные отметки хребта повышаются с севера на юг и составляют 1400-2300 метров. </w:t>
      </w:r>
      <w:r w:rsidRPr="001460EB">
        <w:rPr>
          <w:rFonts w:cs="Times New Roman"/>
          <w:szCs w:val="24"/>
        </w:rPr>
        <w:tab/>
      </w:r>
      <w:r w:rsidRPr="001460EB">
        <w:rPr>
          <w:rFonts w:cs="Times New Roman"/>
          <w:szCs w:val="24"/>
        </w:rPr>
        <w:br/>
        <w:t xml:space="preserve"> </w:t>
      </w:r>
      <w:r w:rsidRPr="001460EB">
        <w:rPr>
          <w:rFonts w:cs="Times New Roman"/>
          <w:szCs w:val="24"/>
        </w:rPr>
        <w:tab/>
        <w:t xml:space="preserve">Одной из особенностей геологического строения бассейна р. Лены являются </w:t>
      </w:r>
      <w:proofErr w:type="spellStart"/>
      <w:r w:rsidRPr="001460EB">
        <w:rPr>
          <w:rFonts w:cs="Times New Roman"/>
          <w:szCs w:val="24"/>
        </w:rPr>
        <w:t>карстующиеся</w:t>
      </w:r>
      <w:proofErr w:type="spellEnd"/>
      <w:r w:rsidRPr="001460EB">
        <w:rPr>
          <w:rFonts w:cs="Times New Roman"/>
          <w:szCs w:val="24"/>
        </w:rPr>
        <w:t xml:space="preserve"> горные породы. Карбонатный карст распространен практически по всей южной и юго-западной части водосбора, а именно: в верхнем и среднем течении рек Лена, Алдан, Амга, на всем протяжении рек Чара, Кута, </w:t>
      </w:r>
      <w:proofErr w:type="spellStart"/>
      <w:r w:rsidRPr="001460EB">
        <w:rPr>
          <w:rFonts w:cs="Times New Roman"/>
          <w:szCs w:val="24"/>
        </w:rPr>
        <w:t>Киренга</w:t>
      </w:r>
      <w:proofErr w:type="spellEnd"/>
      <w:r w:rsidRPr="001460EB">
        <w:rPr>
          <w:rFonts w:cs="Times New Roman"/>
          <w:szCs w:val="24"/>
        </w:rPr>
        <w:t xml:space="preserve">. Менее распространен гипсоносный карст – растворимые сульфатные породы встречаются на правобережье р. Алдан, а также на р. Лена близ впадения р. </w:t>
      </w:r>
      <w:proofErr w:type="spellStart"/>
      <w:r w:rsidRPr="001460EB">
        <w:rPr>
          <w:rFonts w:cs="Times New Roman"/>
          <w:szCs w:val="24"/>
        </w:rPr>
        <w:t>Олекма</w:t>
      </w:r>
      <w:proofErr w:type="spellEnd"/>
      <w:r w:rsidRPr="001460EB">
        <w:rPr>
          <w:rFonts w:cs="Times New Roman"/>
          <w:szCs w:val="24"/>
        </w:rPr>
        <w:t xml:space="preserve">. На водоразделе Вилюя и Лены </w:t>
      </w:r>
      <w:r w:rsidRPr="001460EB">
        <w:rPr>
          <w:rFonts w:cs="Times New Roman"/>
          <w:szCs w:val="24"/>
        </w:rPr>
        <w:lastRenderedPageBreak/>
        <w:t>обнаружен участок солевого (галогенного) карста.</w:t>
      </w:r>
      <w:r w:rsidR="0037758A">
        <w:rPr>
          <w:rFonts w:cs="Times New Roman"/>
          <w:szCs w:val="24"/>
        </w:rPr>
        <w:t xml:space="preserve"> </w:t>
      </w:r>
      <w:r w:rsidR="007C4EFA">
        <w:rPr>
          <w:rFonts w:cs="Times New Roman"/>
          <w:szCs w:val="24"/>
        </w:rPr>
        <w:t>(</w:t>
      </w:r>
      <w:r w:rsidR="007C4EFA" w:rsidRPr="00FA4C39">
        <w:rPr>
          <w:rFonts w:cs="Times New Roman"/>
          <w:color w:val="000000" w:themeColor="text1"/>
          <w:szCs w:val="24"/>
          <w:shd w:val="clear" w:color="auto" w:fill="FFFFFF"/>
        </w:rPr>
        <w:t>Горбунова К.А.</w:t>
      </w:r>
      <w:r w:rsidR="007C4EFA">
        <w:rPr>
          <w:rFonts w:cs="Times New Roman"/>
          <w:color w:val="000000" w:themeColor="text1"/>
          <w:szCs w:val="24"/>
          <w:shd w:val="clear" w:color="auto" w:fill="FFFFFF"/>
        </w:rPr>
        <w:t xml:space="preserve"> и др. 1988) </w:t>
      </w:r>
      <w:r w:rsidR="0037758A">
        <w:rPr>
          <w:rFonts w:cs="Times New Roman"/>
          <w:szCs w:val="24"/>
        </w:rPr>
        <w:t xml:space="preserve">Распространение карста в бассейне р. Лена показано на </w:t>
      </w:r>
      <w:r w:rsidR="00A45314" w:rsidRPr="00A45314">
        <w:rPr>
          <w:rFonts w:cs="Times New Roman"/>
          <w:szCs w:val="24"/>
        </w:rPr>
        <w:t>рисунке 1.2</w:t>
      </w:r>
      <w:r w:rsidR="00A45314">
        <w:rPr>
          <w:rFonts w:cs="Times New Roman"/>
          <w:szCs w:val="24"/>
        </w:rPr>
        <w:t xml:space="preserve"> </w:t>
      </w:r>
      <w:r w:rsidR="007C4EFA">
        <w:rPr>
          <w:rFonts w:cs="Times New Roman"/>
          <w:szCs w:val="24"/>
        </w:rPr>
        <w:t>(</w:t>
      </w:r>
      <w:r w:rsidR="007C4EFA" w:rsidRPr="00FA4C39">
        <w:rPr>
          <w:rFonts w:eastAsiaTheme="minorEastAsia" w:cs="Times New Roman"/>
          <w:color w:val="000000" w:themeColor="text1"/>
          <w:kern w:val="24"/>
          <w:szCs w:val="32"/>
          <w:lang w:eastAsia="ru-RU"/>
        </w:rPr>
        <w:t>Ресурсы</w:t>
      </w:r>
      <w:r w:rsidR="007C4EFA">
        <w:rPr>
          <w:rFonts w:eastAsiaTheme="minorEastAsia" w:cs="Times New Roman"/>
          <w:color w:val="000000" w:themeColor="text1"/>
          <w:kern w:val="24"/>
          <w:szCs w:val="32"/>
          <w:lang w:eastAsia="ru-RU"/>
        </w:rPr>
        <w:t>, 1967)</w:t>
      </w:r>
    </w:p>
    <w:p w:rsidR="00C656C9" w:rsidRDefault="00C656C9" w:rsidP="0037758A">
      <w:pPr>
        <w:spacing w:line="360" w:lineRule="auto"/>
        <w:jc w:val="both"/>
      </w:pPr>
      <w:r>
        <w:rPr>
          <w:noProof/>
          <w:lang w:eastAsia="ru-RU"/>
        </w:rPr>
        <w:drawing>
          <wp:inline distT="0" distB="0" distL="0" distR="0">
            <wp:extent cx="5140325" cy="4053466"/>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ст.png"/>
                    <pic:cNvPicPr/>
                  </pic:nvPicPr>
                  <pic:blipFill>
                    <a:blip r:embed="rId9">
                      <a:extLst>
                        <a:ext uri="{28A0092B-C50C-407E-A947-70E740481C1C}">
                          <a14:useLocalDpi xmlns:a14="http://schemas.microsoft.com/office/drawing/2010/main" val="0"/>
                        </a:ext>
                      </a:extLst>
                    </a:blip>
                    <a:stretch>
                      <a:fillRect/>
                    </a:stretch>
                  </pic:blipFill>
                  <pic:spPr>
                    <a:xfrm>
                      <a:off x="0" y="0"/>
                      <a:ext cx="5146683" cy="4058479"/>
                    </a:xfrm>
                    <a:prstGeom prst="rect">
                      <a:avLst/>
                    </a:prstGeom>
                  </pic:spPr>
                </pic:pic>
              </a:graphicData>
            </a:graphic>
          </wp:inline>
        </w:drawing>
      </w:r>
      <w:r w:rsidR="00A45314">
        <w:br/>
        <w:t>Рисунок 1.2</w:t>
      </w:r>
      <w:r>
        <w:t xml:space="preserve"> – Распространение </w:t>
      </w:r>
      <w:proofErr w:type="spellStart"/>
      <w:r>
        <w:t>карстующихся</w:t>
      </w:r>
      <w:proofErr w:type="spellEnd"/>
      <w:r>
        <w:t xml:space="preserve"> пород в бассейне р. Лены</w:t>
      </w:r>
    </w:p>
    <w:p w:rsidR="00967B6B" w:rsidRPr="00967B6B" w:rsidRDefault="00967B6B" w:rsidP="00C656C9">
      <w:pPr>
        <w:numPr>
          <w:ilvl w:val="1"/>
          <w:numId w:val="3"/>
        </w:numPr>
        <w:contextualSpacing/>
        <w:rPr>
          <w:rFonts w:asciiTheme="majorHAnsi" w:hAnsiTheme="majorHAnsi"/>
          <w:b/>
          <w:szCs w:val="24"/>
        </w:rPr>
      </w:pPr>
      <w:r w:rsidRPr="00967B6B">
        <w:rPr>
          <w:rFonts w:asciiTheme="majorHAnsi" w:hAnsiTheme="majorHAnsi"/>
          <w:b/>
          <w:szCs w:val="24"/>
        </w:rPr>
        <w:t>Климатическая характеристика рассматриваемой территории</w:t>
      </w:r>
    </w:p>
    <w:p w:rsidR="00967B6B" w:rsidRPr="00967B6B" w:rsidRDefault="00967B6B" w:rsidP="00967B6B">
      <w:pPr>
        <w:spacing w:after="0" w:line="360" w:lineRule="auto"/>
        <w:ind w:firstLine="1"/>
        <w:jc w:val="both"/>
        <w:rPr>
          <w:rFonts w:cs="Times New Roman"/>
          <w:szCs w:val="24"/>
        </w:rPr>
      </w:pPr>
      <w:r w:rsidRPr="00967B6B">
        <w:rPr>
          <w:rFonts w:asciiTheme="minorHAnsi" w:hAnsiTheme="minorHAnsi" w:cstheme="minorBidi"/>
          <w:color w:val="000000"/>
          <w:sz w:val="22"/>
          <w:szCs w:val="28"/>
        </w:rPr>
        <w:t xml:space="preserve"> </w:t>
      </w:r>
      <w:r w:rsidRPr="00967B6B">
        <w:rPr>
          <w:rFonts w:asciiTheme="minorHAnsi" w:hAnsiTheme="minorHAnsi" w:cstheme="minorBidi"/>
          <w:color w:val="000000"/>
          <w:sz w:val="22"/>
          <w:szCs w:val="28"/>
        </w:rPr>
        <w:tab/>
      </w:r>
      <w:r w:rsidRPr="00967B6B">
        <w:rPr>
          <w:rFonts w:cs="Times New Roman"/>
          <w:color w:val="000000"/>
          <w:szCs w:val="24"/>
        </w:rPr>
        <w:t>Бассейн р. Лены находится в трех климатических поясах: большая часть расположена в умеренном поясе, который при движении вниз по течению сменяется субарктическим, а потом и арктическом. В классификации климата, предложенной В.П. Кеппеном, климат рассматриваемой территории характеризуется как умеренно-холодный (континентальный) с сухой зимой и температурой самого холодного месяца -25 - -40 градусов. Южная и восточная часть бассейна р. Лена попадает под категорию равномерно увлажненного холодного климата.</w:t>
      </w:r>
      <w:r w:rsidRPr="00967B6B">
        <w:rPr>
          <w:rFonts w:cs="Times New Roman"/>
          <w:color w:val="000000"/>
          <w:szCs w:val="24"/>
        </w:rPr>
        <w:tab/>
        <w:t xml:space="preserve"> </w:t>
      </w:r>
      <w:r w:rsidRPr="00967B6B">
        <w:rPr>
          <w:rFonts w:cs="Times New Roman"/>
          <w:color w:val="000000"/>
          <w:szCs w:val="24"/>
        </w:rPr>
        <w:br/>
        <w:t xml:space="preserve"> </w:t>
      </w:r>
      <w:r w:rsidRPr="00967B6B">
        <w:rPr>
          <w:rFonts w:cs="Times New Roman"/>
          <w:color w:val="000000"/>
          <w:szCs w:val="24"/>
        </w:rPr>
        <w:tab/>
        <w:t xml:space="preserve">Климат региона формируется под влиянием нескольких взаимодействующих факторов. Радиационный фактор – на поверхность поступает сравнительно небольшое количество солнечной радиации, особенно зимой, что объясняет высокую продолжительность холодного периода. Циркуляционный фактор – большую часть времени над регионом господствуют относительно холодные воздушные массы с северного и северо-западного направления, в зимний период преобладает сибирский антициклон, который приносит устойчивую холодную и малоснежную погоду. Стекание холодного </w:t>
      </w:r>
      <w:r w:rsidRPr="00967B6B">
        <w:rPr>
          <w:rFonts w:cs="Times New Roman"/>
          <w:color w:val="000000"/>
          <w:szCs w:val="24"/>
        </w:rPr>
        <w:lastRenderedPageBreak/>
        <w:t>воздуха в котловины может понижать температуру воздуха до экстремальных значений (-50 - -60 градусов и ниже). Важное значение имеет и орографический фактор – горные хребты не позволяют проникать теплому и влажному воздуху с западного и восточного направления, оставляя свободным проход холодного арктического воздуха. Ниже приводятся краткие сведения по отдельным компонентам климата.</w:t>
      </w:r>
      <w:r w:rsidRPr="00967B6B">
        <w:rPr>
          <w:rFonts w:cs="Times New Roman"/>
          <w:color w:val="000000"/>
          <w:szCs w:val="24"/>
        </w:rPr>
        <w:tab/>
      </w:r>
      <w:r w:rsidRPr="00967B6B">
        <w:rPr>
          <w:rFonts w:cs="Times New Roman"/>
          <w:color w:val="000000"/>
          <w:szCs w:val="24"/>
        </w:rPr>
        <w:br/>
        <w:t xml:space="preserve"> </w:t>
      </w:r>
      <w:r w:rsidRPr="00967B6B">
        <w:rPr>
          <w:rFonts w:cs="Times New Roman"/>
          <w:color w:val="000000"/>
          <w:szCs w:val="24"/>
        </w:rPr>
        <w:tab/>
      </w:r>
      <w:r w:rsidRPr="00967B6B">
        <w:rPr>
          <w:rFonts w:cs="Times New Roman"/>
          <w:szCs w:val="24"/>
        </w:rPr>
        <w:t>а) Температура воздуха</w:t>
      </w:r>
      <w:r w:rsidRPr="00967B6B">
        <w:rPr>
          <w:rFonts w:cs="Times New Roman"/>
          <w:szCs w:val="24"/>
        </w:rPr>
        <w:tab/>
      </w:r>
      <w:r w:rsidRPr="00967B6B">
        <w:rPr>
          <w:rFonts w:cs="Times New Roman"/>
          <w:szCs w:val="24"/>
        </w:rPr>
        <w:br/>
        <w:t xml:space="preserve"> </w:t>
      </w:r>
      <w:r w:rsidRPr="00967B6B">
        <w:rPr>
          <w:rFonts w:cs="Times New Roman"/>
          <w:szCs w:val="24"/>
        </w:rPr>
        <w:tab/>
        <w:t xml:space="preserve">Резко континентальный характер климата является причиной больших амплитуд температуры воздуха, которые составляют от 45 градусов в истоках р. Лена (ст. </w:t>
      </w:r>
      <w:proofErr w:type="spellStart"/>
      <w:r w:rsidRPr="00967B6B">
        <w:rPr>
          <w:rFonts w:cs="Times New Roman"/>
          <w:szCs w:val="24"/>
        </w:rPr>
        <w:t>Качуг</w:t>
      </w:r>
      <w:proofErr w:type="spellEnd"/>
      <w:r w:rsidRPr="00967B6B">
        <w:rPr>
          <w:rFonts w:cs="Times New Roman"/>
          <w:szCs w:val="24"/>
        </w:rPr>
        <w:t xml:space="preserve">) до 62 градусов в районе Якутска. </w:t>
      </w:r>
      <w:r w:rsidRPr="00967B6B">
        <w:rPr>
          <w:rFonts w:cs="Times New Roman"/>
          <w:szCs w:val="24"/>
        </w:rPr>
        <w:tab/>
      </w:r>
      <w:r w:rsidRPr="00967B6B">
        <w:rPr>
          <w:rFonts w:cs="Times New Roman"/>
          <w:szCs w:val="24"/>
        </w:rPr>
        <w:br/>
        <w:t xml:space="preserve">  </w:t>
      </w:r>
      <w:r w:rsidRPr="00967B6B">
        <w:rPr>
          <w:rFonts w:cs="Times New Roman"/>
          <w:szCs w:val="24"/>
        </w:rPr>
        <w:tab/>
        <w:t>Средняя годовая температура воздуха в бассейне реки Лены увеличивается с северо-востока на юго-запад от минус 13,4</w:t>
      </w:r>
      <w:r w:rsidRPr="00967B6B">
        <w:rPr>
          <w:rFonts w:cs="Times New Roman"/>
          <w:szCs w:val="24"/>
        </w:rPr>
        <w:sym w:font="Symbol" w:char="F0B0"/>
      </w:r>
      <w:r w:rsidRPr="00967B6B">
        <w:rPr>
          <w:rFonts w:cs="Times New Roman"/>
          <w:szCs w:val="24"/>
        </w:rPr>
        <w:t>С (м/ст. Тикси) до минус 4,3</w:t>
      </w:r>
      <w:r w:rsidRPr="00967B6B">
        <w:rPr>
          <w:rFonts w:cs="Times New Roman"/>
          <w:szCs w:val="24"/>
        </w:rPr>
        <w:sym w:font="Symbol" w:char="F0B0"/>
      </w:r>
      <w:r w:rsidRPr="00967B6B">
        <w:rPr>
          <w:rFonts w:cs="Times New Roman"/>
          <w:szCs w:val="24"/>
        </w:rPr>
        <w:t xml:space="preserve">С (м/ст. </w:t>
      </w:r>
      <w:proofErr w:type="spellStart"/>
      <w:r w:rsidRPr="00967B6B">
        <w:rPr>
          <w:rFonts w:cs="Times New Roman"/>
          <w:szCs w:val="24"/>
        </w:rPr>
        <w:t>Качуг</w:t>
      </w:r>
      <w:proofErr w:type="spellEnd"/>
      <w:r w:rsidRPr="00967B6B">
        <w:rPr>
          <w:rFonts w:cs="Times New Roman"/>
          <w:szCs w:val="24"/>
        </w:rPr>
        <w:t>). Холодный период с температурой воздуха ниже 0</w:t>
      </w:r>
      <w:r w:rsidRPr="00967B6B">
        <w:rPr>
          <w:rFonts w:cs="Times New Roman"/>
          <w:szCs w:val="24"/>
        </w:rPr>
        <w:sym w:font="Symbol" w:char="F0B0"/>
      </w:r>
      <w:r w:rsidRPr="00967B6B">
        <w:rPr>
          <w:rFonts w:cs="Times New Roman"/>
          <w:szCs w:val="24"/>
        </w:rPr>
        <w:t xml:space="preserve">С длится порядка 7 месяцев в году (с начала-середины октября по третью декаду апреля). </w:t>
      </w:r>
    </w:p>
    <w:p w:rsidR="00967B6B" w:rsidRPr="00022104" w:rsidRDefault="00967B6B" w:rsidP="00967B6B">
      <w:pPr>
        <w:spacing w:after="0" w:line="360" w:lineRule="auto"/>
        <w:ind w:firstLine="709"/>
        <w:jc w:val="both"/>
        <w:rPr>
          <w:rFonts w:eastAsia="Times New Roman" w:cs="Times New Roman"/>
          <w:szCs w:val="24"/>
        </w:rPr>
      </w:pPr>
      <w:r w:rsidRPr="00967B6B">
        <w:rPr>
          <w:rFonts w:eastAsia="Times New Roman" w:cs="Times New Roman"/>
          <w:szCs w:val="24"/>
        </w:rPr>
        <w:t>Самым  холодным месяцем  в году является  январь (минус 28,2</w:t>
      </w:r>
      <w:r w:rsidRPr="00967B6B">
        <w:rPr>
          <w:rFonts w:eastAsia="Times New Roman" w:cs="Times New Roman"/>
          <w:szCs w:val="24"/>
          <w:lang w:val="en-US"/>
        </w:rPr>
        <w:sym w:font="Symbol" w:char="F0B0"/>
      </w:r>
      <w:r w:rsidRPr="00967B6B">
        <w:rPr>
          <w:rFonts w:eastAsia="Times New Roman" w:cs="Times New Roman"/>
          <w:szCs w:val="24"/>
        </w:rPr>
        <w:t>С –  минус 43,2</w:t>
      </w:r>
      <w:r w:rsidRPr="00967B6B">
        <w:rPr>
          <w:rFonts w:eastAsia="Times New Roman" w:cs="Times New Roman"/>
          <w:szCs w:val="24"/>
          <w:lang w:val="en-US"/>
        </w:rPr>
        <w:sym w:font="Symbol" w:char="F0B0"/>
      </w:r>
      <w:r w:rsidRPr="00967B6B">
        <w:rPr>
          <w:rFonts w:eastAsia="Times New Roman" w:cs="Times New Roman"/>
          <w:szCs w:val="24"/>
        </w:rPr>
        <w:t xml:space="preserve">С)  с абсолютным минимумом в этот период минус 64,5 </w:t>
      </w:r>
      <w:r w:rsidRPr="00967B6B">
        <w:rPr>
          <w:rFonts w:eastAsia="Times New Roman" w:cs="Times New Roman"/>
          <w:szCs w:val="24"/>
          <w:lang w:val="en-US"/>
        </w:rPr>
        <w:sym w:font="Symbol" w:char="F0B0"/>
      </w:r>
      <w:r w:rsidRPr="00967B6B">
        <w:rPr>
          <w:rFonts w:eastAsia="Times New Roman" w:cs="Times New Roman"/>
          <w:szCs w:val="24"/>
        </w:rPr>
        <w:t>С. (по м/ст. Якутск). Самый теплый месяц –  июль (7,5-14,8</w:t>
      </w:r>
      <w:r w:rsidRPr="00967B6B">
        <w:rPr>
          <w:rFonts w:eastAsia="Times New Roman" w:cs="Times New Roman"/>
          <w:szCs w:val="24"/>
          <w:lang w:val="en-US"/>
        </w:rPr>
        <w:sym w:font="Symbol" w:char="F0B0"/>
      </w:r>
      <w:r w:rsidRPr="00967B6B">
        <w:rPr>
          <w:rFonts w:eastAsia="Times New Roman" w:cs="Times New Roman"/>
          <w:szCs w:val="24"/>
        </w:rPr>
        <w:t xml:space="preserve">С) с </w:t>
      </w:r>
      <w:r w:rsidRPr="00022104">
        <w:rPr>
          <w:rFonts w:eastAsia="Times New Roman" w:cs="Times New Roman"/>
          <w:szCs w:val="24"/>
        </w:rPr>
        <w:t xml:space="preserve">абсолютным максимумом 38,4 </w:t>
      </w:r>
      <w:r w:rsidRPr="00022104">
        <w:rPr>
          <w:rFonts w:eastAsia="Times New Roman" w:cs="Times New Roman"/>
          <w:szCs w:val="24"/>
          <w:lang w:val="en-US"/>
        </w:rPr>
        <w:sym w:font="Symbol" w:char="F0B0"/>
      </w:r>
      <w:r w:rsidRPr="00022104">
        <w:rPr>
          <w:rFonts w:eastAsia="Times New Roman" w:cs="Times New Roman"/>
          <w:szCs w:val="24"/>
        </w:rPr>
        <w:t xml:space="preserve">С. Внутригодовой ход температуры воздуха показан на рисунке </w:t>
      </w:r>
      <w:r w:rsidR="00022104" w:rsidRPr="00022104">
        <w:rPr>
          <w:rFonts w:eastAsia="Times New Roman" w:cs="Times New Roman"/>
          <w:color w:val="000000" w:themeColor="text1"/>
          <w:szCs w:val="24"/>
        </w:rPr>
        <w:t>1.3</w:t>
      </w:r>
    </w:p>
    <w:p w:rsidR="00967B6B" w:rsidRPr="00967B6B" w:rsidRDefault="00967B6B" w:rsidP="00967B6B">
      <w:pPr>
        <w:jc w:val="both"/>
        <w:rPr>
          <w:rFonts w:cs="Times New Roman"/>
          <w:szCs w:val="24"/>
        </w:rPr>
      </w:pPr>
    </w:p>
    <w:p w:rsidR="00967B6B" w:rsidRPr="00967B6B" w:rsidRDefault="00967B6B" w:rsidP="00967B6B">
      <w:pPr>
        <w:jc w:val="both"/>
        <w:rPr>
          <w:rFonts w:cs="Times New Roman"/>
          <w:szCs w:val="24"/>
        </w:rPr>
      </w:pPr>
    </w:p>
    <w:p w:rsidR="00967B6B" w:rsidRPr="00967B6B" w:rsidRDefault="00967B6B" w:rsidP="00967B6B">
      <w:pPr>
        <w:jc w:val="center"/>
        <w:rPr>
          <w:rFonts w:cs="Times New Roman"/>
          <w:szCs w:val="24"/>
        </w:rPr>
      </w:pPr>
      <w:r w:rsidRPr="00967B6B">
        <w:rPr>
          <w:rFonts w:asciiTheme="minorHAnsi" w:hAnsiTheme="minorHAnsi" w:cstheme="minorBidi"/>
          <w:noProof/>
          <w:sz w:val="22"/>
          <w:lang w:eastAsia="ru-RU"/>
        </w:rPr>
        <w:drawing>
          <wp:inline distT="0" distB="0" distL="0" distR="0" wp14:anchorId="675B34EA" wp14:editId="3109D751">
            <wp:extent cx="4572000" cy="2743200"/>
            <wp:effectExtent l="0" t="0" r="0" b="0"/>
            <wp:docPr id="23" name="Диаграмма 23">
              <a:extLst xmlns:a="http://schemas.openxmlformats.org/drawingml/2006/main">
                <a:ext uri="{FF2B5EF4-FFF2-40B4-BE49-F238E27FC236}">
                  <a16:creationId xmlns:a16="http://schemas.microsoft.com/office/drawing/2014/main" id="{E228F98A-40B2-4B7B-840A-4D4AA4ECB0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022104">
        <w:rPr>
          <w:rFonts w:cs="Times New Roman"/>
          <w:szCs w:val="24"/>
        </w:rPr>
        <w:br/>
        <w:t>Рисунок 1.3.</w:t>
      </w:r>
      <w:r w:rsidR="00977884">
        <w:rPr>
          <w:rFonts w:cs="Times New Roman"/>
          <w:szCs w:val="24"/>
        </w:rPr>
        <w:t xml:space="preserve"> – внутригодовой ход температуры воздуха в бассейне р. Лены</w:t>
      </w:r>
    </w:p>
    <w:p w:rsidR="00967B6B" w:rsidRPr="00967B6B" w:rsidRDefault="00967B6B" w:rsidP="00EA0CA5">
      <w:pPr>
        <w:spacing w:line="360" w:lineRule="auto"/>
        <w:jc w:val="both"/>
        <w:rPr>
          <w:rFonts w:cs="Times New Roman"/>
          <w:szCs w:val="24"/>
        </w:rPr>
      </w:pPr>
      <w:r w:rsidRPr="00967B6B">
        <w:rPr>
          <w:rFonts w:cs="Times New Roman"/>
          <w:szCs w:val="24"/>
        </w:rPr>
        <w:br/>
        <w:t xml:space="preserve"> </w:t>
      </w:r>
      <w:r w:rsidRPr="00967B6B">
        <w:rPr>
          <w:rFonts w:cs="Times New Roman"/>
          <w:szCs w:val="24"/>
        </w:rPr>
        <w:tab/>
      </w:r>
      <w:r w:rsidRPr="00967B6B">
        <w:rPr>
          <w:rFonts w:cs="Times New Roman"/>
          <w:color w:val="000000"/>
          <w:szCs w:val="24"/>
        </w:rPr>
        <w:t>б) Осадки</w:t>
      </w:r>
      <w:r w:rsidRPr="00967B6B">
        <w:rPr>
          <w:rFonts w:cs="Times New Roman"/>
          <w:color w:val="000000"/>
          <w:szCs w:val="24"/>
        </w:rPr>
        <w:tab/>
      </w:r>
      <w:r w:rsidRPr="00967B6B">
        <w:rPr>
          <w:rFonts w:cs="Times New Roman"/>
          <w:szCs w:val="24"/>
        </w:rPr>
        <w:br/>
        <w:t xml:space="preserve"> </w:t>
      </w:r>
      <w:r w:rsidRPr="00967B6B">
        <w:rPr>
          <w:rFonts w:cs="Times New Roman"/>
          <w:szCs w:val="24"/>
        </w:rPr>
        <w:tab/>
        <w:t xml:space="preserve">Годовой ход осадков на рассматриваемой территории определяется условиями атмосферной циркуляции и характером рельефа. Климат бассейна р. Лена характеризуется </w:t>
      </w:r>
      <w:r w:rsidRPr="00967B6B">
        <w:rPr>
          <w:rFonts w:cs="Times New Roman"/>
          <w:szCs w:val="24"/>
        </w:rPr>
        <w:lastRenderedPageBreak/>
        <w:t>низким количеством осадков в зимний период (до 50мм) вследствие высокой повторяемости антициклонов и увеличением в период летнего усиления циклонической деятельности. Всего на относительно короткий период положительных температур приходится около 70% осадков.</w:t>
      </w:r>
      <w:r w:rsidRPr="00967B6B">
        <w:rPr>
          <w:rFonts w:cs="Times New Roman"/>
          <w:szCs w:val="24"/>
        </w:rPr>
        <w:tab/>
      </w:r>
      <w:r w:rsidRPr="00967B6B">
        <w:rPr>
          <w:rFonts w:cs="Times New Roman"/>
          <w:szCs w:val="24"/>
        </w:rPr>
        <w:br/>
        <w:t xml:space="preserve"> </w:t>
      </w:r>
      <w:r w:rsidRPr="00967B6B">
        <w:rPr>
          <w:rFonts w:cs="Times New Roman"/>
          <w:szCs w:val="24"/>
        </w:rPr>
        <w:tab/>
        <w:t xml:space="preserve">Распределение осадков по территории бассейна неравномерное. Наименьшее количество осадков (250-300 мм) выпадает в Центрально-якутской низменности, а также в дельте р. Лены. Наибольшее количество осадков (1000 мм) выпадает в горных районах Станового хребта и Северо-Байкальского нагорья. В целом, для района характерно увеличение количества осадков с высотой. </w:t>
      </w:r>
      <w:r w:rsidRPr="00967B6B">
        <w:rPr>
          <w:rFonts w:cs="Times New Roman"/>
          <w:color w:val="000000"/>
          <w:szCs w:val="24"/>
        </w:rPr>
        <w:t xml:space="preserve">Внутригодовое распределение осадков на метеостанциях, расположенных в различных частях бассейна, показано </w:t>
      </w:r>
      <w:r w:rsidRPr="00022104">
        <w:rPr>
          <w:rFonts w:cs="Times New Roman"/>
          <w:color w:val="000000"/>
          <w:szCs w:val="24"/>
        </w:rPr>
        <w:t xml:space="preserve">на рисунке </w:t>
      </w:r>
      <w:r w:rsidR="00022104" w:rsidRPr="00022104">
        <w:rPr>
          <w:rFonts w:cs="Times New Roman"/>
          <w:color w:val="000000"/>
          <w:szCs w:val="24"/>
        </w:rPr>
        <w:t>1.4</w:t>
      </w:r>
      <w:r w:rsidRPr="00967B6B">
        <w:rPr>
          <w:rFonts w:cs="Times New Roman"/>
          <w:szCs w:val="24"/>
        </w:rPr>
        <w:tab/>
      </w:r>
      <w:r w:rsidRPr="00967B6B">
        <w:rPr>
          <w:rFonts w:cs="Times New Roman"/>
          <w:szCs w:val="24"/>
        </w:rPr>
        <w:br/>
        <w:t xml:space="preserve"> </w:t>
      </w:r>
      <w:r w:rsidRPr="00967B6B">
        <w:rPr>
          <w:rFonts w:cs="Times New Roman"/>
          <w:szCs w:val="24"/>
        </w:rPr>
        <w:tab/>
        <w:t xml:space="preserve">Среднегодовая относительная влажность воздуха в центральной части бассейна равна 60-75 %, минимальная величина её достигается в мае – до 35-45%, максимальная наблюдается в январе – 85-90%. </w:t>
      </w:r>
      <w:r w:rsidR="00022104">
        <w:rPr>
          <w:rFonts w:cs="Times New Roman"/>
          <w:szCs w:val="24"/>
        </w:rPr>
        <w:t>(</w:t>
      </w:r>
      <w:hyperlink r:id="rId11" w:history="1">
        <w:r w:rsidR="00022104" w:rsidRPr="00022104">
          <w:rPr>
            <w:rFonts w:cs="Times New Roman"/>
            <w:color w:val="000000" w:themeColor="text1"/>
            <w:szCs w:val="24"/>
          </w:rPr>
          <w:t>http://www.pogodaiklimat.ru/</w:t>
        </w:r>
      </w:hyperlink>
      <w:r w:rsidR="00022104">
        <w:rPr>
          <w:rFonts w:cs="Times New Roman"/>
          <w:color w:val="000000" w:themeColor="text1"/>
          <w:szCs w:val="24"/>
          <w:u w:val="single"/>
        </w:rPr>
        <w:t>)</w:t>
      </w:r>
    </w:p>
    <w:p w:rsidR="00967B6B" w:rsidRPr="00967B6B" w:rsidRDefault="00967B6B" w:rsidP="00967B6B">
      <w:pPr>
        <w:jc w:val="center"/>
        <w:rPr>
          <w:rFonts w:cs="Times New Roman"/>
          <w:b/>
          <w:szCs w:val="24"/>
        </w:rPr>
      </w:pPr>
      <w:r w:rsidRPr="00967B6B">
        <w:rPr>
          <w:rFonts w:asciiTheme="minorHAnsi" w:hAnsiTheme="minorHAnsi" w:cstheme="minorBidi"/>
          <w:noProof/>
          <w:sz w:val="22"/>
          <w:lang w:eastAsia="ru-RU"/>
        </w:rPr>
        <w:drawing>
          <wp:inline distT="0" distB="0" distL="0" distR="0" wp14:anchorId="6195FDE3" wp14:editId="128234C1">
            <wp:extent cx="4295775" cy="2743200"/>
            <wp:effectExtent l="0" t="0" r="9525" b="0"/>
            <wp:docPr id="24" name="Диаграмма 24">
              <a:extLst xmlns:a="http://schemas.openxmlformats.org/drawingml/2006/main">
                <a:ext uri="{FF2B5EF4-FFF2-40B4-BE49-F238E27FC236}">
                  <a16:creationId xmlns:a16="http://schemas.microsoft.com/office/drawing/2014/main" id="{C279C54D-AFFD-4842-8822-D70BB9CF95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977884">
        <w:rPr>
          <w:rFonts w:cs="Times New Roman"/>
          <w:b/>
          <w:szCs w:val="24"/>
        </w:rPr>
        <w:br/>
      </w:r>
      <w:r w:rsidR="00022104">
        <w:rPr>
          <w:rFonts w:cs="Times New Roman"/>
          <w:szCs w:val="24"/>
        </w:rPr>
        <w:t>Рисунок 1.4</w:t>
      </w:r>
      <w:r w:rsidR="00977884">
        <w:rPr>
          <w:rFonts w:cs="Times New Roman"/>
          <w:szCs w:val="24"/>
        </w:rPr>
        <w:t xml:space="preserve"> – внутригодовой ход слоя осадков в бассейне р. Лены</w:t>
      </w:r>
    </w:p>
    <w:p w:rsidR="00967B6B" w:rsidRPr="00967B6B" w:rsidRDefault="00967B6B" w:rsidP="00967B6B">
      <w:pPr>
        <w:jc w:val="center"/>
        <w:rPr>
          <w:rFonts w:cs="Times New Roman"/>
          <w:b/>
          <w:szCs w:val="24"/>
        </w:rPr>
      </w:pPr>
    </w:p>
    <w:p w:rsidR="00EA0CA5" w:rsidRPr="00F65738" w:rsidRDefault="00EA0CA5" w:rsidP="00EA0CA5">
      <w:pPr>
        <w:pStyle w:val="a6"/>
        <w:numPr>
          <w:ilvl w:val="1"/>
          <w:numId w:val="3"/>
        </w:numPr>
        <w:rPr>
          <w:rFonts w:asciiTheme="majorHAnsi" w:hAnsiTheme="majorHAnsi" w:cstheme="majorHAnsi"/>
          <w:b/>
          <w:sz w:val="24"/>
          <w:szCs w:val="24"/>
        </w:rPr>
      </w:pPr>
      <w:r w:rsidRPr="00F65738">
        <w:rPr>
          <w:rFonts w:asciiTheme="majorHAnsi" w:hAnsiTheme="majorHAnsi" w:cstheme="majorHAnsi"/>
          <w:b/>
          <w:sz w:val="24"/>
          <w:szCs w:val="24"/>
        </w:rPr>
        <w:t>Почвы и растительность</w:t>
      </w:r>
    </w:p>
    <w:p w:rsidR="00EA0CA5" w:rsidRPr="00EA0CA5" w:rsidRDefault="00EA0CA5" w:rsidP="00EA0CA5">
      <w:pPr>
        <w:spacing w:line="360" w:lineRule="auto"/>
        <w:rPr>
          <w:rFonts w:cs="Times New Roman"/>
          <w:b/>
          <w:szCs w:val="24"/>
        </w:rPr>
      </w:pPr>
      <w:r w:rsidRPr="00EA0CA5">
        <w:rPr>
          <w:rFonts w:cs="Times New Roman"/>
          <w:szCs w:val="24"/>
        </w:rPr>
        <w:t>а) Характеристика почв.</w:t>
      </w:r>
      <w:r w:rsidRPr="00EA0CA5">
        <w:rPr>
          <w:rFonts w:cs="Times New Roman"/>
          <w:szCs w:val="24"/>
        </w:rPr>
        <w:tab/>
      </w:r>
    </w:p>
    <w:p w:rsidR="00EA0CA5" w:rsidRPr="00EA0CA5" w:rsidRDefault="00EA0CA5" w:rsidP="00EA0CA5">
      <w:pPr>
        <w:spacing w:line="360" w:lineRule="auto"/>
        <w:jc w:val="both"/>
        <w:rPr>
          <w:rFonts w:cs="Times New Roman"/>
          <w:szCs w:val="24"/>
        </w:rPr>
      </w:pPr>
      <w:r w:rsidRPr="00EA0CA5">
        <w:rPr>
          <w:rFonts w:cs="Times New Roman"/>
          <w:szCs w:val="24"/>
        </w:rPr>
        <w:t xml:space="preserve"> </w:t>
      </w:r>
      <w:r w:rsidRPr="00EA0CA5">
        <w:rPr>
          <w:rFonts w:cs="Times New Roman"/>
          <w:szCs w:val="24"/>
        </w:rPr>
        <w:tab/>
        <w:t>По составу почвы бассейна р. Лена можно разделить на несколько групп: почвы тундровой зоны, почвы таежной зоны и азональные аллювиальные почвы. Также значительно отличаются по составу почвы горных районов.</w:t>
      </w:r>
      <w:r w:rsidRPr="00EA0CA5">
        <w:rPr>
          <w:rFonts w:cs="Times New Roman"/>
          <w:szCs w:val="24"/>
        </w:rPr>
        <w:tab/>
      </w:r>
      <w:r w:rsidRPr="00EA0CA5">
        <w:rPr>
          <w:rFonts w:cs="Times New Roman"/>
          <w:szCs w:val="24"/>
        </w:rPr>
        <w:br/>
        <w:t xml:space="preserve"> </w:t>
      </w:r>
      <w:r w:rsidRPr="00EA0CA5">
        <w:rPr>
          <w:rFonts w:cs="Times New Roman"/>
          <w:szCs w:val="24"/>
        </w:rPr>
        <w:tab/>
        <w:t xml:space="preserve">Почвы тундровой зоны обычно маломощные, насыщенные влагой и бедные органическими веществами. Наиболее распространенным типом почв в тундровой зоне бассейна р. Лены являются глеевые торфянисто-болотные, которые переходят в </w:t>
      </w:r>
      <w:r w:rsidRPr="00EA0CA5">
        <w:rPr>
          <w:rFonts w:cs="Times New Roman"/>
          <w:szCs w:val="24"/>
        </w:rPr>
        <w:lastRenderedPageBreak/>
        <w:t>подзолисто-болотные в лесотундре.</w:t>
      </w:r>
      <w:r w:rsidRPr="00EA0CA5">
        <w:rPr>
          <w:rFonts w:cs="Times New Roman"/>
          <w:szCs w:val="24"/>
        </w:rPr>
        <w:tab/>
      </w:r>
      <w:r w:rsidRPr="00EA0CA5">
        <w:rPr>
          <w:rFonts w:cs="Times New Roman"/>
          <w:szCs w:val="24"/>
        </w:rPr>
        <w:br/>
        <w:t xml:space="preserve"> </w:t>
      </w:r>
      <w:r w:rsidRPr="00EA0CA5">
        <w:rPr>
          <w:rFonts w:cs="Times New Roman"/>
          <w:szCs w:val="24"/>
        </w:rPr>
        <w:tab/>
        <w:t xml:space="preserve">Почвы таежной зоны можно охарактеризовать как оподзоленные, влажные, а на низколежащих равнинах – </w:t>
      </w:r>
      <w:proofErr w:type="spellStart"/>
      <w:r w:rsidRPr="00EA0CA5">
        <w:rPr>
          <w:rFonts w:cs="Times New Roman"/>
          <w:szCs w:val="24"/>
        </w:rPr>
        <w:t>повышенно</w:t>
      </w:r>
      <w:proofErr w:type="spellEnd"/>
      <w:r w:rsidRPr="00EA0CA5">
        <w:rPr>
          <w:rFonts w:cs="Times New Roman"/>
          <w:szCs w:val="24"/>
        </w:rPr>
        <w:t xml:space="preserve"> засоленные. В северной тайге наиболее распространены </w:t>
      </w:r>
      <w:proofErr w:type="spellStart"/>
      <w:r w:rsidRPr="00EA0CA5">
        <w:rPr>
          <w:rFonts w:cs="Times New Roman"/>
          <w:szCs w:val="24"/>
        </w:rPr>
        <w:t>мерзотно</w:t>
      </w:r>
      <w:proofErr w:type="spellEnd"/>
      <w:r w:rsidRPr="00EA0CA5">
        <w:rPr>
          <w:rFonts w:cs="Times New Roman"/>
          <w:szCs w:val="24"/>
        </w:rPr>
        <w:t>-таежные глеевые почвы, в средней тайге – таежные палевые мерзлотные почвы. Малое количество осадков и высокие летние температуры создают благоприятные условия для формирования в таежной зоне карбонатных (содовых) солончаков и сильно засоленных почв.  Также в таежной зоне встречаются осолод</w:t>
      </w:r>
      <w:r w:rsidR="00F65738">
        <w:rPr>
          <w:rFonts w:cs="Times New Roman"/>
          <w:szCs w:val="24"/>
        </w:rPr>
        <w:t xml:space="preserve">елые почвы (таежные солоди).  </w:t>
      </w:r>
      <w:r w:rsidR="00F65738">
        <w:rPr>
          <w:rFonts w:cs="Times New Roman"/>
          <w:szCs w:val="24"/>
        </w:rPr>
        <w:tab/>
      </w:r>
      <w:r w:rsidR="00022104">
        <w:rPr>
          <w:rFonts w:cs="Times New Roman"/>
          <w:szCs w:val="24"/>
        </w:rPr>
        <w:t>(</w:t>
      </w:r>
      <w:r w:rsidR="00022104">
        <w:rPr>
          <w:rFonts w:cs="Times New Roman"/>
          <w:szCs w:val="28"/>
        </w:rPr>
        <w:t>.</w:t>
      </w:r>
      <w:r w:rsidR="00022104" w:rsidRPr="00FA4C39">
        <w:rPr>
          <w:rFonts w:cs="Times New Roman"/>
          <w:szCs w:val="28"/>
        </w:rPr>
        <w:t xml:space="preserve">Почвенно-геологические условия </w:t>
      </w:r>
      <w:proofErr w:type="spellStart"/>
      <w:r w:rsidR="00022104" w:rsidRPr="00FA4C39">
        <w:rPr>
          <w:rFonts w:cs="Times New Roman"/>
          <w:szCs w:val="28"/>
        </w:rPr>
        <w:t>нечерноземья</w:t>
      </w:r>
      <w:proofErr w:type="spellEnd"/>
      <w:r w:rsidR="00022104">
        <w:rPr>
          <w:rFonts w:cs="Times New Roman"/>
          <w:szCs w:val="28"/>
        </w:rPr>
        <w:t>, 1984)</w:t>
      </w:r>
      <w:r w:rsidR="00F65738">
        <w:rPr>
          <w:rFonts w:cs="Times New Roman"/>
          <w:szCs w:val="24"/>
        </w:rPr>
        <w:br/>
      </w:r>
      <w:r w:rsidRPr="00EA0CA5">
        <w:rPr>
          <w:rFonts w:cs="Times New Roman"/>
          <w:szCs w:val="24"/>
        </w:rPr>
        <w:br/>
        <w:t xml:space="preserve"> б) Характеристика растительности.</w:t>
      </w:r>
    </w:p>
    <w:p w:rsidR="00C65F3C" w:rsidRPr="0010339A" w:rsidRDefault="00EA0CA5" w:rsidP="0037758A">
      <w:pPr>
        <w:spacing w:line="360" w:lineRule="auto"/>
        <w:jc w:val="both"/>
        <w:rPr>
          <w:rFonts w:cs="Times New Roman"/>
          <w:szCs w:val="24"/>
        </w:rPr>
      </w:pPr>
      <w:r w:rsidRPr="00EA0CA5">
        <w:rPr>
          <w:rFonts w:cs="Times New Roman"/>
          <w:b/>
          <w:szCs w:val="24"/>
        </w:rPr>
        <w:t xml:space="preserve"> </w:t>
      </w:r>
      <w:r w:rsidRPr="00EA0CA5">
        <w:rPr>
          <w:rFonts w:cs="Times New Roman"/>
          <w:b/>
          <w:szCs w:val="24"/>
        </w:rPr>
        <w:tab/>
      </w:r>
      <w:r w:rsidRPr="00EA0CA5">
        <w:rPr>
          <w:rFonts w:cs="Times New Roman"/>
          <w:szCs w:val="24"/>
        </w:rPr>
        <w:t xml:space="preserve">Растительность бассейна р. Лена меняется в соответствии с природными зонами с севера на юг в следующем порядке: тундровая зона, зона лесотундры, таежная зона. В том же порядке смена растительности происходит при подъеме в горную местность. </w:t>
      </w:r>
      <w:r w:rsidRPr="00EA0CA5">
        <w:rPr>
          <w:rFonts w:cs="Times New Roman"/>
          <w:szCs w:val="24"/>
        </w:rPr>
        <w:br/>
        <w:t xml:space="preserve"> </w:t>
      </w:r>
      <w:r w:rsidRPr="00EA0CA5">
        <w:rPr>
          <w:rFonts w:cs="Times New Roman"/>
          <w:szCs w:val="24"/>
        </w:rPr>
        <w:tab/>
        <w:t xml:space="preserve">Растительность тундровой зоны характеризуется повсеместным распространением мхов и лишайников при полном отсутствии среднего и верхнего яруса растительности. При продвижении к югу появляется кустарник, во влажных понижениях встречаются единичные ивы и лиственницы. Лесотундра проходит узкой полосой между </w:t>
      </w:r>
      <w:proofErr w:type="spellStart"/>
      <w:r w:rsidRPr="00EA0CA5">
        <w:rPr>
          <w:rFonts w:cs="Times New Roman"/>
          <w:szCs w:val="24"/>
        </w:rPr>
        <w:t>зоныами</w:t>
      </w:r>
      <w:proofErr w:type="spellEnd"/>
      <w:r w:rsidRPr="00EA0CA5">
        <w:rPr>
          <w:rFonts w:cs="Times New Roman"/>
          <w:szCs w:val="24"/>
        </w:rPr>
        <w:t xml:space="preserve"> тундры и тайги и в некоторых местах отсутствует вовсе. Растительность в данной зоне представлена </w:t>
      </w:r>
      <w:proofErr w:type="spellStart"/>
      <w:r w:rsidRPr="00EA0CA5">
        <w:rPr>
          <w:rFonts w:cs="Times New Roman"/>
          <w:szCs w:val="24"/>
        </w:rPr>
        <w:t>редкостоящей</w:t>
      </w:r>
      <w:proofErr w:type="spellEnd"/>
      <w:r w:rsidRPr="00EA0CA5">
        <w:rPr>
          <w:rFonts w:cs="Times New Roman"/>
          <w:szCs w:val="24"/>
        </w:rPr>
        <w:t xml:space="preserve"> и низкорослой даурской лиственницей при слабом развитии травянисто-кустарникового слоя. Зона северной тайги образована лиственничным лесом с редким включением сибирской ели, среди лесов нередко встречаются кустарниковые тундры. Среднетаежный лес отличается большей высотой, сплошной сомкнутостью крон и богатым травянистым ярусом. Лиственничная тайга прерывается степной, луговой и солончаковой растительностью, реже встречаются сосновые боры и еловые леса.</w:t>
      </w:r>
    </w:p>
    <w:p w:rsidR="0010339A" w:rsidRPr="0010339A" w:rsidRDefault="0010339A" w:rsidP="0010339A">
      <w:pPr>
        <w:numPr>
          <w:ilvl w:val="1"/>
          <w:numId w:val="3"/>
        </w:numPr>
        <w:contextualSpacing/>
        <w:rPr>
          <w:rFonts w:asciiTheme="majorHAnsi" w:hAnsiTheme="majorHAnsi"/>
          <w:b/>
          <w:szCs w:val="24"/>
        </w:rPr>
      </w:pPr>
      <w:r w:rsidRPr="0010339A">
        <w:rPr>
          <w:rFonts w:asciiTheme="majorHAnsi" w:hAnsiTheme="majorHAnsi"/>
          <w:b/>
          <w:szCs w:val="24"/>
        </w:rPr>
        <w:t>Гидрографическая сеть</w:t>
      </w:r>
    </w:p>
    <w:p w:rsidR="0010339A" w:rsidRPr="0010339A" w:rsidRDefault="0010339A" w:rsidP="0010339A">
      <w:pPr>
        <w:spacing w:line="360" w:lineRule="auto"/>
        <w:jc w:val="both"/>
        <w:rPr>
          <w:rFonts w:cs="Times New Roman"/>
          <w:szCs w:val="24"/>
        </w:rPr>
      </w:pPr>
      <w:r w:rsidRPr="0010339A">
        <w:rPr>
          <w:rFonts w:cs="Times New Roman"/>
          <w:b/>
          <w:szCs w:val="24"/>
        </w:rPr>
        <w:t xml:space="preserve"> </w:t>
      </w:r>
      <w:r w:rsidRPr="0010339A">
        <w:rPr>
          <w:rFonts w:cs="Times New Roman"/>
          <w:b/>
          <w:szCs w:val="24"/>
        </w:rPr>
        <w:tab/>
      </w:r>
      <w:r w:rsidRPr="0010339A">
        <w:rPr>
          <w:rFonts w:cs="Times New Roman"/>
          <w:szCs w:val="24"/>
        </w:rPr>
        <w:t xml:space="preserve">Густота речной сети бассейна р. Лены меняется от 1,0 км/км2 в горных районах до 0,1 км/км2 в карстовых понижениях центральной Якутии и составляет в среднем 0,5 км/км2. </w:t>
      </w:r>
      <w:r>
        <w:rPr>
          <w:rFonts w:cs="Times New Roman"/>
          <w:szCs w:val="24"/>
        </w:rPr>
        <w:t xml:space="preserve">В структуре водотоков преобладают </w:t>
      </w:r>
      <w:r w:rsidR="00F9601D">
        <w:rPr>
          <w:rFonts w:cs="Times New Roman"/>
          <w:szCs w:val="24"/>
        </w:rPr>
        <w:t xml:space="preserve">очень малые водотоки (длиной менее 10 км), их доля от общего количества рек превышает 93% и составляет 57% от общей протяженности рек. Реки длиной свыше 100 км составляют лишь 0,1% от общего количества и только 16% от общей протяженности рек. </w:t>
      </w:r>
      <w:r w:rsidRPr="0010339A">
        <w:rPr>
          <w:rFonts w:cs="Times New Roman"/>
          <w:szCs w:val="24"/>
        </w:rPr>
        <w:t xml:space="preserve">Из-за высокого положения </w:t>
      </w:r>
      <w:proofErr w:type="spellStart"/>
      <w:r w:rsidRPr="0010339A">
        <w:rPr>
          <w:rFonts w:cs="Times New Roman"/>
          <w:szCs w:val="24"/>
        </w:rPr>
        <w:t>водоупора</w:t>
      </w:r>
      <w:proofErr w:type="spellEnd"/>
      <w:r w:rsidRPr="0010339A">
        <w:rPr>
          <w:rFonts w:cs="Times New Roman"/>
          <w:szCs w:val="24"/>
        </w:rPr>
        <w:t>, на территории бассейна реки Лены образуются переувлажненные ландшафты. Общая площадь болот и заболоченных земель составляет 8-10% от территории водосбора. На</w:t>
      </w:r>
      <w:r w:rsidR="00F16EEA">
        <w:rPr>
          <w:rFonts w:cs="Times New Roman"/>
          <w:szCs w:val="24"/>
        </w:rPr>
        <w:t xml:space="preserve"> водосборе реки Лена находятся более 100 тыс. озер, однако свыше 99,9</w:t>
      </w:r>
      <w:r w:rsidRPr="0010339A">
        <w:rPr>
          <w:rFonts w:cs="Times New Roman"/>
          <w:szCs w:val="24"/>
        </w:rPr>
        <w:t xml:space="preserve">% из них имеют площадь менее 10 км2. </w:t>
      </w:r>
      <w:r w:rsidRPr="0010339A">
        <w:rPr>
          <w:rFonts w:cs="Times New Roman"/>
          <w:szCs w:val="24"/>
        </w:rPr>
        <w:lastRenderedPageBreak/>
        <w:t xml:space="preserve">Общая </w:t>
      </w:r>
      <w:proofErr w:type="spellStart"/>
      <w:r w:rsidRPr="0010339A">
        <w:rPr>
          <w:rFonts w:cs="Times New Roman"/>
          <w:szCs w:val="24"/>
        </w:rPr>
        <w:t>озерность</w:t>
      </w:r>
      <w:proofErr w:type="spellEnd"/>
      <w:r w:rsidRPr="0010339A">
        <w:rPr>
          <w:rFonts w:cs="Times New Roman"/>
          <w:szCs w:val="24"/>
        </w:rPr>
        <w:t xml:space="preserve"> рассматрив</w:t>
      </w:r>
      <w:r w:rsidR="00F16EEA">
        <w:rPr>
          <w:rFonts w:cs="Times New Roman"/>
          <w:szCs w:val="24"/>
        </w:rPr>
        <w:t xml:space="preserve">аемой территории не превышает </w:t>
      </w:r>
      <w:r w:rsidRPr="0010339A">
        <w:rPr>
          <w:rFonts w:cs="Times New Roman"/>
          <w:szCs w:val="24"/>
        </w:rPr>
        <w:t>2%.</w:t>
      </w:r>
      <w:r w:rsidRPr="0010339A">
        <w:rPr>
          <w:rFonts w:cs="Times New Roman"/>
          <w:color w:val="000000"/>
          <w:szCs w:val="27"/>
        </w:rPr>
        <w:t xml:space="preserve"> </w:t>
      </w:r>
      <w:r w:rsidR="00F9601D">
        <w:rPr>
          <w:rFonts w:cs="Times New Roman"/>
          <w:color w:val="000000"/>
          <w:szCs w:val="27"/>
        </w:rPr>
        <w:t xml:space="preserve">Можно сделать вывод, что бассейн р. Лены обладает густой речной сетью, часть которой вследствие </w:t>
      </w:r>
      <w:proofErr w:type="spellStart"/>
      <w:r w:rsidR="00F9601D">
        <w:rPr>
          <w:rFonts w:cs="Times New Roman"/>
          <w:color w:val="000000"/>
          <w:szCs w:val="27"/>
        </w:rPr>
        <w:t>перемерзания</w:t>
      </w:r>
      <w:proofErr w:type="spellEnd"/>
      <w:r w:rsidR="00F9601D">
        <w:rPr>
          <w:rFonts w:cs="Times New Roman"/>
          <w:color w:val="000000"/>
          <w:szCs w:val="27"/>
        </w:rPr>
        <w:t xml:space="preserve"> и сложных геологических условий является непостоянной. </w:t>
      </w:r>
      <w:r w:rsidR="00C54474">
        <w:rPr>
          <w:rFonts w:cs="Times New Roman"/>
          <w:color w:val="000000"/>
          <w:szCs w:val="27"/>
        </w:rPr>
        <w:t>По результатам анализа физико-географического положения объектов исследования можно составить сравнительную таблицу. Сравнение бассейна р. Сев. Двина и б</w:t>
      </w:r>
      <w:r w:rsidRPr="0010339A">
        <w:rPr>
          <w:rFonts w:cs="Times New Roman"/>
          <w:color w:val="000000"/>
          <w:szCs w:val="27"/>
        </w:rPr>
        <w:t>ассейна р. Лены приведены в таблице 1.</w:t>
      </w:r>
    </w:p>
    <w:p w:rsidR="00F9601D" w:rsidRPr="00040E19" w:rsidRDefault="00F9601D" w:rsidP="00F9601D">
      <w:pPr>
        <w:pStyle w:val="a6"/>
        <w:ind w:left="1069"/>
        <w:jc w:val="right"/>
      </w:pPr>
      <w:r>
        <w:rPr>
          <w:rFonts w:ascii="Times New Roman" w:hAnsi="Times New Roman"/>
          <w:i/>
          <w:sz w:val="24"/>
          <w:szCs w:val="24"/>
        </w:rPr>
        <w:t xml:space="preserve"> </w:t>
      </w:r>
      <w:r w:rsidRPr="008211D0">
        <w:rPr>
          <w:rFonts w:ascii="Times New Roman" w:hAnsi="Times New Roman"/>
          <w:i/>
          <w:sz w:val="24"/>
          <w:szCs w:val="24"/>
        </w:rPr>
        <w:t>Таблица 1 – сравнительная х-ка бассейнов р. Лена и р. Сев. Двина</w:t>
      </w:r>
    </w:p>
    <w:tbl>
      <w:tblPr>
        <w:tblStyle w:val="a9"/>
        <w:tblW w:w="9387" w:type="dxa"/>
        <w:tblInd w:w="114" w:type="dxa"/>
        <w:tblLook w:val="04A0" w:firstRow="1" w:lastRow="0" w:firstColumn="1" w:lastColumn="0" w:noHBand="0" w:noVBand="1"/>
      </w:tblPr>
      <w:tblGrid>
        <w:gridCol w:w="3567"/>
        <w:gridCol w:w="2977"/>
        <w:gridCol w:w="2843"/>
      </w:tblGrid>
      <w:tr w:rsidR="00F9601D" w:rsidTr="00C54474">
        <w:trPr>
          <w:trHeight w:val="362"/>
        </w:trPr>
        <w:tc>
          <w:tcPr>
            <w:tcW w:w="3567" w:type="dxa"/>
          </w:tcPr>
          <w:p w:rsidR="00F9601D" w:rsidRDefault="00F9601D" w:rsidP="00D54C54">
            <w:pPr>
              <w:pStyle w:val="a6"/>
              <w:ind w:left="0"/>
              <w:rPr>
                <w:rFonts w:ascii="Times New Roman" w:hAnsi="Times New Roman" w:cs="Times New Roman"/>
                <w:sz w:val="24"/>
                <w:szCs w:val="24"/>
              </w:rPr>
            </w:pPr>
            <w:r>
              <w:rPr>
                <w:rFonts w:ascii="Times New Roman" w:hAnsi="Times New Roman" w:cs="Times New Roman"/>
                <w:sz w:val="24"/>
                <w:szCs w:val="24"/>
              </w:rPr>
              <w:t xml:space="preserve">Параметр </w:t>
            </w:r>
          </w:p>
        </w:tc>
        <w:tc>
          <w:tcPr>
            <w:tcW w:w="2977" w:type="dxa"/>
          </w:tcPr>
          <w:p w:rsidR="00F9601D" w:rsidRDefault="00F9601D" w:rsidP="00D54C54">
            <w:pPr>
              <w:pStyle w:val="a6"/>
              <w:ind w:left="0"/>
              <w:rPr>
                <w:rFonts w:ascii="Times New Roman" w:hAnsi="Times New Roman" w:cs="Times New Roman"/>
                <w:sz w:val="24"/>
                <w:szCs w:val="24"/>
              </w:rPr>
            </w:pPr>
            <w:r>
              <w:rPr>
                <w:rFonts w:ascii="Times New Roman" w:hAnsi="Times New Roman" w:cs="Times New Roman"/>
                <w:sz w:val="24"/>
                <w:szCs w:val="24"/>
              </w:rPr>
              <w:t>Бассейн р. Лена</w:t>
            </w:r>
          </w:p>
        </w:tc>
        <w:tc>
          <w:tcPr>
            <w:tcW w:w="2843" w:type="dxa"/>
          </w:tcPr>
          <w:p w:rsidR="00F9601D" w:rsidRDefault="00F9601D" w:rsidP="00D54C54">
            <w:pPr>
              <w:pStyle w:val="a6"/>
              <w:ind w:left="0"/>
              <w:rPr>
                <w:rFonts w:ascii="Times New Roman" w:hAnsi="Times New Roman" w:cs="Times New Roman"/>
                <w:sz w:val="24"/>
                <w:szCs w:val="24"/>
              </w:rPr>
            </w:pPr>
            <w:r>
              <w:rPr>
                <w:rFonts w:ascii="Times New Roman" w:hAnsi="Times New Roman" w:cs="Times New Roman"/>
                <w:sz w:val="24"/>
                <w:szCs w:val="24"/>
              </w:rPr>
              <w:t>Бассейн р. Сев Двина</w:t>
            </w:r>
          </w:p>
        </w:tc>
      </w:tr>
      <w:tr w:rsidR="00F9601D" w:rsidTr="00C54474">
        <w:trPr>
          <w:trHeight w:val="362"/>
        </w:trPr>
        <w:tc>
          <w:tcPr>
            <w:tcW w:w="3567" w:type="dxa"/>
          </w:tcPr>
          <w:p w:rsidR="00F9601D" w:rsidRPr="00AB46F9" w:rsidRDefault="00F9601D" w:rsidP="00D54C54">
            <w:pPr>
              <w:pStyle w:val="a6"/>
              <w:ind w:left="0"/>
              <w:rPr>
                <w:rFonts w:ascii="Times New Roman" w:hAnsi="Times New Roman" w:cs="Times New Roman"/>
                <w:sz w:val="24"/>
                <w:szCs w:val="24"/>
              </w:rPr>
            </w:pPr>
            <w:r>
              <w:rPr>
                <w:rFonts w:ascii="Times New Roman" w:hAnsi="Times New Roman" w:cs="Times New Roman"/>
                <w:sz w:val="24"/>
                <w:szCs w:val="24"/>
              </w:rPr>
              <w:t>Площадь водосбора (</w:t>
            </w:r>
            <w:proofErr w:type="spellStart"/>
            <w:r>
              <w:rPr>
                <w:rFonts w:ascii="Times New Roman" w:hAnsi="Times New Roman" w:cs="Times New Roman"/>
                <w:sz w:val="24"/>
                <w:szCs w:val="24"/>
              </w:rPr>
              <w:t>тыс</w:t>
            </w:r>
            <w:proofErr w:type="spellEnd"/>
            <w:r>
              <w:rPr>
                <w:rFonts w:ascii="Times New Roman" w:hAnsi="Times New Roman" w:cs="Times New Roman"/>
                <w:sz w:val="24"/>
                <w:szCs w:val="24"/>
              </w:rPr>
              <w:t xml:space="preserve"> км2)</w:t>
            </w:r>
          </w:p>
        </w:tc>
        <w:tc>
          <w:tcPr>
            <w:tcW w:w="2977" w:type="dxa"/>
          </w:tcPr>
          <w:p w:rsidR="00F9601D" w:rsidRDefault="00F9601D" w:rsidP="00F9601D">
            <w:pPr>
              <w:pStyle w:val="a6"/>
              <w:ind w:left="0"/>
              <w:jc w:val="center"/>
              <w:rPr>
                <w:rFonts w:ascii="Times New Roman" w:hAnsi="Times New Roman" w:cs="Times New Roman"/>
                <w:sz w:val="24"/>
                <w:szCs w:val="24"/>
              </w:rPr>
            </w:pPr>
            <w:r>
              <w:rPr>
                <w:rFonts w:ascii="Times New Roman" w:hAnsi="Times New Roman" w:cs="Times New Roman"/>
                <w:sz w:val="24"/>
                <w:szCs w:val="24"/>
              </w:rPr>
              <w:t>2490</w:t>
            </w:r>
          </w:p>
        </w:tc>
        <w:tc>
          <w:tcPr>
            <w:tcW w:w="2843" w:type="dxa"/>
          </w:tcPr>
          <w:p w:rsidR="00F9601D" w:rsidRDefault="00F9601D" w:rsidP="00F9601D">
            <w:pPr>
              <w:pStyle w:val="a6"/>
              <w:ind w:left="0"/>
              <w:jc w:val="center"/>
              <w:rPr>
                <w:rFonts w:ascii="Times New Roman" w:hAnsi="Times New Roman" w:cs="Times New Roman"/>
                <w:sz w:val="24"/>
                <w:szCs w:val="24"/>
              </w:rPr>
            </w:pPr>
            <w:r>
              <w:rPr>
                <w:rFonts w:ascii="Times New Roman" w:hAnsi="Times New Roman" w:cs="Times New Roman"/>
                <w:sz w:val="24"/>
                <w:szCs w:val="24"/>
              </w:rPr>
              <w:t>357</w:t>
            </w:r>
          </w:p>
        </w:tc>
      </w:tr>
      <w:tr w:rsidR="00F9601D" w:rsidTr="00C54474">
        <w:trPr>
          <w:trHeight w:val="362"/>
        </w:trPr>
        <w:tc>
          <w:tcPr>
            <w:tcW w:w="3567" w:type="dxa"/>
          </w:tcPr>
          <w:p w:rsidR="00F9601D" w:rsidRDefault="000247B0" w:rsidP="00D54C54">
            <w:pPr>
              <w:pStyle w:val="a6"/>
              <w:ind w:left="0"/>
              <w:rPr>
                <w:rFonts w:ascii="Times New Roman" w:hAnsi="Times New Roman" w:cs="Times New Roman"/>
                <w:sz w:val="24"/>
                <w:szCs w:val="24"/>
              </w:rPr>
            </w:pPr>
            <w:r>
              <w:rPr>
                <w:rFonts w:ascii="Times New Roman" w:hAnsi="Times New Roman" w:cs="Times New Roman"/>
                <w:sz w:val="24"/>
                <w:szCs w:val="24"/>
              </w:rPr>
              <w:t>Модуль стока</w:t>
            </w:r>
          </w:p>
        </w:tc>
        <w:tc>
          <w:tcPr>
            <w:tcW w:w="2977" w:type="dxa"/>
          </w:tcPr>
          <w:p w:rsidR="00F9601D" w:rsidRPr="00F16EEA" w:rsidRDefault="00F16EEA" w:rsidP="00F16EEA">
            <w:pPr>
              <w:pStyle w:val="a6"/>
              <w:ind w:left="0"/>
              <w:jc w:val="center"/>
              <w:rPr>
                <w:rFonts w:ascii="Times New Roman" w:hAnsi="Times New Roman" w:cs="Times New Roman"/>
                <w:sz w:val="24"/>
                <w:szCs w:val="24"/>
                <w:lang w:val="en-US"/>
              </w:rPr>
            </w:pPr>
            <w:r>
              <w:rPr>
                <w:rFonts w:ascii="Times New Roman" w:hAnsi="Times New Roman" w:cs="Times New Roman"/>
                <w:sz w:val="24"/>
                <w:szCs w:val="24"/>
                <w:lang w:val="en-US"/>
              </w:rPr>
              <w:t>6,90</w:t>
            </w:r>
          </w:p>
        </w:tc>
        <w:tc>
          <w:tcPr>
            <w:tcW w:w="2843" w:type="dxa"/>
          </w:tcPr>
          <w:p w:rsidR="00F9601D" w:rsidRPr="00F16EEA" w:rsidRDefault="00F16EEA" w:rsidP="00F16EEA">
            <w:pPr>
              <w:pStyle w:val="a6"/>
              <w:ind w:left="0"/>
              <w:jc w:val="center"/>
              <w:rPr>
                <w:rFonts w:ascii="Times New Roman" w:hAnsi="Times New Roman" w:cs="Times New Roman"/>
                <w:sz w:val="24"/>
                <w:szCs w:val="24"/>
                <w:lang w:val="en-US"/>
              </w:rPr>
            </w:pPr>
            <w:r>
              <w:rPr>
                <w:rFonts w:ascii="Times New Roman" w:hAnsi="Times New Roman" w:cs="Times New Roman"/>
                <w:sz w:val="24"/>
                <w:szCs w:val="24"/>
                <w:lang w:val="en-US"/>
              </w:rPr>
              <w:t>9,55</w:t>
            </w:r>
          </w:p>
        </w:tc>
      </w:tr>
      <w:tr w:rsidR="00F9601D" w:rsidTr="00C54474">
        <w:trPr>
          <w:trHeight w:val="362"/>
        </w:trPr>
        <w:tc>
          <w:tcPr>
            <w:tcW w:w="3567" w:type="dxa"/>
          </w:tcPr>
          <w:p w:rsidR="00F9601D" w:rsidRDefault="000247B0" w:rsidP="00D54C54">
            <w:pPr>
              <w:pStyle w:val="a6"/>
              <w:ind w:left="0"/>
              <w:rPr>
                <w:rFonts w:ascii="Times New Roman" w:hAnsi="Times New Roman" w:cs="Times New Roman"/>
                <w:sz w:val="24"/>
                <w:szCs w:val="24"/>
              </w:rPr>
            </w:pPr>
            <w:r w:rsidRPr="00EF0B8F">
              <w:rPr>
                <w:rFonts w:ascii="Times New Roman" w:hAnsi="Times New Roman" w:cs="Times New Roman"/>
                <w:sz w:val="24"/>
                <w:szCs w:val="24"/>
              </w:rPr>
              <w:t>Средняя высота водосбора</w:t>
            </w:r>
          </w:p>
        </w:tc>
        <w:tc>
          <w:tcPr>
            <w:tcW w:w="2977" w:type="dxa"/>
          </w:tcPr>
          <w:p w:rsidR="00F9601D" w:rsidRDefault="00F9601D" w:rsidP="00D54C54">
            <w:pPr>
              <w:pStyle w:val="a6"/>
              <w:ind w:left="0"/>
              <w:rPr>
                <w:rFonts w:ascii="Times New Roman" w:hAnsi="Times New Roman" w:cs="Times New Roman"/>
                <w:sz w:val="24"/>
                <w:szCs w:val="24"/>
              </w:rPr>
            </w:pPr>
          </w:p>
        </w:tc>
        <w:tc>
          <w:tcPr>
            <w:tcW w:w="2843" w:type="dxa"/>
          </w:tcPr>
          <w:p w:rsidR="00F9601D" w:rsidRDefault="00F9601D" w:rsidP="00D54C54">
            <w:pPr>
              <w:pStyle w:val="a6"/>
              <w:ind w:left="0"/>
              <w:rPr>
                <w:rFonts w:ascii="Times New Roman" w:hAnsi="Times New Roman" w:cs="Times New Roman"/>
                <w:sz w:val="24"/>
                <w:szCs w:val="24"/>
              </w:rPr>
            </w:pPr>
          </w:p>
        </w:tc>
      </w:tr>
      <w:tr w:rsidR="00F9601D" w:rsidTr="00C54474">
        <w:trPr>
          <w:trHeight w:val="362"/>
        </w:trPr>
        <w:tc>
          <w:tcPr>
            <w:tcW w:w="3567" w:type="dxa"/>
          </w:tcPr>
          <w:p w:rsidR="00F9601D" w:rsidRDefault="00C54474" w:rsidP="00D54C54">
            <w:pPr>
              <w:pStyle w:val="a6"/>
              <w:ind w:left="0"/>
              <w:rPr>
                <w:rFonts w:ascii="Times New Roman" w:hAnsi="Times New Roman" w:cs="Times New Roman"/>
                <w:sz w:val="24"/>
                <w:szCs w:val="24"/>
              </w:rPr>
            </w:pPr>
            <w:r>
              <w:rPr>
                <w:rFonts w:ascii="Times New Roman" w:hAnsi="Times New Roman" w:cs="Times New Roman"/>
                <w:sz w:val="24"/>
                <w:szCs w:val="24"/>
              </w:rPr>
              <w:t>Многолетняя мерзлота</w:t>
            </w:r>
          </w:p>
        </w:tc>
        <w:tc>
          <w:tcPr>
            <w:tcW w:w="2977" w:type="dxa"/>
          </w:tcPr>
          <w:p w:rsidR="00F9601D" w:rsidRDefault="00C54474" w:rsidP="00D54C54">
            <w:pPr>
              <w:pStyle w:val="a6"/>
              <w:ind w:left="0"/>
              <w:rPr>
                <w:rFonts w:ascii="Times New Roman" w:hAnsi="Times New Roman" w:cs="Times New Roman"/>
                <w:sz w:val="24"/>
                <w:szCs w:val="24"/>
              </w:rPr>
            </w:pPr>
            <w:r>
              <w:rPr>
                <w:rFonts w:ascii="Times New Roman" w:hAnsi="Times New Roman" w:cs="Times New Roman"/>
                <w:sz w:val="24"/>
                <w:szCs w:val="24"/>
              </w:rPr>
              <w:t>Сплошная, на юге водосбора - прерывистая</w:t>
            </w:r>
          </w:p>
        </w:tc>
        <w:tc>
          <w:tcPr>
            <w:tcW w:w="2843" w:type="dxa"/>
          </w:tcPr>
          <w:p w:rsidR="00F9601D" w:rsidRDefault="00C54474" w:rsidP="00D54C54">
            <w:pPr>
              <w:pStyle w:val="a6"/>
              <w:ind w:left="0"/>
              <w:rPr>
                <w:rFonts w:ascii="Times New Roman" w:hAnsi="Times New Roman" w:cs="Times New Roman"/>
                <w:sz w:val="24"/>
                <w:szCs w:val="24"/>
              </w:rPr>
            </w:pPr>
            <w:r>
              <w:rPr>
                <w:rFonts w:ascii="Times New Roman" w:hAnsi="Times New Roman" w:cs="Times New Roman"/>
                <w:sz w:val="24"/>
                <w:szCs w:val="24"/>
              </w:rPr>
              <w:t>Отсутствует</w:t>
            </w:r>
          </w:p>
        </w:tc>
      </w:tr>
      <w:tr w:rsidR="00F9601D" w:rsidTr="00C54474">
        <w:trPr>
          <w:trHeight w:val="362"/>
        </w:trPr>
        <w:tc>
          <w:tcPr>
            <w:tcW w:w="3567" w:type="dxa"/>
          </w:tcPr>
          <w:p w:rsidR="00F9601D" w:rsidRDefault="00C54474" w:rsidP="00D54C54">
            <w:pPr>
              <w:pStyle w:val="a6"/>
              <w:ind w:left="0"/>
              <w:rPr>
                <w:rFonts w:ascii="Times New Roman" w:hAnsi="Times New Roman" w:cs="Times New Roman"/>
                <w:sz w:val="24"/>
                <w:szCs w:val="24"/>
              </w:rPr>
            </w:pPr>
            <w:proofErr w:type="spellStart"/>
            <w:r>
              <w:rPr>
                <w:rFonts w:ascii="Times New Roman" w:hAnsi="Times New Roman" w:cs="Times New Roman"/>
                <w:sz w:val="24"/>
                <w:szCs w:val="24"/>
              </w:rPr>
              <w:t>Карстующиеся</w:t>
            </w:r>
            <w:proofErr w:type="spellEnd"/>
            <w:r>
              <w:rPr>
                <w:rFonts w:ascii="Times New Roman" w:hAnsi="Times New Roman" w:cs="Times New Roman"/>
                <w:sz w:val="24"/>
                <w:szCs w:val="24"/>
              </w:rPr>
              <w:t xml:space="preserve"> породы</w:t>
            </w:r>
          </w:p>
        </w:tc>
        <w:tc>
          <w:tcPr>
            <w:tcW w:w="2977" w:type="dxa"/>
          </w:tcPr>
          <w:p w:rsidR="00F9601D" w:rsidRDefault="00C54474" w:rsidP="00D54C54">
            <w:pPr>
              <w:pStyle w:val="a6"/>
              <w:ind w:left="0"/>
              <w:rPr>
                <w:rFonts w:ascii="Times New Roman" w:hAnsi="Times New Roman" w:cs="Times New Roman"/>
                <w:sz w:val="24"/>
                <w:szCs w:val="24"/>
              </w:rPr>
            </w:pPr>
            <w:r>
              <w:rPr>
                <w:rFonts w:ascii="Times New Roman" w:hAnsi="Times New Roman" w:cs="Times New Roman"/>
                <w:sz w:val="24"/>
                <w:szCs w:val="24"/>
              </w:rPr>
              <w:t>Широко распространен карбонатный карст, реже – сульфатный и галогенный</w:t>
            </w:r>
          </w:p>
        </w:tc>
        <w:tc>
          <w:tcPr>
            <w:tcW w:w="2843" w:type="dxa"/>
          </w:tcPr>
          <w:p w:rsidR="00F9601D" w:rsidRDefault="000247B0" w:rsidP="00D54C54">
            <w:pPr>
              <w:pStyle w:val="a6"/>
              <w:ind w:left="0"/>
              <w:rPr>
                <w:rFonts w:ascii="Times New Roman" w:hAnsi="Times New Roman" w:cs="Times New Roman"/>
                <w:sz w:val="24"/>
                <w:szCs w:val="24"/>
              </w:rPr>
            </w:pPr>
            <w:r>
              <w:rPr>
                <w:rFonts w:ascii="Times New Roman" w:hAnsi="Times New Roman" w:cs="Times New Roman"/>
                <w:sz w:val="24"/>
                <w:szCs w:val="24"/>
              </w:rPr>
              <w:t>Распространен карбонатный и гипсовый карст</w:t>
            </w:r>
          </w:p>
        </w:tc>
      </w:tr>
      <w:tr w:rsidR="00F9601D" w:rsidTr="00C54474">
        <w:trPr>
          <w:trHeight w:val="362"/>
        </w:trPr>
        <w:tc>
          <w:tcPr>
            <w:tcW w:w="3567" w:type="dxa"/>
          </w:tcPr>
          <w:p w:rsidR="00F9601D" w:rsidRPr="00EF0B8F" w:rsidRDefault="000247B0" w:rsidP="00D54C54">
            <w:pPr>
              <w:pStyle w:val="a6"/>
              <w:ind w:left="0"/>
              <w:rPr>
                <w:rFonts w:ascii="Times New Roman" w:hAnsi="Times New Roman" w:cs="Times New Roman"/>
                <w:sz w:val="24"/>
                <w:szCs w:val="24"/>
              </w:rPr>
            </w:pPr>
            <w:r>
              <w:rPr>
                <w:rFonts w:ascii="Times New Roman" w:hAnsi="Times New Roman" w:cs="Times New Roman"/>
                <w:sz w:val="24"/>
                <w:szCs w:val="24"/>
              </w:rPr>
              <w:t>Растительность</w:t>
            </w:r>
          </w:p>
        </w:tc>
        <w:tc>
          <w:tcPr>
            <w:tcW w:w="2977" w:type="dxa"/>
          </w:tcPr>
          <w:p w:rsidR="00F9601D" w:rsidRDefault="000247B0" w:rsidP="00D54C54">
            <w:pPr>
              <w:pStyle w:val="a6"/>
              <w:ind w:left="0"/>
              <w:rPr>
                <w:rFonts w:ascii="Times New Roman" w:hAnsi="Times New Roman" w:cs="Times New Roman"/>
                <w:sz w:val="24"/>
                <w:szCs w:val="24"/>
              </w:rPr>
            </w:pPr>
            <w:r>
              <w:rPr>
                <w:rFonts w:ascii="Times New Roman" w:hAnsi="Times New Roman" w:cs="Times New Roman"/>
                <w:sz w:val="24"/>
                <w:szCs w:val="24"/>
              </w:rPr>
              <w:t>Лиственничная тайга, на севере водосбора – лесотундра и тундра</w:t>
            </w:r>
          </w:p>
        </w:tc>
        <w:tc>
          <w:tcPr>
            <w:tcW w:w="2843" w:type="dxa"/>
          </w:tcPr>
          <w:p w:rsidR="00F9601D" w:rsidRDefault="000247B0" w:rsidP="00D54C54">
            <w:pPr>
              <w:pStyle w:val="a6"/>
              <w:ind w:left="0"/>
              <w:rPr>
                <w:rFonts w:ascii="Times New Roman" w:hAnsi="Times New Roman" w:cs="Times New Roman"/>
                <w:sz w:val="24"/>
                <w:szCs w:val="24"/>
              </w:rPr>
            </w:pPr>
            <w:r>
              <w:rPr>
                <w:rFonts w:ascii="Times New Roman" w:hAnsi="Times New Roman" w:cs="Times New Roman"/>
                <w:sz w:val="24"/>
                <w:szCs w:val="24"/>
              </w:rPr>
              <w:t>Еловая тайга, на крайнем севере водосбора - лесотундра</w:t>
            </w:r>
          </w:p>
        </w:tc>
      </w:tr>
      <w:tr w:rsidR="000247B0" w:rsidTr="00C54474">
        <w:trPr>
          <w:trHeight w:val="362"/>
        </w:trPr>
        <w:tc>
          <w:tcPr>
            <w:tcW w:w="3567" w:type="dxa"/>
          </w:tcPr>
          <w:p w:rsidR="000247B0" w:rsidRPr="000247B0" w:rsidRDefault="000247B0" w:rsidP="00D54C54">
            <w:pPr>
              <w:pStyle w:val="a6"/>
              <w:ind w:left="0"/>
              <w:rPr>
                <w:rFonts w:ascii="Times New Roman" w:hAnsi="Times New Roman" w:cs="Times New Roman"/>
                <w:sz w:val="24"/>
                <w:szCs w:val="24"/>
              </w:rPr>
            </w:pPr>
            <w:r>
              <w:rPr>
                <w:rFonts w:ascii="Times New Roman" w:hAnsi="Times New Roman" w:cs="Times New Roman"/>
                <w:sz w:val="24"/>
                <w:szCs w:val="24"/>
              </w:rPr>
              <w:t>Густота речной сети (км</w:t>
            </w:r>
            <w:r w:rsidRPr="000247B0">
              <w:rPr>
                <w:rFonts w:ascii="Times New Roman" w:hAnsi="Times New Roman" w:cs="Times New Roman"/>
                <w:sz w:val="24"/>
                <w:szCs w:val="24"/>
              </w:rPr>
              <w:t>/</w:t>
            </w:r>
            <w:r>
              <w:rPr>
                <w:rFonts w:ascii="Times New Roman" w:hAnsi="Times New Roman" w:cs="Times New Roman"/>
                <w:sz w:val="24"/>
                <w:szCs w:val="24"/>
              </w:rPr>
              <w:t>км2)</w:t>
            </w:r>
          </w:p>
        </w:tc>
        <w:tc>
          <w:tcPr>
            <w:tcW w:w="2977" w:type="dxa"/>
          </w:tcPr>
          <w:p w:rsidR="000247B0" w:rsidRDefault="000247B0" w:rsidP="00D54C54">
            <w:pPr>
              <w:pStyle w:val="a6"/>
              <w:ind w:left="0"/>
              <w:rPr>
                <w:rFonts w:ascii="Times New Roman" w:hAnsi="Times New Roman" w:cs="Times New Roman"/>
                <w:sz w:val="24"/>
                <w:szCs w:val="24"/>
              </w:rPr>
            </w:pPr>
            <w:r>
              <w:rPr>
                <w:rFonts w:ascii="Times New Roman" w:hAnsi="Times New Roman" w:cs="Times New Roman"/>
                <w:sz w:val="24"/>
                <w:szCs w:val="24"/>
              </w:rPr>
              <w:t>0,1 – 1,0</w:t>
            </w:r>
          </w:p>
        </w:tc>
        <w:tc>
          <w:tcPr>
            <w:tcW w:w="2843" w:type="dxa"/>
          </w:tcPr>
          <w:p w:rsidR="000247B0" w:rsidRDefault="001D4F28" w:rsidP="00D54C54">
            <w:pPr>
              <w:pStyle w:val="a6"/>
              <w:ind w:left="0"/>
              <w:rPr>
                <w:rFonts w:ascii="Times New Roman" w:hAnsi="Times New Roman" w:cs="Times New Roman"/>
                <w:sz w:val="24"/>
                <w:szCs w:val="24"/>
              </w:rPr>
            </w:pPr>
            <w:r>
              <w:rPr>
                <w:rFonts w:ascii="Times New Roman" w:hAnsi="Times New Roman" w:cs="Times New Roman"/>
                <w:sz w:val="24"/>
                <w:szCs w:val="24"/>
              </w:rPr>
              <w:t>0,1 – 0,8</w:t>
            </w:r>
          </w:p>
        </w:tc>
      </w:tr>
      <w:tr w:rsidR="000247B0" w:rsidTr="00C54474">
        <w:trPr>
          <w:trHeight w:val="362"/>
        </w:trPr>
        <w:tc>
          <w:tcPr>
            <w:tcW w:w="3567" w:type="dxa"/>
          </w:tcPr>
          <w:p w:rsidR="000247B0" w:rsidRPr="00EF0B8F" w:rsidRDefault="000247B0" w:rsidP="00D54C54">
            <w:pPr>
              <w:pStyle w:val="a6"/>
              <w:ind w:left="0"/>
              <w:rPr>
                <w:rFonts w:ascii="Times New Roman" w:hAnsi="Times New Roman" w:cs="Times New Roman"/>
                <w:sz w:val="24"/>
                <w:szCs w:val="24"/>
              </w:rPr>
            </w:pPr>
            <w:proofErr w:type="spellStart"/>
            <w:r>
              <w:rPr>
                <w:rFonts w:ascii="Times New Roman" w:hAnsi="Times New Roman" w:cs="Times New Roman"/>
                <w:sz w:val="24"/>
                <w:szCs w:val="24"/>
              </w:rPr>
              <w:t>Озерность</w:t>
            </w:r>
            <w:proofErr w:type="spellEnd"/>
            <w:r w:rsidRPr="000247B0">
              <w:rPr>
                <w:rFonts w:ascii="Times New Roman" w:hAnsi="Times New Roman" w:cs="Times New Roman"/>
                <w:sz w:val="24"/>
                <w:szCs w:val="24"/>
              </w:rPr>
              <w:t>/</w:t>
            </w:r>
            <w:r>
              <w:rPr>
                <w:rFonts w:ascii="Times New Roman" w:hAnsi="Times New Roman" w:cs="Times New Roman"/>
                <w:sz w:val="24"/>
                <w:szCs w:val="24"/>
              </w:rPr>
              <w:t>Заболоченность (%)</w:t>
            </w:r>
          </w:p>
        </w:tc>
        <w:tc>
          <w:tcPr>
            <w:tcW w:w="2977" w:type="dxa"/>
          </w:tcPr>
          <w:p w:rsidR="000247B0" w:rsidRPr="001D4F28" w:rsidRDefault="00F16EEA" w:rsidP="00D54C54">
            <w:pPr>
              <w:pStyle w:val="a6"/>
              <w:ind w:left="0"/>
              <w:rPr>
                <w:rFonts w:ascii="Times New Roman" w:hAnsi="Times New Roman" w:cs="Times New Roman"/>
                <w:sz w:val="24"/>
                <w:szCs w:val="24"/>
                <w:lang w:val="en-US"/>
              </w:rPr>
            </w:pPr>
            <w:r>
              <w:rPr>
                <w:rFonts w:ascii="Times New Roman" w:hAnsi="Times New Roman" w:cs="Times New Roman"/>
                <w:sz w:val="24"/>
                <w:szCs w:val="24"/>
              </w:rPr>
              <w:t>2</w:t>
            </w:r>
            <w:r w:rsidR="001D4F28">
              <w:rPr>
                <w:rFonts w:ascii="Times New Roman" w:hAnsi="Times New Roman" w:cs="Times New Roman"/>
                <w:sz w:val="24"/>
                <w:szCs w:val="24"/>
                <w:lang w:val="en-US"/>
              </w:rPr>
              <w:t xml:space="preserve"> / 8-10</w:t>
            </w:r>
          </w:p>
        </w:tc>
        <w:tc>
          <w:tcPr>
            <w:tcW w:w="2843" w:type="dxa"/>
          </w:tcPr>
          <w:p w:rsidR="000247B0" w:rsidRPr="00F16EEA" w:rsidRDefault="00F16EEA" w:rsidP="00D54C54">
            <w:pPr>
              <w:pStyle w:val="a6"/>
              <w:ind w:left="0"/>
              <w:rPr>
                <w:rFonts w:ascii="Times New Roman" w:hAnsi="Times New Roman" w:cs="Times New Roman"/>
                <w:sz w:val="24"/>
                <w:szCs w:val="24"/>
                <w:lang w:val="en-US"/>
              </w:rPr>
            </w:pPr>
            <w:r>
              <w:rPr>
                <w:rFonts w:ascii="Times New Roman" w:hAnsi="Times New Roman" w:cs="Times New Roman"/>
                <w:sz w:val="24"/>
                <w:szCs w:val="24"/>
              </w:rPr>
              <w:t>1,5</w:t>
            </w:r>
            <w:r>
              <w:rPr>
                <w:rFonts w:ascii="Times New Roman" w:hAnsi="Times New Roman" w:cs="Times New Roman"/>
                <w:sz w:val="24"/>
                <w:szCs w:val="24"/>
                <w:lang w:val="en-US"/>
              </w:rPr>
              <w:t xml:space="preserve"> / 9-10</w:t>
            </w:r>
          </w:p>
        </w:tc>
      </w:tr>
    </w:tbl>
    <w:p w:rsidR="00C65F3C" w:rsidRDefault="00C65F3C"/>
    <w:p w:rsidR="00C65F3C" w:rsidRDefault="00C65F3C"/>
    <w:p w:rsidR="00712A53" w:rsidRDefault="00712A53"/>
    <w:p w:rsidR="00712A53" w:rsidRDefault="00712A53"/>
    <w:p w:rsidR="00712A53" w:rsidRDefault="00712A53"/>
    <w:p w:rsidR="00712A53" w:rsidRDefault="00712A53"/>
    <w:p w:rsidR="00712A53" w:rsidRDefault="00712A53"/>
    <w:p w:rsidR="00712A53" w:rsidRDefault="00712A53"/>
    <w:p w:rsidR="00712A53" w:rsidRDefault="00712A53"/>
    <w:p w:rsidR="00712A53" w:rsidRDefault="00712A53"/>
    <w:p w:rsidR="00712A53" w:rsidRDefault="00712A53"/>
    <w:p w:rsidR="00712A53" w:rsidRDefault="00712A53"/>
    <w:p w:rsidR="00712A53" w:rsidRDefault="00712A53"/>
    <w:p w:rsidR="00712A53" w:rsidRDefault="00712A53"/>
    <w:p w:rsidR="00712A53" w:rsidRDefault="00712A53"/>
    <w:p w:rsidR="00C65F3C" w:rsidRDefault="00C65F3C"/>
    <w:p w:rsidR="005157D2" w:rsidRPr="005157D2" w:rsidRDefault="005157D2" w:rsidP="005157D2">
      <w:pPr>
        <w:numPr>
          <w:ilvl w:val="0"/>
          <w:numId w:val="3"/>
        </w:numPr>
        <w:contextualSpacing/>
        <w:rPr>
          <w:rFonts w:asciiTheme="majorHAnsi" w:hAnsiTheme="majorHAnsi"/>
          <w:b/>
          <w:sz w:val="28"/>
          <w:szCs w:val="24"/>
        </w:rPr>
      </w:pPr>
      <w:r w:rsidRPr="005157D2">
        <w:rPr>
          <w:rFonts w:asciiTheme="majorHAnsi" w:hAnsiTheme="majorHAnsi"/>
          <w:b/>
          <w:sz w:val="28"/>
          <w:szCs w:val="24"/>
        </w:rPr>
        <w:lastRenderedPageBreak/>
        <w:t>Гидрологический и гидрохимический режим объектов исследования.</w:t>
      </w:r>
    </w:p>
    <w:p w:rsidR="005157D2" w:rsidRPr="005157D2" w:rsidRDefault="005157D2" w:rsidP="005157D2">
      <w:pPr>
        <w:ind w:left="720"/>
        <w:contextualSpacing/>
        <w:rPr>
          <w:rFonts w:asciiTheme="majorHAnsi" w:hAnsiTheme="majorHAnsi"/>
          <w:b/>
          <w:szCs w:val="24"/>
        </w:rPr>
      </w:pPr>
      <w:r w:rsidRPr="005157D2">
        <w:rPr>
          <w:rFonts w:asciiTheme="majorHAnsi" w:hAnsiTheme="majorHAnsi"/>
          <w:b/>
          <w:szCs w:val="24"/>
        </w:rPr>
        <w:t>2.1. Гидрологический и термический режим объектов исследования</w:t>
      </w:r>
    </w:p>
    <w:p w:rsidR="005157D2" w:rsidRPr="005157D2" w:rsidRDefault="005157D2" w:rsidP="005157D2">
      <w:pPr>
        <w:spacing w:before="100" w:beforeAutospacing="1" w:after="0" w:line="360" w:lineRule="auto"/>
        <w:jc w:val="both"/>
        <w:rPr>
          <w:rFonts w:eastAsia="Times New Roman" w:cs="Times New Roman"/>
          <w:szCs w:val="27"/>
          <w:lang w:eastAsia="ru-RU"/>
        </w:rPr>
      </w:pPr>
      <w:r w:rsidRPr="005157D2">
        <w:rPr>
          <w:rFonts w:eastAsia="Times New Roman" w:cs="Times New Roman"/>
          <w:szCs w:val="27"/>
          <w:lang w:eastAsia="ru-RU"/>
        </w:rPr>
        <w:t xml:space="preserve"> </w:t>
      </w:r>
      <w:r w:rsidRPr="005157D2">
        <w:rPr>
          <w:rFonts w:eastAsia="Times New Roman" w:cs="Times New Roman"/>
          <w:szCs w:val="27"/>
          <w:lang w:eastAsia="ru-RU"/>
        </w:rPr>
        <w:tab/>
        <w:t xml:space="preserve">Реки бассейна Лены по условиям водного режима относятся к </w:t>
      </w:r>
      <w:r w:rsidR="00F62855" w:rsidRPr="005157D2">
        <w:rPr>
          <w:rFonts w:eastAsia="Times New Roman" w:cs="Times New Roman"/>
          <w:szCs w:val="27"/>
          <w:lang w:eastAsia="ru-RU"/>
        </w:rPr>
        <w:t>Восточносибирскому</w:t>
      </w:r>
      <w:r w:rsidRPr="005157D2">
        <w:rPr>
          <w:rFonts w:eastAsia="Times New Roman" w:cs="Times New Roman"/>
          <w:szCs w:val="27"/>
          <w:lang w:eastAsia="ru-RU"/>
        </w:rPr>
        <w:t xml:space="preserve"> типу с ярко выраженным преобладанием стока в весенне-летний период, когда происходит таяние снега и льда.</w:t>
      </w:r>
      <w:r w:rsidR="00CC2059">
        <w:rPr>
          <w:rFonts w:eastAsia="Times New Roman" w:cs="Times New Roman"/>
          <w:szCs w:val="27"/>
          <w:lang w:eastAsia="ru-RU"/>
        </w:rPr>
        <w:tab/>
      </w:r>
      <w:r w:rsidR="00CC2059">
        <w:rPr>
          <w:rFonts w:eastAsia="Times New Roman" w:cs="Times New Roman"/>
          <w:szCs w:val="27"/>
          <w:lang w:eastAsia="ru-RU"/>
        </w:rPr>
        <w:br/>
      </w:r>
      <w:r w:rsidRPr="005157D2">
        <w:rPr>
          <w:rFonts w:eastAsia="Times New Roman" w:cs="Times New Roman"/>
          <w:szCs w:val="27"/>
          <w:lang w:eastAsia="ru-RU"/>
        </w:rPr>
        <w:tab/>
      </w:r>
      <w:r w:rsidR="00CC2059">
        <w:rPr>
          <w:noProof/>
          <w:lang w:eastAsia="ru-RU"/>
        </w:rPr>
        <w:drawing>
          <wp:inline distT="0" distB="0" distL="0" distR="0" wp14:anchorId="3B5A34BE" wp14:editId="161B6CED">
            <wp:extent cx="4572000" cy="2743200"/>
            <wp:effectExtent l="0" t="0" r="0" b="0"/>
            <wp:docPr id="2" name="Диаграмма 2">
              <a:extLst xmlns:a="http://schemas.openxmlformats.org/drawingml/2006/main">
                <a:ext uri="{FF2B5EF4-FFF2-40B4-BE49-F238E27FC236}">
                  <a16:creationId xmlns:a16="http://schemas.microsoft.com/office/drawing/2014/main" id="{B64ABADA-6E71-4963-9EC5-457775259D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D45143">
        <w:rPr>
          <w:rFonts w:eastAsia="Times New Roman" w:cs="Times New Roman"/>
          <w:szCs w:val="27"/>
          <w:lang w:eastAsia="ru-RU"/>
        </w:rPr>
        <w:br/>
        <w:t>Рисунок 2.1</w:t>
      </w:r>
      <w:r w:rsidR="00CC2059">
        <w:rPr>
          <w:rFonts w:eastAsia="Times New Roman" w:cs="Times New Roman"/>
          <w:szCs w:val="27"/>
          <w:lang w:eastAsia="ru-RU"/>
        </w:rPr>
        <w:t xml:space="preserve"> – ежедневные расходы воды на р. Лена (ст. </w:t>
      </w:r>
      <w:proofErr w:type="spellStart"/>
      <w:r w:rsidR="00CC2059">
        <w:rPr>
          <w:rFonts w:eastAsia="Times New Roman" w:cs="Times New Roman"/>
          <w:szCs w:val="27"/>
          <w:lang w:eastAsia="ru-RU"/>
        </w:rPr>
        <w:t>Кюсюр</w:t>
      </w:r>
      <w:proofErr w:type="spellEnd"/>
      <w:r w:rsidR="00CC2059">
        <w:rPr>
          <w:rFonts w:eastAsia="Times New Roman" w:cs="Times New Roman"/>
          <w:szCs w:val="27"/>
          <w:lang w:eastAsia="ru-RU"/>
        </w:rPr>
        <w:t>) за год типичной водности</w:t>
      </w:r>
      <w:r w:rsidRPr="005157D2">
        <w:rPr>
          <w:rFonts w:eastAsia="Times New Roman" w:cs="Times New Roman"/>
          <w:szCs w:val="27"/>
          <w:lang w:eastAsia="ru-RU"/>
        </w:rPr>
        <w:br/>
        <w:t xml:space="preserve"> </w:t>
      </w:r>
      <w:r w:rsidRPr="005157D2">
        <w:rPr>
          <w:rFonts w:eastAsia="Times New Roman" w:cs="Times New Roman"/>
          <w:szCs w:val="27"/>
          <w:lang w:eastAsia="ru-RU"/>
        </w:rPr>
        <w:tab/>
      </w:r>
      <w:r w:rsidR="00D45143">
        <w:rPr>
          <w:rFonts w:eastAsia="Times New Roman" w:cs="Times New Roman"/>
          <w:szCs w:val="27"/>
          <w:lang w:eastAsia="ru-RU"/>
        </w:rPr>
        <w:br/>
        <w:t xml:space="preserve"> </w:t>
      </w:r>
      <w:r w:rsidR="00D45143">
        <w:rPr>
          <w:rFonts w:eastAsia="Times New Roman" w:cs="Times New Roman"/>
          <w:szCs w:val="27"/>
          <w:lang w:eastAsia="ru-RU"/>
        </w:rPr>
        <w:tab/>
      </w:r>
      <w:r w:rsidRPr="005157D2">
        <w:rPr>
          <w:rFonts w:eastAsia="Times New Roman" w:cs="Times New Roman"/>
          <w:szCs w:val="27"/>
          <w:lang w:eastAsia="ru-RU"/>
        </w:rPr>
        <w:t>Основная фаза водного режима — половодье. На период снеготаяния</w:t>
      </w:r>
      <w:r>
        <w:rPr>
          <w:rFonts w:eastAsia="Times New Roman" w:cs="Times New Roman"/>
          <w:szCs w:val="27"/>
          <w:lang w:eastAsia="ru-RU"/>
        </w:rPr>
        <w:t xml:space="preserve"> (май-июнь) приходится от 35-50</w:t>
      </w:r>
      <w:r w:rsidRPr="005157D2">
        <w:rPr>
          <w:rFonts w:eastAsia="Times New Roman" w:cs="Times New Roman"/>
          <w:szCs w:val="27"/>
          <w:lang w:eastAsia="ru-RU"/>
        </w:rPr>
        <w:t>% годового</w:t>
      </w:r>
      <w:r>
        <w:rPr>
          <w:rFonts w:eastAsia="Times New Roman" w:cs="Times New Roman"/>
          <w:szCs w:val="27"/>
          <w:lang w:eastAsia="ru-RU"/>
        </w:rPr>
        <w:t xml:space="preserve"> стока в низовье р. Лена до 90</w:t>
      </w:r>
      <w:r w:rsidR="00F62855">
        <w:rPr>
          <w:rFonts w:eastAsia="Times New Roman" w:cs="Times New Roman"/>
          <w:szCs w:val="27"/>
          <w:lang w:eastAsia="ru-RU"/>
        </w:rPr>
        <w:t>-95</w:t>
      </w:r>
      <w:r w:rsidRPr="005157D2">
        <w:rPr>
          <w:rFonts w:eastAsia="Times New Roman" w:cs="Times New Roman"/>
          <w:szCs w:val="27"/>
          <w:lang w:eastAsia="ru-RU"/>
        </w:rPr>
        <w:t>% на малых реках</w:t>
      </w:r>
      <w:r w:rsidR="00F62855">
        <w:rPr>
          <w:rFonts w:eastAsia="Times New Roman" w:cs="Times New Roman"/>
          <w:szCs w:val="27"/>
          <w:lang w:eastAsia="ru-RU"/>
        </w:rPr>
        <w:t xml:space="preserve"> центральной Якутии</w:t>
      </w:r>
      <w:r w:rsidRPr="005157D2">
        <w:rPr>
          <w:rFonts w:eastAsia="Times New Roman" w:cs="Times New Roman"/>
          <w:szCs w:val="27"/>
          <w:lang w:eastAsia="ru-RU"/>
        </w:rPr>
        <w:t>. Средние даты начала половодья совпадают с переходов средней суточной температуры через ноль. Раньше остальных половодье начинается на юге и юго-западе бассейна (конец апреля – начало мая), отсюда фронт половодья распространяется на север и северо-восток. И только в конце мая – начале июня половодье приходит в дельту р. Лена. Продолжительность половодья варьирует от 20-30 суток на малых реках, до 60-80 суток на реках Байкальского нагорья, где на спаде половодья обыкновенны ливневые осадки. Гидрограф половодья обычно имее</w:t>
      </w:r>
      <w:r w:rsidR="00F62855">
        <w:rPr>
          <w:rFonts w:eastAsia="Times New Roman" w:cs="Times New Roman"/>
          <w:szCs w:val="27"/>
          <w:lang w:eastAsia="ru-RU"/>
        </w:rPr>
        <w:t xml:space="preserve">т сильно растянутый однопиковый </w:t>
      </w:r>
      <w:r w:rsidRPr="005157D2">
        <w:rPr>
          <w:rFonts w:eastAsia="Times New Roman" w:cs="Times New Roman"/>
          <w:szCs w:val="27"/>
          <w:lang w:eastAsia="ru-RU"/>
        </w:rPr>
        <w:t>характер.</w:t>
      </w:r>
      <w:r w:rsidR="00CC2059">
        <w:rPr>
          <w:rFonts w:eastAsia="Times New Roman" w:cs="Times New Roman"/>
          <w:sz w:val="28"/>
          <w:szCs w:val="27"/>
          <w:lang w:eastAsia="ru-RU"/>
        </w:rPr>
        <w:t xml:space="preserve"> </w:t>
      </w:r>
      <w:r w:rsidR="00CC2059" w:rsidRPr="00CC2059">
        <w:rPr>
          <w:rFonts w:eastAsia="Times New Roman" w:cs="Times New Roman"/>
          <w:szCs w:val="27"/>
          <w:lang w:eastAsia="ru-RU"/>
        </w:rPr>
        <w:t xml:space="preserve">Гидрограф р. Лена за год типичной водности показан на </w:t>
      </w:r>
      <w:r w:rsidR="00D45143" w:rsidRPr="00D45143">
        <w:rPr>
          <w:rFonts w:eastAsia="Times New Roman" w:cs="Times New Roman"/>
          <w:szCs w:val="27"/>
          <w:lang w:eastAsia="ru-RU"/>
        </w:rPr>
        <w:t>рисунке 2.1</w:t>
      </w:r>
      <w:r w:rsidRPr="005157D2">
        <w:rPr>
          <w:rFonts w:eastAsia="Times New Roman" w:cs="Times New Roman"/>
          <w:sz w:val="28"/>
          <w:szCs w:val="27"/>
          <w:lang w:eastAsia="ru-RU"/>
        </w:rPr>
        <w:br/>
        <w:t xml:space="preserve"> </w:t>
      </w:r>
      <w:r w:rsidRPr="005157D2">
        <w:rPr>
          <w:rFonts w:eastAsia="Times New Roman" w:cs="Times New Roman"/>
          <w:sz w:val="28"/>
          <w:szCs w:val="27"/>
          <w:lang w:eastAsia="ru-RU"/>
        </w:rPr>
        <w:tab/>
      </w:r>
      <w:r w:rsidRPr="005157D2">
        <w:rPr>
          <w:rFonts w:eastAsia="Times New Roman" w:cs="Times New Roman"/>
          <w:szCs w:val="27"/>
          <w:lang w:eastAsia="ru-RU"/>
        </w:rPr>
        <w:t>После окончания весенне-летнего половодья на реках наступает летне-осенний период</w:t>
      </w:r>
      <w:r>
        <w:rPr>
          <w:rFonts w:eastAsia="Times New Roman" w:cs="Times New Roman"/>
          <w:szCs w:val="27"/>
          <w:lang w:eastAsia="ru-RU"/>
        </w:rPr>
        <w:t xml:space="preserve"> (июль-октябрь)</w:t>
      </w:r>
      <w:r w:rsidRPr="005157D2">
        <w:rPr>
          <w:rFonts w:eastAsia="Times New Roman" w:cs="Times New Roman"/>
          <w:szCs w:val="27"/>
          <w:lang w:eastAsia="ru-RU"/>
        </w:rPr>
        <w:t>, в зависимости от года он может носить меженный, паводковый или смешанный характер, величина стока в этот период определяется подземными водами, таянием многолетних снегов и льдов, осадками и озерно-болотным стоком,</w:t>
      </w:r>
      <w:r w:rsidR="00F62855">
        <w:rPr>
          <w:rFonts w:eastAsia="Times New Roman" w:cs="Times New Roman"/>
          <w:szCs w:val="27"/>
          <w:lang w:eastAsia="ru-RU"/>
        </w:rPr>
        <w:t xml:space="preserve"> водность</w:t>
      </w:r>
      <w:r w:rsidRPr="005157D2">
        <w:rPr>
          <w:rFonts w:eastAsia="Times New Roman" w:cs="Times New Roman"/>
          <w:szCs w:val="27"/>
          <w:lang w:eastAsia="ru-RU"/>
        </w:rPr>
        <w:t xml:space="preserve"> летнее-осеннего периода </w:t>
      </w:r>
      <w:r w:rsidR="00F62855">
        <w:rPr>
          <w:rFonts w:eastAsia="Times New Roman" w:cs="Times New Roman"/>
          <w:szCs w:val="27"/>
          <w:lang w:eastAsia="ru-RU"/>
        </w:rPr>
        <w:t>имеет наибольшую изменчивость и в зависимости от года может составлять от 30 до 60%</w:t>
      </w:r>
      <w:r w:rsidRPr="005157D2">
        <w:rPr>
          <w:rFonts w:eastAsia="Times New Roman" w:cs="Times New Roman"/>
          <w:szCs w:val="27"/>
          <w:lang w:eastAsia="ru-RU"/>
        </w:rPr>
        <w:t xml:space="preserve"> от годового </w:t>
      </w:r>
      <w:r w:rsidR="00F62855">
        <w:rPr>
          <w:rFonts w:eastAsia="Times New Roman" w:cs="Times New Roman"/>
          <w:szCs w:val="27"/>
          <w:lang w:eastAsia="ru-RU"/>
        </w:rPr>
        <w:t>стока</w:t>
      </w:r>
      <w:r w:rsidRPr="005157D2">
        <w:rPr>
          <w:rFonts w:eastAsia="Times New Roman" w:cs="Times New Roman"/>
          <w:szCs w:val="27"/>
          <w:lang w:eastAsia="ru-RU"/>
        </w:rPr>
        <w:t xml:space="preserve"> </w:t>
      </w:r>
      <w:r>
        <w:rPr>
          <w:rFonts w:eastAsia="Times New Roman" w:cs="Times New Roman"/>
          <w:szCs w:val="27"/>
          <w:lang w:eastAsia="ru-RU"/>
        </w:rPr>
        <w:t xml:space="preserve">р. </w:t>
      </w:r>
      <w:r w:rsidR="00F62855">
        <w:rPr>
          <w:rFonts w:eastAsia="Times New Roman" w:cs="Times New Roman"/>
          <w:szCs w:val="27"/>
          <w:lang w:eastAsia="ru-RU"/>
        </w:rPr>
        <w:t>Лена</w:t>
      </w:r>
      <w:r w:rsidRPr="005157D2">
        <w:rPr>
          <w:rFonts w:eastAsia="Times New Roman" w:cs="Times New Roman"/>
          <w:szCs w:val="27"/>
          <w:lang w:eastAsia="ru-RU"/>
        </w:rPr>
        <w:t xml:space="preserve">.  Все реки региона обладают продолжительной и устойчивой зимней меженью (до 7 месяцев), но зимний сток обычно </w:t>
      </w:r>
      <w:r w:rsidRPr="005157D2">
        <w:rPr>
          <w:rFonts w:eastAsia="Times New Roman" w:cs="Times New Roman"/>
          <w:szCs w:val="27"/>
          <w:lang w:eastAsia="ru-RU"/>
        </w:rPr>
        <w:lastRenderedPageBreak/>
        <w:t>незначителен и составляет около 10</w:t>
      </w:r>
      <w:r>
        <w:rPr>
          <w:rFonts w:eastAsia="Times New Roman" w:cs="Times New Roman"/>
          <w:szCs w:val="27"/>
          <w:lang w:eastAsia="ru-RU"/>
        </w:rPr>
        <w:t>-15</w:t>
      </w:r>
      <w:r w:rsidRPr="005157D2">
        <w:rPr>
          <w:rFonts w:eastAsia="Times New Roman" w:cs="Times New Roman"/>
          <w:szCs w:val="27"/>
          <w:lang w:eastAsia="ru-RU"/>
        </w:rPr>
        <w:t xml:space="preserve">% от годового для крупных и средних рек, а для малых перемерзающих рек сток в зимний период может составлять менее 1%. Высокая </w:t>
      </w:r>
      <w:r w:rsidR="00F62855" w:rsidRPr="005157D2">
        <w:rPr>
          <w:rFonts w:eastAsia="Times New Roman" w:cs="Times New Roman"/>
          <w:szCs w:val="27"/>
          <w:lang w:eastAsia="ru-RU"/>
        </w:rPr>
        <w:t>асимметричность</w:t>
      </w:r>
      <w:r w:rsidRPr="005157D2">
        <w:rPr>
          <w:rFonts w:eastAsia="Times New Roman" w:cs="Times New Roman"/>
          <w:szCs w:val="27"/>
          <w:lang w:eastAsia="ru-RU"/>
        </w:rPr>
        <w:t xml:space="preserve"> гидрографа </w:t>
      </w:r>
      <w:r w:rsidR="00F62855" w:rsidRPr="005157D2">
        <w:rPr>
          <w:rFonts w:eastAsia="Times New Roman" w:cs="Times New Roman"/>
          <w:szCs w:val="27"/>
          <w:lang w:eastAsia="ru-RU"/>
        </w:rPr>
        <w:t>восточносибирского</w:t>
      </w:r>
      <w:r w:rsidRPr="005157D2">
        <w:rPr>
          <w:rFonts w:eastAsia="Times New Roman" w:cs="Times New Roman"/>
          <w:szCs w:val="27"/>
          <w:lang w:eastAsia="ru-RU"/>
        </w:rPr>
        <w:t xml:space="preserve"> </w:t>
      </w:r>
      <w:r>
        <w:rPr>
          <w:rFonts w:eastAsia="Times New Roman" w:cs="Times New Roman"/>
          <w:szCs w:val="27"/>
          <w:lang w:eastAsia="ru-RU"/>
        </w:rPr>
        <w:t xml:space="preserve">типа хорошо заметна на </w:t>
      </w:r>
      <w:r w:rsidR="00D45143" w:rsidRPr="00D45143">
        <w:rPr>
          <w:rFonts w:eastAsia="Times New Roman" w:cs="Times New Roman"/>
          <w:szCs w:val="27"/>
          <w:lang w:eastAsia="ru-RU"/>
        </w:rPr>
        <w:t>рисунке 2.2</w:t>
      </w:r>
      <w:r w:rsidRPr="005157D2">
        <w:rPr>
          <w:rFonts w:eastAsia="Times New Roman" w:cs="Times New Roman"/>
          <w:szCs w:val="27"/>
          <w:lang w:eastAsia="ru-RU"/>
        </w:rPr>
        <w:tab/>
        <w:t xml:space="preserve"> </w:t>
      </w:r>
      <w:r w:rsidRPr="005157D2">
        <w:rPr>
          <w:rFonts w:eastAsia="Times New Roman" w:cs="Times New Roman"/>
          <w:szCs w:val="27"/>
          <w:lang w:eastAsia="ru-RU"/>
        </w:rPr>
        <w:tab/>
      </w:r>
      <w:r w:rsidRPr="005157D2">
        <w:rPr>
          <w:rFonts w:asciiTheme="minorHAnsi" w:hAnsiTheme="minorHAnsi" w:cstheme="minorBidi"/>
          <w:noProof/>
          <w:sz w:val="22"/>
          <w:lang w:eastAsia="ru-RU"/>
        </w:rPr>
        <w:drawing>
          <wp:inline distT="0" distB="0" distL="0" distR="0" wp14:anchorId="7D835409" wp14:editId="323BD29C">
            <wp:extent cx="4438650"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5157D2">
        <w:rPr>
          <w:rFonts w:eastAsia="Times New Roman" w:cs="Times New Roman"/>
          <w:sz w:val="28"/>
          <w:szCs w:val="27"/>
          <w:lang w:eastAsia="ru-RU"/>
        </w:rPr>
        <w:br/>
      </w:r>
      <w:r w:rsidRPr="005157D2">
        <w:rPr>
          <w:rFonts w:eastAsia="Times New Roman" w:cs="Times New Roman"/>
          <w:i/>
          <w:szCs w:val="27"/>
          <w:lang w:eastAsia="ru-RU"/>
        </w:rPr>
        <w:t xml:space="preserve">              Рисунок </w:t>
      </w:r>
      <w:r w:rsidR="00D45143">
        <w:rPr>
          <w:rFonts w:eastAsia="Times New Roman" w:cs="Times New Roman"/>
          <w:i/>
          <w:szCs w:val="27"/>
          <w:lang w:eastAsia="ru-RU"/>
        </w:rPr>
        <w:t>2.</w:t>
      </w:r>
      <w:r w:rsidRPr="005157D2">
        <w:rPr>
          <w:rFonts w:eastAsia="Times New Roman" w:cs="Times New Roman"/>
          <w:i/>
          <w:szCs w:val="27"/>
          <w:lang w:eastAsia="ru-RU"/>
        </w:rPr>
        <w:t xml:space="preserve">2 – Осредненный гидрограф р. Лена (ст. </w:t>
      </w:r>
      <w:proofErr w:type="spellStart"/>
      <w:r w:rsidRPr="005157D2">
        <w:rPr>
          <w:rFonts w:eastAsia="Times New Roman" w:cs="Times New Roman"/>
          <w:i/>
          <w:szCs w:val="27"/>
          <w:lang w:eastAsia="ru-RU"/>
        </w:rPr>
        <w:t>Кюсюр</w:t>
      </w:r>
      <w:proofErr w:type="spellEnd"/>
      <w:r w:rsidRPr="005157D2">
        <w:rPr>
          <w:rFonts w:eastAsia="Times New Roman" w:cs="Times New Roman"/>
          <w:i/>
          <w:szCs w:val="27"/>
          <w:lang w:eastAsia="ru-RU"/>
        </w:rPr>
        <w:t>) за 1936-1994 гг.</w:t>
      </w:r>
    </w:p>
    <w:p w:rsidR="005157D2" w:rsidRPr="005157D2" w:rsidRDefault="005157D2" w:rsidP="005157D2">
      <w:pPr>
        <w:spacing w:after="200" w:line="360" w:lineRule="auto"/>
        <w:jc w:val="both"/>
        <w:rPr>
          <w:rFonts w:eastAsia="Times New Roman" w:cs="Times New Roman"/>
          <w:i/>
          <w:sz w:val="28"/>
          <w:szCs w:val="27"/>
          <w:lang w:eastAsia="ru-RU"/>
        </w:rPr>
      </w:pPr>
      <w:r w:rsidRPr="005157D2">
        <w:rPr>
          <w:rFonts w:eastAsia="Times New Roman" w:cs="Times New Roman"/>
          <w:sz w:val="28"/>
          <w:szCs w:val="27"/>
        </w:rPr>
        <w:t xml:space="preserve"> </w:t>
      </w:r>
      <w:r w:rsidRPr="005157D2">
        <w:rPr>
          <w:rFonts w:eastAsia="Times New Roman" w:cs="Times New Roman"/>
          <w:sz w:val="28"/>
          <w:szCs w:val="27"/>
        </w:rPr>
        <w:tab/>
      </w:r>
      <w:r w:rsidR="001477F4">
        <w:rPr>
          <w:rFonts w:eastAsia="Times New Roman" w:cs="Times New Roman"/>
          <w:szCs w:val="27"/>
        </w:rPr>
        <w:t>Р</w:t>
      </w:r>
      <w:r w:rsidRPr="005157D2">
        <w:rPr>
          <w:rFonts w:eastAsia="Times New Roman" w:cs="Times New Roman"/>
          <w:szCs w:val="27"/>
        </w:rPr>
        <w:t>ек</w:t>
      </w:r>
      <w:r w:rsidR="001477F4">
        <w:rPr>
          <w:rFonts w:eastAsia="Times New Roman" w:cs="Times New Roman"/>
          <w:szCs w:val="27"/>
        </w:rPr>
        <w:t>и рассматриваемого региона могут значительно отличаться по водному режиму. Н</w:t>
      </w:r>
      <w:r w:rsidRPr="005157D2">
        <w:rPr>
          <w:rFonts w:eastAsia="Times New Roman" w:cs="Times New Roman"/>
          <w:szCs w:val="27"/>
        </w:rPr>
        <w:t xml:space="preserve">аличие многолетних снегов и наледей в горных районах Якутии обуславливает растянутый характер половодья на ближайших реках. </w:t>
      </w:r>
      <w:r w:rsidR="001477F4">
        <w:rPr>
          <w:rFonts w:eastAsia="Times New Roman" w:cs="Times New Roman"/>
          <w:szCs w:val="27"/>
        </w:rPr>
        <w:t xml:space="preserve">Большое количество осадков в летний период в южной части водосбора обуславливает </w:t>
      </w:r>
      <w:proofErr w:type="spellStart"/>
      <w:r w:rsidR="003B557D">
        <w:rPr>
          <w:rFonts w:eastAsia="Times New Roman" w:cs="Times New Roman"/>
          <w:szCs w:val="27"/>
        </w:rPr>
        <w:t>паводочный</w:t>
      </w:r>
      <w:proofErr w:type="spellEnd"/>
      <w:r w:rsidR="003B557D">
        <w:rPr>
          <w:rFonts w:eastAsia="Times New Roman" w:cs="Times New Roman"/>
          <w:szCs w:val="27"/>
        </w:rPr>
        <w:t xml:space="preserve"> характер гидрографа на малых и средних реках и превышение общего летне-осеннего стока над стоком половодья. </w:t>
      </w:r>
      <w:r w:rsidRPr="005157D2">
        <w:rPr>
          <w:rFonts w:eastAsia="Times New Roman" w:cs="Times New Roman"/>
          <w:szCs w:val="27"/>
        </w:rPr>
        <w:t xml:space="preserve">Также стоит отметить, что гидрографы крупных рек закономерно имеют более сглаженный характер по сравнению с малыми, где 90-95% стока может проходить за один месяц (обычно </w:t>
      </w:r>
      <w:r w:rsidR="00F62855">
        <w:rPr>
          <w:rFonts w:eastAsia="Times New Roman" w:cs="Times New Roman"/>
          <w:szCs w:val="27"/>
        </w:rPr>
        <w:t>май-</w:t>
      </w:r>
      <w:r w:rsidRPr="005157D2">
        <w:rPr>
          <w:rFonts w:eastAsia="Times New Roman" w:cs="Times New Roman"/>
          <w:szCs w:val="27"/>
        </w:rPr>
        <w:t>июнь).</w:t>
      </w:r>
      <w:r w:rsidR="003B557D">
        <w:rPr>
          <w:rFonts w:eastAsia="Times New Roman" w:cs="Times New Roman"/>
          <w:szCs w:val="27"/>
        </w:rPr>
        <w:tab/>
      </w:r>
      <w:r w:rsidRPr="005157D2">
        <w:rPr>
          <w:rFonts w:eastAsia="Times New Roman" w:cs="Times New Roman"/>
          <w:szCs w:val="27"/>
        </w:rPr>
        <w:t xml:space="preserve"> </w:t>
      </w:r>
      <w:r w:rsidRPr="005157D2">
        <w:rPr>
          <w:rFonts w:eastAsia="Times New Roman" w:cs="Times New Roman"/>
          <w:szCs w:val="28"/>
          <w:shd w:val="clear" w:color="auto" w:fill="FFFFFF"/>
        </w:rPr>
        <w:br/>
        <w:t xml:space="preserve"> </w:t>
      </w:r>
      <w:r w:rsidRPr="005157D2">
        <w:rPr>
          <w:rFonts w:eastAsia="Times New Roman" w:cs="Times New Roman"/>
          <w:szCs w:val="28"/>
          <w:shd w:val="clear" w:color="auto" w:fill="FFFFFF"/>
        </w:rPr>
        <w:tab/>
        <w:t xml:space="preserve">Режим рек в районе </w:t>
      </w:r>
      <w:proofErr w:type="spellStart"/>
      <w:r w:rsidRPr="005157D2">
        <w:rPr>
          <w:rFonts w:eastAsia="Times New Roman" w:cs="Times New Roman"/>
          <w:szCs w:val="28"/>
          <w:shd w:val="clear" w:color="auto" w:fill="FFFFFF"/>
        </w:rPr>
        <w:t>таликовой</w:t>
      </w:r>
      <w:proofErr w:type="spellEnd"/>
      <w:r w:rsidRPr="005157D2">
        <w:rPr>
          <w:rFonts w:eastAsia="Times New Roman" w:cs="Times New Roman"/>
          <w:szCs w:val="28"/>
          <w:shd w:val="clear" w:color="auto" w:fill="FFFFFF"/>
        </w:rPr>
        <w:t xml:space="preserve"> мерзлоты (юго-запад бассейна) зависит, прежде всего, от типа водообмена между поверхностными и подземными водами. По отношению к речному бассейну этот водообмен может быть положительным и отрицательным. В случае положительного водообмена повышаются норма годового стока, его внутригодовая </w:t>
      </w:r>
      <w:proofErr w:type="spellStart"/>
      <w:r w:rsidRPr="005157D2">
        <w:rPr>
          <w:rFonts w:eastAsia="Times New Roman" w:cs="Times New Roman"/>
          <w:szCs w:val="28"/>
          <w:shd w:val="clear" w:color="auto" w:fill="FFFFFF"/>
        </w:rPr>
        <w:t>зарегулированность</w:t>
      </w:r>
      <w:proofErr w:type="spellEnd"/>
      <w:r w:rsidRPr="005157D2">
        <w:rPr>
          <w:rFonts w:eastAsia="Times New Roman" w:cs="Times New Roman"/>
          <w:szCs w:val="28"/>
          <w:shd w:val="clear" w:color="auto" w:fill="FFFFFF"/>
        </w:rPr>
        <w:t xml:space="preserve"> и минимальный сток при снижении изменчивости стока и максимального стока. Во втором случае снижаются модули максимального и минимального стока, норма годового стока, его внутригодовая </w:t>
      </w:r>
      <w:proofErr w:type="spellStart"/>
      <w:r w:rsidRPr="005157D2">
        <w:rPr>
          <w:rFonts w:eastAsia="Times New Roman" w:cs="Times New Roman"/>
          <w:szCs w:val="28"/>
          <w:shd w:val="clear" w:color="auto" w:fill="FFFFFF"/>
        </w:rPr>
        <w:t>зарегулированность</w:t>
      </w:r>
      <w:proofErr w:type="spellEnd"/>
      <w:r w:rsidRPr="005157D2">
        <w:rPr>
          <w:rFonts w:eastAsia="Times New Roman" w:cs="Times New Roman"/>
          <w:szCs w:val="28"/>
          <w:shd w:val="clear" w:color="auto" w:fill="FFFFFF"/>
        </w:rPr>
        <w:t>, но увеличивается коэффициент вариации годового стока.</w:t>
      </w:r>
      <w:r w:rsidRPr="005157D2">
        <w:rPr>
          <w:rFonts w:eastAsia="Times New Roman" w:cs="Times New Roman"/>
          <w:sz w:val="28"/>
          <w:szCs w:val="28"/>
          <w:shd w:val="clear" w:color="auto" w:fill="FFFFFF"/>
        </w:rPr>
        <w:tab/>
      </w:r>
      <w:r w:rsidR="00022104" w:rsidRPr="00022104">
        <w:rPr>
          <w:rFonts w:eastAsia="Times New Roman" w:cs="Times New Roman"/>
          <w:szCs w:val="28"/>
          <w:shd w:val="clear" w:color="auto" w:fill="FFFFFF"/>
        </w:rPr>
        <w:t>(Ресурсы 1967)</w:t>
      </w:r>
    </w:p>
    <w:p w:rsidR="00C65F3C" w:rsidRDefault="00C65F3C"/>
    <w:p w:rsidR="00B70FEB" w:rsidRDefault="00B70FEB"/>
    <w:p w:rsidR="00B70FEB" w:rsidRDefault="00B70FEB"/>
    <w:p w:rsidR="00533D3E" w:rsidRPr="00533D3E" w:rsidRDefault="00533D3E" w:rsidP="00533D3E">
      <w:pPr>
        <w:ind w:left="720"/>
        <w:contextualSpacing/>
        <w:rPr>
          <w:rFonts w:cs="Times New Roman"/>
          <w:b/>
          <w:szCs w:val="24"/>
        </w:rPr>
      </w:pPr>
      <w:r w:rsidRPr="00533D3E">
        <w:rPr>
          <w:rFonts w:cs="Times New Roman"/>
          <w:b/>
          <w:szCs w:val="24"/>
        </w:rPr>
        <w:lastRenderedPageBreak/>
        <w:t>2.2 Гидрохимический режим объектов исследования</w:t>
      </w:r>
    </w:p>
    <w:p w:rsidR="00533D3E" w:rsidRPr="00533D3E" w:rsidRDefault="00533D3E" w:rsidP="00533D3E">
      <w:pPr>
        <w:ind w:left="720"/>
        <w:contextualSpacing/>
        <w:rPr>
          <w:rFonts w:cs="Times New Roman"/>
          <w:b/>
          <w:szCs w:val="24"/>
        </w:rPr>
      </w:pPr>
    </w:p>
    <w:p w:rsidR="00533D3E" w:rsidRPr="00533D3E" w:rsidRDefault="00533D3E" w:rsidP="00CC2059">
      <w:pPr>
        <w:spacing w:line="360" w:lineRule="auto"/>
        <w:jc w:val="both"/>
        <w:rPr>
          <w:rFonts w:cs="Times New Roman"/>
          <w:b/>
          <w:szCs w:val="24"/>
        </w:rPr>
      </w:pPr>
      <w:r w:rsidRPr="00533D3E">
        <w:rPr>
          <w:rFonts w:eastAsia="Times New Roman" w:cs="Times New Roman"/>
          <w:szCs w:val="24"/>
        </w:rPr>
        <w:t xml:space="preserve"> </w:t>
      </w:r>
      <w:r w:rsidRPr="00533D3E">
        <w:rPr>
          <w:rFonts w:eastAsia="Times New Roman" w:cs="Times New Roman"/>
          <w:szCs w:val="24"/>
        </w:rPr>
        <w:tab/>
        <w:t xml:space="preserve">Основными факторами, определяющими гидрохимический режим территории и химическое качество поверхностных вод, является водный режим территории, климатические условия, геологическое и геоморфологическое строение территории, характер почв и растительного покрова.  </w:t>
      </w:r>
      <w:r w:rsidRPr="00533D3E">
        <w:rPr>
          <w:rFonts w:eastAsia="Times New Roman" w:cs="Times New Roman"/>
          <w:szCs w:val="24"/>
        </w:rPr>
        <w:tab/>
      </w:r>
      <w:r w:rsidRPr="00533D3E">
        <w:rPr>
          <w:rFonts w:eastAsia="Times New Roman" w:cs="Times New Roman"/>
          <w:szCs w:val="24"/>
        </w:rPr>
        <w:br/>
        <w:t xml:space="preserve"> </w:t>
      </w:r>
      <w:r w:rsidRPr="00533D3E">
        <w:rPr>
          <w:rFonts w:eastAsia="Times New Roman" w:cs="Times New Roman"/>
          <w:szCs w:val="24"/>
        </w:rPr>
        <w:tab/>
        <w:t>Первостепенную роль играют климатические условия — именно они определяют водный режим территории и направленность процессов почвообразования.</w:t>
      </w:r>
      <w:r w:rsidR="00824283">
        <w:rPr>
          <w:rFonts w:eastAsia="Times New Roman" w:cs="Times New Roman"/>
          <w:szCs w:val="24"/>
        </w:rPr>
        <w:t xml:space="preserve"> Неравномерное увлажнение, н</w:t>
      </w:r>
      <w:r w:rsidRPr="00533D3E">
        <w:rPr>
          <w:rFonts w:eastAsia="Times New Roman" w:cs="Times New Roman"/>
          <w:szCs w:val="24"/>
        </w:rPr>
        <w:t xml:space="preserve">изкое испарение и высокое залегание </w:t>
      </w:r>
      <w:proofErr w:type="spellStart"/>
      <w:r w:rsidRPr="00533D3E">
        <w:rPr>
          <w:rFonts w:eastAsia="Times New Roman" w:cs="Times New Roman"/>
          <w:szCs w:val="24"/>
        </w:rPr>
        <w:t>водоупора</w:t>
      </w:r>
      <w:proofErr w:type="spellEnd"/>
      <w:r w:rsidRPr="00533D3E">
        <w:rPr>
          <w:rFonts w:eastAsia="Times New Roman" w:cs="Times New Roman"/>
          <w:szCs w:val="24"/>
        </w:rPr>
        <w:t xml:space="preserve"> (многолетняя мерзлота) обуславливают заболачивание территории, формирование</w:t>
      </w:r>
      <w:r w:rsidRPr="00533D3E">
        <w:rPr>
          <w:rFonts w:cstheme="minorBidi"/>
          <w:szCs w:val="24"/>
          <w:shd w:val="clear" w:color="auto" w:fill="FEFEFE"/>
          <w:lang w:eastAsia="ru-RU"/>
        </w:rPr>
        <w:t xml:space="preserve"> мерзлотных тундровых торфянисто-болотных и таежных палевых почв</w:t>
      </w:r>
      <w:r w:rsidR="00824283">
        <w:rPr>
          <w:rFonts w:eastAsia="Times New Roman" w:cs="Times New Roman"/>
          <w:szCs w:val="24"/>
        </w:rPr>
        <w:t>. Из-за избыточного</w:t>
      </w:r>
      <w:r w:rsidRPr="00533D3E">
        <w:rPr>
          <w:rFonts w:eastAsia="Times New Roman" w:cs="Times New Roman"/>
          <w:szCs w:val="24"/>
        </w:rPr>
        <w:t xml:space="preserve"> увлажнения п</w:t>
      </w:r>
      <w:r w:rsidR="00824283">
        <w:rPr>
          <w:rFonts w:eastAsia="Times New Roman" w:cs="Times New Roman"/>
          <w:szCs w:val="24"/>
        </w:rPr>
        <w:t>алевые</w:t>
      </w:r>
      <w:r w:rsidRPr="00533D3E">
        <w:rPr>
          <w:rFonts w:eastAsia="Times New Roman" w:cs="Times New Roman"/>
          <w:szCs w:val="24"/>
        </w:rPr>
        <w:t xml:space="preserve"> и болотные почвы хорошо промыты от соединений сульфатов и хлоридов, что значительно меняет соотношение органических и минеральных соединений в природных водах района. В условиях недостатка сульфатов и хлоридов и большого количество осадков формируются воды выраженного гидрокарбонатного (в весенне-летний и ле</w:t>
      </w:r>
      <w:r w:rsidR="00FE0CFB">
        <w:rPr>
          <w:rFonts w:eastAsia="Times New Roman" w:cs="Times New Roman"/>
          <w:szCs w:val="24"/>
        </w:rPr>
        <w:t>тне-осенний период) или гидрокарбонатно-хлоридного</w:t>
      </w:r>
      <w:r w:rsidRPr="00533D3E">
        <w:rPr>
          <w:rFonts w:eastAsia="Times New Roman" w:cs="Times New Roman"/>
          <w:szCs w:val="24"/>
        </w:rPr>
        <w:t xml:space="preserve"> (в зимний период) типа незначительной или средней (до 500 мг/л) минерализации. </w:t>
      </w:r>
      <w:r w:rsidRPr="00533D3E">
        <w:rPr>
          <w:rFonts w:eastAsia="Times New Roman" w:cs="Times New Roman"/>
          <w:szCs w:val="24"/>
        </w:rPr>
        <w:tab/>
      </w:r>
      <w:r w:rsidRPr="00533D3E">
        <w:rPr>
          <w:rFonts w:eastAsia="Times New Roman" w:cs="Times New Roman"/>
          <w:szCs w:val="24"/>
        </w:rPr>
        <w:br/>
        <w:t xml:space="preserve"> </w:t>
      </w:r>
      <w:r w:rsidRPr="00533D3E">
        <w:rPr>
          <w:rFonts w:eastAsia="Times New Roman" w:cs="Times New Roman"/>
          <w:szCs w:val="24"/>
        </w:rPr>
        <w:tab/>
        <w:t>Водный режим рассматриваемой территории характеризуется наличием ярко выраженного весенне-летнего половодья, летне-осенних дождевых паводков и стабильной зимней меженью. Многолетние и сезонные колебания гидрохимических параметров определяются, прежде всего, чередованием лет разной водности, а также непостоянством фаз водного режима, прежде всего половодья.</w:t>
      </w:r>
      <w:r w:rsidRPr="00533D3E">
        <w:rPr>
          <w:rFonts w:eastAsia="Times New Roman" w:cs="Times New Roman"/>
          <w:szCs w:val="24"/>
        </w:rPr>
        <w:tab/>
      </w:r>
      <w:r w:rsidRPr="00533D3E">
        <w:rPr>
          <w:rFonts w:eastAsia="Times New Roman" w:cs="Times New Roman"/>
          <w:szCs w:val="24"/>
        </w:rPr>
        <w:br/>
        <w:t xml:space="preserve"> </w:t>
      </w:r>
      <w:r w:rsidRPr="00533D3E">
        <w:rPr>
          <w:rFonts w:eastAsia="Times New Roman" w:cs="Times New Roman"/>
          <w:szCs w:val="24"/>
        </w:rPr>
        <w:tab/>
        <w:t xml:space="preserve">Множество переувлажненных </w:t>
      </w:r>
      <w:r w:rsidR="00CC2059">
        <w:rPr>
          <w:rFonts w:eastAsia="Times New Roman" w:cs="Times New Roman"/>
          <w:szCs w:val="24"/>
        </w:rPr>
        <w:t>таежных и лесо</w:t>
      </w:r>
      <w:r w:rsidRPr="00533D3E">
        <w:rPr>
          <w:rFonts w:eastAsia="Times New Roman" w:cs="Times New Roman"/>
          <w:szCs w:val="24"/>
        </w:rPr>
        <w:t>тундровых массивов оказывают существенное влияние на гидрохимический режим и состав поверхностных вод. Это влияние наи</w:t>
      </w:r>
      <w:r w:rsidR="008A277C">
        <w:rPr>
          <w:rFonts w:eastAsia="Times New Roman" w:cs="Times New Roman"/>
          <w:szCs w:val="24"/>
        </w:rPr>
        <w:t>более заметно в период весенне-летнего</w:t>
      </w:r>
      <w:r w:rsidRPr="00533D3E">
        <w:rPr>
          <w:rFonts w:eastAsia="Times New Roman" w:cs="Times New Roman"/>
          <w:szCs w:val="24"/>
        </w:rPr>
        <w:t xml:space="preserve"> половодья и крупных дождевых паводков, когда из подстилки идет вымывание плохо разложившихся органических веществ гумусового происхождения, что приводит к резкому увеличению цветности, окисляемости и кислотности воды, а также увеличению относительного содержания ионов </w:t>
      </w:r>
      <w:r w:rsidRPr="00533D3E">
        <w:rPr>
          <w:rFonts w:eastAsia="Times New Roman" w:cs="Times New Roman"/>
          <w:szCs w:val="24"/>
          <w:lang w:val="en-US"/>
        </w:rPr>
        <w:t>SO</w:t>
      </w:r>
      <w:r w:rsidRPr="00533D3E">
        <w:rPr>
          <w:rFonts w:eastAsia="Times New Roman" w:cs="Times New Roman"/>
          <w:szCs w:val="24"/>
        </w:rPr>
        <w:t>4, которыми богата подстилка. В то же время минерализаци</w:t>
      </w:r>
      <w:r w:rsidR="00022104">
        <w:rPr>
          <w:rFonts w:eastAsia="Times New Roman" w:cs="Times New Roman"/>
          <w:szCs w:val="24"/>
        </w:rPr>
        <w:t>я вод возрастает незначительно. (</w:t>
      </w:r>
      <w:r w:rsidR="00022104" w:rsidRPr="00FA4C39">
        <w:rPr>
          <w:rFonts w:cs="Times New Roman"/>
          <w:color w:val="000000" w:themeColor="text1"/>
          <w:szCs w:val="24"/>
        </w:rPr>
        <w:t>Воронков П.П</w:t>
      </w:r>
      <w:r w:rsidR="00022104">
        <w:rPr>
          <w:rFonts w:cs="Times New Roman"/>
          <w:color w:val="000000" w:themeColor="text1"/>
          <w:szCs w:val="24"/>
        </w:rPr>
        <w:t xml:space="preserve"> 1951) </w:t>
      </w:r>
      <w:r w:rsidR="00022104">
        <w:rPr>
          <w:rFonts w:cs="Times New Roman"/>
          <w:color w:val="000000" w:themeColor="text1"/>
          <w:szCs w:val="24"/>
        </w:rPr>
        <w:tab/>
      </w:r>
      <w:r w:rsidRPr="00533D3E">
        <w:rPr>
          <w:rFonts w:eastAsia="Times New Roman" w:cs="Times New Roman"/>
          <w:szCs w:val="24"/>
        </w:rPr>
        <w:br/>
        <w:t xml:space="preserve"> </w:t>
      </w:r>
      <w:r w:rsidRPr="00533D3E">
        <w:rPr>
          <w:rFonts w:eastAsia="Times New Roman" w:cs="Times New Roman"/>
          <w:szCs w:val="24"/>
        </w:rPr>
        <w:tab/>
        <w:t>На территории рассматриваемого района ра</w:t>
      </w:r>
      <w:r w:rsidR="007D3D44">
        <w:rPr>
          <w:rFonts w:eastAsia="Times New Roman" w:cs="Times New Roman"/>
          <w:szCs w:val="24"/>
        </w:rPr>
        <w:t xml:space="preserve">спространены многолетнемерзлые </w:t>
      </w:r>
      <w:r w:rsidRPr="00533D3E">
        <w:rPr>
          <w:rFonts w:eastAsia="Times New Roman" w:cs="Times New Roman"/>
          <w:szCs w:val="24"/>
        </w:rPr>
        <w:t xml:space="preserve">породы различной мощности и </w:t>
      </w:r>
      <w:proofErr w:type="spellStart"/>
      <w:r w:rsidRPr="00533D3E">
        <w:rPr>
          <w:rFonts w:eastAsia="Times New Roman" w:cs="Times New Roman"/>
          <w:szCs w:val="24"/>
        </w:rPr>
        <w:t>трещиноватости</w:t>
      </w:r>
      <w:proofErr w:type="spellEnd"/>
      <w:r w:rsidRPr="00533D3E">
        <w:rPr>
          <w:rFonts w:eastAsia="Times New Roman" w:cs="Times New Roman"/>
          <w:szCs w:val="24"/>
        </w:rPr>
        <w:t>: в районе</w:t>
      </w:r>
      <w:r w:rsidR="007D3D44">
        <w:rPr>
          <w:rFonts w:eastAsia="Times New Roman" w:cs="Times New Roman"/>
          <w:szCs w:val="24"/>
        </w:rPr>
        <w:t xml:space="preserve"> верховья р. Лены распространена</w:t>
      </w:r>
      <w:r w:rsidRPr="00533D3E">
        <w:rPr>
          <w:rFonts w:eastAsia="Times New Roman" w:cs="Times New Roman"/>
          <w:szCs w:val="24"/>
        </w:rPr>
        <w:t xml:space="preserve"> </w:t>
      </w:r>
      <w:r w:rsidR="0032698E">
        <w:rPr>
          <w:rFonts w:eastAsia="Times New Roman" w:cs="Times New Roman"/>
          <w:szCs w:val="24"/>
        </w:rPr>
        <w:t>мерзлота островного типа</w:t>
      </w:r>
      <w:r w:rsidRPr="00533D3E">
        <w:rPr>
          <w:rFonts w:eastAsia="Times New Roman" w:cs="Times New Roman"/>
          <w:szCs w:val="24"/>
        </w:rPr>
        <w:t>, что</w:t>
      </w:r>
      <w:r w:rsidR="007D3D44">
        <w:rPr>
          <w:rFonts w:eastAsia="Times New Roman" w:cs="Times New Roman"/>
          <w:szCs w:val="24"/>
        </w:rPr>
        <w:t xml:space="preserve"> обуславливает лучший водообмен с подземными водами и приводит</w:t>
      </w:r>
      <w:r w:rsidRPr="00533D3E">
        <w:rPr>
          <w:rFonts w:eastAsia="Times New Roman" w:cs="Times New Roman"/>
          <w:szCs w:val="24"/>
        </w:rPr>
        <w:t xml:space="preserve"> к местному повыше</w:t>
      </w:r>
      <w:r w:rsidR="007D3D44">
        <w:rPr>
          <w:rFonts w:eastAsia="Times New Roman" w:cs="Times New Roman"/>
          <w:szCs w:val="24"/>
        </w:rPr>
        <w:t>нию минерализации</w:t>
      </w:r>
      <w:r w:rsidRPr="00533D3E">
        <w:rPr>
          <w:rFonts w:eastAsia="Times New Roman" w:cs="Times New Roman"/>
          <w:szCs w:val="24"/>
        </w:rPr>
        <w:t xml:space="preserve"> и жесткости воды. При продвижении к северу бассейна талики становятся меньше, количество сквозных таликов уменьшается,</w:t>
      </w:r>
      <w:r w:rsidR="007D3D44">
        <w:rPr>
          <w:rFonts w:eastAsia="Times New Roman" w:cs="Times New Roman"/>
          <w:szCs w:val="24"/>
        </w:rPr>
        <w:t xml:space="preserve"> а </w:t>
      </w:r>
      <w:r w:rsidR="007D3D44">
        <w:rPr>
          <w:rFonts w:eastAsia="Times New Roman" w:cs="Times New Roman"/>
          <w:szCs w:val="24"/>
        </w:rPr>
        <w:lastRenderedPageBreak/>
        <w:t>мощность «вечной» мерзлоты увеличивается. Однако, даже в дельте реки найдены многочисленные</w:t>
      </w:r>
      <w:r w:rsidRPr="00533D3E">
        <w:rPr>
          <w:rFonts w:eastAsia="Times New Roman" w:cs="Times New Roman"/>
          <w:szCs w:val="24"/>
        </w:rPr>
        <w:t xml:space="preserve"> </w:t>
      </w:r>
      <w:proofErr w:type="spellStart"/>
      <w:r w:rsidRPr="00533D3E">
        <w:rPr>
          <w:rFonts w:eastAsia="Times New Roman" w:cs="Times New Roman"/>
          <w:szCs w:val="24"/>
        </w:rPr>
        <w:t>подрусловые</w:t>
      </w:r>
      <w:proofErr w:type="spellEnd"/>
      <w:r w:rsidRPr="00533D3E">
        <w:rPr>
          <w:rFonts w:eastAsia="Times New Roman" w:cs="Times New Roman"/>
          <w:szCs w:val="24"/>
        </w:rPr>
        <w:t xml:space="preserve"> и </w:t>
      </w:r>
      <w:proofErr w:type="spellStart"/>
      <w:r w:rsidRPr="00533D3E">
        <w:rPr>
          <w:rFonts w:eastAsia="Times New Roman" w:cs="Times New Roman"/>
          <w:szCs w:val="24"/>
        </w:rPr>
        <w:t>подозерные</w:t>
      </w:r>
      <w:proofErr w:type="spellEnd"/>
      <w:r w:rsidRPr="00533D3E">
        <w:rPr>
          <w:rFonts w:eastAsia="Times New Roman" w:cs="Times New Roman"/>
          <w:szCs w:val="24"/>
        </w:rPr>
        <w:t xml:space="preserve"> талики, что </w:t>
      </w:r>
      <w:r w:rsidR="007D3D44">
        <w:rPr>
          <w:rFonts w:eastAsia="Times New Roman" w:cs="Times New Roman"/>
          <w:szCs w:val="24"/>
        </w:rPr>
        <w:t xml:space="preserve">делает контакт с подземными водами теоретически возможным на всей территории бассейна.  </w:t>
      </w:r>
      <w:r w:rsidR="007D3D44">
        <w:rPr>
          <w:rFonts w:eastAsia="Times New Roman" w:cs="Times New Roman"/>
          <w:szCs w:val="24"/>
        </w:rPr>
        <w:tab/>
      </w:r>
      <w:r w:rsidRPr="00533D3E">
        <w:rPr>
          <w:rFonts w:eastAsia="Times New Roman" w:cs="Times New Roman"/>
          <w:szCs w:val="24"/>
        </w:rPr>
        <w:br/>
        <w:t xml:space="preserve"> </w:t>
      </w:r>
      <w:r w:rsidRPr="00533D3E">
        <w:rPr>
          <w:rFonts w:eastAsia="Times New Roman" w:cs="Times New Roman"/>
          <w:szCs w:val="24"/>
        </w:rPr>
        <w:tab/>
        <w:t>В целом, воды реки Лена мо</w:t>
      </w:r>
      <w:r w:rsidR="0032698E">
        <w:rPr>
          <w:rFonts w:eastAsia="Times New Roman" w:cs="Times New Roman"/>
          <w:szCs w:val="24"/>
        </w:rPr>
        <w:t>жно описать как гидрокарбонатно</w:t>
      </w:r>
      <w:r w:rsidRPr="00533D3E">
        <w:rPr>
          <w:rFonts w:eastAsia="Times New Roman" w:cs="Times New Roman"/>
          <w:szCs w:val="24"/>
        </w:rPr>
        <w:t>-кальциевые малой или очень малой минерализации в период половодья и ле</w:t>
      </w:r>
      <w:r w:rsidR="00824283">
        <w:rPr>
          <w:rFonts w:eastAsia="Times New Roman" w:cs="Times New Roman"/>
          <w:szCs w:val="24"/>
        </w:rPr>
        <w:t>тне-осенних паводков, и гидрокарбонатно-хлоридные</w:t>
      </w:r>
      <w:r w:rsidRPr="00533D3E">
        <w:rPr>
          <w:rFonts w:eastAsia="Times New Roman" w:cs="Times New Roman"/>
          <w:szCs w:val="24"/>
        </w:rPr>
        <w:t xml:space="preserve"> кальциево-натриевые средней и повышенной минерализации в период зимней межени. Жесткость воды имеет высокую внутригодовую изменчивость и варьирует от мягкой в период половодья до очень жесткой в период межени, это обусловлено высоким содержанием кальция в подземных водах. Водородный показатель слабо варьирует от типично нейтральных вод до слабощелочных.</w:t>
      </w:r>
    </w:p>
    <w:p w:rsidR="00C65F3C" w:rsidRDefault="00C65F3C"/>
    <w:p w:rsidR="00B70FEB" w:rsidRDefault="00B70FEB"/>
    <w:p w:rsidR="00B70FEB" w:rsidRDefault="00B70FEB"/>
    <w:p w:rsidR="00B70FEB" w:rsidRDefault="00B70FEB"/>
    <w:p w:rsidR="00B70FEB" w:rsidRDefault="00B70FEB"/>
    <w:p w:rsidR="00B70FEB" w:rsidRDefault="00B70FEB"/>
    <w:p w:rsidR="00B70FEB" w:rsidRDefault="00B70FEB"/>
    <w:p w:rsidR="00B70FEB" w:rsidRDefault="00B70FEB"/>
    <w:p w:rsidR="00B70FEB" w:rsidRDefault="00B70FEB"/>
    <w:p w:rsidR="00B70FEB" w:rsidRDefault="00B70FEB"/>
    <w:p w:rsidR="00B70FEB" w:rsidRDefault="00B70FEB"/>
    <w:p w:rsidR="00B70FEB" w:rsidRDefault="00B70FEB"/>
    <w:p w:rsidR="00B70FEB" w:rsidRDefault="00B70FEB"/>
    <w:p w:rsidR="00B70FEB" w:rsidRDefault="00B70FEB"/>
    <w:p w:rsidR="00B70FEB" w:rsidRDefault="00B70FEB"/>
    <w:p w:rsidR="00B70FEB" w:rsidRDefault="00B70FEB"/>
    <w:p w:rsidR="00B70FEB" w:rsidRDefault="00B70FEB"/>
    <w:p w:rsidR="00B70FEB" w:rsidRDefault="00B70FEB"/>
    <w:p w:rsidR="00B70FEB" w:rsidRDefault="00B70FEB"/>
    <w:p w:rsidR="00B70FEB" w:rsidRDefault="00B70FEB"/>
    <w:p w:rsidR="00B70FEB" w:rsidRDefault="00B70FEB"/>
    <w:p w:rsidR="00B70FEB" w:rsidRDefault="00B70FEB"/>
    <w:p w:rsidR="00D22D30" w:rsidRPr="00D22D30" w:rsidRDefault="00D22D30" w:rsidP="00D22D30">
      <w:pPr>
        <w:numPr>
          <w:ilvl w:val="0"/>
          <w:numId w:val="3"/>
        </w:numPr>
        <w:contextualSpacing/>
        <w:rPr>
          <w:rFonts w:asciiTheme="majorHAnsi" w:hAnsiTheme="majorHAnsi"/>
          <w:b/>
          <w:sz w:val="28"/>
          <w:szCs w:val="24"/>
        </w:rPr>
      </w:pPr>
      <w:r w:rsidRPr="00D22D30">
        <w:rPr>
          <w:rFonts w:asciiTheme="majorHAnsi" w:hAnsiTheme="majorHAnsi"/>
          <w:b/>
          <w:sz w:val="28"/>
          <w:szCs w:val="24"/>
        </w:rPr>
        <w:lastRenderedPageBreak/>
        <w:t>Методы отбора и обработки проб воды, анализа результатов</w:t>
      </w:r>
    </w:p>
    <w:p w:rsidR="00D22D30" w:rsidRPr="00D22D30" w:rsidRDefault="00D22D30" w:rsidP="00D22D30">
      <w:pPr>
        <w:numPr>
          <w:ilvl w:val="1"/>
          <w:numId w:val="3"/>
        </w:numPr>
        <w:contextualSpacing/>
        <w:rPr>
          <w:rFonts w:asciiTheme="majorHAnsi" w:hAnsiTheme="majorHAnsi"/>
          <w:b/>
          <w:szCs w:val="24"/>
        </w:rPr>
      </w:pPr>
      <w:r w:rsidRPr="00D22D30">
        <w:rPr>
          <w:rFonts w:asciiTheme="majorHAnsi" w:hAnsiTheme="majorHAnsi"/>
          <w:b/>
          <w:szCs w:val="24"/>
        </w:rPr>
        <w:t xml:space="preserve"> Обзор литературных источников и опубликованных материалов</w:t>
      </w:r>
    </w:p>
    <w:p w:rsidR="00D22D30" w:rsidRPr="00D22D30" w:rsidRDefault="00803D41" w:rsidP="00803D41">
      <w:pPr>
        <w:spacing w:line="360" w:lineRule="auto"/>
        <w:contextualSpacing/>
        <w:jc w:val="both"/>
        <w:rPr>
          <w:rFonts w:cs="Times New Roman"/>
          <w:b/>
          <w:szCs w:val="24"/>
        </w:rPr>
      </w:pPr>
      <w:r w:rsidRPr="00803D41">
        <w:t xml:space="preserve"> </w:t>
      </w:r>
      <w:r w:rsidRPr="00803D41">
        <w:tab/>
      </w:r>
      <w:r w:rsidR="001865B8" w:rsidRPr="00633250">
        <w:t>В рамках дипломной работы был проведен анализ лит</w:t>
      </w:r>
      <w:r>
        <w:t>ературных источников по проблемам определения особенностей формирования гидрохимического состава природных вод, расчета ионного стока, а также</w:t>
      </w:r>
      <w:r w:rsidR="001865B8" w:rsidRPr="00633250">
        <w:t xml:space="preserve"> установления зависимостей между гидрологическим и гидрохимическим режимом поверхностных вод.</w:t>
      </w:r>
    </w:p>
    <w:p w:rsidR="00D22D30" w:rsidRDefault="00D22D30" w:rsidP="00D72A7A">
      <w:pPr>
        <w:spacing w:line="360" w:lineRule="auto"/>
        <w:ind w:firstLine="708"/>
        <w:jc w:val="both"/>
        <w:rPr>
          <w:rFonts w:cs="Times New Roman"/>
          <w:szCs w:val="24"/>
        </w:rPr>
      </w:pPr>
      <w:r w:rsidRPr="00D22D30">
        <w:rPr>
          <w:rFonts w:cs="Times New Roman"/>
          <w:szCs w:val="24"/>
        </w:rPr>
        <w:t xml:space="preserve">Первостепенная роль геохимического речного стока в океаническом осадконакоплении отражена в монографии «Речной сток в океан и черты его геохимии» (Гордеев В.В. 1983). В работе установлены </w:t>
      </w:r>
      <w:proofErr w:type="spellStart"/>
      <w:r w:rsidRPr="00D22D30">
        <w:rPr>
          <w:rFonts w:cs="Times New Roman"/>
          <w:szCs w:val="24"/>
        </w:rPr>
        <w:t>кларки</w:t>
      </w:r>
      <w:proofErr w:type="spellEnd"/>
      <w:r w:rsidRPr="00D22D30">
        <w:rPr>
          <w:rFonts w:cs="Times New Roman"/>
          <w:szCs w:val="24"/>
        </w:rPr>
        <w:t xml:space="preserve"> большинства химических элементов для рек мира, установлены нормы, пределы изменчивости и качественный состав геохимического стока для различных территорий.</w:t>
      </w:r>
      <w:r w:rsidR="00803D41">
        <w:rPr>
          <w:rFonts w:cs="Times New Roman"/>
          <w:szCs w:val="24"/>
        </w:rPr>
        <w:tab/>
      </w:r>
      <w:r w:rsidR="00803D41">
        <w:rPr>
          <w:rFonts w:cs="Times New Roman"/>
          <w:szCs w:val="24"/>
        </w:rPr>
        <w:br/>
        <w:t xml:space="preserve"> </w:t>
      </w:r>
      <w:r w:rsidR="00803D41">
        <w:rPr>
          <w:rFonts w:cs="Times New Roman"/>
          <w:szCs w:val="24"/>
        </w:rPr>
        <w:tab/>
      </w:r>
      <w:r w:rsidRPr="00D22D30">
        <w:rPr>
          <w:rFonts w:cs="Times New Roman"/>
          <w:szCs w:val="24"/>
        </w:rPr>
        <w:t xml:space="preserve">В монографии Н.П. Анисимовой «Формирование химического состава подземных вод таликов» необходимость подробного изучения химического состава природных вод арктических регионов обусловлена проблемой дефицита водных ресурсов в районах распространения многолетнемерзлых пород. </w:t>
      </w:r>
      <w:r w:rsidR="00D72A7A">
        <w:rPr>
          <w:rFonts w:cs="Times New Roman"/>
          <w:szCs w:val="24"/>
        </w:rPr>
        <w:t xml:space="preserve">В книге подробно описаны условия формирования в том числе поверхностных вод. </w:t>
      </w:r>
      <w:r w:rsidRPr="00D22D30">
        <w:rPr>
          <w:rFonts w:cs="Times New Roman"/>
          <w:szCs w:val="24"/>
        </w:rPr>
        <w:t xml:space="preserve">Также в книге приведена обширная статистика гидрохимических параметров </w:t>
      </w:r>
      <w:r w:rsidR="00803D41">
        <w:rPr>
          <w:rFonts w:cs="Times New Roman"/>
          <w:szCs w:val="24"/>
        </w:rPr>
        <w:t xml:space="preserve">талых, поверхностных, </w:t>
      </w:r>
      <w:r w:rsidRPr="00D22D30">
        <w:rPr>
          <w:rFonts w:cs="Times New Roman"/>
          <w:szCs w:val="24"/>
        </w:rPr>
        <w:t xml:space="preserve">межмерзлотных и </w:t>
      </w:r>
      <w:proofErr w:type="spellStart"/>
      <w:r w:rsidRPr="00D22D30">
        <w:rPr>
          <w:rFonts w:cs="Times New Roman"/>
          <w:szCs w:val="24"/>
        </w:rPr>
        <w:t>подмерзлотных</w:t>
      </w:r>
      <w:proofErr w:type="spellEnd"/>
      <w:r w:rsidRPr="00D22D30">
        <w:rPr>
          <w:rFonts w:cs="Times New Roman"/>
          <w:szCs w:val="24"/>
        </w:rPr>
        <w:t xml:space="preserve"> подземных вод, а также таликов различных типов, которая была использована в главе </w:t>
      </w:r>
      <w:r w:rsidR="00D45143" w:rsidRPr="00D45143">
        <w:rPr>
          <w:rFonts w:cs="Times New Roman"/>
          <w:szCs w:val="24"/>
        </w:rPr>
        <w:t>4</w:t>
      </w:r>
      <w:r w:rsidRPr="00D22D30">
        <w:rPr>
          <w:rFonts w:cs="Times New Roman"/>
          <w:szCs w:val="24"/>
        </w:rPr>
        <w:t xml:space="preserve"> настоящей работы.</w:t>
      </w:r>
      <w:r w:rsidR="00C663F4">
        <w:rPr>
          <w:rFonts w:cs="Times New Roman"/>
          <w:szCs w:val="24"/>
        </w:rPr>
        <w:tab/>
      </w:r>
      <w:r w:rsidR="00D72A7A">
        <w:rPr>
          <w:rFonts w:cs="Times New Roman"/>
          <w:szCs w:val="24"/>
        </w:rPr>
        <w:br/>
        <w:t xml:space="preserve"> </w:t>
      </w:r>
      <w:r w:rsidR="00D72A7A">
        <w:rPr>
          <w:rFonts w:cs="Times New Roman"/>
          <w:szCs w:val="24"/>
        </w:rPr>
        <w:tab/>
        <w:t>Наиболее обширным современным трудом, отражающим в том числе формирование геохимического стока р. Лена, его динамику и влияние на прибрежные и морские экосистемы является монография «Система моря Лаптевых и прилегающих морей Арктики: современное состояние и история развития». (М</w:t>
      </w:r>
      <w:r w:rsidR="00D72A7A" w:rsidRPr="00D72A7A">
        <w:rPr>
          <w:rFonts w:cs="Times New Roman"/>
          <w:szCs w:val="24"/>
        </w:rPr>
        <w:t xml:space="preserve">.: </w:t>
      </w:r>
      <w:r w:rsidR="00D72A7A">
        <w:rPr>
          <w:rFonts w:cs="Times New Roman"/>
          <w:szCs w:val="24"/>
        </w:rPr>
        <w:t>МГУ</w:t>
      </w:r>
      <w:r w:rsidR="00D72A7A" w:rsidRPr="00D72A7A">
        <w:rPr>
          <w:rFonts w:cs="Times New Roman"/>
          <w:szCs w:val="24"/>
        </w:rPr>
        <w:t>, 2009</w:t>
      </w:r>
      <w:r w:rsidR="00260054">
        <w:rPr>
          <w:rFonts w:cs="Times New Roman"/>
          <w:szCs w:val="24"/>
        </w:rPr>
        <w:t>). Например, в статье</w:t>
      </w:r>
      <w:r w:rsidR="00A10C66">
        <w:rPr>
          <w:rFonts w:cs="Times New Roman"/>
          <w:szCs w:val="24"/>
        </w:rPr>
        <w:t xml:space="preserve"> «Современное гидрологическое состояние дельты р. Лены» (И.В. Федорова, Д.Ю. </w:t>
      </w:r>
      <w:proofErr w:type="spellStart"/>
      <w:r w:rsidR="00A10C66">
        <w:rPr>
          <w:rFonts w:cs="Times New Roman"/>
          <w:szCs w:val="24"/>
        </w:rPr>
        <w:t>Большиянов</w:t>
      </w:r>
      <w:proofErr w:type="spellEnd"/>
      <w:r w:rsidR="00A10C66">
        <w:rPr>
          <w:rFonts w:cs="Times New Roman"/>
          <w:szCs w:val="24"/>
        </w:rPr>
        <w:t xml:space="preserve"> и др.) показано значительное увеличение (до 0,5% в год) среднегодового стока р. Лены, также обосновано сопутствующее увеличение взвешенных наносов. </w:t>
      </w:r>
      <w:r w:rsidR="00260054">
        <w:rPr>
          <w:rFonts w:cs="Times New Roman"/>
          <w:szCs w:val="24"/>
        </w:rPr>
        <w:t xml:space="preserve"> </w:t>
      </w:r>
      <w:r w:rsidR="00A10C66">
        <w:rPr>
          <w:rFonts w:cs="Times New Roman"/>
          <w:szCs w:val="24"/>
        </w:rPr>
        <w:t>Также</w:t>
      </w:r>
      <w:r w:rsidR="00260054">
        <w:rPr>
          <w:rFonts w:cs="Times New Roman"/>
          <w:szCs w:val="24"/>
        </w:rPr>
        <w:t>, в рамках данной монографии, В.В. Гордеев рассмотрел сток и трансформацию микроэлементов в р. Лена</w:t>
      </w:r>
      <w:r w:rsidR="00A10C66">
        <w:rPr>
          <w:rFonts w:cs="Times New Roman"/>
          <w:szCs w:val="24"/>
        </w:rPr>
        <w:t xml:space="preserve">. </w:t>
      </w:r>
      <w:r w:rsidR="00A10C66">
        <w:rPr>
          <w:rFonts w:cs="Times New Roman"/>
          <w:szCs w:val="24"/>
        </w:rPr>
        <w:tab/>
      </w:r>
      <w:r w:rsidR="00C663F4">
        <w:rPr>
          <w:rFonts w:cs="Times New Roman"/>
          <w:szCs w:val="24"/>
        </w:rPr>
        <w:br/>
        <w:t xml:space="preserve"> </w:t>
      </w:r>
      <w:r w:rsidR="00C663F4">
        <w:rPr>
          <w:rFonts w:cs="Times New Roman"/>
          <w:szCs w:val="24"/>
        </w:rPr>
        <w:tab/>
      </w:r>
      <w:r w:rsidR="00D72A7A">
        <w:t>П</w:t>
      </w:r>
      <w:r w:rsidR="00C663F4" w:rsidRPr="00633250">
        <w:t xml:space="preserve">роблема связи гидрологических и гидрохимических характеристик </w:t>
      </w:r>
      <w:r w:rsidR="00D72A7A">
        <w:t>в</w:t>
      </w:r>
      <w:r w:rsidR="00D72A7A" w:rsidRPr="00633250">
        <w:t xml:space="preserve">первые </w:t>
      </w:r>
      <w:r w:rsidR="00C663F4" w:rsidRPr="00633250">
        <w:t xml:space="preserve">была затронута О.А. </w:t>
      </w:r>
      <w:proofErr w:type="spellStart"/>
      <w:r w:rsidR="00C663F4" w:rsidRPr="00633250">
        <w:t>Алекиным</w:t>
      </w:r>
      <w:proofErr w:type="spellEnd"/>
      <w:r w:rsidR="00C663F4" w:rsidRPr="00633250">
        <w:t xml:space="preserve"> («К изучению количественной зав</w:t>
      </w:r>
      <w:r w:rsidR="00D72A7A">
        <w:t>исимости между минерализацией, и</w:t>
      </w:r>
      <w:r w:rsidR="00C663F4" w:rsidRPr="00633250">
        <w:t>онным составом и водным режимом рек СССР» - «Труды ГГИ», 1950). Автор рассмотрел общие процессы, формирующие химический состав поверхностных и подземных вод, пр</w:t>
      </w:r>
      <w:r w:rsidR="00D72A7A">
        <w:t xml:space="preserve">ивел соотношение главных ионов </w:t>
      </w:r>
      <w:r w:rsidR="00C663F4" w:rsidRPr="00633250">
        <w:t xml:space="preserve">при разном типе питания, отразил </w:t>
      </w:r>
      <w:r w:rsidR="00D72A7A">
        <w:t>общие закономерности изменения и</w:t>
      </w:r>
      <w:r w:rsidR="00C663F4" w:rsidRPr="00633250">
        <w:t>онного состава в течение года и в многолетний период.</w:t>
      </w:r>
      <w:r w:rsidR="00C663F4" w:rsidRPr="00633250">
        <w:br/>
        <w:t xml:space="preserve"> </w:t>
      </w:r>
      <w:r w:rsidR="00C663F4" w:rsidRPr="00633250">
        <w:tab/>
        <w:t xml:space="preserve">Исследования по изучению гидрологического и гидрохимического режима впервые </w:t>
      </w:r>
      <w:r w:rsidR="00C663F4" w:rsidRPr="00633250">
        <w:lastRenderedPageBreak/>
        <w:t>были обоб</w:t>
      </w:r>
      <w:r w:rsidR="00D72A7A">
        <w:t xml:space="preserve">щены в 137 выпуске Трудов ГГИ </w:t>
      </w:r>
      <w:r w:rsidR="00C663F4" w:rsidRPr="00633250">
        <w:t xml:space="preserve">(1966). К примеру, П.П. Воронков привел различные схемы расчленения гидрографа при том или ином типе подземного питания реки, по результатам расчета составил карты подземного питания и модулей подземного стока. В рамках той же монографии Б.Г. </w:t>
      </w:r>
      <w:proofErr w:type="spellStart"/>
      <w:r w:rsidR="00C663F4" w:rsidRPr="00633250">
        <w:t>Скакальский</w:t>
      </w:r>
      <w:proofErr w:type="spellEnd"/>
      <w:r w:rsidR="00C663F4" w:rsidRPr="00633250">
        <w:t xml:space="preserve"> методом расчленения гидрографа определил объемы стока различного происхождения, поступающего в русловую сеть. Тем самым автор определил химический состав вод в различные периоды года. Однако, Б.Г. Скакальский применял метод лишь к малым водотокам и не рекомендовал к использованию на водотоках большего масштаба. Также автор подробно описал особенности расчленения гидрографа для различных географических зон.</w:t>
      </w:r>
      <w:r w:rsidR="00C663F4" w:rsidRPr="00633250">
        <w:tab/>
      </w:r>
      <w:r w:rsidR="00C663F4" w:rsidRPr="00633250">
        <w:br/>
        <w:t xml:space="preserve"> </w:t>
      </w:r>
      <w:r w:rsidR="00C663F4" w:rsidRPr="00633250">
        <w:tab/>
        <w:t xml:space="preserve">Наиболее цельно связь гидрографа и </w:t>
      </w:r>
      <w:proofErr w:type="spellStart"/>
      <w:r w:rsidR="00C663F4" w:rsidRPr="00633250">
        <w:t>хемографа</w:t>
      </w:r>
      <w:proofErr w:type="spellEnd"/>
      <w:r w:rsidR="00C663F4" w:rsidRPr="00633250">
        <w:t xml:space="preserve"> для рек севера описана в статье «Связь между гидрохимическим и водным режимом равнинных и горных рек СССР» (В.В. Фадеев Труды всесоюзного гидрологического съезда, Л., 1976). Описано влияние на химический режим таких факторов как площадь водосбора, карст и вечная мерзлота, водность года, сточные воды, приведены соответствующие зависимости. Отдельно выделена связь минерализации с отдельными ионами. Выбраны 7 типов уравнений для расчета связи </w:t>
      </w:r>
      <w:r w:rsidR="00C663F4" w:rsidRPr="00633250">
        <w:rPr>
          <w:lang w:val="en-US"/>
        </w:rPr>
        <w:t>M</w:t>
      </w:r>
      <w:r w:rsidR="00C663F4" w:rsidRPr="00633250">
        <w:t>=</w:t>
      </w:r>
      <w:r w:rsidR="00C663F4" w:rsidRPr="00633250">
        <w:rPr>
          <w:lang w:val="en-US"/>
        </w:rPr>
        <w:t>f</w:t>
      </w:r>
      <w:r w:rsidR="00C663F4" w:rsidRPr="00633250">
        <w:t>(</w:t>
      </w:r>
      <w:r w:rsidR="00C663F4" w:rsidRPr="00633250">
        <w:rPr>
          <w:lang w:val="en-US"/>
        </w:rPr>
        <w:t>Q</w:t>
      </w:r>
      <w:r w:rsidR="00C663F4" w:rsidRPr="00633250">
        <w:t xml:space="preserve">) на реках с разными условиями (для рек с естественной </w:t>
      </w:r>
      <w:proofErr w:type="spellStart"/>
      <w:r w:rsidR="00C663F4" w:rsidRPr="00633250">
        <w:t>зарегулированностью</w:t>
      </w:r>
      <w:proofErr w:type="spellEnd"/>
      <w:r w:rsidR="00C663F4" w:rsidRPr="00633250">
        <w:t>, для рек со значительной долей подземного стока и т.д.).</w:t>
      </w:r>
      <w:r w:rsidR="00C663F4" w:rsidRPr="00633250">
        <w:tab/>
      </w:r>
      <w:r w:rsidR="00C663F4" w:rsidRPr="00633250">
        <w:br/>
        <w:t xml:space="preserve"> </w:t>
      </w:r>
      <w:r w:rsidR="00C663F4" w:rsidRPr="00633250">
        <w:tab/>
        <w:t>По генезису речной сток принято разделять на поверхностный и подземный. Химизм поверхностного стока изучен весьма подробно. Например, в монографии «Геохимия окружающей среды» приводятся средние значения гидрохимических характеристик для дождевой и талой воды, а также для поверхностного стока, который зависит, прежде всего, от типа растительности и почв рассматриваемой территории. Параметры для вышеуказанных составляющих стока обладают низкой изменчивостью в многолетнем плане, имеют четко выраженный годовой ход. Наиболее неопределенным звеном в этом случае выступает подземный сток. Он может нести значительное количество химических элементов, проявлять различную связь с поверхностным стоком, иметь своеобразный годовой ход и даже уменьшать общий расход воды в реке. В то же время подземный сток, дренируя различные горные породы, вносит наиболее существенный вклад в минеральную составляющую природных вод. Поэтому оценку связи гидрологических и гидрохимических параметров через анализ подземного стока можно назвать одной из особенностей данной работы.</w:t>
      </w:r>
      <w:r w:rsidR="00A904A1">
        <w:tab/>
      </w:r>
    </w:p>
    <w:p w:rsidR="00DA4280" w:rsidRPr="00A904A1" w:rsidRDefault="00DA4280" w:rsidP="00DA4280">
      <w:pPr>
        <w:pStyle w:val="a6"/>
        <w:numPr>
          <w:ilvl w:val="1"/>
          <w:numId w:val="3"/>
        </w:numPr>
        <w:rPr>
          <w:rFonts w:asciiTheme="majorHAnsi" w:hAnsiTheme="majorHAnsi" w:cstheme="majorHAnsi"/>
          <w:b/>
          <w:sz w:val="24"/>
          <w:szCs w:val="24"/>
        </w:rPr>
      </w:pPr>
      <w:r w:rsidRPr="00A904A1">
        <w:rPr>
          <w:rFonts w:asciiTheme="majorHAnsi" w:hAnsiTheme="majorHAnsi" w:cstheme="majorHAnsi"/>
          <w:b/>
          <w:sz w:val="24"/>
          <w:szCs w:val="24"/>
        </w:rPr>
        <w:t>Методы гидрологических работ и отбора проб воды</w:t>
      </w:r>
    </w:p>
    <w:p w:rsidR="00732B37" w:rsidRPr="00381840" w:rsidRDefault="00D059A3" w:rsidP="00732B37">
      <w:pPr>
        <w:pStyle w:val="2"/>
        <w:spacing w:line="360" w:lineRule="auto"/>
        <w:ind w:left="0"/>
        <w:jc w:val="both"/>
        <w:rPr>
          <w:lang w:val="ru-RU"/>
        </w:rPr>
      </w:pPr>
      <w:r>
        <w:rPr>
          <w:lang w:val="ru-RU"/>
        </w:rPr>
        <w:t xml:space="preserve"> </w:t>
      </w:r>
      <w:r>
        <w:rPr>
          <w:lang w:val="ru-RU"/>
        </w:rPr>
        <w:tab/>
        <w:t>Гидрологические работы выполнялись в зимний меженный (апрель)</w:t>
      </w:r>
      <w:r w:rsidR="00C46E93">
        <w:rPr>
          <w:lang w:val="ru-RU"/>
        </w:rPr>
        <w:t xml:space="preserve"> и на спаде половодья (июль). В силу специфических климатических условий, методики отбора и </w:t>
      </w:r>
      <w:r w:rsidR="00C46E93">
        <w:rPr>
          <w:lang w:val="ru-RU"/>
        </w:rPr>
        <w:lastRenderedPageBreak/>
        <w:t>обработки проб в раз</w:t>
      </w:r>
      <w:r w:rsidR="002B408A">
        <w:rPr>
          <w:lang w:val="ru-RU"/>
        </w:rPr>
        <w:t>ные сезоны несколько отличались.</w:t>
      </w:r>
      <w:r w:rsidR="002B408A">
        <w:rPr>
          <w:lang w:val="ru-RU"/>
        </w:rPr>
        <w:tab/>
      </w:r>
      <w:r w:rsidR="002B408A">
        <w:rPr>
          <w:lang w:val="ru-RU"/>
        </w:rPr>
        <w:br/>
      </w:r>
      <w:r w:rsidR="002B408A" w:rsidRPr="002B408A">
        <w:rPr>
          <w:lang w:val="ru-RU"/>
        </w:rPr>
        <w:t xml:space="preserve"> </w:t>
      </w:r>
      <w:r w:rsidR="002B408A" w:rsidRPr="002B408A">
        <w:rPr>
          <w:lang w:val="ru-RU"/>
        </w:rPr>
        <w:tab/>
      </w:r>
      <w:r w:rsidR="002B408A">
        <w:rPr>
          <w:lang w:val="ru-RU"/>
        </w:rPr>
        <w:t>а) В зимний период б</w:t>
      </w:r>
      <w:r w:rsidR="002B408A" w:rsidRPr="00487FC6">
        <w:rPr>
          <w:lang w:val="ru-RU"/>
        </w:rPr>
        <w:t xml:space="preserve">ыли выполнены гидрометрические наблюдения на главном русле р. Лена и на </w:t>
      </w:r>
      <w:proofErr w:type="spellStart"/>
      <w:r w:rsidR="002B408A" w:rsidRPr="00487FC6">
        <w:rPr>
          <w:lang w:val="ru-RU"/>
        </w:rPr>
        <w:t>Оленекской</w:t>
      </w:r>
      <w:proofErr w:type="spellEnd"/>
      <w:r w:rsidR="002B408A" w:rsidRPr="00487FC6">
        <w:rPr>
          <w:lang w:val="ru-RU"/>
        </w:rPr>
        <w:t xml:space="preserve"> протоке, произведен отбор проб на восьми озерах острова </w:t>
      </w:r>
      <w:proofErr w:type="spellStart"/>
      <w:r w:rsidR="002B408A" w:rsidRPr="00487FC6">
        <w:rPr>
          <w:lang w:val="ru-RU"/>
        </w:rPr>
        <w:t>Самойловский</w:t>
      </w:r>
      <w:proofErr w:type="spellEnd"/>
      <w:r w:rsidR="002B408A" w:rsidRPr="00487FC6">
        <w:rPr>
          <w:lang w:val="ru-RU"/>
        </w:rPr>
        <w:t>.</w:t>
      </w:r>
      <w:r w:rsidR="002B408A" w:rsidRPr="00487FC6">
        <w:rPr>
          <w:lang w:val="ru-RU"/>
        </w:rPr>
        <w:tab/>
      </w:r>
      <w:r w:rsidR="002B408A" w:rsidRPr="00487FC6">
        <w:rPr>
          <w:lang w:val="ru-RU"/>
        </w:rPr>
        <w:br/>
        <w:t xml:space="preserve"> </w:t>
      </w:r>
      <w:r w:rsidR="002B408A" w:rsidRPr="00487FC6">
        <w:rPr>
          <w:lang w:val="ru-RU"/>
        </w:rPr>
        <w:tab/>
        <w:t xml:space="preserve">Измерение расходов воды проводилось на двух протоках. Первый профиль был установлен на главном русле, на расстоянии 3 км выше по течению от о. Столб. Второй профиль был расположен на </w:t>
      </w:r>
      <w:proofErr w:type="spellStart"/>
      <w:r w:rsidR="002B408A" w:rsidRPr="00487FC6">
        <w:rPr>
          <w:lang w:val="ru-RU"/>
        </w:rPr>
        <w:t>Оленекской</w:t>
      </w:r>
      <w:proofErr w:type="spellEnd"/>
      <w:r w:rsidR="002B408A" w:rsidRPr="00487FC6">
        <w:rPr>
          <w:lang w:val="ru-RU"/>
        </w:rPr>
        <w:t xml:space="preserve"> протоке возле п. Чай-</w:t>
      </w:r>
      <w:proofErr w:type="spellStart"/>
      <w:r w:rsidR="002B408A" w:rsidRPr="00487FC6">
        <w:rPr>
          <w:lang w:val="ru-RU"/>
        </w:rPr>
        <w:t>Тумус</w:t>
      </w:r>
      <w:proofErr w:type="spellEnd"/>
      <w:r w:rsidR="002B408A" w:rsidRPr="00487FC6">
        <w:rPr>
          <w:lang w:val="ru-RU"/>
        </w:rPr>
        <w:t xml:space="preserve">. Стоит отметить, что в зимний период гидрометрические работы начинаются с очистки ледового покрова от снега и последующим бурением лунки (для отбора проб воды и промеров глубин) или изготовлением майны (для измерения скоростей течений) </w:t>
      </w:r>
      <w:r w:rsidR="002B408A" w:rsidRPr="00487FC6">
        <w:rPr>
          <w:lang w:val="ru-RU"/>
        </w:rPr>
        <w:tab/>
      </w:r>
      <w:r w:rsidR="002B408A" w:rsidRPr="00487FC6">
        <w:rPr>
          <w:lang w:val="ru-RU"/>
        </w:rPr>
        <w:br/>
        <w:t xml:space="preserve"> </w:t>
      </w:r>
      <w:r w:rsidR="002B408A" w:rsidRPr="00487FC6">
        <w:rPr>
          <w:lang w:val="ru-RU"/>
        </w:rPr>
        <w:tab/>
        <w:t>Также из-за трудности выбора подходящего створа, они были разбиты на местах летних измерений расходов воды. Промеры глубин выполнялись при помощи эхолота “</w:t>
      </w:r>
      <w:r w:rsidR="002B408A" w:rsidRPr="00487FC6">
        <w:t>Garmin</w:t>
      </w:r>
      <w:r w:rsidR="002B408A" w:rsidRPr="00487FC6">
        <w:rPr>
          <w:lang w:val="ru-RU"/>
        </w:rPr>
        <w:t xml:space="preserve">” или при помощи лебедки с тросом. Так как толстый слой льда не позволяет выполнить промеры глубин с желаемой точностью, использовались данные летних промеров с поправкой на текущий уровень воды. Расстояние до берега и между вертикалями засекалось по </w:t>
      </w:r>
      <w:r w:rsidR="002B408A" w:rsidRPr="00487FC6">
        <w:t>GPS</w:t>
      </w:r>
      <w:r w:rsidR="002B408A" w:rsidRPr="00487FC6">
        <w:rPr>
          <w:lang w:val="ru-RU"/>
        </w:rPr>
        <w:t>. По данным промеров глубин были построены профили поперечного сечения русла.</w:t>
      </w:r>
      <w:r w:rsidR="002B408A" w:rsidRPr="00487FC6">
        <w:rPr>
          <w:lang w:val="ru-RU"/>
        </w:rPr>
        <w:tab/>
      </w:r>
      <w:r w:rsidR="002B408A" w:rsidRPr="00487FC6">
        <w:rPr>
          <w:lang w:val="ru-RU"/>
        </w:rPr>
        <w:br/>
      </w:r>
      <w:r w:rsidR="002B408A" w:rsidRPr="00487FC6">
        <w:rPr>
          <w:lang w:val="ru-RU"/>
        </w:rPr>
        <w:tab/>
        <w:t xml:space="preserve">На каждом профиле выбиралось несколько вертикалей в характерных точках дна, количество и расстояние между ними зависело от ширины русла протоки. Измерения проводились на 3 вертикалях на главном русле и только на 1 вертикали на </w:t>
      </w:r>
      <w:proofErr w:type="spellStart"/>
      <w:r w:rsidR="002B408A" w:rsidRPr="00487FC6">
        <w:rPr>
          <w:lang w:val="ru-RU"/>
        </w:rPr>
        <w:t>Оленекской</w:t>
      </w:r>
      <w:proofErr w:type="spellEnd"/>
      <w:r w:rsidR="002B408A" w:rsidRPr="00487FC6">
        <w:rPr>
          <w:lang w:val="ru-RU"/>
        </w:rPr>
        <w:t xml:space="preserve"> протоке (по причине отсутствия стока).</w:t>
      </w:r>
      <w:r w:rsidR="002B408A">
        <w:rPr>
          <w:lang w:val="ru-RU"/>
        </w:rPr>
        <w:tab/>
      </w:r>
      <w:r w:rsidR="002B408A">
        <w:rPr>
          <w:lang w:val="ru-RU"/>
        </w:rPr>
        <w:br/>
        <w:t xml:space="preserve"> </w:t>
      </w:r>
      <w:r w:rsidR="002B408A">
        <w:rPr>
          <w:lang w:val="ru-RU"/>
        </w:rPr>
        <w:tab/>
        <w:t>б) В летний период б</w:t>
      </w:r>
      <w:r w:rsidR="002B408A" w:rsidRPr="00381840">
        <w:rPr>
          <w:lang w:val="ru-RU"/>
        </w:rPr>
        <w:t xml:space="preserve">ыли выполнены гидрометрические наблюдения на Главном русле р. Лены, на Быковской, </w:t>
      </w:r>
      <w:proofErr w:type="spellStart"/>
      <w:r w:rsidR="002B408A" w:rsidRPr="00381840">
        <w:rPr>
          <w:lang w:val="ru-RU"/>
        </w:rPr>
        <w:t>Трофимовской</w:t>
      </w:r>
      <w:proofErr w:type="spellEnd"/>
      <w:r w:rsidR="002B408A" w:rsidRPr="00381840">
        <w:rPr>
          <w:lang w:val="ru-RU"/>
        </w:rPr>
        <w:t xml:space="preserve">, Бол. </w:t>
      </w:r>
      <w:proofErr w:type="spellStart"/>
      <w:r w:rsidR="002B408A" w:rsidRPr="00381840">
        <w:rPr>
          <w:lang w:val="ru-RU"/>
        </w:rPr>
        <w:t>Туматской</w:t>
      </w:r>
      <w:proofErr w:type="spellEnd"/>
      <w:r w:rsidR="002B408A" w:rsidRPr="00381840">
        <w:rPr>
          <w:lang w:val="ru-RU"/>
        </w:rPr>
        <w:t xml:space="preserve"> и </w:t>
      </w:r>
      <w:proofErr w:type="spellStart"/>
      <w:r w:rsidR="002B408A" w:rsidRPr="00381840">
        <w:rPr>
          <w:lang w:val="ru-RU"/>
        </w:rPr>
        <w:t>Оленекской</w:t>
      </w:r>
      <w:proofErr w:type="spellEnd"/>
      <w:r w:rsidR="002B408A" w:rsidRPr="00381840">
        <w:rPr>
          <w:lang w:val="ru-RU"/>
        </w:rPr>
        <w:t xml:space="preserve"> протоках, проведен отбор проб на 12-ти озерах острова </w:t>
      </w:r>
      <w:proofErr w:type="spellStart"/>
      <w:r w:rsidR="002B408A" w:rsidRPr="00381840">
        <w:rPr>
          <w:lang w:val="ru-RU"/>
        </w:rPr>
        <w:t>Самойловский</w:t>
      </w:r>
      <w:proofErr w:type="spellEnd"/>
      <w:r w:rsidR="002B408A" w:rsidRPr="00381840">
        <w:rPr>
          <w:lang w:val="ru-RU"/>
        </w:rPr>
        <w:t xml:space="preserve"> и 2-х озерах острова </w:t>
      </w:r>
      <w:proofErr w:type="spellStart"/>
      <w:r w:rsidR="002B408A" w:rsidRPr="00381840">
        <w:rPr>
          <w:lang w:val="ru-RU"/>
        </w:rPr>
        <w:t>Курунгнах</w:t>
      </w:r>
      <w:proofErr w:type="spellEnd"/>
      <w:r w:rsidR="002B408A" w:rsidRPr="00381840">
        <w:rPr>
          <w:lang w:val="ru-RU"/>
        </w:rPr>
        <w:t xml:space="preserve">. </w:t>
      </w:r>
      <w:r w:rsidR="002B408A">
        <w:rPr>
          <w:lang w:val="ru-RU"/>
        </w:rPr>
        <w:br/>
        <w:t xml:space="preserve"> </w:t>
      </w:r>
      <w:r w:rsidR="002B408A">
        <w:rPr>
          <w:lang w:val="ru-RU"/>
        </w:rPr>
        <w:tab/>
      </w:r>
      <w:r w:rsidR="002B408A" w:rsidRPr="00381840">
        <w:rPr>
          <w:lang w:val="ru-RU"/>
        </w:rPr>
        <w:t xml:space="preserve">Измерение расходов воды проводилось на крупных протоках дельты на Быковской, </w:t>
      </w:r>
      <w:proofErr w:type="spellStart"/>
      <w:r w:rsidR="002B408A" w:rsidRPr="00381840">
        <w:rPr>
          <w:lang w:val="ru-RU"/>
        </w:rPr>
        <w:t>Трофимовской</w:t>
      </w:r>
      <w:proofErr w:type="spellEnd"/>
      <w:r w:rsidR="002B408A" w:rsidRPr="00381840">
        <w:rPr>
          <w:lang w:val="ru-RU"/>
        </w:rPr>
        <w:t xml:space="preserve">, </w:t>
      </w:r>
      <w:proofErr w:type="spellStart"/>
      <w:r w:rsidR="002B408A" w:rsidRPr="00381840">
        <w:rPr>
          <w:lang w:val="ru-RU"/>
        </w:rPr>
        <w:t>Оленекской</w:t>
      </w:r>
      <w:proofErr w:type="spellEnd"/>
      <w:r w:rsidR="002B408A" w:rsidRPr="00381840">
        <w:rPr>
          <w:lang w:val="ru-RU"/>
        </w:rPr>
        <w:t xml:space="preserve"> и </w:t>
      </w:r>
      <w:proofErr w:type="spellStart"/>
      <w:r w:rsidR="002B408A" w:rsidRPr="00381840">
        <w:rPr>
          <w:lang w:val="ru-RU"/>
        </w:rPr>
        <w:t>Туматской</w:t>
      </w:r>
      <w:proofErr w:type="spellEnd"/>
      <w:r w:rsidR="002B408A" w:rsidRPr="00381840">
        <w:rPr>
          <w:lang w:val="ru-RU"/>
        </w:rPr>
        <w:t xml:space="preserve"> протоках, - на главных гидрометрических постах, на которых выполнялись ранее измерения наблюдателями станции Хабарова/Столб/Сокол. На </w:t>
      </w:r>
      <w:proofErr w:type="spellStart"/>
      <w:r w:rsidR="002B408A" w:rsidRPr="00381840">
        <w:rPr>
          <w:lang w:val="ru-RU"/>
        </w:rPr>
        <w:t>Оленекской</w:t>
      </w:r>
      <w:proofErr w:type="spellEnd"/>
      <w:r w:rsidR="002B408A" w:rsidRPr="00381840">
        <w:rPr>
          <w:lang w:val="ru-RU"/>
        </w:rPr>
        <w:t xml:space="preserve"> протоке были выбраны также дополнительные створы у пунктов 40 км ниже </w:t>
      </w:r>
      <w:proofErr w:type="spellStart"/>
      <w:r w:rsidR="002B408A" w:rsidRPr="00381840">
        <w:rPr>
          <w:lang w:val="ru-RU"/>
        </w:rPr>
        <w:t>Гусинки</w:t>
      </w:r>
      <w:proofErr w:type="spellEnd"/>
      <w:r w:rsidR="002B408A" w:rsidRPr="00381840">
        <w:rPr>
          <w:lang w:val="ru-RU"/>
        </w:rPr>
        <w:t xml:space="preserve">, </w:t>
      </w:r>
      <w:proofErr w:type="spellStart"/>
      <w:r w:rsidR="002B408A" w:rsidRPr="00381840">
        <w:rPr>
          <w:lang w:val="ru-RU"/>
        </w:rPr>
        <w:t>Гусинка</w:t>
      </w:r>
      <w:proofErr w:type="spellEnd"/>
      <w:r w:rsidR="002B408A" w:rsidRPr="00381840">
        <w:rPr>
          <w:lang w:val="ru-RU"/>
        </w:rPr>
        <w:t xml:space="preserve"> и Чай-</w:t>
      </w:r>
      <w:proofErr w:type="spellStart"/>
      <w:r w:rsidR="002B408A" w:rsidRPr="00381840">
        <w:rPr>
          <w:lang w:val="ru-RU"/>
        </w:rPr>
        <w:t>Тумус</w:t>
      </w:r>
      <w:proofErr w:type="spellEnd"/>
      <w:r w:rsidR="002B408A" w:rsidRPr="00381840">
        <w:rPr>
          <w:lang w:val="ru-RU"/>
        </w:rPr>
        <w:t xml:space="preserve">. Все створы были измерены на тех же местах, где измерялись расходы в предыдущие экспедиционные годы. </w:t>
      </w:r>
      <w:r w:rsidR="002B408A">
        <w:rPr>
          <w:lang w:val="ru-RU"/>
        </w:rPr>
        <w:t xml:space="preserve"> </w:t>
      </w:r>
      <w:r w:rsidR="002B408A">
        <w:rPr>
          <w:lang w:val="ru-RU"/>
        </w:rPr>
        <w:tab/>
      </w:r>
      <w:r w:rsidR="002B408A">
        <w:rPr>
          <w:lang w:val="ru-RU"/>
        </w:rPr>
        <w:br/>
        <w:t xml:space="preserve"> </w:t>
      </w:r>
      <w:r w:rsidR="002B408A">
        <w:rPr>
          <w:lang w:val="ru-RU"/>
        </w:rPr>
        <w:tab/>
      </w:r>
      <w:r w:rsidR="002B408A" w:rsidRPr="00381840">
        <w:rPr>
          <w:lang w:val="ru-RU"/>
        </w:rPr>
        <w:t>Промеры глубин выполнялись при помощи эхолота-</w:t>
      </w:r>
      <w:proofErr w:type="spellStart"/>
      <w:r w:rsidR="002B408A" w:rsidRPr="00381840">
        <w:rPr>
          <w:lang w:val="ru-RU"/>
        </w:rPr>
        <w:t>картплоттера</w:t>
      </w:r>
      <w:proofErr w:type="spellEnd"/>
      <w:r w:rsidR="002B408A" w:rsidRPr="00381840">
        <w:rPr>
          <w:lang w:val="ru-RU"/>
        </w:rPr>
        <w:t xml:space="preserve"> “</w:t>
      </w:r>
      <w:proofErr w:type="spellStart"/>
      <w:r w:rsidR="002B408A" w:rsidRPr="00381840">
        <w:rPr>
          <w:lang w:val="ru-RU"/>
        </w:rPr>
        <w:t>Garmin</w:t>
      </w:r>
      <w:proofErr w:type="spellEnd"/>
      <w:r w:rsidR="002B408A" w:rsidRPr="00381840">
        <w:rPr>
          <w:lang w:val="ru-RU"/>
        </w:rPr>
        <w:t>”, глубины засекались каждые 20 метров. На основе этих данных были постро</w:t>
      </w:r>
      <w:r w:rsidR="002B408A">
        <w:rPr>
          <w:lang w:val="ru-RU"/>
        </w:rPr>
        <w:t>ены поперечные профили русел.</w:t>
      </w:r>
      <w:r w:rsidR="002B408A">
        <w:rPr>
          <w:lang w:val="ru-RU"/>
        </w:rPr>
        <w:tab/>
        <w:t xml:space="preserve"> </w:t>
      </w:r>
      <w:r w:rsidR="002B408A">
        <w:rPr>
          <w:lang w:val="ru-RU"/>
        </w:rPr>
        <w:br/>
        <w:t xml:space="preserve"> </w:t>
      </w:r>
      <w:r w:rsidR="002B408A">
        <w:rPr>
          <w:lang w:val="ru-RU"/>
        </w:rPr>
        <w:tab/>
      </w:r>
      <w:r w:rsidR="002B408A" w:rsidRPr="00381840">
        <w:rPr>
          <w:lang w:val="ru-RU"/>
        </w:rPr>
        <w:t xml:space="preserve">На каждом профиле выбиралось несколько вертикалей в характерных точках дна, </w:t>
      </w:r>
      <w:r w:rsidR="002B408A" w:rsidRPr="00381840">
        <w:rPr>
          <w:lang w:val="ru-RU"/>
        </w:rPr>
        <w:lastRenderedPageBreak/>
        <w:t xml:space="preserve">количество и расстояние между ними зависело от ширины русла протоки (согласно Наставлению гидрометеорологическим постам и станциям, </w:t>
      </w:r>
      <w:proofErr w:type="spellStart"/>
      <w:r w:rsidR="002B408A" w:rsidRPr="00381840">
        <w:rPr>
          <w:lang w:val="ru-RU"/>
        </w:rPr>
        <w:t>вып</w:t>
      </w:r>
      <w:proofErr w:type="spellEnd"/>
      <w:r w:rsidR="002B408A" w:rsidRPr="00381840">
        <w:rPr>
          <w:lang w:val="ru-RU"/>
        </w:rPr>
        <w:t xml:space="preserve">. 6, ч.1). На Быковской и </w:t>
      </w:r>
      <w:proofErr w:type="spellStart"/>
      <w:r w:rsidR="002B408A" w:rsidRPr="00381840">
        <w:rPr>
          <w:lang w:val="ru-RU"/>
        </w:rPr>
        <w:t>Туматской</w:t>
      </w:r>
      <w:proofErr w:type="spellEnd"/>
      <w:r w:rsidR="002B408A" w:rsidRPr="00381840">
        <w:rPr>
          <w:lang w:val="ru-RU"/>
        </w:rPr>
        <w:t xml:space="preserve"> протоках проводились измерения на четырех промерных вертикалях, на </w:t>
      </w:r>
      <w:proofErr w:type="spellStart"/>
      <w:r w:rsidR="002B408A" w:rsidRPr="00381840">
        <w:rPr>
          <w:lang w:val="ru-RU"/>
        </w:rPr>
        <w:t>Оленекской</w:t>
      </w:r>
      <w:proofErr w:type="spellEnd"/>
      <w:r w:rsidR="002B408A" w:rsidRPr="00381840">
        <w:rPr>
          <w:lang w:val="ru-RU"/>
        </w:rPr>
        <w:t xml:space="preserve"> брались три пр</w:t>
      </w:r>
      <w:r w:rsidR="002B408A">
        <w:rPr>
          <w:lang w:val="ru-RU"/>
        </w:rPr>
        <w:t>омерные вертикали, на Быковской</w:t>
      </w:r>
      <w:r w:rsidR="002B408A" w:rsidRPr="00381840">
        <w:rPr>
          <w:lang w:val="ru-RU"/>
        </w:rPr>
        <w:t xml:space="preserve"> - 4 вертикали, на </w:t>
      </w:r>
      <w:proofErr w:type="spellStart"/>
      <w:r w:rsidR="002B408A" w:rsidRPr="00381840">
        <w:rPr>
          <w:lang w:val="ru-RU"/>
        </w:rPr>
        <w:t>Трофимовской</w:t>
      </w:r>
      <w:proofErr w:type="spellEnd"/>
      <w:r w:rsidR="002B408A" w:rsidRPr="00381840">
        <w:rPr>
          <w:lang w:val="ru-RU"/>
        </w:rPr>
        <w:t xml:space="preserve"> было выбрано 5 вертикалей, на </w:t>
      </w:r>
      <w:proofErr w:type="spellStart"/>
      <w:r w:rsidR="002B408A" w:rsidRPr="00381840">
        <w:rPr>
          <w:lang w:val="ru-RU"/>
        </w:rPr>
        <w:t>Туматской</w:t>
      </w:r>
      <w:proofErr w:type="spellEnd"/>
      <w:r w:rsidR="002B408A" w:rsidRPr="00381840">
        <w:rPr>
          <w:lang w:val="ru-RU"/>
        </w:rPr>
        <w:t xml:space="preserve"> протоке - 4 вертикали</w:t>
      </w:r>
      <w:r w:rsidR="00732B37">
        <w:rPr>
          <w:lang w:val="ru-RU"/>
        </w:rPr>
        <w:t>.</w:t>
      </w:r>
      <w:r w:rsidR="00732B37">
        <w:rPr>
          <w:lang w:val="ru-RU"/>
        </w:rPr>
        <w:tab/>
      </w:r>
      <w:r w:rsidR="00732B37">
        <w:rPr>
          <w:lang w:val="ru-RU"/>
        </w:rPr>
        <w:br/>
        <w:t xml:space="preserve"> </w:t>
      </w:r>
      <w:r w:rsidR="00732B37">
        <w:rPr>
          <w:lang w:val="ru-RU"/>
        </w:rPr>
        <w:tab/>
      </w:r>
      <w:r w:rsidR="001E603F">
        <w:rPr>
          <w:lang w:val="ru-RU"/>
        </w:rPr>
        <w:t>в) В зимний и летний период и</w:t>
      </w:r>
      <w:r w:rsidR="00732B37" w:rsidRPr="00381840">
        <w:rPr>
          <w:lang w:val="ru-RU"/>
        </w:rPr>
        <w:t xml:space="preserve">змерение скоростей течения выполнялись гидрологическими вертушками ГР-21 на стандартных горизонтах: 0.2 Н, 0.6Н, 0.8Н. На основе измеренных данных были рассчитаны расходы воды и наносов на протоках </w:t>
      </w:r>
      <w:proofErr w:type="spellStart"/>
      <w:r w:rsidR="00732B37" w:rsidRPr="00381840">
        <w:rPr>
          <w:lang w:val="ru-RU"/>
        </w:rPr>
        <w:t>р.Лены</w:t>
      </w:r>
      <w:proofErr w:type="spellEnd"/>
      <w:r w:rsidR="00732B37" w:rsidRPr="00381840">
        <w:rPr>
          <w:lang w:val="ru-RU"/>
        </w:rPr>
        <w:t xml:space="preserve">. Расходы посчитаны согласно наставлению, гидрометеорологическим станциям и постам (выпуск 6, часть 1 – гидрологические наблюдения и работы на больших и средних реках, Л., </w:t>
      </w:r>
      <w:proofErr w:type="spellStart"/>
      <w:r w:rsidR="00732B37" w:rsidRPr="00381840">
        <w:rPr>
          <w:lang w:val="ru-RU"/>
        </w:rPr>
        <w:t>Гидрометеоиздат</w:t>
      </w:r>
      <w:proofErr w:type="spellEnd"/>
      <w:r w:rsidR="00732B37" w:rsidRPr="00381840">
        <w:rPr>
          <w:lang w:val="ru-RU"/>
        </w:rPr>
        <w:t>, 1978 г). Использован аналитический метод вычисления, скорости вычислялись по формулам (трехточечный метод):</w:t>
      </w:r>
    </w:p>
    <w:p w:rsidR="00732B37" w:rsidRPr="00381840" w:rsidRDefault="00732B37" w:rsidP="00732B37">
      <w:pPr>
        <w:pStyle w:val="2"/>
        <w:spacing w:line="360" w:lineRule="auto"/>
        <w:ind w:firstLine="425"/>
        <w:jc w:val="both"/>
        <w:rPr>
          <w:lang w:val="ru-RU"/>
        </w:rPr>
      </w:pPr>
      <w:r w:rsidRPr="00381840">
        <w:rPr>
          <w:lang w:val="ru-RU"/>
        </w:rPr>
        <w:t>V=0,25*(V0,2+2*V0,6+2*V0,8)</w:t>
      </w:r>
    </w:p>
    <w:p w:rsidR="00732B37" w:rsidRPr="00381840" w:rsidRDefault="00732B37" w:rsidP="00732B37">
      <w:pPr>
        <w:pStyle w:val="2"/>
        <w:spacing w:line="360" w:lineRule="auto"/>
        <w:ind w:firstLine="425"/>
        <w:jc w:val="both"/>
        <w:rPr>
          <w:lang w:val="ru-RU"/>
        </w:rPr>
      </w:pPr>
      <w:proofErr w:type="spellStart"/>
      <w:r w:rsidRPr="00381840">
        <w:rPr>
          <w:lang w:val="ru-RU"/>
        </w:rPr>
        <w:t>Тарировочная</w:t>
      </w:r>
      <w:proofErr w:type="spellEnd"/>
      <w:r w:rsidRPr="00381840">
        <w:rPr>
          <w:lang w:val="ru-RU"/>
        </w:rPr>
        <w:t xml:space="preserve"> формула вертушки ГР-21М №339:</w:t>
      </w:r>
    </w:p>
    <w:p w:rsidR="00732B37" w:rsidRPr="00381840" w:rsidRDefault="00732B37" w:rsidP="00732B37">
      <w:pPr>
        <w:pStyle w:val="2"/>
        <w:spacing w:line="360" w:lineRule="auto"/>
        <w:ind w:firstLine="425"/>
        <w:jc w:val="both"/>
        <w:rPr>
          <w:lang w:val="ru-RU"/>
        </w:rPr>
      </w:pPr>
      <w:r w:rsidRPr="00381840">
        <w:rPr>
          <w:lang w:val="ru-RU"/>
        </w:rPr>
        <w:t>V=0.222*n+0.002</w:t>
      </w:r>
    </w:p>
    <w:p w:rsidR="00D059A3" w:rsidRDefault="00732B37" w:rsidP="00732B37">
      <w:pPr>
        <w:pStyle w:val="2"/>
        <w:spacing w:line="360" w:lineRule="auto"/>
        <w:ind w:left="0"/>
        <w:jc w:val="both"/>
        <w:rPr>
          <w:lang w:val="ru-RU"/>
        </w:rPr>
      </w:pPr>
      <w:r w:rsidRPr="0097479A">
        <w:rPr>
          <w:lang w:val="ru-RU"/>
        </w:rPr>
        <w:t xml:space="preserve"> </w:t>
      </w:r>
      <w:r w:rsidRPr="0097479A">
        <w:rPr>
          <w:lang w:val="ru-RU"/>
        </w:rPr>
        <w:tab/>
      </w:r>
      <w:r w:rsidRPr="00381840">
        <w:rPr>
          <w:lang w:val="ru-RU"/>
        </w:rPr>
        <w:t xml:space="preserve">После расчета расхода воды производился расчет наносов (согласно Наставлению гидрометеорологическим постам и станциям, </w:t>
      </w:r>
      <w:proofErr w:type="spellStart"/>
      <w:r w:rsidRPr="00381840">
        <w:rPr>
          <w:lang w:val="ru-RU"/>
        </w:rPr>
        <w:t>вып</w:t>
      </w:r>
      <w:proofErr w:type="spellEnd"/>
      <w:r w:rsidRPr="00381840">
        <w:rPr>
          <w:lang w:val="ru-RU"/>
        </w:rPr>
        <w:t xml:space="preserve">. 6, ч.1). </w:t>
      </w:r>
      <w:r w:rsidR="001E603F">
        <w:rPr>
          <w:lang w:val="ru-RU"/>
        </w:rPr>
        <w:tab/>
      </w:r>
      <w:r w:rsidR="001E603F">
        <w:rPr>
          <w:lang w:val="ru-RU"/>
        </w:rPr>
        <w:br/>
        <w:t xml:space="preserve"> </w:t>
      </w:r>
      <w:r w:rsidR="001E603F">
        <w:rPr>
          <w:lang w:val="ru-RU"/>
        </w:rPr>
        <w:tab/>
      </w:r>
      <w:r w:rsidRPr="00381840">
        <w:rPr>
          <w:lang w:val="ru-RU"/>
        </w:rPr>
        <w:t xml:space="preserve">На вертикалях гидрометрических створов, а также на озерах, проводился отбор проб воды с различных глубин при помощи </w:t>
      </w:r>
      <w:r w:rsidR="001E603F">
        <w:rPr>
          <w:lang w:val="ru-RU"/>
        </w:rPr>
        <w:t xml:space="preserve">вакуумного батометра или </w:t>
      </w:r>
      <w:r w:rsidRPr="00381840">
        <w:rPr>
          <w:lang w:val="ru-RU"/>
        </w:rPr>
        <w:t xml:space="preserve">пробоотборника </w:t>
      </w:r>
      <w:proofErr w:type="spellStart"/>
      <w:r w:rsidRPr="00381840">
        <w:rPr>
          <w:lang w:val="ru-RU"/>
        </w:rPr>
        <w:t>Water</w:t>
      </w:r>
      <w:proofErr w:type="spellEnd"/>
      <w:r w:rsidRPr="00381840">
        <w:rPr>
          <w:lang w:val="ru-RU"/>
        </w:rPr>
        <w:t xml:space="preserve"> </w:t>
      </w:r>
      <w:proofErr w:type="spellStart"/>
      <w:r w:rsidRPr="00381840">
        <w:rPr>
          <w:lang w:val="ru-RU"/>
        </w:rPr>
        <w:t>Sampler</w:t>
      </w:r>
      <w:proofErr w:type="spellEnd"/>
      <w:r w:rsidRPr="00381840">
        <w:rPr>
          <w:lang w:val="ru-RU"/>
        </w:rPr>
        <w:t xml:space="preserve"> PWS. Пробы воды фильтровались в лаборатории через заранее подготовленные (высушенные и взвешенные) бумажные фильтры («Белая полоса») на приборе Куприна и через специальные фильтры GF/F (</w:t>
      </w:r>
      <w:proofErr w:type="spellStart"/>
      <w:r w:rsidRPr="00381840">
        <w:rPr>
          <w:lang w:val="ru-RU"/>
        </w:rPr>
        <w:t>glass</w:t>
      </w:r>
      <w:proofErr w:type="spellEnd"/>
      <w:r w:rsidRPr="00381840">
        <w:rPr>
          <w:lang w:val="ru-RU"/>
        </w:rPr>
        <w:t xml:space="preserve"> </w:t>
      </w:r>
      <w:proofErr w:type="spellStart"/>
      <w:r w:rsidRPr="00381840">
        <w:rPr>
          <w:lang w:val="ru-RU"/>
        </w:rPr>
        <w:t>microfibre</w:t>
      </w:r>
      <w:proofErr w:type="spellEnd"/>
      <w:r w:rsidRPr="00381840">
        <w:rPr>
          <w:lang w:val="ru-RU"/>
        </w:rPr>
        <w:t xml:space="preserve"> </w:t>
      </w:r>
      <w:proofErr w:type="spellStart"/>
      <w:r w:rsidRPr="00381840">
        <w:rPr>
          <w:lang w:val="ru-RU"/>
        </w:rPr>
        <w:t>filters</w:t>
      </w:r>
      <w:proofErr w:type="spellEnd"/>
      <w:r w:rsidRPr="00381840">
        <w:rPr>
          <w:lang w:val="ru-RU"/>
        </w:rPr>
        <w:t xml:space="preserve">) на фильтровальной установке, размер пор фильтра 0.45 µм диаметр 4.7 µм. Далее фильтры с наносами высушивались и взвешивались в лаборатории станции о. </w:t>
      </w:r>
      <w:proofErr w:type="spellStart"/>
      <w:r w:rsidRPr="00381840">
        <w:rPr>
          <w:lang w:val="ru-RU"/>
        </w:rPr>
        <w:t>Самойловский</w:t>
      </w:r>
      <w:proofErr w:type="spellEnd"/>
      <w:r w:rsidRPr="00381840">
        <w:rPr>
          <w:lang w:val="ru-RU"/>
        </w:rPr>
        <w:t xml:space="preserve">. По полученной разнице веса фильтров до и после фильтрации рассчитывалась мутность воды, после чего рассчитывались расходы взвешенных наносов. </w:t>
      </w:r>
      <w:r w:rsidR="001E603F">
        <w:rPr>
          <w:lang w:val="ru-RU"/>
        </w:rPr>
        <w:t xml:space="preserve"> </w:t>
      </w:r>
      <w:r w:rsidR="001E603F">
        <w:rPr>
          <w:lang w:val="ru-RU"/>
        </w:rPr>
        <w:tab/>
      </w:r>
      <w:r w:rsidR="001E603F">
        <w:rPr>
          <w:lang w:val="ru-RU"/>
        </w:rPr>
        <w:br/>
        <w:t xml:space="preserve"> </w:t>
      </w:r>
      <w:r w:rsidR="001E603F">
        <w:rPr>
          <w:lang w:val="ru-RU"/>
        </w:rPr>
        <w:tab/>
      </w:r>
      <w:r w:rsidRPr="00381840">
        <w:rPr>
          <w:lang w:val="ru-RU"/>
        </w:rPr>
        <w:t>Из озер и проток были взяты пробы воды на содержание окрашенного растворенного органического вещества (CDOM), растворенного органического углерода (DOC), биогенных элементов, ионный и изотопный состав воды. Пробы на содержание биогенных элементов и ионный состав профильтровывались через CA-фильтры (</w:t>
      </w:r>
      <w:proofErr w:type="spellStart"/>
      <w:r w:rsidRPr="00381840">
        <w:rPr>
          <w:lang w:val="ru-RU"/>
        </w:rPr>
        <w:t>cellulose</w:t>
      </w:r>
      <w:proofErr w:type="spellEnd"/>
      <w:r w:rsidRPr="00381840">
        <w:rPr>
          <w:lang w:val="ru-RU"/>
        </w:rPr>
        <w:t xml:space="preserve"> </w:t>
      </w:r>
      <w:proofErr w:type="spellStart"/>
      <w:r w:rsidRPr="00381840">
        <w:rPr>
          <w:lang w:val="ru-RU"/>
        </w:rPr>
        <w:t>acetate</w:t>
      </w:r>
      <w:proofErr w:type="spellEnd"/>
      <w:r w:rsidRPr="00381840">
        <w:rPr>
          <w:lang w:val="ru-RU"/>
        </w:rPr>
        <w:t xml:space="preserve"> </w:t>
      </w:r>
      <w:proofErr w:type="spellStart"/>
      <w:r w:rsidRPr="00381840">
        <w:rPr>
          <w:lang w:val="ru-RU"/>
        </w:rPr>
        <w:t>filters</w:t>
      </w:r>
      <w:proofErr w:type="spellEnd"/>
      <w:r w:rsidRPr="00381840">
        <w:rPr>
          <w:lang w:val="ru-RU"/>
        </w:rPr>
        <w:t xml:space="preserve"> - диаметр пор 0.45 µм), а пробы на CDOM, DOC и изотопный состав – через GF/F-фильтры (</w:t>
      </w:r>
      <w:proofErr w:type="spellStart"/>
      <w:r w:rsidRPr="00381840">
        <w:rPr>
          <w:lang w:val="ru-RU"/>
        </w:rPr>
        <w:t>glass</w:t>
      </w:r>
      <w:proofErr w:type="spellEnd"/>
      <w:r w:rsidRPr="00381840">
        <w:rPr>
          <w:lang w:val="ru-RU"/>
        </w:rPr>
        <w:t xml:space="preserve"> </w:t>
      </w:r>
      <w:proofErr w:type="spellStart"/>
      <w:r w:rsidRPr="00381840">
        <w:rPr>
          <w:lang w:val="ru-RU"/>
        </w:rPr>
        <w:t>microfibre</w:t>
      </w:r>
      <w:proofErr w:type="spellEnd"/>
      <w:r w:rsidRPr="00381840">
        <w:rPr>
          <w:lang w:val="ru-RU"/>
        </w:rPr>
        <w:t xml:space="preserve"> </w:t>
      </w:r>
      <w:proofErr w:type="spellStart"/>
      <w:r w:rsidRPr="00381840">
        <w:rPr>
          <w:lang w:val="ru-RU"/>
        </w:rPr>
        <w:t>filters</w:t>
      </w:r>
      <w:proofErr w:type="spellEnd"/>
      <w:r w:rsidRPr="00381840">
        <w:rPr>
          <w:lang w:val="ru-RU"/>
        </w:rPr>
        <w:t xml:space="preserve"> - размер пор 0.70 µм) и отправлены</w:t>
      </w:r>
      <w:r w:rsidRPr="00773A61">
        <w:rPr>
          <w:lang w:val="ru-RU"/>
        </w:rPr>
        <w:t xml:space="preserve"> </w:t>
      </w:r>
      <w:r>
        <w:rPr>
          <w:lang w:val="ru-RU"/>
        </w:rPr>
        <w:t>для обработки</w:t>
      </w:r>
      <w:r w:rsidRPr="00381840">
        <w:rPr>
          <w:lang w:val="ru-RU"/>
        </w:rPr>
        <w:t xml:space="preserve"> в Санкт-</w:t>
      </w:r>
      <w:r>
        <w:rPr>
          <w:lang w:val="ru-RU"/>
        </w:rPr>
        <w:t>Петербург</w:t>
      </w:r>
      <w:r w:rsidR="001E603F">
        <w:rPr>
          <w:lang w:val="ru-RU"/>
        </w:rPr>
        <w:t>.</w:t>
      </w:r>
    </w:p>
    <w:p w:rsidR="00B70FEB" w:rsidRPr="002B408A" w:rsidRDefault="00B70FEB" w:rsidP="00732B37">
      <w:pPr>
        <w:pStyle w:val="2"/>
        <w:spacing w:line="360" w:lineRule="auto"/>
        <w:ind w:left="0"/>
        <w:jc w:val="both"/>
        <w:rPr>
          <w:lang w:val="ru-RU"/>
        </w:rPr>
      </w:pPr>
    </w:p>
    <w:p w:rsidR="001E603F" w:rsidRPr="00B70FEB" w:rsidRDefault="001E603F" w:rsidP="00B70FEB">
      <w:pPr>
        <w:numPr>
          <w:ilvl w:val="1"/>
          <w:numId w:val="3"/>
        </w:numPr>
        <w:spacing w:line="360" w:lineRule="auto"/>
        <w:contextualSpacing/>
        <w:rPr>
          <w:rFonts w:asciiTheme="majorHAnsi" w:hAnsiTheme="majorHAnsi"/>
          <w:b/>
          <w:szCs w:val="24"/>
        </w:rPr>
      </w:pPr>
      <w:bookmarkStart w:id="3" w:name="_Hlk481975331"/>
      <w:bookmarkStart w:id="4" w:name="_Hlk482653106"/>
      <w:r w:rsidRPr="00B70FEB">
        <w:rPr>
          <w:rFonts w:asciiTheme="majorHAnsi" w:hAnsiTheme="majorHAnsi"/>
          <w:b/>
          <w:szCs w:val="24"/>
        </w:rPr>
        <w:lastRenderedPageBreak/>
        <w:t>Методы определения гидрохимических параметров воды</w:t>
      </w:r>
      <w:bookmarkEnd w:id="3"/>
    </w:p>
    <w:bookmarkEnd w:id="4"/>
    <w:p w:rsidR="001E603F" w:rsidRPr="0013226F" w:rsidRDefault="001E603F" w:rsidP="0013226F">
      <w:pPr>
        <w:spacing w:after="120" w:line="360" w:lineRule="auto"/>
        <w:ind w:firstLine="708"/>
        <w:jc w:val="both"/>
        <w:rPr>
          <w:rFonts w:cs="Times New Roman"/>
          <w:color w:val="000000"/>
          <w:szCs w:val="24"/>
        </w:rPr>
      </w:pPr>
      <w:r w:rsidRPr="001E603F">
        <w:rPr>
          <w:rFonts w:eastAsia="Times New Roman" w:cs="Times New Roman"/>
          <w:szCs w:val="24"/>
        </w:rPr>
        <w:t xml:space="preserve">Для гидрохимических анализов пробы воды также отбирались при помощи вакуумного батометра или батометра-бутылки с поверхностного и придонного горизонта. В лаборатории определялась электропроводность </w:t>
      </w:r>
      <w:r w:rsidRPr="001E603F">
        <w:rPr>
          <w:rFonts w:eastAsia="Times New Roman" w:cs="Times New Roman"/>
          <w:i/>
          <w:iCs/>
          <w:szCs w:val="24"/>
          <w:lang w:val="en-US"/>
        </w:rPr>
        <w:t>Eh</w:t>
      </w:r>
      <w:r w:rsidRPr="001E603F">
        <w:rPr>
          <w:rFonts w:eastAsia="Times New Roman" w:cs="Times New Roman"/>
          <w:szCs w:val="24"/>
        </w:rPr>
        <w:t xml:space="preserve"> и </w:t>
      </w:r>
      <w:r w:rsidRPr="001E603F">
        <w:rPr>
          <w:rFonts w:eastAsia="Times New Roman" w:cs="Times New Roman"/>
          <w:szCs w:val="24"/>
          <w:lang w:val="en-US"/>
        </w:rPr>
        <w:t>pH</w:t>
      </w:r>
      <w:r w:rsidRPr="001E603F">
        <w:rPr>
          <w:rFonts w:eastAsia="Times New Roman" w:cs="Times New Roman"/>
          <w:szCs w:val="24"/>
        </w:rPr>
        <w:t xml:space="preserve"> воды при помощи </w:t>
      </w:r>
      <w:proofErr w:type="spellStart"/>
      <w:r w:rsidR="00FC6A99">
        <w:rPr>
          <w:rFonts w:eastAsia="Times New Roman" w:cs="Times New Roman"/>
          <w:szCs w:val="24"/>
        </w:rPr>
        <w:t>мультипараметрического</w:t>
      </w:r>
      <w:proofErr w:type="spellEnd"/>
      <w:r w:rsidR="00FC6A99">
        <w:rPr>
          <w:rFonts w:eastAsia="Times New Roman" w:cs="Times New Roman"/>
          <w:szCs w:val="24"/>
        </w:rPr>
        <w:t xml:space="preserve"> датчика, в летний период тем же образом определялось содержание растворенного кислорода. </w:t>
      </w:r>
      <w:r w:rsidRPr="001E603F">
        <w:rPr>
          <w:rFonts w:eastAsia="Times New Roman" w:cs="Times New Roman"/>
          <w:szCs w:val="24"/>
        </w:rPr>
        <w:t xml:space="preserve">Также в лаборатории определялись такие показатели как растворенный кислород, </w:t>
      </w:r>
      <w:proofErr w:type="spellStart"/>
      <w:r w:rsidRPr="001E603F">
        <w:rPr>
          <w:rFonts w:eastAsia="Times New Roman" w:cs="Times New Roman"/>
          <w:szCs w:val="24"/>
        </w:rPr>
        <w:t>перманганатная</w:t>
      </w:r>
      <w:proofErr w:type="spellEnd"/>
      <w:r w:rsidRPr="001E603F">
        <w:rPr>
          <w:rFonts w:eastAsia="Times New Roman" w:cs="Times New Roman"/>
          <w:szCs w:val="24"/>
        </w:rPr>
        <w:t xml:space="preserve"> окисляемость и цветность.</w:t>
      </w:r>
      <w:r>
        <w:rPr>
          <w:rFonts w:eastAsia="Times New Roman" w:cs="Times New Roman"/>
          <w:szCs w:val="24"/>
        </w:rPr>
        <w:t xml:space="preserve"> </w:t>
      </w:r>
      <w:r>
        <w:rPr>
          <w:rFonts w:eastAsia="Times New Roman" w:cs="Times New Roman"/>
          <w:szCs w:val="24"/>
        </w:rPr>
        <w:br/>
        <w:t xml:space="preserve"> </w:t>
      </w:r>
      <w:r>
        <w:rPr>
          <w:rFonts w:eastAsia="Times New Roman" w:cs="Times New Roman"/>
          <w:szCs w:val="24"/>
        </w:rPr>
        <w:tab/>
      </w:r>
      <w:r w:rsidRPr="001E603F">
        <w:rPr>
          <w:rFonts w:eastAsia="Times New Roman" w:cs="Times New Roman"/>
          <w:szCs w:val="24"/>
        </w:rPr>
        <w:t xml:space="preserve">Содержание растворенного кислорода определялось по йодометрическому методу: сразу после отбора в склянку с пробой добавляют 1мл раствора хлористого марганца и 1мл щелочного раствора йодистого калия. Пробу герметично закрывают, отстаивают, подкисляют и титруют раствором тиосульфата натрия до появления светло-желтой окраски. После этого добавляют 1мл крахмала и титруют тем же раствором до полного обесцвечивания пробы. Объем потраченного тиосульфата натрия эквивалентен содержанию растворенного кислорода в воде (Руководство по химическому анализу поверхностных вод суши Л. </w:t>
      </w:r>
      <w:proofErr w:type="spellStart"/>
      <w:r w:rsidRPr="001E603F">
        <w:rPr>
          <w:rFonts w:eastAsia="Times New Roman" w:cs="Times New Roman"/>
          <w:szCs w:val="24"/>
        </w:rPr>
        <w:t>Гидрометеоиздат</w:t>
      </w:r>
      <w:proofErr w:type="spellEnd"/>
      <w:r w:rsidRPr="001E603F">
        <w:rPr>
          <w:rFonts w:eastAsia="Times New Roman" w:cs="Times New Roman"/>
          <w:szCs w:val="24"/>
        </w:rPr>
        <w:t xml:space="preserve"> 1977). Всего на растворенный кислород был произведен анализ 15 проб.</w:t>
      </w:r>
      <w:r w:rsidR="00FC6A99">
        <w:rPr>
          <w:rFonts w:eastAsia="Times New Roman" w:cs="Times New Roman"/>
          <w:szCs w:val="24"/>
        </w:rPr>
        <w:tab/>
      </w:r>
      <w:r>
        <w:rPr>
          <w:rFonts w:eastAsia="Times New Roman" w:cs="Times New Roman"/>
          <w:szCs w:val="24"/>
        </w:rPr>
        <w:t xml:space="preserve"> </w:t>
      </w:r>
      <w:r w:rsidR="00FC6A99">
        <w:rPr>
          <w:rFonts w:eastAsia="Times New Roman" w:cs="Times New Roman"/>
          <w:szCs w:val="24"/>
        </w:rPr>
        <w:br/>
        <w:t xml:space="preserve"> </w:t>
      </w:r>
      <w:r w:rsidR="00FC6A99">
        <w:rPr>
          <w:rFonts w:eastAsia="Times New Roman" w:cs="Times New Roman"/>
          <w:szCs w:val="24"/>
        </w:rPr>
        <w:tab/>
      </w:r>
      <w:proofErr w:type="spellStart"/>
      <w:r w:rsidRPr="001E603F">
        <w:rPr>
          <w:rFonts w:eastAsia="Times New Roman" w:cs="Times New Roman"/>
          <w:szCs w:val="24"/>
        </w:rPr>
        <w:t>Перманганатная</w:t>
      </w:r>
      <w:proofErr w:type="spellEnd"/>
      <w:r w:rsidRPr="001E603F">
        <w:rPr>
          <w:rFonts w:eastAsia="Times New Roman" w:cs="Times New Roman"/>
          <w:szCs w:val="24"/>
        </w:rPr>
        <w:t xml:space="preserve"> окисляемость воды определялась по ГОСТ Р 55684-2013 «Вода питьевая. Метод определения </w:t>
      </w:r>
      <w:proofErr w:type="spellStart"/>
      <w:r w:rsidRPr="001E603F">
        <w:rPr>
          <w:rFonts w:eastAsia="Times New Roman" w:cs="Times New Roman"/>
          <w:szCs w:val="24"/>
        </w:rPr>
        <w:t>перманганатной</w:t>
      </w:r>
      <w:proofErr w:type="spellEnd"/>
      <w:r w:rsidRPr="001E603F">
        <w:rPr>
          <w:rFonts w:eastAsia="Times New Roman" w:cs="Times New Roman"/>
          <w:szCs w:val="24"/>
        </w:rPr>
        <w:t xml:space="preserve"> окисляемости». Сущность метода заключается в окислении органических и неорганических веществ, присутствующих в пробе анализируемой воды заданным количеством перманганата калия в кислой среде в процессе нагревания, последующим добавлением оксалат-иона в виде раствора щавелевой кислоты и титровании его избытка раствором перманганата калия. Значение </w:t>
      </w:r>
      <w:proofErr w:type="spellStart"/>
      <w:r w:rsidRPr="001E603F">
        <w:rPr>
          <w:rFonts w:eastAsia="Times New Roman" w:cs="Times New Roman"/>
          <w:szCs w:val="24"/>
        </w:rPr>
        <w:t>перманганатной</w:t>
      </w:r>
      <w:proofErr w:type="spellEnd"/>
      <w:r w:rsidRPr="001E603F">
        <w:rPr>
          <w:rFonts w:eastAsia="Times New Roman" w:cs="Times New Roman"/>
          <w:szCs w:val="24"/>
        </w:rPr>
        <w:t xml:space="preserve"> окисляемости в пересчете на атомарный кислород определяется количеством перманганата калия пошедшего на титрование. Для определения </w:t>
      </w:r>
      <w:proofErr w:type="spellStart"/>
      <w:r w:rsidRPr="001E603F">
        <w:rPr>
          <w:rFonts w:eastAsia="Times New Roman" w:cs="Times New Roman"/>
          <w:szCs w:val="24"/>
        </w:rPr>
        <w:t>перманганатной</w:t>
      </w:r>
      <w:proofErr w:type="spellEnd"/>
      <w:r w:rsidRPr="001E603F">
        <w:rPr>
          <w:rFonts w:eastAsia="Times New Roman" w:cs="Times New Roman"/>
          <w:szCs w:val="24"/>
        </w:rPr>
        <w:t xml:space="preserve"> окисляемости было отобрано </w:t>
      </w:r>
      <w:r w:rsidR="000A4F26" w:rsidRPr="000A4F26">
        <w:rPr>
          <w:rFonts w:eastAsia="Times New Roman" w:cs="Times New Roman"/>
          <w:szCs w:val="24"/>
        </w:rPr>
        <w:t>25</w:t>
      </w:r>
      <w:r w:rsidRPr="000A4F26">
        <w:rPr>
          <w:rFonts w:eastAsia="Times New Roman" w:cs="Times New Roman"/>
          <w:szCs w:val="24"/>
        </w:rPr>
        <w:t xml:space="preserve"> проб воды.</w:t>
      </w:r>
      <w:r w:rsidR="00FC6A99">
        <w:rPr>
          <w:rFonts w:eastAsia="Times New Roman" w:cs="Times New Roman"/>
          <w:szCs w:val="24"/>
        </w:rPr>
        <w:br/>
        <w:t xml:space="preserve"> </w:t>
      </w:r>
      <w:r w:rsidR="00FC6A99">
        <w:rPr>
          <w:rFonts w:eastAsia="Times New Roman" w:cs="Times New Roman"/>
          <w:szCs w:val="24"/>
        </w:rPr>
        <w:tab/>
      </w:r>
      <w:r w:rsidRPr="001E603F">
        <w:rPr>
          <w:rFonts w:eastAsia="Times New Roman" w:cs="Times New Roman"/>
          <w:szCs w:val="24"/>
        </w:rPr>
        <w:t>Цветность воды в отобранных пробах определялась с помощью фотометрического метода. Сначала на спектрофотометре измеряют оптические плотности (</w:t>
      </w:r>
      <w:r w:rsidRPr="001E603F">
        <w:rPr>
          <w:rFonts w:eastAsia="Times New Roman" w:cs="Times New Roman"/>
          <w:szCs w:val="24"/>
          <w:lang w:val="en-US"/>
        </w:rPr>
        <w:t>D</w:t>
      </w:r>
      <w:r w:rsidRPr="001E603F">
        <w:rPr>
          <w:rFonts w:eastAsia="Times New Roman" w:cs="Times New Roman"/>
          <w:szCs w:val="24"/>
        </w:rPr>
        <w:t>) эталонных растворов, цветность которых (</w:t>
      </w:r>
      <w:r w:rsidRPr="001E603F">
        <w:rPr>
          <w:rFonts w:eastAsia="Times New Roman" w:cs="Times New Roman"/>
          <w:szCs w:val="24"/>
          <w:lang w:val="en-US"/>
        </w:rPr>
        <w:t>y</w:t>
      </w:r>
      <w:r w:rsidRPr="001E603F">
        <w:rPr>
          <w:rFonts w:eastAsia="Times New Roman" w:cs="Times New Roman"/>
          <w:szCs w:val="24"/>
        </w:rPr>
        <w:t xml:space="preserve">) 20, 40, 60, 80 и 100 градусов по </w:t>
      </w:r>
      <w:proofErr w:type="spellStart"/>
      <w:r w:rsidRPr="001E603F">
        <w:rPr>
          <w:rFonts w:eastAsia="Times New Roman" w:cs="Times New Roman"/>
          <w:szCs w:val="24"/>
        </w:rPr>
        <w:t>платино</w:t>
      </w:r>
      <w:proofErr w:type="spellEnd"/>
      <w:r w:rsidRPr="001E603F">
        <w:rPr>
          <w:rFonts w:eastAsia="Times New Roman" w:cs="Times New Roman"/>
          <w:szCs w:val="24"/>
        </w:rPr>
        <w:t>-кобальтовой шкале (</w:t>
      </w:r>
      <w:proofErr w:type="spellStart"/>
      <w:r w:rsidRPr="001E603F">
        <w:rPr>
          <w:rFonts w:eastAsia="Times New Roman" w:cs="Times New Roman"/>
          <w:szCs w:val="24"/>
          <w:lang w:val="en-US"/>
        </w:rPr>
        <w:t>pt</w:t>
      </w:r>
      <w:proofErr w:type="spellEnd"/>
      <w:r w:rsidRPr="001E603F">
        <w:rPr>
          <w:rFonts w:eastAsia="Times New Roman" w:cs="Times New Roman"/>
          <w:szCs w:val="24"/>
        </w:rPr>
        <w:t>-</w:t>
      </w:r>
      <w:r w:rsidRPr="001E603F">
        <w:rPr>
          <w:rFonts w:eastAsia="Times New Roman" w:cs="Times New Roman"/>
          <w:szCs w:val="24"/>
          <w:lang w:val="en-US"/>
        </w:rPr>
        <w:t>co</w:t>
      </w:r>
      <w:r w:rsidRPr="001E603F">
        <w:rPr>
          <w:rFonts w:eastAsia="Times New Roman" w:cs="Times New Roman"/>
          <w:szCs w:val="24"/>
        </w:rPr>
        <w:t xml:space="preserve">). По результатам измерения строят калибровочную кривую </w:t>
      </w:r>
      <w:r w:rsidRPr="001E603F">
        <w:rPr>
          <w:rFonts w:eastAsia="Times New Roman" w:cs="Times New Roman"/>
          <w:szCs w:val="24"/>
          <w:lang w:val="en-US"/>
        </w:rPr>
        <w:t>y</w:t>
      </w:r>
      <w:r w:rsidRPr="001E603F">
        <w:rPr>
          <w:rFonts w:eastAsia="Times New Roman" w:cs="Times New Roman"/>
          <w:szCs w:val="24"/>
        </w:rPr>
        <w:t>(</w:t>
      </w:r>
      <w:r w:rsidRPr="001E603F">
        <w:rPr>
          <w:rFonts w:eastAsia="Times New Roman" w:cs="Times New Roman"/>
          <w:szCs w:val="24"/>
          <w:lang w:val="en-US"/>
        </w:rPr>
        <w:t>D</w:t>
      </w:r>
      <w:r w:rsidRPr="001E603F">
        <w:rPr>
          <w:rFonts w:eastAsia="Times New Roman" w:cs="Times New Roman"/>
          <w:szCs w:val="24"/>
        </w:rPr>
        <w:t>). После этого на спектрофотометре определяют оптическую плотность в исследуемой пробе и по калибровочной кривой находят соответствующее значение цветности (</w:t>
      </w:r>
      <w:r w:rsidRPr="001E603F">
        <w:rPr>
          <w:rFonts w:eastAsia="Times New Roman" w:cs="Times New Roman"/>
          <w:bCs/>
          <w:color w:val="000000"/>
          <w:szCs w:val="24"/>
        </w:rPr>
        <w:t>ГОСТ</w:t>
      </w:r>
      <w:r w:rsidRPr="001E603F">
        <w:rPr>
          <w:rFonts w:eastAsia="Times New Roman" w:cs="Times New Roman"/>
          <w:bCs/>
          <w:color w:val="000000"/>
          <w:szCs w:val="24"/>
          <w:lang w:val="en-US"/>
        </w:rPr>
        <w:t> </w:t>
      </w:r>
      <w:r w:rsidRPr="001E603F">
        <w:rPr>
          <w:rFonts w:eastAsia="Times New Roman" w:cs="Times New Roman"/>
          <w:bCs/>
          <w:color w:val="000000"/>
          <w:szCs w:val="24"/>
        </w:rPr>
        <w:t>Р</w:t>
      </w:r>
      <w:r w:rsidRPr="001E603F">
        <w:rPr>
          <w:rFonts w:eastAsia="Times New Roman" w:cs="Times New Roman"/>
          <w:bCs/>
          <w:color w:val="000000"/>
          <w:szCs w:val="24"/>
        </w:rPr>
        <w:br/>
        <w:t xml:space="preserve">52769-2007. «Вода. Методы определения цветности»). Всего показатель цветности был определен </w:t>
      </w:r>
      <w:r w:rsidRPr="000A4F26">
        <w:rPr>
          <w:rFonts w:eastAsia="Times New Roman" w:cs="Times New Roman"/>
          <w:bCs/>
          <w:color w:val="000000"/>
          <w:szCs w:val="24"/>
        </w:rPr>
        <w:t>у 36 проб.</w:t>
      </w:r>
      <w:r w:rsidR="00D54C54">
        <w:rPr>
          <w:rFonts w:eastAsia="Times New Roman" w:cs="Times New Roman"/>
          <w:bCs/>
          <w:color w:val="000000"/>
          <w:szCs w:val="24"/>
        </w:rPr>
        <w:t xml:space="preserve"> </w:t>
      </w:r>
      <w:r w:rsidR="00D54C54">
        <w:rPr>
          <w:rFonts w:eastAsia="Times New Roman" w:cs="Times New Roman"/>
          <w:bCs/>
          <w:color w:val="000000"/>
          <w:szCs w:val="24"/>
        </w:rPr>
        <w:tab/>
      </w:r>
      <w:r w:rsidR="00D54C54">
        <w:rPr>
          <w:rFonts w:eastAsia="Times New Roman" w:cs="Times New Roman"/>
          <w:bCs/>
          <w:color w:val="000000"/>
          <w:szCs w:val="24"/>
        </w:rPr>
        <w:br/>
        <w:t xml:space="preserve"> </w:t>
      </w:r>
      <w:r w:rsidR="00D54C54">
        <w:rPr>
          <w:rFonts w:eastAsia="Times New Roman" w:cs="Times New Roman"/>
          <w:bCs/>
          <w:color w:val="000000"/>
          <w:szCs w:val="24"/>
        </w:rPr>
        <w:tab/>
        <w:t xml:space="preserve">Ионный состав воды определялся методом Ионной хроматографии. Анализ проб данным методом производится при помощи прибора – ионного хроматографа. В приборе </w:t>
      </w:r>
      <w:r w:rsidR="00D54C54">
        <w:rPr>
          <w:rFonts w:eastAsia="Times New Roman" w:cs="Times New Roman"/>
          <w:bCs/>
          <w:color w:val="000000"/>
          <w:szCs w:val="24"/>
        </w:rPr>
        <w:lastRenderedPageBreak/>
        <w:t xml:space="preserve">расположены две </w:t>
      </w:r>
      <w:proofErr w:type="spellStart"/>
      <w:r w:rsidR="00D54C54">
        <w:rPr>
          <w:rFonts w:eastAsia="Times New Roman" w:cs="Times New Roman"/>
          <w:bCs/>
          <w:color w:val="000000"/>
          <w:szCs w:val="24"/>
        </w:rPr>
        <w:t>хроматографические</w:t>
      </w:r>
      <w:proofErr w:type="spellEnd"/>
      <w:r w:rsidR="00D54C54">
        <w:rPr>
          <w:rFonts w:eastAsia="Times New Roman" w:cs="Times New Roman"/>
          <w:bCs/>
          <w:color w:val="000000"/>
          <w:szCs w:val="24"/>
        </w:rPr>
        <w:t xml:space="preserve"> колонки, в первой ионы разделяют на поверхностно-модифицированной ионообменной смоле низкой емкости, элюентами при этом </w:t>
      </w:r>
      <w:proofErr w:type="spellStart"/>
      <w:r w:rsidR="00D54C54">
        <w:rPr>
          <w:rFonts w:eastAsia="Times New Roman" w:cs="Times New Roman"/>
          <w:bCs/>
          <w:color w:val="000000"/>
          <w:szCs w:val="24"/>
        </w:rPr>
        <w:t>служал</w:t>
      </w:r>
      <w:proofErr w:type="spellEnd"/>
      <w:r w:rsidR="00D54C54">
        <w:rPr>
          <w:rFonts w:eastAsia="Times New Roman" w:cs="Times New Roman"/>
          <w:bCs/>
          <w:color w:val="000000"/>
          <w:szCs w:val="24"/>
        </w:rPr>
        <w:t xml:space="preserve"> сильно разбавленные растворы электролитов во </w:t>
      </w:r>
      <w:r w:rsidR="00D54C54">
        <w:rPr>
          <w:rFonts w:cs="Times New Roman"/>
          <w:color w:val="000000"/>
          <w:szCs w:val="24"/>
        </w:rPr>
        <w:t>второй колонке</w:t>
      </w:r>
      <w:r w:rsidR="00D54C54" w:rsidRPr="00D54C54">
        <w:rPr>
          <w:rFonts w:cs="Times New Roman"/>
          <w:color w:val="000000"/>
          <w:szCs w:val="24"/>
        </w:rPr>
        <w:t xml:space="preserve"> с</w:t>
      </w:r>
      <w:r w:rsidR="00D54C54" w:rsidRPr="00D54C54">
        <w:rPr>
          <w:rStyle w:val="apple-converted-space"/>
          <w:rFonts w:cs="Times New Roman"/>
          <w:color w:val="000000"/>
          <w:szCs w:val="24"/>
        </w:rPr>
        <w:t> </w:t>
      </w:r>
      <w:r w:rsidR="00CD69BB">
        <w:rPr>
          <w:rFonts w:cs="Times New Roman"/>
          <w:color w:val="000000"/>
          <w:szCs w:val="24"/>
        </w:rPr>
        <w:t>ионитом</w:t>
      </w:r>
      <w:r w:rsidR="00D54C54" w:rsidRPr="00D54C54">
        <w:rPr>
          <w:rStyle w:val="apple-converted-space"/>
          <w:rFonts w:cs="Times New Roman"/>
          <w:color w:val="000000"/>
          <w:szCs w:val="24"/>
        </w:rPr>
        <w:t> </w:t>
      </w:r>
      <w:r w:rsidR="00D54C54" w:rsidRPr="00D54C54">
        <w:rPr>
          <w:rFonts w:cs="Times New Roman"/>
          <w:color w:val="000000"/>
          <w:szCs w:val="24"/>
        </w:rPr>
        <w:t>высокой емкости обеспечивает резкое снижение фоновой электропроводн</w:t>
      </w:r>
      <w:r w:rsidR="0019542F">
        <w:rPr>
          <w:rFonts w:cs="Times New Roman"/>
          <w:color w:val="000000"/>
          <w:szCs w:val="24"/>
        </w:rPr>
        <w:t>ости элюента вследствие его химического преобразования</w:t>
      </w:r>
      <w:r w:rsidR="00D54C54" w:rsidRPr="00D54C54">
        <w:rPr>
          <w:rFonts w:cs="Times New Roman"/>
          <w:color w:val="000000"/>
          <w:szCs w:val="24"/>
        </w:rPr>
        <w:t>.</w:t>
      </w:r>
      <w:r w:rsidR="00D54C54" w:rsidRPr="00D54C54">
        <w:rPr>
          <w:rStyle w:val="apple-converted-space"/>
          <w:rFonts w:cs="Times New Roman"/>
          <w:color w:val="000000"/>
          <w:szCs w:val="24"/>
        </w:rPr>
        <w:t> </w:t>
      </w:r>
      <w:r w:rsidR="00D54C54" w:rsidRPr="00D54C54">
        <w:rPr>
          <w:rFonts w:cs="Times New Roman"/>
          <w:color w:val="000000"/>
          <w:szCs w:val="24"/>
        </w:rPr>
        <w:t>Так, при разделении смеси</w:t>
      </w:r>
      <w:r w:rsidR="00D54C54" w:rsidRPr="00D54C54">
        <w:rPr>
          <w:rStyle w:val="apple-converted-space"/>
          <w:rFonts w:cs="Times New Roman"/>
          <w:color w:val="000000"/>
          <w:szCs w:val="24"/>
        </w:rPr>
        <w:t> </w:t>
      </w:r>
      <w:r w:rsidR="0013226F">
        <w:rPr>
          <w:rFonts w:cs="Times New Roman"/>
          <w:color w:val="000000"/>
          <w:szCs w:val="24"/>
        </w:rPr>
        <w:t>анионов</w:t>
      </w:r>
      <w:r w:rsidR="00D54C54" w:rsidRPr="00D54C54">
        <w:rPr>
          <w:rStyle w:val="apple-converted-space"/>
          <w:rFonts w:cs="Times New Roman"/>
          <w:color w:val="000000"/>
          <w:szCs w:val="24"/>
        </w:rPr>
        <w:t> </w:t>
      </w:r>
      <w:r w:rsidR="00D54C54" w:rsidRPr="00D54C54">
        <w:rPr>
          <w:rFonts w:cs="Times New Roman"/>
          <w:color w:val="000000"/>
          <w:szCs w:val="24"/>
        </w:rPr>
        <w:t>в первой колонке используют анионит, во второй - катионит в Н</w:t>
      </w:r>
      <w:r w:rsidR="00D54C54" w:rsidRPr="00D54C54">
        <w:rPr>
          <w:rFonts w:cs="Times New Roman"/>
          <w:color w:val="000000"/>
          <w:szCs w:val="24"/>
          <w:vertAlign w:val="superscript"/>
        </w:rPr>
        <w:t>+</w:t>
      </w:r>
      <w:r w:rsidR="00D54C54" w:rsidRPr="00D54C54">
        <w:rPr>
          <w:rFonts w:cs="Times New Roman"/>
          <w:color w:val="000000"/>
          <w:szCs w:val="24"/>
        </w:rPr>
        <w:t>-форме, а</w:t>
      </w:r>
      <w:r w:rsidR="00D54C54" w:rsidRPr="00D54C54">
        <w:rPr>
          <w:rStyle w:val="apple-converted-space"/>
          <w:rFonts w:cs="Times New Roman"/>
          <w:color w:val="000000"/>
          <w:szCs w:val="24"/>
        </w:rPr>
        <w:t> </w:t>
      </w:r>
      <w:r w:rsidR="004A1426">
        <w:rPr>
          <w:rFonts w:cs="Times New Roman"/>
          <w:color w:val="000000"/>
          <w:szCs w:val="24"/>
        </w:rPr>
        <w:t>элюентом служит раствор карбоната натрия</w:t>
      </w:r>
      <w:r w:rsidR="00D54C54" w:rsidRPr="00D54C54">
        <w:rPr>
          <w:rFonts w:cs="Times New Roman"/>
          <w:color w:val="000000"/>
          <w:szCs w:val="24"/>
        </w:rPr>
        <w:t>. Модификация э</w:t>
      </w:r>
      <w:r w:rsidR="004A1426">
        <w:rPr>
          <w:rFonts w:cs="Times New Roman"/>
          <w:color w:val="000000"/>
          <w:szCs w:val="24"/>
        </w:rPr>
        <w:t>люента заключается в том, что карбонат натрия</w:t>
      </w:r>
      <w:r w:rsidR="00D54C54" w:rsidRPr="00D54C54">
        <w:rPr>
          <w:rStyle w:val="apple-converted-space"/>
          <w:rFonts w:cs="Times New Roman"/>
          <w:color w:val="000000"/>
          <w:szCs w:val="24"/>
        </w:rPr>
        <w:t> </w:t>
      </w:r>
      <w:r w:rsidR="00D54C54" w:rsidRPr="00D54C54">
        <w:rPr>
          <w:rFonts w:cs="Times New Roman"/>
          <w:color w:val="000000"/>
          <w:szCs w:val="24"/>
        </w:rPr>
        <w:t xml:space="preserve">переводится в слабую </w:t>
      </w:r>
      <w:r w:rsidR="004A1426">
        <w:rPr>
          <w:rFonts w:cs="Times New Roman"/>
          <w:color w:val="000000"/>
          <w:szCs w:val="24"/>
        </w:rPr>
        <w:t>угольную кислоту, которая</w:t>
      </w:r>
      <w:r w:rsidR="00D54C54" w:rsidRPr="00D54C54">
        <w:rPr>
          <w:rFonts w:cs="Times New Roman"/>
          <w:color w:val="000000"/>
          <w:szCs w:val="24"/>
        </w:rPr>
        <w:t xml:space="preserve"> вносит малый</w:t>
      </w:r>
      <w:r w:rsidR="004A1426">
        <w:rPr>
          <w:rFonts w:cs="Times New Roman"/>
          <w:color w:val="000000"/>
          <w:szCs w:val="24"/>
        </w:rPr>
        <w:t xml:space="preserve"> вклад в электропроводность раствора</w:t>
      </w:r>
      <w:r w:rsidR="00D54C54" w:rsidRPr="00D54C54">
        <w:rPr>
          <w:rFonts w:cs="Times New Roman"/>
          <w:color w:val="000000"/>
          <w:szCs w:val="24"/>
        </w:rPr>
        <w:t>. При разделении смеси</w:t>
      </w:r>
      <w:r w:rsidR="00D54C54" w:rsidRPr="00D54C54">
        <w:rPr>
          <w:rStyle w:val="apple-converted-space"/>
          <w:rFonts w:cs="Times New Roman"/>
          <w:color w:val="000000"/>
          <w:szCs w:val="24"/>
        </w:rPr>
        <w:t> </w:t>
      </w:r>
      <w:r w:rsidR="0013226F">
        <w:rPr>
          <w:rFonts w:cs="Times New Roman"/>
          <w:color w:val="000000"/>
          <w:szCs w:val="24"/>
        </w:rPr>
        <w:t xml:space="preserve">катионов </w:t>
      </w:r>
      <w:r w:rsidR="00D54C54" w:rsidRPr="00D54C54">
        <w:rPr>
          <w:rFonts w:cs="Times New Roman"/>
          <w:color w:val="000000"/>
          <w:szCs w:val="24"/>
        </w:rPr>
        <w:t>первая колонка содержит катионит, вторая - анионит в ОН</w:t>
      </w:r>
      <w:r w:rsidR="0013226F">
        <w:rPr>
          <w:rFonts w:cs="Times New Roman"/>
          <w:color w:val="000000"/>
          <w:szCs w:val="24"/>
          <w:vertAlign w:val="superscript"/>
        </w:rPr>
        <w:t>—</w:t>
      </w:r>
      <w:r w:rsidR="0013226F">
        <w:rPr>
          <w:rFonts w:cs="Times New Roman"/>
          <w:color w:val="000000"/>
          <w:szCs w:val="24"/>
        </w:rPr>
        <w:t>форме, при прогонке элюент (соляная кислота) восстанавливается до воды. Таким образом, в обоих случаях</w:t>
      </w:r>
      <w:r w:rsidR="00D54C54" w:rsidRPr="00D54C54">
        <w:rPr>
          <w:rFonts w:cs="Times New Roman"/>
          <w:color w:val="000000"/>
          <w:szCs w:val="24"/>
        </w:rPr>
        <w:t xml:space="preserve"> в конду</w:t>
      </w:r>
      <w:r w:rsidR="0013226F">
        <w:rPr>
          <w:rFonts w:cs="Times New Roman"/>
          <w:color w:val="000000"/>
          <w:szCs w:val="24"/>
        </w:rPr>
        <w:t>ктометрический проточный детектор попадает раствор, электропроводность которого обусловлена только</w:t>
      </w:r>
      <w:r w:rsidR="00D54C54" w:rsidRPr="00D54C54">
        <w:rPr>
          <w:rFonts w:cs="Times New Roman"/>
          <w:color w:val="000000"/>
          <w:szCs w:val="24"/>
        </w:rPr>
        <w:t xml:space="preserve"> определяемыми</w:t>
      </w:r>
      <w:r w:rsidR="0013226F">
        <w:rPr>
          <w:rStyle w:val="apple-converted-space"/>
          <w:rFonts w:cs="Times New Roman"/>
          <w:color w:val="000000"/>
          <w:szCs w:val="24"/>
        </w:rPr>
        <w:t xml:space="preserve"> ионами без примеси растворителей.</w:t>
      </w:r>
      <w:r w:rsidR="00D54C54" w:rsidRPr="00D54C54">
        <w:rPr>
          <w:rFonts w:cs="Times New Roman"/>
          <w:color w:val="000000"/>
          <w:szCs w:val="24"/>
        </w:rPr>
        <w:t xml:space="preserve"> Сигнал детектора линейно зависит от</w:t>
      </w:r>
      <w:r w:rsidR="00D54C54" w:rsidRPr="00D54C54">
        <w:rPr>
          <w:rStyle w:val="apple-converted-space"/>
          <w:rFonts w:cs="Times New Roman"/>
          <w:color w:val="000000"/>
          <w:szCs w:val="24"/>
        </w:rPr>
        <w:t> </w:t>
      </w:r>
      <w:r w:rsidR="0013226F">
        <w:rPr>
          <w:rFonts w:cs="Times New Roman"/>
          <w:color w:val="000000"/>
          <w:szCs w:val="24"/>
        </w:rPr>
        <w:t>концентрации ионов</w:t>
      </w:r>
      <w:r w:rsidR="00D54C54" w:rsidRPr="00D54C54">
        <w:rPr>
          <w:rFonts w:cs="Times New Roman"/>
          <w:color w:val="000000"/>
          <w:szCs w:val="24"/>
        </w:rPr>
        <w:t xml:space="preserve">. </w:t>
      </w:r>
      <w:r w:rsidR="0013226F">
        <w:rPr>
          <w:rFonts w:cs="Times New Roman"/>
          <w:color w:val="000000"/>
          <w:szCs w:val="24"/>
        </w:rPr>
        <w:t>В итоге тип катиона\аниона можно определить</w:t>
      </w:r>
      <w:r w:rsidR="00D54C54" w:rsidRPr="00D54C54">
        <w:rPr>
          <w:rFonts w:cs="Times New Roman"/>
          <w:color w:val="000000"/>
          <w:szCs w:val="24"/>
        </w:rPr>
        <w:t xml:space="preserve"> по времени </w:t>
      </w:r>
      <w:r w:rsidR="0013226F">
        <w:rPr>
          <w:rFonts w:cs="Times New Roman"/>
          <w:color w:val="000000"/>
          <w:szCs w:val="24"/>
        </w:rPr>
        <w:t xml:space="preserve">его </w:t>
      </w:r>
      <w:r w:rsidR="00D54C54" w:rsidRPr="00D54C54">
        <w:rPr>
          <w:rFonts w:cs="Times New Roman"/>
          <w:color w:val="000000"/>
          <w:szCs w:val="24"/>
        </w:rPr>
        <w:t xml:space="preserve">удерживания, </w:t>
      </w:r>
      <w:r w:rsidR="0013226F">
        <w:rPr>
          <w:rFonts w:cs="Times New Roman"/>
          <w:color w:val="000000"/>
          <w:szCs w:val="24"/>
        </w:rPr>
        <w:t>а его содержание</w:t>
      </w:r>
      <w:r w:rsidR="00D54C54" w:rsidRPr="00D54C54">
        <w:rPr>
          <w:rFonts w:cs="Times New Roman"/>
          <w:color w:val="000000"/>
          <w:szCs w:val="24"/>
        </w:rPr>
        <w:t xml:space="preserve"> - по площади </w:t>
      </w:r>
      <w:r w:rsidR="0013226F">
        <w:rPr>
          <w:rFonts w:cs="Times New Roman"/>
          <w:color w:val="000000"/>
          <w:szCs w:val="24"/>
        </w:rPr>
        <w:t xml:space="preserve">соответствующего </w:t>
      </w:r>
      <w:proofErr w:type="spellStart"/>
      <w:r w:rsidR="0013226F">
        <w:rPr>
          <w:rFonts w:cs="Times New Roman"/>
          <w:color w:val="000000"/>
          <w:szCs w:val="24"/>
        </w:rPr>
        <w:t>хроматографического</w:t>
      </w:r>
      <w:proofErr w:type="spellEnd"/>
      <w:r w:rsidR="0013226F">
        <w:rPr>
          <w:rFonts w:cs="Times New Roman"/>
          <w:color w:val="000000"/>
          <w:szCs w:val="24"/>
        </w:rPr>
        <w:t xml:space="preserve"> пика. </w:t>
      </w:r>
      <w:r w:rsidR="0013226F">
        <w:rPr>
          <w:rFonts w:cs="Times New Roman"/>
          <w:color w:val="000000"/>
          <w:szCs w:val="24"/>
        </w:rPr>
        <w:tab/>
      </w:r>
      <w:r w:rsidR="0019542F">
        <w:rPr>
          <w:rFonts w:cs="Times New Roman"/>
          <w:color w:val="000000"/>
          <w:szCs w:val="24"/>
        </w:rPr>
        <w:t xml:space="preserve">Одним из основных недостатков метода является использование угольной кислоты в качестве элюента, что делает невозможным определение содержания бикарбонатов. </w:t>
      </w:r>
      <w:r w:rsidR="0019542F">
        <w:rPr>
          <w:rFonts w:cs="Times New Roman"/>
          <w:color w:val="000000"/>
          <w:szCs w:val="24"/>
        </w:rPr>
        <w:tab/>
      </w:r>
      <w:r w:rsidR="0013226F">
        <w:rPr>
          <w:rFonts w:cs="Times New Roman"/>
          <w:color w:val="000000"/>
          <w:szCs w:val="24"/>
        </w:rPr>
        <w:br/>
      </w:r>
      <w:r w:rsidR="0013226F">
        <w:rPr>
          <w:rFonts w:eastAsia="Times New Roman" w:cs="Times New Roman"/>
          <w:szCs w:val="24"/>
        </w:rPr>
        <w:t xml:space="preserve"> </w:t>
      </w:r>
      <w:r w:rsidR="0013226F">
        <w:rPr>
          <w:rFonts w:eastAsia="Times New Roman" w:cs="Times New Roman"/>
          <w:szCs w:val="24"/>
        </w:rPr>
        <w:tab/>
      </w:r>
    </w:p>
    <w:p w:rsidR="00C65F3C" w:rsidRDefault="00C65F3C"/>
    <w:p w:rsidR="00B70FEB" w:rsidRDefault="00B70FEB"/>
    <w:p w:rsidR="00B70FEB" w:rsidRDefault="00B70FEB"/>
    <w:p w:rsidR="00B70FEB" w:rsidRDefault="00B70FEB"/>
    <w:p w:rsidR="00B70FEB" w:rsidRDefault="00B70FEB"/>
    <w:p w:rsidR="00B70FEB" w:rsidRDefault="00B70FEB"/>
    <w:p w:rsidR="00B70FEB" w:rsidRDefault="00B70FEB"/>
    <w:p w:rsidR="00B70FEB" w:rsidRDefault="00B70FEB"/>
    <w:p w:rsidR="00B70FEB" w:rsidRDefault="00B70FEB"/>
    <w:p w:rsidR="00B70FEB" w:rsidRDefault="00B70FEB"/>
    <w:p w:rsidR="00B70FEB" w:rsidRDefault="00B70FEB"/>
    <w:p w:rsidR="00B70FEB" w:rsidRDefault="00B70FEB"/>
    <w:p w:rsidR="00B70FEB" w:rsidRDefault="00B70FEB"/>
    <w:p w:rsidR="00B70FEB" w:rsidRDefault="00B70FEB"/>
    <w:p w:rsidR="00382642" w:rsidRPr="00382642" w:rsidRDefault="00382642" w:rsidP="00072806">
      <w:pPr>
        <w:numPr>
          <w:ilvl w:val="0"/>
          <w:numId w:val="3"/>
        </w:numPr>
        <w:contextualSpacing/>
        <w:rPr>
          <w:rFonts w:asciiTheme="majorHAnsi" w:hAnsiTheme="majorHAnsi"/>
          <w:b/>
          <w:sz w:val="28"/>
          <w:szCs w:val="24"/>
        </w:rPr>
      </w:pPr>
      <w:r w:rsidRPr="00382642">
        <w:rPr>
          <w:rFonts w:asciiTheme="majorHAnsi" w:hAnsiTheme="majorHAnsi"/>
          <w:b/>
          <w:sz w:val="28"/>
          <w:szCs w:val="24"/>
        </w:rPr>
        <w:lastRenderedPageBreak/>
        <w:t>Гидрохимическая характеристика водных объектов дельты реки Лены на основе результатов экспедиции Лена-2016.</w:t>
      </w:r>
    </w:p>
    <w:p w:rsidR="00072806" w:rsidRPr="00072806" w:rsidRDefault="00072806" w:rsidP="00072806">
      <w:pPr>
        <w:pStyle w:val="a6"/>
        <w:numPr>
          <w:ilvl w:val="0"/>
          <w:numId w:val="13"/>
        </w:numPr>
        <w:rPr>
          <w:rFonts w:ascii="Times New Roman" w:hAnsi="Times New Roman" w:cs="Times New Roman"/>
          <w:b/>
          <w:vanish/>
          <w:sz w:val="24"/>
          <w:szCs w:val="24"/>
        </w:rPr>
      </w:pPr>
    </w:p>
    <w:p w:rsidR="00072806" w:rsidRPr="00072806" w:rsidRDefault="00072806" w:rsidP="00072806">
      <w:pPr>
        <w:pStyle w:val="a6"/>
        <w:numPr>
          <w:ilvl w:val="0"/>
          <w:numId w:val="13"/>
        </w:numPr>
        <w:rPr>
          <w:rFonts w:ascii="Times New Roman" w:hAnsi="Times New Roman" w:cs="Times New Roman"/>
          <w:b/>
          <w:vanish/>
          <w:sz w:val="24"/>
          <w:szCs w:val="24"/>
        </w:rPr>
      </w:pPr>
    </w:p>
    <w:p w:rsidR="00072806" w:rsidRPr="00072806" w:rsidRDefault="00072806" w:rsidP="00072806">
      <w:pPr>
        <w:pStyle w:val="a6"/>
        <w:numPr>
          <w:ilvl w:val="0"/>
          <w:numId w:val="13"/>
        </w:numPr>
        <w:rPr>
          <w:rFonts w:ascii="Times New Roman" w:hAnsi="Times New Roman" w:cs="Times New Roman"/>
          <w:b/>
          <w:vanish/>
          <w:sz w:val="24"/>
          <w:szCs w:val="24"/>
        </w:rPr>
      </w:pPr>
    </w:p>
    <w:p w:rsidR="00072806" w:rsidRPr="00072806" w:rsidRDefault="00072806" w:rsidP="00072806">
      <w:pPr>
        <w:pStyle w:val="a6"/>
        <w:numPr>
          <w:ilvl w:val="0"/>
          <w:numId w:val="13"/>
        </w:numPr>
        <w:rPr>
          <w:rFonts w:ascii="Times New Roman" w:hAnsi="Times New Roman" w:cs="Times New Roman"/>
          <w:b/>
          <w:vanish/>
          <w:sz w:val="24"/>
          <w:szCs w:val="24"/>
        </w:rPr>
      </w:pPr>
    </w:p>
    <w:p w:rsidR="00382642" w:rsidRPr="00382642" w:rsidRDefault="00382642" w:rsidP="00072806">
      <w:pPr>
        <w:numPr>
          <w:ilvl w:val="1"/>
          <w:numId w:val="13"/>
        </w:numPr>
        <w:contextualSpacing/>
        <w:rPr>
          <w:rFonts w:asciiTheme="majorHAnsi" w:hAnsiTheme="majorHAnsi"/>
          <w:b/>
          <w:szCs w:val="24"/>
        </w:rPr>
      </w:pPr>
      <w:r w:rsidRPr="00382642">
        <w:rPr>
          <w:rFonts w:asciiTheme="majorHAnsi" w:hAnsiTheme="majorHAnsi"/>
          <w:b/>
          <w:szCs w:val="24"/>
        </w:rPr>
        <w:t>Формирование химического состава поверхностных вод рассматриваемой территории</w:t>
      </w:r>
    </w:p>
    <w:p w:rsidR="00382642" w:rsidRDefault="00382642" w:rsidP="00382642">
      <w:pPr>
        <w:ind w:left="360"/>
        <w:contextualSpacing/>
        <w:rPr>
          <w:rFonts w:cs="Times New Roman"/>
          <w:b/>
          <w:szCs w:val="24"/>
        </w:rPr>
      </w:pPr>
    </w:p>
    <w:p w:rsidR="00493520" w:rsidRPr="00493520" w:rsidRDefault="002D0CAD" w:rsidP="00282D4F">
      <w:pPr>
        <w:spacing w:line="360" w:lineRule="auto"/>
        <w:contextualSpacing/>
        <w:jc w:val="both"/>
        <w:rPr>
          <w:rFonts w:cs="Times New Roman"/>
          <w:szCs w:val="24"/>
        </w:rPr>
      </w:pPr>
      <w:r>
        <w:rPr>
          <w:rFonts w:cs="Times New Roman"/>
          <w:szCs w:val="24"/>
        </w:rPr>
        <w:t xml:space="preserve"> </w:t>
      </w:r>
      <w:r>
        <w:rPr>
          <w:rFonts w:cs="Times New Roman"/>
          <w:szCs w:val="24"/>
        </w:rPr>
        <w:tab/>
        <w:t xml:space="preserve">Для выявления особенностей формирования поверхностных вод рассматриваемой территории необходимо иметь представление о химическом составе основных составляющих поверхностного стока. Для бассейна р. Лены такими являются дождевые и талые воды, а также подземные: </w:t>
      </w:r>
      <w:proofErr w:type="spellStart"/>
      <w:r>
        <w:rPr>
          <w:rFonts w:cs="Times New Roman"/>
          <w:szCs w:val="24"/>
        </w:rPr>
        <w:t>надмерзлотные</w:t>
      </w:r>
      <w:proofErr w:type="spellEnd"/>
      <w:r>
        <w:rPr>
          <w:rFonts w:cs="Times New Roman"/>
          <w:szCs w:val="24"/>
        </w:rPr>
        <w:t xml:space="preserve"> и </w:t>
      </w:r>
      <w:proofErr w:type="spellStart"/>
      <w:r>
        <w:rPr>
          <w:rFonts w:cs="Times New Roman"/>
          <w:szCs w:val="24"/>
        </w:rPr>
        <w:t>подмерзлотные</w:t>
      </w:r>
      <w:proofErr w:type="spellEnd"/>
      <w:r>
        <w:rPr>
          <w:rFonts w:cs="Times New Roman"/>
          <w:szCs w:val="24"/>
        </w:rPr>
        <w:t xml:space="preserve"> воды.</w:t>
      </w:r>
      <w:r w:rsidR="002B5F48">
        <w:rPr>
          <w:rFonts w:cs="Times New Roman"/>
          <w:szCs w:val="24"/>
        </w:rPr>
        <w:tab/>
      </w:r>
      <w:r w:rsidR="002B5F48">
        <w:rPr>
          <w:rFonts w:cs="Times New Roman"/>
          <w:szCs w:val="24"/>
        </w:rPr>
        <w:br/>
        <w:t xml:space="preserve"> </w:t>
      </w:r>
      <w:r w:rsidR="002B5F48">
        <w:rPr>
          <w:rFonts w:cs="Times New Roman"/>
          <w:szCs w:val="24"/>
        </w:rPr>
        <w:tab/>
      </w:r>
      <w:r w:rsidR="009D6B0C">
        <w:rPr>
          <w:rFonts w:cs="Times New Roman"/>
          <w:szCs w:val="24"/>
        </w:rPr>
        <w:t>Химический состав осадков имеет значительную изменчивость: минерализация дождевых вод меняется от 2,1 до 45 мг</w:t>
      </w:r>
      <w:r w:rsidR="009D6B0C" w:rsidRPr="009D6B0C">
        <w:rPr>
          <w:rFonts w:cs="Times New Roman"/>
          <w:szCs w:val="24"/>
        </w:rPr>
        <w:t>/л</w:t>
      </w:r>
      <w:r w:rsidR="009D6B0C">
        <w:rPr>
          <w:rFonts w:cs="Times New Roman"/>
          <w:szCs w:val="24"/>
        </w:rPr>
        <w:t>, снеговых – от 3,7 до 9,5 мг</w:t>
      </w:r>
      <w:r w:rsidR="009D6B0C" w:rsidRPr="009D6B0C">
        <w:rPr>
          <w:rFonts w:cs="Times New Roman"/>
          <w:szCs w:val="24"/>
        </w:rPr>
        <w:t>/</w:t>
      </w:r>
      <w:r w:rsidR="009D6B0C">
        <w:rPr>
          <w:rFonts w:cs="Times New Roman"/>
          <w:szCs w:val="24"/>
        </w:rPr>
        <w:t>л, однако не выходит за пределы характерной для осадков (</w:t>
      </w:r>
      <w:proofErr w:type="spellStart"/>
      <w:r w:rsidR="00B712E8">
        <w:rPr>
          <w:rFonts w:cs="Times New Roman"/>
          <w:szCs w:val="24"/>
        </w:rPr>
        <w:t>Беус</w:t>
      </w:r>
      <w:proofErr w:type="spellEnd"/>
      <w:r w:rsidR="00B712E8">
        <w:rPr>
          <w:rFonts w:cs="Times New Roman"/>
          <w:szCs w:val="24"/>
        </w:rPr>
        <w:t xml:space="preserve"> А.А. и др. 1976</w:t>
      </w:r>
      <w:r w:rsidR="009D6B0C">
        <w:rPr>
          <w:rFonts w:cs="Times New Roman"/>
          <w:szCs w:val="24"/>
        </w:rPr>
        <w:t>). Рассматриваемые воды имеют типичную для осадков гидрокарбонатно-натриевую композицию, низкое содержание сульфатов может говорить об относительно слабом загрязнении воздуха</w:t>
      </w:r>
      <w:r w:rsidR="00A14AB9">
        <w:rPr>
          <w:rFonts w:cs="Times New Roman"/>
          <w:szCs w:val="24"/>
        </w:rPr>
        <w:t xml:space="preserve">. </w:t>
      </w:r>
      <w:r w:rsidR="00A14AB9" w:rsidRPr="00A14AB9">
        <w:rPr>
          <w:rFonts w:cs="Times New Roman"/>
          <w:szCs w:val="24"/>
        </w:rPr>
        <w:t xml:space="preserve">Данные о химическом составе </w:t>
      </w:r>
      <w:proofErr w:type="spellStart"/>
      <w:r w:rsidR="00A14AB9" w:rsidRPr="00A14AB9">
        <w:rPr>
          <w:rFonts w:cs="Times New Roman"/>
          <w:szCs w:val="24"/>
        </w:rPr>
        <w:t>атмоферных</w:t>
      </w:r>
      <w:proofErr w:type="spellEnd"/>
      <w:r w:rsidR="00A14AB9" w:rsidRPr="00A14AB9">
        <w:rPr>
          <w:rFonts w:cs="Times New Roman"/>
          <w:szCs w:val="24"/>
        </w:rPr>
        <w:t xml:space="preserve"> осадков приведены в </w:t>
      </w:r>
      <w:r w:rsidR="00493520" w:rsidRPr="00493520">
        <w:rPr>
          <w:rFonts w:cs="Times New Roman"/>
          <w:szCs w:val="24"/>
        </w:rPr>
        <w:t>таблице 4.1</w:t>
      </w:r>
      <w:r w:rsidR="00A14AB9" w:rsidRPr="00493520">
        <w:rPr>
          <w:rFonts w:cs="Times New Roman"/>
          <w:szCs w:val="24"/>
        </w:rPr>
        <w:t>.</w:t>
      </w:r>
      <w:r w:rsidR="00493520" w:rsidRPr="00493520">
        <w:rPr>
          <w:rFonts w:cs="Times New Roman"/>
          <w:szCs w:val="24"/>
        </w:rPr>
        <w:t xml:space="preserve"> (</w:t>
      </w:r>
      <w:r w:rsidR="00493520">
        <w:rPr>
          <w:rFonts w:cs="Times New Roman"/>
          <w:szCs w:val="24"/>
        </w:rPr>
        <w:t>ссылку!)</w:t>
      </w:r>
    </w:p>
    <w:p w:rsidR="00382642" w:rsidRPr="00382642" w:rsidRDefault="00493520" w:rsidP="00072806">
      <w:pPr>
        <w:ind w:left="360"/>
        <w:contextualSpacing/>
        <w:jc w:val="center"/>
        <w:rPr>
          <w:rFonts w:asciiTheme="minorHAnsi" w:hAnsiTheme="minorHAnsi" w:cstheme="minorBidi"/>
          <w:sz w:val="22"/>
        </w:rPr>
      </w:pPr>
      <w:r>
        <w:rPr>
          <w:rFonts w:asciiTheme="minorHAnsi" w:hAnsiTheme="minorHAnsi" w:cstheme="minorBidi"/>
          <w:sz w:val="22"/>
        </w:rPr>
        <w:t>Таблица 4.1</w:t>
      </w:r>
      <w:r w:rsidR="00072806">
        <w:rPr>
          <w:rFonts w:asciiTheme="minorHAnsi" w:hAnsiTheme="minorHAnsi" w:cstheme="minorBidi"/>
          <w:sz w:val="22"/>
        </w:rPr>
        <w:t xml:space="preserve"> – химический состав дождевых и талых вод</w:t>
      </w:r>
      <w:r w:rsidR="00382642" w:rsidRPr="00382642">
        <w:rPr>
          <w:rFonts w:asciiTheme="minorHAnsi" w:hAnsiTheme="minorHAnsi" w:cstheme="minorBidi"/>
          <w:sz w:val="22"/>
        </w:rPr>
        <w:fldChar w:fldCharType="begin"/>
      </w:r>
      <w:r w:rsidR="00382642" w:rsidRPr="00382642">
        <w:rPr>
          <w:rFonts w:asciiTheme="minorHAnsi" w:hAnsiTheme="minorHAnsi" w:cstheme="minorBidi"/>
          <w:sz w:val="22"/>
        </w:rPr>
        <w:instrText xml:space="preserve"> LINK Excel.SheetBinaryMacroEnabled.12 "C:\\Users\\user\\AppData\\Roaming\\Microsoft\\Excel\\Архивная гидрохимия (version 1).xlsb" "Осадки итог табл!R22C1:R37C9" \a \f 4 \h </w:instrText>
      </w:r>
      <w:r w:rsidR="00382642" w:rsidRPr="00382642">
        <w:rPr>
          <w:rFonts w:asciiTheme="minorHAnsi" w:hAnsiTheme="minorHAnsi" w:cstheme="minorBidi"/>
          <w:sz w:val="22"/>
        </w:rPr>
        <w:fldChar w:fldCharType="separate"/>
      </w:r>
    </w:p>
    <w:tbl>
      <w:tblPr>
        <w:tblW w:w="8640" w:type="dxa"/>
        <w:tblLook w:val="04A0" w:firstRow="1" w:lastRow="0" w:firstColumn="1" w:lastColumn="0" w:noHBand="0" w:noVBand="1"/>
      </w:tblPr>
      <w:tblGrid>
        <w:gridCol w:w="960"/>
        <w:gridCol w:w="943"/>
        <w:gridCol w:w="975"/>
        <w:gridCol w:w="726"/>
        <w:gridCol w:w="828"/>
        <w:gridCol w:w="1327"/>
        <w:gridCol w:w="726"/>
        <w:gridCol w:w="828"/>
        <w:gridCol w:w="1327"/>
      </w:tblGrid>
      <w:tr w:rsidR="00382642" w:rsidRPr="00382642" w:rsidTr="00A7765C">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000000" w:fill="D9E1F2"/>
            <w:textDirection w:val="btLr"/>
            <w:vAlign w:val="bottom"/>
            <w:hideMark/>
          </w:tcPr>
          <w:p w:rsidR="00382642" w:rsidRPr="00382642" w:rsidRDefault="00382642" w:rsidP="00382642">
            <w:pPr>
              <w:spacing w:after="0" w:line="240" w:lineRule="auto"/>
              <w:jc w:val="center"/>
              <w:rPr>
                <w:rFonts w:ascii="Calibri" w:eastAsia="Times New Roman" w:hAnsi="Calibri" w:cs="Calibri"/>
                <w:b/>
                <w:bCs/>
                <w:color w:val="000000"/>
                <w:sz w:val="22"/>
                <w:lang w:eastAsia="ru-RU"/>
              </w:rPr>
            </w:pPr>
            <w:r w:rsidRPr="00382642">
              <w:rPr>
                <w:rFonts w:ascii="Calibri" w:eastAsia="Times New Roman" w:hAnsi="Calibri" w:cs="Calibri"/>
                <w:b/>
                <w:bCs/>
                <w:color w:val="000000"/>
                <w:sz w:val="22"/>
                <w:lang w:eastAsia="ru-RU"/>
              </w:rPr>
              <w:t>Химический состав атмосферных осадков в центральной Якутии (1960 - 1965 г)</w:t>
            </w:r>
          </w:p>
        </w:tc>
        <w:tc>
          <w:tcPr>
            <w:tcW w:w="1918" w:type="dxa"/>
            <w:gridSpan w:val="2"/>
            <w:tcBorders>
              <w:top w:val="single" w:sz="4" w:space="0" w:color="auto"/>
              <w:left w:val="nil"/>
              <w:bottom w:val="single" w:sz="4" w:space="0" w:color="auto"/>
              <w:right w:val="single" w:sz="4" w:space="0" w:color="auto"/>
            </w:tcBorders>
            <w:shd w:val="clear" w:color="000000" w:fill="D9E1F2"/>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Тип осадков</w:t>
            </w:r>
          </w:p>
        </w:tc>
        <w:tc>
          <w:tcPr>
            <w:tcW w:w="2881" w:type="dxa"/>
            <w:gridSpan w:val="3"/>
            <w:tcBorders>
              <w:top w:val="single" w:sz="4" w:space="0" w:color="auto"/>
              <w:left w:val="nil"/>
              <w:bottom w:val="single" w:sz="4" w:space="0" w:color="auto"/>
              <w:right w:val="single" w:sz="4" w:space="0" w:color="auto"/>
            </w:tcBorders>
            <w:shd w:val="clear" w:color="000000" w:fill="D9E1F2"/>
            <w:noWrap/>
            <w:vAlign w:val="center"/>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Снег</w:t>
            </w:r>
          </w:p>
        </w:tc>
        <w:tc>
          <w:tcPr>
            <w:tcW w:w="2881" w:type="dxa"/>
            <w:gridSpan w:val="3"/>
            <w:tcBorders>
              <w:top w:val="single" w:sz="4" w:space="0" w:color="auto"/>
              <w:left w:val="nil"/>
              <w:bottom w:val="single" w:sz="4" w:space="0" w:color="auto"/>
              <w:right w:val="single" w:sz="4" w:space="0" w:color="auto"/>
            </w:tcBorders>
            <w:shd w:val="clear" w:color="000000" w:fill="D9E1F2"/>
            <w:noWrap/>
            <w:vAlign w:val="center"/>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Дождь</w:t>
            </w:r>
          </w:p>
        </w:tc>
      </w:tr>
      <w:tr w:rsidR="00382642" w:rsidRPr="00382642" w:rsidTr="00A7765C">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82642" w:rsidRPr="00382642" w:rsidRDefault="00382642" w:rsidP="00382642">
            <w:pPr>
              <w:spacing w:after="0" w:line="240" w:lineRule="auto"/>
              <w:rPr>
                <w:rFonts w:ascii="Calibri" w:eastAsia="Times New Roman" w:hAnsi="Calibri" w:cs="Calibri"/>
                <w:b/>
                <w:bCs/>
                <w:color w:val="000000"/>
                <w:sz w:val="22"/>
                <w:lang w:eastAsia="ru-RU"/>
              </w:rPr>
            </w:pPr>
          </w:p>
        </w:tc>
        <w:tc>
          <w:tcPr>
            <w:tcW w:w="1918" w:type="dxa"/>
            <w:gridSpan w:val="2"/>
            <w:tcBorders>
              <w:top w:val="single" w:sz="4" w:space="0" w:color="auto"/>
              <w:left w:val="nil"/>
              <w:bottom w:val="single" w:sz="4" w:space="0" w:color="auto"/>
              <w:right w:val="single" w:sz="4" w:space="0" w:color="auto"/>
            </w:tcBorders>
            <w:shd w:val="clear" w:color="000000" w:fill="D9E1F2"/>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Количество проб</w:t>
            </w:r>
          </w:p>
        </w:tc>
        <w:tc>
          <w:tcPr>
            <w:tcW w:w="2881" w:type="dxa"/>
            <w:gridSpan w:val="3"/>
            <w:tcBorders>
              <w:top w:val="single" w:sz="4" w:space="0" w:color="auto"/>
              <w:left w:val="nil"/>
              <w:bottom w:val="single" w:sz="4" w:space="0" w:color="auto"/>
              <w:right w:val="single" w:sz="4" w:space="0" w:color="auto"/>
            </w:tcBorders>
            <w:shd w:val="clear" w:color="000000" w:fill="D9E1F2"/>
            <w:noWrap/>
            <w:vAlign w:val="center"/>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7</w:t>
            </w:r>
          </w:p>
        </w:tc>
        <w:tc>
          <w:tcPr>
            <w:tcW w:w="2881" w:type="dxa"/>
            <w:gridSpan w:val="3"/>
            <w:tcBorders>
              <w:top w:val="single" w:sz="4" w:space="0" w:color="auto"/>
              <w:left w:val="nil"/>
              <w:bottom w:val="single" w:sz="4" w:space="0" w:color="auto"/>
              <w:right w:val="single" w:sz="4" w:space="0" w:color="auto"/>
            </w:tcBorders>
            <w:shd w:val="clear" w:color="000000" w:fill="D9E1F2"/>
            <w:noWrap/>
            <w:vAlign w:val="center"/>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23</w:t>
            </w:r>
          </w:p>
        </w:tc>
      </w:tr>
      <w:tr w:rsidR="00382642" w:rsidRPr="00382642" w:rsidTr="00A7765C">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82642" w:rsidRPr="00382642" w:rsidRDefault="00382642" w:rsidP="00382642">
            <w:pPr>
              <w:spacing w:after="0" w:line="240" w:lineRule="auto"/>
              <w:rPr>
                <w:rFonts w:ascii="Calibri" w:eastAsia="Times New Roman" w:hAnsi="Calibri" w:cs="Calibri"/>
                <w:b/>
                <w:bCs/>
                <w:color w:val="000000"/>
                <w:sz w:val="22"/>
                <w:lang w:eastAsia="ru-RU"/>
              </w:rPr>
            </w:pPr>
          </w:p>
        </w:tc>
        <w:tc>
          <w:tcPr>
            <w:tcW w:w="943"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 </w:t>
            </w:r>
          </w:p>
        </w:tc>
        <w:tc>
          <w:tcPr>
            <w:tcW w:w="975"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 </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Мин</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Макс</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Среднее</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Мин</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Макс</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Среднее</w:t>
            </w:r>
          </w:p>
        </w:tc>
      </w:tr>
      <w:tr w:rsidR="00382642" w:rsidRPr="00382642" w:rsidTr="00A7765C">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82642" w:rsidRPr="00382642" w:rsidRDefault="00382642" w:rsidP="00382642">
            <w:pPr>
              <w:spacing w:after="0" w:line="240" w:lineRule="auto"/>
              <w:rPr>
                <w:rFonts w:ascii="Calibri" w:eastAsia="Times New Roman" w:hAnsi="Calibri" w:cs="Calibri"/>
                <w:b/>
                <w:bCs/>
                <w:color w:val="000000"/>
                <w:sz w:val="22"/>
                <w:lang w:eastAsia="ru-RU"/>
              </w:rPr>
            </w:pPr>
          </w:p>
        </w:tc>
        <w:tc>
          <w:tcPr>
            <w:tcW w:w="1918" w:type="dxa"/>
            <w:gridSpan w:val="2"/>
            <w:tcBorders>
              <w:top w:val="single" w:sz="4" w:space="0" w:color="auto"/>
              <w:left w:val="nil"/>
              <w:bottom w:val="single" w:sz="4" w:space="0" w:color="auto"/>
              <w:right w:val="single" w:sz="4" w:space="0" w:color="auto"/>
            </w:tcBorders>
            <w:shd w:val="clear" w:color="000000" w:fill="D9E1F2"/>
            <w:vAlign w:val="bottom"/>
            <w:hideMark/>
          </w:tcPr>
          <w:p w:rsidR="00382642" w:rsidRPr="00382642" w:rsidRDefault="00382642" w:rsidP="00382642">
            <w:pPr>
              <w:spacing w:after="0" w:line="240" w:lineRule="auto"/>
              <w:jc w:val="center"/>
              <w:rPr>
                <w:rFonts w:ascii="Calibri" w:eastAsia="Times New Roman" w:hAnsi="Calibri" w:cs="Calibri"/>
                <w:b/>
                <w:bCs/>
                <w:color w:val="000000"/>
                <w:sz w:val="22"/>
                <w:lang w:eastAsia="ru-RU"/>
              </w:rPr>
            </w:pPr>
            <w:r w:rsidRPr="00382642">
              <w:rPr>
                <w:rFonts w:ascii="Calibri" w:eastAsia="Times New Roman" w:hAnsi="Calibri" w:cs="Calibri"/>
                <w:b/>
                <w:bCs/>
                <w:color w:val="000000"/>
                <w:sz w:val="22"/>
                <w:lang w:eastAsia="ru-RU"/>
              </w:rPr>
              <w:t>Сумма ионов</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3,7</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9,5</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7,2</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2,1</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45,0</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12,1</w:t>
            </w:r>
          </w:p>
        </w:tc>
      </w:tr>
      <w:tr w:rsidR="00382642" w:rsidRPr="00382642" w:rsidTr="00A7765C">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82642" w:rsidRPr="00382642" w:rsidRDefault="00382642" w:rsidP="00382642">
            <w:pPr>
              <w:spacing w:after="0" w:line="240" w:lineRule="auto"/>
              <w:rPr>
                <w:rFonts w:ascii="Calibri" w:eastAsia="Times New Roman" w:hAnsi="Calibri" w:cs="Calibri"/>
                <w:b/>
                <w:bCs/>
                <w:color w:val="000000"/>
                <w:sz w:val="22"/>
                <w:lang w:eastAsia="ru-RU"/>
              </w:rPr>
            </w:pPr>
          </w:p>
        </w:tc>
        <w:tc>
          <w:tcPr>
            <w:tcW w:w="943" w:type="dxa"/>
            <w:vMerge w:val="restart"/>
            <w:tcBorders>
              <w:top w:val="nil"/>
              <w:left w:val="single" w:sz="4" w:space="0" w:color="auto"/>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HCO3</w:t>
            </w:r>
          </w:p>
        </w:tc>
        <w:tc>
          <w:tcPr>
            <w:tcW w:w="975"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proofErr w:type="spellStart"/>
            <w:r w:rsidRPr="00382642">
              <w:rPr>
                <w:rFonts w:ascii="Calibri" w:eastAsia="Times New Roman" w:hAnsi="Calibri" w:cs="Calibri"/>
                <w:color w:val="000000"/>
                <w:sz w:val="22"/>
                <w:lang w:eastAsia="ru-RU"/>
              </w:rPr>
              <w:t>экв</w:t>
            </w:r>
            <w:proofErr w:type="spellEnd"/>
            <w:r w:rsidRPr="00382642">
              <w:rPr>
                <w:rFonts w:ascii="Calibri" w:eastAsia="Times New Roman" w:hAnsi="Calibri" w:cs="Calibri"/>
                <w:color w:val="000000"/>
                <w:sz w:val="22"/>
                <w:lang w:eastAsia="ru-RU"/>
              </w:rPr>
              <w:t>-%</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52</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79</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67</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13</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89</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71</w:t>
            </w:r>
          </w:p>
        </w:tc>
      </w:tr>
      <w:tr w:rsidR="00382642" w:rsidRPr="00382642" w:rsidTr="00A7765C">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82642" w:rsidRPr="00382642" w:rsidRDefault="00382642" w:rsidP="00382642">
            <w:pPr>
              <w:spacing w:after="0" w:line="240" w:lineRule="auto"/>
              <w:rPr>
                <w:rFonts w:ascii="Calibri" w:eastAsia="Times New Roman" w:hAnsi="Calibri" w:cs="Calibri"/>
                <w:b/>
                <w:bCs/>
                <w:color w:val="000000"/>
                <w:sz w:val="22"/>
                <w:lang w:eastAsia="ru-RU"/>
              </w:rPr>
            </w:pPr>
          </w:p>
        </w:tc>
        <w:tc>
          <w:tcPr>
            <w:tcW w:w="943" w:type="dxa"/>
            <w:vMerge/>
            <w:tcBorders>
              <w:top w:val="nil"/>
              <w:left w:val="single" w:sz="4" w:space="0" w:color="auto"/>
              <w:bottom w:val="single" w:sz="4" w:space="0" w:color="auto"/>
              <w:right w:val="single" w:sz="4" w:space="0" w:color="auto"/>
            </w:tcBorders>
            <w:vAlign w:val="center"/>
            <w:hideMark/>
          </w:tcPr>
          <w:p w:rsidR="00382642" w:rsidRPr="00382642" w:rsidRDefault="00382642" w:rsidP="00382642">
            <w:pPr>
              <w:spacing w:after="0" w:line="240" w:lineRule="auto"/>
              <w:rPr>
                <w:rFonts w:ascii="Calibri" w:eastAsia="Times New Roman" w:hAnsi="Calibri" w:cs="Calibri"/>
                <w:color w:val="000000"/>
                <w:sz w:val="22"/>
                <w:lang w:eastAsia="ru-RU"/>
              </w:rPr>
            </w:pPr>
          </w:p>
        </w:tc>
        <w:tc>
          <w:tcPr>
            <w:tcW w:w="975"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мг/л</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2,4</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7,6</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5,6</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1,8</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41,5</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9,5</w:t>
            </w:r>
          </w:p>
        </w:tc>
      </w:tr>
      <w:tr w:rsidR="00382642" w:rsidRPr="00382642" w:rsidTr="00A7765C">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82642" w:rsidRPr="00382642" w:rsidRDefault="00382642" w:rsidP="00382642">
            <w:pPr>
              <w:spacing w:after="0" w:line="240" w:lineRule="auto"/>
              <w:rPr>
                <w:rFonts w:ascii="Calibri" w:eastAsia="Times New Roman" w:hAnsi="Calibri" w:cs="Calibri"/>
                <w:b/>
                <w:bCs/>
                <w:color w:val="000000"/>
                <w:sz w:val="22"/>
                <w:lang w:eastAsia="ru-RU"/>
              </w:rPr>
            </w:pPr>
          </w:p>
        </w:tc>
        <w:tc>
          <w:tcPr>
            <w:tcW w:w="943" w:type="dxa"/>
            <w:vMerge w:val="restart"/>
            <w:tcBorders>
              <w:top w:val="nil"/>
              <w:left w:val="single" w:sz="4" w:space="0" w:color="auto"/>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SO4</w:t>
            </w:r>
          </w:p>
        </w:tc>
        <w:tc>
          <w:tcPr>
            <w:tcW w:w="975"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proofErr w:type="spellStart"/>
            <w:r w:rsidRPr="00382642">
              <w:rPr>
                <w:rFonts w:ascii="Calibri" w:eastAsia="Times New Roman" w:hAnsi="Calibri" w:cs="Calibri"/>
                <w:color w:val="000000"/>
                <w:sz w:val="22"/>
                <w:lang w:eastAsia="ru-RU"/>
              </w:rPr>
              <w:t>экв</w:t>
            </w:r>
            <w:proofErr w:type="spellEnd"/>
            <w:r w:rsidRPr="00382642">
              <w:rPr>
                <w:rFonts w:ascii="Calibri" w:eastAsia="Times New Roman" w:hAnsi="Calibri" w:cs="Calibri"/>
                <w:color w:val="000000"/>
                <w:sz w:val="22"/>
                <w:lang w:eastAsia="ru-RU"/>
              </w:rPr>
              <w:t>-%</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0</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0</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0</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0</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23</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1</w:t>
            </w:r>
          </w:p>
        </w:tc>
      </w:tr>
      <w:tr w:rsidR="00382642" w:rsidRPr="00382642" w:rsidTr="00A7765C">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82642" w:rsidRPr="00382642" w:rsidRDefault="00382642" w:rsidP="00382642">
            <w:pPr>
              <w:spacing w:after="0" w:line="240" w:lineRule="auto"/>
              <w:rPr>
                <w:rFonts w:ascii="Calibri" w:eastAsia="Times New Roman" w:hAnsi="Calibri" w:cs="Calibri"/>
                <w:b/>
                <w:bCs/>
                <w:color w:val="000000"/>
                <w:sz w:val="22"/>
                <w:lang w:eastAsia="ru-RU"/>
              </w:rPr>
            </w:pPr>
          </w:p>
        </w:tc>
        <w:tc>
          <w:tcPr>
            <w:tcW w:w="943" w:type="dxa"/>
            <w:vMerge/>
            <w:tcBorders>
              <w:top w:val="nil"/>
              <w:left w:val="single" w:sz="4" w:space="0" w:color="auto"/>
              <w:bottom w:val="single" w:sz="4" w:space="0" w:color="auto"/>
              <w:right w:val="single" w:sz="4" w:space="0" w:color="auto"/>
            </w:tcBorders>
            <w:vAlign w:val="center"/>
            <w:hideMark/>
          </w:tcPr>
          <w:p w:rsidR="00382642" w:rsidRPr="00382642" w:rsidRDefault="00382642" w:rsidP="00382642">
            <w:pPr>
              <w:spacing w:after="0" w:line="240" w:lineRule="auto"/>
              <w:rPr>
                <w:rFonts w:ascii="Calibri" w:eastAsia="Times New Roman" w:hAnsi="Calibri" w:cs="Calibri"/>
                <w:color w:val="000000"/>
                <w:sz w:val="22"/>
                <w:lang w:eastAsia="ru-RU"/>
              </w:rPr>
            </w:pPr>
          </w:p>
        </w:tc>
        <w:tc>
          <w:tcPr>
            <w:tcW w:w="975"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мг/л</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0,0</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0,0</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0,0</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0,0</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2,0</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0,1</w:t>
            </w:r>
          </w:p>
        </w:tc>
      </w:tr>
      <w:tr w:rsidR="00382642" w:rsidRPr="00382642" w:rsidTr="00A7765C">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82642" w:rsidRPr="00382642" w:rsidRDefault="00382642" w:rsidP="00382642">
            <w:pPr>
              <w:spacing w:after="0" w:line="240" w:lineRule="auto"/>
              <w:rPr>
                <w:rFonts w:ascii="Calibri" w:eastAsia="Times New Roman" w:hAnsi="Calibri" w:cs="Calibri"/>
                <w:b/>
                <w:bCs/>
                <w:color w:val="000000"/>
                <w:sz w:val="22"/>
                <w:lang w:eastAsia="ru-RU"/>
              </w:rPr>
            </w:pPr>
          </w:p>
        </w:tc>
        <w:tc>
          <w:tcPr>
            <w:tcW w:w="943" w:type="dxa"/>
            <w:vMerge w:val="restart"/>
            <w:tcBorders>
              <w:top w:val="nil"/>
              <w:left w:val="single" w:sz="4" w:space="0" w:color="auto"/>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proofErr w:type="spellStart"/>
            <w:r w:rsidRPr="00382642">
              <w:rPr>
                <w:rFonts w:ascii="Calibri" w:eastAsia="Times New Roman" w:hAnsi="Calibri" w:cs="Calibri"/>
                <w:color w:val="000000"/>
                <w:sz w:val="22"/>
                <w:lang w:eastAsia="ru-RU"/>
              </w:rPr>
              <w:t>Cl</w:t>
            </w:r>
            <w:proofErr w:type="spellEnd"/>
          </w:p>
        </w:tc>
        <w:tc>
          <w:tcPr>
            <w:tcW w:w="975"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proofErr w:type="spellStart"/>
            <w:r w:rsidRPr="00382642">
              <w:rPr>
                <w:rFonts w:ascii="Calibri" w:eastAsia="Times New Roman" w:hAnsi="Calibri" w:cs="Calibri"/>
                <w:color w:val="000000"/>
                <w:sz w:val="22"/>
                <w:lang w:eastAsia="ru-RU"/>
              </w:rPr>
              <w:t>экв</w:t>
            </w:r>
            <w:proofErr w:type="spellEnd"/>
            <w:r w:rsidRPr="00382642">
              <w:rPr>
                <w:rFonts w:ascii="Calibri" w:eastAsia="Times New Roman" w:hAnsi="Calibri" w:cs="Calibri"/>
                <w:color w:val="000000"/>
                <w:sz w:val="22"/>
                <w:lang w:eastAsia="ru-RU"/>
              </w:rPr>
              <w:t>-%</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21</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48</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33</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11</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88</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28</w:t>
            </w:r>
          </w:p>
        </w:tc>
      </w:tr>
      <w:tr w:rsidR="00382642" w:rsidRPr="00382642" w:rsidTr="00A7765C">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82642" w:rsidRPr="00382642" w:rsidRDefault="00382642" w:rsidP="00382642">
            <w:pPr>
              <w:spacing w:after="0" w:line="240" w:lineRule="auto"/>
              <w:rPr>
                <w:rFonts w:ascii="Calibri" w:eastAsia="Times New Roman" w:hAnsi="Calibri" w:cs="Calibri"/>
                <w:b/>
                <w:bCs/>
                <w:color w:val="000000"/>
                <w:sz w:val="22"/>
                <w:lang w:eastAsia="ru-RU"/>
              </w:rPr>
            </w:pPr>
          </w:p>
        </w:tc>
        <w:tc>
          <w:tcPr>
            <w:tcW w:w="943" w:type="dxa"/>
            <w:vMerge/>
            <w:tcBorders>
              <w:top w:val="nil"/>
              <w:left w:val="single" w:sz="4" w:space="0" w:color="auto"/>
              <w:bottom w:val="single" w:sz="4" w:space="0" w:color="auto"/>
              <w:right w:val="single" w:sz="4" w:space="0" w:color="auto"/>
            </w:tcBorders>
            <w:vAlign w:val="center"/>
            <w:hideMark/>
          </w:tcPr>
          <w:p w:rsidR="00382642" w:rsidRPr="00382642" w:rsidRDefault="00382642" w:rsidP="00382642">
            <w:pPr>
              <w:spacing w:after="0" w:line="240" w:lineRule="auto"/>
              <w:rPr>
                <w:rFonts w:ascii="Calibri" w:eastAsia="Times New Roman" w:hAnsi="Calibri" w:cs="Calibri"/>
                <w:color w:val="000000"/>
                <w:sz w:val="22"/>
                <w:lang w:eastAsia="ru-RU"/>
              </w:rPr>
            </w:pPr>
          </w:p>
        </w:tc>
        <w:tc>
          <w:tcPr>
            <w:tcW w:w="975"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мг/л</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1,0</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2,3</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1,6</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0,3</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18,6</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2,7</w:t>
            </w:r>
          </w:p>
        </w:tc>
      </w:tr>
      <w:tr w:rsidR="00382642" w:rsidRPr="00382642" w:rsidTr="00A7765C">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82642" w:rsidRPr="00382642" w:rsidRDefault="00382642" w:rsidP="00382642">
            <w:pPr>
              <w:spacing w:after="0" w:line="240" w:lineRule="auto"/>
              <w:rPr>
                <w:rFonts w:ascii="Calibri" w:eastAsia="Times New Roman" w:hAnsi="Calibri" w:cs="Calibri"/>
                <w:b/>
                <w:bCs/>
                <w:color w:val="000000"/>
                <w:sz w:val="22"/>
                <w:lang w:eastAsia="ru-RU"/>
              </w:rPr>
            </w:pPr>
          </w:p>
        </w:tc>
        <w:tc>
          <w:tcPr>
            <w:tcW w:w="943" w:type="dxa"/>
            <w:vMerge w:val="restart"/>
            <w:tcBorders>
              <w:top w:val="nil"/>
              <w:left w:val="single" w:sz="4" w:space="0" w:color="auto"/>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proofErr w:type="spellStart"/>
            <w:r w:rsidRPr="00382642">
              <w:rPr>
                <w:rFonts w:ascii="Calibri" w:eastAsia="Times New Roman" w:hAnsi="Calibri" w:cs="Calibri"/>
                <w:color w:val="000000"/>
                <w:sz w:val="22"/>
                <w:lang w:eastAsia="ru-RU"/>
              </w:rPr>
              <w:t>Ca</w:t>
            </w:r>
            <w:proofErr w:type="spellEnd"/>
          </w:p>
        </w:tc>
        <w:tc>
          <w:tcPr>
            <w:tcW w:w="975"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proofErr w:type="spellStart"/>
            <w:r w:rsidRPr="00382642">
              <w:rPr>
                <w:rFonts w:ascii="Calibri" w:eastAsia="Times New Roman" w:hAnsi="Calibri" w:cs="Calibri"/>
                <w:color w:val="000000"/>
                <w:sz w:val="22"/>
                <w:lang w:eastAsia="ru-RU"/>
              </w:rPr>
              <w:t>экв</w:t>
            </w:r>
            <w:proofErr w:type="spellEnd"/>
            <w:r w:rsidRPr="00382642">
              <w:rPr>
                <w:rFonts w:ascii="Calibri" w:eastAsia="Times New Roman" w:hAnsi="Calibri" w:cs="Calibri"/>
                <w:color w:val="000000"/>
                <w:sz w:val="22"/>
                <w:lang w:eastAsia="ru-RU"/>
              </w:rPr>
              <w:t>-%</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11</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52</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30</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10</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78</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38</w:t>
            </w:r>
          </w:p>
        </w:tc>
      </w:tr>
      <w:tr w:rsidR="00382642" w:rsidRPr="00382642" w:rsidTr="00A7765C">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82642" w:rsidRPr="00382642" w:rsidRDefault="00382642" w:rsidP="00382642">
            <w:pPr>
              <w:spacing w:after="0" w:line="240" w:lineRule="auto"/>
              <w:rPr>
                <w:rFonts w:ascii="Calibri" w:eastAsia="Times New Roman" w:hAnsi="Calibri" w:cs="Calibri"/>
                <w:b/>
                <w:bCs/>
                <w:color w:val="000000"/>
                <w:sz w:val="22"/>
                <w:lang w:eastAsia="ru-RU"/>
              </w:rPr>
            </w:pPr>
          </w:p>
        </w:tc>
        <w:tc>
          <w:tcPr>
            <w:tcW w:w="943" w:type="dxa"/>
            <w:vMerge/>
            <w:tcBorders>
              <w:top w:val="nil"/>
              <w:left w:val="single" w:sz="4" w:space="0" w:color="auto"/>
              <w:bottom w:val="single" w:sz="4" w:space="0" w:color="auto"/>
              <w:right w:val="single" w:sz="4" w:space="0" w:color="auto"/>
            </w:tcBorders>
            <w:vAlign w:val="center"/>
            <w:hideMark/>
          </w:tcPr>
          <w:p w:rsidR="00382642" w:rsidRPr="00382642" w:rsidRDefault="00382642" w:rsidP="00382642">
            <w:pPr>
              <w:spacing w:after="0" w:line="240" w:lineRule="auto"/>
              <w:rPr>
                <w:rFonts w:ascii="Calibri" w:eastAsia="Times New Roman" w:hAnsi="Calibri" w:cs="Calibri"/>
                <w:color w:val="000000"/>
                <w:sz w:val="22"/>
                <w:lang w:eastAsia="ru-RU"/>
              </w:rPr>
            </w:pPr>
          </w:p>
        </w:tc>
        <w:tc>
          <w:tcPr>
            <w:tcW w:w="975"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мг/л</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0,4</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1,3</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0,7</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0,1</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11,6</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2,3</w:t>
            </w:r>
          </w:p>
        </w:tc>
      </w:tr>
      <w:tr w:rsidR="00382642" w:rsidRPr="00382642" w:rsidTr="00A7765C">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82642" w:rsidRPr="00382642" w:rsidRDefault="00382642" w:rsidP="00382642">
            <w:pPr>
              <w:spacing w:after="0" w:line="240" w:lineRule="auto"/>
              <w:rPr>
                <w:rFonts w:ascii="Calibri" w:eastAsia="Times New Roman" w:hAnsi="Calibri" w:cs="Calibri"/>
                <w:b/>
                <w:bCs/>
                <w:color w:val="000000"/>
                <w:sz w:val="22"/>
                <w:lang w:eastAsia="ru-RU"/>
              </w:rPr>
            </w:pPr>
          </w:p>
        </w:tc>
        <w:tc>
          <w:tcPr>
            <w:tcW w:w="943" w:type="dxa"/>
            <w:vMerge w:val="restart"/>
            <w:tcBorders>
              <w:top w:val="nil"/>
              <w:left w:val="single" w:sz="4" w:space="0" w:color="auto"/>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proofErr w:type="spellStart"/>
            <w:r w:rsidRPr="00382642">
              <w:rPr>
                <w:rFonts w:ascii="Calibri" w:eastAsia="Times New Roman" w:hAnsi="Calibri" w:cs="Calibri"/>
                <w:color w:val="000000"/>
                <w:sz w:val="22"/>
                <w:lang w:eastAsia="ru-RU"/>
              </w:rPr>
              <w:t>Mg</w:t>
            </w:r>
            <w:proofErr w:type="spellEnd"/>
          </w:p>
        </w:tc>
        <w:tc>
          <w:tcPr>
            <w:tcW w:w="975"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proofErr w:type="spellStart"/>
            <w:r w:rsidRPr="00382642">
              <w:rPr>
                <w:rFonts w:ascii="Calibri" w:eastAsia="Times New Roman" w:hAnsi="Calibri" w:cs="Calibri"/>
                <w:color w:val="000000"/>
                <w:sz w:val="22"/>
                <w:lang w:eastAsia="ru-RU"/>
              </w:rPr>
              <w:t>экв</w:t>
            </w:r>
            <w:proofErr w:type="spellEnd"/>
            <w:r w:rsidRPr="00382642">
              <w:rPr>
                <w:rFonts w:ascii="Calibri" w:eastAsia="Times New Roman" w:hAnsi="Calibri" w:cs="Calibri"/>
                <w:color w:val="000000"/>
                <w:sz w:val="22"/>
                <w:lang w:eastAsia="ru-RU"/>
              </w:rPr>
              <w:t>-%</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0</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28</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10</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0</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64</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15</w:t>
            </w:r>
          </w:p>
        </w:tc>
      </w:tr>
      <w:tr w:rsidR="00382642" w:rsidRPr="00382642" w:rsidTr="00A7765C">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82642" w:rsidRPr="00382642" w:rsidRDefault="00382642" w:rsidP="00382642">
            <w:pPr>
              <w:spacing w:after="0" w:line="240" w:lineRule="auto"/>
              <w:rPr>
                <w:rFonts w:ascii="Calibri" w:eastAsia="Times New Roman" w:hAnsi="Calibri" w:cs="Calibri"/>
                <w:b/>
                <w:bCs/>
                <w:color w:val="000000"/>
                <w:sz w:val="22"/>
                <w:lang w:eastAsia="ru-RU"/>
              </w:rPr>
            </w:pPr>
          </w:p>
        </w:tc>
        <w:tc>
          <w:tcPr>
            <w:tcW w:w="943" w:type="dxa"/>
            <w:vMerge/>
            <w:tcBorders>
              <w:top w:val="nil"/>
              <w:left w:val="single" w:sz="4" w:space="0" w:color="auto"/>
              <w:bottom w:val="single" w:sz="4" w:space="0" w:color="auto"/>
              <w:right w:val="single" w:sz="4" w:space="0" w:color="auto"/>
            </w:tcBorders>
            <w:vAlign w:val="center"/>
            <w:hideMark/>
          </w:tcPr>
          <w:p w:rsidR="00382642" w:rsidRPr="00382642" w:rsidRDefault="00382642" w:rsidP="00382642">
            <w:pPr>
              <w:spacing w:after="0" w:line="240" w:lineRule="auto"/>
              <w:rPr>
                <w:rFonts w:ascii="Calibri" w:eastAsia="Times New Roman" w:hAnsi="Calibri" w:cs="Calibri"/>
                <w:color w:val="000000"/>
                <w:sz w:val="22"/>
                <w:lang w:eastAsia="ru-RU"/>
              </w:rPr>
            </w:pPr>
          </w:p>
        </w:tc>
        <w:tc>
          <w:tcPr>
            <w:tcW w:w="975"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мг/л</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0,0</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0,4</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0,2</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0,0</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2,8</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0,6</w:t>
            </w:r>
          </w:p>
        </w:tc>
      </w:tr>
      <w:tr w:rsidR="00382642" w:rsidRPr="00382642" w:rsidTr="00A7765C">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82642" w:rsidRPr="00382642" w:rsidRDefault="00382642" w:rsidP="00382642">
            <w:pPr>
              <w:spacing w:after="0" w:line="240" w:lineRule="auto"/>
              <w:rPr>
                <w:rFonts w:ascii="Calibri" w:eastAsia="Times New Roman" w:hAnsi="Calibri" w:cs="Calibri"/>
                <w:b/>
                <w:bCs/>
                <w:color w:val="000000"/>
                <w:sz w:val="22"/>
                <w:lang w:eastAsia="ru-RU"/>
              </w:rPr>
            </w:pPr>
          </w:p>
        </w:tc>
        <w:tc>
          <w:tcPr>
            <w:tcW w:w="943" w:type="dxa"/>
            <w:vMerge w:val="restart"/>
            <w:tcBorders>
              <w:top w:val="nil"/>
              <w:left w:val="single" w:sz="4" w:space="0" w:color="auto"/>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proofErr w:type="spellStart"/>
            <w:r w:rsidRPr="00382642">
              <w:rPr>
                <w:rFonts w:ascii="Calibri" w:eastAsia="Times New Roman" w:hAnsi="Calibri" w:cs="Calibri"/>
                <w:color w:val="000000"/>
                <w:sz w:val="22"/>
                <w:lang w:eastAsia="ru-RU"/>
              </w:rPr>
              <w:t>Na+K</w:t>
            </w:r>
            <w:proofErr w:type="spellEnd"/>
          </w:p>
        </w:tc>
        <w:tc>
          <w:tcPr>
            <w:tcW w:w="975"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proofErr w:type="spellStart"/>
            <w:r w:rsidRPr="00382642">
              <w:rPr>
                <w:rFonts w:ascii="Calibri" w:eastAsia="Times New Roman" w:hAnsi="Calibri" w:cs="Calibri"/>
                <w:color w:val="000000"/>
                <w:sz w:val="22"/>
                <w:lang w:eastAsia="ru-RU"/>
              </w:rPr>
              <w:t>экв</w:t>
            </w:r>
            <w:proofErr w:type="spellEnd"/>
            <w:r w:rsidRPr="00382642">
              <w:rPr>
                <w:rFonts w:ascii="Calibri" w:eastAsia="Times New Roman" w:hAnsi="Calibri" w:cs="Calibri"/>
                <w:color w:val="000000"/>
                <w:sz w:val="22"/>
                <w:lang w:eastAsia="ru-RU"/>
              </w:rPr>
              <w:t>-%</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20</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89</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59</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3</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90</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47</w:t>
            </w:r>
          </w:p>
        </w:tc>
      </w:tr>
      <w:tr w:rsidR="00382642" w:rsidRPr="00382642" w:rsidTr="00A7765C">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82642" w:rsidRPr="00382642" w:rsidRDefault="00382642" w:rsidP="00382642">
            <w:pPr>
              <w:spacing w:after="0" w:line="240" w:lineRule="auto"/>
              <w:rPr>
                <w:rFonts w:ascii="Calibri" w:eastAsia="Times New Roman" w:hAnsi="Calibri" w:cs="Calibri"/>
                <w:b/>
                <w:bCs/>
                <w:color w:val="000000"/>
                <w:sz w:val="22"/>
                <w:lang w:eastAsia="ru-RU"/>
              </w:rPr>
            </w:pPr>
          </w:p>
        </w:tc>
        <w:tc>
          <w:tcPr>
            <w:tcW w:w="943" w:type="dxa"/>
            <w:vMerge/>
            <w:tcBorders>
              <w:top w:val="nil"/>
              <w:left w:val="single" w:sz="4" w:space="0" w:color="auto"/>
              <w:bottom w:val="single" w:sz="4" w:space="0" w:color="auto"/>
              <w:right w:val="single" w:sz="4" w:space="0" w:color="auto"/>
            </w:tcBorders>
            <w:vAlign w:val="center"/>
            <w:hideMark/>
          </w:tcPr>
          <w:p w:rsidR="00382642" w:rsidRPr="00382642" w:rsidRDefault="00382642" w:rsidP="00382642">
            <w:pPr>
              <w:spacing w:after="0" w:line="240" w:lineRule="auto"/>
              <w:rPr>
                <w:rFonts w:ascii="Calibri" w:eastAsia="Times New Roman" w:hAnsi="Calibri" w:cs="Calibri"/>
                <w:color w:val="000000"/>
                <w:sz w:val="22"/>
                <w:lang w:eastAsia="ru-RU"/>
              </w:rPr>
            </w:pPr>
          </w:p>
        </w:tc>
        <w:tc>
          <w:tcPr>
            <w:tcW w:w="975"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мг/л</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0,6</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3,2</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1,9</w:t>
            </w:r>
          </w:p>
        </w:tc>
        <w:tc>
          <w:tcPr>
            <w:tcW w:w="726"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0,1</w:t>
            </w:r>
          </w:p>
        </w:tc>
        <w:tc>
          <w:tcPr>
            <w:tcW w:w="828"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10,6</w:t>
            </w:r>
          </w:p>
        </w:tc>
        <w:tc>
          <w:tcPr>
            <w:tcW w:w="1327" w:type="dxa"/>
            <w:tcBorders>
              <w:top w:val="nil"/>
              <w:left w:val="nil"/>
              <w:bottom w:val="single" w:sz="4" w:space="0" w:color="auto"/>
              <w:right w:val="single" w:sz="4" w:space="0" w:color="auto"/>
            </w:tcBorders>
            <w:shd w:val="clear" w:color="000000" w:fill="D9E1F2"/>
            <w:noWrap/>
            <w:vAlign w:val="bottom"/>
            <w:hideMark/>
          </w:tcPr>
          <w:p w:rsidR="00382642" w:rsidRPr="00382642" w:rsidRDefault="00382642" w:rsidP="00382642">
            <w:pPr>
              <w:spacing w:after="0" w:line="240" w:lineRule="auto"/>
              <w:jc w:val="center"/>
              <w:rPr>
                <w:rFonts w:ascii="Calibri" w:eastAsia="Times New Roman" w:hAnsi="Calibri" w:cs="Calibri"/>
                <w:color w:val="000000"/>
                <w:sz w:val="22"/>
                <w:lang w:eastAsia="ru-RU"/>
              </w:rPr>
            </w:pPr>
            <w:r w:rsidRPr="00382642">
              <w:rPr>
                <w:rFonts w:ascii="Calibri" w:eastAsia="Times New Roman" w:hAnsi="Calibri" w:cs="Calibri"/>
                <w:color w:val="000000"/>
                <w:sz w:val="22"/>
                <w:lang w:eastAsia="ru-RU"/>
              </w:rPr>
              <w:t>1,6</w:t>
            </w:r>
          </w:p>
        </w:tc>
      </w:tr>
    </w:tbl>
    <w:p w:rsidR="00382642" w:rsidRPr="00382642" w:rsidRDefault="00382642" w:rsidP="00382642">
      <w:pPr>
        <w:ind w:left="360"/>
        <w:contextualSpacing/>
        <w:rPr>
          <w:rFonts w:cs="Times New Roman"/>
          <w:b/>
          <w:szCs w:val="24"/>
        </w:rPr>
      </w:pPr>
      <w:r w:rsidRPr="00382642">
        <w:rPr>
          <w:rFonts w:cs="Times New Roman"/>
          <w:b/>
          <w:szCs w:val="24"/>
        </w:rPr>
        <w:fldChar w:fldCharType="end"/>
      </w:r>
    </w:p>
    <w:p w:rsidR="00382642" w:rsidRPr="00382642" w:rsidRDefault="00A14AB9" w:rsidP="00282D4F">
      <w:pPr>
        <w:spacing w:line="360" w:lineRule="auto"/>
        <w:contextualSpacing/>
        <w:jc w:val="both"/>
        <w:rPr>
          <w:rFonts w:cs="Times New Roman"/>
          <w:szCs w:val="24"/>
        </w:rPr>
      </w:pPr>
      <w:r>
        <w:rPr>
          <w:rFonts w:cs="Times New Roman"/>
          <w:b/>
          <w:szCs w:val="24"/>
        </w:rPr>
        <w:t xml:space="preserve">  </w:t>
      </w:r>
      <w:r>
        <w:rPr>
          <w:rFonts w:cs="Times New Roman"/>
          <w:b/>
          <w:szCs w:val="24"/>
        </w:rPr>
        <w:tab/>
      </w:r>
      <w:r>
        <w:rPr>
          <w:rFonts w:cs="Times New Roman"/>
          <w:szCs w:val="24"/>
        </w:rPr>
        <w:t xml:space="preserve"> Грунтовые и подземные воды в районах многолетней мерзлоты имеют достаточно сложную структуру. В условиях отсутствия мерзлых пород, внутри водоносного горизонта происходит достаточно активное движение водного потока, чем достигается относительно однородный гидрохимический соста</w:t>
      </w:r>
      <w:r w:rsidR="00C9014C">
        <w:rPr>
          <w:rFonts w:cs="Times New Roman"/>
          <w:szCs w:val="24"/>
        </w:rPr>
        <w:t xml:space="preserve">в в </w:t>
      </w:r>
      <w:r w:rsidR="00543EC4">
        <w:rPr>
          <w:rFonts w:cs="Times New Roman"/>
          <w:szCs w:val="24"/>
        </w:rPr>
        <w:t xml:space="preserve">соседних частях горизонта. В районах залегания многолетнемерзлых пород водоносный горизонт пересекает один или несколько слоев «вечной» мерзлоты. Таким образом циркуляция вод внутри горизонта затруднена и воды одного водоносного горизонта можно разделить на </w:t>
      </w:r>
      <w:proofErr w:type="spellStart"/>
      <w:r w:rsidR="00543EC4">
        <w:rPr>
          <w:rFonts w:cs="Times New Roman"/>
          <w:szCs w:val="24"/>
        </w:rPr>
        <w:t>надмерзлотные</w:t>
      </w:r>
      <w:proofErr w:type="spellEnd"/>
      <w:r w:rsidR="00543EC4">
        <w:rPr>
          <w:rFonts w:cs="Times New Roman"/>
          <w:szCs w:val="24"/>
        </w:rPr>
        <w:t xml:space="preserve">, межмерзлотные и </w:t>
      </w:r>
      <w:proofErr w:type="spellStart"/>
      <w:r w:rsidR="00543EC4">
        <w:rPr>
          <w:rFonts w:cs="Times New Roman"/>
          <w:szCs w:val="24"/>
        </w:rPr>
        <w:t>подмерзлотные</w:t>
      </w:r>
      <w:proofErr w:type="spellEnd"/>
      <w:r w:rsidR="00543EC4">
        <w:rPr>
          <w:rFonts w:cs="Times New Roman"/>
          <w:szCs w:val="24"/>
        </w:rPr>
        <w:t>.</w:t>
      </w:r>
      <w:r w:rsidR="002B75E4">
        <w:rPr>
          <w:rFonts w:cs="Times New Roman"/>
          <w:szCs w:val="24"/>
        </w:rPr>
        <w:t xml:space="preserve"> </w:t>
      </w:r>
      <w:r w:rsidR="00332C8C" w:rsidRPr="00332C8C">
        <w:rPr>
          <w:rFonts w:cs="Times New Roman"/>
          <w:szCs w:val="24"/>
        </w:rPr>
        <w:t>(</w:t>
      </w:r>
      <w:r w:rsidR="00332C8C" w:rsidRPr="00FA4C39">
        <w:rPr>
          <w:rFonts w:cs="Times New Roman"/>
          <w:bCs/>
          <w:szCs w:val="24"/>
        </w:rPr>
        <w:t>Фотиев</w:t>
      </w:r>
      <w:r w:rsidR="00332C8C">
        <w:rPr>
          <w:rFonts w:cs="Times New Roman"/>
          <w:bCs/>
          <w:szCs w:val="24"/>
        </w:rPr>
        <w:t xml:space="preserve"> </w:t>
      </w:r>
      <w:r w:rsidR="00332C8C" w:rsidRPr="00FA4C39">
        <w:rPr>
          <w:rFonts w:cs="Times New Roman"/>
          <w:bCs/>
          <w:szCs w:val="24"/>
        </w:rPr>
        <w:t>С.М</w:t>
      </w:r>
      <w:r w:rsidR="00332C8C" w:rsidRPr="00332C8C">
        <w:rPr>
          <w:rFonts w:cs="Times New Roman"/>
          <w:bCs/>
          <w:szCs w:val="24"/>
        </w:rPr>
        <w:t xml:space="preserve"> 2013</w:t>
      </w:r>
      <w:r w:rsidR="002B75E4" w:rsidRPr="00332C8C">
        <w:rPr>
          <w:rFonts w:cs="Times New Roman"/>
          <w:szCs w:val="24"/>
        </w:rPr>
        <w:t>)</w:t>
      </w:r>
      <w:r w:rsidR="00580B57">
        <w:rPr>
          <w:rFonts w:cs="Times New Roman"/>
          <w:szCs w:val="24"/>
        </w:rPr>
        <w:t xml:space="preserve"> Типичными </w:t>
      </w:r>
      <w:proofErr w:type="spellStart"/>
      <w:r w:rsidR="00580B57">
        <w:rPr>
          <w:rFonts w:cs="Times New Roman"/>
          <w:szCs w:val="24"/>
        </w:rPr>
        <w:t>надмерзлотными</w:t>
      </w:r>
      <w:proofErr w:type="spellEnd"/>
      <w:r w:rsidR="00580B57">
        <w:rPr>
          <w:rFonts w:cs="Times New Roman"/>
          <w:szCs w:val="24"/>
        </w:rPr>
        <w:t xml:space="preserve"> водами являются </w:t>
      </w:r>
      <w:proofErr w:type="spellStart"/>
      <w:r w:rsidR="00580B57">
        <w:rPr>
          <w:rFonts w:cs="Times New Roman"/>
          <w:szCs w:val="24"/>
        </w:rPr>
        <w:lastRenderedPageBreak/>
        <w:t>наледооб</w:t>
      </w:r>
      <w:r w:rsidR="00282D4F">
        <w:rPr>
          <w:rFonts w:cs="Times New Roman"/>
          <w:szCs w:val="24"/>
        </w:rPr>
        <w:t>разующие</w:t>
      </w:r>
      <w:proofErr w:type="spellEnd"/>
      <w:r w:rsidR="00282D4F">
        <w:rPr>
          <w:rFonts w:cs="Times New Roman"/>
          <w:szCs w:val="24"/>
        </w:rPr>
        <w:t xml:space="preserve"> источники центральной Я</w:t>
      </w:r>
      <w:r w:rsidR="00580B57">
        <w:rPr>
          <w:rFonts w:cs="Times New Roman"/>
          <w:szCs w:val="24"/>
        </w:rPr>
        <w:t xml:space="preserve">кутии, залегающие в аллювиальных речных отложениях. Минерализация </w:t>
      </w:r>
      <w:proofErr w:type="spellStart"/>
      <w:r w:rsidR="00580B57">
        <w:rPr>
          <w:rFonts w:cs="Times New Roman"/>
          <w:szCs w:val="24"/>
        </w:rPr>
        <w:t>надмерзлотных</w:t>
      </w:r>
      <w:proofErr w:type="spellEnd"/>
      <w:r w:rsidR="00580B57">
        <w:rPr>
          <w:rFonts w:cs="Times New Roman"/>
          <w:szCs w:val="24"/>
        </w:rPr>
        <w:t xml:space="preserve"> вод находится в пределе 100 – 320 мг</w:t>
      </w:r>
      <w:r w:rsidR="00580B57" w:rsidRPr="00580B57">
        <w:rPr>
          <w:rFonts w:cs="Times New Roman"/>
          <w:szCs w:val="24"/>
        </w:rPr>
        <w:t>/</w:t>
      </w:r>
      <w:r w:rsidR="00580B57">
        <w:rPr>
          <w:rFonts w:cs="Times New Roman"/>
          <w:szCs w:val="24"/>
        </w:rPr>
        <w:t>л, что несколько ниже речных вод в зимний период. Воды источников имеют гидрокарбонатно-натриевый или гидрокарбонатно-кальциевый состав</w:t>
      </w:r>
      <w:r w:rsidR="002B75E4">
        <w:rPr>
          <w:rFonts w:cs="Times New Roman"/>
          <w:szCs w:val="24"/>
        </w:rPr>
        <w:t xml:space="preserve">. Низкая минерализация и малое содержание хлоридов и сульфатов позволяют предположить, что данные воды являются профильтрованными через речные отложения дождевыми водами и не имеют связи с </w:t>
      </w:r>
      <w:proofErr w:type="spellStart"/>
      <w:r w:rsidR="002B75E4">
        <w:rPr>
          <w:rFonts w:cs="Times New Roman"/>
          <w:szCs w:val="24"/>
        </w:rPr>
        <w:t>подмерзлотными</w:t>
      </w:r>
      <w:proofErr w:type="spellEnd"/>
      <w:r w:rsidR="002B75E4">
        <w:rPr>
          <w:rFonts w:cs="Times New Roman"/>
          <w:szCs w:val="24"/>
        </w:rPr>
        <w:t xml:space="preserve"> горизонтами. Химический состав источников центральной Якутии приведен в </w:t>
      </w:r>
      <w:r w:rsidR="00493520" w:rsidRPr="00493520">
        <w:rPr>
          <w:rFonts w:cs="Times New Roman"/>
          <w:szCs w:val="24"/>
        </w:rPr>
        <w:t>таблице 4.2</w:t>
      </w:r>
      <w:r w:rsidR="002B75E4">
        <w:rPr>
          <w:rFonts w:cs="Times New Roman"/>
          <w:szCs w:val="24"/>
        </w:rPr>
        <w:t>.</w:t>
      </w:r>
      <w:r w:rsidR="00332C8C">
        <w:rPr>
          <w:rFonts w:cs="Times New Roman"/>
          <w:szCs w:val="24"/>
        </w:rPr>
        <w:t xml:space="preserve"> (</w:t>
      </w:r>
      <w:bookmarkStart w:id="5" w:name="_Hlk482649673"/>
      <w:r w:rsidR="00332C8C" w:rsidRPr="00FA4C39">
        <w:rPr>
          <w:rFonts w:eastAsiaTheme="minorEastAsia" w:cs="Times New Roman"/>
          <w:color w:val="000000" w:themeColor="text1"/>
          <w:kern w:val="24"/>
          <w:szCs w:val="32"/>
          <w:lang w:eastAsia="ru-RU"/>
        </w:rPr>
        <w:t>Анисимова Н.П</w:t>
      </w:r>
      <w:bookmarkEnd w:id="5"/>
      <w:r w:rsidR="00332C8C" w:rsidRPr="00FA4C39">
        <w:rPr>
          <w:rFonts w:eastAsiaTheme="minorEastAsia" w:cs="Times New Roman"/>
          <w:color w:val="000000" w:themeColor="text1"/>
          <w:kern w:val="24"/>
          <w:szCs w:val="32"/>
          <w:lang w:eastAsia="ru-RU"/>
        </w:rPr>
        <w:t>.</w:t>
      </w:r>
      <w:r w:rsidR="00332C8C">
        <w:rPr>
          <w:rFonts w:eastAsiaTheme="minorEastAsia" w:cs="Times New Roman"/>
          <w:color w:val="000000" w:themeColor="text1"/>
          <w:kern w:val="24"/>
          <w:szCs w:val="32"/>
          <w:lang w:eastAsia="ru-RU"/>
        </w:rPr>
        <w:t>, 1981</w:t>
      </w:r>
      <w:r w:rsidR="00493520">
        <w:rPr>
          <w:rFonts w:cs="Times New Roman"/>
          <w:szCs w:val="24"/>
        </w:rPr>
        <w:t>)</w:t>
      </w:r>
    </w:p>
    <w:p w:rsidR="00382642" w:rsidRPr="00382642" w:rsidRDefault="00382642" w:rsidP="002B75E4">
      <w:pPr>
        <w:contextualSpacing/>
        <w:rPr>
          <w:rFonts w:cs="Times New Roman"/>
          <w:b/>
          <w:szCs w:val="24"/>
        </w:rPr>
      </w:pPr>
    </w:p>
    <w:p w:rsidR="00382642" w:rsidRPr="00382642" w:rsidRDefault="00493520" w:rsidP="005B6205">
      <w:pPr>
        <w:shd w:val="clear" w:color="auto" w:fill="FFFFFF"/>
        <w:spacing w:before="120" w:after="120" w:line="240" w:lineRule="auto"/>
        <w:jc w:val="center"/>
        <w:rPr>
          <w:rFonts w:asciiTheme="minorHAnsi" w:hAnsiTheme="minorHAnsi" w:cstheme="minorBidi"/>
          <w:sz w:val="22"/>
        </w:rPr>
      </w:pPr>
      <w:r>
        <w:rPr>
          <w:rFonts w:asciiTheme="minorHAnsi" w:hAnsiTheme="minorHAnsi" w:cstheme="minorBidi"/>
          <w:sz w:val="22"/>
        </w:rPr>
        <w:t>Таблица 4.2</w:t>
      </w:r>
      <w:r w:rsidR="00072806">
        <w:rPr>
          <w:rFonts w:asciiTheme="minorHAnsi" w:hAnsiTheme="minorHAnsi" w:cstheme="minorBidi"/>
          <w:sz w:val="22"/>
        </w:rPr>
        <w:t xml:space="preserve"> – химический </w:t>
      </w:r>
      <w:r w:rsidR="005B6205">
        <w:rPr>
          <w:rFonts w:asciiTheme="minorHAnsi" w:hAnsiTheme="minorHAnsi" w:cstheme="minorBidi"/>
          <w:sz w:val="22"/>
        </w:rPr>
        <w:t xml:space="preserve">состав </w:t>
      </w:r>
      <w:proofErr w:type="spellStart"/>
      <w:r w:rsidR="005B6205">
        <w:rPr>
          <w:rFonts w:asciiTheme="minorHAnsi" w:hAnsiTheme="minorHAnsi" w:cstheme="minorBidi"/>
          <w:sz w:val="22"/>
        </w:rPr>
        <w:t>надмерзлотных</w:t>
      </w:r>
      <w:proofErr w:type="spellEnd"/>
      <w:r w:rsidR="005B6205">
        <w:rPr>
          <w:rFonts w:asciiTheme="minorHAnsi" w:hAnsiTheme="minorHAnsi" w:cstheme="minorBidi"/>
          <w:sz w:val="22"/>
        </w:rPr>
        <w:t xml:space="preserve"> подземных вод</w:t>
      </w:r>
      <w:r w:rsidR="00072806" w:rsidRPr="00382642">
        <w:rPr>
          <w:rFonts w:eastAsia="Times New Roman" w:cs="Times New Roman"/>
          <w:szCs w:val="24"/>
          <w:lang w:eastAsia="ru-RU"/>
        </w:rPr>
        <w:t xml:space="preserve"> </w:t>
      </w:r>
      <w:r w:rsidR="00382642" w:rsidRPr="00382642">
        <w:rPr>
          <w:rFonts w:eastAsia="Times New Roman" w:cs="Times New Roman"/>
          <w:szCs w:val="24"/>
          <w:lang w:eastAsia="ru-RU"/>
        </w:rPr>
        <w:fldChar w:fldCharType="begin"/>
      </w:r>
      <w:r w:rsidR="00382642" w:rsidRPr="00382642">
        <w:rPr>
          <w:rFonts w:eastAsia="Times New Roman" w:cs="Times New Roman"/>
          <w:szCs w:val="24"/>
          <w:lang w:eastAsia="ru-RU"/>
        </w:rPr>
        <w:instrText xml:space="preserve"> LINK Excel.SheetBinaryMacroEnabled.12 "C:\\Users\\user\\AppData\\Roaming\\Microsoft\\Excel\\Архивная гидрохимия (version 1).xlsb" "подземные воды!R46C1:R51C9" \a \f 4 \h  \* MERGEFORMAT </w:instrText>
      </w:r>
      <w:r w:rsidR="00382642" w:rsidRPr="00382642">
        <w:rPr>
          <w:rFonts w:eastAsia="Times New Roman" w:cs="Times New Roman"/>
          <w:szCs w:val="24"/>
          <w:lang w:eastAsia="ru-RU"/>
        </w:rPr>
        <w:fldChar w:fldCharType="separate"/>
      </w:r>
    </w:p>
    <w:tbl>
      <w:tblPr>
        <w:tblW w:w="9918" w:type="dxa"/>
        <w:tblLook w:val="04A0" w:firstRow="1" w:lastRow="0" w:firstColumn="1" w:lastColumn="0" w:noHBand="0" w:noVBand="1"/>
      </w:tblPr>
      <w:tblGrid>
        <w:gridCol w:w="1271"/>
        <w:gridCol w:w="1418"/>
        <w:gridCol w:w="1842"/>
        <w:gridCol w:w="993"/>
        <w:gridCol w:w="850"/>
        <w:gridCol w:w="851"/>
        <w:gridCol w:w="992"/>
        <w:gridCol w:w="850"/>
        <w:gridCol w:w="851"/>
      </w:tblGrid>
      <w:tr w:rsidR="00382642" w:rsidRPr="00382642" w:rsidTr="00AA1406">
        <w:trPr>
          <w:trHeight w:val="300"/>
        </w:trPr>
        <w:tc>
          <w:tcPr>
            <w:tcW w:w="9918" w:type="dxa"/>
            <w:gridSpan w:val="9"/>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 xml:space="preserve">Химический состав </w:t>
            </w:r>
            <w:proofErr w:type="spellStart"/>
            <w:r w:rsidRPr="00382642">
              <w:rPr>
                <w:rFonts w:ascii="Calibri" w:eastAsia="Times New Roman" w:hAnsi="Calibri" w:cs="Times New Roman"/>
                <w:color w:val="000000"/>
                <w:sz w:val="22"/>
                <w:lang w:eastAsia="ru-RU"/>
              </w:rPr>
              <w:t>наледообразующих</w:t>
            </w:r>
            <w:proofErr w:type="spellEnd"/>
            <w:r w:rsidRPr="00382642">
              <w:rPr>
                <w:rFonts w:ascii="Calibri" w:eastAsia="Times New Roman" w:hAnsi="Calibri" w:cs="Times New Roman"/>
                <w:color w:val="000000"/>
                <w:sz w:val="22"/>
                <w:lang w:eastAsia="ru-RU"/>
              </w:rPr>
              <w:t xml:space="preserve"> источников подземных вод (центральная Якутия)</w:t>
            </w:r>
          </w:p>
        </w:tc>
      </w:tr>
      <w:tr w:rsidR="00382642" w:rsidRPr="00382642" w:rsidTr="00AA1406">
        <w:trPr>
          <w:trHeight w:val="540"/>
        </w:trPr>
        <w:tc>
          <w:tcPr>
            <w:tcW w:w="1271" w:type="dxa"/>
            <w:tcBorders>
              <w:top w:val="nil"/>
              <w:left w:val="single" w:sz="4" w:space="0" w:color="auto"/>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Источник</w:t>
            </w:r>
          </w:p>
        </w:tc>
        <w:tc>
          <w:tcPr>
            <w:tcW w:w="1418" w:type="dxa"/>
            <w:tcBorders>
              <w:top w:val="nil"/>
              <w:left w:val="nil"/>
              <w:bottom w:val="single" w:sz="4" w:space="0" w:color="auto"/>
              <w:right w:val="single" w:sz="4" w:space="0" w:color="auto"/>
            </w:tcBorders>
            <w:shd w:val="clear" w:color="000000" w:fill="DDEBF7"/>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Количество проб</w:t>
            </w:r>
          </w:p>
        </w:tc>
        <w:tc>
          <w:tcPr>
            <w:tcW w:w="1842" w:type="dxa"/>
            <w:vMerge w:val="restart"/>
            <w:tcBorders>
              <w:top w:val="nil"/>
              <w:left w:val="single" w:sz="4" w:space="0" w:color="auto"/>
              <w:bottom w:val="single" w:sz="4" w:space="0" w:color="auto"/>
              <w:right w:val="single" w:sz="4" w:space="0" w:color="auto"/>
            </w:tcBorders>
            <w:shd w:val="clear" w:color="000000" w:fill="DDEBF7"/>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Минерализация г/л</w:t>
            </w:r>
          </w:p>
        </w:tc>
        <w:tc>
          <w:tcPr>
            <w:tcW w:w="5387" w:type="dxa"/>
            <w:gridSpan w:val="6"/>
            <w:tcBorders>
              <w:top w:val="single" w:sz="4" w:space="0" w:color="auto"/>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 xml:space="preserve">Содержание основных ионов </w:t>
            </w:r>
            <w:proofErr w:type="spellStart"/>
            <w:r w:rsidRPr="00382642">
              <w:rPr>
                <w:rFonts w:ascii="Calibri" w:eastAsia="Times New Roman" w:hAnsi="Calibri" w:cs="Times New Roman"/>
                <w:color w:val="000000"/>
                <w:sz w:val="22"/>
                <w:lang w:eastAsia="ru-RU"/>
              </w:rPr>
              <w:t>экв</w:t>
            </w:r>
            <w:proofErr w:type="spellEnd"/>
            <w:r w:rsidRPr="00382642">
              <w:rPr>
                <w:rFonts w:ascii="Calibri" w:eastAsia="Times New Roman" w:hAnsi="Calibri" w:cs="Times New Roman"/>
                <w:color w:val="000000"/>
                <w:sz w:val="22"/>
                <w:lang w:eastAsia="ru-RU"/>
              </w:rPr>
              <w:t>-%</w:t>
            </w:r>
          </w:p>
        </w:tc>
      </w:tr>
      <w:tr w:rsidR="00382642" w:rsidRPr="00382642" w:rsidTr="00AA1406">
        <w:trPr>
          <w:trHeight w:val="300"/>
        </w:trPr>
        <w:tc>
          <w:tcPr>
            <w:tcW w:w="1271" w:type="dxa"/>
            <w:tcBorders>
              <w:top w:val="nil"/>
              <w:left w:val="single" w:sz="4" w:space="0" w:color="auto"/>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 </w:t>
            </w:r>
          </w:p>
        </w:tc>
        <w:tc>
          <w:tcPr>
            <w:tcW w:w="1418"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 </w:t>
            </w:r>
          </w:p>
        </w:tc>
        <w:tc>
          <w:tcPr>
            <w:tcW w:w="1842" w:type="dxa"/>
            <w:vMerge/>
            <w:tcBorders>
              <w:top w:val="nil"/>
              <w:left w:val="single" w:sz="4" w:space="0" w:color="auto"/>
              <w:bottom w:val="single" w:sz="4" w:space="0" w:color="auto"/>
              <w:right w:val="single" w:sz="4" w:space="0" w:color="auto"/>
            </w:tcBorders>
            <w:vAlign w:val="center"/>
            <w:hideMark/>
          </w:tcPr>
          <w:p w:rsidR="00382642" w:rsidRPr="00382642" w:rsidRDefault="00382642" w:rsidP="00382642">
            <w:pPr>
              <w:spacing w:after="0" w:line="240" w:lineRule="auto"/>
              <w:rPr>
                <w:rFonts w:ascii="Calibri" w:eastAsia="Times New Roman" w:hAnsi="Calibri" w:cs="Times New Roman"/>
                <w:color w:val="000000"/>
                <w:sz w:val="22"/>
                <w:lang w:eastAsia="ru-RU"/>
              </w:rPr>
            </w:pPr>
          </w:p>
        </w:tc>
        <w:tc>
          <w:tcPr>
            <w:tcW w:w="993"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proofErr w:type="spellStart"/>
            <w:r w:rsidRPr="00382642">
              <w:rPr>
                <w:rFonts w:ascii="Calibri" w:eastAsia="Times New Roman" w:hAnsi="Calibri" w:cs="Times New Roman"/>
                <w:color w:val="000000"/>
                <w:sz w:val="22"/>
                <w:lang w:eastAsia="ru-RU"/>
              </w:rPr>
              <w:t>Ca</w:t>
            </w:r>
            <w:proofErr w:type="spellEnd"/>
          </w:p>
        </w:tc>
        <w:tc>
          <w:tcPr>
            <w:tcW w:w="850"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proofErr w:type="spellStart"/>
            <w:r w:rsidRPr="00382642">
              <w:rPr>
                <w:rFonts w:ascii="Calibri" w:eastAsia="Times New Roman" w:hAnsi="Calibri" w:cs="Times New Roman"/>
                <w:color w:val="000000"/>
                <w:sz w:val="22"/>
                <w:lang w:eastAsia="ru-RU"/>
              </w:rPr>
              <w:t>Mg</w:t>
            </w:r>
            <w:proofErr w:type="spellEnd"/>
          </w:p>
        </w:tc>
        <w:tc>
          <w:tcPr>
            <w:tcW w:w="851"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proofErr w:type="spellStart"/>
            <w:r w:rsidRPr="00382642">
              <w:rPr>
                <w:rFonts w:ascii="Calibri" w:eastAsia="Times New Roman" w:hAnsi="Calibri" w:cs="Times New Roman"/>
                <w:color w:val="000000"/>
                <w:sz w:val="22"/>
                <w:lang w:eastAsia="ru-RU"/>
              </w:rPr>
              <w:t>Na+K</w:t>
            </w:r>
            <w:proofErr w:type="spellEnd"/>
          </w:p>
        </w:tc>
        <w:tc>
          <w:tcPr>
            <w:tcW w:w="992"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HCO3</w:t>
            </w:r>
          </w:p>
        </w:tc>
        <w:tc>
          <w:tcPr>
            <w:tcW w:w="850"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SO4</w:t>
            </w:r>
          </w:p>
        </w:tc>
        <w:tc>
          <w:tcPr>
            <w:tcW w:w="851"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proofErr w:type="spellStart"/>
            <w:r w:rsidRPr="00382642">
              <w:rPr>
                <w:rFonts w:ascii="Calibri" w:eastAsia="Times New Roman" w:hAnsi="Calibri" w:cs="Times New Roman"/>
                <w:color w:val="000000"/>
                <w:sz w:val="22"/>
                <w:lang w:eastAsia="ru-RU"/>
              </w:rPr>
              <w:t>Cl</w:t>
            </w:r>
            <w:proofErr w:type="spellEnd"/>
          </w:p>
        </w:tc>
      </w:tr>
      <w:tr w:rsidR="00382642" w:rsidRPr="00382642" w:rsidTr="00AA1406">
        <w:trPr>
          <w:trHeight w:val="300"/>
        </w:trPr>
        <w:tc>
          <w:tcPr>
            <w:tcW w:w="1271" w:type="dxa"/>
            <w:tcBorders>
              <w:top w:val="nil"/>
              <w:left w:val="single" w:sz="4" w:space="0" w:color="auto"/>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rPr>
                <w:rFonts w:ascii="Calibri" w:eastAsia="Times New Roman" w:hAnsi="Calibri" w:cs="Times New Roman"/>
                <w:color w:val="000000"/>
                <w:sz w:val="22"/>
                <w:lang w:eastAsia="ru-RU"/>
              </w:rPr>
            </w:pPr>
            <w:proofErr w:type="spellStart"/>
            <w:r w:rsidRPr="00382642">
              <w:rPr>
                <w:rFonts w:ascii="Calibri" w:eastAsia="Times New Roman" w:hAnsi="Calibri" w:cs="Times New Roman"/>
                <w:color w:val="000000"/>
                <w:sz w:val="22"/>
                <w:lang w:eastAsia="ru-RU"/>
              </w:rPr>
              <w:t>Улахан-Тарын</w:t>
            </w:r>
            <w:proofErr w:type="spellEnd"/>
          </w:p>
        </w:tc>
        <w:tc>
          <w:tcPr>
            <w:tcW w:w="1418"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10</w:t>
            </w:r>
          </w:p>
        </w:tc>
        <w:tc>
          <w:tcPr>
            <w:tcW w:w="1842"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0,10 - 0,15</w:t>
            </w:r>
          </w:p>
        </w:tc>
        <w:tc>
          <w:tcPr>
            <w:tcW w:w="993"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35 - 51</w:t>
            </w:r>
          </w:p>
        </w:tc>
        <w:tc>
          <w:tcPr>
            <w:tcW w:w="850"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36 - 55</w:t>
            </w:r>
          </w:p>
        </w:tc>
        <w:tc>
          <w:tcPr>
            <w:tcW w:w="851"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8 - 21</w:t>
            </w:r>
          </w:p>
        </w:tc>
        <w:tc>
          <w:tcPr>
            <w:tcW w:w="992"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96 - 99</w:t>
            </w:r>
          </w:p>
        </w:tc>
        <w:tc>
          <w:tcPr>
            <w:tcW w:w="850"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&lt;1</w:t>
            </w:r>
          </w:p>
        </w:tc>
        <w:tc>
          <w:tcPr>
            <w:tcW w:w="851"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2 - 4</w:t>
            </w:r>
          </w:p>
        </w:tc>
      </w:tr>
      <w:tr w:rsidR="00382642" w:rsidRPr="00382642" w:rsidTr="00AA1406">
        <w:trPr>
          <w:trHeight w:val="300"/>
        </w:trPr>
        <w:tc>
          <w:tcPr>
            <w:tcW w:w="1271" w:type="dxa"/>
            <w:tcBorders>
              <w:top w:val="nil"/>
              <w:left w:val="single" w:sz="4" w:space="0" w:color="auto"/>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rPr>
                <w:rFonts w:ascii="Calibri" w:eastAsia="Times New Roman" w:hAnsi="Calibri" w:cs="Times New Roman"/>
                <w:color w:val="000000"/>
                <w:sz w:val="22"/>
                <w:lang w:eastAsia="ru-RU"/>
              </w:rPr>
            </w:pPr>
            <w:proofErr w:type="spellStart"/>
            <w:r w:rsidRPr="00382642">
              <w:rPr>
                <w:rFonts w:ascii="Calibri" w:eastAsia="Times New Roman" w:hAnsi="Calibri" w:cs="Times New Roman"/>
                <w:color w:val="000000"/>
                <w:sz w:val="22"/>
                <w:lang w:eastAsia="ru-RU"/>
              </w:rPr>
              <w:t>Ерюю</w:t>
            </w:r>
            <w:proofErr w:type="spellEnd"/>
          </w:p>
        </w:tc>
        <w:tc>
          <w:tcPr>
            <w:tcW w:w="1418"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3</w:t>
            </w:r>
          </w:p>
        </w:tc>
        <w:tc>
          <w:tcPr>
            <w:tcW w:w="1842"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0,22 - 0,32</w:t>
            </w:r>
          </w:p>
        </w:tc>
        <w:tc>
          <w:tcPr>
            <w:tcW w:w="993"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14 - 26</w:t>
            </w:r>
          </w:p>
        </w:tc>
        <w:tc>
          <w:tcPr>
            <w:tcW w:w="850"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13 - 19</w:t>
            </w:r>
          </w:p>
        </w:tc>
        <w:tc>
          <w:tcPr>
            <w:tcW w:w="851"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55 - 74</w:t>
            </w:r>
          </w:p>
        </w:tc>
        <w:tc>
          <w:tcPr>
            <w:tcW w:w="992"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82 - 87</w:t>
            </w:r>
          </w:p>
        </w:tc>
        <w:tc>
          <w:tcPr>
            <w:tcW w:w="850"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&lt;1</w:t>
            </w:r>
          </w:p>
        </w:tc>
        <w:tc>
          <w:tcPr>
            <w:tcW w:w="851"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13 - 18</w:t>
            </w:r>
          </w:p>
        </w:tc>
      </w:tr>
      <w:tr w:rsidR="00382642" w:rsidRPr="00382642" w:rsidTr="00AA1406">
        <w:trPr>
          <w:trHeight w:val="300"/>
        </w:trPr>
        <w:tc>
          <w:tcPr>
            <w:tcW w:w="1271" w:type="dxa"/>
            <w:tcBorders>
              <w:top w:val="nil"/>
              <w:left w:val="single" w:sz="4" w:space="0" w:color="auto"/>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rPr>
                <w:rFonts w:ascii="Calibri" w:eastAsia="Times New Roman" w:hAnsi="Calibri" w:cs="Times New Roman"/>
                <w:color w:val="000000"/>
                <w:sz w:val="22"/>
                <w:lang w:eastAsia="ru-RU"/>
              </w:rPr>
            </w:pPr>
            <w:proofErr w:type="spellStart"/>
            <w:r w:rsidRPr="00382642">
              <w:rPr>
                <w:rFonts w:ascii="Calibri" w:eastAsia="Times New Roman" w:hAnsi="Calibri" w:cs="Times New Roman"/>
                <w:color w:val="000000"/>
                <w:sz w:val="22"/>
                <w:lang w:eastAsia="ru-RU"/>
              </w:rPr>
              <w:t>Булус</w:t>
            </w:r>
            <w:proofErr w:type="spellEnd"/>
          </w:p>
        </w:tc>
        <w:tc>
          <w:tcPr>
            <w:tcW w:w="1418"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6</w:t>
            </w:r>
          </w:p>
        </w:tc>
        <w:tc>
          <w:tcPr>
            <w:tcW w:w="1842"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0,12 - 0,18</w:t>
            </w:r>
          </w:p>
        </w:tc>
        <w:tc>
          <w:tcPr>
            <w:tcW w:w="993"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46 - 62</w:t>
            </w:r>
          </w:p>
        </w:tc>
        <w:tc>
          <w:tcPr>
            <w:tcW w:w="850"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11 - 32</w:t>
            </w:r>
          </w:p>
        </w:tc>
        <w:tc>
          <w:tcPr>
            <w:tcW w:w="851"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7 - 30</w:t>
            </w:r>
          </w:p>
        </w:tc>
        <w:tc>
          <w:tcPr>
            <w:tcW w:w="992"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78 - 97</w:t>
            </w:r>
          </w:p>
        </w:tc>
        <w:tc>
          <w:tcPr>
            <w:tcW w:w="850"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0 - 17</w:t>
            </w:r>
          </w:p>
        </w:tc>
        <w:tc>
          <w:tcPr>
            <w:tcW w:w="851"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382642">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1 - 7</w:t>
            </w:r>
          </w:p>
        </w:tc>
      </w:tr>
    </w:tbl>
    <w:p w:rsidR="00382642" w:rsidRPr="00382642" w:rsidRDefault="00382642" w:rsidP="00382642">
      <w:pPr>
        <w:shd w:val="clear" w:color="auto" w:fill="FFFFFF"/>
        <w:spacing w:before="120" w:after="120" w:line="240" w:lineRule="auto"/>
        <w:rPr>
          <w:rFonts w:ascii="Arial" w:eastAsia="Times New Roman" w:hAnsi="Arial" w:cs="Arial"/>
          <w:color w:val="222222"/>
          <w:sz w:val="21"/>
          <w:szCs w:val="21"/>
          <w:lang w:eastAsia="ru-RU"/>
        </w:rPr>
      </w:pPr>
      <w:r w:rsidRPr="00382642">
        <w:rPr>
          <w:rFonts w:ascii="Arial" w:eastAsia="Times New Roman" w:hAnsi="Arial" w:cs="Arial"/>
          <w:color w:val="222222"/>
          <w:sz w:val="21"/>
          <w:szCs w:val="21"/>
          <w:lang w:eastAsia="ru-RU"/>
        </w:rPr>
        <w:fldChar w:fldCharType="end"/>
      </w:r>
    </w:p>
    <w:p w:rsidR="00282D4F" w:rsidRPr="008825D5" w:rsidRDefault="00992771" w:rsidP="008825D5">
      <w:pPr>
        <w:shd w:val="clear" w:color="auto" w:fill="FFFFFF"/>
        <w:spacing w:before="120" w:after="120" w:line="360" w:lineRule="auto"/>
        <w:jc w:val="both"/>
        <w:rPr>
          <w:rFonts w:eastAsia="Times New Roman" w:cs="Times New Roman"/>
          <w:color w:val="222222"/>
          <w:szCs w:val="24"/>
          <w:lang w:eastAsia="ru-RU"/>
        </w:rPr>
      </w:pPr>
      <w:r w:rsidRPr="00992771">
        <w:rPr>
          <w:rFonts w:eastAsia="Times New Roman" w:cs="Times New Roman"/>
          <w:color w:val="222222"/>
          <w:szCs w:val="24"/>
          <w:lang w:eastAsia="ru-RU"/>
        </w:rPr>
        <w:t xml:space="preserve"> </w:t>
      </w:r>
      <w:r w:rsidRPr="00992771">
        <w:rPr>
          <w:rFonts w:eastAsia="Times New Roman" w:cs="Times New Roman"/>
          <w:color w:val="222222"/>
          <w:szCs w:val="24"/>
          <w:lang w:eastAsia="ru-RU"/>
        </w:rPr>
        <w:tab/>
      </w:r>
      <w:r w:rsidR="00AD692E" w:rsidRPr="00992771">
        <w:rPr>
          <w:rFonts w:eastAsia="Times New Roman" w:cs="Times New Roman"/>
          <w:color w:val="222222"/>
          <w:szCs w:val="24"/>
          <w:lang w:eastAsia="ru-RU"/>
        </w:rPr>
        <w:t>Стоит отметить, что х</w:t>
      </w:r>
      <w:r w:rsidR="00382642" w:rsidRPr="00382642">
        <w:rPr>
          <w:rFonts w:eastAsia="Times New Roman" w:cs="Times New Roman"/>
          <w:color w:val="222222"/>
          <w:szCs w:val="24"/>
          <w:lang w:eastAsia="ru-RU"/>
        </w:rPr>
        <w:t xml:space="preserve">имический состав </w:t>
      </w:r>
      <w:proofErr w:type="spellStart"/>
      <w:r w:rsidR="00382642" w:rsidRPr="00382642">
        <w:rPr>
          <w:rFonts w:eastAsia="Times New Roman" w:cs="Times New Roman"/>
          <w:color w:val="222222"/>
          <w:szCs w:val="24"/>
          <w:lang w:eastAsia="ru-RU"/>
        </w:rPr>
        <w:t>наледного</w:t>
      </w:r>
      <w:proofErr w:type="spellEnd"/>
      <w:r w:rsidR="00382642" w:rsidRPr="00382642">
        <w:rPr>
          <w:rFonts w:eastAsia="Times New Roman" w:cs="Times New Roman"/>
          <w:color w:val="222222"/>
          <w:szCs w:val="24"/>
          <w:lang w:eastAsia="ru-RU"/>
        </w:rPr>
        <w:t xml:space="preserve"> льда </w:t>
      </w:r>
      <w:r w:rsidRPr="00992771">
        <w:rPr>
          <w:rFonts w:eastAsia="Times New Roman" w:cs="Times New Roman"/>
          <w:color w:val="222222"/>
          <w:szCs w:val="24"/>
          <w:lang w:eastAsia="ru-RU"/>
        </w:rPr>
        <w:t xml:space="preserve">обычно </w:t>
      </w:r>
      <w:r w:rsidR="00382642" w:rsidRPr="00382642">
        <w:rPr>
          <w:rFonts w:eastAsia="Times New Roman" w:cs="Times New Roman"/>
          <w:color w:val="222222"/>
          <w:szCs w:val="24"/>
          <w:lang w:eastAsia="ru-RU"/>
        </w:rPr>
        <w:t xml:space="preserve">отличается от состава </w:t>
      </w:r>
      <w:proofErr w:type="spellStart"/>
      <w:r w:rsidR="00382642" w:rsidRPr="00382642">
        <w:rPr>
          <w:rFonts w:eastAsia="Times New Roman" w:cs="Times New Roman"/>
          <w:color w:val="222222"/>
          <w:szCs w:val="24"/>
          <w:lang w:eastAsia="ru-RU"/>
        </w:rPr>
        <w:t>наледеобразующих</w:t>
      </w:r>
      <w:proofErr w:type="spellEnd"/>
      <w:r w:rsidR="00382642" w:rsidRPr="00382642">
        <w:rPr>
          <w:rFonts w:eastAsia="Times New Roman" w:cs="Times New Roman"/>
          <w:color w:val="222222"/>
          <w:szCs w:val="24"/>
          <w:lang w:eastAsia="ru-RU"/>
        </w:rPr>
        <w:t xml:space="preserve"> вод. Как правило, увеличивается относительная концентрация ионов </w:t>
      </w:r>
      <w:proofErr w:type="spellStart"/>
      <w:r w:rsidR="00382642" w:rsidRPr="00382642">
        <w:rPr>
          <w:rFonts w:eastAsia="Times New Roman" w:cs="Times New Roman"/>
          <w:color w:val="222222"/>
          <w:szCs w:val="24"/>
          <w:lang w:eastAsia="ru-RU"/>
        </w:rPr>
        <w:t>Mg</w:t>
      </w:r>
      <w:proofErr w:type="spellEnd"/>
      <w:r w:rsidR="00382642" w:rsidRPr="00382642">
        <w:rPr>
          <w:rFonts w:eastAsia="Times New Roman" w:cs="Times New Roman"/>
          <w:color w:val="222222"/>
          <w:szCs w:val="24"/>
          <w:lang w:eastAsia="ru-RU"/>
        </w:rPr>
        <w:t xml:space="preserve">, </w:t>
      </w:r>
      <w:proofErr w:type="spellStart"/>
      <w:r w:rsidR="00382642" w:rsidRPr="00382642">
        <w:rPr>
          <w:rFonts w:eastAsia="Times New Roman" w:cs="Times New Roman"/>
          <w:color w:val="222222"/>
          <w:szCs w:val="24"/>
          <w:lang w:eastAsia="ru-RU"/>
        </w:rPr>
        <w:t>Na</w:t>
      </w:r>
      <w:proofErr w:type="spellEnd"/>
      <w:r w:rsidR="00382642" w:rsidRPr="00382642">
        <w:rPr>
          <w:rFonts w:eastAsia="Times New Roman" w:cs="Times New Roman"/>
          <w:color w:val="222222"/>
          <w:szCs w:val="24"/>
          <w:lang w:eastAsia="ru-RU"/>
        </w:rPr>
        <w:t xml:space="preserve">, SO₄²‾ и </w:t>
      </w:r>
      <w:proofErr w:type="spellStart"/>
      <w:r w:rsidR="00382642" w:rsidRPr="00382642">
        <w:rPr>
          <w:rFonts w:eastAsia="Times New Roman" w:cs="Times New Roman"/>
          <w:color w:val="222222"/>
          <w:szCs w:val="24"/>
          <w:lang w:eastAsia="ru-RU"/>
        </w:rPr>
        <w:t>Cl</w:t>
      </w:r>
      <w:proofErr w:type="spellEnd"/>
      <w:r w:rsidR="00382642" w:rsidRPr="00382642">
        <w:rPr>
          <w:rFonts w:eastAsia="Times New Roman" w:cs="Times New Roman"/>
          <w:color w:val="222222"/>
          <w:szCs w:val="24"/>
          <w:lang w:eastAsia="ru-RU"/>
        </w:rPr>
        <w:t xml:space="preserve">. Это результат различной интенсивности захвата льдом ионов, которая в значительной мере определяется их концентрацией, индивидуальными свойствами растворенных веществ, превращением </w:t>
      </w:r>
      <w:proofErr w:type="spellStart"/>
      <w:r w:rsidR="00382642" w:rsidRPr="00382642">
        <w:rPr>
          <w:rFonts w:eastAsia="Times New Roman" w:cs="Times New Roman"/>
          <w:color w:val="222222"/>
          <w:szCs w:val="24"/>
          <w:lang w:eastAsia="ru-RU"/>
        </w:rPr>
        <w:t>гирокарбонатов</w:t>
      </w:r>
      <w:proofErr w:type="spellEnd"/>
      <w:r w:rsidR="00382642" w:rsidRPr="00382642">
        <w:rPr>
          <w:rFonts w:eastAsia="Times New Roman" w:cs="Times New Roman"/>
          <w:color w:val="222222"/>
          <w:szCs w:val="24"/>
          <w:lang w:eastAsia="ru-RU"/>
        </w:rPr>
        <w:t xml:space="preserve"> в карбонаты и осаждением карбоната кальция.</w:t>
      </w:r>
      <w:r w:rsidRPr="00992771">
        <w:rPr>
          <w:rFonts w:eastAsia="Times New Roman" w:cs="Times New Roman"/>
          <w:color w:val="222222"/>
          <w:szCs w:val="24"/>
          <w:lang w:eastAsia="ru-RU"/>
        </w:rPr>
        <w:t xml:space="preserve"> В целом, </w:t>
      </w:r>
      <w:r w:rsidRPr="00992771">
        <w:rPr>
          <w:rFonts w:cs="Times New Roman"/>
          <w:color w:val="222222"/>
          <w:szCs w:val="24"/>
        </w:rPr>
        <w:t xml:space="preserve">минерализация </w:t>
      </w:r>
      <w:proofErr w:type="spellStart"/>
      <w:r w:rsidR="00382642" w:rsidRPr="00992771">
        <w:rPr>
          <w:rFonts w:cs="Times New Roman"/>
          <w:color w:val="222222"/>
          <w:szCs w:val="24"/>
        </w:rPr>
        <w:t>наледного</w:t>
      </w:r>
      <w:proofErr w:type="spellEnd"/>
      <w:r w:rsidR="00382642" w:rsidRPr="00992771">
        <w:rPr>
          <w:rFonts w:cs="Times New Roman"/>
          <w:color w:val="222222"/>
          <w:szCs w:val="24"/>
        </w:rPr>
        <w:t xml:space="preserve"> тела ниже минерализации </w:t>
      </w:r>
      <w:proofErr w:type="spellStart"/>
      <w:r w:rsidR="00382642" w:rsidRPr="00992771">
        <w:rPr>
          <w:rFonts w:cs="Times New Roman"/>
          <w:color w:val="222222"/>
          <w:szCs w:val="24"/>
        </w:rPr>
        <w:t>налед</w:t>
      </w:r>
      <w:r w:rsidRPr="00992771">
        <w:rPr>
          <w:rFonts w:cs="Times New Roman"/>
          <w:color w:val="222222"/>
          <w:szCs w:val="24"/>
        </w:rPr>
        <w:t>еобразующих</w:t>
      </w:r>
      <w:proofErr w:type="spellEnd"/>
      <w:r w:rsidRPr="00992771">
        <w:rPr>
          <w:rFonts w:cs="Times New Roman"/>
          <w:color w:val="222222"/>
          <w:szCs w:val="24"/>
        </w:rPr>
        <w:t xml:space="preserve"> вод.</w:t>
      </w:r>
      <w:r w:rsidR="008825D5">
        <w:rPr>
          <w:rFonts w:cs="Times New Roman"/>
          <w:color w:val="222222"/>
          <w:szCs w:val="24"/>
        </w:rPr>
        <w:t xml:space="preserve"> </w:t>
      </w:r>
      <w:r w:rsidR="008825D5">
        <w:rPr>
          <w:rFonts w:cs="Times New Roman"/>
          <w:color w:val="222222"/>
          <w:szCs w:val="24"/>
        </w:rPr>
        <w:tab/>
      </w:r>
      <w:r w:rsidR="00332C8C" w:rsidRPr="00332C8C">
        <w:rPr>
          <w:rFonts w:cs="Times New Roman"/>
          <w:color w:val="222222"/>
          <w:szCs w:val="24"/>
        </w:rPr>
        <w:t>(Алексеев В.Р. 1976</w:t>
      </w:r>
      <w:r w:rsidR="008825D5" w:rsidRPr="00332C8C">
        <w:rPr>
          <w:rFonts w:cs="Times New Roman"/>
          <w:color w:val="222222"/>
          <w:szCs w:val="24"/>
        </w:rPr>
        <w:t>)</w:t>
      </w:r>
      <w:r w:rsidR="00332C8C">
        <w:rPr>
          <w:rFonts w:cs="Times New Roman"/>
          <w:color w:val="222222"/>
          <w:szCs w:val="24"/>
        </w:rPr>
        <w:t xml:space="preserve"> </w:t>
      </w:r>
      <w:r w:rsidR="00332C8C">
        <w:rPr>
          <w:rFonts w:cs="Times New Roman"/>
          <w:color w:val="222222"/>
          <w:szCs w:val="24"/>
        </w:rPr>
        <w:tab/>
      </w:r>
      <w:r w:rsidR="008825D5">
        <w:rPr>
          <w:rFonts w:eastAsia="Times New Roman" w:cs="Times New Roman"/>
          <w:color w:val="222222"/>
          <w:szCs w:val="24"/>
          <w:lang w:eastAsia="ru-RU"/>
        </w:rPr>
        <w:br/>
        <w:t xml:space="preserve"> </w:t>
      </w:r>
      <w:r w:rsidR="008825D5">
        <w:rPr>
          <w:rFonts w:eastAsia="Times New Roman" w:cs="Times New Roman"/>
          <w:color w:val="222222"/>
          <w:szCs w:val="24"/>
          <w:lang w:eastAsia="ru-RU"/>
        </w:rPr>
        <w:tab/>
      </w:r>
      <w:r w:rsidR="00AD692E" w:rsidRPr="00AD692E">
        <w:rPr>
          <w:rFonts w:cs="Times New Roman"/>
          <w:szCs w:val="24"/>
        </w:rPr>
        <w:t>Состав водоносных горизонтов отличается высокой изменчивостью как по показателю минерализации (0,65 – 1,04 для Юрского водоносного горизонта и 0,39 – 1,83 для Кембрийского водоносного горизонта),</w:t>
      </w:r>
      <w:r w:rsidR="00AD692E">
        <w:rPr>
          <w:rFonts w:cs="Times New Roman"/>
          <w:szCs w:val="24"/>
        </w:rPr>
        <w:t xml:space="preserve"> так и по ионному составу. Такой разброс показателей, особенно для Кембрийских отложений, говорит о различном характере вод (</w:t>
      </w:r>
      <w:proofErr w:type="spellStart"/>
      <w:r w:rsidR="00AD692E">
        <w:rPr>
          <w:rFonts w:cs="Times New Roman"/>
          <w:szCs w:val="24"/>
        </w:rPr>
        <w:t>надмерзлотные</w:t>
      </w:r>
      <w:proofErr w:type="spellEnd"/>
      <w:r w:rsidR="00AD692E">
        <w:rPr>
          <w:rFonts w:cs="Times New Roman"/>
          <w:szCs w:val="24"/>
        </w:rPr>
        <w:t xml:space="preserve"> и </w:t>
      </w:r>
      <w:proofErr w:type="spellStart"/>
      <w:r w:rsidR="00AD692E">
        <w:rPr>
          <w:rFonts w:cs="Times New Roman"/>
          <w:szCs w:val="24"/>
        </w:rPr>
        <w:t>подмерзлотные</w:t>
      </w:r>
      <w:proofErr w:type="spellEnd"/>
      <w:r w:rsidR="00AD692E">
        <w:rPr>
          <w:rFonts w:cs="Times New Roman"/>
          <w:szCs w:val="24"/>
        </w:rPr>
        <w:t xml:space="preserve">) относительно вечной мерзлоты. Гидрохимическая характеристика подземных вод приведена в </w:t>
      </w:r>
      <w:r w:rsidR="00493520" w:rsidRPr="00493520">
        <w:rPr>
          <w:rFonts w:cs="Times New Roman"/>
          <w:szCs w:val="24"/>
        </w:rPr>
        <w:t>таблице 4.3</w:t>
      </w:r>
      <w:r w:rsidR="00332C8C">
        <w:rPr>
          <w:rFonts w:cs="Times New Roman"/>
          <w:szCs w:val="24"/>
        </w:rPr>
        <w:t xml:space="preserve"> (</w:t>
      </w:r>
      <w:r w:rsidR="00332C8C" w:rsidRPr="00FA4C39">
        <w:rPr>
          <w:rFonts w:eastAsiaTheme="minorEastAsia" w:cs="Times New Roman"/>
          <w:color w:val="000000" w:themeColor="text1"/>
          <w:kern w:val="24"/>
          <w:szCs w:val="32"/>
          <w:lang w:eastAsia="ru-RU"/>
        </w:rPr>
        <w:t>Анисимова Н.П.</w:t>
      </w:r>
      <w:r w:rsidR="00332C8C">
        <w:rPr>
          <w:rFonts w:eastAsiaTheme="minorEastAsia" w:cs="Times New Roman"/>
          <w:color w:val="000000" w:themeColor="text1"/>
          <w:kern w:val="24"/>
          <w:szCs w:val="32"/>
          <w:lang w:eastAsia="ru-RU"/>
        </w:rPr>
        <w:t>, 1981</w:t>
      </w:r>
      <w:r w:rsidR="00493520">
        <w:rPr>
          <w:rFonts w:cs="Times New Roman"/>
          <w:szCs w:val="24"/>
        </w:rPr>
        <w:t>)</w:t>
      </w:r>
    </w:p>
    <w:p w:rsidR="00B70FEB" w:rsidRDefault="00B70FEB" w:rsidP="002D0CAD">
      <w:pPr>
        <w:jc w:val="center"/>
        <w:rPr>
          <w:rFonts w:asciiTheme="minorHAnsi" w:hAnsiTheme="minorHAnsi" w:cstheme="minorBidi"/>
          <w:sz w:val="22"/>
        </w:rPr>
      </w:pPr>
    </w:p>
    <w:p w:rsidR="00B70FEB" w:rsidRDefault="00B70FEB" w:rsidP="002D0CAD">
      <w:pPr>
        <w:jc w:val="center"/>
        <w:rPr>
          <w:rFonts w:asciiTheme="minorHAnsi" w:hAnsiTheme="minorHAnsi" w:cstheme="minorBidi"/>
          <w:sz w:val="22"/>
        </w:rPr>
      </w:pPr>
    </w:p>
    <w:p w:rsidR="00B70FEB" w:rsidRDefault="00B70FEB" w:rsidP="002D0CAD">
      <w:pPr>
        <w:jc w:val="center"/>
        <w:rPr>
          <w:rFonts w:asciiTheme="minorHAnsi" w:hAnsiTheme="minorHAnsi" w:cstheme="minorBidi"/>
          <w:sz w:val="22"/>
        </w:rPr>
      </w:pPr>
    </w:p>
    <w:p w:rsidR="00B70FEB" w:rsidRDefault="00B70FEB" w:rsidP="002D0CAD">
      <w:pPr>
        <w:jc w:val="center"/>
        <w:rPr>
          <w:rFonts w:asciiTheme="minorHAnsi" w:hAnsiTheme="minorHAnsi" w:cstheme="minorBidi"/>
          <w:sz w:val="22"/>
        </w:rPr>
      </w:pPr>
    </w:p>
    <w:p w:rsidR="00B70FEB" w:rsidRDefault="00B70FEB" w:rsidP="002D0CAD">
      <w:pPr>
        <w:jc w:val="center"/>
        <w:rPr>
          <w:rFonts w:asciiTheme="minorHAnsi" w:hAnsiTheme="minorHAnsi" w:cstheme="minorBidi"/>
          <w:sz w:val="22"/>
        </w:rPr>
      </w:pPr>
    </w:p>
    <w:p w:rsidR="00C65F3C" w:rsidRDefault="00493520" w:rsidP="002D0CAD">
      <w:pPr>
        <w:jc w:val="center"/>
      </w:pPr>
      <w:r>
        <w:rPr>
          <w:rFonts w:asciiTheme="minorHAnsi" w:hAnsiTheme="minorHAnsi" w:cstheme="minorBidi"/>
          <w:sz w:val="22"/>
        </w:rPr>
        <w:lastRenderedPageBreak/>
        <w:t>Таблица 4.3</w:t>
      </w:r>
      <w:r w:rsidR="005B6205">
        <w:rPr>
          <w:rFonts w:asciiTheme="minorHAnsi" w:hAnsiTheme="minorHAnsi" w:cstheme="minorBidi"/>
          <w:sz w:val="22"/>
        </w:rPr>
        <w:t xml:space="preserve"> – химический состав подземных вод Юрского и Кембрийского водоносных горизонтов</w:t>
      </w:r>
    </w:p>
    <w:tbl>
      <w:tblPr>
        <w:tblW w:w="9540" w:type="dxa"/>
        <w:tblLook w:val="04A0" w:firstRow="1" w:lastRow="0" w:firstColumn="1" w:lastColumn="0" w:noHBand="0" w:noVBand="1"/>
      </w:tblPr>
      <w:tblGrid>
        <w:gridCol w:w="1724"/>
        <w:gridCol w:w="1494"/>
        <w:gridCol w:w="1121"/>
        <w:gridCol w:w="1219"/>
        <w:gridCol w:w="606"/>
        <w:gridCol w:w="606"/>
        <w:gridCol w:w="717"/>
        <w:gridCol w:w="730"/>
        <w:gridCol w:w="717"/>
        <w:gridCol w:w="606"/>
      </w:tblGrid>
      <w:tr w:rsidR="00382642" w:rsidRPr="00382642" w:rsidTr="00A7765C">
        <w:trPr>
          <w:trHeight w:val="300"/>
        </w:trPr>
        <w:tc>
          <w:tcPr>
            <w:tcW w:w="9540" w:type="dxa"/>
            <w:gridSpan w:val="10"/>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Химический состав водоносных горизонтов в районе г. Якутска</w:t>
            </w:r>
          </w:p>
        </w:tc>
      </w:tr>
      <w:tr w:rsidR="00382642" w:rsidRPr="00382642" w:rsidTr="00A7765C">
        <w:trPr>
          <w:trHeight w:val="300"/>
        </w:trPr>
        <w:tc>
          <w:tcPr>
            <w:tcW w:w="1848" w:type="dxa"/>
            <w:vMerge w:val="restart"/>
            <w:tcBorders>
              <w:top w:val="nil"/>
              <w:left w:val="single" w:sz="4" w:space="0" w:color="auto"/>
              <w:bottom w:val="single" w:sz="4" w:space="0" w:color="auto"/>
              <w:right w:val="single" w:sz="4" w:space="0" w:color="auto"/>
            </w:tcBorders>
            <w:shd w:val="clear" w:color="000000" w:fill="DDEBF7"/>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bookmarkStart w:id="6" w:name="_Hlk482593073"/>
            <w:r w:rsidRPr="00382642">
              <w:rPr>
                <w:rFonts w:ascii="Calibri" w:eastAsia="Times New Roman" w:hAnsi="Calibri" w:cs="Times New Roman"/>
                <w:color w:val="000000"/>
                <w:sz w:val="22"/>
                <w:lang w:eastAsia="ru-RU"/>
              </w:rPr>
              <w:t>Вмещающая порода</w:t>
            </w:r>
          </w:p>
        </w:tc>
        <w:tc>
          <w:tcPr>
            <w:tcW w:w="1494" w:type="dxa"/>
            <w:vMerge w:val="restart"/>
            <w:tcBorders>
              <w:top w:val="nil"/>
              <w:left w:val="single" w:sz="4" w:space="0" w:color="auto"/>
              <w:bottom w:val="single" w:sz="4" w:space="0" w:color="auto"/>
              <w:right w:val="single" w:sz="4" w:space="0" w:color="auto"/>
            </w:tcBorders>
            <w:shd w:val="clear" w:color="000000" w:fill="DDEBF7"/>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Количество проб</w:t>
            </w:r>
          </w:p>
        </w:tc>
        <w:tc>
          <w:tcPr>
            <w:tcW w:w="1121"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 </w:t>
            </w:r>
          </w:p>
        </w:tc>
        <w:tc>
          <w:tcPr>
            <w:tcW w:w="1219" w:type="dxa"/>
            <w:vMerge w:val="restart"/>
            <w:tcBorders>
              <w:top w:val="nil"/>
              <w:left w:val="single" w:sz="4" w:space="0" w:color="auto"/>
              <w:bottom w:val="single" w:sz="4" w:space="0" w:color="000000"/>
              <w:right w:val="single" w:sz="4" w:space="0" w:color="auto"/>
            </w:tcBorders>
            <w:shd w:val="clear" w:color="000000" w:fill="DDEBF7"/>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Сумма ионов г/л</w:t>
            </w:r>
          </w:p>
        </w:tc>
        <w:tc>
          <w:tcPr>
            <w:tcW w:w="3858" w:type="dxa"/>
            <w:gridSpan w:val="6"/>
            <w:tcBorders>
              <w:top w:val="single" w:sz="4" w:space="0" w:color="auto"/>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Содержание основных ионов мг-</w:t>
            </w:r>
            <w:proofErr w:type="spellStart"/>
            <w:r w:rsidRPr="00382642">
              <w:rPr>
                <w:rFonts w:ascii="Calibri" w:eastAsia="Times New Roman" w:hAnsi="Calibri" w:cs="Times New Roman"/>
                <w:color w:val="000000"/>
                <w:sz w:val="22"/>
                <w:lang w:eastAsia="ru-RU"/>
              </w:rPr>
              <w:t>экв</w:t>
            </w:r>
            <w:proofErr w:type="spellEnd"/>
          </w:p>
        </w:tc>
      </w:tr>
      <w:tr w:rsidR="00382642" w:rsidRPr="00382642" w:rsidTr="00A7765C">
        <w:trPr>
          <w:trHeight w:val="300"/>
        </w:trPr>
        <w:tc>
          <w:tcPr>
            <w:tcW w:w="1848" w:type="dxa"/>
            <w:vMerge/>
            <w:tcBorders>
              <w:top w:val="nil"/>
              <w:left w:val="single" w:sz="4" w:space="0" w:color="auto"/>
              <w:bottom w:val="single" w:sz="4" w:space="0" w:color="auto"/>
              <w:right w:val="single" w:sz="4" w:space="0" w:color="auto"/>
            </w:tcBorders>
            <w:vAlign w:val="center"/>
            <w:hideMark/>
          </w:tcPr>
          <w:p w:rsidR="00382642" w:rsidRPr="00382642" w:rsidRDefault="00382642" w:rsidP="00A7765C">
            <w:pPr>
              <w:spacing w:after="0" w:line="240" w:lineRule="auto"/>
              <w:rPr>
                <w:rFonts w:ascii="Calibri" w:eastAsia="Times New Roman" w:hAnsi="Calibri" w:cs="Times New Roman"/>
                <w:color w:val="000000"/>
                <w:sz w:val="22"/>
                <w:lang w:eastAsia="ru-RU"/>
              </w:rPr>
            </w:pPr>
          </w:p>
        </w:tc>
        <w:tc>
          <w:tcPr>
            <w:tcW w:w="1494" w:type="dxa"/>
            <w:vMerge/>
            <w:tcBorders>
              <w:top w:val="nil"/>
              <w:left w:val="single" w:sz="4" w:space="0" w:color="auto"/>
              <w:bottom w:val="single" w:sz="4" w:space="0" w:color="auto"/>
              <w:right w:val="single" w:sz="4" w:space="0" w:color="auto"/>
            </w:tcBorders>
            <w:vAlign w:val="center"/>
            <w:hideMark/>
          </w:tcPr>
          <w:p w:rsidR="00382642" w:rsidRPr="00382642" w:rsidRDefault="00382642" w:rsidP="00A7765C">
            <w:pPr>
              <w:spacing w:after="0" w:line="240" w:lineRule="auto"/>
              <w:rPr>
                <w:rFonts w:ascii="Calibri" w:eastAsia="Times New Roman" w:hAnsi="Calibri" w:cs="Times New Roman"/>
                <w:color w:val="000000"/>
                <w:sz w:val="22"/>
                <w:lang w:eastAsia="ru-RU"/>
              </w:rPr>
            </w:pPr>
          </w:p>
        </w:tc>
        <w:tc>
          <w:tcPr>
            <w:tcW w:w="1121"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 </w:t>
            </w:r>
          </w:p>
        </w:tc>
        <w:tc>
          <w:tcPr>
            <w:tcW w:w="1219" w:type="dxa"/>
            <w:vMerge/>
            <w:tcBorders>
              <w:top w:val="nil"/>
              <w:left w:val="single" w:sz="4" w:space="0" w:color="auto"/>
              <w:bottom w:val="single" w:sz="4" w:space="0" w:color="000000"/>
              <w:right w:val="single" w:sz="4" w:space="0" w:color="auto"/>
            </w:tcBorders>
            <w:vAlign w:val="center"/>
            <w:hideMark/>
          </w:tcPr>
          <w:p w:rsidR="00382642" w:rsidRPr="00382642" w:rsidRDefault="00382642" w:rsidP="00A7765C">
            <w:pPr>
              <w:spacing w:after="0" w:line="240" w:lineRule="auto"/>
              <w:rPr>
                <w:rFonts w:ascii="Calibri" w:eastAsia="Times New Roman" w:hAnsi="Calibri" w:cs="Times New Roman"/>
                <w:color w:val="000000"/>
                <w:sz w:val="22"/>
                <w:lang w:eastAsia="ru-RU"/>
              </w:rPr>
            </w:pPr>
          </w:p>
        </w:tc>
        <w:tc>
          <w:tcPr>
            <w:tcW w:w="566"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proofErr w:type="spellStart"/>
            <w:r w:rsidRPr="00382642">
              <w:rPr>
                <w:rFonts w:ascii="Calibri" w:eastAsia="Times New Roman" w:hAnsi="Calibri" w:cs="Times New Roman"/>
                <w:color w:val="000000"/>
                <w:sz w:val="22"/>
                <w:lang w:eastAsia="ru-RU"/>
              </w:rPr>
              <w:t>Ca</w:t>
            </w:r>
            <w:proofErr w:type="spellEnd"/>
          </w:p>
        </w:tc>
        <w:tc>
          <w:tcPr>
            <w:tcW w:w="566"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proofErr w:type="spellStart"/>
            <w:r w:rsidRPr="00382642">
              <w:rPr>
                <w:rFonts w:ascii="Calibri" w:eastAsia="Times New Roman" w:hAnsi="Calibri" w:cs="Times New Roman"/>
                <w:color w:val="000000"/>
                <w:sz w:val="22"/>
                <w:lang w:eastAsia="ru-RU"/>
              </w:rPr>
              <w:t>Mg</w:t>
            </w:r>
            <w:proofErr w:type="spellEnd"/>
          </w:p>
        </w:tc>
        <w:tc>
          <w:tcPr>
            <w:tcW w:w="715"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proofErr w:type="spellStart"/>
            <w:r w:rsidRPr="00382642">
              <w:rPr>
                <w:rFonts w:ascii="Calibri" w:eastAsia="Times New Roman" w:hAnsi="Calibri" w:cs="Times New Roman"/>
                <w:color w:val="000000"/>
                <w:sz w:val="22"/>
                <w:lang w:eastAsia="ru-RU"/>
              </w:rPr>
              <w:t>Na+K</w:t>
            </w:r>
            <w:proofErr w:type="spellEnd"/>
          </w:p>
        </w:tc>
        <w:tc>
          <w:tcPr>
            <w:tcW w:w="730"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HCO3</w:t>
            </w:r>
          </w:p>
        </w:tc>
        <w:tc>
          <w:tcPr>
            <w:tcW w:w="715"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SO4</w:t>
            </w:r>
          </w:p>
        </w:tc>
        <w:tc>
          <w:tcPr>
            <w:tcW w:w="566"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proofErr w:type="spellStart"/>
            <w:r w:rsidRPr="00382642">
              <w:rPr>
                <w:rFonts w:ascii="Calibri" w:eastAsia="Times New Roman" w:hAnsi="Calibri" w:cs="Times New Roman"/>
                <w:color w:val="000000"/>
                <w:sz w:val="22"/>
                <w:lang w:eastAsia="ru-RU"/>
              </w:rPr>
              <w:t>Cl</w:t>
            </w:r>
            <w:proofErr w:type="spellEnd"/>
          </w:p>
        </w:tc>
      </w:tr>
      <w:tr w:rsidR="00382642" w:rsidRPr="00382642" w:rsidTr="00A7765C">
        <w:trPr>
          <w:trHeight w:val="300"/>
        </w:trPr>
        <w:tc>
          <w:tcPr>
            <w:tcW w:w="1848" w:type="dxa"/>
            <w:vMerge w:val="restart"/>
            <w:tcBorders>
              <w:top w:val="nil"/>
              <w:left w:val="single" w:sz="4" w:space="0" w:color="auto"/>
              <w:bottom w:val="single" w:sz="4" w:space="0" w:color="auto"/>
              <w:right w:val="single" w:sz="4" w:space="0" w:color="auto"/>
            </w:tcBorders>
            <w:shd w:val="clear" w:color="000000" w:fill="DDEBF7"/>
            <w:vAlign w:val="center"/>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Юрские отложения</w:t>
            </w:r>
          </w:p>
        </w:tc>
        <w:tc>
          <w:tcPr>
            <w:tcW w:w="1494" w:type="dxa"/>
            <w:vMerge w:val="restart"/>
            <w:tcBorders>
              <w:top w:val="nil"/>
              <w:left w:val="single" w:sz="4" w:space="0" w:color="auto"/>
              <w:bottom w:val="single" w:sz="4" w:space="0" w:color="auto"/>
              <w:right w:val="single" w:sz="4" w:space="0" w:color="auto"/>
            </w:tcBorders>
            <w:shd w:val="clear" w:color="000000" w:fill="DDEBF7"/>
            <w:noWrap/>
            <w:vAlign w:val="center"/>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8</w:t>
            </w:r>
          </w:p>
        </w:tc>
        <w:tc>
          <w:tcPr>
            <w:tcW w:w="1121"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Мин</w:t>
            </w:r>
          </w:p>
        </w:tc>
        <w:tc>
          <w:tcPr>
            <w:tcW w:w="1219"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0,65</w:t>
            </w:r>
          </w:p>
        </w:tc>
        <w:tc>
          <w:tcPr>
            <w:tcW w:w="566"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0,00</w:t>
            </w:r>
          </w:p>
        </w:tc>
        <w:tc>
          <w:tcPr>
            <w:tcW w:w="566"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0,10</w:t>
            </w:r>
          </w:p>
        </w:tc>
        <w:tc>
          <w:tcPr>
            <w:tcW w:w="715"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4,49</w:t>
            </w:r>
          </w:p>
        </w:tc>
        <w:tc>
          <w:tcPr>
            <w:tcW w:w="730"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5,75</w:t>
            </w:r>
          </w:p>
        </w:tc>
        <w:tc>
          <w:tcPr>
            <w:tcW w:w="715"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0,00</w:t>
            </w:r>
          </w:p>
        </w:tc>
        <w:tc>
          <w:tcPr>
            <w:tcW w:w="566"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0,92</w:t>
            </w:r>
          </w:p>
        </w:tc>
      </w:tr>
      <w:tr w:rsidR="00382642" w:rsidRPr="00382642" w:rsidTr="00A7765C">
        <w:trPr>
          <w:trHeight w:val="300"/>
        </w:trPr>
        <w:tc>
          <w:tcPr>
            <w:tcW w:w="1848" w:type="dxa"/>
            <w:vMerge/>
            <w:tcBorders>
              <w:top w:val="nil"/>
              <w:left w:val="single" w:sz="4" w:space="0" w:color="auto"/>
              <w:bottom w:val="single" w:sz="4" w:space="0" w:color="auto"/>
              <w:right w:val="single" w:sz="4" w:space="0" w:color="auto"/>
            </w:tcBorders>
            <w:vAlign w:val="center"/>
            <w:hideMark/>
          </w:tcPr>
          <w:p w:rsidR="00382642" w:rsidRPr="00382642" w:rsidRDefault="00382642" w:rsidP="00A7765C">
            <w:pPr>
              <w:spacing w:after="0" w:line="240" w:lineRule="auto"/>
              <w:rPr>
                <w:rFonts w:ascii="Calibri" w:eastAsia="Times New Roman" w:hAnsi="Calibri" w:cs="Times New Roman"/>
                <w:color w:val="000000"/>
                <w:sz w:val="22"/>
                <w:lang w:eastAsia="ru-RU"/>
              </w:rPr>
            </w:pPr>
          </w:p>
        </w:tc>
        <w:tc>
          <w:tcPr>
            <w:tcW w:w="1494" w:type="dxa"/>
            <w:vMerge/>
            <w:tcBorders>
              <w:top w:val="nil"/>
              <w:left w:val="single" w:sz="4" w:space="0" w:color="auto"/>
              <w:bottom w:val="single" w:sz="4" w:space="0" w:color="auto"/>
              <w:right w:val="single" w:sz="4" w:space="0" w:color="auto"/>
            </w:tcBorders>
            <w:vAlign w:val="center"/>
            <w:hideMark/>
          </w:tcPr>
          <w:p w:rsidR="00382642" w:rsidRPr="00382642" w:rsidRDefault="00382642" w:rsidP="00A7765C">
            <w:pPr>
              <w:spacing w:after="0" w:line="240" w:lineRule="auto"/>
              <w:rPr>
                <w:rFonts w:ascii="Calibri" w:eastAsia="Times New Roman" w:hAnsi="Calibri" w:cs="Times New Roman"/>
                <w:color w:val="000000"/>
                <w:sz w:val="22"/>
                <w:lang w:eastAsia="ru-RU"/>
              </w:rPr>
            </w:pPr>
          </w:p>
        </w:tc>
        <w:tc>
          <w:tcPr>
            <w:tcW w:w="1121"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Макс</w:t>
            </w:r>
          </w:p>
        </w:tc>
        <w:tc>
          <w:tcPr>
            <w:tcW w:w="1219"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1,04</w:t>
            </w:r>
          </w:p>
        </w:tc>
        <w:tc>
          <w:tcPr>
            <w:tcW w:w="566"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4,53</w:t>
            </w:r>
          </w:p>
        </w:tc>
        <w:tc>
          <w:tcPr>
            <w:tcW w:w="566"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7,83</w:t>
            </w:r>
          </w:p>
        </w:tc>
        <w:tc>
          <w:tcPr>
            <w:tcW w:w="715"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15,40</w:t>
            </w:r>
          </w:p>
        </w:tc>
        <w:tc>
          <w:tcPr>
            <w:tcW w:w="730"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14,50</w:t>
            </w:r>
          </w:p>
        </w:tc>
        <w:tc>
          <w:tcPr>
            <w:tcW w:w="715"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5,46</w:t>
            </w:r>
          </w:p>
        </w:tc>
        <w:tc>
          <w:tcPr>
            <w:tcW w:w="566"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5,89</w:t>
            </w:r>
          </w:p>
        </w:tc>
      </w:tr>
      <w:tr w:rsidR="00382642" w:rsidRPr="00382642" w:rsidTr="00A7765C">
        <w:trPr>
          <w:trHeight w:val="300"/>
        </w:trPr>
        <w:tc>
          <w:tcPr>
            <w:tcW w:w="1848" w:type="dxa"/>
            <w:vMerge/>
            <w:tcBorders>
              <w:top w:val="nil"/>
              <w:left w:val="single" w:sz="4" w:space="0" w:color="auto"/>
              <w:bottom w:val="single" w:sz="4" w:space="0" w:color="auto"/>
              <w:right w:val="single" w:sz="4" w:space="0" w:color="auto"/>
            </w:tcBorders>
            <w:vAlign w:val="center"/>
            <w:hideMark/>
          </w:tcPr>
          <w:p w:rsidR="00382642" w:rsidRPr="00382642" w:rsidRDefault="00382642" w:rsidP="00A7765C">
            <w:pPr>
              <w:spacing w:after="0" w:line="240" w:lineRule="auto"/>
              <w:rPr>
                <w:rFonts w:ascii="Calibri" w:eastAsia="Times New Roman" w:hAnsi="Calibri" w:cs="Times New Roman"/>
                <w:color w:val="000000"/>
                <w:sz w:val="22"/>
                <w:lang w:eastAsia="ru-RU"/>
              </w:rPr>
            </w:pPr>
          </w:p>
        </w:tc>
        <w:tc>
          <w:tcPr>
            <w:tcW w:w="1494" w:type="dxa"/>
            <w:vMerge/>
            <w:tcBorders>
              <w:top w:val="nil"/>
              <w:left w:val="single" w:sz="4" w:space="0" w:color="auto"/>
              <w:bottom w:val="single" w:sz="4" w:space="0" w:color="auto"/>
              <w:right w:val="single" w:sz="4" w:space="0" w:color="auto"/>
            </w:tcBorders>
            <w:vAlign w:val="center"/>
            <w:hideMark/>
          </w:tcPr>
          <w:p w:rsidR="00382642" w:rsidRPr="00382642" w:rsidRDefault="00382642" w:rsidP="00A7765C">
            <w:pPr>
              <w:spacing w:after="0" w:line="240" w:lineRule="auto"/>
              <w:rPr>
                <w:rFonts w:ascii="Calibri" w:eastAsia="Times New Roman" w:hAnsi="Calibri" w:cs="Times New Roman"/>
                <w:color w:val="000000"/>
                <w:sz w:val="22"/>
                <w:lang w:eastAsia="ru-RU"/>
              </w:rPr>
            </w:pPr>
          </w:p>
        </w:tc>
        <w:tc>
          <w:tcPr>
            <w:tcW w:w="1121"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Среднее</w:t>
            </w:r>
          </w:p>
        </w:tc>
        <w:tc>
          <w:tcPr>
            <w:tcW w:w="1219"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0,82</w:t>
            </w:r>
          </w:p>
        </w:tc>
        <w:tc>
          <w:tcPr>
            <w:tcW w:w="566"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1,23</w:t>
            </w:r>
          </w:p>
        </w:tc>
        <w:tc>
          <w:tcPr>
            <w:tcW w:w="566"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2,00</w:t>
            </w:r>
          </w:p>
        </w:tc>
        <w:tc>
          <w:tcPr>
            <w:tcW w:w="715"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11,60</w:t>
            </w:r>
          </w:p>
        </w:tc>
        <w:tc>
          <w:tcPr>
            <w:tcW w:w="730"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9,08</w:t>
            </w:r>
          </w:p>
        </w:tc>
        <w:tc>
          <w:tcPr>
            <w:tcW w:w="715"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1,98</w:t>
            </w:r>
          </w:p>
        </w:tc>
        <w:tc>
          <w:tcPr>
            <w:tcW w:w="566"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3,27</w:t>
            </w:r>
          </w:p>
        </w:tc>
      </w:tr>
      <w:tr w:rsidR="00382642" w:rsidRPr="00382642" w:rsidTr="00A7765C">
        <w:trPr>
          <w:trHeight w:val="300"/>
        </w:trPr>
        <w:tc>
          <w:tcPr>
            <w:tcW w:w="1848" w:type="dxa"/>
            <w:vMerge w:val="restart"/>
            <w:tcBorders>
              <w:top w:val="nil"/>
              <w:left w:val="single" w:sz="4" w:space="0" w:color="auto"/>
              <w:bottom w:val="single" w:sz="4" w:space="0" w:color="auto"/>
              <w:right w:val="single" w:sz="4" w:space="0" w:color="auto"/>
            </w:tcBorders>
            <w:shd w:val="clear" w:color="000000" w:fill="DDEBF7"/>
            <w:vAlign w:val="center"/>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Кембрийские отложения</w:t>
            </w:r>
          </w:p>
        </w:tc>
        <w:tc>
          <w:tcPr>
            <w:tcW w:w="1494" w:type="dxa"/>
            <w:vMerge w:val="restart"/>
            <w:tcBorders>
              <w:top w:val="nil"/>
              <w:left w:val="single" w:sz="4" w:space="0" w:color="auto"/>
              <w:bottom w:val="single" w:sz="4" w:space="0" w:color="auto"/>
              <w:right w:val="single" w:sz="4" w:space="0" w:color="auto"/>
            </w:tcBorders>
            <w:shd w:val="clear" w:color="000000" w:fill="DDEBF7"/>
            <w:noWrap/>
            <w:vAlign w:val="center"/>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9</w:t>
            </w:r>
          </w:p>
        </w:tc>
        <w:tc>
          <w:tcPr>
            <w:tcW w:w="1121"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Мин</w:t>
            </w:r>
          </w:p>
        </w:tc>
        <w:tc>
          <w:tcPr>
            <w:tcW w:w="1219"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0,39</w:t>
            </w:r>
          </w:p>
        </w:tc>
        <w:tc>
          <w:tcPr>
            <w:tcW w:w="566"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0,12</w:t>
            </w:r>
          </w:p>
        </w:tc>
        <w:tc>
          <w:tcPr>
            <w:tcW w:w="566"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0,24</w:t>
            </w:r>
          </w:p>
        </w:tc>
        <w:tc>
          <w:tcPr>
            <w:tcW w:w="715"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1,96</w:t>
            </w:r>
          </w:p>
        </w:tc>
        <w:tc>
          <w:tcPr>
            <w:tcW w:w="730"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6,00</w:t>
            </w:r>
          </w:p>
        </w:tc>
        <w:tc>
          <w:tcPr>
            <w:tcW w:w="715"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0,00</w:t>
            </w:r>
          </w:p>
        </w:tc>
        <w:tc>
          <w:tcPr>
            <w:tcW w:w="566"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0,25</w:t>
            </w:r>
          </w:p>
        </w:tc>
      </w:tr>
      <w:tr w:rsidR="00382642" w:rsidRPr="00382642" w:rsidTr="00A7765C">
        <w:trPr>
          <w:trHeight w:val="300"/>
        </w:trPr>
        <w:tc>
          <w:tcPr>
            <w:tcW w:w="1848" w:type="dxa"/>
            <w:vMerge/>
            <w:tcBorders>
              <w:top w:val="nil"/>
              <w:left w:val="single" w:sz="4" w:space="0" w:color="auto"/>
              <w:bottom w:val="single" w:sz="4" w:space="0" w:color="auto"/>
              <w:right w:val="single" w:sz="4" w:space="0" w:color="auto"/>
            </w:tcBorders>
            <w:vAlign w:val="center"/>
            <w:hideMark/>
          </w:tcPr>
          <w:p w:rsidR="00382642" w:rsidRPr="00382642" w:rsidRDefault="00382642" w:rsidP="00A7765C">
            <w:pPr>
              <w:spacing w:after="0" w:line="240" w:lineRule="auto"/>
              <w:rPr>
                <w:rFonts w:ascii="Calibri" w:eastAsia="Times New Roman" w:hAnsi="Calibri" w:cs="Times New Roman"/>
                <w:color w:val="000000"/>
                <w:sz w:val="22"/>
                <w:lang w:eastAsia="ru-RU"/>
              </w:rPr>
            </w:pPr>
          </w:p>
        </w:tc>
        <w:tc>
          <w:tcPr>
            <w:tcW w:w="1494" w:type="dxa"/>
            <w:vMerge/>
            <w:tcBorders>
              <w:top w:val="nil"/>
              <w:left w:val="single" w:sz="4" w:space="0" w:color="auto"/>
              <w:bottom w:val="single" w:sz="4" w:space="0" w:color="auto"/>
              <w:right w:val="single" w:sz="4" w:space="0" w:color="auto"/>
            </w:tcBorders>
            <w:vAlign w:val="center"/>
            <w:hideMark/>
          </w:tcPr>
          <w:p w:rsidR="00382642" w:rsidRPr="00382642" w:rsidRDefault="00382642" w:rsidP="00A7765C">
            <w:pPr>
              <w:spacing w:after="0" w:line="240" w:lineRule="auto"/>
              <w:rPr>
                <w:rFonts w:ascii="Calibri" w:eastAsia="Times New Roman" w:hAnsi="Calibri" w:cs="Times New Roman"/>
                <w:color w:val="000000"/>
                <w:sz w:val="22"/>
                <w:lang w:eastAsia="ru-RU"/>
              </w:rPr>
            </w:pPr>
          </w:p>
        </w:tc>
        <w:tc>
          <w:tcPr>
            <w:tcW w:w="1121"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Макс</w:t>
            </w:r>
          </w:p>
        </w:tc>
        <w:tc>
          <w:tcPr>
            <w:tcW w:w="1219"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1,83</w:t>
            </w:r>
          </w:p>
        </w:tc>
        <w:tc>
          <w:tcPr>
            <w:tcW w:w="566"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5,94</w:t>
            </w:r>
          </w:p>
        </w:tc>
        <w:tc>
          <w:tcPr>
            <w:tcW w:w="566"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8,19</w:t>
            </w:r>
          </w:p>
        </w:tc>
        <w:tc>
          <w:tcPr>
            <w:tcW w:w="715"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21,15</w:t>
            </w:r>
          </w:p>
        </w:tc>
        <w:tc>
          <w:tcPr>
            <w:tcW w:w="730"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14,09</w:t>
            </w:r>
          </w:p>
        </w:tc>
        <w:tc>
          <w:tcPr>
            <w:tcW w:w="715"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15,32</w:t>
            </w:r>
          </w:p>
        </w:tc>
        <w:tc>
          <w:tcPr>
            <w:tcW w:w="566"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8,69</w:t>
            </w:r>
          </w:p>
        </w:tc>
      </w:tr>
      <w:tr w:rsidR="00382642" w:rsidRPr="00382642" w:rsidTr="00A7765C">
        <w:trPr>
          <w:trHeight w:val="300"/>
        </w:trPr>
        <w:tc>
          <w:tcPr>
            <w:tcW w:w="1848" w:type="dxa"/>
            <w:vMerge/>
            <w:tcBorders>
              <w:top w:val="nil"/>
              <w:left w:val="single" w:sz="4" w:space="0" w:color="auto"/>
              <w:bottom w:val="single" w:sz="4" w:space="0" w:color="auto"/>
              <w:right w:val="single" w:sz="4" w:space="0" w:color="auto"/>
            </w:tcBorders>
            <w:vAlign w:val="center"/>
            <w:hideMark/>
          </w:tcPr>
          <w:p w:rsidR="00382642" w:rsidRPr="00382642" w:rsidRDefault="00382642" w:rsidP="00A7765C">
            <w:pPr>
              <w:spacing w:after="0" w:line="240" w:lineRule="auto"/>
              <w:rPr>
                <w:rFonts w:ascii="Calibri" w:eastAsia="Times New Roman" w:hAnsi="Calibri" w:cs="Times New Roman"/>
                <w:color w:val="000000"/>
                <w:sz w:val="22"/>
                <w:lang w:eastAsia="ru-RU"/>
              </w:rPr>
            </w:pPr>
          </w:p>
        </w:tc>
        <w:tc>
          <w:tcPr>
            <w:tcW w:w="1494" w:type="dxa"/>
            <w:vMerge/>
            <w:tcBorders>
              <w:top w:val="nil"/>
              <w:left w:val="single" w:sz="4" w:space="0" w:color="auto"/>
              <w:bottom w:val="single" w:sz="4" w:space="0" w:color="auto"/>
              <w:right w:val="single" w:sz="4" w:space="0" w:color="auto"/>
            </w:tcBorders>
            <w:vAlign w:val="center"/>
            <w:hideMark/>
          </w:tcPr>
          <w:p w:rsidR="00382642" w:rsidRPr="00382642" w:rsidRDefault="00382642" w:rsidP="00A7765C">
            <w:pPr>
              <w:spacing w:after="0" w:line="240" w:lineRule="auto"/>
              <w:rPr>
                <w:rFonts w:ascii="Calibri" w:eastAsia="Times New Roman" w:hAnsi="Calibri" w:cs="Times New Roman"/>
                <w:color w:val="000000"/>
                <w:sz w:val="22"/>
                <w:lang w:eastAsia="ru-RU"/>
              </w:rPr>
            </w:pPr>
          </w:p>
        </w:tc>
        <w:tc>
          <w:tcPr>
            <w:tcW w:w="1121"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Среднее</w:t>
            </w:r>
          </w:p>
        </w:tc>
        <w:tc>
          <w:tcPr>
            <w:tcW w:w="1219"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0,97</w:t>
            </w:r>
          </w:p>
        </w:tc>
        <w:tc>
          <w:tcPr>
            <w:tcW w:w="566"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2,13</w:t>
            </w:r>
          </w:p>
        </w:tc>
        <w:tc>
          <w:tcPr>
            <w:tcW w:w="566"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2,86</w:t>
            </w:r>
          </w:p>
        </w:tc>
        <w:tc>
          <w:tcPr>
            <w:tcW w:w="715"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12,47</w:t>
            </w:r>
          </w:p>
        </w:tc>
        <w:tc>
          <w:tcPr>
            <w:tcW w:w="730"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10,01</w:t>
            </w:r>
          </w:p>
        </w:tc>
        <w:tc>
          <w:tcPr>
            <w:tcW w:w="715"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3,45</w:t>
            </w:r>
          </w:p>
        </w:tc>
        <w:tc>
          <w:tcPr>
            <w:tcW w:w="566" w:type="dxa"/>
            <w:tcBorders>
              <w:top w:val="nil"/>
              <w:left w:val="nil"/>
              <w:bottom w:val="single" w:sz="4" w:space="0" w:color="auto"/>
              <w:right w:val="single" w:sz="4" w:space="0" w:color="auto"/>
            </w:tcBorders>
            <w:shd w:val="clear" w:color="000000" w:fill="DDEBF7"/>
            <w:noWrap/>
            <w:vAlign w:val="bottom"/>
            <w:hideMark/>
          </w:tcPr>
          <w:p w:rsidR="00382642" w:rsidRPr="00382642" w:rsidRDefault="00382642" w:rsidP="00A7765C">
            <w:pPr>
              <w:spacing w:after="0" w:line="240" w:lineRule="auto"/>
              <w:jc w:val="center"/>
              <w:rPr>
                <w:rFonts w:ascii="Calibri" w:eastAsia="Times New Roman" w:hAnsi="Calibri" w:cs="Times New Roman"/>
                <w:color w:val="000000"/>
                <w:sz w:val="22"/>
                <w:lang w:eastAsia="ru-RU"/>
              </w:rPr>
            </w:pPr>
            <w:r w:rsidRPr="00382642">
              <w:rPr>
                <w:rFonts w:ascii="Calibri" w:eastAsia="Times New Roman" w:hAnsi="Calibri" w:cs="Times New Roman"/>
                <w:color w:val="000000"/>
                <w:sz w:val="22"/>
                <w:lang w:eastAsia="ru-RU"/>
              </w:rPr>
              <w:t>3,25</w:t>
            </w:r>
          </w:p>
        </w:tc>
      </w:tr>
      <w:bookmarkEnd w:id="6"/>
    </w:tbl>
    <w:p w:rsidR="00C65F3C" w:rsidRDefault="00C65F3C"/>
    <w:p w:rsidR="00C65F3C" w:rsidRDefault="00C65F3C"/>
    <w:p w:rsidR="00562CA8" w:rsidRPr="00022548" w:rsidRDefault="008979BF" w:rsidP="00022548">
      <w:pPr>
        <w:numPr>
          <w:ilvl w:val="1"/>
          <w:numId w:val="13"/>
        </w:numPr>
        <w:contextualSpacing/>
        <w:rPr>
          <w:rFonts w:asciiTheme="majorHAnsi" w:hAnsiTheme="majorHAnsi"/>
          <w:b/>
          <w:szCs w:val="24"/>
        </w:rPr>
      </w:pPr>
      <w:r w:rsidRPr="008979BF">
        <w:rPr>
          <w:rFonts w:asciiTheme="majorHAnsi" w:hAnsiTheme="majorHAnsi"/>
          <w:b/>
          <w:szCs w:val="24"/>
        </w:rPr>
        <w:t>Результаты гидрологических работ в дельте р. Лены в 2016 году.</w:t>
      </w:r>
    </w:p>
    <w:p w:rsidR="00CF4C87" w:rsidRPr="008979BF" w:rsidRDefault="00CF4C87" w:rsidP="00562CA8">
      <w:pPr>
        <w:ind w:left="360"/>
        <w:contextualSpacing/>
        <w:rPr>
          <w:rFonts w:asciiTheme="majorHAnsi" w:hAnsiTheme="majorHAnsi"/>
          <w:b/>
          <w:szCs w:val="24"/>
        </w:rPr>
      </w:pPr>
    </w:p>
    <w:tbl>
      <w:tblPr>
        <w:tblpPr w:leftFromText="180" w:rightFromText="180" w:vertAnchor="text" w:horzAnchor="margin" w:tblpY="2421"/>
        <w:tblW w:w="9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936"/>
        <w:gridCol w:w="1332"/>
        <w:gridCol w:w="2318"/>
        <w:gridCol w:w="1559"/>
      </w:tblGrid>
      <w:tr w:rsidR="00395479" w:rsidRPr="00382642" w:rsidTr="00395479">
        <w:trPr>
          <w:trHeight w:val="300"/>
        </w:trPr>
        <w:tc>
          <w:tcPr>
            <w:tcW w:w="3109" w:type="dxa"/>
            <w:shd w:val="clear" w:color="000000" w:fill="DDEBF7"/>
            <w:noWrap/>
            <w:vAlign w:val="bottom"/>
          </w:tcPr>
          <w:p w:rsidR="00395479" w:rsidRDefault="00395479" w:rsidP="00395479">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Протока</w:t>
            </w:r>
          </w:p>
        </w:tc>
        <w:tc>
          <w:tcPr>
            <w:tcW w:w="936" w:type="dxa"/>
            <w:shd w:val="clear" w:color="000000" w:fill="DDEBF7"/>
            <w:noWrap/>
            <w:vAlign w:val="bottom"/>
          </w:tcPr>
          <w:p w:rsidR="00395479" w:rsidRPr="00382642" w:rsidRDefault="00395479" w:rsidP="00395479">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Период</w:t>
            </w:r>
          </w:p>
        </w:tc>
        <w:tc>
          <w:tcPr>
            <w:tcW w:w="1332" w:type="dxa"/>
            <w:shd w:val="clear" w:color="000000" w:fill="DDEBF7"/>
            <w:noWrap/>
            <w:vAlign w:val="bottom"/>
          </w:tcPr>
          <w:p w:rsidR="00395479" w:rsidRPr="00395479" w:rsidRDefault="00395479" w:rsidP="00395479">
            <w:pPr>
              <w:spacing w:after="0" w:line="240" w:lineRule="auto"/>
              <w:jc w:val="center"/>
              <w:rPr>
                <w:rFonts w:ascii="Calibri" w:eastAsia="Times New Roman" w:hAnsi="Calibri" w:cs="Times New Roman"/>
                <w:color w:val="000000"/>
                <w:sz w:val="22"/>
                <w:lang w:val="en-US" w:eastAsia="ru-RU"/>
              </w:rPr>
            </w:pPr>
            <w:r>
              <w:rPr>
                <w:rFonts w:ascii="Calibri" w:eastAsia="Times New Roman" w:hAnsi="Calibri" w:cs="Times New Roman"/>
                <w:color w:val="000000"/>
                <w:sz w:val="22"/>
                <w:lang w:eastAsia="ru-RU"/>
              </w:rPr>
              <w:t>Расход воды (м3</w:t>
            </w:r>
            <w:r>
              <w:rPr>
                <w:rFonts w:ascii="Calibri" w:eastAsia="Times New Roman" w:hAnsi="Calibri" w:cs="Times New Roman"/>
                <w:color w:val="000000"/>
                <w:sz w:val="22"/>
                <w:lang w:val="en-US" w:eastAsia="ru-RU"/>
              </w:rPr>
              <w:t>/c)</w:t>
            </w:r>
          </w:p>
        </w:tc>
        <w:tc>
          <w:tcPr>
            <w:tcW w:w="2318" w:type="dxa"/>
            <w:shd w:val="clear" w:color="000000" w:fill="DDEBF7"/>
            <w:noWrap/>
            <w:vAlign w:val="bottom"/>
          </w:tcPr>
          <w:p w:rsidR="00395479" w:rsidRPr="00395479" w:rsidRDefault="00395479" w:rsidP="00395479">
            <w:pPr>
              <w:spacing w:after="0" w:line="240" w:lineRule="auto"/>
              <w:jc w:val="center"/>
              <w:rPr>
                <w:rFonts w:ascii="Calibri" w:eastAsia="Times New Roman" w:hAnsi="Calibri" w:cs="Times New Roman"/>
                <w:color w:val="000000"/>
                <w:sz w:val="22"/>
                <w:lang w:val="en-US" w:eastAsia="ru-RU"/>
              </w:rPr>
            </w:pPr>
            <w:r>
              <w:rPr>
                <w:rFonts w:ascii="Calibri" w:eastAsia="Times New Roman" w:hAnsi="Calibri" w:cs="Times New Roman"/>
                <w:color w:val="000000"/>
                <w:sz w:val="22"/>
                <w:lang w:eastAsia="ru-RU"/>
              </w:rPr>
              <w:t>Среднемноголетний расход</w:t>
            </w:r>
            <w:r>
              <w:rPr>
                <w:rFonts w:ascii="Calibri" w:eastAsia="Times New Roman" w:hAnsi="Calibri" w:cs="Times New Roman"/>
                <w:color w:val="000000"/>
                <w:sz w:val="22"/>
                <w:lang w:val="en-US" w:eastAsia="ru-RU"/>
              </w:rPr>
              <w:t xml:space="preserve"> (</w:t>
            </w:r>
            <w:r>
              <w:rPr>
                <w:rFonts w:ascii="Calibri" w:eastAsia="Times New Roman" w:hAnsi="Calibri" w:cs="Times New Roman"/>
                <w:color w:val="000000"/>
                <w:sz w:val="22"/>
                <w:lang w:eastAsia="ru-RU"/>
              </w:rPr>
              <w:t>м3</w:t>
            </w:r>
            <w:r>
              <w:rPr>
                <w:rFonts w:ascii="Calibri" w:eastAsia="Times New Roman" w:hAnsi="Calibri" w:cs="Times New Roman"/>
                <w:color w:val="000000"/>
                <w:sz w:val="22"/>
                <w:lang w:val="en-US" w:eastAsia="ru-RU"/>
              </w:rPr>
              <w:t>/c)</w:t>
            </w:r>
          </w:p>
        </w:tc>
        <w:tc>
          <w:tcPr>
            <w:tcW w:w="1559" w:type="dxa"/>
            <w:shd w:val="clear" w:color="000000" w:fill="DDEBF7"/>
            <w:noWrap/>
            <w:vAlign w:val="bottom"/>
          </w:tcPr>
          <w:p w:rsidR="00395479" w:rsidRPr="00395479" w:rsidRDefault="00395479" w:rsidP="00395479">
            <w:pPr>
              <w:spacing w:after="0" w:line="240" w:lineRule="auto"/>
              <w:jc w:val="center"/>
              <w:rPr>
                <w:rFonts w:ascii="Calibri" w:eastAsia="Times New Roman" w:hAnsi="Calibri" w:cs="Times New Roman"/>
                <w:color w:val="000000"/>
                <w:sz w:val="22"/>
                <w:lang w:val="en-US" w:eastAsia="ru-RU"/>
              </w:rPr>
            </w:pPr>
            <w:r>
              <w:rPr>
                <w:rFonts w:ascii="Calibri" w:eastAsia="Times New Roman" w:hAnsi="Calibri" w:cs="Times New Roman"/>
                <w:color w:val="000000"/>
                <w:sz w:val="22"/>
                <w:lang w:eastAsia="ru-RU"/>
              </w:rPr>
              <w:t>Расход наносов</w:t>
            </w:r>
            <w:r>
              <w:rPr>
                <w:rFonts w:ascii="Calibri" w:eastAsia="Times New Roman" w:hAnsi="Calibri" w:cs="Times New Roman"/>
                <w:color w:val="000000"/>
                <w:sz w:val="22"/>
                <w:lang w:val="en-US" w:eastAsia="ru-RU"/>
              </w:rPr>
              <w:t xml:space="preserve"> (</w:t>
            </w:r>
            <w:r>
              <w:rPr>
                <w:rFonts w:ascii="Calibri" w:eastAsia="Times New Roman" w:hAnsi="Calibri" w:cs="Times New Roman"/>
                <w:color w:val="000000"/>
                <w:sz w:val="22"/>
                <w:lang w:eastAsia="ru-RU"/>
              </w:rPr>
              <w:t>кг</w:t>
            </w:r>
            <w:r>
              <w:rPr>
                <w:rFonts w:ascii="Calibri" w:eastAsia="Times New Roman" w:hAnsi="Calibri" w:cs="Times New Roman"/>
                <w:color w:val="000000"/>
                <w:sz w:val="22"/>
                <w:lang w:val="en-US" w:eastAsia="ru-RU"/>
              </w:rPr>
              <w:t>/c)</w:t>
            </w:r>
          </w:p>
        </w:tc>
      </w:tr>
      <w:tr w:rsidR="00395479" w:rsidRPr="00382642" w:rsidTr="00395479">
        <w:trPr>
          <w:trHeight w:val="300"/>
        </w:trPr>
        <w:tc>
          <w:tcPr>
            <w:tcW w:w="3109" w:type="dxa"/>
            <w:shd w:val="clear" w:color="000000" w:fill="DDEBF7"/>
            <w:noWrap/>
            <w:vAlign w:val="bottom"/>
            <w:hideMark/>
          </w:tcPr>
          <w:p w:rsidR="00395479" w:rsidRPr="00382642" w:rsidRDefault="00395479" w:rsidP="00395479">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Главное русло</w:t>
            </w:r>
          </w:p>
        </w:tc>
        <w:tc>
          <w:tcPr>
            <w:tcW w:w="936" w:type="dxa"/>
            <w:shd w:val="clear" w:color="000000" w:fill="DDEBF7"/>
            <w:noWrap/>
            <w:vAlign w:val="bottom"/>
          </w:tcPr>
          <w:p w:rsidR="00395479" w:rsidRPr="00382642" w:rsidRDefault="00395479" w:rsidP="00395479">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Зима</w:t>
            </w:r>
          </w:p>
        </w:tc>
        <w:tc>
          <w:tcPr>
            <w:tcW w:w="1332" w:type="dxa"/>
            <w:shd w:val="clear" w:color="000000" w:fill="DDEBF7"/>
            <w:noWrap/>
            <w:vAlign w:val="bottom"/>
          </w:tcPr>
          <w:p w:rsidR="00395479" w:rsidRPr="00382642" w:rsidRDefault="00395479" w:rsidP="00395479">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1380</w:t>
            </w:r>
          </w:p>
        </w:tc>
        <w:tc>
          <w:tcPr>
            <w:tcW w:w="2318" w:type="dxa"/>
            <w:shd w:val="clear" w:color="000000" w:fill="DDEBF7"/>
            <w:noWrap/>
            <w:vAlign w:val="bottom"/>
          </w:tcPr>
          <w:p w:rsidR="00395479" w:rsidRPr="00382642" w:rsidRDefault="00395479" w:rsidP="00395479">
            <w:pPr>
              <w:spacing w:after="0" w:line="240" w:lineRule="auto"/>
              <w:jc w:val="center"/>
              <w:rPr>
                <w:rFonts w:ascii="Calibri" w:eastAsia="Times New Roman" w:hAnsi="Calibri" w:cs="Times New Roman"/>
                <w:color w:val="000000"/>
                <w:sz w:val="22"/>
                <w:lang w:val="en-US" w:eastAsia="ru-RU"/>
              </w:rPr>
            </w:pPr>
            <w:r>
              <w:rPr>
                <w:rFonts w:ascii="Calibri" w:eastAsia="Times New Roman" w:hAnsi="Calibri" w:cs="Times New Roman"/>
                <w:color w:val="000000"/>
                <w:sz w:val="22"/>
                <w:lang w:val="en-US" w:eastAsia="ru-RU"/>
              </w:rPr>
              <w:t>1515</w:t>
            </w:r>
          </w:p>
        </w:tc>
        <w:tc>
          <w:tcPr>
            <w:tcW w:w="1559" w:type="dxa"/>
            <w:shd w:val="clear" w:color="000000" w:fill="DDEBF7"/>
            <w:noWrap/>
            <w:vAlign w:val="bottom"/>
          </w:tcPr>
          <w:p w:rsidR="00395479" w:rsidRPr="00382642" w:rsidRDefault="00395479" w:rsidP="00395479">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4,84</w:t>
            </w:r>
          </w:p>
        </w:tc>
      </w:tr>
      <w:tr w:rsidR="00395479" w:rsidRPr="00382642" w:rsidTr="00395479">
        <w:trPr>
          <w:trHeight w:val="300"/>
        </w:trPr>
        <w:tc>
          <w:tcPr>
            <w:tcW w:w="3109" w:type="dxa"/>
            <w:shd w:val="clear" w:color="000000" w:fill="DDEBF7"/>
            <w:noWrap/>
            <w:vAlign w:val="bottom"/>
            <w:hideMark/>
          </w:tcPr>
          <w:p w:rsidR="00395479" w:rsidRPr="00382642" w:rsidRDefault="00395479" w:rsidP="00395479">
            <w:pPr>
              <w:spacing w:after="0" w:line="240" w:lineRule="auto"/>
              <w:jc w:val="center"/>
              <w:rPr>
                <w:rFonts w:ascii="Calibri" w:eastAsia="Times New Roman" w:hAnsi="Calibri" w:cs="Times New Roman"/>
                <w:color w:val="000000"/>
                <w:sz w:val="22"/>
                <w:lang w:eastAsia="ru-RU"/>
              </w:rPr>
            </w:pPr>
            <w:proofErr w:type="spellStart"/>
            <w:r>
              <w:rPr>
                <w:rFonts w:ascii="Calibri" w:eastAsia="Times New Roman" w:hAnsi="Calibri" w:cs="Times New Roman"/>
                <w:color w:val="000000"/>
                <w:sz w:val="22"/>
                <w:lang w:eastAsia="ru-RU"/>
              </w:rPr>
              <w:t>Оленекская</w:t>
            </w:r>
            <w:proofErr w:type="spellEnd"/>
            <w:r>
              <w:rPr>
                <w:rFonts w:ascii="Calibri" w:eastAsia="Times New Roman" w:hAnsi="Calibri" w:cs="Times New Roman"/>
                <w:color w:val="000000"/>
                <w:sz w:val="22"/>
                <w:lang w:eastAsia="ru-RU"/>
              </w:rPr>
              <w:t xml:space="preserve"> протока</w:t>
            </w:r>
          </w:p>
        </w:tc>
        <w:tc>
          <w:tcPr>
            <w:tcW w:w="936" w:type="dxa"/>
            <w:shd w:val="clear" w:color="000000" w:fill="DDEBF7"/>
            <w:noWrap/>
            <w:vAlign w:val="bottom"/>
          </w:tcPr>
          <w:p w:rsidR="00395479" w:rsidRPr="00382642" w:rsidRDefault="00395479" w:rsidP="00395479">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Зима</w:t>
            </w:r>
          </w:p>
        </w:tc>
        <w:tc>
          <w:tcPr>
            <w:tcW w:w="1332" w:type="dxa"/>
            <w:shd w:val="clear" w:color="000000" w:fill="DDEBF7"/>
            <w:noWrap/>
            <w:vAlign w:val="bottom"/>
          </w:tcPr>
          <w:p w:rsidR="00395479" w:rsidRPr="00382642" w:rsidRDefault="00395479" w:rsidP="00395479">
            <w:pPr>
              <w:spacing w:after="0" w:line="240" w:lineRule="auto"/>
              <w:jc w:val="center"/>
              <w:rPr>
                <w:rFonts w:ascii="Calibri" w:eastAsia="Times New Roman" w:hAnsi="Calibri" w:cs="Times New Roman"/>
                <w:color w:val="000000"/>
                <w:sz w:val="22"/>
                <w:lang w:eastAsia="ru-RU"/>
              </w:rPr>
            </w:pPr>
            <w:r w:rsidRPr="00395479">
              <w:rPr>
                <w:rFonts w:ascii="Calibri" w:eastAsia="Times New Roman" w:hAnsi="Calibri" w:cs="Times New Roman"/>
                <w:color w:val="000000"/>
                <w:sz w:val="22"/>
                <w:lang w:eastAsia="ru-RU"/>
              </w:rPr>
              <w:t>0</w:t>
            </w:r>
          </w:p>
        </w:tc>
        <w:tc>
          <w:tcPr>
            <w:tcW w:w="2318" w:type="dxa"/>
            <w:shd w:val="clear" w:color="000000" w:fill="DDEBF7"/>
            <w:noWrap/>
            <w:vAlign w:val="bottom"/>
          </w:tcPr>
          <w:p w:rsidR="00395479" w:rsidRPr="00382642" w:rsidRDefault="008B7B81" w:rsidP="00395479">
            <w:pPr>
              <w:spacing w:after="0" w:line="240" w:lineRule="auto"/>
              <w:jc w:val="center"/>
              <w:rPr>
                <w:rFonts w:ascii="Calibri" w:eastAsia="Times New Roman" w:hAnsi="Calibri" w:cs="Times New Roman"/>
                <w:color w:val="000000"/>
                <w:sz w:val="22"/>
                <w:lang w:val="en-US" w:eastAsia="ru-RU"/>
              </w:rPr>
            </w:pPr>
            <w:r>
              <w:rPr>
                <w:rFonts w:ascii="Calibri" w:eastAsia="Times New Roman" w:hAnsi="Calibri" w:cs="Times New Roman"/>
                <w:color w:val="000000"/>
                <w:sz w:val="22"/>
                <w:lang w:val="en-US" w:eastAsia="ru-RU"/>
              </w:rPr>
              <w:t>29,4*</w:t>
            </w:r>
          </w:p>
        </w:tc>
        <w:tc>
          <w:tcPr>
            <w:tcW w:w="1559" w:type="dxa"/>
            <w:shd w:val="clear" w:color="000000" w:fill="DDEBF7"/>
            <w:noWrap/>
            <w:vAlign w:val="bottom"/>
          </w:tcPr>
          <w:p w:rsidR="00395479" w:rsidRPr="00382642" w:rsidRDefault="00395479" w:rsidP="00395479">
            <w:pPr>
              <w:spacing w:after="0" w:line="240" w:lineRule="auto"/>
              <w:jc w:val="center"/>
              <w:rPr>
                <w:rFonts w:ascii="Calibri" w:eastAsia="Times New Roman" w:hAnsi="Calibri" w:cs="Times New Roman"/>
                <w:color w:val="000000"/>
                <w:sz w:val="22"/>
                <w:lang w:eastAsia="ru-RU"/>
              </w:rPr>
            </w:pPr>
            <w:r w:rsidRPr="00395479">
              <w:rPr>
                <w:rFonts w:ascii="Calibri" w:eastAsia="Times New Roman" w:hAnsi="Calibri" w:cs="Times New Roman"/>
                <w:color w:val="000000"/>
                <w:sz w:val="22"/>
                <w:lang w:eastAsia="ru-RU"/>
              </w:rPr>
              <w:t>0</w:t>
            </w:r>
          </w:p>
        </w:tc>
      </w:tr>
      <w:tr w:rsidR="00395479" w:rsidRPr="00382642" w:rsidTr="00395479">
        <w:trPr>
          <w:trHeight w:val="300"/>
        </w:trPr>
        <w:tc>
          <w:tcPr>
            <w:tcW w:w="3109" w:type="dxa"/>
            <w:shd w:val="clear" w:color="000000" w:fill="DDEBF7"/>
            <w:noWrap/>
            <w:vAlign w:val="bottom"/>
          </w:tcPr>
          <w:p w:rsidR="00395479" w:rsidRPr="00382642" w:rsidRDefault="00395479" w:rsidP="00395479">
            <w:pPr>
              <w:spacing w:after="0" w:line="240" w:lineRule="auto"/>
              <w:jc w:val="center"/>
              <w:rPr>
                <w:rFonts w:ascii="Calibri" w:eastAsia="Times New Roman" w:hAnsi="Calibri" w:cs="Times New Roman"/>
                <w:color w:val="000000"/>
                <w:sz w:val="22"/>
                <w:lang w:eastAsia="ru-RU"/>
              </w:rPr>
            </w:pPr>
            <w:proofErr w:type="spellStart"/>
            <w:r>
              <w:rPr>
                <w:rFonts w:ascii="Calibri" w:eastAsia="Times New Roman" w:hAnsi="Calibri" w:cs="Times New Roman"/>
                <w:color w:val="000000"/>
                <w:sz w:val="22"/>
                <w:lang w:eastAsia="ru-RU"/>
              </w:rPr>
              <w:t>Оленекская</w:t>
            </w:r>
            <w:proofErr w:type="spellEnd"/>
            <w:r>
              <w:rPr>
                <w:rFonts w:ascii="Calibri" w:eastAsia="Times New Roman" w:hAnsi="Calibri" w:cs="Times New Roman"/>
                <w:color w:val="000000"/>
                <w:sz w:val="22"/>
                <w:lang w:eastAsia="ru-RU"/>
              </w:rPr>
              <w:t xml:space="preserve"> протока – 40 км ниже ст. </w:t>
            </w:r>
            <w:proofErr w:type="spellStart"/>
            <w:r>
              <w:rPr>
                <w:rFonts w:ascii="Calibri" w:eastAsia="Times New Roman" w:hAnsi="Calibri" w:cs="Times New Roman"/>
                <w:color w:val="000000"/>
                <w:sz w:val="22"/>
                <w:lang w:eastAsia="ru-RU"/>
              </w:rPr>
              <w:t>Гусинка</w:t>
            </w:r>
            <w:proofErr w:type="spellEnd"/>
          </w:p>
        </w:tc>
        <w:tc>
          <w:tcPr>
            <w:tcW w:w="936" w:type="dxa"/>
            <w:shd w:val="clear" w:color="000000" w:fill="DDEBF7"/>
            <w:noWrap/>
            <w:vAlign w:val="bottom"/>
          </w:tcPr>
          <w:p w:rsidR="00395479" w:rsidRPr="00382642" w:rsidRDefault="00395479" w:rsidP="00395479">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Лето</w:t>
            </w:r>
          </w:p>
        </w:tc>
        <w:tc>
          <w:tcPr>
            <w:tcW w:w="1332" w:type="dxa"/>
            <w:shd w:val="clear" w:color="000000" w:fill="DDEBF7"/>
            <w:noWrap/>
            <w:vAlign w:val="bottom"/>
          </w:tcPr>
          <w:p w:rsidR="00395479" w:rsidRPr="00382642" w:rsidRDefault="008B7B81" w:rsidP="00395479">
            <w:pPr>
              <w:spacing w:after="0" w:line="240" w:lineRule="auto"/>
              <w:jc w:val="center"/>
              <w:rPr>
                <w:rFonts w:ascii="Calibri" w:eastAsia="Times New Roman" w:hAnsi="Calibri" w:cs="Times New Roman"/>
                <w:color w:val="000000"/>
                <w:sz w:val="22"/>
                <w:lang w:val="en-US" w:eastAsia="ru-RU"/>
              </w:rPr>
            </w:pPr>
            <w:r>
              <w:rPr>
                <w:rFonts w:ascii="Calibri" w:eastAsia="Times New Roman" w:hAnsi="Calibri" w:cs="Times New Roman"/>
                <w:color w:val="000000"/>
                <w:sz w:val="22"/>
                <w:lang w:val="en-US" w:eastAsia="ru-RU"/>
              </w:rPr>
              <w:t>2260</w:t>
            </w:r>
          </w:p>
        </w:tc>
        <w:tc>
          <w:tcPr>
            <w:tcW w:w="2318" w:type="dxa"/>
            <w:shd w:val="clear" w:color="000000" w:fill="DDEBF7"/>
            <w:noWrap/>
            <w:vAlign w:val="bottom"/>
          </w:tcPr>
          <w:p w:rsidR="00395479" w:rsidRPr="00382642" w:rsidRDefault="00022548" w:rsidP="00395479">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w:t>
            </w:r>
          </w:p>
        </w:tc>
        <w:tc>
          <w:tcPr>
            <w:tcW w:w="1559" w:type="dxa"/>
            <w:shd w:val="clear" w:color="000000" w:fill="DDEBF7"/>
            <w:noWrap/>
            <w:vAlign w:val="bottom"/>
          </w:tcPr>
          <w:p w:rsidR="00395479" w:rsidRPr="00382642" w:rsidRDefault="00245EBB" w:rsidP="00395479">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66</w:t>
            </w:r>
          </w:p>
        </w:tc>
      </w:tr>
      <w:tr w:rsidR="00395479" w:rsidRPr="00382642" w:rsidTr="00395479">
        <w:trPr>
          <w:trHeight w:val="300"/>
        </w:trPr>
        <w:tc>
          <w:tcPr>
            <w:tcW w:w="3109" w:type="dxa"/>
            <w:shd w:val="clear" w:color="000000" w:fill="DDEBF7"/>
            <w:noWrap/>
            <w:vAlign w:val="bottom"/>
          </w:tcPr>
          <w:p w:rsidR="00395479" w:rsidRPr="00382642" w:rsidRDefault="00395479" w:rsidP="00395479">
            <w:pPr>
              <w:spacing w:after="0" w:line="240" w:lineRule="auto"/>
              <w:jc w:val="center"/>
              <w:rPr>
                <w:rFonts w:ascii="Calibri" w:eastAsia="Times New Roman" w:hAnsi="Calibri" w:cs="Times New Roman"/>
                <w:color w:val="000000"/>
                <w:sz w:val="22"/>
                <w:lang w:eastAsia="ru-RU"/>
              </w:rPr>
            </w:pPr>
            <w:proofErr w:type="spellStart"/>
            <w:r>
              <w:rPr>
                <w:rFonts w:ascii="Calibri" w:eastAsia="Times New Roman" w:hAnsi="Calibri" w:cs="Times New Roman"/>
                <w:color w:val="000000"/>
                <w:sz w:val="22"/>
                <w:lang w:eastAsia="ru-RU"/>
              </w:rPr>
              <w:t>Оленекская</w:t>
            </w:r>
            <w:proofErr w:type="spellEnd"/>
            <w:r>
              <w:rPr>
                <w:rFonts w:ascii="Calibri" w:eastAsia="Times New Roman" w:hAnsi="Calibri" w:cs="Times New Roman"/>
                <w:color w:val="000000"/>
                <w:sz w:val="22"/>
                <w:lang w:eastAsia="ru-RU"/>
              </w:rPr>
              <w:t xml:space="preserve"> протока – ст. </w:t>
            </w:r>
            <w:proofErr w:type="spellStart"/>
            <w:r>
              <w:rPr>
                <w:rFonts w:ascii="Calibri" w:eastAsia="Times New Roman" w:hAnsi="Calibri" w:cs="Times New Roman"/>
                <w:color w:val="000000"/>
                <w:sz w:val="22"/>
                <w:lang w:eastAsia="ru-RU"/>
              </w:rPr>
              <w:t>Гусинка</w:t>
            </w:r>
            <w:proofErr w:type="spellEnd"/>
          </w:p>
        </w:tc>
        <w:tc>
          <w:tcPr>
            <w:tcW w:w="936" w:type="dxa"/>
            <w:shd w:val="clear" w:color="000000" w:fill="DDEBF7"/>
            <w:noWrap/>
            <w:vAlign w:val="bottom"/>
          </w:tcPr>
          <w:p w:rsidR="00395479" w:rsidRPr="00382642" w:rsidRDefault="00395479" w:rsidP="00395479">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Лето</w:t>
            </w:r>
          </w:p>
        </w:tc>
        <w:tc>
          <w:tcPr>
            <w:tcW w:w="1332" w:type="dxa"/>
            <w:shd w:val="clear" w:color="000000" w:fill="DDEBF7"/>
            <w:noWrap/>
            <w:vAlign w:val="bottom"/>
          </w:tcPr>
          <w:p w:rsidR="00395479" w:rsidRPr="00382642" w:rsidRDefault="008B7B81" w:rsidP="00395479">
            <w:pPr>
              <w:spacing w:after="0" w:line="240" w:lineRule="auto"/>
              <w:jc w:val="center"/>
              <w:rPr>
                <w:rFonts w:ascii="Calibri" w:eastAsia="Times New Roman" w:hAnsi="Calibri" w:cs="Times New Roman"/>
                <w:color w:val="000000"/>
                <w:sz w:val="22"/>
                <w:lang w:val="en-US" w:eastAsia="ru-RU"/>
              </w:rPr>
            </w:pPr>
            <w:r>
              <w:rPr>
                <w:rFonts w:ascii="Calibri" w:eastAsia="Times New Roman" w:hAnsi="Calibri" w:cs="Times New Roman"/>
                <w:color w:val="000000"/>
                <w:sz w:val="22"/>
                <w:lang w:val="en-US" w:eastAsia="ru-RU"/>
              </w:rPr>
              <w:t>2370</w:t>
            </w:r>
          </w:p>
        </w:tc>
        <w:tc>
          <w:tcPr>
            <w:tcW w:w="2318" w:type="dxa"/>
            <w:shd w:val="clear" w:color="000000" w:fill="DDEBF7"/>
            <w:noWrap/>
            <w:vAlign w:val="bottom"/>
          </w:tcPr>
          <w:p w:rsidR="00395479" w:rsidRPr="00382642" w:rsidRDefault="00022548" w:rsidP="00395479">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w:t>
            </w:r>
          </w:p>
        </w:tc>
        <w:tc>
          <w:tcPr>
            <w:tcW w:w="1559" w:type="dxa"/>
            <w:shd w:val="clear" w:color="000000" w:fill="DDEBF7"/>
            <w:noWrap/>
            <w:vAlign w:val="bottom"/>
          </w:tcPr>
          <w:p w:rsidR="00395479" w:rsidRPr="00382642" w:rsidRDefault="00245EBB" w:rsidP="00395479">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68</w:t>
            </w:r>
          </w:p>
        </w:tc>
      </w:tr>
      <w:tr w:rsidR="00395479" w:rsidRPr="00382642" w:rsidTr="00395479">
        <w:trPr>
          <w:trHeight w:val="300"/>
        </w:trPr>
        <w:tc>
          <w:tcPr>
            <w:tcW w:w="3109" w:type="dxa"/>
            <w:shd w:val="clear" w:color="000000" w:fill="DDEBF7"/>
            <w:noWrap/>
            <w:vAlign w:val="bottom"/>
          </w:tcPr>
          <w:p w:rsidR="00395479" w:rsidRPr="00382642" w:rsidRDefault="00395479" w:rsidP="00395479">
            <w:pPr>
              <w:spacing w:after="0" w:line="240" w:lineRule="auto"/>
              <w:jc w:val="center"/>
              <w:rPr>
                <w:rFonts w:ascii="Calibri" w:eastAsia="Times New Roman" w:hAnsi="Calibri" w:cs="Times New Roman"/>
                <w:color w:val="000000"/>
                <w:sz w:val="22"/>
                <w:lang w:eastAsia="ru-RU"/>
              </w:rPr>
            </w:pPr>
            <w:proofErr w:type="spellStart"/>
            <w:r>
              <w:rPr>
                <w:rFonts w:ascii="Calibri" w:eastAsia="Times New Roman" w:hAnsi="Calibri" w:cs="Times New Roman"/>
                <w:color w:val="000000"/>
                <w:sz w:val="22"/>
                <w:lang w:eastAsia="ru-RU"/>
              </w:rPr>
              <w:t>Оленекская</w:t>
            </w:r>
            <w:proofErr w:type="spellEnd"/>
            <w:r>
              <w:rPr>
                <w:rFonts w:ascii="Calibri" w:eastAsia="Times New Roman" w:hAnsi="Calibri" w:cs="Times New Roman"/>
                <w:color w:val="000000"/>
                <w:sz w:val="22"/>
                <w:lang w:eastAsia="ru-RU"/>
              </w:rPr>
              <w:t xml:space="preserve"> протока – ст. Чай-</w:t>
            </w:r>
            <w:proofErr w:type="spellStart"/>
            <w:r>
              <w:rPr>
                <w:rFonts w:ascii="Calibri" w:eastAsia="Times New Roman" w:hAnsi="Calibri" w:cs="Times New Roman"/>
                <w:color w:val="000000"/>
                <w:sz w:val="22"/>
                <w:lang w:eastAsia="ru-RU"/>
              </w:rPr>
              <w:t>Тумус</w:t>
            </w:r>
            <w:proofErr w:type="spellEnd"/>
          </w:p>
        </w:tc>
        <w:tc>
          <w:tcPr>
            <w:tcW w:w="936" w:type="dxa"/>
            <w:shd w:val="clear" w:color="000000" w:fill="DDEBF7"/>
            <w:noWrap/>
            <w:vAlign w:val="bottom"/>
          </w:tcPr>
          <w:p w:rsidR="00395479" w:rsidRPr="00382642" w:rsidRDefault="00395479" w:rsidP="00395479">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Лето</w:t>
            </w:r>
          </w:p>
        </w:tc>
        <w:tc>
          <w:tcPr>
            <w:tcW w:w="1332" w:type="dxa"/>
            <w:shd w:val="clear" w:color="000000" w:fill="DDEBF7"/>
            <w:noWrap/>
            <w:vAlign w:val="bottom"/>
          </w:tcPr>
          <w:p w:rsidR="00395479" w:rsidRPr="00382642" w:rsidRDefault="008B7B81" w:rsidP="00395479">
            <w:pPr>
              <w:spacing w:after="0" w:line="240" w:lineRule="auto"/>
              <w:jc w:val="center"/>
              <w:rPr>
                <w:rFonts w:ascii="Calibri" w:eastAsia="Times New Roman" w:hAnsi="Calibri" w:cs="Times New Roman"/>
                <w:color w:val="000000"/>
                <w:sz w:val="22"/>
                <w:lang w:val="en-US" w:eastAsia="ru-RU"/>
              </w:rPr>
            </w:pPr>
            <w:r>
              <w:rPr>
                <w:rFonts w:ascii="Calibri" w:eastAsia="Times New Roman" w:hAnsi="Calibri" w:cs="Times New Roman"/>
                <w:color w:val="000000"/>
                <w:sz w:val="22"/>
                <w:lang w:val="en-US" w:eastAsia="ru-RU"/>
              </w:rPr>
              <w:t>2040</w:t>
            </w:r>
          </w:p>
        </w:tc>
        <w:tc>
          <w:tcPr>
            <w:tcW w:w="2318" w:type="dxa"/>
            <w:shd w:val="clear" w:color="000000" w:fill="DDEBF7"/>
            <w:noWrap/>
            <w:vAlign w:val="bottom"/>
          </w:tcPr>
          <w:p w:rsidR="00395479" w:rsidRPr="00382642" w:rsidRDefault="00022548" w:rsidP="00395479">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w:t>
            </w:r>
          </w:p>
        </w:tc>
        <w:tc>
          <w:tcPr>
            <w:tcW w:w="1559" w:type="dxa"/>
            <w:shd w:val="clear" w:color="000000" w:fill="DDEBF7"/>
            <w:noWrap/>
            <w:vAlign w:val="bottom"/>
          </w:tcPr>
          <w:p w:rsidR="00395479" w:rsidRPr="00382642" w:rsidRDefault="00245EBB" w:rsidP="00395479">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50</w:t>
            </w:r>
          </w:p>
        </w:tc>
      </w:tr>
      <w:tr w:rsidR="00395479" w:rsidRPr="00382642" w:rsidTr="00395479">
        <w:trPr>
          <w:trHeight w:val="300"/>
        </w:trPr>
        <w:tc>
          <w:tcPr>
            <w:tcW w:w="3109" w:type="dxa"/>
            <w:shd w:val="clear" w:color="000000" w:fill="DDEBF7"/>
            <w:noWrap/>
            <w:vAlign w:val="bottom"/>
          </w:tcPr>
          <w:p w:rsidR="00395479" w:rsidRPr="00382642" w:rsidRDefault="00395479" w:rsidP="00395479">
            <w:pPr>
              <w:spacing w:after="0" w:line="240" w:lineRule="auto"/>
              <w:jc w:val="center"/>
              <w:rPr>
                <w:rFonts w:ascii="Calibri" w:eastAsia="Times New Roman" w:hAnsi="Calibri" w:cs="Times New Roman"/>
                <w:color w:val="000000"/>
                <w:sz w:val="22"/>
                <w:lang w:eastAsia="ru-RU"/>
              </w:rPr>
            </w:pPr>
            <w:proofErr w:type="spellStart"/>
            <w:r>
              <w:rPr>
                <w:rFonts w:ascii="Calibri" w:eastAsia="Times New Roman" w:hAnsi="Calibri" w:cs="Times New Roman"/>
                <w:color w:val="000000"/>
                <w:sz w:val="22"/>
                <w:lang w:eastAsia="ru-RU"/>
              </w:rPr>
              <w:t>Оленекская</w:t>
            </w:r>
            <w:proofErr w:type="spellEnd"/>
            <w:r>
              <w:rPr>
                <w:rFonts w:ascii="Calibri" w:eastAsia="Times New Roman" w:hAnsi="Calibri" w:cs="Times New Roman"/>
                <w:color w:val="000000"/>
                <w:sz w:val="22"/>
                <w:lang w:eastAsia="ru-RU"/>
              </w:rPr>
              <w:t xml:space="preserve"> протока – гидрометрический створ</w:t>
            </w:r>
          </w:p>
        </w:tc>
        <w:tc>
          <w:tcPr>
            <w:tcW w:w="936" w:type="dxa"/>
            <w:shd w:val="clear" w:color="000000" w:fill="DDEBF7"/>
            <w:noWrap/>
            <w:vAlign w:val="bottom"/>
          </w:tcPr>
          <w:p w:rsidR="00395479" w:rsidRPr="00382642" w:rsidRDefault="00395479" w:rsidP="00395479">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Лето</w:t>
            </w:r>
          </w:p>
        </w:tc>
        <w:tc>
          <w:tcPr>
            <w:tcW w:w="1332" w:type="dxa"/>
            <w:shd w:val="clear" w:color="000000" w:fill="DDEBF7"/>
            <w:noWrap/>
            <w:vAlign w:val="bottom"/>
          </w:tcPr>
          <w:p w:rsidR="00395479" w:rsidRPr="00382642" w:rsidRDefault="008B7B81" w:rsidP="00395479">
            <w:pPr>
              <w:spacing w:after="0" w:line="240" w:lineRule="auto"/>
              <w:jc w:val="center"/>
              <w:rPr>
                <w:rFonts w:ascii="Calibri" w:eastAsia="Times New Roman" w:hAnsi="Calibri" w:cs="Times New Roman"/>
                <w:color w:val="000000"/>
                <w:sz w:val="22"/>
                <w:lang w:val="en-US" w:eastAsia="ru-RU"/>
              </w:rPr>
            </w:pPr>
            <w:r>
              <w:rPr>
                <w:rFonts w:ascii="Calibri" w:eastAsia="Times New Roman" w:hAnsi="Calibri" w:cs="Times New Roman"/>
                <w:color w:val="000000"/>
                <w:sz w:val="22"/>
                <w:lang w:val="en-US" w:eastAsia="ru-RU"/>
              </w:rPr>
              <w:t>3310</w:t>
            </w:r>
          </w:p>
        </w:tc>
        <w:tc>
          <w:tcPr>
            <w:tcW w:w="2318" w:type="dxa"/>
            <w:shd w:val="clear" w:color="000000" w:fill="DDEBF7"/>
            <w:noWrap/>
            <w:vAlign w:val="bottom"/>
          </w:tcPr>
          <w:p w:rsidR="00395479" w:rsidRPr="00382642" w:rsidRDefault="00022548" w:rsidP="00022548">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2886</w:t>
            </w:r>
          </w:p>
        </w:tc>
        <w:tc>
          <w:tcPr>
            <w:tcW w:w="1559" w:type="dxa"/>
            <w:shd w:val="clear" w:color="000000" w:fill="DDEBF7"/>
            <w:noWrap/>
            <w:vAlign w:val="bottom"/>
          </w:tcPr>
          <w:p w:rsidR="00395479" w:rsidRPr="00382642" w:rsidRDefault="00245EBB" w:rsidP="00395479">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50</w:t>
            </w:r>
          </w:p>
        </w:tc>
      </w:tr>
      <w:tr w:rsidR="00395479" w:rsidRPr="00382642" w:rsidTr="00395479">
        <w:trPr>
          <w:trHeight w:val="300"/>
        </w:trPr>
        <w:tc>
          <w:tcPr>
            <w:tcW w:w="3109" w:type="dxa"/>
            <w:shd w:val="clear" w:color="000000" w:fill="DDEBF7"/>
            <w:noWrap/>
            <w:vAlign w:val="bottom"/>
          </w:tcPr>
          <w:p w:rsidR="00395479" w:rsidRPr="00382642" w:rsidRDefault="00395479" w:rsidP="00395479">
            <w:pPr>
              <w:spacing w:after="0" w:line="240" w:lineRule="auto"/>
              <w:jc w:val="center"/>
              <w:rPr>
                <w:rFonts w:ascii="Calibri" w:eastAsia="Times New Roman" w:hAnsi="Calibri" w:cs="Times New Roman"/>
                <w:color w:val="000000"/>
                <w:sz w:val="22"/>
                <w:lang w:eastAsia="ru-RU"/>
              </w:rPr>
            </w:pPr>
            <w:proofErr w:type="spellStart"/>
            <w:r>
              <w:rPr>
                <w:rFonts w:ascii="Calibri" w:eastAsia="Times New Roman" w:hAnsi="Calibri" w:cs="Times New Roman"/>
                <w:color w:val="000000"/>
                <w:sz w:val="22"/>
                <w:lang w:eastAsia="ru-RU"/>
              </w:rPr>
              <w:t>Туматская</w:t>
            </w:r>
            <w:proofErr w:type="spellEnd"/>
            <w:r>
              <w:rPr>
                <w:rFonts w:ascii="Calibri" w:eastAsia="Times New Roman" w:hAnsi="Calibri" w:cs="Times New Roman"/>
                <w:color w:val="000000"/>
                <w:sz w:val="22"/>
                <w:lang w:eastAsia="ru-RU"/>
              </w:rPr>
              <w:t xml:space="preserve"> протока</w:t>
            </w:r>
          </w:p>
        </w:tc>
        <w:tc>
          <w:tcPr>
            <w:tcW w:w="936" w:type="dxa"/>
            <w:shd w:val="clear" w:color="000000" w:fill="DDEBF7"/>
            <w:noWrap/>
            <w:vAlign w:val="bottom"/>
          </w:tcPr>
          <w:p w:rsidR="00395479" w:rsidRPr="00382642" w:rsidRDefault="00395479" w:rsidP="00395479">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Лето</w:t>
            </w:r>
          </w:p>
        </w:tc>
        <w:tc>
          <w:tcPr>
            <w:tcW w:w="1332" w:type="dxa"/>
            <w:shd w:val="clear" w:color="000000" w:fill="DDEBF7"/>
            <w:noWrap/>
            <w:vAlign w:val="bottom"/>
          </w:tcPr>
          <w:p w:rsidR="00395479" w:rsidRPr="008B7B81" w:rsidRDefault="008B7B81" w:rsidP="00395479">
            <w:pPr>
              <w:spacing w:after="0" w:line="240" w:lineRule="auto"/>
              <w:jc w:val="center"/>
              <w:rPr>
                <w:rFonts w:ascii="Calibri" w:eastAsia="Times New Roman" w:hAnsi="Calibri" w:cs="Times New Roman"/>
                <w:color w:val="000000"/>
                <w:sz w:val="22"/>
                <w:lang w:val="en-US" w:eastAsia="ru-RU"/>
              </w:rPr>
            </w:pPr>
            <w:r>
              <w:rPr>
                <w:rFonts w:ascii="Calibri" w:eastAsia="Times New Roman" w:hAnsi="Calibri" w:cs="Times New Roman"/>
                <w:color w:val="000000"/>
                <w:sz w:val="22"/>
                <w:lang w:val="en-US" w:eastAsia="ru-RU"/>
              </w:rPr>
              <w:t>3950</w:t>
            </w:r>
          </w:p>
        </w:tc>
        <w:tc>
          <w:tcPr>
            <w:tcW w:w="2318" w:type="dxa"/>
            <w:shd w:val="clear" w:color="000000" w:fill="DDEBF7"/>
            <w:noWrap/>
            <w:vAlign w:val="bottom"/>
          </w:tcPr>
          <w:p w:rsidR="00395479" w:rsidRPr="008B7B81" w:rsidRDefault="008B7B81" w:rsidP="00395479">
            <w:pPr>
              <w:spacing w:after="0" w:line="240" w:lineRule="auto"/>
              <w:jc w:val="center"/>
              <w:rPr>
                <w:rFonts w:ascii="Calibri" w:eastAsia="Times New Roman" w:hAnsi="Calibri" w:cs="Times New Roman"/>
                <w:color w:val="000000"/>
                <w:sz w:val="22"/>
                <w:lang w:val="en-US" w:eastAsia="ru-RU"/>
              </w:rPr>
            </w:pPr>
            <w:r>
              <w:rPr>
                <w:rFonts w:ascii="Calibri" w:eastAsia="Times New Roman" w:hAnsi="Calibri" w:cs="Times New Roman"/>
                <w:color w:val="000000"/>
                <w:sz w:val="22"/>
                <w:lang w:val="en-US" w:eastAsia="ru-RU"/>
              </w:rPr>
              <w:t>2810</w:t>
            </w:r>
          </w:p>
        </w:tc>
        <w:tc>
          <w:tcPr>
            <w:tcW w:w="1559" w:type="dxa"/>
            <w:shd w:val="clear" w:color="000000" w:fill="DDEBF7"/>
            <w:noWrap/>
            <w:vAlign w:val="bottom"/>
          </w:tcPr>
          <w:p w:rsidR="00395479" w:rsidRPr="00382642" w:rsidRDefault="00CA5415" w:rsidP="00395479">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190</w:t>
            </w:r>
          </w:p>
        </w:tc>
      </w:tr>
      <w:tr w:rsidR="00395479" w:rsidRPr="00382642" w:rsidTr="00395479">
        <w:trPr>
          <w:trHeight w:val="300"/>
        </w:trPr>
        <w:tc>
          <w:tcPr>
            <w:tcW w:w="3109" w:type="dxa"/>
            <w:shd w:val="clear" w:color="000000" w:fill="DDEBF7"/>
            <w:noWrap/>
            <w:vAlign w:val="bottom"/>
          </w:tcPr>
          <w:p w:rsidR="00395479" w:rsidRPr="00382642" w:rsidRDefault="00395479" w:rsidP="00395479">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Быковская протока</w:t>
            </w:r>
          </w:p>
        </w:tc>
        <w:tc>
          <w:tcPr>
            <w:tcW w:w="936" w:type="dxa"/>
            <w:shd w:val="clear" w:color="000000" w:fill="DDEBF7"/>
            <w:noWrap/>
            <w:vAlign w:val="bottom"/>
          </w:tcPr>
          <w:p w:rsidR="00395479" w:rsidRPr="00382642" w:rsidRDefault="00395479" w:rsidP="00395479">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Лето</w:t>
            </w:r>
          </w:p>
        </w:tc>
        <w:tc>
          <w:tcPr>
            <w:tcW w:w="1332" w:type="dxa"/>
            <w:shd w:val="clear" w:color="000000" w:fill="DDEBF7"/>
            <w:noWrap/>
            <w:vAlign w:val="bottom"/>
          </w:tcPr>
          <w:p w:rsidR="00395479" w:rsidRPr="008B7B81" w:rsidRDefault="008B7B81" w:rsidP="00395479">
            <w:pPr>
              <w:spacing w:after="0" w:line="240" w:lineRule="auto"/>
              <w:jc w:val="center"/>
              <w:rPr>
                <w:rFonts w:ascii="Calibri" w:eastAsia="Times New Roman" w:hAnsi="Calibri" w:cs="Times New Roman"/>
                <w:color w:val="000000"/>
                <w:sz w:val="22"/>
                <w:lang w:val="en-US" w:eastAsia="ru-RU"/>
              </w:rPr>
            </w:pPr>
            <w:r>
              <w:rPr>
                <w:rFonts w:ascii="Calibri" w:eastAsia="Times New Roman" w:hAnsi="Calibri" w:cs="Times New Roman"/>
                <w:color w:val="000000"/>
                <w:sz w:val="22"/>
                <w:lang w:val="en-US" w:eastAsia="ru-RU"/>
              </w:rPr>
              <w:t>8920</w:t>
            </w:r>
          </w:p>
        </w:tc>
        <w:tc>
          <w:tcPr>
            <w:tcW w:w="2318" w:type="dxa"/>
            <w:shd w:val="clear" w:color="000000" w:fill="DDEBF7"/>
            <w:noWrap/>
            <w:vAlign w:val="bottom"/>
          </w:tcPr>
          <w:p w:rsidR="00395479" w:rsidRPr="008B7B81" w:rsidRDefault="008B7B81" w:rsidP="00395479">
            <w:pPr>
              <w:spacing w:after="0" w:line="240" w:lineRule="auto"/>
              <w:jc w:val="center"/>
              <w:rPr>
                <w:rFonts w:ascii="Calibri" w:eastAsia="Times New Roman" w:hAnsi="Calibri" w:cs="Times New Roman"/>
                <w:color w:val="000000"/>
                <w:sz w:val="22"/>
                <w:lang w:val="en-US" w:eastAsia="ru-RU"/>
              </w:rPr>
            </w:pPr>
            <w:r>
              <w:rPr>
                <w:rFonts w:ascii="Calibri" w:eastAsia="Times New Roman" w:hAnsi="Calibri" w:cs="Times New Roman"/>
                <w:color w:val="000000"/>
                <w:sz w:val="22"/>
                <w:lang w:val="en-US" w:eastAsia="ru-RU"/>
              </w:rPr>
              <w:t>10560</w:t>
            </w:r>
          </w:p>
        </w:tc>
        <w:tc>
          <w:tcPr>
            <w:tcW w:w="1559" w:type="dxa"/>
            <w:shd w:val="clear" w:color="000000" w:fill="DDEBF7"/>
            <w:noWrap/>
            <w:vAlign w:val="bottom"/>
          </w:tcPr>
          <w:p w:rsidR="00395479" w:rsidRPr="008B7B81" w:rsidRDefault="008B7B81" w:rsidP="00395479">
            <w:pPr>
              <w:spacing w:after="0" w:line="240" w:lineRule="auto"/>
              <w:jc w:val="center"/>
              <w:rPr>
                <w:rFonts w:ascii="Calibri" w:eastAsia="Times New Roman" w:hAnsi="Calibri" w:cs="Times New Roman"/>
                <w:color w:val="000000"/>
                <w:sz w:val="22"/>
                <w:lang w:val="en-US" w:eastAsia="ru-RU"/>
              </w:rPr>
            </w:pPr>
            <w:r>
              <w:rPr>
                <w:rFonts w:ascii="Calibri" w:eastAsia="Times New Roman" w:hAnsi="Calibri" w:cs="Times New Roman"/>
                <w:color w:val="000000"/>
                <w:sz w:val="22"/>
                <w:lang w:val="en-US" w:eastAsia="ru-RU"/>
              </w:rPr>
              <w:t>414</w:t>
            </w:r>
          </w:p>
        </w:tc>
      </w:tr>
      <w:tr w:rsidR="00395479" w:rsidRPr="00382642" w:rsidTr="00395479">
        <w:trPr>
          <w:trHeight w:val="300"/>
        </w:trPr>
        <w:tc>
          <w:tcPr>
            <w:tcW w:w="3109" w:type="dxa"/>
            <w:shd w:val="clear" w:color="000000" w:fill="DDEBF7"/>
            <w:noWrap/>
            <w:vAlign w:val="bottom"/>
          </w:tcPr>
          <w:p w:rsidR="00395479" w:rsidRPr="00382642" w:rsidRDefault="00395479" w:rsidP="00395479">
            <w:pPr>
              <w:spacing w:after="0" w:line="240" w:lineRule="auto"/>
              <w:jc w:val="center"/>
              <w:rPr>
                <w:rFonts w:ascii="Calibri" w:eastAsia="Times New Roman" w:hAnsi="Calibri" w:cs="Times New Roman"/>
                <w:color w:val="000000"/>
                <w:sz w:val="22"/>
                <w:lang w:eastAsia="ru-RU"/>
              </w:rPr>
            </w:pPr>
            <w:proofErr w:type="spellStart"/>
            <w:r>
              <w:rPr>
                <w:rFonts w:ascii="Calibri" w:eastAsia="Times New Roman" w:hAnsi="Calibri" w:cs="Times New Roman"/>
                <w:color w:val="000000"/>
                <w:sz w:val="22"/>
                <w:lang w:eastAsia="ru-RU"/>
              </w:rPr>
              <w:t>Трофимовская</w:t>
            </w:r>
            <w:proofErr w:type="spellEnd"/>
            <w:r>
              <w:rPr>
                <w:rFonts w:ascii="Calibri" w:eastAsia="Times New Roman" w:hAnsi="Calibri" w:cs="Times New Roman"/>
                <w:color w:val="000000"/>
                <w:sz w:val="22"/>
                <w:lang w:eastAsia="ru-RU"/>
              </w:rPr>
              <w:t xml:space="preserve"> протока</w:t>
            </w:r>
          </w:p>
        </w:tc>
        <w:tc>
          <w:tcPr>
            <w:tcW w:w="936" w:type="dxa"/>
            <w:shd w:val="clear" w:color="000000" w:fill="DDEBF7"/>
            <w:noWrap/>
            <w:vAlign w:val="bottom"/>
          </w:tcPr>
          <w:p w:rsidR="00395479" w:rsidRPr="00382642" w:rsidRDefault="00395479" w:rsidP="00395479">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Лето</w:t>
            </w:r>
          </w:p>
        </w:tc>
        <w:tc>
          <w:tcPr>
            <w:tcW w:w="1332" w:type="dxa"/>
            <w:shd w:val="clear" w:color="000000" w:fill="DDEBF7"/>
            <w:noWrap/>
            <w:vAlign w:val="bottom"/>
          </w:tcPr>
          <w:p w:rsidR="00395479" w:rsidRPr="008B7B81" w:rsidRDefault="008B7B81" w:rsidP="00395479">
            <w:pPr>
              <w:spacing w:after="0" w:line="240" w:lineRule="auto"/>
              <w:jc w:val="center"/>
              <w:rPr>
                <w:rFonts w:ascii="Calibri" w:eastAsia="Times New Roman" w:hAnsi="Calibri" w:cs="Times New Roman"/>
                <w:color w:val="000000"/>
                <w:sz w:val="22"/>
                <w:lang w:val="en-US" w:eastAsia="ru-RU"/>
              </w:rPr>
            </w:pPr>
            <w:r>
              <w:rPr>
                <w:rFonts w:ascii="Calibri" w:eastAsia="Times New Roman" w:hAnsi="Calibri" w:cs="Times New Roman"/>
                <w:color w:val="000000"/>
                <w:sz w:val="22"/>
                <w:lang w:val="en-US" w:eastAsia="ru-RU"/>
              </w:rPr>
              <w:t>24400</w:t>
            </w:r>
          </w:p>
        </w:tc>
        <w:tc>
          <w:tcPr>
            <w:tcW w:w="2318" w:type="dxa"/>
            <w:shd w:val="clear" w:color="000000" w:fill="DDEBF7"/>
            <w:noWrap/>
            <w:vAlign w:val="bottom"/>
          </w:tcPr>
          <w:p w:rsidR="00395479" w:rsidRPr="008B7B81" w:rsidRDefault="008B7B81" w:rsidP="00395479">
            <w:pPr>
              <w:spacing w:after="0" w:line="240" w:lineRule="auto"/>
              <w:jc w:val="center"/>
              <w:rPr>
                <w:rFonts w:ascii="Calibri" w:eastAsia="Times New Roman" w:hAnsi="Calibri" w:cs="Times New Roman"/>
                <w:color w:val="000000"/>
                <w:sz w:val="22"/>
                <w:lang w:val="en-US" w:eastAsia="ru-RU"/>
              </w:rPr>
            </w:pPr>
            <w:r>
              <w:rPr>
                <w:rFonts w:ascii="Calibri" w:eastAsia="Times New Roman" w:hAnsi="Calibri" w:cs="Times New Roman"/>
                <w:color w:val="000000"/>
                <w:sz w:val="22"/>
                <w:lang w:val="en-US" w:eastAsia="ru-RU"/>
              </w:rPr>
              <w:t>24800</w:t>
            </w:r>
          </w:p>
        </w:tc>
        <w:tc>
          <w:tcPr>
            <w:tcW w:w="1559" w:type="dxa"/>
            <w:shd w:val="clear" w:color="000000" w:fill="DDEBF7"/>
            <w:noWrap/>
            <w:vAlign w:val="bottom"/>
          </w:tcPr>
          <w:p w:rsidR="00395479" w:rsidRPr="00382642" w:rsidRDefault="00CA5415" w:rsidP="00395479">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622</w:t>
            </w:r>
          </w:p>
        </w:tc>
      </w:tr>
    </w:tbl>
    <w:p w:rsidR="002D277F" w:rsidRPr="00395479" w:rsidRDefault="008979BF" w:rsidP="008979BF">
      <w:pPr>
        <w:spacing w:line="360" w:lineRule="auto"/>
        <w:jc w:val="both"/>
        <w:rPr>
          <w:rFonts w:cs="Times New Roman"/>
          <w:szCs w:val="24"/>
        </w:rPr>
      </w:pPr>
      <w:r w:rsidRPr="008979BF">
        <w:rPr>
          <w:rFonts w:asciiTheme="minorHAnsi" w:hAnsiTheme="minorHAnsi" w:cstheme="minorBidi"/>
          <w:sz w:val="22"/>
        </w:rPr>
        <w:t xml:space="preserve"> </w:t>
      </w:r>
      <w:r w:rsidR="0097521D">
        <w:rPr>
          <w:rFonts w:asciiTheme="minorHAnsi" w:hAnsiTheme="minorHAnsi" w:cstheme="minorBidi"/>
          <w:sz w:val="22"/>
        </w:rPr>
        <w:t xml:space="preserve"> </w:t>
      </w:r>
      <w:r w:rsidR="0097521D">
        <w:rPr>
          <w:rFonts w:asciiTheme="minorHAnsi" w:hAnsiTheme="minorHAnsi" w:cstheme="minorBidi"/>
          <w:sz w:val="22"/>
        </w:rPr>
        <w:tab/>
      </w:r>
      <w:r w:rsidR="00CF4C87" w:rsidRPr="0097521D">
        <w:rPr>
          <w:rFonts w:cs="Times New Roman"/>
          <w:szCs w:val="24"/>
        </w:rPr>
        <w:t>На основе измеренных г</w:t>
      </w:r>
      <w:r w:rsidR="00795463" w:rsidRPr="0097521D">
        <w:rPr>
          <w:rFonts w:cs="Times New Roman"/>
          <w:szCs w:val="24"/>
        </w:rPr>
        <w:t>лубин и скоростей течений были рассчитаны расходы воды и наносов для двух створ</w:t>
      </w:r>
      <w:r w:rsidR="0097521D" w:rsidRPr="0097521D">
        <w:rPr>
          <w:rFonts w:cs="Times New Roman"/>
          <w:szCs w:val="24"/>
        </w:rPr>
        <w:t>ов в зимний период и для семи</w:t>
      </w:r>
      <w:r w:rsidR="00795463" w:rsidRPr="0097521D">
        <w:rPr>
          <w:rFonts w:cs="Times New Roman"/>
          <w:szCs w:val="24"/>
        </w:rPr>
        <w:t xml:space="preserve"> створов в летний период</w:t>
      </w:r>
      <w:r w:rsidR="00CF4C87" w:rsidRPr="0097521D">
        <w:rPr>
          <w:rFonts w:cs="Times New Roman"/>
          <w:szCs w:val="24"/>
        </w:rPr>
        <w:t xml:space="preserve"> </w:t>
      </w:r>
      <w:r w:rsidR="0097521D" w:rsidRPr="008979BF">
        <w:rPr>
          <w:rFonts w:cs="Times New Roman"/>
          <w:szCs w:val="24"/>
        </w:rPr>
        <w:t>Расходы по</w:t>
      </w:r>
      <w:r w:rsidR="0097521D" w:rsidRPr="0097521D">
        <w:rPr>
          <w:rFonts w:cs="Times New Roman"/>
          <w:szCs w:val="24"/>
        </w:rPr>
        <w:t>считаны согласно наставлениям</w:t>
      </w:r>
      <w:r w:rsidR="0097521D" w:rsidRPr="008979BF">
        <w:rPr>
          <w:rFonts w:cs="Times New Roman"/>
          <w:szCs w:val="24"/>
        </w:rPr>
        <w:t xml:space="preserve"> гидрометеорологическим станциям и постам (выпуск 6, часть 1 – гидрологические наблюдения и работы на больших и средних реках, Л., </w:t>
      </w:r>
      <w:proofErr w:type="spellStart"/>
      <w:r w:rsidR="0097521D" w:rsidRPr="008979BF">
        <w:rPr>
          <w:rFonts w:cs="Times New Roman"/>
          <w:szCs w:val="24"/>
        </w:rPr>
        <w:t>Гидрометеоиздат</w:t>
      </w:r>
      <w:proofErr w:type="spellEnd"/>
      <w:r w:rsidR="0097521D" w:rsidRPr="008979BF">
        <w:rPr>
          <w:rFonts w:cs="Times New Roman"/>
          <w:szCs w:val="24"/>
        </w:rPr>
        <w:t xml:space="preserve">, </w:t>
      </w:r>
      <w:smartTag w:uri="urn:schemas-microsoft-com:office:smarttags" w:element="metricconverter">
        <w:smartTagPr>
          <w:attr w:name="ProductID" w:val="1978 г"/>
        </w:smartTagPr>
        <w:r w:rsidR="0097521D" w:rsidRPr="008979BF">
          <w:rPr>
            <w:rFonts w:cs="Times New Roman"/>
            <w:szCs w:val="24"/>
          </w:rPr>
          <w:t>1978 г</w:t>
        </w:r>
      </w:smartTag>
      <w:r w:rsidR="0097521D" w:rsidRPr="008979BF">
        <w:rPr>
          <w:rFonts w:cs="Times New Roman"/>
          <w:szCs w:val="24"/>
        </w:rPr>
        <w:t>).</w:t>
      </w:r>
      <w:r w:rsidR="0097521D" w:rsidRPr="0097521D">
        <w:rPr>
          <w:rFonts w:cs="Times New Roman"/>
          <w:szCs w:val="24"/>
        </w:rPr>
        <w:t xml:space="preserve"> Результаты расчетов приведены в </w:t>
      </w:r>
      <w:r w:rsidR="00493520" w:rsidRPr="00FB5A3D">
        <w:rPr>
          <w:rFonts w:cs="Times New Roman"/>
          <w:szCs w:val="24"/>
        </w:rPr>
        <w:t>таблице 4.4</w:t>
      </w:r>
      <w:r w:rsidR="00395479" w:rsidRPr="00FB5A3D">
        <w:rPr>
          <w:rFonts w:cs="Times New Roman"/>
          <w:szCs w:val="24"/>
        </w:rPr>
        <w:t>.</w:t>
      </w:r>
      <w:r w:rsidR="00493520">
        <w:rPr>
          <w:rFonts w:cs="Times New Roman"/>
          <w:szCs w:val="24"/>
        </w:rPr>
        <w:tab/>
      </w:r>
      <w:r w:rsidR="00493520">
        <w:rPr>
          <w:rFonts w:cs="Times New Roman"/>
          <w:szCs w:val="24"/>
        </w:rPr>
        <w:br/>
        <w:t>Таблица 4.4</w:t>
      </w:r>
      <w:r w:rsidR="00395479">
        <w:rPr>
          <w:rFonts w:cs="Times New Roman"/>
          <w:szCs w:val="24"/>
        </w:rPr>
        <w:t xml:space="preserve"> – результаты гидрологических работ в дельте р. Лены в 2016 году</w:t>
      </w:r>
    </w:p>
    <w:p w:rsidR="00B70FEB" w:rsidRDefault="008B7B81" w:rsidP="008979BF">
      <w:pPr>
        <w:spacing w:line="360" w:lineRule="auto"/>
        <w:jc w:val="both"/>
      </w:pPr>
      <w:r w:rsidRPr="008B7B81">
        <w:t xml:space="preserve"> *</w:t>
      </w:r>
      <w:r>
        <w:t>з</w:t>
      </w:r>
      <w:r w:rsidRPr="00FB5A3D">
        <w:t>а период наблюдений (1977-2004) только 6 зим русло оставалось не перемерзшим</w:t>
      </w:r>
    </w:p>
    <w:p w:rsidR="00B70FEB" w:rsidRPr="00B70FEB" w:rsidRDefault="00B70FEB" w:rsidP="008979BF">
      <w:pPr>
        <w:spacing w:line="360" w:lineRule="auto"/>
        <w:jc w:val="both"/>
      </w:pPr>
    </w:p>
    <w:p w:rsidR="003B371C" w:rsidRPr="00FB5A3D" w:rsidRDefault="003B371C" w:rsidP="003B371C">
      <w:pPr>
        <w:numPr>
          <w:ilvl w:val="1"/>
          <w:numId w:val="13"/>
        </w:numPr>
        <w:contextualSpacing/>
        <w:rPr>
          <w:rFonts w:asciiTheme="majorHAnsi" w:hAnsiTheme="majorHAnsi"/>
          <w:b/>
          <w:szCs w:val="24"/>
        </w:rPr>
      </w:pPr>
      <w:r w:rsidRPr="00FB5A3D">
        <w:rPr>
          <w:rFonts w:asciiTheme="majorHAnsi" w:hAnsiTheme="majorHAnsi"/>
          <w:b/>
          <w:szCs w:val="24"/>
        </w:rPr>
        <w:t>Результаты обработки проб экспедиции Лена-2016</w:t>
      </w:r>
    </w:p>
    <w:p w:rsidR="00332C8C" w:rsidRDefault="00EC49F3" w:rsidP="00332C8C">
      <w:pPr>
        <w:spacing w:line="360" w:lineRule="auto"/>
        <w:jc w:val="both"/>
      </w:pPr>
      <w:r w:rsidRPr="00FB5A3D">
        <w:t xml:space="preserve"> </w:t>
      </w:r>
      <w:r w:rsidRPr="00FB5A3D">
        <w:tab/>
      </w:r>
      <w:r w:rsidR="004E6B60" w:rsidRPr="00FB5A3D">
        <w:t xml:space="preserve">По результатам весеннего и летнего этапов экспедиции был проведен анализ проб природных вод дельты р. Лены на ионный состав, биогенные элементы, растворенные газы, а также </w:t>
      </w:r>
      <w:proofErr w:type="spellStart"/>
      <w:r w:rsidR="004E6B60" w:rsidRPr="00FB5A3D">
        <w:t>перманганатную</w:t>
      </w:r>
      <w:proofErr w:type="spellEnd"/>
      <w:r w:rsidR="004E6B60" w:rsidRPr="00FB5A3D">
        <w:t xml:space="preserve"> окисляемость и цветность.</w:t>
      </w:r>
      <w:r w:rsidR="004E6B60" w:rsidRPr="00FB5A3D">
        <w:tab/>
        <w:t xml:space="preserve"> </w:t>
      </w:r>
      <w:r w:rsidR="004E6B60" w:rsidRPr="00FB5A3D">
        <w:br/>
      </w:r>
      <w:r w:rsidR="004E6B60" w:rsidRPr="00FB5A3D">
        <w:lastRenderedPageBreak/>
        <w:t xml:space="preserve"> </w:t>
      </w:r>
      <w:r w:rsidR="004E6B60" w:rsidRPr="00FB5A3D">
        <w:tab/>
      </w:r>
      <w:r w:rsidRPr="00FB5A3D">
        <w:t xml:space="preserve">В </w:t>
      </w:r>
      <w:r w:rsidR="00FB5A3D" w:rsidRPr="00FB5A3D">
        <w:t>таблицах 4.5</w:t>
      </w:r>
      <w:r w:rsidR="00E63C4E" w:rsidRPr="00FB5A3D">
        <w:t xml:space="preserve"> и</w:t>
      </w:r>
      <w:r w:rsidR="00FB5A3D" w:rsidRPr="00FB5A3D">
        <w:t xml:space="preserve"> 4.6</w:t>
      </w:r>
      <w:r w:rsidRPr="00487FC6">
        <w:t xml:space="preserve"> представлены результаты измерений электропроводности (</w:t>
      </w:r>
      <w:proofErr w:type="spellStart"/>
      <w:r w:rsidRPr="00487FC6">
        <w:t>Eh</w:t>
      </w:r>
      <w:proofErr w:type="spellEnd"/>
      <w:r w:rsidRPr="00487FC6">
        <w:t xml:space="preserve">), минерализации, рассчитанной на основе </w:t>
      </w:r>
      <w:proofErr w:type="spellStart"/>
      <w:r w:rsidRPr="00487FC6">
        <w:t>Eh</w:t>
      </w:r>
      <w:proofErr w:type="spellEnd"/>
      <w:r w:rsidRPr="00487FC6">
        <w:t xml:space="preserve">, суммы главных ионов и </w:t>
      </w:r>
      <w:proofErr w:type="spellStart"/>
      <w:r w:rsidRPr="00487FC6">
        <w:t>pH</w:t>
      </w:r>
      <w:proofErr w:type="spellEnd"/>
      <w:r w:rsidRPr="00487FC6">
        <w:t xml:space="preserve"> для</w:t>
      </w:r>
      <w:r>
        <w:t xml:space="preserve"> основных групп проб воды</w:t>
      </w:r>
      <w:r w:rsidRPr="00487FC6">
        <w:t>. По вышеуказанным параметрам можно увидеть значительное отличие между водотоками и водоемами дельты.</w:t>
      </w:r>
      <w:r w:rsidRPr="00487FC6">
        <w:tab/>
        <w:t xml:space="preserve"> </w:t>
      </w:r>
      <w:r w:rsidRPr="00487FC6">
        <w:br/>
        <w:t xml:space="preserve"> </w:t>
      </w:r>
      <w:r w:rsidRPr="00487FC6">
        <w:tab/>
      </w:r>
      <w:r w:rsidR="00E63C4E">
        <w:t>В зимний период</w:t>
      </w:r>
      <w:r w:rsidRPr="00487FC6">
        <w:t xml:space="preserve"> амплитуда минерализации </w:t>
      </w:r>
      <w:r w:rsidR="00E63C4E">
        <w:t xml:space="preserve">речных вод </w:t>
      </w:r>
      <w:r w:rsidRPr="00487FC6">
        <w:t xml:space="preserve">изменяется в узком пределе 260-300 мг/л, что позволяет отнести воды р. Лена в зимний период к водам средней минерализации. Гораздо больший диапазон наблюдается в водоемах о. </w:t>
      </w:r>
      <w:proofErr w:type="spellStart"/>
      <w:r w:rsidRPr="00487FC6">
        <w:t>Самойловский</w:t>
      </w:r>
      <w:proofErr w:type="spellEnd"/>
      <w:r w:rsidRPr="00487FC6">
        <w:t xml:space="preserve">: минимальное значение (70мг/л) отмечено у озера №11, максимальное (150 мг/л) – у озера Банное-1. Таким образом, озера Банное-1 и Банное-3 можно отнести к водам малой минерализации, остальные озера – к ультрапресным водам. Измерение минерализации талых вод ожидаемо показало их ультрапресный характер, однако содержание солей в поверхностных слоях льда (20-50 мг/л) в несколько раз превысило их концентрацию в прозрачном глубинном льду (менее 5 мг/л). Из всех проб максимальные значения минерализации были отмечены в воде </w:t>
      </w:r>
      <w:proofErr w:type="spellStart"/>
      <w:r w:rsidRPr="00487FC6">
        <w:t>подрусловых</w:t>
      </w:r>
      <w:proofErr w:type="spellEnd"/>
      <w:r w:rsidRPr="00487FC6">
        <w:t xml:space="preserve"> таликов: значения сильно меняются от скважины к скважине, достигая 800 мг/л. Показатель </w:t>
      </w:r>
      <w:proofErr w:type="spellStart"/>
      <w:r w:rsidRPr="00487FC6">
        <w:t>pH</w:t>
      </w:r>
      <w:proofErr w:type="spellEnd"/>
      <w:r w:rsidRPr="00487FC6">
        <w:t xml:space="preserve"> у большинства проб находится в диапазоне 7-8, что позволяет охарактеризовать озерные и речные воды в зимний период</w:t>
      </w:r>
      <w:r w:rsidR="00332C8C">
        <w:t xml:space="preserve"> как нейтрально-слабощелочные. </w:t>
      </w:r>
    </w:p>
    <w:p w:rsidR="00A7765C" w:rsidRPr="00332C8C" w:rsidRDefault="00FB5A3D" w:rsidP="00332C8C">
      <w:pPr>
        <w:spacing w:line="360" w:lineRule="auto"/>
        <w:jc w:val="both"/>
      </w:pPr>
      <w:r>
        <w:rPr>
          <w:rFonts w:cstheme="minorBidi"/>
          <w:i/>
          <w:szCs w:val="24"/>
        </w:rPr>
        <w:br/>
        <w:t>Таблица 4.5</w:t>
      </w:r>
      <w:r w:rsidR="00A7765C" w:rsidRPr="00A7765C">
        <w:rPr>
          <w:rFonts w:cstheme="minorBidi"/>
          <w:i/>
          <w:szCs w:val="24"/>
        </w:rPr>
        <w:t xml:space="preserve"> – рН и минерализация </w:t>
      </w:r>
      <w:r w:rsidR="00286A61">
        <w:rPr>
          <w:rFonts w:cstheme="minorBidi"/>
          <w:i/>
          <w:szCs w:val="24"/>
        </w:rPr>
        <w:t xml:space="preserve">природных </w:t>
      </w:r>
      <w:r w:rsidR="00A7765C" w:rsidRPr="00A7765C">
        <w:rPr>
          <w:rFonts w:cstheme="minorBidi"/>
          <w:i/>
          <w:szCs w:val="24"/>
        </w:rPr>
        <w:t>вод дельты р. Лены в зимний период</w:t>
      </w:r>
    </w:p>
    <w:tbl>
      <w:tblPr>
        <w:tblStyle w:val="a9"/>
        <w:tblpPr w:leftFromText="180" w:rightFromText="180" w:vertAnchor="text" w:tblpY="117"/>
        <w:tblW w:w="9350" w:type="dxa"/>
        <w:tblLook w:val="04A0" w:firstRow="1" w:lastRow="0" w:firstColumn="1" w:lastColumn="0" w:noHBand="0" w:noVBand="1"/>
      </w:tblPr>
      <w:tblGrid>
        <w:gridCol w:w="1357"/>
        <w:gridCol w:w="1448"/>
        <w:gridCol w:w="1836"/>
        <w:gridCol w:w="1836"/>
        <w:gridCol w:w="1320"/>
        <w:gridCol w:w="1553"/>
      </w:tblGrid>
      <w:tr w:rsidR="00286A61" w:rsidTr="00286A61">
        <w:tc>
          <w:tcPr>
            <w:tcW w:w="135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286A61" w:rsidRPr="00A7765C" w:rsidRDefault="00286A61" w:rsidP="00286A61">
            <w:pPr>
              <w:jc w:val="center"/>
              <w:rPr>
                <w:rFonts w:eastAsia="Times New Roman" w:cs="Times New Roman"/>
                <w:b/>
                <w:bCs/>
                <w:color w:val="000000"/>
                <w:szCs w:val="24"/>
                <w:lang w:eastAsia="ru-RU"/>
              </w:rPr>
            </w:pPr>
            <w:r w:rsidRPr="00A7765C">
              <w:rPr>
                <w:rFonts w:eastAsia="Times New Roman" w:cs="Times New Roman"/>
                <w:b/>
                <w:bCs/>
                <w:color w:val="000000"/>
                <w:szCs w:val="24"/>
                <w:lang w:eastAsia="ru-RU"/>
              </w:rPr>
              <w:t>рН</w:t>
            </w:r>
          </w:p>
        </w:tc>
        <w:tc>
          <w:tcPr>
            <w:tcW w:w="144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286A61" w:rsidRPr="00A7765C" w:rsidRDefault="00286A61" w:rsidP="00286A61">
            <w:pPr>
              <w:jc w:val="center"/>
              <w:rPr>
                <w:rFonts w:eastAsia="Times New Roman" w:cs="Times New Roman"/>
                <w:b/>
                <w:bCs/>
                <w:color w:val="000000"/>
                <w:szCs w:val="24"/>
                <w:lang w:eastAsia="ru-RU"/>
              </w:rPr>
            </w:pPr>
            <w:r w:rsidRPr="00A7765C">
              <w:rPr>
                <w:rFonts w:eastAsia="Times New Roman" w:cs="Times New Roman"/>
                <w:b/>
                <w:bCs/>
                <w:color w:val="000000"/>
                <w:szCs w:val="24"/>
                <w:lang w:val="en-US" w:eastAsia="ru-RU"/>
              </w:rPr>
              <w:t xml:space="preserve">Eh </w:t>
            </w:r>
            <w:proofErr w:type="spellStart"/>
            <w:r w:rsidRPr="00A7765C">
              <w:rPr>
                <w:rFonts w:eastAsia="Times New Roman" w:cs="Times New Roman"/>
                <w:b/>
                <w:bCs/>
                <w:color w:val="000000"/>
                <w:szCs w:val="24"/>
                <w:lang w:val="en-US" w:eastAsia="ru-RU"/>
              </w:rPr>
              <w:t>μS</w:t>
            </w:r>
            <w:proofErr w:type="spellEnd"/>
            <w:r w:rsidRPr="00A7765C">
              <w:rPr>
                <w:rFonts w:eastAsia="Times New Roman" w:cs="Times New Roman"/>
                <w:b/>
                <w:bCs/>
                <w:color w:val="000000"/>
                <w:szCs w:val="24"/>
                <w:lang w:val="en-US" w:eastAsia="ru-RU"/>
              </w:rPr>
              <w:t>/</w:t>
            </w:r>
            <w:proofErr w:type="spellStart"/>
            <w:r w:rsidRPr="00A7765C">
              <w:rPr>
                <w:rFonts w:eastAsia="Times New Roman" w:cs="Times New Roman"/>
                <w:b/>
                <w:bCs/>
                <w:color w:val="000000"/>
                <w:szCs w:val="24"/>
                <w:lang w:val="en-US" w:eastAsia="ru-RU"/>
              </w:rPr>
              <w:t>см</w:t>
            </w:r>
            <w:proofErr w:type="spellEnd"/>
          </w:p>
        </w:tc>
        <w:tc>
          <w:tcPr>
            <w:tcW w:w="183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286A61" w:rsidRPr="00A7765C" w:rsidRDefault="00286A61" w:rsidP="00286A61">
            <w:pPr>
              <w:jc w:val="center"/>
              <w:rPr>
                <w:rFonts w:eastAsia="Times New Roman" w:cs="Times New Roman"/>
                <w:b/>
                <w:bCs/>
                <w:color w:val="000000"/>
                <w:szCs w:val="24"/>
                <w:lang w:eastAsia="ru-RU"/>
              </w:rPr>
            </w:pPr>
            <w:r w:rsidRPr="00A7765C">
              <w:rPr>
                <w:rFonts w:eastAsia="Times New Roman" w:cs="Times New Roman"/>
                <w:b/>
                <w:bCs/>
                <w:color w:val="000000"/>
                <w:szCs w:val="24"/>
                <w:lang w:eastAsia="ru-RU"/>
              </w:rPr>
              <w:t>Минерализация рассчитанная мг/л</w:t>
            </w:r>
          </w:p>
        </w:tc>
        <w:tc>
          <w:tcPr>
            <w:tcW w:w="1836" w:type="dxa"/>
            <w:tcBorders>
              <w:top w:val="single" w:sz="4" w:space="0" w:color="auto"/>
              <w:left w:val="single" w:sz="4" w:space="0" w:color="auto"/>
              <w:bottom w:val="single" w:sz="4" w:space="0" w:color="000000"/>
              <w:right w:val="single" w:sz="4" w:space="0" w:color="auto"/>
            </w:tcBorders>
            <w:shd w:val="clear" w:color="auto" w:fill="DEEAF6" w:themeFill="accent5" w:themeFillTint="33"/>
            <w:vAlign w:val="center"/>
          </w:tcPr>
          <w:p w:rsidR="00286A61" w:rsidRPr="00A7765C" w:rsidRDefault="00286A61" w:rsidP="00286A61">
            <w:pPr>
              <w:jc w:val="center"/>
              <w:rPr>
                <w:rFonts w:eastAsia="Times New Roman" w:cs="Times New Roman"/>
                <w:b/>
                <w:bCs/>
                <w:color w:val="000000"/>
                <w:szCs w:val="24"/>
                <w:lang w:eastAsia="ru-RU"/>
              </w:rPr>
            </w:pPr>
            <w:r w:rsidRPr="00A7765C">
              <w:rPr>
                <w:rFonts w:eastAsia="Times New Roman" w:cs="Times New Roman"/>
                <w:b/>
                <w:bCs/>
                <w:color w:val="000000"/>
                <w:szCs w:val="24"/>
                <w:lang w:eastAsia="ru-RU"/>
              </w:rPr>
              <w:t>Минерализация (сумма ионов) мг/л</w:t>
            </w:r>
          </w:p>
        </w:tc>
        <w:tc>
          <w:tcPr>
            <w:tcW w:w="13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286A61" w:rsidRPr="00A7765C" w:rsidRDefault="00286A61" w:rsidP="00286A61">
            <w:pPr>
              <w:jc w:val="center"/>
              <w:rPr>
                <w:rFonts w:eastAsia="Times New Roman" w:cs="Times New Roman"/>
                <w:b/>
                <w:bCs/>
                <w:color w:val="000000"/>
                <w:szCs w:val="24"/>
                <w:lang w:eastAsia="ru-RU"/>
              </w:rPr>
            </w:pPr>
            <w:r>
              <w:rPr>
                <w:rFonts w:eastAsia="Times New Roman" w:cs="Times New Roman"/>
                <w:b/>
                <w:bCs/>
                <w:color w:val="000000"/>
                <w:szCs w:val="24"/>
                <w:lang w:eastAsia="ru-RU"/>
              </w:rPr>
              <w:t>Количество</w:t>
            </w:r>
            <w:r>
              <w:rPr>
                <w:rFonts w:eastAsia="Times New Roman" w:cs="Times New Roman"/>
                <w:b/>
                <w:bCs/>
                <w:color w:val="000000"/>
                <w:szCs w:val="24"/>
                <w:lang w:eastAsia="ru-RU"/>
              </w:rPr>
              <w:br/>
              <w:t>проб</w:t>
            </w:r>
          </w:p>
        </w:tc>
        <w:tc>
          <w:tcPr>
            <w:tcW w:w="155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286A61" w:rsidRPr="001D4DCD" w:rsidRDefault="00286A61" w:rsidP="00286A61">
            <w:pPr>
              <w:jc w:val="center"/>
              <w:rPr>
                <w:rFonts w:eastAsia="Times New Roman" w:cs="Times New Roman"/>
                <w:b/>
                <w:bCs/>
                <w:color w:val="000000"/>
                <w:szCs w:val="24"/>
                <w:lang w:eastAsia="ru-RU"/>
              </w:rPr>
            </w:pPr>
            <w:r w:rsidRPr="00A7765C">
              <w:rPr>
                <w:rFonts w:eastAsia="Times New Roman" w:cs="Times New Roman"/>
                <w:b/>
                <w:bCs/>
                <w:color w:val="000000"/>
                <w:szCs w:val="24"/>
                <w:lang w:eastAsia="ru-RU"/>
              </w:rPr>
              <w:t>Место отбора проб</w:t>
            </w:r>
          </w:p>
        </w:tc>
      </w:tr>
      <w:tr w:rsidR="00286A61" w:rsidTr="00286A61">
        <w:tc>
          <w:tcPr>
            <w:tcW w:w="135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286A61" w:rsidRPr="00286A61" w:rsidRDefault="00286A61" w:rsidP="00286A61">
            <w:pPr>
              <w:rPr>
                <w:rFonts w:eastAsia="Times New Roman" w:cs="Times New Roman"/>
                <w:bCs/>
                <w:color w:val="000000"/>
                <w:szCs w:val="24"/>
                <w:lang w:eastAsia="ru-RU"/>
              </w:rPr>
            </w:pPr>
            <w:r w:rsidRPr="00286A61">
              <w:rPr>
                <w:rFonts w:eastAsia="Times New Roman" w:cs="Times New Roman"/>
                <w:bCs/>
                <w:color w:val="000000"/>
                <w:szCs w:val="24"/>
                <w:lang w:eastAsia="ru-RU"/>
              </w:rPr>
              <w:t>7,10 – 7,84</w:t>
            </w:r>
          </w:p>
        </w:tc>
        <w:tc>
          <w:tcPr>
            <w:tcW w:w="144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286A61" w:rsidRPr="00286A61" w:rsidRDefault="00286A61" w:rsidP="00286A61">
            <w:pPr>
              <w:jc w:val="center"/>
              <w:rPr>
                <w:rFonts w:eastAsia="Times New Roman" w:cs="Times New Roman"/>
                <w:bCs/>
                <w:color w:val="000000"/>
                <w:szCs w:val="24"/>
                <w:lang w:eastAsia="ru-RU"/>
              </w:rPr>
            </w:pPr>
            <w:r w:rsidRPr="00286A61">
              <w:rPr>
                <w:rFonts w:eastAsia="Times New Roman" w:cs="Times New Roman"/>
                <w:bCs/>
                <w:color w:val="000000"/>
                <w:szCs w:val="24"/>
                <w:lang w:eastAsia="ru-RU"/>
              </w:rPr>
              <w:t xml:space="preserve">494 </w:t>
            </w:r>
            <w:r w:rsidR="00FB5A3D">
              <w:rPr>
                <w:rFonts w:eastAsia="Times New Roman" w:cs="Times New Roman"/>
                <w:bCs/>
                <w:color w:val="000000"/>
                <w:szCs w:val="24"/>
                <w:lang w:eastAsia="ru-RU"/>
              </w:rPr>
              <w:t>–</w:t>
            </w:r>
            <w:r w:rsidRPr="00286A61">
              <w:rPr>
                <w:rFonts w:eastAsia="Times New Roman" w:cs="Times New Roman"/>
                <w:bCs/>
                <w:color w:val="000000"/>
                <w:szCs w:val="24"/>
                <w:lang w:eastAsia="ru-RU"/>
              </w:rPr>
              <w:t xml:space="preserve"> 524</w:t>
            </w:r>
          </w:p>
        </w:tc>
        <w:tc>
          <w:tcPr>
            <w:tcW w:w="183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286A61" w:rsidRPr="00286A61" w:rsidRDefault="00286A61" w:rsidP="00286A61">
            <w:pPr>
              <w:jc w:val="center"/>
              <w:rPr>
                <w:rFonts w:eastAsia="Times New Roman" w:cs="Times New Roman"/>
                <w:bCs/>
                <w:color w:val="000000"/>
                <w:szCs w:val="24"/>
                <w:lang w:eastAsia="ru-RU"/>
              </w:rPr>
            </w:pPr>
            <w:r w:rsidRPr="00286A61">
              <w:rPr>
                <w:rFonts w:eastAsia="Times New Roman" w:cs="Times New Roman"/>
                <w:bCs/>
                <w:color w:val="000000"/>
                <w:szCs w:val="24"/>
                <w:lang w:eastAsia="ru-RU"/>
              </w:rPr>
              <w:t>260 - 306</w:t>
            </w:r>
          </w:p>
        </w:tc>
        <w:tc>
          <w:tcPr>
            <w:tcW w:w="1836" w:type="dxa"/>
            <w:tcBorders>
              <w:top w:val="single" w:sz="4" w:space="0" w:color="auto"/>
              <w:left w:val="single" w:sz="4" w:space="0" w:color="auto"/>
              <w:bottom w:val="single" w:sz="4" w:space="0" w:color="000000"/>
              <w:right w:val="single" w:sz="4" w:space="0" w:color="auto"/>
            </w:tcBorders>
            <w:shd w:val="clear" w:color="auto" w:fill="DEEAF6" w:themeFill="accent5" w:themeFillTint="33"/>
            <w:vAlign w:val="center"/>
          </w:tcPr>
          <w:p w:rsidR="00286A61" w:rsidRPr="00286A61" w:rsidRDefault="00286A61" w:rsidP="00286A61">
            <w:pPr>
              <w:jc w:val="center"/>
              <w:rPr>
                <w:rFonts w:eastAsia="Times New Roman" w:cs="Times New Roman"/>
                <w:bCs/>
                <w:color w:val="000000"/>
                <w:szCs w:val="24"/>
                <w:lang w:eastAsia="ru-RU"/>
              </w:rPr>
            </w:pPr>
            <w:r w:rsidRPr="00286A61">
              <w:rPr>
                <w:rFonts w:eastAsia="Times New Roman" w:cs="Times New Roman"/>
                <w:bCs/>
                <w:color w:val="000000"/>
                <w:szCs w:val="24"/>
                <w:lang w:eastAsia="ru-RU"/>
              </w:rPr>
              <w:t>311 - 368</w:t>
            </w:r>
          </w:p>
        </w:tc>
        <w:tc>
          <w:tcPr>
            <w:tcW w:w="13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286A61" w:rsidRPr="00286A61" w:rsidRDefault="00286A61" w:rsidP="00286A61">
            <w:pPr>
              <w:jc w:val="center"/>
              <w:rPr>
                <w:rFonts w:eastAsia="Times New Roman" w:cs="Times New Roman"/>
                <w:bCs/>
                <w:szCs w:val="24"/>
                <w:lang w:eastAsia="ru-RU"/>
              </w:rPr>
            </w:pPr>
            <w:r w:rsidRPr="00286A61">
              <w:rPr>
                <w:rFonts w:eastAsia="Times New Roman" w:cs="Times New Roman"/>
                <w:bCs/>
                <w:szCs w:val="24"/>
                <w:lang w:eastAsia="ru-RU"/>
              </w:rPr>
              <w:t>8</w:t>
            </w:r>
          </w:p>
        </w:tc>
        <w:tc>
          <w:tcPr>
            <w:tcW w:w="155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286A61" w:rsidRPr="0020366A" w:rsidRDefault="00286A61" w:rsidP="00286A61">
            <w:pPr>
              <w:jc w:val="center"/>
              <w:rPr>
                <w:rFonts w:eastAsia="Times New Roman" w:cs="Times New Roman"/>
                <w:b/>
                <w:bCs/>
                <w:szCs w:val="24"/>
                <w:lang w:eastAsia="ru-RU"/>
              </w:rPr>
            </w:pPr>
            <w:r w:rsidRPr="0020366A">
              <w:rPr>
                <w:rFonts w:eastAsia="Times New Roman" w:cs="Times New Roman"/>
                <w:b/>
                <w:bCs/>
                <w:szCs w:val="24"/>
                <w:lang w:eastAsia="ru-RU"/>
              </w:rPr>
              <w:t>Водотоки</w:t>
            </w:r>
          </w:p>
        </w:tc>
      </w:tr>
      <w:tr w:rsidR="00286A61" w:rsidTr="00286A61">
        <w:tc>
          <w:tcPr>
            <w:tcW w:w="135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286A61" w:rsidRPr="00286A61" w:rsidRDefault="00286A61" w:rsidP="00286A61">
            <w:pPr>
              <w:rPr>
                <w:rFonts w:eastAsia="Times New Roman" w:cs="Times New Roman"/>
                <w:bCs/>
                <w:color w:val="000000"/>
                <w:szCs w:val="24"/>
                <w:lang w:eastAsia="ru-RU"/>
              </w:rPr>
            </w:pPr>
            <w:r w:rsidRPr="00286A61">
              <w:rPr>
                <w:rFonts w:eastAsia="Times New Roman" w:cs="Times New Roman"/>
                <w:bCs/>
                <w:color w:val="000000"/>
                <w:szCs w:val="24"/>
                <w:lang w:eastAsia="ru-RU"/>
              </w:rPr>
              <w:t>6,98 – 8,30</w:t>
            </w:r>
          </w:p>
        </w:tc>
        <w:tc>
          <w:tcPr>
            <w:tcW w:w="144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286A61" w:rsidRPr="00286A61" w:rsidRDefault="00286A61" w:rsidP="00286A61">
            <w:pPr>
              <w:jc w:val="center"/>
              <w:rPr>
                <w:rFonts w:eastAsia="Times New Roman" w:cs="Times New Roman"/>
                <w:bCs/>
                <w:color w:val="000000"/>
                <w:szCs w:val="24"/>
                <w:lang w:eastAsia="ru-RU"/>
              </w:rPr>
            </w:pPr>
            <w:r w:rsidRPr="00286A61">
              <w:rPr>
                <w:rFonts w:eastAsia="Times New Roman" w:cs="Times New Roman"/>
                <w:bCs/>
                <w:color w:val="000000"/>
                <w:szCs w:val="24"/>
                <w:lang w:eastAsia="ru-RU"/>
              </w:rPr>
              <w:t xml:space="preserve">131 </w:t>
            </w:r>
            <w:r w:rsidR="00FB5A3D">
              <w:rPr>
                <w:rFonts w:eastAsia="Times New Roman" w:cs="Times New Roman"/>
                <w:bCs/>
                <w:color w:val="000000"/>
                <w:szCs w:val="24"/>
                <w:lang w:eastAsia="ru-RU"/>
              </w:rPr>
              <w:t>–</w:t>
            </w:r>
            <w:r w:rsidRPr="00286A61">
              <w:rPr>
                <w:rFonts w:eastAsia="Times New Roman" w:cs="Times New Roman"/>
                <w:bCs/>
                <w:color w:val="000000"/>
                <w:szCs w:val="24"/>
                <w:lang w:eastAsia="ru-RU"/>
              </w:rPr>
              <w:t xml:space="preserve"> 277</w:t>
            </w:r>
          </w:p>
        </w:tc>
        <w:tc>
          <w:tcPr>
            <w:tcW w:w="183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286A61" w:rsidRPr="00286A61" w:rsidRDefault="00286A61" w:rsidP="00286A61">
            <w:pPr>
              <w:jc w:val="center"/>
              <w:rPr>
                <w:rFonts w:eastAsia="Times New Roman" w:cs="Times New Roman"/>
                <w:bCs/>
                <w:color w:val="000000"/>
                <w:szCs w:val="24"/>
                <w:lang w:eastAsia="ru-RU"/>
              </w:rPr>
            </w:pPr>
            <w:r w:rsidRPr="00286A61">
              <w:rPr>
                <w:rFonts w:eastAsia="Times New Roman" w:cs="Times New Roman"/>
                <w:bCs/>
                <w:color w:val="000000"/>
                <w:szCs w:val="24"/>
                <w:lang w:eastAsia="ru-RU"/>
              </w:rPr>
              <w:t>69 - 146</w:t>
            </w:r>
          </w:p>
        </w:tc>
        <w:tc>
          <w:tcPr>
            <w:tcW w:w="1836" w:type="dxa"/>
            <w:tcBorders>
              <w:top w:val="single" w:sz="4" w:space="0" w:color="auto"/>
              <w:left w:val="single" w:sz="4" w:space="0" w:color="auto"/>
              <w:bottom w:val="single" w:sz="4" w:space="0" w:color="000000"/>
              <w:right w:val="single" w:sz="4" w:space="0" w:color="auto"/>
            </w:tcBorders>
            <w:shd w:val="clear" w:color="auto" w:fill="DEEAF6" w:themeFill="accent5" w:themeFillTint="33"/>
            <w:vAlign w:val="center"/>
          </w:tcPr>
          <w:p w:rsidR="00286A61" w:rsidRPr="00286A61" w:rsidRDefault="00286A61" w:rsidP="00286A61">
            <w:pPr>
              <w:jc w:val="center"/>
              <w:rPr>
                <w:rFonts w:eastAsia="Times New Roman" w:cs="Times New Roman"/>
                <w:bCs/>
                <w:color w:val="000000"/>
                <w:szCs w:val="24"/>
                <w:lang w:eastAsia="ru-RU"/>
              </w:rPr>
            </w:pPr>
            <w:r w:rsidRPr="00286A61">
              <w:rPr>
                <w:rFonts w:eastAsia="Times New Roman" w:cs="Times New Roman"/>
                <w:bCs/>
                <w:color w:val="000000"/>
                <w:szCs w:val="24"/>
                <w:lang w:eastAsia="ru-RU"/>
              </w:rPr>
              <w:t>88 - 200</w:t>
            </w:r>
          </w:p>
        </w:tc>
        <w:tc>
          <w:tcPr>
            <w:tcW w:w="13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286A61" w:rsidRPr="00286A61" w:rsidRDefault="00286A61" w:rsidP="00286A61">
            <w:pPr>
              <w:jc w:val="center"/>
              <w:rPr>
                <w:rFonts w:eastAsia="Times New Roman" w:cs="Times New Roman"/>
                <w:bCs/>
                <w:szCs w:val="24"/>
                <w:lang w:eastAsia="ru-RU"/>
              </w:rPr>
            </w:pPr>
            <w:r w:rsidRPr="00286A61">
              <w:rPr>
                <w:rFonts w:eastAsia="Times New Roman" w:cs="Times New Roman"/>
                <w:bCs/>
                <w:szCs w:val="24"/>
                <w:lang w:eastAsia="ru-RU"/>
              </w:rPr>
              <w:t>14</w:t>
            </w:r>
          </w:p>
        </w:tc>
        <w:tc>
          <w:tcPr>
            <w:tcW w:w="155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286A61" w:rsidRPr="0020366A" w:rsidRDefault="00286A61" w:rsidP="00286A61">
            <w:pPr>
              <w:jc w:val="center"/>
              <w:rPr>
                <w:rFonts w:eastAsia="Times New Roman" w:cs="Times New Roman"/>
                <w:b/>
                <w:bCs/>
                <w:szCs w:val="24"/>
                <w:lang w:eastAsia="ru-RU"/>
              </w:rPr>
            </w:pPr>
            <w:r w:rsidRPr="0020366A">
              <w:rPr>
                <w:rFonts w:eastAsia="Times New Roman" w:cs="Times New Roman"/>
                <w:b/>
                <w:bCs/>
                <w:szCs w:val="24"/>
                <w:lang w:eastAsia="ru-RU"/>
              </w:rPr>
              <w:t>Водоемы</w:t>
            </w:r>
          </w:p>
        </w:tc>
      </w:tr>
      <w:tr w:rsidR="00286A61" w:rsidTr="00286A61">
        <w:tc>
          <w:tcPr>
            <w:tcW w:w="1357" w:type="dxa"/>
            <w:shd w:val="clear" w:color="auto" w:fill="DEEAF6" w:themeFill="accent5" w:themeFillTint="33"/>
          </w:tcPr>
          <w:p w:rsidR="00286A61" w:rsidRPr="00286A61" w:rsidRDefault="00286A61" w:rsidP="00286A61">
            <w:pPr>
              <w:contextualSpacing/>
            </w:pPr>
            <w:r w:rsidRPr="00286A61">
              <w:t>6,60 – 7,19</w:t>
            </w:r>
          </w:p>
        </w:tc>
        <w:tc>
          <w:tcPr>
            <w:tcW w:w="1448" w:type="dxa"/>
            <w:shd w:val="clear" w:color="auto" w:fill="DEEAF6" w:themeFill="accent5" w:themeFillTint="33"/>
          </w:tcPr>
          <w:p w:rsidR="00286A61" w:rsidRPr="00286A61" w:rsidRDefault="00286A61" w:rsidP="00286A61">
            <w:pPr>
              <w:contextualSpacing/>
              <w:jc w:val="center"/>
            </w:pPr>
            <w:r w:rsidRPr="00286A61">
              <w:t xml:space="preserve">7 </w:t>
            </w:r>
            <w:r w:rsidR="00FB5A3D">
              <w:t>–</w:t>
            </w:r>
            <w:r w:rsidRPr="00286A61">
              <w:t xml:space="preserve"> 47</w:t>
            </w:r>
          </w:p>
        </w:tc>
        <w:tc>
          <w:tcPr>
            <w:tcW w:w="1836" w:type="dxa"/>
            <w:shd w:val="clear" w:color="auto" w:fill="DEEAF6" w:themeFill="accent5" w:themeFillTint="33"/>
          </w:tcPr>
          <w:p w:rsidR="00286A61" w:rsidRPr="00286A61" w:rsidRDefault="00286A61" w:rsidP="00286A61">
            <w:pPr>
              <w:contextualSpacing/>
              <w:jc w:val="center"/>
            </w:pPr>
            <w:r w:rsidRPr="00286A61">
              <w:t>4 - 25</w:t>
            </w:r>
          </w:p>
        </w:tc>
        <w:tc>
          <w:tcPr>
            <w:tcW w:w="1836" w:type="dxa"/>
            <w:shd w:val="clear" w:color="auto" w:fill="DEEAF6" w:themeFill="accent5" w:themeFillTint="33"/>
          </w:tcPr>
          <w:p w:rsidR="00286A61" w:rsidRPr="00286A61" w:rsidRDefault="00286A61" w:rsidP="00286A61">
            <w:pPr>
              <w:contextualSpacing/>
              <w:jc w:val="center"/>
            </w:pPr>
            <w:r w:rsidRPr="00286A61">
              <w:t>-</w:t>
            </w:r>
          </w:p>
        </w:tc>
        <w:tc>
          <w:tcPr>
            <w:tcW w:w="1320" w:type="dxa"/>
            <w:shd w:val="clear" w:color="auto" w:fill="DEEAF6" w:themeFill="accent5" w:themeFillTint="33"/>
          </w:tcPr>
          <w:p w:rsidR="00286A61" w:rsidRPr="00286A61" w:rsidRDefault="00286A61" w:rsidP="00286A61">
            <w:pPr>
              <w:contextualSpacing/>
              <w:jc w:val="center"/>
            </w:pPr>
            <w:r w:rsidRPr="00286A61">
              <w:t>5</w:t>
            </w:r>
          </w:p>
        </w:tc>
        <w:tc>
          <w:tcPr>
            <w:tcW w:w="1553" w:type="dxa"/>
            <w:shd w:val="clear" w:color="auto" w:fill="DEEAF6" w:themeFill="accent5" w:themeFillTint="33"/>
          </w:tcPr>
          <w:p w:rsidR="00286A61" w:rsidRPr="0020366A" w:rsidRDefault="00286A61" w:rsidP="00286A61">
            <w:pPr>
              <w:contextualSpacing/>
              <w:jc w:val="center"/>
              <w:rPr>
                <w:b/>
              </w:rPr>
            </w:pPr>
            <w:r w:rsidRPr="0020366A">
              <w:rPr>
                <w:b/>
              </w:rPr>
              <w:t>Снег</w:t>
            </w:r>
          </w:p>
        </w:tc>
      </w:tr>
      <w:tr w:rsidR="00286A61" w:rsidTr="00286A61">
        <w:tc>
          <w:tcPr>
            <w:tcW w:w="1357" w:type="dxa"/>
            <w:shd w:val="clear" w:color="auto" w:fill="DEEAF6" w:themeFill="accent5" w:themeFillTint="33"/>
          </w:tcPr>
          <w:p w:rsidR="00286A61" w:rsidRPr="00286A61" w:rsidRDefault="00286A61" w:rsidP="00286A61">
            <w:pPr>
              <w:contextualSpacing/>
            </w:pPr>
            <w:r w:rsidRPr="00286A61">
              <w:t>6,39 – 7,72</w:t>
            </w:r>
          </w:p>
        </w:tc>
        <w:tc>
          <w:tcPr>
            <w:tcW w:w="1448" w:type="dxa"/>
            <w:shd w:val="clear" w:color="auto" w:fill="DEEAF6" w:themeFill="accent5" w:themeFillTint="33"/>
          </w:tcPr>
          <w:p w:rsidR="00286A61" w:rsidRPr="00286A61" w:rsidRDefault="00286A61" w:rsidP="00286A61">
            <w:pPr>
              <w:contextualSpacing/>
              <w:jc w:val="center"/>
            </w:pPr>
            <w:r w:rsidRPr="00286A61">
              <w:t xml:space="preserve">3 </w:t>
            </w:r>
            <w:r w:rsidR="00FB5A3D">
              <w:t>–</w:t>
            </w:r>
            <w:r w:rsidRPr="00286A61">
              <w:t xml:space="preserve"> 107</w:t>
            </w:r>
          </w:p>
        </w:tc>
        <w:tc>
          <w:tcPr>
            <w:tcW w:w="1836" w:type="dxa"/>
            <w:shd w:val="clear" w:color="auto" w:fill="DEEAF6" w:themeFill="accent5" w:themeFillTint="33"/>
          </w:tcPr>
          <w:p w:rsidR="00286A61" w:rsidRPr="00286A61" w:rsidRDefault="00286A61" w:rsidP="00286A61">
            <w:pPr>
              <w:contextualSpacing/>
              <w:jc w:val="center"/>
            </w:pPr>
            <w:r w:rsidRPr="00286A61">
              <w:t>2 - 56</w:t>
            </w:r>
          </w:p>
        </w:tc>
        <w:tc>
          <w:tcPr>
            <w:tcW w:w="1836" w:type="dxa"/>
            <w:shd w:val="clear" w:color="auto" w:fill="DEEAF6" w:themeFill="accent5" w:themeFillTint="33"/>
          </w:tcPr>
          <w:p w:rsidR="00286A61" w:rsidRPr="00286A61" w:rsidRDefault="00286A61" w:rsidP="00286A61">
            <w:pPr>
              <w:contextualSpacing/>
              <w:jc w:val="center"/>
            </w:pPr>
            <w:r w:rsidRPr="00286A61">
              <w:t>-</w:t>
            </w:r>
          </w:p>
        </w:tc>
        <w:tc>
          <w:tcPr>
            <w:tcW w:w="1320" w:type="dxa"/>
            <w:shd w:val="clear" w:color="auto" w:fill="DEEAF6" w:themeFill="accent5" w:themeFillTint="33"/>
          </w:tcPr>
          <w:p w:rsidR="00286A61" w:rsidRPr="00286A61" w:rsidRDefault="00286A61" w:rsidP="00286A61">
            <w:pPr>
              <w:contextualSpacing/>
              <w:jc w:val="center"/>
            </w:pPr>
            <w:r w:rsidRPr="00286A61">
              <w:t>4</w:t>
            </w:r>
          </w:p>
        </w:tc>
        <w:tc>
          <w:tcPr>
            <w:tcW w:w="1553" w:type="dxa"/>
            <w:shd w:val="clear" w:color="auto" w:fill="DEEAF6" w:themeFill="accent5" w:themeFillTint="33"/>
          </w:tcPr>
          <w:p w:rsidR="00286A61" w:rsidRPr="0020366A" w:rsidRDefault="00286A61" w:rsidP="00286A61">
            <w:pPr>
              <w:contextualSpacing/>
              <w:jc w:val="center"/>
              <w:rPr>
                <w:b/>
              </w:rPr>
            </w:pPr>
            <w:r w:rsidRPr="0020366A">
              <w:rPr>
                <w:b/>
              </w:rPr>
              <w:t>Лед</w:t>
            </w:r>
          </w:p>
        </w:tc>
      </w:tr>
      <w:tr w:rsidR="00286A61" w:rsidTr="00286A61">
        <w:tc>
          <w:tcPr>
            <w:tcW w:w="1357" w:type="dxa"/>
            <w:shd w:val="clear" w:color="auto" w:fill="DEEAF6" w:themeFill="accent5" w:themeFillTint="33"/>
          </w:tcPr>
          <w:p w:rsidR="00286A61" w:rsidRPr="00286A61" w:rsidRDefault="00286A61" w:rsidP="00286A61">
            <w:pPr>
              <w:contextualSpacing/>
              <w:jc w:val="center"/>
            </w:pPr>
            <w:r w:rsidRPr="00286A61">
              <w:t>-</w:t>
            </w:r>
          </w:p>
        </w:tc>
        <w:tc>
          <w:tcPr>
            <w:tcW w:w="1448" w:type="dxa"/>
            <w:shd w:val="clear" w:color="auto" w:fill="DEEAF6" w:themeFill="accent5" w:themeFillTint="33"/>
          </w:tcPr>
          <w:p w:rsidR="00286A61" w:rsidRPr="00286A61" w:rsidRDefault="00286A61" w:rsidP="00286A61">
            <w:pPr>
              <w:contextualSpacing/>
              <w:jc w:val="center"/>
            </w:pPr>
            <w:r w:rsidRPr="00286A61">
              <w:t>-</w:t>
            </w:r>
          </w:p>
        </w:tc>
        <w:tc>
          <w:tcPr>
            <w:tcW w:w="1836" w:type="dxa"/>
            <w:shd w:val="clear" w:color="auto" w:fill="DEEAF6" w:themeFill="accent5" w:themeFillTint="33"/>
          </w:tcPr>
          <w:p w:rsidR="00286A61" w:rsidRPr="00286A61" w:rsidRDefault="00286A61" w:rsidP="00286A61">
            <w:pPr>
              <w:contextualSpacing/>
              <w:jc w:val="center"/>
            </w:pPr>
            <w:r w:rsidRPr="00286A61">
              <w:t>-</w:t>
            </w:r>
          </w:p>
        </w:tc>
        <w:tc>
          <w:tcPr>
            <w:tcW w:w="1836" w:type="dxa"/>
            <w:shd w:val="clear" w:color="auto" w:fill="DEEAF6" w:themeFill="accent5" w:themeFillTint="33"/>
          </w:tcPr>
          <w:p w:rsidR="00286A61" w:rsidRPr="00286A61" w:rsidRDefault="00286A61" w:rsidP="00286A61">
            <w:pPr>
              <w:contextualSpacing/>
              <w:jc w:val="center"/>
            </w:pPr>
            <w:r w:rsidRPr="00286A61">
              <w:t>333 - 828</w:t>
            </w:r>
          </w:p>
        </w:tc>
        <w:tc>
          <w:tcPr>
            <w:tcW w:w="1320" w:type="dxa"/>
            <w:shd w:val="clear" w:color="auto" w:fill="DEEAF6" w:themeFill="accent5" w:themeFillTint="33"/>
          </w:tcPr>
          <w:p w:rsidR="00286A61" w:rsidRPr="00286A61" w:rsidRDefault="00286A61" w:rsidP="00286A61">
            <w:pPr>
              <w:contextualSpacing/>
              <w:jc w:val="center"/>
            </w:pPr>
            <w:r w:rsidRPr="00286A61">
              <w:t>3</w:t>
            </w:r>
          </w:p>
        </w:tc>
        <w:tc>
          <w:tcPr>
            <w:tcW w:w="1553" w:type="dxa"/>
            <w:shd w:val="clear" w:color="auto" w:fill="DEEAF6" w:themeFill="accent5" w:themeFillTint="33"/>
          </w:tcPr>
          <w:p w:rsidR="00286A61" w:rsidRPr="0020366A" w:rsidRDefault="00286A61" w:rsidP="00286A61">
            <w:pPr>
              <w:contextualSpacing/>
              <w:jc w:val="center"/>
              <w:rPr>
                <w:b/>
              </w:rPr>
            </w:pPr>
            <w:r w:rsidRPr="0020366A">
              <w:rPr>
                <w:b/>
              </w:rPr>
              <w:t>Талики</w:t>
            </w:r>
          </w:p>
        </w:tc>
      </w:tr>
    </w:tbl>
    <w:p w:rsidR="00AE744E" w:rsidRDefault="00AE744E" w:rsidP="00A7765C">
      <w:pPr>
        <w:ind w:left="720"/>
        <w:contextualSpacing/>
        <w:jc w:val="right"/>
        <w:rPr>
          <w:rFonts w:cstheme="minorBidi"/>
          <w:i/>
          <w:szCs w:val="24"/>
        </w:rPr>
      </w:pPr>
    </w:p>
    <w:p w:rsidR="00637DF9" w:rsidRDefault="00FB5A3D" w:rsidP="00A7765C">
      <w:pPr>
        <w:ind w:left="720"/>
        <w:contextualSpacing/>
        <w:jc w:val="right"/>
        <w:rPr>
          <w:rFonts w:cstheme="minorBidi"/>
          <w:i/>
          <w:szCs w:val="24"/>
        </w:rPr>
      </w:pPr>
      <w:r>
        <w:rPr>
          <w:rFonts w:cstheme="minorBidi"/>
          <w:i/>
          <w:szCs w:val="24"/>
        </w:rPr>
        <w:t>Таблица 4.6</w:t>
      </w:r>
      <w:r w:rsidR="00386369" w:rsidRPr="00A7765C">
        <w:rPr>
          <w:rFonts w:cstheme="minorBidi"/>
          <w:i/>
          <w:szCs w:val="24"/>
        </w:rPr>
        <w:t xml:space="preserve"> – рН и минерализация </w:t>
      </w:r>
      <w:r w:rsidR="00386369">
        <w:rPr>
          <w:rFonts w:cstheme="minorBidi"/>
          <w:i/>
          <w:szCs w:val="24"/>
        </w:rPr>
        <w:t xml:space="preserve">природных </w:t>
      </w:r>
      <w:r w:rsidR="00386369" w:rsidRPr="00A7765C">
        <w:rPr>
          <w:rFonts w:cstheme="minorBidi"/>
          <w:i/>
          <w:szCs w:val="24"/>
        </w:rPr>
        <w:t>вод дельты р. Лены в летний период</w:t>
      </w:r>
    </w:p>
    <w:tbl>
      <w:tblPr>
        <w:tblStyle w:val="a9"/>
        <w:tblpPr w:leftFromText="180" w:rightFromText="180" w:vertAnchor="text" w:tblpXSpec="center" w:tblpY="117"/>
        <w:tblW w:w="9209" w:type="dxa"/>
        <w:tblLook w:val="04A0" w:firstRow="1" w:lastRow="0" w:firstColumn="1" w:lastColumn="0" w:noHBand="0" w:noVBand="1"/>
      </w:tblPr>
      <w:tblGrid>
        <w:gridCol w:w="1357"/>
        <w:gridCol w:w="1332"/>
        <w:gridCol w:w="2268"/>
        <w:gridCol w:w="1701"/>
        <w:gridCol w:w="2551"/>
      </w:tblGrid>
      <w:tr w:rsidR="00637DF9" w:rsidTr="00386369">
        <w:tc>
          <w:tcPr>
            <w:tcW w:w="135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637DF9" w:rsidRPr="00A7765C" w:rsidRDefault="00637DF9" w:rsidP="00C42050">
            <w:pPr>
              <w:jc w:val="center"/>
              <w:rPr>
                <w:rFonts w:eastAsia="Times New Roman" w:cs="Times New Roman"/>
                <w:b/>
                <w:bCs/>
                <w:color w:val="000000"/>
                <w:szCs w:val="24"/>
                <w:lang w:eastAsia="ru-RU"/>
              </w:rPr>
            </w:pPr>
            <w:r w:rsidRPr="00A7765C">
              <w:rPr>
                <w:rFonts w:eastAsia="Times New Roman" w:cs="Times New Roman"/>
                <w:b/>
                <w:bCs/>
                <w:color w:val="000000"/>
                <w:szCs w:val="24"/>
                <w:lang w:eastAsia="ru-RU"/>
              </w:rPr>
              <w:t>рН</w:t>
            </w:r>
          </w:p>
        </w:tc>
        <w:tc>
          <w:tcPr>
            <w:tcW w:w="133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637DF9" w:rsidRPr="00A7765C" w:rsidRDefault="00637DF9" w:rsidP="00C42050">
            <w:pPr>
              <w:jc w:val="center"/>
              <w:rPr>
                <w:rFonts w:eastAsia="Times New Roman" w:cs="Times New Roman"/>
                <w:b/>
                <w:bCs/>
                <w:color w:val="000000"/>
                <w:szCs w:val="24"/>
                <w:lang w:eastAsia="ru-RU"/>
              </w:rPr>
            </w:pPr>
            <w:r w:rsidRPr="00A7765C">
              <w:rPr>
                <w:rFonts w:eastAsia="Times New Roman" w:cs="Times New Roman"/>
                <w:b/>
                <w:bCs/>
                <w:color w:val="000000"/>
                <w:szCs w:val="24"/>
                <w:lang w:val="en-US" w:eastAsia="ru-RU"/>
              </w:rPr>
              <w:t xml:space="preserve">Eh </w:t>
            </w:r>
            <w:proofErr w:type="spellStart"/>
            <w:r w:rsidRPr="00A7765C">
              <w:rPr>
                <w:rFonts w:eastAsia="Times New Roman" w:cs="Times New Roman"/>
                <w:b/>
                <w:bCs/>
                <w:color w:val="000000"/>
                <w:szCs w:val="24"/>
                <w:lang w:val="en-US" w:eastAsia="ru-RU"/>
              </w:rPr>
              <w:t>μS</w:t>
            </w:r>
            <w:proofErr w:type="spellEnd"/>
            <w:r w:rsidRPr="00A7765C">
              <w:rPr>
                <w:rFonts w:eastAsia="Times New Roman" w:cs="Times New Roman"/>
                <w:b/>
                <w:bCs/>
                <w:color w:val="000000"/>
                <w:szCs w:val="24"/>
                <w:lang w:val="en-US" w:eastAsia="ru-RU"/>
              </w:rPr>
              <w:t>/</w:t>
            </w:r>
            <w:proofErr w:type="spellStart"/>
            <w:r w:rsidRPr="00A7765C">
              <w:rPr>
                <w:rFonts w:eastAsia="Times New Roman" w:cs="Times New Roman"/>
                <w:b/>
                <w:bCs/>
                <w:color w:val="000000"/>
                <w:szCs w:val="24"/>
                <w:lang w:val="en-US" w:eastAsia="ru-RU"/>
              </w:rPr>
              <w:t>см</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637DF9" w:rsidRPr="00A7765C" w:rsidRDefault="00637DF9" w:rsidP="00C42050">
            <w:pPr>
              <w:jc w:val="center"/>
              <w:rPr>
                <w:rFonts w:eastAsia="Times New Roman" w:cs="Times New Roman"/>
                <w:b/>
                <w:bCs/>
                <w:color w:val="000000"/>
                <w:szCs w:val="24"/>
                <w:lang w:eastAsia="ru-RU"/>
              </w:rPr>
            </w:pPr>
            <w:r w:rsidRPr="00A7765C">
              <w:rPr>
                <w:rFonts w:eastAsia="Times New Roman" w:cs="Times New Roman"/>
                <w:b/>
                <w:bCs/>
                <w:color w:val="000000"/>
                <w:szCs w:val="24"/>
                <w:lang w:eastAsia="ru-RU"/>
              </w:rPr>
              <w:t>Минерализация рассчитанная мг/л</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637DF9" w:rsidRPr="00A7765C" w:rsidRDefault="00637DF9" w:rsidP="00C42050">
            <w:pPr>
              <w:jc w:val="center"/>
              <w:rPr>
                <w:rFonts w:eastAsia="Times New Roman" w:cs="Times New Roman"/>
                <w:b/>
                <w:bCs/>
                <w:color w:val="000000"/>
                <w:szCs w:val="24"/>
                <w:lang w:eastAsia="ru-RU"/>
              </w:rPr>
            </w:pPr>
            <w:r>
              <w:rPr>
                <w:rFonts w:eastAsia="Times New Roman" w:cs="Times New Roman"/>
                <w:b/>
                <w:bCs/>
                <w:color w:val="000000"/>
                <w:szCs w:val="24"/>
                <w:lang w:eastAsia="ru-RU"/>
              </w:rPr>
              <w:t>Количество</w:t>
            </w:r>
            <w:r>
              <w:rPr>
                <w:rFonts w:eastAsia="Times New Roman" w:cs="Times New Roman"/>
                <w:b/>
                <w:bCs/>
                <w:color w:val="000000"/>
                <w:szCs w:val="24"/>
                <w:lang w:eastAsia="ru-RU"/>
              </w:rPr>
              <w:br/>
              <w:t>проб</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637DF9" w:rsidRPr="00A7765C" w:rsidRDefault="00637DF9" w:rsidP="00C42050">
            <w:pPr>
              <w:jc w:val="center"/>
              <w:rPr>
                <w:rFonts w:eastAsia="Times New Roman" w:cs="Times New Roman"/>
                <w:b/>
                <w:bCs/>
                <w:color w:val="000000"/>
                <w:szCs w:val="24"/>
                <w:lang w:eastAsia="ru-RU"/>
              </w:rPr>
            </w:pPr>
            <w:r w:rsidRPr="00A7765C">
              <w:rPr>
                <w:rFonts w:eastAsia="Times New Roman" w:cs="Times New Roman"/>
                <w:b/>
                <w:bCs/>
                <w:color w:val="000000"/>
                <w:szCs w:val="24"/>
                <w:lang w:eastAsia="ru-RU"/>
              </w:rPr>
              <w:t>Место отбора проб</w:t>
            </w:r>
          </w:p>
        </w:tc>
      </w:tr>
      <w:tr w:rsidR="00EF2441" w:rsidTr="00386369">
        <w:tc>
          <w:tcPr>
            <w:tcW w:w="135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EF2441" w:rsidRPr="00286A61" w:rsidRDefault="00EF2441" w:rsidP="00EF2441">
            <w:pPr>
              <w:rPr>
                <w:rFonts w:eastAsia="Times New Roman" w:cs="Times New Roman"/>
                <w:bCs/>
                <w:color w:val="000000"/>
                <w:szCs w:val="24"/>
                <w:lang w:eastAsia="ru-RU"/>
              </w:rPr>
            </w:pPr>
            <w:r>
              <w:rPr>
                <w:rFonts w:eastAsia="Times New Roman" w:cs="Times New Roman"/>
                <w:bCs/>
                <w:color w:val="000000"/>
                <w:szCs w:val="24"/>
                <w:lang w:eastAsia="ru-RU"/>
              </w:rPr>
              <w:t>7,56 – 8,06</w:t>
            </w:r>
          </w:p>
        </w:tc>
        <w:tc>
          <w:tcPr>
            <w:tcW w:w="133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EF2441" w:rsidRPr="00286A61" w:rsidRDefault="00EF2441" w:rsidP="00EF2441">
            <w:pPr>
              <w:jc w:val="center"/>
              <w:rPr>
                <w:rFonts w:eastAsia="Times New Roman" w:cs="Times New Roman"/>
                <w:bCs/>
                <w:color w:val="000000"/>
                <w:szCs w:val="24"/>
                <w:lang w:eastAsia="ru-RU"/>
              </w:rPr>
            </w:pPr>
            <w:r>
              <w:rPr>
                <w:rFonts w:eastAsia="Times New Roman" w:cs="Times New Roman"/>
                <w:bCs/>
                <w:color w:val="000000"/>
                <w:szCs w:val="24"/>
                <w:lang w:eastAsia="ru-RU"/>
              </w:rPr>
              <w:t>103 - 133</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EF2441" w:rsidRPr="00286A61" w:rsidRDefault="00EF2441" w:rsidP="00EF2441">
            <w:pPr>
              <w:jc w:val="center"/>
              <w:rPr>
                <w:rFonts w:eastAsia="Times New Roman" w:cs="Times New Roman"/>
                <w:bCs/>
                <w:color w:val="000000"/>
                <w:szCs w:val="24"/>
                <w:lang w:eastAsia="ru-RU"/>
              </w:rPr>
            </w:pPr>
            <w:r>
              <w:rPr>
                <w:rFonts w:eastAsia="Times New Roman" w:cs="Times New Roman"/>
                <w:bCs/>
                <w:color w:val="000000"/>
                <w:szCs w:val="24"/>
                <w:lang w:eastAsia="ru-RU"/>
              </w:rPr>
              <w:t>54 - 70</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EF2441" w:rsidRPr="00286A61" w:rsidRDefault="00EF2441" w:rsidP="00EF2441">
            <w:pPr>
              <w:jc w:val="center"/>
              <w:rPr>
                <w:rFonts w:eastAsia="Times New Roman" w:cs="Times New Roman"/>
                <w:bCs/>
                <w:szCs w:val="24"/>
                <w:lang w:eastAsia="ru-RU"/>
              </w:rPr>
            </w:pPr>
            <w:r>
              <w:rPr>
                <w:rFonts w:eastAsia="Times New Roman" w:cs="Times New Roman"/>
                <w:bCs/>
                <w:szCs w:val="24"/>
                <w:lang w:eastAsia="ru-RU"/>
              </w:rPr>
              <w:t>22</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EF2441" w:rsidRPr="0020366A" w:rsidRDefault="00EF2441" w:rsidP="00EF2441">
            <w:pPr>
              <w:jc w:val="center"/>
              <w:rPr>
                <w:rFonts w:eastAsia="Times New Roman" w:cs="Times New Roman"/>
                <w:b/>
                <w:bCs/>
                <w:szCs w:val="24"/>
                <w:lang w:eastAsia="ru-RU"/>
              </w:rPr>
            </w:pPr>
            <w:r w:rsidRPr="0020366A">
              <w:rPr>
                <w:rFonts w:eastAsia="Times New Roman" w:cs="Times New Roman"/>
                <w:b/>
                <w:bCs/>
                <w:szCs w:val="24"/>
                <w:lang w:eastAsia="ru-RU"/>
              </w:rPr>
              <w:t>Водотоки</w:t>
            </w:r>
          </w:p>
        </w:tc>
      </w:tr>
      <w:tr w:rsidR="00EF2441" w:rsidTr="00386369">
        <w:tc>
          <w:tcPr>
            <w:tcW w:w="135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EF2441" w:rsidRPr="00286A61" w:rsidRDefault="00EF2441" w:rsidP="00EF2441">
            <w:pPr>
              <w:rPr>
                <w:rFonts w:eastAsia="Times New Roman" w:cs="Times New Roman"/>
                <w:bCs/>
                <w:color w:val="000000"/>
                <w:szCs w:val="24"/>
                <w:lang w:eastAsia="ru-RU"/>
              </w:rPr>
            </w:pPr>
            <w:r>
              <w:rPr>
                <w:rFonts w:eastAsia="Times New Roman" w:cs="Times New Roman"/>
                <w:bCs/>
                <w:color w:val="000000"/>
                <w:szCs w:val="24"/>
                <w:lang w:eastAsia="ru-RU"/>
              </w:rPr>
              <w:t>5,16 – 8,00</w:t>
            </w:r>
          </w:p>
        </w:tc>
        <w:tc>
          <w:tcPr>
            <w:tcW w:w="133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EF2441" w:rsidRPr="00286A61" w:rsidRDefault="00EF2441" w:rsidP="00EF2441">
            <w:pPr>
              <w:jc w:val="center"/>
              <w:rPr>
                <w:rFonts w:eastAsia="Times New Roman" w:cs="Times New Roman"/>
                <w:bCs/>
                <w:color w:val="000000"/>
                <w:szCs w:val="24"/>
                <w:lang w:eastAsia="ru-RU"/>
              </w:rPr>
            </w:pPr>
            <w:r>
              <w:rPr>
                <w:rFonts w:eastAsia="Times New Roman" w:cs="Times New Roman"/>
                <w:bCs/>
                <w:color w:val="000000"/>
                <w:szCs w:val="24"/>
                <w:lang w:eastAsia="ru-RU"/>
              </w:rPr>
              <w:t>37 - 118</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EF2441" w:rsidRPr="00286A61" w:rsidRDefault="00EF2441" w:rsidP="00EF2441">
            <w:pPr>
              <w:jc w:val="center"/>
              <w:rPr>
                <w:rFonts w:eastAsia="Times New Roman" w:cs="Times New Roman"/>
                <w:bCs/>
                <w:color w:val="000000"/>
                <w:szCs w:val="24"/>
                <w:lang w:eastAsia="ru-RU"/>
              </w:rPr>
            </w:pPr>
            <w:r>
              <w:rPr>
                <w:rFonts w:eastAsia="Times New Roman" w:cs="Times New Roman"/>
                <w:bCs/>
                <w:color w:val="000000"/>
                <w:szCs w:val="24"/>
                <w:lang w:eastAsia="ru-RU"/>
              </w:rPr>
              <w:t>19 - 62</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EF2441" w:rsidRPr="00286A61" w:rsidRDefault="00EF2441" w:rsidP="00EF2441">
            <w:pPr>
              <w:jc w:val="center"/>
              <w:rPr>
                <w:rFonts w:eastAsia="Times New Roman" w:cs="Times New Roman"/>
                <w:bCs/>
                <w:color w:val="000000"/>
                <w:szCs w:val="24"/>
                <w:lang w:eastAsia="ru-RU"/>
              </w:rPr>
            </w:pPr>
            <w:r>
              <w:rPr>
                <w:rFonts w:eastAsia="Times New Roman" w:cs="Times New Roman"/>
                <w:bCs/>
                <w:color w:val="000000"/>
                <w:szCs w:val="24"/>
                <w:lang w:eastAsia="ru-RU"/>
              </w:rPr>
              <w:t>11</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EF2441" w:rsidRPr="0020366A" w:rsidRDefault="00EF2441" w:rsidP="00EF2441">
            <w:pPr>
              <w:jc w:val="center"/>
              <w:rPr>
                <w:rFonts w:eastAsia="Times New Roman" w:cs="Times New Roman"/>
                <w:b/>
                <w:bCs/>
                <w:szCs w:val="24"/>
                <w:lang w:eastAsia="ru-RU"/>
              </w:rPr>
            </w:pPr>
            <w:r w:rsidRPr="0020366A">
              <w:rPr>
                <w:rFonts w:eastAsia="Times New Roman" w:cs="Times New Roman"/>
                <w:b/>
                <w:bCs/>
                <w:szCs w:val="24"/>
                <w:lang w:eastAsia="ru-RU"/>
              </w:rPr>
              <w:t>Водоемы</w:t>
            </w:r>
          </w:p>
        </w:tc>
      </w:tr>
    </w:tbl>
    <w:p w:rsidR="00637DF9" w:rsidRDefault="00637DF9" w:rsidP="00A7765C">
      <w:pPr>
        <w:ind w:left="720"/>
        <w:contextualSpacing/>
        <w:jc w:val="right"/>
        <w:rPr>
          <w:rFonts w:cstheme="minorBidi"/>
          <w:i/>
          <w:szCs w:val="24"/>
        </w:rPr>
      </w:pPr>
    </w:p>
    <w:p w:rsidR="00EC49F3" w:rsidRDefault="00EC49F3" w:rsidP="00A7765C">
      <w:pPr>
        <w:ind w:left="720"/>
        <w:contextualSpacing/>
        <w:jc w:val="right"/>
        <w:rPr>
          <w:rFonts w:cstheme="minorBidi"/>
          <w:i/>
          <w:szCs w:val="24"/>
        </w:rPr>
      </w:pPr>
    </w:p>
    <w:p w:rsidR="00EC49F3" w:rsidRPr="00EC49F3" w:rsidRDefault="00EC49F3" w:rsidP="00E63C4E">
      <w:pPr>
        <w:spacing w:after="0" w:line="360" w:lineRule="auto"/>
        <w:jc w:val="both"/>
        <w:rPr>
          <w:szCs w:val="24"/>
        </w:rPr>
      </w:pPr>
      <w:r>
        <w:rPr>
          <w:szCs w:val="24"/>
        </w:rPr>
        <w:t xml:space="preserve"> </w:t>
      </w:r>
      <w:r>
        <w:rPr>
          <w:szCs w:val="24"/>
        </w:rPr>
        <w:tab/>
      </w:r>
      <w:r w:rsidRPr="00EC49F3">
        <w:rPr>
          <w:szCs w:val="24"/>
        </w:rPr>
        <w:t>Был проведен анализ ионного состава речных и озерных вод дельты р. Лены. В катионном составе речных вод в зимний период преобладают натрий (1,94 – 2,33 мг-</w:t>
      </w:r>
      <w:proofErr w:type="spellStart"/>
      <w:r w:rsidRPr="00EC49F3">
        <w:rPr>
          <w:szCs w:val="24"/>
        </w:rPr>
        <w:t>экв</w:t>
      </w:r>
      <w:proofErr w:type="spellEnd"/>
      <w:r w:rsidRPr="00EC49F3">
        <w:rPr>
          <w:szCs w:val="24"/>
        </w:rPr>
        <w:t>) и кальций (1,72 – 1,97 мг-</w:t>
      </w:r>
      <w:proofErr w:type="spellStart"/>
      <w:r w:rsidRPr="00EC49F3">
        <w:rPr>
          <w:szCs w:val="24"/>
        </w:rPr>
        <w:t>экв</w:t>
      </w:r>
      <w:proofErr w:type="spellEnd"/>
      <w:r w:rsidRPr="00EC49F3">
        <w:rPr>
          <w:szCs w:val="24"/>
        </w:rPr>
        <w:t>) в анионном составе - гидрокарбонаты (1,69 – 2,35 мг-</w:t>
      </w:r>
      <w:proofErr w:type="spellStart"/>
      <w:r w:rsidRPr="00EC49F3">
        <w:rPr>
          <w:szCs w:val="24"/>
        </w:rPr>
        <w:t>экв</w:t>
      </w:r>
      <w:proofErr w:type="spellEnd"/>
      <w:r w:rsidRPr="00EC49F3">
        <w:rPr>
          <w:szCs w:val="24"/>
        </w:rPr>
        <w:t xml:space="preserve">) и </w:t>
      </w:r>
      <w:r w:rsidRPr="00EC49F3">
        <w:rPr>
          <w:szCs w:val="24"/>
        </w:rPr>
        <w:lastRenderedPageBreak/>
        <w:t>хлориды (1,72 – 2,03 мг-</w:t>
      </w:r>
      <w:proofErr w:type="spellStart"/>
      <w:r w:rsidRPr="00EC49F3">
        <w:rPr>
          <w:szCs w:val="24"/>
        </w:rPr>
        <w:t>экв</w:t>
      </w:r>
      <w:proofErr w:type="spellEnd"/>
      <w:r w:rsidRPr="00EC49F3">
        <w:rPr>
          <w:szCs w:val="24"/>
        </w:rPr>
        <w:t>). Ионный состав речных вод в зимний период имеет слабую изменчивость как на вертикали, так и между протоками (</w:t>
      </w:r>
      <w:r w:rsidR="00FB5A3D" w:rsidRPr="00FB5A3D">
        <w:rPr>
          <w:i/>
          <w:szCs w:val="24"/>
        </w:rPr>
        <w:t>таблица 4.7</w:t>
      </w:r>
      <w:r w:rsidRPr="00FB5A3D">
        <w:rPr>
          <w:szCs w:val="24"/>
        </w:rPr>
        <w:t>).</w:t>
      </w:r>
      <w:r w:rsidRPr="00EC49F3">
        <w:rPr>
          <w:szCs w:val="24"/>
        </w:rPr>
        <w:t xml:space="preserve"> Характерное для пресных вод содержание хлорид-иона (до 72 мг/л) и отсутствие повышения его концентрации с глубиной говорит о том, что морские воды не проникают глубоко в дельту даже </w:t>
      </w:r>
      <w:r w:rsidR="00E740F7">
        <w:rPr>
          <w:szCs w:val="24"/>
        </w:rPr>
        <w:t>в период наименьших расходов</w:t>
      </w:r>
      <w:r w:rsidR="009377C8">
        <w:rPr>
          <w:szCs w:val="24"/>
        </w:rPr>
        <w:t xml:space="preserve">. </w:t>
      </w:r>
    </w:p>
    <w:p w:rsidR="00EC49F3" w:rsidRPr="00EC49F3" w:rsidRDefault="00EC49F3" w:rsidP="00E63C4E">
      <w:pPr>
        <w:spacing w:after="0" w:line="360" w:lineRule="auto"/>
        <w:jc w:val="both"/>
        <w:rPr>
          <w:szCs w:val="24"/>
        </w:rPr>
      </w:pPr>
      <w:r>
        <w:rPr>
          <w:szCs w:val="24"/>
        </w:rPr>
        <w:t xml:space="preserve"> </w:t>
      </w:r>
      <w:r>
        <w:rPr>
          <w:szCs w:val="24"/>
        </w:rPr>
        <w:tab/>
      </w:r>
      <w:r w:rsidRPr="00EC49F3">
        <w:rPr>
          <w:szCs w:val="24"/>
        </w:rPr>
        <w:t>Химическая композиция озерных вод в зимний период имеет значительную изменчивость несмотря на близость водоемов друг к другу. Катионный состав магн</w:t>
      </w:r>
      <w:r w:rsidR="00E740F7">
        <w:rPr>
          <w:szCs w:val="24"/>
        </w:rPr>
        <w:t xml:space="preserve">иево-кальциевый </w:t>
      </w:r>
      <w:r w:rsidR="00E740F7" w:rsidRPr="00FB5A3D">
        <w:rPr>
          <w:szCs w:val="24"/>
        </w:rPr>
        <w:t xml:space="preserve">или кальциевый, </w:t>
      </w:r>
      <w:r w:rsidRPr="00FB5A3D">
        <w:rPr>
          <w:szCs w:val="24"/>
        </w:rPr>
        <w:t>анионный состав хлоридно-гидрокарбонатный или смешанный (</w:t>
      </w:r>
      <w:r w:rsidRPr="00FB5A3D">
        <w:rPr>
          <w:i/>
          <w:szCs w:val="24"/>
        </w:rPr>
        <w:t>таблица 4</w:t>
      </w:r>
      <w:r w:rsidR="00FB5A3D">
        <w:rPr>
          <w:i/>
          <w:szCs w:val="24"/>
        </w:rPr>
        <w:t>.8</w:t>
      </w:r>
      <w:r w:rsidRPr="00FB5A3D">
        <w:rPr>
          <w:szCs w:val="24"/>
        </w:rPr>
        <w:t>). Повышение</w:t>
      </w:r>
      <w:r w:rsidRPr="00EC49F3">
        <w:rPr>
          <w:szCs w:val="24"/>
        </w:rPr>
        <w:t xml:space="preserve"> содержания ионов гидрокарбоната и натрия в озерах Банное-1, Банное-3 и №9 может быть вызвано проникновением речных вод в период высокой воды. </w:t>
      </w:r>
    </w:p>
    <w:p w:rsidR="00EC49F3" w:rsidRDefault="00EC49F3" w:rsidP="00332C8C">
      <w:pPr>
        <w:contextualSpacing/>
        <w:rPr>
          <w:rFonts w:cstheme="minorBidi"/>
          <w:i/>
          <w:szCs w:val="24"/>
        </w:rPr>
      </w:pPr>
    </w:p>
    <w:p w:rsidR="00AE744E" w:rsidRPr="002752E1" w:rsidRDefault="002752E1" w:rsidP="002752E1">
      <w:pPr>
        <w:contextualSpacing/>
        <w:jc w:val="right"/>
        <w:rPr>
          <w:rFonts w:cstheme="minorBidi"/>
          <w:i/>
          <w:szCs w:val="24"/>
        </w:rPr>
      </w:pPr>
      <w:r w:rsidRPr="00A7765C">
        <w:rPr>
          <w:rFonts w:cstheme="minorBidi"/>
          <w:i/>
          <w:szCs w:val="24"/>
        </w:rPr>
        <w:t>Табл</w:t>
      </w:r>
      <w:r w:rsidR="00FB5A3D">
        <w:rPr>
          <w:rFonts w:cstheme="minorBidi"/>
          <w:i/>
          <w:szCs w:val="24"/>
        </w:rPr>
        <w:t>ица 4.7</w:t>
      </w:r>
      <w:r>
        <w:rPr>
          <w:rFonts w:cstheme="minorBidi"/>
          <w:i/>
          <w:szCs w:val="24"/>
        </w:rPr>
        <w:t xml:space="preserve"> – содержание катионов в</w:t>
      </w:r>
      <w:r w:rsidRPr="00A7765C">
        <w:rPr>
          <w:rFonts w:cstheme="minorBidi"/>
          <w:i/>
          <w:szCs w:val="24"/>
        </w:rPr>
        <w:t xml:space="preserve"> </w:t>
      </w:r>
      <w:r>
        <w:rPr>
          <w:rFonts w:cstheme="minorBidi"/>
          <w:i/>
          <w:szCs w:val="24"/>
        </w:rPr>
        <w:t xml:space="preserve">природных </w:t>
      </w:r>
      <w:r w:rsidRPr="00A7765C">
        <w:rPr>
          <w:rFonts w:cstheme="minorBidi"/>
          <w:i/>
          <w:szCs w:val="24"/>
        </w:rPr>
        <w:t>вод</w:t>
      </w:r>
      <w:r>
        <w:rPr>
          <w:rFonts w:cstheme="minorBidi"/>
          <w:i/>
          <w:szCs w:val="24"/>
        </w:rPr>
        <w:t>ах дельты р. Лены в зимний</w:t>
      </w:r>
      <w:r w:rsidRPr="00A7765C">
        <w:rPr>
          <w:rFonts w:cstheme="minorBidi"/>
          <w:i/>
          <w:szCs w:val="24"/>
        </w:rPr>
        <w:t xml:space="preserve"> период</w:t>
      </w:r>
    </w:p>
    <w:tbl>
      <w:tblPr>
        <w:tblpPr w:leftFromText="180" w:rightFromText="180" w:vertAnchor="text" w:horzAnchor="margin" w:tblpY="114"/>
        <w:tblW w:w="9655" w:type="dxa"/>
        <w:tblLook w:val="04A0" w:firstRow="1" w:lastRow="0" w:firstColumn="1" w:lastColumn="0" w:noHBand="0" w:noVBand="1"/>
      </w:tblPr>
      <w:tblGrid>
        <w:gridCol w:w="2100"/>
        <w:gridCol w:w="1295"/>
        <w:gridCol w:w="1278"/>
        <w:gridCol w:w="1383"/>
        <w:gridCol w:w="821"/>
        <w:gridCol w:w="1139"/>
        <w:gridCol w:w="805"/>
        <w:gridCol w:w="1115"/>
      </w:tblGrid>
      <w:tr w:rsidR="002752E1" w:rsidRPr="00A7765C" w:rsidTr="006F4094">
        <w:trPr>
          <w:trHeight w:val="300"/>
        </w:trPr>
        <w:tc>
          <w:tcPr>
            <w:tcW w:w="210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2752E1" w:rsidRPr="00A7765C" w:rsidRDefault="002752E1" w:rsidP="002752E1">
            <w:pPr>
              <w:spacing w:after="0" w:line="240" w:lineRule="auto"/>
              <w:jc w:val="center"/>
              <w:rPr>
                <w:rFonts w:asciiTheme="minorHAnsi" w:eastAsia="Times New Roman" w:hAnsiTheme="minorHAnsi" w:cs="Calibri"/>
                <w:b/>
                <w:bCs/>
                <w:color w:val="000000"/>
                <w:sz w:val="22"/>
                <w:lang w:eastAsia="ru-RU"/>
              </w:rPr>
            </w:pPr>
            <w:bookmarkStart w:id="7" w:name="_Hlk482602061"/>
            <w:r w:rsidRPr="00A7765C">
              <w:rPr>
                <w:rFonts w:asciiTheme="minorHAnsi" w:eastAsia="Times New Roman" w:hAnsiTheme="minorHAnsi" w:cs="Calibri"/>
                <w:b/>
                <w:bCs/>
                <w:color w:val="000000"/>
                <w:sz w:val="22"/>
                <w:lang w:eastAsia="ru-RU"/>
              </w:rPr>
              <w:t>Место отбора  \компонент</w:t>
            </w:r>
          </w:p>
        </w:tc>
        <w:tc>
          <w:tcPr>
            <w:tcW w:w="1014" w:type="dxa"/>
            <w:vMerge w:val="restart"/>
            <w:tcBorders>
              <w:top w:val="single" w:sz="4" w:space="0" w:color="auto"/>
              <w:left w:val="nil"/>
              <w:right w:val="single" w:sz="4" w:space="0" w:color="auto"/>
            </w:tcBorders>
            <w:shd w:val="clear" w:color="000000" w:fill="DCE6F1"/>
            <w:noWrap/>
            <w:vAlign w:val="bottom"/>
          </w:tcPr>
          <w:p w:rsidR="002752E1" w:rsidRPr="00A7765C" w:rsidRDefault="002752E1"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Количество проб</w:t>
            </w:r>
          </w:p>
        </w:tc>
        <w:tc>
          <w:tcPr>
            <w:tcW w:w="2661" w:type="dxa"/>
            <w:gridSpan w:val="2"/>
            <w:tcBorders>
              <w:top w:val="single" w:sz="4" w:space="0" w:color="auto"/>
              <w:left w:val="nil"/>
              <w:bottom w:val="single" w:sz="4" w:space="0" w:color="auto"/>
              <w:right w:val="single" w:sz="4" w:space="0" w:color="auto"/>
            </w:tcBorders>
            <w:shd w:val="clear" w:color="000000" w:fill="DCE6F1"/>
            <w:noWrap/>
            <w:vAlign w:val="bottom"/>
            <w:hideMark/>
          </w:tcPr>
          <w:p w:rsidR="002752E1" w:rsidRPr="00A7765C" w:rsidRDefault="002752E1" w:rsidP="002752E1">
            <w:pPr>
              <w:spacing w:after="0" w:line="240" w:lineRule="auto"/>
              <w:jc w:val="center"/>
              <w:rPr>
                <w:rFonts w:asciiTheme="minorHAnsi" w:eastAsia="Times New Roman" w:hAnsiTheme="minorHAnsi" w:cs="Calibri"/>
                <w:b/>
                <w:bCs/>
                <w:color w:val="000000"/>
                <w:sz w:val="22"/>
                <w:lang w:eastAsia="ru-RU"/>
              </w:rPr>
            </w:pPr>
            <w:proofErr w:type="spellStart"/>
            <w:r w:rsidRPr="00A7765C">
              <w:rPr>
                <w:rFonts w:asciiTheme="minorHAnsi" w:eastAsia="Times New Roman" w:hAnsiTheme="minorHAnsi" w:cs="Calibri"/>
                <w:b/>
                <w:bCs/>
                <w:color w:val="000000"/>
                <w:sz w:val="22"/>
                <w:lang w:eastAsia="ru-RU"/>
              </w:rPr>
              <w:t>Na</w:t>
            </w:r>
            <w:proofErr w:type="spellEnd"/>
          </w:p>
        </w:tc>
        <w:tc>
          <w:tcPr>
            <w:tcW w:w="1960" w:type="dxa"/>
            <w:gridSpan w:val="2"/>
            <w:tcBorders>
              <w:top w:val="single" w:sz="4" w:space="0" w:color="auto"/>
              <w:left w:val="nil"/>
              <w:bottom w:val="single" w:sz="4" w:space="0" w:color="auto"/>
              <w:right w:val="single" w:sz="4" w:space="0" w:color="auto"/>
            </w:tcBorders>
            <w:shd w:val="clear" w:color="000000" w:fill="DCE6F1"/>
            <w:noWrap/>
            <w:vAlign w:val="bottom"/>
            <w:hideMark/>
          </w:tcPr>
          <w:p w:rsidR="002752E1" w:rsidRPr="00A7765C" w:rsidRDefault="002752E1" w:rsidP="002752E1">
            <w:pPr>
              <w:spacing w:after="0" w:line="240" w:lineRule="auto"/>
              <w:jc w:val="center"/>
              <w:rPr>
                <w:rFonts w:asciiTheme="minorHAnsi" w:eastAsia="Times New Roman" w:hAnsiTheme="minorHAnsi" w:cs="Calibri"/>
                <w:b/>
                <w:bCs/>
                <w:color w:val="000000"/>
                <w:sz w:val="22"/>
                <w:lang w:eastAsia="ru-RU"/>
              </w:rPr>
            </w:pPr>
            <w:proofErr w:type="spellStart"/>
            <w:r w:rsidRPr="00A7765C">
              <w:rPr>
                <w:rFonts w:asciiTheme="minorHAnsi" w:eastAsia="Times New Roman" w:hAnsiTheme="minorHAnsi" w:cs="Calibri"/>
                <w:b/>
                <w:bCs/>
                <w:color w:val="000000"/>
                <w:sz w:val="22"/>
                <w:lang w:eastAsia="ru-RU"/>
              </w:rPr>
              <w:t>Ca</w:t>
            </w:r>
            <w:proofErr w:type="spellEnd"/>
          </w:p>
        </w:tc>
        <w:tc>
          <w:tcPr>
            <w:tcW w:w="1920" w:type="dxa"/>
            <w:gridSpan w:val="2"/>
            <w:tcBorders>
              <w:top w:val="single" w:sz="4" w:space="0" w:color="auto"/>
              <w:left w:val="nil"/>
              <w:bottom w:val="single" w:sz="4" w:space="0" w:color="auto"/>
              <w:right w:val="single" w:sz="4" w:space="0" w:color="auto"/>
            </w:tcBorders>
            <w:shd w:val="clear" w:color="000000" w:fill="DCE6F1"/>
            <w:noWrap/>
            <w:vAlign w:val="bottom"/>
            <w:hideMark/>
          </w:tcPr>
          <w:p w:rsidR="002752E1" w:rsidRPr="00A7765C" w:rsidRDefault="002752E1" w:rsidP="002752E1">
            <w:pPr>
              <w:spacing w:after="0" w:line="240" w:lineRule="auto"/>
              <w:jc w:val="center"/>
              <w:rPr>
                <w:rFonts w:asciiTheme="minorHAnsi" w:eastAsia="Times New Roman" w:hAnsiTheme="minorHAnsi" w:cs="Calibri"/>
                <w:b/>
                <w:bCs/>
                <w:color w:val="000000"/>
                <w:sz w:val="22"/>
                <w:lang w:eastAsia="ru-RU"/>
              </w:rPr>
            </w:pPr>
            <w:proofErr w:type="spellStart"/>
            <w:r w:rsidRPr="00A7765C">
              <w:rPr>
                <w:rFonts w:asciiTheme="minorHAnsi" w:eastAsia="Times New Roman" w:hAnsiTheme="minorHAnsi" w:cs="Calibri"/>
                <w:b/>
                <w:bCs/>
                <w:color w:val="000000"/>
                <w:sz w:val="22"/>
                <w:lang w:eastAsia="ru-RU"/>
              </w:rPr>
              <w:t>Mg</w:t>
            </w:r>
            <w:proofErr w:type="spellEnd"/>
          </w:p>
        </w:tc>
      </w:tr>
      <w:tr w:rsidR="002752E1" w:rsidRPr="00A7765C" w:rsidTr="006F4094">
        <w:trPr>
          <w:trHeight w:val="300"/>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752E1" w:rsidRPr="00A7765C" w:rsidRDefault="002752E1" w:rsidP="002752E1">
            <w:pPr>
              <w:spacing w:after="0" w:line="240" w:lineRule="auto"/>
              <w:rPr>
                <w:rFonts w:asciiTheme="minorHAnsi" w:eastAsia="Times New Roman" w:hAnsiTheme="minorHAnsi" w:cs="Calibri"/>
                <w:b/>
                <w:bCs/>
                <w:color w:val="000000"/>
                <w:sz w:val="22"/>
                <w:lang w:eastAsia="ru-RU"/>
              </w:rPr>
            </w:pPr>
          </w:p>
        </w:tc>
        <w:tc>
          <w:tcPr>
            <w:tcW w:w="1014" w:type="dxa"/>
            <w:vMerge/>
            <w:tcBorders>
              <w:left w:val="nil"/>
              <w:bottom w:val="single" w:sz="4" w:space="0" w:color="auto"/>
              <w:right w:val="single" w:sz="4" w:space="0" w:color="auto"/>
            </w:tcBorders>
            <w:shd w:val="clear" w:color="000000" w:fill="DCE6F1"/>
            <w:noWrap/>
            <w:vAlign w:val="bottom"/>
            <w:hideMark/>
          </w:tcPr>
          <w:p w:rsidR="002752E1" w:rsidRPr="00A7765C" w:rsidRDefault="002752E1" w:rsidP="002752E1">
            <w:pPr>
              <w:spacing w:after="0" w:line="240" w:lineRule="auto"/>
              <w:jc w:val="center"/>
              <w:rPr>
                <w:rFonts w:asciiTheme="minorHAnsi" w:eastAsia="Times New Roman" w:hAnsiTheme="minorHAnsi" w:cs="Calibri"/>
                <w:color w:val="000000"/>
                <w:sz w:val="22"/>
                <w:lang w:eastAsia="ru-RU"/>
              </w:rPr>
            </w:pPr>
          </w:p>
        </w:tc>
        <w:tc>
          <w:tcPr>
            <w:tcW w:w="1278" w:type="dxa"/>
            <w:tcBorders>
              <w:top w:val="nil"/>
              <w:left w:val="nil"/>
              <w:bottom w:val="single" w:sz="4" w:space="0" w:color="auto"/>
              <w:right w:val="single" w:sz="4" w:space="0" w:color="auto"/>
            </w:tcBorders>
            <w:shd w:val="clear" w:color="000000" w:fill="DCE6F1"/>
            <w:noWrap/>
            <w:vAlign w:val="bottom"/>
            <w:hideMark/>
          </w:tcPr>
          <w:p w:rsidR="002752E1" w:rsidRPr="00A7765C" w:rsidRDefault="002752E1" w:rsidP="002752E1">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мг/л</w:t>
            </w:r>
          </w:p>
        </w:tc>
        <w:tc>
          <w:tcPr>
            <w:tcW w:w="1383" w:type="dxa"/>
            <w:tcBorders>
              <w:top w:val="nil"/>
              <w:left w:val="nil"/>
              <w:bottom w:val="single" w:sz="4" w:space="0" w:color="auto"/>
              <w:right w:val="single" w:sz="4" w:space="0" w:color="auto"/>
            </w:tcBorders>
            <w:shd w:val="clear" w:color="000000" w:fill="DCE6F1"/>
            <w:noWrap/>
            <w:vAlign w:val="bottom"/>
            <w:hideMark/>
          </w:tcPr>
          <w:p w:rsidR="002752E1" w:rsidRPr="00A7765C" w:rsidRDefault="002752E1" w:rsidP="002752E1">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мг-</w:t>
            </w:r>
            <w:proofErr w:type="spellStart"/>
            <w:r w:rsidRPr="00A7765C">
              <w:rPr>
                <w:rFonts w:asciiTheme="minorHAnsi" w:eastAsia="Times New Roman" w:hAnsiTheme="minorHAnsi" w:cs="Calibri"/>
                <w:color w:val="000000"/>
                <w:sz w:val="22"/>
                <w:lang w:eastAsia="ru-RU"/>
              </w:rPr>
              <w:t>экв</w:t>
            </w:r>
            <w:proofErr w:type="spellEnd"/>
          </w:p>
        </w:tc>
        <w:tc>
          <w:tcPr>
            <w:tcW w:w="821" w:type="dxa"/>
            <w:tcBorders>
              <w:top w:val="nil"/>
              <w:left w:val="nil"/>
              <w:bottom w:val="single" w:sz="4" w:space="0" w:color="auto"/>
              <w:right w:val="single" w:sz="4" w:space="0" w:color="auto"/>
            </w:tcBorders>
            <w:shd w:val="clear" w:color="000000" w:fill="DCE6F1"/>
            <w:noWrap/>
            <w:vAlign w:val="bottom"/>
            <w:hideMark/>
          </w:tcPr>
          <w:p w:rsidR="002752E1" w:rsidRPr="00A7765C" w:rsidRDefault="002752E1" w:rsidP="002752E1">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мг/л</w:t>
            </w:r>
          </w:p>
        </w:tc>
        <w:tc>
          <w:tcPr>
            <w:tcW w:w="1139" w:type="dxa"/>
            <w:tcBorders>
              <w:top w:val="nil"/>
              <w:left w:val="nil"/>
              <w:bottom w:val="single" w:sz="4" w:space="0" w:color="auto"/>
              <w:right w:val="single" w:sz="4" w:space="0" w:color="auto"/>
            </w:tcBorders>
            <w:shd w:val="clear" w:color="000000" w:fill="DCE6F1"/>
            <w:noWrap/>
            <w:vAlign w:val="bottom"/>
            <w:hideMark/>
          </w:tcPr>
          <w:p w:rsidR="002752E1" w:rsidRPr="00A7765C" w:rsidRDefault="002752E1" w:rsidP="002752E1">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мг-</w:t>
            </w:r>
            <w:proofErr w:type="spellStart"/>
            <w:r w:rsidRPr="00A7765C">
              <w:rPr>
                <w:rFonts w:asciiTheme="minorHAnsi" w:eastAsia="Times New Roman" w:hAnsiTheme="minorHAnsi" w:cs="Calibri"/>
                <w:color w:val="000000"/>
                <w:sz w:val="22"/>
                <w:lang w:eastAsia="ru-RU"/>
              </w:rPr>
              <w:t>экв</w:t>
            </w:r>
            <w:proofErr w:type="spellEnd"/>
          </w:p>
        </w:tc>
        <w:tc>
          <w:tcPr>
            <w:tcW w:w="805" w:type="dxa"/>
            <w:tcBorders>
              <w:top w:val="nil"/>
              <w:left w:val="nil"/>
              <w:bottom w:val="single" w:sz="4" w:space="0" w:color="auto"/>
              <w:right w:val="single" w:sz="4" w:space="0" w:color="auto"/>
            </w:tcBorders>
            <w:shd w:val="clear" w:color="000000" w:fill="DCE6F1"/>
            <w:noWrap/>
            <w:vAlign w:val="bottom"/>
            <w:hideMark/>
          </w:tcPr>
          <w:p w:rsidR="002752E1" w:rsidRPr="00A7765C" w:rsidRDefault="002752E1" w:rsidP="002752E1">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мг/л</w:t>
            </w:r>
          </w:p>
        </w:tc>
        <w:tc>
          <w:tcPr>
            <w:tcW w:w="1115" w:type="dxa"/>
            <w:tcBorders>
              <w:top w:val="nil"/>
              <w:left w:val="nil"/>
              <w:bottom w:val="single" w:sz="4" w:space="0" w:color="auto"/>
              <w:right w:val="single" w:sz="4" w:space="0" w:color="auto"/>
            </w:tcBorders>
            <w:shd w:val="clear" w:color="000000" w:fill="DCE6F1"/>
            <w:noWrap/>
            <w:vAlign w:val="bottom"/>
            <w:hideMark/>
          </w:tcPr>
          <w:p w:rsidR="002752E1" w:rsidRPr="00A7765C" w:rsidRDefault="002752E1" w:rsidP="002752E1">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мг-</w:t>
            </w:r>
            <w:proofErr w:type="spellStart"/>
            <w:r w:rsidRPr="00A7765C">
              <w:rPr>
                <w:rFonts w:asciiTheme="minorHAnsi" w:eastAsia="Times New Roman" w:hAnsiTheme="minorHAnsi" w:cs="Calibri"/>
                <w:color w:val="000000"/>
                <w:sz w:val="22"/>
                <w:lang w:eastAsia="ru-RU"/>
              </w:rPr>
              <w:t>экв</w:t>
            </w:r>
            <w:proofErr w:type="spellEnd"/>
          </w:p>
        </w:tc>
      </w:tr>
      <w:tr w:rsidR="002752E1" w:rsidRPr="00A7765C" w:rsidTr="006F4094">
        <w:trPr>
          <w:trHeight w:val="365"/>
        </w:trPr>
        <w:tc>
          <w:tcPr>
            <w:tcW w:w="2100" w:type="dxa"/>
            <w:tcBorders>
              <w:top w:val="nil"/>
              <w:left w:val="single" w:sz="4" w:space="0" w:color="auto"/>
              <w:bottom w:val="single" w:sz="4" w:space="0" w:color="auto"/>
              <w:right w:val="single" w:sz="4" w:space="0" w:color="auto"/>
            </w:tcBorders>
            <w:shd w:val="clear" w:color="000000" w:fill="DCE6F1"/>
            <w:noWrap/>
            <w:vAlign w:val="center"/>
            <w:hideMark/>
          </w:tcPr>
          <w:p w:rsidR="002752E1" w:rsidRPr="00A7765C" w:rsidRDefault="002752E1" w:rsidP="002752E1">
            <w:pPr>
              <w:spacing w:after="0" w:line="240" w:lineRule="auto"/>
              <w:jc w:val="center"/>
              <w:rPr>
                <w:rFonts w:asciiTheme="minorHAnsi" w:eastAsia="Times New Roman" w:hAnsiTheme="minorHAnsi" w:cs="Calibri"/>
                <w:b/>
                <w:bCs/>
                <w:color w:val="000000"/>
                <w:sz w:val="22"/>
                <w:lang w:eastAsia="ru-RU"/>
              </w:rPr>
            </w:pPr>
            <w:r>
              <w:rPr>
                <w:rFonts w:asciiTheme="minorHAnsi" w:eastAsia="Times New Roman" w:hAnsiTheme="minorHAnsi" w:cs="Calibri"/>
                <w:b/>
                <w:bCs/>
                <w:color w:val="000000"/>
                <w:sz w:val="22"/>
                <w:lang w:eastAsia="ru-RU"/>
              </w:rPr>
              <w:t>Речные воды</w:t>
            </w:r>
          </w:p>
        </w:tc>
        <w:tc>
          <w:tcPr>
            <w:tcW w:w="1014"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1D4DCD"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8</w:t>
            </w:r>
          </w:p>
        </w:tc>
        <w:tc>
          <w:tcPr>
            <w:tcW w:w="1278"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F53004"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44,6 – 53,6</w:t>
            </w:r>
          </w:p>
        </w:tc>
        <w:tc>
          <w:tcPr>
            <w:tcW w:w="1383"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6F4094"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1,94 – 2,33</w:t>
            </w:r>
          </w:p>
        </w:tc>
        <w:tc>
          <w:tcPr>
            <w:tcW w:w="821"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6F4094"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34,8 – 39,4</w:t>
            </w:r>
          </w:p>
        </w:tc>
        <w:tc>
          <w:tcPr>
            <w:tcW w:w="1139"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6F4094"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1,72 – 1,97</w:t>
            </w:r>
          </w:p>
        </w:tc>
        <w:tc>
          <w:tcPr>
            <w:tcW w:w="805"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6F4094"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10,2 – 12,4</w:t>
            </w:r>
          </w:p>
        </w:tc>
        <w:tc>
          <w:tcPr>
            <w:tcW w:w="1115"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6F4094"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0,84 – 1,02</w:t>
            </w:r>
          </w:p>
        </w:tc>
      </w:tr>
      <w:tr w:rsidR="002752E1" w:rsidRPr="00A7765C" w:rsidTr="006F4094">
        <w:trPr>
          <w:trHeight w:val="413"/>
        </w:trPr>
        <w:tc>
          <w:tcPr>
            <w:tcW w:w="2100" w:type="dxa"/>
            <w:tcBorders>
              <w:top w:val="nil"/>
              <w:left w:val="single" w:sz="4" w:space="0" w:color="auto"/>
              <w:bottom w:val="single" w:sz="4" w:space="0" w:color="auto"/>
              <w:right w:val="single" w:sz="4" w:space="0" w:color="auto"/>
            </w:tcBorders>
            <w:shd w:val="clear" w:color="000000" w:fill="DCE6F1"/>
            <w:noWrap/>
            <w:vAlign w:val="center"/>
            <w:hideMark/>
          </w:tcPr>
          <w:p w:rsidR="002752E1" w:rsidRPr="00A7765C" w:rsidRDefault="002752E1" w:rsidP="002752E1">
            <w:pPr>
              <w:spacing w:after="0" w:line="240" w:lineRule="auto"/>
              <w:jc w:val="center"/>
              <w:rPr>
                <w:rFonts w:asciiTheme="minorHAnsi" w:eastAsia="Times New Roman" w:hAnsiTheme="minorHAnsi" w:cs="Calibri"/>
                <w:b/>
                <w:bCs/>
                <w:color w:val="000000"/>
                <w:sz w:val="22"/>
                <w:lang w:eastAsia="ru-RU"/>
              </w:rPr>
            </w:pPr>
            <w:r>
              <w:rPr>
                <w:rFonts w:asciiTheme="minorHAnsi" w:eastAsia="Times New Roman" w:hAnsiTheme="minorHAnsi" w:cs="Calibri"/>
                <w:b/>
                <w:bCs/>
                <w:color w:val="000000"/>
                <w:sz w:val="22"/>
                <w:lang w:eastAsia="ru-RU"/>
              </w:rPr>
              <w:t>Озерные воды</w:t>
            </w:r>
          </w:p>
        </w:tc>
        <w:tc>
          <w:tcPr>
            <w:tcW w:w="1014"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1D4DCD"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14</w:t>
            </w:r>
          </w:p>
        </w:tc>
        <w:tc>
          <w:tcPr>
            <w:tcW w:w="1278"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6F4094"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1,1 – 7,8</w:t>
            </w:r>
          </w:p>
        </w:tc>
        <w:tc>
          <w:tcPr>
            <w:tcW w:w="1383"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6F4094"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0,05 – 0,34</w:t>
            </w:r>
          </w:p>
        </w:tc>
        <w:tc>
          <w:tcPr>
            <w:tcW w:w="821"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6F4094"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13,6 – 30,4</w:t>
            </w:r>
          </w:p>
        </w:tc>
        <w:tc>
          <w:tcPr>
            <w:tcW w:w="1139"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6F4094"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0,68 – 1,52</w:t>
            </w:r>
          </w:p>
        </w:tc>
        <w:tc>
          <w:tcPr>
            <w:tcW w:w="805"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6F4094"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4,1 – 12,0</w:t>
            </w:r>
          </w:p>
        </w:tc>
        <w:tc>
          <w:tcPr>
            <w:tcW w:w="1115"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6F4094"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0,34 – 0,99</w:t>
            </w:r>
          </w:p>
        </w:tc>
      </w:tr>
      <w:tr w:rsidR="002752E1" w:rsidRPr="00A7765C" w:rsidTr="006F4094">
        <w:trPr>
          <w:trHeight w:val="404"/>
        </w:trPr>
        <w:tc>
          <w:tcPr>
            <w:tcW w:w="2100" w:type="dxa"/>
            <w:tcBorders>
              <w:top w:val="nil"/>
              <w:left w:val="single" w:sz="4" w:space="0" w:color="auto"/>
              <w:bottom w:val="single" w:sz="4" w:space="0" w:color="auto"/>
              <w:right w:val="single" w:sz="4" w:space="0" w:color="auto"/>
            </w:tcBorders>
            <w:shd w:val="clear" w:color="000000" w:fill="DCE6F1"/>
            <w:noWrap/>
            <w:vAlign w:val="center"/>
            <w:hideMark/>
          </w:tcPr>
          <w:p w:rsidR="002752E1" w:rsidRPr="00A7765C" w:rsidRDefault="002752E1" w:rsidP="002752E1">
            <w:pPr>
              <w:spacing w:after="0" w:line="240" w:lineRule="auto"/>
              <w:jc w:val="center"/>
              <w:rPr>
                <w:rFonts w:asciiTheme="minorHAnsi" w:eastAsia="Times New Roman" w:hAnsiTheme="minorHAnsi" w:cs="Calibri"/>
                <w:b/>
                <w:bCs/>
                <w:color w:val="000000"/>
                <w:sz w:val="22"/>
                <w:lang w:eastAsia="ru-RU"/>
              </w:rPr>
            </w:pPr>
            <w:proofErr w:type="spellStart"/>
            <w:r>
              <w:rPr>
                <w:rFonts w:asciiTheme="minorHAnsi" w:eastAsia="Times New Roman" w:hAnsiTheme="minorHAnsi" w:cs="Calibri"/>
                <w:b/>
                <w:bCs/>
                <w:color w:val="000000"/>
                <w:sz w:val="22"/>
                <w:lang w:eastAsia="ru-RU"/>
              </w:rPr>
              <w:t>Таликовые</w:t>
            </w:r>
            <w:proofErr w:type="spellEnd"/>
            <w:r>
              <w:rPr>
                <w:rFonts w:asciiTheme="minorHAnsi" w:eastAsia="Times New Roman" w:hAnsiTheme="minorHAnsi" w:cs="Calibri"/>
                <w:b/>
                <w:bCs/>
                <w:color w:val="000000"/>
                <w:sz w:val="22"/>
                <w:lang w:eastAsia="ru-RU"/>
              </w:rPr>
              <w:t xml:space="preserve"> воды</w:t>
            </w:r>
          </w:p>
        </w:tc>
        <w:tc>
          <w:tcPr>
            <w:tcW w:w="1014"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1D4DCD"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3</w:t>
            </w:r>
          </w:p>
        </w:tc>
        <w:tc>
          <w:tcPr>
            <w:tcW w:w="1278"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D60C87"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24,2 – 45,1</w:t>
            </w:r>
          </w:p>
        </w:tc>
        <w:tc>
          <w:tcPr>
            <w:tcW w:w="1383"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D60C87"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1,05 – 1,96</w:t>
            </w:r>
          </w:p>
        </w:tc>
        <w:tc>
          <w:tcPr>
            <w:tcW w:w="821"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D60C87"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38,2 - 104</w:t>
            </w:r>
          </w:p>
        </w:tc>
        <w:tc>
          <w:tcPr>
            <w:tcW w:w="1139"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D60C87"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1,91 – 5,20</w:t>
            </w:r>
          </w:p>
        </w:tc>
        <w:tc>
          <w:tcPr>
            <w:tcW w:w="805"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D60C87"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11,3 – 31,4</w:t>
            </w:r>
          </w:p>
        </w:tc>
        <w:tc>
          <w:tcPr>
            <w:tcW w:w="1115"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D60C87"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0,93 – 2,58</w:t>
            </w:r>
          </w:p>
        </w:tc>
      </w:tr>
      <w:bookmarkEnd w:id="7"/>
    </w:tbl>
    <w:p w:rsidR="00637DF9" w:rsidRPr="00A7765C" w:rsidRDefault="00637DF9" w:rsidP="0020366A">
      <w:pPr>
        <w:ind w:left="720"/>
        <w:contextualSpacing/>
        <w:rPr>
          <w:rFonts w:asciiTheme="minorHAnsi" w:hAnsiTheme="minorHAnsi" w:cstheme="minorBidi"/>
          <w:sz w:val="22"/>
        </w:rPr>
      </w:pPr>
    </w:p>
    <w:p w:rsidR="00A7765C" w:rsidRPr="002752E1" w:rsidRDefault="002752E1" w:rsidP="002752E1">
      <w:pPr>
        <w:contextualSpacing/>
        <w:jc w:val="right"/>
        <w:rPr>
          <w:rFonts w:cstheme="minorBidi"/>
          <w:i/>
          <w:szCs w:val="24"/>
        </w:rPr>
      </w:pPr>
      <w:r w:rsidRPr="00A7765C">
        <w:rPr>
          <w:rFonts w:cstheme="minorBidi"/>
          <w:i/>
          <w:szCs w:val="24"/>
        </w:rPr>
        <w:t>Табл</w:t>
      </w:r>
      <w:r w:rsidR="00FB5A3D">
        <w:rPr>
          <w:rFonts w:cstheme="minorBidi"/>
          <w:i/>
          <w:szCs w:val="24"/>
        </w:rPr>
        <w:t>ица 4.8</w:t>
      </w:r>
      <w:r>
        <w:rPr>
          <w:rFonts w:cstheme="minorBidi"/>
          <w:i/>
          <w:szCs w:val="24"/>
        </w:rPr>
        <w:t xml:space="preserve"> – содержание анионов в</w:t>
      </w:r>
      <w:r w:rsidRPr="00A7765C">
        <w:rPr>
          <w:rFonts w:cstheme="minorBidi"/>
          <w:i/>
          <w:szCs w:val="24"/>
        </w:rPr>
        <w:t xml:space="preserve"> </w:t>
      </w:r>
      <w:r>
        <w:rPr>
          <w:rFonts w:cstheme="minorBidi"/>
          <w:i/>
          <w:szCs w:val="24"/>
        </w:rPr>
        <w:t xml:space="preserve">природных </w:t>
      </w:r>
      <w:r w:rsidRPr="00A7765C">
        <w:rPr>
          <w:rFonts w:cstheme="minorBidi"/>
          <w:i/>
          <w:szCs w:val="24"/>
        </w:rPr>
        <w:t>вод</w:t>
      </w:r>
      <w:r>
        <w:rPr>
          <w:rFonts w:cstheme="minorBidi"/>
          <w:i/>
          <w:szCs w:val="24"/>
        </w:rPr>
        <w:t>ах дельты р. Лены в зимний</w:t>
      </w:r>
      <w:r w:rsidRPr="00A7765C">
        <w:rPr>
          <w:rFonts w:cstheme="minorBidi"/>
          <w:i/>
          <w:szCs w:val="24"/>
        </w:rPr>
        <w:t xml:space="preserve"> период</w:t>
      </w:r>
    </w:p>
    <w:tbl>
      <w:tblPr>
        <w:tblpPr w:leftFromText="180" w:rightFromText="180" w:vertAnchor="text" w:horzAnchor="margin" w:tblpY="114"/>
        <w:tblW w:w="9655" w:type="dxa"/>
        <w:tblLook w:val="04A0" w:firstRow="1" w:lastRow="0" w:firstColumn="1" w:lastColumn="0" w:noHBand="0" w:noVBand="1"/>
      </w:tblPr>
      <w:tblGrid>
        <w:gridCol w:w="2100"/>
        <w:gridCol w:w="1295"/>
        <w:gridCol w:w="997"/>
        <w:gridCol w:w="1383"/>
        <w:gridCol w:w="821"/>
        <w:gridCol w:w="1139"/>
        <w:gridCol w:w="805"/>
        <w:gridCol w:w="1115"/>
      </w:tblGrid>
      <w:tr w:rsidR="002752E1" w:rsidRPr="00A7765C" w:rsidTr="00C42050">
        <w:trPr>
          <w:trHeight w:val="300"/>
        </w:trPr>
        <w:tc>
          <w:tcPr>
            <w:tcW w:w="210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2752E1" w:rsidRPr="00A7765C" w:rsidRDefault="002752E1" w:rsidP="00C42050">
            <w:pPr>
              <w:spacing w:after="0" w:line="240" w:lineRule="auto"/>
              <w:jc w:val="center"/>
              <w:rPr>
                <w:rFonts w:asciiTheme="minorHAnsi" w:eastAsia="Times New Roman" w:hAnsiTheme="minorHAnsi" w:cs="Calibri"/>
                <w:b/>
                <w:bCs/>
                <w:color w:val="000000"/>
                <w:sz w:val="22"/>
                <w:lang w:eastAsia="ru-RU"/>
              </w:rPr>
            </w:pPr>
            <w:r w:rsidRPr="00A7765C">
              <w:rPr>
                <w:rFonts w:asciiTheme="minorHAnsi" w:eastAsia="Times New Roman" w:hAnsiTheme="minorHAnsi" w:cs="Calibri"/>
                <w:b/>
                <w:bCs/>
                <w:color w:val="000000"/>
                <w:sz w:val="22"/>
                <w:lang w:eastAsia="ru-RU"/>
              </w:rPr>
              <w:t>Место отбора  \компонент</w:t>
            </w:r>
          </w:p>
        </w:tc>
        <w:tc>
          <w:tcPr>
            <w:tcW w:w="1295" w:type="dxa"/>
            <w:vMerge w:val="restart"/>
            <w:tcBorders>
              <w:top w:val="single" w:sz="4" w:space="0" w:color="auto"/>
              <w:left w:val="nil"/>
              <w:right w:val="single" w:sz="4" w:space="0" w:color="auto"/>
            </w:tcBorders>
            <w:shd w:val="clear" w:color="000000" w:fill="DCE6F1"/>
            <w:noWrap/>
            <w:vAlign w:val="bottom"/>
          </w:tcPr>
          <w:p w:rsidR="002752E1" w:rsidRPr="00A7765C" w:rsidRDefault="002752E1"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Количество проб</w:t>
            </w:r>
          </w:p>
        </w:tc>
        <w:tc>
          <w:tcPr>
            <w:tcW w:w="2380" w:type="dxa"/>
            <w:gridSpan w:val="2"/>
            <w:tcBorders>
              <w:top w:val="single" w:sz="4" w:space="0" w:color="auto"/>
              <w:left w:val="nil"/>
              <w:bottom w:val="single" w:sz="4" w:space="0" w:color="auto"/>
              <w:right w:val="single" w:sz="4" w:space="0" w:color="auto"/>
            </w:tcBorders>
            <w:shd w:val="clear" w:color="000000" w:fill="DCE6F1"/>
            <w:noWrap/>
            <w:vAlign w:val="bottom"/>
            <w:hideMark/>
          </w:tcPr>
          <w:p w:rsidR="002752E1" w:rsidRPr="00FB5A3D" w:rsidRDefault="002752E1" w:rsidP="00C42050">
            <w:pPr>
              <w:spacing w:after="0" w:line="240" w:lineRule="auto"/>
              <w:jc w:val="center"/>
              <w:rPr>
                <w:rFonts w:asciiTheme="minorHAnsi" w:eastAsia="Times New Roman" w:hAnsiTheme="minorHAnsi" w:cs="Calibri"/>
                <w:b/>
                <w:bCs/>
                <w:color w:val="000000"/>
                <w:sz w:val="22"/>
                <w:lang w:eastAsia="ru-RU"/>
              </w:rPr>
            </w:pPr>
            <w:r>
              <w:rPr>
                <w:rFonts w:asciiTheme="minorHAnsi" w:eastAsia="Times New Roman" w:hAnsiTheme="minorHAnsi" w:cs="Calibri"/>
                <w:b/>
                <w:bCs/>
                <w:color w:val="000000"/>
                <w:sz w:val="22"/>
                <w:lang w:val="en-US" w:eastAsia="ru-RU"/>
              </w:rPr>
              <w:t>Cl</w:t>
            </w:r>
          </w:p>
        </w:tc>
        <w:tc>
          <w:tcPr>
            <w:tcW w:w="1960" w:type="dxa"/>
            <w:gridSpan w:val="2"/>
            <w:tcBorders>
              <w:top w:val="single" w:sz="4" w:space="0" w:color="auto"/>
              <w:left w:val="nil"/>
              <w:bottom w:val="single" w:sz="4" w:space="0" w:color="auto"/>
              <w:right w:val="single" w:sz="4" w:space="0" w:color="auto"/>
            </w:tcBorders>
            <w:shd w:val="clear" w:color="000000" w:fill="DCE6F1"/>
            <w:noWrap/>
            <w:vAlign w:val="bottom"/>
            <w:hideMark/>
          </w:tcPr>
          <w:p w:rsidR="002752E1" w:rsidRPr="00A7765C" w:rsidRDefault="002752E1" w:rsidP="00C42050">
            <w:pPr>
              <w:spacing w:after="0" w:line="240" w:lineRule="auto"/>
              <w:jc w:val="center"/>
              <w:rPr>
                <w:rFonts w:asciiTheme="minorHAnsi" w:eastAsia="Times New Roman" w:hAnsiTheme="minorHAnsi" w:cs="Calibri"/>
                <w:b/>
                <w:bCs/>
                <w:color w:val="000000"/>
                <w:sz w:val="22"/>
                <w:lang w:eastAsia="ru-RU"/>
              </w:rPr>
            </w:pPr>
            <w:r>
              <w:rPr>
                <w:rFonts w:asciiTheme="minorHAnsi" w:eastAsia="Times New Roman" w:hAnsiTheme="minorHAnsi" w:cs="Calibri"/>
                <w:b/>
                <w:bCs/>
                <w:color w:val="000000"/>
                <w:sz w:val="22"/>
                <w:lang w:eastAsia="ru-RU"/>
              </w:rPr>
              <w:t>SO4</w:t>
            </w:r>
          </w:p>
        </w:tc>
        <w:tc>
          <w:tcPr>
            <w:tcW w:w="1920" w:type="dxa"/>
            <w:gridSpan w:val="2"/>
            <w:tcBorders>
              <w:top w:val="single" w:sz="4" w:space="0" w:color="auto"/>
              <w:left w:val="nil"/>
              <w:bottom w:val="single" w:sz="4" w:space="0" w:color="auto"/>
              <w:right w:val="single" w:sz="4" w:space="0" w:color="auto"/>
            </w:tcBorders>
            <w:shd w:val="clear" w:color="000000" w:fill="DCE6F1"/>
            <w:noWrap/>
            <w:vAlign w:val="bottom"/>
            <w:hideMark/>
          </w:tcPr>
          <w:p w:rsidR="002752E1" w:rsidRPr="00A7765C" w:rsidRDefault="002752E1" w:rsidP="00C42050">
            <w:pPr>
              <w:spacing w:after="0" w:line="240" w:lineRule="auto"/>
              <w:jc w:val="center"/>
              <w:rPr>
                <w:rFonts w:asciiTheme="minorHAnsi" w:eastAsia="Times New Roman" w:hAnsiTheme="minorHAnsi" w:cs="Calibri"/>
                <w:b/>
                <w:bCs/>
                <w:color w:val="000000"/>
                <w:sz w:val="22"/>
                <w:lang w:eastAsia="ru-RU"/>
              </w:rPr>
            </w:pPr>
            <w:r>
              <w:rPr>
                <w:rFonts w:asciiTheme="minorHAnsi" w:eastAsia="Times New Roman" w:hAnsiTheme="minorHAnsi" w:cs="Calibri"/>
                <w:b/>
                <w:bCs/>
                <w:color w:val="000000"/>
                <w:sz w:val="22"/>
                <w:lang w:eastAsia="ru-RU"/>
              </w:rPr>
              <w:t>HCO3</w:t>
            </w:r>
          </w:p>
        </w:tc>
      </w:tr>
      <w:tr w:rsidR="002752E1" w:rsidRPr="00A7765C" w:rsidTr="00C42050">
        <w:trPr>
          <w:trHeight w:val="300"/>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752E1" w:rsidRPr="00A7765C" w:rsidRDefault="002752E1" w:rsidP="00C42050">
            <w:pPr>
              <w:spacing w:after="0" w:line="240" w:lineRule="auto"/>
              <w:rPr>
                <w:rFonts w:asciiTheme="minorHAnsi" w:eastAsia="Times New Roman" w:hAnsiTheme="minorHAnsi" w:cs="Calibri"/>
                <w:b/>
                <w:bCs/>
                <w:color w:val="000000"/>
                <w:sz w:val="22"/>
                <w:lang w:eastAsia="ru-RU"/>
              </w:rPr>
            </w:pPr>
          </w:p>
        </w:tc>
        <w:tc>
          <w:tcPr>
            <w:tcW w:w="1295" w:type="dxa"/>
            <w:vMerge/>
            <w:tcBorders>
              <w:left w:val="nil"/>
              <w:bottom w:val="single" w:sz="4" w:space="0" w:color="auto"/>
              <w:right w:val="single" w:sz="4" w:space="0" w:color="auto"/>
            </w:tcBorders>
            <w:shd w:val="clear" w:color="000000" w:fill="DCE6F1"/>
            <w:noWrap/>
            <w:vAlign w:val="bottom"/>
            <w:hideMark/>
          </w:tcPr>
          <w:p w:rsidR="002752E1" w:rsidRPr="00A7765C" w:rsidRDefault="002752E1" w:rsidP="00C42050">
            <w:pPr>
              <w:spacing w:after="0" w:line="240" w:lineRule="auto"/>
              <w:jc w:val="center"/>
              <w:rPr>
                <w:rFonts w:asciiTheme="minorHAnsi" w:eastAsia="Times New Roman" w:hAnsiTheme="minorHAnsi" w:cs="Calibri"/>
                <w:color w:val="000000"/>
                <w:sz w:val="22"/>
                <w:lang w:eastAsia="ru-RU"/>
              </w:rPr>
            </w:pPr>
          </w:p>
        </w:tc>
        <w:tc>
          <w:tcPr>
            <w:tcW w:w="997" w:type="dxa"/>
            <w:tcBorders>
              <w:top w:val="nil"/>
              <w:left w:val="nil"/>
              <w:bottom w:val="single" w:sz="4" w:space="0" w:color="auto"/>
              <w:right w:val="single" w:sz="4" w:space="0" w:color="auto"/>
            </w:tcBorders>
            <w:shd w:val="clear" w:color="000000" w:fill="DCE6F1"/>
            <w:noWrap/>
            <w:vAlign w:val="bottom"/>
            <w:hideMark/>
          </w:tcPr>
          <w:p w:rsidR="002752E1" w:rsidRPr="00A7765C" w:rsidRDefault="002752E1"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мг/л</w:t>
            </w:r>
          </w:p>
        </w:tc>
        <w:tc>
          <w:tcPr>
            <w:tcW w:w="1383" w:type="dxa"/>
            <w:tcBorders>
              <w:top w:val="nil"/>
              <w:left w:val="nil"/>
              <w:bottom w:val="single" w:sz="4" w:space="0" w:color="auto"/>
              <w:right w:val="single" w:sz="4" w:space="0" w:color="auto"/>
            </w:tcBorders>
            <w:shd w:val="clear" w:color="000000" w:fill="DCE6F1"/>
            <w:noWrap/>
            <w:vAlign w:val="bottom"/>
            <w:hideMark/>
          </w:tcPr>
          <w:p w:rsidR="002752E1" w:rsidRPr="00A7765C" w:rsidRDefault="002752E1"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мг-</w:t>
            </w:r>
            <w:proofErr w:type="spellStart"/>
            <w:r w:rsidRPr="00A7765C">
              <w:rPr>
                <w:rFonts w:asciiTheme="minorHAnsi" w:eastAsia="Times New Roman" w:hAnsiTheme="minorHAnsi" w:cs="Calibri"/>
                <w:color w:val="000000"/>
                <w:sz w:val="22"/>
                <w:lang w:eastAsia="ru-RU"/>
              </w:rPr>
              <w:t>экв</w:t>
            </w:r>
            <w:proofErr w:type="spellEnd"/>
          </w:p>
        </w:tc>
        <w:tc>
          <w:tcPr>
            <w:tcW w:w="821" w:type="dxa"/>
            <w:tcBorders>
              <w:top w:val="nil"/>
              <w:left w:val="nil"/>
              <w:bottom w:val="single" w:sz="4" w:space="0" w:color="auto"/>
              <w:right w:val="single" w:sz="4" w:space="0" w:color="auto"/>
            </w:tcBorders>
            <w:shd w:val="clear" w:color="000000" w:fill="DCE6F1"/>
            <w:noWrap/>
            <w:vAlign w:val="bottom"/>
            <w:hideMark/>
          </w:tcPr>
          <w:p w:rsidR="002752E1" w:rsidRPr="00A7765C" w:rsidRDefault="002752E1"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мг/л</w:t>
            </w:r>
          </w:p>
        </w:tc>
        <w:tc>
          <w:tcPr>
            <w:tcW w:w="1139" w:type="dxa"/>
            <w:tcBorders>
              <w:top w:val="nil"/>
              <w:left w:val="nil"/>
              <w:bottom w:val="single" w:sz="4" w:space="0" w:color="auto"/>
              <w:right w:val="single" w:sz="4" w:space="0" w:color="auto"/>
            </w:tcBorders>
            <w:shd w:val="clear" w:color="000000" w:fill="DCE6F1"/>
            <w:noWrap/>
            <w:vAlign w:val="bottom"/>
            <w:hideMark/>
          </w:tcPr>
          <w:p w:rsidR="002752E1" w:rsidRPr="00A7765C" w:rsidRDefault="002752E1"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мг-</w:t>
            </w:r>
            <w:proofErr w:type="spellStart"/>
            <w:r w:rsidRPr="00A7765C">
              <w:rPr>
                <w:rFonts w:asciiTheme="minorHAnsi" w:eastAsia="Times New Roman" w:hAnsiTheme="minorHAnsi" w:cs="Calibri"/>
                <w:color w:val="000000"/>
                <w:sz w:val="22"/>
                <w:lang w:eastAsia="ru-RU"/>
              </w:rPr>
              <w:t>экв</w:t>
            </w:r>
            <w:proofErr w:type="spellEnd"/>
          </w:p>
        </w:tc>
        <w:tc>
          <w:tcPr>
            <w:tcW w:w="805" w:type="dxa"/>
            <w:tcBorders>
              <w:top w:val="nil"/>
              <w:left w:val="nil"/>
              <w:bottom w:val="single" w:sz="4" w:space="0" w:color="auto"/>
              <w:right w:val="single" w:sz="4" w:space="0" w:color="auto"/>
            </w:tcBorders>
            <w:shd w:val="clear" w:color="000000" w:fill="DCE6F1"/>
            <w:noWrap/>
            <w:vAlign w:val="bottom"/>
            <w:hideMark/>
          </w:tcPr>
          <w:p w:rsidR="002752E1" w:rsidRPr="00A7765C" w:rsidRDefault="002752E1"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мг/л</w:t>
            </w:r>
          </w:p>
        </w:tc>
        <w:tc>
          <w:tcPr>
            <w:tcW w:w="1115" w:type="dxa"/>
            <w:tcBorders>
              <w:top w:val="nil"/>
              <w:left w:val="nil"/>
              <w:bottom w:val="single" w:sz="4" w:space="0" w:color="auto"/>
              <w:right w:val="single" w:sz="4" w:space="0" w:color="auto"/>
            </w:tcBorders>
            <w:shd w:val="clear" w:color="000000" w:fill="DCE6F1"/>
            <w:noWrap/>
            <w:vAlign w:val="bottom"/>
            <w:hideMark/>
          </w:tcPr>
          <w:p w:rsidR="002752E1" w:rsidRPr="00A7765C" w:rsidRDefault="002752E1"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мг-</w:t>
            </w:r>
            <w:proofErr w:type="spellStart"/>
            <w:r w:rsidRPr="00A7765C">
              <w:rPr>
                <w:rFonts w:asciiTheme="minorHAnsi" w:eastAsia="Times New Roman" w:hAnsiTheme="minorHAnsi" w:cs="Calibri"/>
                <w:color w:val="000000"/>
                <w:sz w:val="22"/>
                <w:lang w:eastAsia="ru-RU"/>
              </w:rPr>
              <w:t>экв</w:t>
            </w:r>
            <w:proofErr w:type="spellEnd"/>
          </w:p>
        </w:tc>
      </w:tr>
      <w:tr w:rsidR="002752E1" w:rsidRPr="00A7765C" w:rsidTr="00C42050">
        <w:trPr>
          <w:trHeight w:val="365"/>
        </w:trPr>
        <w:tc>
          <w:tcPr>
            <w:tcW w:w="2100" w:type="dxa"/>
            <w:tcBorders>
              <w:top w:val="nil"/>
              <w:left w:val="single" w:sz="4" w:space="0" w:color="auto"/>
              <w:bottom w:val="single" w:sz="4" w:space="0" w:color="auto"/>
              <w:right w:val="single" w:sz="4" w:space="0" w:color="auto"/>
            </w:tcBorders>
            <w:shd w:val="clear" w:color="000000" w:fill="DCE6F1"/>
            <w:noWrap/>
            <w:vAlign w:val="center"/>
            <w:hideMark/>
          </w:tcPr>
          <w:p w:rsidR="002752E1" w:rsidRPr="00A7765C" w:rsidRDefault="002752E1" w:rsidP="00C42050">
            <w:pPr>
              <w:spacing w:after="0" w:line="240" w:lineRule="auto"/>
              <w:jc w:val="center"/>
              <w:rPr>
                <w:rFonts w:asciiTheme="minorHAnsi" w:eastAsia="Times New Roman" w:hAnsiTheme="minorHAnsi" w:cs="Calibri"/>
                <w:b/>
                <w:bCs/>
                <w:color w:val="000000"/>
                <w:sz w:val="22"/>
                <w:lang w:eastAsia="ru-RU"/>
              </w:rPr>
            </w:pPr>
            <w:r>
              <w:rPr>
                <w:rFonts w:asciiTheme="minorHAnsi" w:eastAsia="Times New Roman" w:hAnsiTheme="minorHAnsi" w:cs="Calibri"/>
                <w:b/>
                <w:bCs/>
                <w:color w:val="000000"/>
                <w:sz w:val="22"/>
                <w:lang w:eastAsia="ru-RU"/>
              </w:rPr>
              <w:t>Речные воды</w:t>
            </w:r>
          </w:p>
        </w:tc>
        <w:tc>
          <w:tcPr>
            <w:tcW w:w="1295"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1D4DCD"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8</w:t>
            </w:r>
          </w:p>
        </w:tc>
        <w:tc>
          <w:tcPr>
            <w:tcW w:w="997"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6F4094"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61,1 – 71,9</w:t>
            </w:r>
          </w:p>
        </w:tc>
        <w:tc>
          <w:tcPr>
            <w:tcW w:w="1383"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6F4094"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1,72 – 2,03</w:t>
            </w:r>
          </w:p>
        </w:tc>
        <w:tc>
          <w:tcPr>
            <w:tcW w:w="821"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6F4094"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41,6 – 45,0</w:t>
            </w:r>
          </w:p>
        </w:tc>
        <w:tc>
          <w:tcPr>
            <w:tcW w:w="1139"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6F4094"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0,87 – 0,94</w:t>
            </w:r>
          </w:p>
        </w:tc>
        <w:tc>
          <w:tcPr>
            <w:tcW w:w="805"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6F4094"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103 - 144</w:t>
            </w:r>
          </w:p>
        </w:tc>
        <w:tc>
          <w:tcPr>
            <w:tcW w:w="1115"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6F4094"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1,69 – 2,35</w:t>
            </w:r>
          </w:p>
        </w:tc>
      </w:tr>
      <w:tr w:rsidR="002752E1" w:rsidRPr="00A7765C" w:rsidTr="00C42050">
        <w:trPr>
          <w:trHeight w:val="413"/>
        </w:trPr>
        <w:tc>
          <w:tcPr>
            <w:tcW w:w="2100" w:type="dxa"/>
            <w:tcBorders>
              <w:top w:val="nil"/>
              <w:left w:val="single" w:sz="4" w:space="0" w:color="auto"/>
              <w:bottom w:val="single" w:sz="4" w:space="0" w:color="auto"/>
              <w:right w:val="single" w:sz="4" w:space="0" w:color="auto"/>
            </w:tcBorders>
            <w:shd w:val="clear" w:color="000000" w:fill="DCE6F1"/>
            <w:noWrap/>
            <w:vAlign w:val="center"/>
            <w:hideMark/>
          </w:tcPr>
          <w:p w:rsidR="002752E1" w:rsidRPr="00A7765C" w:rsidRDefault="002752E1" w:rsidP="00C42050">
            <w:pPr>
              <w:spacing w:after="0" w:line="240" w:lineRule="auto"/>
              <w:jc w:val="center"/>
              <w:rPr>
                <w:rFonts w:asciiTheme="minorHAnsi" w:eastAsia="Times New Roman" w:hAnsiTheme="minorHAnsi" w:cs="Calibri"/>
                <w:b/>
                <w:bCs/>
                <w:color w:val="000000"/>
                <w:sz w:val="22"/>
                <w:lang w:eastAsia="ru-RU"/>
              </w:rPr>
            </w:pPr>
            <w:r>
              <w:rPr>
                <w:rFonts w:asciiTheme="minorHAnsi" w:eastAsia="Times New Roman" w:hAnsiTheme="minorHAnsi" w:cs="Calibri"/>
                <w:b/>
                <w:bCs/>
                <w:color w:val="000000"/>
                <w:sz w:val="22"/>
                <w:lang w:eastAsia="ru-RU"/>
              </w:rPr>
              <w:t>Озерные воды</w:t>
            </w:r>
          </w:p>
        </w:tc>
        <w:tc>
          <w:tcPr>
            <w:tcW w:w="1295"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1D4DCD"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14</w:t>
            </w:r>
          </w:p>
        </w:tc>
        <w:tc>
          <w:tcPr>
            <w:tcW w:w="997"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6F4094"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15,8 – 21,2</w:t>
            </w:r>
          </w:p>
        </w:tc>
        <w:tc>
          <w:tcPr>
            <w:tcW w:w="1383"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D60C87"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0,44 – 0,60</w:t>
            </w:r>
          </w:p>
        </w:tc>
        <w:tc>
          <w:tcPr>
            <w:tcW w:w="821"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D60C87"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13,6 – 17,1</w:t>
            </w:r>
          </w:p>
        </w:tc>
        <w:tc>
          <w:tcPr>
            <w:tcW w:w="1139"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D60C87"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0,28 – 0,35</w:t>
            </w:r>
          </w:p>
        </w:tc>
        <w:tc>
          <w:tcPr>
            <w:tcW w:w="805"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D60C87"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24,4 - 107</w:t>
            </w:r>
          </w:p>
        </w:tc>
        <w:tc>
          <w:tcPr>
            <w:tcW w:w="1115"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D60C87"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0,40 – 1,77</w:t>
            </w:r>
          </w:p>
        </w:tc>
      </w:tr>
      <w:tr w:rsidR="002752E1" w:rsidRPr="00A7765C" w:rsidTr="00C42050">
        <w:trPr>
          <w:trHeight w:val="404"/>
        </w:trPr>
        <w:tc>
          <w:tcPr>
            <w:tcW w:w="2100" w:type="dxa"/>
            <w:tcBorders>
              <w:top w:val="nil"/>
              <w:left w:val="single" w:sz="4" w:space="0" w:color="auto"/>
              <w:bottom w:val="single" w:sz="4" w:space="0" w:color="auto"/>
              <w:right w:val="single" w:sz="4" w:space="0" w:color="auto"/>
            </w:tcBorders>
            <w:shd w:val="clear" w:color="000000" w:fill="DCE6F1"/>
            <w:noWrap/>
            <w:vAlign w:val="center"/>
            <w:hideMark/>
          </w:tcPr>
          <w:p w:rsidR="002752E1" w:rsidRPr="00A7765C" w:rsidRDefault="002752E1" w:rsidP="00C42050">
            <w:pPr>
              <w:spacing w:after="0" w:line="240" w:lineRule="auto"/>
              <w:jc w:val="center"/>
              <w:rPr>
                <w:rFonts w:asciiTheme="minorHAnsi" w:eastAsia="Times New Roman" w:hAnsiTheme="minorHAnsi" w:cs="Calibri"/>
                <w:b/>
                <w:bCs/>
                <w:color w:val="000000"/>
                <w:sz w:val="22"/>
                <w:lang w:eastAsia="ru-RU"/>
              </w:rPr>
            </w:pPr>
            <w:proofErr w:type="spellStart"/>
            <w:r>
              <w:rPr>
                <w:rFonts w:asciiTheme="minorHAnsi" w:eastAsia="Times New Roman" w:hAnsiTheme="minorHAnsi" w:cs="Calibri"/>
                <w:b/>
                <w:bCs/>
                <w:color w:val="000000"/>
                <w:sz w:val="22"/>
                <w:lang w:eastAsia="ru-RU"/>
              </w:rPr>
              <w:t>Таликовые</w:t>
            </w:r>
            <w:proofErr w:type="spellEnd"/>
            <w:r>
              <w:rPr>
                <w:rFonts w:asciiTheme="minorHAnsi" w:eastAsia="Times New Roman" w:hAnsiTheme="minorHAnsi" w:cs="Calibri"/>
                <w:b/>
                <w:bCs/>
                <w:color w:val="000000"/>
                <w:sz w:val="22"/>
                <w:lang w:eastAsia="ru-RU"/>
              </w:rPr>
              <w:t xml:space="preserve"> воды</w:t>
            </w:r>
          </w:p>
        </w:tc>
        <w:tc>
          <w:tcPr>
            <w:tcW w:w="1295"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1D4DCD"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3</w:t>
            </w:r>
          </w:p>
        </w:tc>
        <w:tc>
          <w:tcPr>
            <w:tcW w:w="997"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D60C87"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35,0 – 47,0</w:t>
            </w:r>
          </w:p>
        </w:tc>
        <w:tc>
          <w:tcPr>
            <w:tcW w:w="1383"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D60C87"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0,99 – 1,33</w:t>
            </w:r>
          </w:p>
        </w:tc>
        <w:tc>
          <w:tcPr>
            <w:tcW w:w="821"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D60C87"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16,2 – 39,0</w:t>
            </w:r>
          </w:p>
        </w:tc>
        <w:tc>
          <w:tcPr>
            <w:tcW w:w="1139"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D60C87"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0,34 – 0,81</w:t>
            </w:r>
          </w:p>
        </w:tc>
        <w:tc>
          <w:tcPr>
            <w:tcW w:w="805"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D60C87"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152 - 553</w:t>
            </w:r>
          </w:p>
        </w:tc>
        <w:tc>
          <w:tcPr>
            <w:tcW w:w="1115" w:type="dxa"/>
            <w:tcBorders>
              <w:top w:val="single" w:sz="4" w:space="0" w:color="auto"/>
              <w:left w:val="nil"/>
              <w:bottom w:val="single" w:sz="4" w:space="0" w:color="auto"/>
              <w:right w:val="single" w:sz="4" w:space="0" w:color="auto"/>
            </w:tcBorders>
            <w:shd w:val="clear" w:color="000000" w:fill="DCE6F1"/>
            <w:noWrap/>
            <w:vAlign w:val="bottom"/>
          </w:tcPr>
          <w:p w:rsidR="002752E1" w:rsidRPr="00A7765C" w:rsidRDefault="009164F7" w:rsidP="00C42050">
            <w:pPr>
              <w:spacing w:after="0" w:line="240" w:lineRule="auto"/>
              <w:jc w:val="center"/>
              <w:rPr>
                <w:rFonts w:asciiTheme="minorHAnsi" w:eastAsia="Times New Roman" w:hAnsiTheme="minorHAnsi" w:cs="Calibri"/>
                <w:color w:val="000000"/>
                <w:sz w:val="22"/>
                <w:lang w:eastAsia="ru-RU"/>
              </w:rPr>
            </w:pPr>
            <w:r>
              <w:rPr>
                <w:rFonts w:asciiTheme="minorHAnsi" w:eastAsia="Times New Roman" w:hAnsiTheme="minorHAnsi" w:cs="Calibri"/>
                <w:color w:val="000000"/>
                <w:sz w:val="22"/>
                <w:lang w:eastAsia="ru-RU"/>
              </w:rPr>
              <w:t>2,5 – 9,1</w:t>
            </w:r>
          </w:p>
        </w:tc>
      </w:tr>
    </w:tbl>
    <w:p w:rsidR="00A7765C" w:rsidRPr="00A7765C" w:rsidRDefault="00A7765C" w:rsidP="00A7765C">
      <w:pPr>
        <w:ind w:left="720"/>
        <w:contextualSpacing/>
        <w:rPr>
          <w:rFonts w:asciiTheme="minorHAnsi" w:hAnsiTheme="minorHAnsi" w:cstheme="minorBidi"/>
          <w:sz w:val="22"/>
        </w:rPr>
      </w:pPr>
    </w:p>
    <w:p w:rsidR="003313E5" w:rsidRDefault="00553E91" w:rsidP="00D60A4B">
      <w:pPr>
        <w:spacing w:line="360" w:lineRule="auto"/>
        <w:contextualSpacing/>
        <w:jc w:val="both"/>
        <w:rPr>
          <w:rFonts w:cstheme="minorBidi"/>
          <w:i/>
          <w:szCs w:val="24"/>
        </w:rPr>
      </w:pPr>
      <w:r>
        <w:t xml:space="preserve"> </w:t>
      </w:r>
      <w:r>
        <w:tab/>
      </w:r>
      <w:r w:rsidRPr="00487FC6">
        <w:t>Концентрация растворенного кислорода в озерах</w:t>
      </w:r>
      <w:r>
        <w:t xml:space="preserve"> в зимний период</w:t>
      </w:r>
      <w:r w:rsidRPr="00487FC6">
        <w:t xml:space="preserve"> изменяется в пределах от 6,8 (оз. Рыба) до 18 (оз. </w:t>
      </w:r>
      <w:proofErr w:type="spellStart"/>
      <w:r w:rsidRPr="00487FC6">
        <w:t>Моло</w:t>
      </w:r>
      <w:proofErr w:type="spellEnd"/>
      <w:r w:rsidRPr="00487FC6">
        <w:t xml:space="preserve">) мг/л, что при температуре воды 4 градуса составляет от 50 до 140% насыщения соответственно. Эти показатели позволяют отнести воды всех озер к хорошо насыщенным (ПДК растворенного кислорода для ценных видов рыб – 6 мг/л). </w:t>
      </w:r>
      <w:r w:rsidR="00D60A4B">
        <w:t xml:space="preserve">Летний период также отмечен высоким содержанием кислорода как в водотоках (60 – 119 % насыщения), так и в озерах (72 – </w:t>
      </w:r>
      <w:r w:rsidR="00D60A4B" w:rsidRPr="00FB5A3D">
        <w:t xml:space="preserve">125 % насыщения). </w:t>
      </w:r>
      <w:r w:rsidRPr="00FB5A3D">
        <w:t xml:space="preserve">Результаты измерений концентрации кислорода в пробах приведены в </w:t>
      </w:r>
      <w:r w:rsidR="00FB5A3D" w:rsidRPr="00FB5A3D">
        <w:t>таблице 4.9</w:t>
      </w:r>
      <w:r w:rsidRPr="00FB5A3D">
        <w:t>.</w:t>
      </w:r>
    </w:p>
    <w:p w:rsidR="003313E5" w:rsidRDefault="003313E5" w:rsidP="003313E5">
      <w:pPr>
        <w:ind w:left="720"/>
        <w:contextualSpacing/>
        <w:rPr>
          <w:rFonts w:cstheme="minorBidi"/>
          <w:i/>
          <w:szCs w:val="24"/>
        </w:rPr>
      </w:pPr>
    </w:p>
    <w:p w:rsidR="003313E5" w:rsidRPr="003313E5" w:rsidRDefault="00FB5A3D" w:rsidP="003313E5">
      <w:pPr>
        <w:ind w:left="720"/>
        <w:contextualSpacing/>
        <w:rPr>
          <w:rFonts w:asciiTheme="minorHAnsi" w:hAnsiTheme="minorHAnsi" w:cstheme="minorBidi"/>
          <w:sz w:val="22"/>
        </w:rPr>
      </w:pPr>
      <w:r>
        <w:rPr>
          <w:rFonts w:eastAsia="Calibri" w:cs="Times New Roman"/>
          <w:i/>
          <w:szCs w:val="24"/>
        </w:rPr>
        <w:lastRenderedPageBreak/>
        <w:t>Таблица 4.9</w:t>
      </w:r>
      <w:r w:rsidR="003313E5" w:rsidRPr="00A7765C">
        <w:rPr>
          <w:rFonts w:eastAsia="Calibri" w:cs="Times New Roman"/>
          <w:i/>
          <w:szCs w:val="24"/>
        </w:rPr>
        <w:t xml:space="preserve"> – содержание </w:t>
      </w:r>
      <w:r w:rsidR="003313E5">
        <w:rPr>
          <w:rFonts w:eastAsia="Calibri" w:cs="Times New Roman"/>
          <w:i/>
          <w:szCs w:val="24"/>
        </w:rPr>
        <w:t xml:space="preserve">растворенного </w:t>
      </w:r>
      <w:r w:rsidR="003313E5" w:rsidRPr="00A7765C">
        <w:rPr>
          <w:rFonts w:eastAsia="Calibri" w:cs="Times New Roman"/>
          <w:i/>
          <w:szCs w:val="24"/>
        </w:rPr>
        <w:t>кислорода в водных объекта</w:t>
      </w:r>
      <w:r w:rsidR="003313E5">
        <w:rPr>
          <w:rFonts w:eastAsia="Calibri" w:cs="Times New Roman"/>
          <w:i/>
          <w:szCs w:val="24"/>
        </w:rPr>
        <w:t>х дельты р. Лены</w:t>
      </w:r>
    </w:p>
    <w:tbl>
      <w:tblPr>
        <w:tblStyle w:val="a9"/>
        <w:tblpPr w:leftFromText="180" w:rightFromText="180" w:vertAnchor="text" w:tblpXSpec="center" w:tblpY="117"/>
        <w:tblW w:w="7852" w:type="dxa"/>
        <w:tblLook w:val="04A0" w:firstRow="1" w:lastRow="0" w:firstColumn="1" w:lastColumn="0" w:noHBand="0" w:noVBand="1"/>
      </w:tblPr>
      <w:tblGrid>
        <w:gridCol w:w="1601"/>
        <w:gridCol w:w="2195"/>
        <w:gridCol w:w="1659"/>
        <w:gridCol w:w="2397"/>
      </w:tblGrid>
      <w:tr w:rsidR="00046357" w:rsidTr="00046357">
        <w:tc>
          <w:tcPr>
            <w:tcW w:w="133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046357" w:rsidRPr="00A7765C" w:rsidRDefault="008C031C" w:rsidP="00C42050">
            <w:pPr>
              <w:jc w:val="center"/>
              <w:rPr>
                <w:rFonts w:eastAsia="Times New Roman" w:cs="Times New Roman"/>
                <w:b/>
                <w:bCs/>
                <w:color w:val="000000"/>
                <w:szCs w:val="24"/>
                <w:lang w:eastAsia="ru-RU"/>
              </w:rPr>
            </w:pPr>
            <w:r w:rsidRPr="00A7765C">
              <w:rPr>
                <w:b/>
              </w:rPr>
              <w:t>Концентрация</w:t>
            </w:r>
            <w:r w:rsidRPr="00A7765C">
              <w:rPr>
                <w:b/>
              </w:rPr>
              <w:br/>
              <w:t>O2 мг/л</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046357" w:rsidRPr="00A7765C" w:rsidRDefault="008C031C" w:rsidP="00C42050">
            <w:pPr>
              <w:jc w:val="center"/>
              <w:rPr>
                <w:rFonts w:eastAsia="Times New Roman" w:cs="Times New Roman"/>
                <w:b/>
                <w:bCs/>
                <w:color w:val="000000"/>
                <w:szCs w:val="24"/>
                <w:lang w:eastAsia="ru-RU"/>
              </w:rPr>
            </w:pPr>
            <w:r w:rsidRPr="00A7765C">
              <w:rPr>
                <w:b/>
              </w:rPr>
              <w:t>Концентрация</w:t>
            </w:r>
            <w:r w:rsidRPr="00A7765C">
              <w:rPr>
                <w:b/>
              </w:rPr>
              <w:br/>
              <w:t>O2 (% нас</w:t>
            </w:r>
            <w:r>
              <w:rPr>
                <w:b/>
              </w:rPr>
              <w:t>)</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046357" w:rsidRPr="00A7765C" w:rsidRDefault="00046357" w:rsidP="00C42050">
            <w:pPr>
              <w:jc w:val="center"/>
              <w:rPr>
                <w:rFonts w:eastAsia="Times New Roman" w:cs="Times New Roman"/>
                <w:b/>
                <w:bCs/>
                <w:color w:val="000000"/>
                <w:szCs w:val="24"/>
                <w:lang w:eastAsia="ru-RU"/>
              </w:rPr>
            </w:pPr>
            <w:r>
              <w:rPr>
                <w:rFonts w:eastAsia="Times New Roman" w:cs="Times New Roman"/>
                <w:b/>
                <w:bCs/>
                <w:color w:val="000000"/>
                <w:szCs w:val="24"/>
                <w:lang w:eastAsia="ru-RU"/>
              </w:rPr>
              <w:t>Количество</w:t>
            </w:r>
            <w:r>
              <w:rPr>
                <w:rFonts w:eastAsia="Times New Roman" w:cs="Times New Roman"/>
                <w:b/>
                <w:bCs/>
                <w:color w:val="000000"/>
                <w:szCs w:val="24"/>
                <w:lang w:eastAsia="ru-RU"/>
              </w:rPr>
              <w:br/>
              <w:t>проб</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046357" w:rsidRPr="00A7765C" w:rsidRDefault="00046357" w:rsidP="00C42050">
            <w:pPr>
              <w:jc w:val="center"/>
              <w:rPr>
                <w:rFonts w:eastAsia="Times New Roman" w:cs="Times New Roman"/>
                <w:b/>
                <w:bCs/>
                <w:color w:val="000000"/>
                <w:szCs w:val="24"/>
                <w:lang w:eastAsia="ru-RU"/>
              </w:rPr>
            </w:pPr>
            <w:r w:rsidRPr="00A7765C">
              <w:rPr>
                <w:rFonts w:eastAsia="Times New Roman" w:cs="Times New Roman"/>
                <w:b/>
                <w:bCs/>
                <w:color w:val="000000"/>
                <w:szCs w:val="24"/>
                <w:lang w:eastAsia="ru-RU"/>
              </w:rPr>
              <w:t>Место отбора проб</w:t>
            </w:r>
          </w:p>
        </w:tc>
      </w:tr>
      <w:tr w:rsidR="00046357" w:rsidTr="00046357">
        <w:tc>
          <w:tcPr>
            <w:tcW w:w="133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046357" w:rsidRPr="00286A61" w:rsidRDefault="000A6341" w:rsidP="00C42050">
            <w:pPr>
              <w:jc w:val="center"/>
              <w:rPr>
                <w:rFonts w:eastAsia="Times New Roman" w:cs="Times New Roman"/>
                <w:bCs/>
                <w:color w:val="000000"/>
                <w:szCs w:val="24"/>
                <w:lang w:eastAsia="ru-RU"/>
              </w:rPr>
            </w:pPr>
            <w:r>
              <w:rPr>
                <w:rFonts w:eastAsia="Times New Roman" w:cs="Times New Roman"/>
                <w:bCs/>
                <w:color w:val="000000"/>
                <w:szCs w:val="24"/>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046357" w:rsidRPr="00286A61" w:rsidRDefault="000A6341" w:rsidP="00C42050">
            <w:pPr>
              <w:jc w:val="center"/>
              <w:rPr>
                <w:rFonts w:eastAsia="Times New Roman" w:cs="Times New Roman"/>
                <w:bCs/>
                <w:color w:val="000000"/>
                <w:szCs w:val="24"/>
                <w:lang w:eastAsia="ru-RU"/>
              </w:rPr>
            </w:pPr>
            <w:r>
              <w:rPr>
                <w:rFonts w:eastAsia="Times New Roman" w:cs="Times New Roman"/>
                <w:bCs/>
                <w:color w:val="000000"/>
                <w:szCs w:val="24"/>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046357" w:rsidRPr="00286A61" w:rsidRDefault="000A6341" w:rsidP="00C42050">
            <w:pPr>
              <w:jc w:val="center"/>
              <w:rPr>
                <w:rFonts w:eastAsia="Times New Roman" w:cs="Times New Roman"/>
                <w:bCs/>
                <w:szCs w:val="24"/>
                <w:lang w:eastAsia="ru-RU"/>
              </w:rPr>
            </w:pPr>
            <w:r>
              <w:rPr>
                <w:rFonts w:eastAsia="Times New Roman" w:cs="Times New Roman"/>
                <w:bCs/>
                <w:szCs w:val="24"/>
                <w:lang w:eastAsia="ru-RU"/>
              </w:rPr>
              <w:t>-</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046357" w:rsidRPr="0020366A" w:rsidRDefault="00046357" w:rsidP="00C42050">
            <w:pPr>
              <w:jc w:val="center"/>
              <w:rPr>
                <w:rFonts w:eastAsia="Times New Roman" w:cs="Times New Roman"/>
                <w:b/>
                <w:bCs/>
                <w:szCs w:val="24"/>
                <w:lang w:eastAsia="ru-RU"/>
              </w:rPr>
            </w:pPr>
            <w:r w:rsidRPr="0020366A">
              <w:rPr>
                <w:rFonts w:eastAsia="Times New Roman" w:cs="Times New Roman"/>
                <w:b/>
                <w:bCs/>
                <w:szCs w:val="24"/>
                <w:lang w:eastAsia="ru-RU"/>
              </w:rPr>
              <w:t>Водотоки</w:t>
            </w:r>
            <w:r w:rsidR="008C031C">
              <w:rPr>
                <w:rFonts w:eastAsia="Times New Roman" w:cs="Times New Roman"/>
                <w:b/>
                <w:bCs/>
                <w:szCs w:val="24"/>
                <w:lang w:eastAsia="ru-RU"/>
              </w:rPr>
              <w:t xml:space="preserve"> зима</w:t>
            </w:r>
          </w:p>
        </w:tc>
      </w:tr>
      <w:tr w:rsidR="00046357" w:rsidTr="00046357">
        <w:tc>
          <w:tcPr>
            <w:tcW w:w="133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046357" w:rsidRPr="00286A61" w:rsidRDefault="008C031C" w:rsidP="00C42050">
            <w:pPr>
              <w:jc w:val="center"/>
              <w:rPr>
                <w:rFonts w:eastAsia="Times New Roman" w:cs="Times New Roman"/>
                <w:bCs/>
                <w:color w:val="000000"/>
                <w:szCs w:val="24"/>
                <w:lang w:eastAsia="ru-RU"/>
              </w:rPr>
            </w:pPr>
            <w:r>
              <w:rPr>
                <w:rFonts w:eastAsia="Times New Roman" w:cs="Times New Roman"/>
                <w:bCs/>
                <w:color w:val="000000"/>
                <w:szCs w:val="24"/>
                <w:lang w:eastAsia="ru-RU"/>
              </w:rPr>
              <w:t>6,82 – 18,19</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046357" w:rsidRPr="004D750C" w:rsidRDefault="00813BF8" w:rsidP="00C42050">
            <w:pPr>
              <w:jc w:val="center"/>
              <w:rPr>
                <w:rFonts w:eastAsia="Times New Roman" w:cs="Times New Roman"/>
                <w:bCs/>
                <w:color w:val="000000"/>
                <w:szCs w:val="24"/>
                <w:lang w:val="en-US" w:eastAsia="ru-RU"/>
              </w:rPr>
            </w:pPr>
            <w:r>
              <w:rPr>
                <w:rFonts w:eastAsia="Times New Roman" w:cs="Times New Roman"/>
                <w:bCs/>
                <w:color w:val="000000"/>
                <w:szCs w:val="24"/>
                <w:lang w:eastAsia="ru-RU"/>
              </w:rPr>
              <w:t>52 - 139</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046357" w:rsidRPr="00286A61" w:rsidRDefault="00813BF8" w:rsidP="00C42050">
            <w:pPr>
              <w:jc w:val="center"/>
              <w:rPr>
                <w:rFonts w:eastAsia="Times New Roman" w:cs="Times New Roman"/>
                <w:bCs/>
                <w:color w:val="000000"/>
                <w:szCs w:val="24"/>
                <w:lang w:eastAsia="ru-RU"/>
              </w:rPr>
            </w:pPr>
            <w:r>
              <w:rPr>
                <w:rFonts w:eastAsia="Times New Roman" w:cs="Times New Roman"/>
                <w:bCs/>
                <w:color w:val="000000"/>
                <w:szCs w:val="24"/>
                <w:lang w:eastAsia="ru-RU"/>
              </w:rPr>
              <w:t>15</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046357" w:rsidRPr="0020366A" w:rsidRDefault="00046357" w:rsidP="00C42050">
            <w:pPr>
              <w:jc w:val="center"/>
              <w:rPr>
                <w:rFonts w:eastAsia="Times New Roman" w:cs="Times New Roman"/>
                <w:b/>
                <w:bCs/>
                <w:szCs w:val="24"/>
                <w:lang w:eastAsia="ru-RU"/>
              </w:rPr>
            </w:pPr>
            <w:r w:rsidRPr="0020366A">
              <w:rPr>
                <w:rFonts w:eastAsia="Times New Roman" w:cs="Times New Roman"/>
                <w:b/>
                <w:bCs/>
                <w:szCs w:val="24"/>
                <w:lang w:eastAsia="ru-RU"/>
              </w:rPr>
              <w:t>Водоемы</w:t>
            </w:r>
            <w:r w:rsidR="008C031C">
              <w:rPr>
                <w:rFonts w:eastAsia="Times New Roman" w:cs="Times New Roman"/>
                <w:b/>
                <w:bCs/>
                <w:szCs w:val="24"/>
                <w:lang w:eastAsia="ru-RU"/>
              </w:rPr>
              <w:t xml:space="preserve"> зима</w:t>
            </w:r>
          </w:p>
        </w:tc>
      </w:tr>
      <w:tr w:rsidR="008C031C" w:rsidTr="00046357">
        <w:tc>
          <w:tcPr>
            <w:tcW w:w="133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C031C" w:rsidRDefault="004D750C" w:rsidP="00C42050">
            <w:pPr>
              <w:jc w:val="center"/>
              <w:rPr>
                <w:rFonts w:eastAsia="Times New Roman" w:cs="Times New Roman"/>
                <w:bCs/>
                <w:color w:val="000000"/>
                <w:szCs w:val="24"/>
                <w:lang w:eastAsia="ru-RU"/>
              </w:rPr>
            </w:pPr>
            <w:r>
              <w:rPr>
                <w:rFonts w:eastAsia="Times New Roman" w:cs="Times New Roman"/>
                <w:bCs/>
                <w:color w:val="000000"/>
                <w:szCs w:val="24"/>
                <w:lang w:eastAsia="ru-RU"/>
              </w:rPr>
              <w:t>6,43 – 12,70</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C031C" w:rsidRDefault="004D750C" w:rsidP="00C42050">
            <w:pPr>
              <w:jc w:val="center"/>
              <w:rPr>
                <w:rFonts w:eastAsia="Times New Roman" w:cs="Times New Roman"/>
                <w:bCs/>
                <w:color w:val="000000"/>
                <w:szCs w:val="24"/>
                <w:lang w:eastAsia="ru-RU"/>
              </w:rPr>
            </w:pPr>
            <w:r>
              <w:rPr>
                <w:rFonts w:eastAsia="Times New Roman" w:cs="Times New Roman"/>
                <w:bCs/>
                <w:color w:val="000000"/>
                <w:szCs w:val="24"/>
                <w:lang w:eastAsia="ru-RU"/>
              </w:rPr>
              <w:t>60 - 119</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C031C" w:rsidRDefault="004D750C" w:rsidP="00C42050">
            <w:pPr>
              <w:jc w:val="center"/>
              <w:rPr>
                <w:rFonts w:eastAsia="Times New Roman" w:cs="Times New Roman"/>
                <w:bCs/>
                <w:color w:val="000000"/>
                <w:szCs w:val="24"/>
                <w:lang w:eastAsia="ru-RU"/>
              </w:rPr>
            </w:pPr>
            <w:r>
              <w:rPr>
                <w:rFonts w:eastAsia="Times New Roman" w:cs="Times New Roman"/>
                <w:bCs/>
                <w:color w:val="000000"/>
                <w:szCs w:val="24"/>
                <w:lang w:eastAsia="ru-RU"/>
              </w:rPr>
              <w:t>20</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C031C" w:rsidRPr="0020366A" w:rsidRDefault="008C031C" w:rsidP="00C42050">
            <w:pPr>
              <w:jc w:val="center"/>
              <w:rPr>
                <w:rFonts w:eastAsia="Times New Roman" w:cs="Times New Roman"/>
                <w:b/>
                <w:bCs/>
                <w:szCs w:val="24"/>
                <w:lang w:eastAsia="ru-RU"/>
              </w:rPr>
            </w:pPr>
            <w:r>
              <w:rPr>
                <w:rFonts w:eastAsia="Times New Roman" w:cs="Times New Roman"/>
                <w:b/>
                <w:bCs/>
                <w:szCs w:val="24"/>
                <w:lang w:eastAsia="ru-RU"/>
              </w:rPr>
              <w:t>Водотоки лето</w:t>
            </w:r>
          </w:p>
        </w:tc>
      </w:tr>
      <w:tr w:rsidR="008C031C" w:rsidTr="00046357">
        <w:tc>
          <w:tcPr>
            <w:tcW w:w="133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C031C" w:rsidRDefault="00813BF8" w:rsidP="00C42050">
            <w:pPr>
              <w:jc w:val="center"/>
              <w:rPr>
                <w:rFonts w:eastAsia="Times New Roman" w:cs="Times New Roman"/>
                <w:bCs/>
                <w:color w:val="000000"/>
                <w:szCs w:val="24"/>
                <w:lang w:eastAsia="ru-RU"/>
              </w:rPr>
            </w:pPr>
            <w:r>
              <w:rPr>
                <w:rFonts w:eastAsia="Times New Roman" w:cs="Times New Roman"/>
                <w:bCs/>
                <w:color w:val="000000"/>
                <w:szCs w:val="24"/>
                <w:lang w:eastAsia="ru-RU"/>
              </w:rPr>
              <w:t>7,96 – 14,45</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C031C" w:rsidRDefault="00813BF8" w:rsidP="00C42050">
            <w:pPr>
              <w:jc w:val="center"/>
              <w:rPr>
                <w:rFonts w:eastAsia="Times New Roman" w:cs="Times New Roman"/>
                <w:bCs/>
                <w:color w:val="000000"/>
                <w:szCs w:val="24"/>
                <w:lang w:eastAsia="ru-RU"/>
              </w:rPr>
            </w:pPr>
            <w:r>
              <w:rPr>
                <w:rFonts w:eastAsia="Times New Roman" w:cs="Times New Roman"/>
                <w:bCs/>
                <w:color w:val="000000"/>
                <w:szCs w:val="24"/>
                <w:lang w:eastAsia="ru-RU"/>
              </w:rPr>
              <w:t>72 - 125</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C031C" w:rsidRDefault="00813BF8" w:rsidP="00C42050">
            <w:pPr>
              <w:jc w:val="center"/>
              <w:rPr>
                <w:rFonts w:eastAsia="Times New Roman" w:cs="Times New Roman"/>
                <w:bCs/>
                <w:color w:val="000000"/>
                <w:szCs w:val="24"/>
                <w:lang w:eastAsia="ru-RU"/>
              </w:rPr>
            </w:pPr>
            <w:r>
              <w:rPr>
                <w:rFonts w:eastAsia="Times New Roman" w:cs="Times New Roman"/>
                <w:bCs/>
                <w:color w:val="000000"/>
                <w:szCs w:val="24"/>
                <w:lang w:eastAsia="ru-RU"/>
              </w:rPr>
              <w:t>11</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C031C" w:rsidRPr="0020366A" w:rsidRDefault="008C031C" w:rsidP="00C42050">
            <w:pPr>
              <w:jc w:val="center"/>
              <w:rPr>
                <w:rFonts w:eastAsia="Times New Roman" w:cs="Times New Roman"/>
                <w:b/>
                <w:bCs/>
                <w:szCs w:val="24"/>
                <w:lang w:eastAsia="ru-RU"/>
              </w:rPr>
            </w:pPr>
            <w:r>
              <w:rPr>
                <w:rFonts w:eastAsia="Times New Roman" w:cs="Times New Roman"/>
                <w:b/>
                <w:bCs/>
                <w:szCs w:val="24"/>
                <w:lang w:eastAsia="ru-RU"/>
              </w:rPr>
              <w:t>Водоемы лето</w:t>
            </w:r>
          </w:p>
        </w:tc>
      </w:tr>
    </w:tbl>
    <w:p w:rsidR="00386369" w:rsidRDefault="00637DF9" w:rsidP="00A7765C">
      <w:pPr>
        <w:ind w:left="720"/>
        <w:contextualSpacing/>
        <w:jc w:val="right"/>
        <w:rPr>
          <w:rFonts w:cstheme="minorBidi"/>
          <w:i/>
          <w:szCs w:val="24"/>
        </w:rPr>
      </w:pPr>
      <w:r>
        <w:rPr>
          <w:rFonts w:cstheme="minorBidi"/>
          <w:i/>
          <w:szCs w:val="24"/>
        </w:rPr>
        <w:br/>
      </w:r>
      <w:r w:rsidR="00386369">
        <w:rPr>
          <w:rFonts w:cstheme="minorBidi"/>
          <w:i/>
          <w:szCs w:val="24"/>
        </w:rPr>
        <w:br/>
      </w:r>
      <w:r w:rsidR="00386369">
        <w:rPr>
          <w:rFonts w:cstheme="minorBidi"/>
          <w:i/>
          <w:szCs w:val="24"/>
        </w:rPr>
        <w:br/>
      </w:r>
    </w:p>
    <w:p w:rsidR="00386369" w:rsidRDefault="00386369" w:rsidP="00A7765C">
      <w:pPr>
        <w:ind w:left="720"/>
        <w:contextualSpacing/>
        <w:jc w:val="right"/>
        <w:rPr>
          <w:rFonts w:cstheme="minorBidi"/>
          <w:i/>
          <w:szCs w:val="24"/>
        </w:rPr>
      </w:pPr>
    </w:p>
    <w:p w:rsidR="00386369" w:rsidRDefault="00386369" w:rsidP="00A7765C">
      <w:pPr>
        <w:ind w:left="720"/>
        <w:contextualSpacing/>
        <w:jc w:val="right"/>
        <w:rPr>
          <w:rFonts w:cstheme="minorBidi"/>
          <w:i/>
          <w:szCs w:val="24"/>
        </w:rPr>
      </w:pPr>
    </w:p>
    <w:p w:rsidR="00A7765C" w:rsidRPr="00A7765C" w:rsidRDefault="00A7765C" w:rsidP="00A7765C">
      <w:pPr>
        <w:ind w:left="720"/>
        <w:contextualSpacing/>
        <w:rPr>
          <w:rFonts w:asciiTheme="minorHAnsi" w:hAnsiTheme="minorHAnsi" w:cstheme="minorBidi"/>
          <w:sz w:val="22"/>
        </w:rPr>
      </w:pPr>
    </w:p>
    <w:p w:rsidR="00860097" w:rsidRPr="00146B01" w:rsidRDefault="00860097" w:rsidP="00CC751E">
      <w:pPr>
        <w:pStyle w:val="a6"/>
        <w:spacing w:after="0" w:line="360" w:lineRule="auto"/>
        <w:ind w:left="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Расчетное содержание углекислого газа в водоемах находится в пределах от 0,1 до 25 мг</w:t>
      </w:r>
      <w:r w:rsidRPr="0038225E">
        <w:rPr>
          <w:rFonts w:ascii="Times New Roman" w:hAnsi="Times New Roman"/>
          <w:sz w:val="24"/>
          <w:szCs w:val="24"/>
        </w:rPr>
        <w:t>/</w:t>
      </w:r>
      <w:r>
        <w:rPr>
          <w:rFonts w:ascii="Times New Roman" w:hAnsi="Times New Roman"/>
          <w:sz w:val="24"/>
          <w:szCs w:val="24"/>
        </w:rPr>
        <w:t xml:space="preserve">л </w:t>
      </w:r>
      <w:r w:rsidRPr="00FB5A3D">
        <w:rPr>
          <w:rFonts w:ascii="Times New Roman" w:hAnsi="Times New Roman"/>
          <w:sz w:val="24"/>
          <w:szCs w:val="24"/>
        </w:rPr>
        <w:t>(таблиц</w:t>
      </w:r>
      <w:r w:rsidR="00FB5A3D" w:rsidRPr="00FB5A3D">
        <w:rPr>
          <w:rFonts w:ascii="Times New Roman" w:hAnsi="Times New Roman"/>
          <w:sz w:val="24"/>
          <w:szCs w:val="24"/>
        </w:rPr>
        <w:t>а 4.10</w:t>
      </w:r>
      <w:r w:rsidRPr="00FB5A3D">
        <w:rPr>
          <w:rFonts w:ascii="Times New Roman" w:hAnsi="Times New Roman"/>
          <w:sz w:val="24"/>
          <w:szCs w:val="24"/>
        </w:rPr>
        <w:t>).</w:t>
      </w:r>
      <w:r>
        <w:rPr>
          <w:rFonts w:ascii="Times New Roman" w:hAnsi="Times New Roman"/>
          <w:sz w:val="24"/>
          <w:szCs w:val="24"/>
        </w:rPr>
        <w:t xml:space="preserve">  Наибольшее содержание СО2 (25 мг</w:t>
      </w:r>
      <w:r w:rsidRPr="0038225E">
        <w:rPr>
          <w:rFonts w:ascii="Times New Roman" w:hAnsi="Times New Roman"/>
          <w:sz w:val="24"/>
          <w:szCs w:val="24"/>
        </w:rPr>
        <w:t>/</w:t>
      </w:r>
      <w:r>
        <w:rPr>
          <w:rFonts w:ascii="Times New Roman" w:hAnsi="Times New Roman"/>
          <w:sz w:val="24"/>
          <w:szCs w:val="24"/>
        </w:rPr>
        <w:t>л) отмечено в озере Банное-1, которое, вероятно, связано с руслом реки и имеет большую карбонатную жесткость. Однозначного изменения концентрации углекислого газа с глубиной в озерах не прослеживается.</w:t>
      </w:r>
      <w:r w:rsidR="0085189B">
        <w:rPr>
          <w:rFonts w:ascii="Times New Roman" w:hAnsi="Times New Roman"/>
          <w:sz w:val="24"/>
          <w:szCs w:val="24"/>
        </w:rPr>
        <w:t xml:space="preserve"> Сезонная изменчивость </w:t>
      </w:r>
      <w:r w:rsidR="0085189B" w:rsidRPr="00177B81">
        <w:rPr>
          <w:rFonts w:ascii="Times New Roman" w:hAnsi="Times New Roman"/>
          <w:sz w:val="24"/>
          <w:szCs w:val="24"/>
        </w:rPr>
        <w:t>концентрации углекислого газа на большинстве озер имеет небольшую</w:t>
      </w:r>
      <w:r w:rsidR="0085189B">
        <w:rPr>
          <w:rFonts w:ascii="Times New Roman" w:hAnsi="Times New Roman"/>
          <w:sz w:val="24"/>
          <w:szCs w:val="24"/>
        </w:rPr>
        <w:t xml:space="preserve"> амплитуду и зависит от количества гидрокарбонатов</w:t>
      </w:r>
      <w:r w:rsidR="0085189B" w:rsidRPr="00E96E54">
        <w:rPr>
          <w:rFonts w:ascii="Times New Roman" w:hAnsi="Times New Roman"/>
          <w:sz w:val="24"/>
          <w:szCs w:val="24"/>
        </w:rPr>
        <w:t xml:space="preserve"> (</w:t>
      </w:r>
      <w:r w:rsidR="0085189B">
        <w:rPr>
          <w:rFonts w:ascii="Times New Roman" w:hAnsi="Times New Roman"/>
          <w:sz w:val="24"/>
          <w:szCs w:val="24"/>
        </w:rPr>
        <w:t xml:space="preserve">таблица 7). Например, повышение концентрации СО2 зимой в озере №9 сопутствует повышению количества бикарбонатов, что может объясняться проникновением в озеро насыщенных </w:t>
      </w:r>
      <w:r w:rsidR="0085189B">
        <w:rPr>
          <w:rFonts w:ascii="Times New Roman" w:hAnsi="Times New Roman"/>
          <w:sz w:val="24"/>
          <w:szCs w:val="24"/>
          <w:lang w:val="en-US"/>
        </w:rPr>
        <w:t>HCO</w:t>
      </w:r>
      <w:r w:rsidR="0085189B" w:rsidRPr="00933001">
        <w:rPr>
          <w:rFonts w:ascii="Times New Roman" w:hAnsi="Times New Roman"/>
          <w:sz w:val="24"/>
          <w:szCs w:val="24"/>
        </w:rPr>
        <w:t xml:space="preserve">3- </w:t>
      </w:r>
      <w:r w:rsidR="0085189B">
        <w:rPr>
          <w:rFonts w:ascii="Times New Roman" w:hAnsi="Times New Roman"/>
          <w:sz w:val="24"/>
          <w:szCs w:val="24"/>
        </w:rPr>
        <w:t xml:space="preserve">грунтовых или речных вод. В озере №10 подобная тенденция наблюдается летом и без связи с </w:t>
      </w:r>
      <w:r w:rsidR="0085189B">
        <w:rPr>
          <w:rFonts w:ascii="Times New Roman" w:hAnsi="Times New Roman"/>
          <w:sz w:val="24"/>
          <w:szCs w:val="24"/>
          <w:lang w:val="en-US"/>
        </w:rPr>
        <w:t>HCO</w:t>
      </w:r>
      <w:r w:rsidR="0085189B" w:rsidRPr="00E96E54">
        <w:rPr>
          <w:rFonts w:ascii="Times New Roman" w:hAnsi="Times New Roman"/>
          <w:sz w:val="24"/>
          <w:szCs w:val="24"/>
        </w:rPr>
        <w:t>3</w:t>
      </w:r>
      <w:r w:rsidR="0085189B">
        <w:rPr>
          <w:rFonts w:ascii="Times New Roman" w:hAnsi="Times New Roman"/>
          <w:sz w:val="24"/>
          <w:szCs w:val="24"/>
        </w:rPr>
        <w:t>, что предполагает биогенный источник углекислого газа.</w:t>
      </w:r>
      <w:r w:rsidR="00CC751E">
        <w:rPr>
          <w:rFonts w:ascii="Times New Roman" w:hAnsi="Times New Roman"/>
          <w:sz w:val="24"/>
          <w:szCs w:val="24"/>
        </w:rPr>
        <w:t xml:space="preserve"> </w:t>
      </w:r>
    </w:p>
    <w:p w:rsidR="00A7765C" w:rsidRDefault="00A7765C" w:rsidP="00CC751E">
      <w:pPr>
        <w:contextualSpacing/>
        <w:rPr>
          <w:rFonts w:asciiTheme="minorHAnsi" w:hAnsiTheme="minorHAnsi" w:cstheme="minorBidi"/>
          <w:sz w:val="22"/>
        </w:rPr>
      </w:pPr>
    </w:p>
    <w:p w:rsidR="00860097" w:rsidRDefault="00860097" w:rsidP="00A7765C">
      <w:pPr>
        <w:ind w:left="720"/>
        <w:contextualSpacing/>
        <w:rPr>
          <w:rFonts w:asciiTheme="minorHAnsi" w:hAnsiTheme="minorHAnsi" w:cstheme="minorBidi"/>
          <w:sz w:val="22"/>
        </w:rPr>
      </w:pPr>
    </w:p>
    <w:p w:rsidR="006037E7" w:rsidRPr="00A7765C" w:rsidRDefault="00FB5A3D" w:rsidP="006037E7">
      <w:pPr>
        <w:ind w:left="720"/>
        <w:contextualSpacing/>
        <w:rPr>
          <w:rFonts w:asciiTheme="minorHAnsi" w:hAnsiTheme="minorHAnsi" w:cstheme="minorBidi"/>
          <w:sz w:val="22"/>
        </w:rPr>
      </w:pPr>
      <w:r>
        <w:rPr>
          <w:rFonts w:eastAsia="Calibri" w:cs="Times New Roman"/>
          <w:i/>
          <w:szCs w:val="24"/>
        </w:rPr>
        <w:t>Таблица 4.10</w:t>
      </w:r>
      <w:r w:rsidR="006037E7" w:rsidRPr="00A7765C">
        <w:rPr>
          <w:rFonts w:eastAsia="Calibri" w:cs="Times New Roman"/>
          <w:i/>
          <w:szCs w:val="24"/>
        </w:rPr>
        <w:t xml:space="preserve"> – содержание </w:t>
      </w:r>
      <w:r w:rsidR="006037E7">
        <w:rPr>
          <w:rFonts w:eastAsia="Calibri" w:cs="Times New Roman"/>
          <w:i/>
          <w:szCs w:val="24"/>
        </w:rPr>
        <w:t>растворенного СО2</w:t>
      </w:r>
      <w:r w:rsidR="006037E7" w:rsidRPr="00A7765C">
        <w:rPr>
          <w:rFonts w:eastAsia="Calibri" w:cs="Times New Roman"/>
          <w:i/>
          <w:szCs w:val="24"/>
        </w:rPr>
        <w:t xml:space="preserve"> в водных объекта</w:t>
      </w:r>
      <w:r w:rsidR="006037E7">
        <w:rPr>
          <w:rFonts w:eastAsia="Calibri" w:cs="Times New Roman"/>
          <w:i/>
          <w:szCs w:val="24"/>
        </w:rPr>
        <w:t>х дельты р. Лены</w:t>
      </w:r>
    </w:p>
    <w:tbl>
      <w:tblPr>
        <w:tblStyle w:val="a9"/>
        <w:tblpPr w:leftFromText="180" w:rightFromText="180" w:vertAnchor="text" w:tblpXSpec="center" w:tblpY="117"/>
        <w:tblW w:w="7852" w:type="dxa"/>
        <w:tblLook w:val="04A0" w:firstRow="1" w:lastRow="0" w:firstColumn="1" w:lastColumn="0" w:noHBand="0" w:noVBand="1"/>
      </w:tblPr>
      <w:tblGrid>
        <w:gridCol w:w="1413"/>
        <w:gridCol w:w="2187"/>
        <w:gridCol w:w="1701"/>
        <w:gridCol w:w="2551"/>
      </w:tblGrid>
      <w:tr w:rsidR="006037E7" w:rsidTr="006037E7">
        <w:tc>
          <w:tcPr>
            <w:tcW w:w="141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6037E7" w:rsidRPr="006037E7" w:rsidRDefault="006037E7" w:rsidP="00C42050">
            <w:pPr>
              <w:jc w:val="center"/>
              <w:rPr>
                <w:rFonts w:eastAsia="Times New Roman" w:cs="Times New Roman"/>
                <w:b/>
                <w:bCs/>
                <w:color w:val="000000"/>
                <w:szCs w:val="24"/>
                <w:lang w:eastAsia="ru-RU"/>
              </w:rPr>
            </w:pPr>
            <w:r>
              <w:rPr>
                <w:b/>
                <w:lang w:val="en-US"/>
              </w:rPr>
              <w:t xml:space="preserve">CO2 </w:t>
            </w:r>
            <w:proofErr w:type="spellStart"/>
            <w:r>
              <w:rPr>
                <w:b/>
              </w:rPr>
              <w:t>рассчит</w:t>
            </w:r>
            <w:proofErr w:type="spellEnd"/>
            <w:r>
              <w:rPr>
                <w:b/>
              </w:rPr>
              <w:t xml:space="preserve"> мг</w:t>
            </w:r>
            <w:r>
              <w:rPr>
                <w:b/>
                <w:lang w:val="en-US"/>
              </w:rPr>
              <w:t>/</w:t>
            </w:r>
            <w:r>
              <w:rPr>
                <w:b/>
              </w:rPr>
              <w:t>л</w:t>
            </w:r>
          </w:p>
        </w:tc>
        <w:tc>
          <w:tcPr>
            <w:tcW w:w="218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6037E7" w:rsidRPr="006037E7" w:rsidRDefault="006037E7" w:rsidP="00C42050">
            <w:pPr>
              <w:jc w:val="center"/>
              <w:rPr>
                <w:rFonts w:eastAsia="Times New Roman" w:cs="Times New Roman"/>
                <w:b/>
                <w:bCs/>
                <w:color w:val="000000"/>
                <w:szCs w:val="24"/>
                <w:lang w:eastAsia="ru-RU"/>
              </w:rPr>
            </w:pPr>
            <w:r>
              <w:rPr>
                <w:b/>
                <w:lang w:val="en-US"/>
              </w:rPr>
              <w:t xml:space="preserve">CO2 </w:t>
            </w:r>
            <w:r>
              <w:rPr>
                <w:b/>
              </w:rPr>
              <w:t>измеренный мг</w:t>
            </w:r>
            <w:r>
              <w:rPr>
                <w:b/>
                <w:lang w:val="en-US"/>
              </w:rPr>
              <w:t>/</w:t>
            </w:r>
            <w:r>
              <w:rPr>
                <w:b/>
              </w:rPr>
              <w:t>л</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6037E7" w:rsidRPr="00A7765C" w:rsidRDefault="006037E7" w:rsidP="00C42050">
            <w:pPr>
              <w:jc w:val="center"/>
              <w:rPr>
                <w:rFonts w:eastAsia="Times New Roman" w:cs="Times New Roman"/>
                <w:b/>
                <w:bCs/>
                <w:color w:val="000000"/>
                <w:szCs w:val="24"/>
                <w:lang w:eastAsia="ru-RU"/>
              </w:rPr>
            </w:pPr>
            <w:r>
              <w:rPr>
                <w:rFonts w:eastAsia="Times New Roman" w:cs="Times New Roman"/>
                <w:b/>
                <w:bCs/>
                <w:color w:val="000000"/>
                <w:szCs w:val="24"/>
                <w:lang w:eastAsia="ru-RU"/>
              </w:rPr>
              <w:t>Количество</w:t>
            </w:r>
            <w:r>
              <w:rPr>
                <w:rFonts w:eastAsia="Times New Roman" w:cs="Times New Roman"/>
                <w:b/>
                <w:bCs/>
                <w:color w:val="000000"/>
                <w:szCs w:val="24"/>
                <w:lang w:eastAsia="ru-RU"/>
              </w:rPr>
              <w:br/>
              <w:t>проб</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6037E7" w:rsidRPr="00A7765C" w:rsidRDefault="006037E7" w:rsidP="00C42050">
            <w:pPr>
              <w:jc w:val="center"/>
              <w:rPr>
                <w:rFonts w:eastAsia="Times New Roman" w:cs="Times New Roman"/>
                <w:b/>
                <w:bCs/>
                <w:color w:val="000000"/>
                <w:szCs w:val="24"/>
                <w:lang w:eastAsia="ru-RU"/>
              </w:rPr>
            </w:pPr>
            <w:r w:rsidRPr="00A7765C">
              <w:rPr>
                <w:rFonts w:eastAsia="Times New Roman" w:cs="Times New Roman"/>
                <w:b/>
                <w:bCs/>
                <w:color w:val="000000"/>
                <w:szCs w:val="24"/>
                <w:lang w:eastAsia="ru-RU"/>
              </w:rPr>
              <w:t>Место отбора проб</w:t>
            </w:r>
          </w:p>
        </w:tc>
      </w:tr>
      <w:tr w:rsidR="006037E7" w:rsidTr="006037E7">
        <w:tc>
          <w:tcPr>
            <w:tcW w:w="141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6037E7" w:rsidRPr="00286A61" w:rsidRDefault="006037E7" w:rsidP="00C42050">
            <w:pPr>
              <w:jc w:val="center"/>
              <w:rPr>
                <w:rFonts w:eastAsia="Times New Roman" w:cs="Times New Roman"/>
                <w:bCs/>
                <w:color w:val="000000"/>
                <w:szCs w:val="24"/>
                <w:lang w:eastAsia="ru-RU"/>
              </w:rPr>
            </w:pPr>
            <w:r>
              <w:rPr>
                <w:rFonts w:eastAsia="Times New Roman" w:cs="Times New Roman"/>
                <w:bCs/>
                <w:color w:val="000000"/>
                <w:szCs w:val="24"/>
                <w:lang w:eastAsia="ru-RU"/>
              </w:rPr>
              <w:t>3,5 – 25,5</w:t>
            </w:r>
          </w:p>
        </w:tc>
        <w:tc>
          <w:tcPr>
            <w:tcW w:w="218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6037E7" w:rsidRPr="00286A61" w:rsidRDefault="006037E7" w:rsidP="00C42050">
            <w:pPr>
              <w:jc w:val="center"/>
              <w:rPr>
                <w:rFonts w:eastAsia="Times New Roman" w:cs="Times New Roman"/>
                <w:bCs/>
                <w:color w:val="000000"/>
                <w:szCs w:val="24"/>
                <w:lang w:eastAsia="ru-RU"/>
              </w:rPr>
            </w:pPr>
            <w:r>
              <w:rPr>
                <w:rFonts w:eastAsia="Times New Roman" w:cs="Times New Roman"/>
                <w:bCs/>
                <w:color w:val="000000"/>
                <w:szCs w:val="24"/>
                <w:lang w:eastAsia="ru-RU"/>
              </w:rPr>
              <w:t>5,8 – 8,1</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6037E7" w:rsidRPr="00286A61" w:rsidRDefault="006037E7" w:rsidP="00C42050">
            <w:pPr>
              <w:jc w:val="center"/>
              <w:rPr>
                <w:rFonts w:eastAsia="Times New Roman" w:cs="Times New Roman"/>
                <w:bCs/>
                <w:szCs w:val="24"/>
                <w:lang w:eastAsia="ru-RU"/>
              </w:rPr>
            </w:pPr>
            <w:r>
              <w:rPr>
                <w:rFonts w:eastAsia="Times New Roman" w:cs="Times New Roman"/>
                <w:bCs/>
                <w:szCs w:val="24"/>
                <w:lang w:eastAsia="ru-RU"/>
              </w:rPr>
              <w:t>8</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6037E7" w:rsidRPr="0020366A" w:rsidRDefault="006037E7" w:rsidP="00C42050">
            <w:pPr>
              <w:jc w:val="center"/>
              <w:rPr>
                <w:rFonts w:eastAsia="Times New Roman" w:cs="Times New Roman"/>
                <w:b/>
                <w:bCs/>
                <w:szCs w:val="24"/>
                <w:lang w:eastAsia="ru-RU"/>
              </w:rPr>
            </w:pPr>
            <w:r w:rsidRPr="0020366A">
              <w:rPr>
                <w:rFonts w:eastAsia="Times New Roman" w:cs="Times New Roman"/>
                <w:b/>
                <w:bCs/>
                <w:szCs w:val="24"/>
                <w:lang w:eastAsia="ru-RU"/>
              </w:rPr>
              <w:t>Водотоки</w:t>
            </w:r>
            <w:r>
              <w:rPr>
                <w:rFonts w:eastAsia="Times New Roman" w:cs="Times New Roman"/>
                <w:b/>
                <w:bCs/>
                <w:szCs w:val="24"/>
                <w:lang w:eastAsia="ru-RU"/>
              </w:rPr>
              <w:t xml:space="preserve"> зима</w:t>
            </w:r>
          </w:p>
        </w:tc>
      </w:tr>
      <w:tr w:rsidR="006037E7" w:rsidTr="006037E7">
        <w:tc>
          <w:tcPr>
            <w:tcW w:w="141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6037E7" w:rsidRPr="00286A61" w:rsidRDefault="006037E7" w:rsidP="00C42050">
            <w:pPr>
              <w:jc w:val="center"/>
              <w:rPr>
                <w:rFonts w:eastAsia="Times New Roman" w:cs="Times New Roman"/>
                <w:bCs/>
                <w:color w:val="000000"/>
                <w:szCs w:val="24"/>
                <w:lang w:eastAsia="ru-RU"/>
              </w:rPr>
            </w:pPr>
            <w:r>
              <w:rPr>
                <w:rFonts w:eastAsia="Times New Roman" w:cs="Times New Roman"/>
                <w:bCs/>
                <w:color w:val="000000"/>
                <w:szCs w:val="24"/>
                <w:lang w:eastAsia="ru-RU"/>
              </w:rPr>
              <w:t>0,1 – 25,0</w:t>
            </w:r>
          </w:p>
        </w:tc>
        <w:tc>
          <w:tcPr>
            <w:tcW w:w="218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6037E7" w:rsidRPr="00112201" w:rsidRDefault="00112201" w:rsidP="00C42050">
            <w:pPr>
              <w:jc w:val="center"/>
              <w:rPr>
                <w:rFonts w:eastAsia="Times New Roman" w:cs="Times New Roman"/>
                <w:bCs/>
                <w:color w:val="000000"/>
                <w:szCs w:val="24"/>
                <w:lang w:eastAsia="ru-RU"/>
              </w:rPr>
            </w:pPr>
            <w:r>
              <w:rPr>
                <w:rFonts w:eastAsia="Times New Roman" w:cs="Times New Roman"/>
                <w:bCs/>
                <w:color w:val="000000"/>
                <w:szCs w:val="24"/>
                <w:lang w:eastAsia="ru-RU"/>
              </w:rPr>
              <w:t>5,1 – 16,5</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6037E7" w:rsidRPr="00286A61" w:rsidRDefault="006037E7" w:rsidP="00C42050">
            <w:pPr>
              <w:jc w:val="center"/>
              <w:rPr>
                <w:rFonts w:eastAsia="Times New Roman" w:cs="Times New Roman"/>
                <w:bCs/>
                <w:color w:val="000000"/>
                <w:szCs w:val="24"/>
                <w:lang w:eastAsia="ru-RU"/>
              </w:rPr>
            </w:pPr>
            <w:r>
              <w:rPr>
                <w:rFonts w:eastAsia="Times New Roman" w:cs="Times New Roman"/>
                <w:bCs/>
                <w:color w:val="000000"/>
                <w:szCs w:val="24"/>
                <w:lang w:eastAsia="ru-RU"/>
              </w:rPr>
              <w:t>12</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6037E7" w:rsidRPr="0020366A" w:rsidRDefault="006037E7" w:rsidP="00C42050">
            <w:pPr>
              <w:jc w:val="center"/>
              <w:rPr>
                <w:rFonts w:eastAsia="Times New Roman" w:cs="Times New Roman"/>
                <w:b/>
                <w:bCs/>
                <w:szCs w:val="24"/>
                <w:lang w:eastAsia="ru-RU"/>
              </w:rPr>
            </w:pPr>
            <w:r w:rsidRPr="0020366A">
              <w:rPr>
                <w:rFonts w:eastAsia="Times New Roman" w:cs="Times New Roman"/>
                <w:b/>
                <w:bCs/>
                <w:szCs w:val="24"/>
                <w:lang w:eastAsia="ru-RU"/>
              </w:rPr>
              <w:t>Водоемы</w:t>
            </w:r>
            <w:r>
              <w:rPr>
                <w:rFonts w:eastAsia="Times New Roman" w:cs="Times New Roman"/>
                <w:b/>
                <w:bCs/>
                <w:szCs w:val="24"/>
                <w:lang w:eastAsia="ru-RU"/>
              </w:rPr>
              <w:t xml:space="preserve"> зима</w:t>
            </w:r>
          </w:p>
        </w:tc>
      </w:tr>
    </w:tbl>
    <w:p w:rsidR="00A7765C" w:rsidRDefault="00A7765C" w:rsidP="00A7765C">
      <w:pPr>
        <w:ind w:left="720"/>
        <w:contextualSpacing/>
        <w:rPr>
          <w:rFonts w:asciiTheme="minorHAnsi" w:hAnsiTheme="minorHAnsi" w:cstheme="minorBidi"/>
          <w:sz w:val="22"/>
        </w:rPr>
      </w:pPr>
    </w:p>
    <w:p w:rsidR="006037E7" w:rsidRDefault="006037E7" w:rsidP="00A7765C">
      <w:pPr>
        <w:ind w:left="720"/>
        <w:contextualSpacing/>
        <w:rPr>
          <w:rFonts w:asciiTheme="minorHAnsi" w:hAnsiTheme="minorHAnsi" w:cstheme="minorBidi"/>
          <w:sz w:val="22"/>
        </w:rPr>
      </w:pPr>
    </w:p>
    <w:p w:rsidR="006037E7" w:rsidRPr="00A7765C" w:rsidRDefault="006037E7" w:rsidP="00A7765C">
      <w:pPr>
        <w:ind w:left="720"/>
        <w:contextualSpacing/>
        <w:rPr>
          <w:rFonts w:asciiTheme="minorHAnsi" w:hAnsiTheme="minorHAnsi" w:cstheme="minorBidi"/>
          <w:sz w:val="22"/>
        </w:rPr>
      </w:pPr>
    </w:p>
    <w:p w:rsidR="006037E7" w:rsidRDefault="006037E7" w:rsidP="00A7765C">
      <w:pPr>
        <w:rPr>
          <w:rFonts w:asciiTheme="minorHAnsi" w:hAnsiTheme="minorHAnsi" w:cstheme="minorBidi"/>
          <w:sz w:val="22"/>
          <w:highlight w:val="red"/>
        </w:rPr>
      </w:pPr>
    </w:p>
    <w:p w:rsidR="00CC751E" w:rsidRDefault="00CC751E" w:rsidP="00A7765C">
      <w:pPr>
        <w:rPr>
          <w:rFonts w:asciiTheme="minorHAnsi" w:hAnsiTheme="minorHAnsi" w:cstheme="minorBidi"/>
          <w:sz w:val="22"/>
        </w:rPr>
      </w:pPr>
    </w:p>
    <w:p w:rsidR="00CC751E" w:rsidRDefault="00CC751E" w:rsidP="004E6B60">
      <w:pPr>
        <w:spacing w:line="360" w:lineRule="auto"/>
        <w:jc w:val="both"/>
        <w:rPr>
          <w:rFonts w:asciiTheme="minorHAnsi" w:hAnsiTheme="minorHAnsi" w:cstheme="minorBidi"/>
          <w:sz w:val="22"/>
        </w:rPr>
      </w:pPr>
      <w:r>
        <w:rPr>
          <w:szCs w:val="24"/>
        </w:rPr>
        <w:t xml:space="preserve"> </w:t>
      </w:r>
      <w:r>
        <w:rPr>
          <w:szCs w:val="24"/>
        </w:rPr>
        <w:tab/>
      </w:r>
      <w:r w:rsidRPr="00115DB5">
        <w:rPr>
          <w:szCs w:val="24"/>
        </w:rPr>
        <w:t>Был проведен анализ биогенных элементов</w:t>
      </w:r>
      <w:r>
        <w:rPr>
          <w:szCs w:val="24"/>
        </w:rPr>
        <w:t xml:space="preserve"> (силикаты, фосфаты и </w:t>
      </w:r>
      <w:proofErr w:type="spellStart"/>
      <w:r>
        <w:rPr>
          <w:szCs w:val="24"/>
        </w:rPr>
        <w:t>нитраты</w:t>
      </w:r>
      <w:r w:rsidRPr="00E77712">
        <w:rPr>
          <w:szCs w:val="24"/>
        </w:rPr>
        <w:t>+</w:t>
      </w:r>
      <w:r>
        <w:rPr>
          <w:szCs w:val="24"/>
        </w:rPr>
        <w:t>нитриты</w:t>
      </w:r>
      <w:proofErr w:type="spellEnd"/>
      <w:r>
        <w:rPr>
          <w:szCs w:val="24"/>
        </w:rPr>
        <w:t>)</w:t>
      </w:r>
      <w:r w:rsidRPr="00115DB5">
        <w:rPr>
          <w:szCs w:val="24"/>
        </w:rPr>
        <w:t xml:space="preserve"> в речных и озерных водах дельты р. Лены. </w:t>
      </w:r>
      <w:r>
        <w:rPr>
          <w:szCs w:val="24"/>
        </w:rPr>
        <w:t>Концентрации биогенных элементов в русловой сети в зимний период составляют 2013-2150 мкг\л для силикатов, 5,0-10,6 мкг\л для фосфатов и 6,0-26,0 мкг\л для нитратов.</w:t>
      </w:r>
      <w:r w:rsidR="00FB5A3D">
        <w:rPr>
          <w:szCs w:val="24"/>
        </w:rPr>
        <w:t xml:space="preserve"> (таблица 4.11)</w:t>
      </w:r>
      <w:r>
        <w:rPr>
          <w:szCs w:val="24"/>
        </w:rPr>
        <w:t xml:space="preserve"> Из однозначных тенденций можно отметить увеличение количества нитратов с глубиной в зимний период (таблица 8). Концентрации биогенных элементов в озерах в зимний период несколько меньше чем в реках и составляют 566-1307 мкг\л для силикатов, 5,2-13,8 мкг\л для фосфатов и 2,0-12,9 мкг\л для нитратов. Так же, как и у рек, можно отметить увеличение количества нитратов с глубиной в несколько раз. Однозначных тенденций по силикатам и фосфатам в зимний период не прослеживается. Сезонная изменчивость </w:t>
      </w:r>
      <w:proofErr w:type="spellStart"/>
      <w:r>
        <w:rPr>
          <w:szCs w:val="24"/>
        </w:rPr>
        <w:t>биогенов</w:t>
      </w:r>
      <w:proofErr w:type="spellEnd"/>
      <w:r>
        <w:rPr>
          <w:szCs w:val="24"/>
        </w:rPr>
        <w:t xml:space="preserve"> проявляется снижением количества силикатов и нитратов в летний период в 2-3 раза, что можно </w:t>
      </w:r>
      <w:r>
        <w:rPr>
          <w:szCs w:val="24"/>
        </w:rPr>
        <w:lastRenderedPageBreak/>
        <w:t xml:space="preserve">объяснить активизацией речной </w:t>
      </w:r>
      <w:proofErr w:type="spellStart"/>
      <w:r>
        <w:rPr>
          <w:szCs w:val="24"/>
        </w:rPr>
        <w:t>биоты</w:t>
      </w:r>
      <w:proofErr w:type="spellEnd"/>
      <w:r>
        <w:rPr>
          <w:szCs w:val="24"/>
        </w:rPr>
        <w:t>, а также поступлением бедной органикой талой воды с водосбора во время половодья.</w:t>
      </w:r>
    </w:p>
    <w:p w:rsidR="00553E91" w:rsidRPr="00CC751E" w:rsidRDefault="00FB5A3D" w:rsidP="00CC751E">
      <w:pPr>
        <w:rPr>
          <w:rFonts w:asciiTheme="minorHAnsi" w:hAnsiTheme="minorHAnsi" w:cstheme="minorBidi"/>
          <w:sz w:val="22"/>
          <w:highlight w:val="red"/>
        </w:rPr>
      </w:pPr>
      <w:r>
        <w:rPr>
          <w:rFonts w:eastAsia="Calibri" w:cs="Times New Roman"/>
          <w:i/>
          <w:szCs w:val="24"/>
        </w:rPr>
        <w:t>Таблица 4.11</w:t>
      </w:r>
      <w:r w:rsidR="005A3EED" w:rsidRPr="00A7765C">
        <w:rPr>
          <w:rFonts w:eastAsia="Calibri" w:cs="Times New Roman"/>
          <w:i/>
          <w:szCs w:val="24"/>
        </w:rPr>
        <w:t xml:space="preserve"> – содержание биогенных элементов в водных объектах дельты р. Лены</w:t>
      </w:r>
      <w:r w:rsidR="005A3EED">
        <w:rPr>
          <w:rFonts w:eastAsia="Calibri" w:cs="Times New Roman"/>
          <w:i/>
          <w:szCs w:val="24"/>
        </w:rPr>
        <w:t xml:space="preserve"> (мкг</w:t>
      </w:r>
      <w:r w:rsidR="005A3EED" w:rsidRPr="005A3EED">
        <w:rPr>
          <w:rFonts w:eastAsia="Calibri" w:cs="Times New Roman"/>
          <w:i/>
          <w:szCs w:val="24"/>
        </w:rPr>
        <w:t>/</w:t>
      </w:r>
      <w:r w:rsidR="005A3EED">
        <w:rPr>
          <w:rFonts w:eastAsia="Calibri" w:cs="Times New Roman"/>
          <w:i/>
          <w:szCs w:val="24"/>
        </w:rPr>
        <w:t>л)</w:t>
      </w:r>
    </w:p>
    <w:tbl>
      <w:tblPr>
        <w:tblStyle w:val="a9"/>
        <w:tblpPr w:leftFromText="180" w:rightFromText="180" w:vertAnchor="text" w:horzAnchor="margin" w:tblpY="5"/>
        <w:tblW w:w="9350" w:type="dxa"/>
        <w:tblLook w:val="04A0" w:firstRow="1" w:lastRow="0" w:firstColumn="1" w:lastColumn="0" w:noHBand="0" w:noVBand="1"/>
      </w:tblPr>
      <w:tblGrid>
        <w:gridCol w:w="1327"/>
        <w:gridCol w:w="1414"/>
        <w:gridCol w:w="1787"/>
        <w:gridCol w:w="1280"/>
        <w:gridCol w:w="1320"/>
        <w:gridCol w:w="2222"/>
      </w:tblGrid>
      <w:tr w:rsidR="00CC751E" w:rsidTr="00CC751E">
        <w:tc>
          <w:tcPr>
            <w:tcW w:w="132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CC751E" w:rsidRPr="0009258E" w:rsidRDefault="00CC751E" w:rsidP="00CC751E">
            <w:pPr>
              <w:jc w:val="center"/>
              <w:rPr>
                <w:rFonts w:eastAsia="Times New Roman" w:cs="Times New Roman"/>
                <w:b/>
                <w:bCs/>
                <w:color w:val="000000"/>
                <w:szCs w:val="24"/>
                <w:lang w:val="en-US" w:eastAsia="ru-RU"/>
              </w:rPr>
            </w:pPr>
            <w:r>
              <w:rPr>
                <w:rFonts w:eastAsia="Times New Roman" w:cs="Times New Roman"/>
                <w:b/>
                <w:bCs/>
                <w:color w:val="000000"/>
                <w:szCs w:val="24"/>
                <w:lang w:val="en-US" w:eastAsia="ru-RU"/>
              </w:rPr>
              <w:t>Si03</w:t>
            </w:r>
          </w:p>
        </w:tc>
        <w:tc>
          <w:tcPr>
            <w:tcW w:w="141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CC751E" w:rsidRPr="00A7765C" w:rsidRDefault="00CC751E" w:rsidP="00CC751E">
            <w:pPr>
              <w:jc w:val="center"/>
              <w:rPr>
                <w:rFonts w:eastAsia="Times New Roman" w:cs="Times New Roman"/>
                <w:b/>
                <w:bCs/>
                <w:color w:val="000000"/>
                <w:szCs w:val="24"/>
                <w:lang w:eastAsia="ru-RU"/>
              </w:rPr>
            </w:pPr>
            <w:r>
              <w:rPr>
                <w:rFonts w:eastAsia="Times New Roman" w:cs="Times New Roman"/>
                <w:b/>
                <w:bCs/>
                <w:color w:val="000000"/>
                <w:szCs w:val="24"/>
                <w:lang w:val="en-US" w:eastAsia="ru-RU"/>
              </w:rPr>
              <w:t>PO4</w:t>
            </w:r>
          </w:p>
        </w:tc>
        <w:tc>
          <w:tcPr>
            <w:tcW w:w="178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CC751E" w:rsidRPr="0009258E" w:rsidRDefault="00CC751E" w:rsidP="00CC751E">
            <w:pPr>
              <w:jc w:val="center"/>
              <w:rPr>
                <w:rFonts w:eastAsia="Times New Roman" w:cs="Times New Roman"/>
                <w:b/>
                <w:bCs/>
                <w:color w:val="000000"/>
                <w:szCs w:val="24"/>
                <w:lang w:val="en-US" w:eastAsia="ru-RU"/>
              </w:rPr>
            </w:pPr>
            <w:r>
              <w:rPr>
                <w:rFonts w:eastAsia="Times New Roman" w:cs="Times New Roman"/>
                <w:b/>
                <w:bCs/>
                <w:color w:val="000000"/>
                <w:szCs w:val="24"/>
                <w:lang w:eastAsia="ru-RU"/>
              </w:rPr>
              <w:t>NO</w:t>
            </w:r>
            <w:r>
              <w:rPr>
                <w:rFonts w:eastAsia="Times New Roman" w:cs="Times New Roman"/>
                <w:b/>
                <w:bCs/>
                <w:color w:val="000000"/>
                <w:szCs w:val="24"/>
                <w:lang w:val="en-US" w:eastAsia="ru-RU"/>
              </w:rPr>
              <w:t>2 + NO3</w:t>
            </w:r>
          </w:p>
        </w:tc>
        <w:tc>
          <w:tcPr>
            <w:tcW w:w="1280" w:type="dxa"/>
            <w:tcBorders>
              <w:top w:val="single" w:sz="4" w:space="0" w:color="auto"/>
              <w:left w:val="single" w:sz="4" w:space="0" w:color="auto"/>
              <w:bottom w:val="single" w:sz="4" w:space="0" w:color="000000"/>
              <w:right w:val="single" w:sz="4" w:space="0" w:color="auto"/>
            </w:tcBorders>
            <w:shd w:val="clear" w:color="auto" w:fill="DEEAF6" w:themeFill="accent5" w:themeFillTint="33"/>
            <w:vAlign w:val="center"/>
          </w:tcPr>
          <w:p w:rsidR="00CC751E" w:rsidRPr="00A7765C" w:rsidRDefault="00CC751E" w:rsidP="00CC751E">
            <w:pPr>
              <w:jc w:val="center"/>
              <w:rPr>
                <w:rFonts w:eastAsia="Times New Roman" w:cs="Times New Roman"/>
                <w:b/>
                <w:bCs/>
                <w:color w:val="000000"/>
                <w:szCs w:val="24"/>
                <w:lang w:eastAsia="ru-RU"/>
              </w:rPr>
            </w:pPr>
            <w:r>
              <w:rPr>
                <w:rFonts w:eastAsia="Times New Roman" w:cs="Times New Roman"/>
                <w:b/>
                <w:bCs/>
                <w:color w:val="000000"/>
                <w:szCs w:val="24"/>
                <w:lang w:eastAsia="ru-RU"/>
              </w:rPr>
              <w:t>NO2</w:t>
            </w:r>
          </w:p>
        </w:tc>
        <w:tc>
          <w:tcPr>
            <w:tcW w:w="13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CC751E" w:rsidRPr="00A7765C" w:rsidRDefault="00CC751E" w:rsidP="00CC751E">
            <w:pPr>
              <w:jc w:val="center"/>
              <w:rPr>
                <w:rFonts w:eastAsia="Times New Roman" w:cs="Times New Roman"/>
                <w:b/>
                <w:bCs/>
                <w:color w:val="000000"/>
                <w:szCs w:val="24"/>
                <w:lang w:eastAsia="ru-RU"/>
              </w:rPr>
            </w:pPr>
            <w:r>
              <w:rPr>
                <w:rFonts w:eastAsia="Times New Roman" w:cs="Times New Roman"/>
                <w:b/>
                <w:bCs/>
                <w:color w:val="000000"/>
                <w:szCs w:val="24"/>
                <w:lang w:eastAsia="ru-RU"/>
              </w:rPr>
              <w:t>Количество</w:t>
            </w:r>
            <w:r>
              <w:rPr>
                <w:rFonts w:eastAsia="Times New Roman" w:cs="Times New Roman"/>
                <w:b/>
                <w:bCs/>
                <w:color w:val="000000"/>
                <w:szCs w:val="24"/>
                <w:lang w:eastAsia="ru-RU"/>
              </w:rPr>
              <w:br/>
              <w:t>проб</w:t>
            </w:r>
          </w:p>
        </w:tc>
        <w:tc>
          <w:tcPr>
            <w:tcW w:w="22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CC751E" w:rsidRPr="001D4DCD" w:rsidRDefault="00CC751E" w:rsidP="00CC751E">
            <w:pPr>
              <w:jc w:val="center"/>
              <w:rPr>
                <w:rFonts w:eastAsia="Times New Roman" w:cs="Times New Roman"/>
                <w:b/>
                <w:bCs/>
                <w:color w:val="000000"/>
                <w:szCs w:val="24"/>
                <w:lang w:eastAsia="ru-RU"/>
              </w:rPr>
            </w:pPr>
            <w:r w:rsidRPr="00A7765C">
              <w:rPr>
                <w:rFonts w:eastAsia="Times New Roman" w:cs="Times New Roman"/>
                <w:b/>
                <w:bCs/>
                <w:color w:val="000000"/>
                <w:szCs w:val="24"/>
                <w:lang w:eastAsia="ru-RU"/>
              </w:rPr>
              <w:t>Место отбора проб</w:t>
            </w:r>
          </w:p>
        </w:tc>
      </w:tr>
      <w:tr w:rsidR="00CC751E" w:rsidTr="00CC751E">
        <w:tc>
          <w:tcPr>
            <w:tcW w:w="132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CC751E" w:rsidRPr="00286A61" w:rsidRDefault="00CC751E" w:rsidP="00CC751E">
            <w:pPr>
              <w:rPr>
                <w:rFonts w:eastAsia="Times New Roman" w:cs="Times New Roman"/>
                <w:bCs/>
                <w:color w:val="000000"/>
                <w:szCs w:val="24"/>
                <w:lang w:eastAsia="ru-RU"/>
              </w:rPr>
            </w:pPr>
            <w:r>
              <w:rPr>
                <w:rFonts w:eastAsia="Times New Roman" w:cs="Times New Roman"/>
                <w:bCs/>
                <w:color w:val="000000"/>
                <w:szCs w:val="24"/>
                <w:lang w:eastAsia="ru-RU"/>
              </w:rPr>
              <w:t xml:space="preserve">1950 </w:t>
            </w:r>
            <w:r w:rsidR="00FB5A3D">
              <w:rPr>
                <w:rFonts w:eastAsia="Times New Roman" w:cs="Times New Roman"/>
                <w:bCs/>
                <w:color w:val="000000"/>
                <w:szCs w:val="24"/>
                <w:lang w:eastAsia="ru-RU"/>
              </w:rPr>
              <w:t>–</w:t>
            </w:r>
            <w:r>
              <w:rPr>
                <w:rFonts w:eastAsia="Times New Roman" w:cs="Times New Roman"/>
                <w:bCs/>
                <w:color w:val="000000"/>
                <w:szCs w:val="24"/>
                <w:lang w:eastAsia="ru-RU"/>
              </w:rPr>
              <w:t xml:space="preserve"> 2150</w:t>
            </w:r>
          </w:p>
        </w:tc>
        <w:tc>
          <w:tcPr>
            <w:tcW w:w="141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CC751E" w:rsidRPr="00286A61" w:rsidRDefault="00CC751E" w:rsidP="00CC751E">
            <w:pPr>
              <w:jc w:val="center"/>
              <w:rPr>
                <w:rFonts w:eastAsia="Times New Roman" w:cs="Times New Roman"/>
                <w:bCs/>
                <w:color w:val="000000"/>
                <w:szCs w:val="24"/>
                <w:lang w:eastAsia="ru-RU"/>
              </w:rPr>
            </w:pPr>
            <w:r>
              <w:rPr>
                <w:rFonts w:eastAsia="Times New Roman" w:cs="Times New Roman"/>
                <w:bCs/>
                <w:color w:val="000000"/>
                <w:szCs w:val="24"/>
                <w:lang w:eastAsia="ru-RU"/>
              </w:rPr>
              <w:t>5,02 – 10,9</w:t>
            </w:r>
          </w:p>
        </w:tc>
        <w:tc>
          <w:tcPr>
            <w:tcW w:w="178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CC751E" w:rsidRPr="00286A61" w:rsidRDefault="00CC751E" w:rsidP="00CC751E">
            <w:pPr>
              <w:jc w:val="center"/>
              <w:rPr>
                <w:rFonts w:eastAsia="Times New Roman" w:cs="Times New Roman"/>
                <w:bCs/>
                <w:color w:val="000000"/>
                <w:szCs w:val="24"/>
                <w:lang w:eastAsia="ru-RU"/>
              </w:rPr>
            </w:pPr>
            <w:r>
              <w:rPr>
                <w:rFonts w:eastAsia="Times New Roman" w:cs="Times New Roman"/>
                <w:bCs/>
                <w:color w:val="000000"/>
                <w:szCs w:val="24"/>
                <w:lang w:eastAsia="ru-RU"/>
              </w:rPr>
              <w:t>4,57 – 26,0</w:t>
            </w:r>
          </w:p>
        </w:tc>
        <w:tc>
          <w:tcPr>
            <w:tcW w:w="1280" w:type="dxa"/>
            <w:tcBorders>
              <w:top w:val="single" w:sz="4" w:space="0" w:color="auto"/>
              <w:left w:val="single" w:sz="4" w:space="0" w:color="auto"/>
              <w:bottom w:val="single" w:sz="4" w:space="0" w:color="000000"/>
              <w:right w:val="single" w:sz="4" w:space="0" w:color="auto"/>
            </w:tcBorders>
            <w:shd w:val="clear" w:color="auto" w:fill="DEEAF6" w:themeFill="accent5" w:themeFillTint="33"/>
            <w:vAlign w:val="center"/>
          </w:tcPr>
          <w:p w:rsidR="00CC751E" w:rsidRPr="00286A61" w:rsidRDefault="00CC751E" w:rsidP="00CC751E">
            <w:pPr>
              <w:jc w:val="center"/>
              <w:rPr>
                <w:rFonts w:eastAsia="Times New Roman" w:cs="Times New Roman"/>
                <w:bCs/>
                <w:color w:val="000000"/>
                <w:szCs w:val="24"/>
                <w:lang w:eastAsia="ru-RU"/>
              </w:rPr>
            </w:pPr>
            <w:r>
              <w:rPr>
                <w:rFonts w:eastAsia="Times New Roman" w:cs="Times New Roman"/>
                <w:bCs/>
                <w:color w:val="000000"/>
                <w:szCs w:val="24"/>
                <w:lang w:eastAsia="ru-RU"/>
              </w:rPr>
              <w:t>2,67 – 24,8</w:t>
            </w:r>
          </w:p>
        </w:tc>
        <w:tc>
          <w:tcPr>
            <w:tcW w:w="13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CC751E" w:rsidRPr="00286A61" w:rsidRDefault="00CC751E" w:rsidP="00CC751E">
            <w:pPr>
              <w:jc w:val="center"/>
              <w:rPr>
                <w:rFonts w:eastAsia="Times New Roman" w:cs="Times New Roman"/>
                <w:bCs/>
                <w:szCs w:val="24"/>
                <w:lang w:eastAsia="ru-RU"/>
              </w:rPr>
            </w:pPr>
            <w:r>
              <w:rPr>
                <w:rFonts w:eastAsia="Times New Roman" w:cs="Times New Roman"/>
                <w:bCs/>
                <w:szCs w:val="24"/>
                <w:lang w:eastAsia="ru-RU"/>
              </w:rPr>
              <w:t>8</w:t>
            </w:r>
          </w:p>
        </w:tc>
        <w:tc>
          <w:tcPr>
            <w:tcW w:w="22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CC751E" w:rsidRPr="0009258E" w:rsidRDefault="00CC751E" w:rsidP="00CC751E">
            <w:pPr>
              <w:jc w:val="center"/>
              <w:rPr>
                <w:rFonts w:eastAsia="Times New Roman" w:cs="Times New Roman"/>
                <w:b/>
                <w:bCs/>
                <w:szCs w:val="24"/>
                <w:lang w:eastAsia="ru-RU"/>
              </w:rPr>
            </w:pPr>
            <w:r w:rsidRPr="0020366A">
              <w:rPr>
                <w:rFonts w:eastAsia="Times New Roman" w:cs="Times New Roman"/>
                <w:b/>
                <w:bCs/>
                <w:szCs w:val="24"/>
                <w:lang w:eastAsia="ru-RU"/>
              </w:rPr>
              <w:t>Водотоки</w:t>
            </w:r>
            <w:r>
              <w:rPr>
                <w:rFonts w:eastAsia="Times New Roman" w:cs="Times New Roman"/>
                <w:b/>
                <w:bCs/>
                <w:szCs w:val="24"/>
                <w:lang w:val="en-US" w:eastAsia="ru-RU"/>
              </w:rPr>
              <w:t xml:space="preserve"> (</w:t>
            </w:r>
            <w:r>
              <w:rPr>
                <w:rFonts w:eastAsia="Times New Roman" w:cs="Times New Roman"/>
                <w:b/>
                <w:bCs/>
                <w:szCs w:val="24"/>
                <w:lang w:eastAsia="ru-RU"/>
              </w:rPr>
              <w:t>зима)</w:t>
            </w:r>
          </w:p>
        </w:tc>
      </w:tr>
      <w:tr w:rsidR="00CC751E" w:rsidTr="00CC751E">
        <w:tc>
          <w:tcPr>
            <w:tcW w:w="132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CC751E" w:rsidRPr="00286A61" w:rsidRDefault="00CC751E" w:rsidP="00CC751E">
            <w:pPr>
              <w:rPr>
                <w:rFonts w:eastAsia="Times New Roman" w:cs="Times New Roman"/>
                <w:bCs/>
                <w:color w:val="000000"/>
                <w:szCs w:val="24"/>
                <w:lang w:eastAsia="ru-RU"/>
              </w:rPr>
            </w:pPr>
            <w:r>
              <w:rPr>
                <w:rFonts w:eastAsia="Times New Roman" w:cs="Times New Roman"/>
                <w:bCs/>
                <w:color w:val="000000"/>
                <w:szCs w:val="24"/>
                <w:lang w:eastAsia="ru-RU"/>
              </w:rPr>
              <w:t xml:space="preserve">536 </w:t>
            </w:r>
            <w:r w:rsidR="00FB5A3D">
              <w:rPr>
                <w:rFonts w:eastAsia="Times New Roman" w:cs="Times New Roman"/>
                <w:bCs/>
                <w:color w:val="000000"/>
                <w:szCs w:val="24"/>
                <w:lang w:eastAsia="ru-RU"/>
              </w:rPr>
              <w:t>–</w:t>
            </w:r>
            <w:r>
              <w:rPr>
                <w:rFonts w:eastAsia="Times New Roman" w:cs="Times New Roman"/>
                <w:bCs/>
                <w:color w:val="000000"/>
                <w:szCs w:val="24"/>
                <w:lang w:eastAsia="ru-RU"/>
              </w:rPr>
              <w:t xml:space="preserve"> 2480</w:t>
            </w:r>
          </w:p>
        </w:tc>
        <w:tc>
          <w:tcPr>
            <w:tcW w:w="141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CC751E" w:rsidRPr="00286A61" w:rsidRDefault="00CC751E" w:rsidP="00CC751E">
            <w:pPr>
              <w:jc w:val="center"/>
              <w:rPr>
                <w:rFonts w:eastAsia="Times New Roman" w:cs="Times New Roman"/>
                <w:bCs/>
                <w:color w:val="000000"/>
                <w:szCs w:val="24"/>
                <w:lang w:eastAsia="ru-RU"/>
              </w:rPr>
            </w:pPr>
            <w:r>
              <w:rPr>
                <w:rFonts w:eastAsia="Times New Roman" w:cs="Times New Roman"/>
                <w:bCs/>
                <w:color w:val="000000"/>
                <w:szCs w:val="24"/>
                <w:lang w:eastAsia="ru-RU"/>
              </w:rPr>
              <w:t>4,65 – 13,8</w:t>
            </w:r>
          </w:p>
        </w:tc>
        <w:tc>
          <w:tcPr>
            <w:tcW w:w="178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CC751E" w:rsidRPr="00286A61" w:rsidRDefault="00CC751E" w:rsidP="00CC751E">
            <w:pPr>
              <w:jc w:val="center"/>
              <w:rPr>
                <w:rFonts w:eastAsia="Times New Roman" w:cs="Times New Roman"/>
                <w:bCs/>
                <w:color w:val="000000"/>
                <w:szCs w:val="24"/>
                <w:lang w:eastAsia="ru-RU"/>
              </w:rPr>
            </w:pPr>
            <w:r>
              <w:rPr>
                <w:rFonts w:eastAsia="Times New Roman" w:cs="Times New Roman"/>
                <w:bCs/>
                <w:color w:val="000000"/>
                <w:szCs w:val="24"/>
                <w:lang w:eastAsia="ru-RU"/>
              </w:rPr>
              <w:t>1,96 – 12,9</w:t>
            </w:r>
          </w:p>
        </w:tc>
        <w:tc>
          <w:tcPr>
            <w:tcW w:w="1280" w:type="dxa"/>
            <w:tcBorders>
              <w:top w:val="single" w:sz="4" w:space="0" w:color="auto"/>
              <w:left w:val="single" w:sz="4" w:space="0" w:color="auto"/>
              <w:bottom w:val="single" w:sz="4" w:space="0" w:color="000000"/>
              <w:right w:val="single" w:sz="4" w:space="0" w:color="auto"/>
            </w:tcBorders>
            <w:shd w:val="clear" w:color="auto" w:fill="DEEAF6" w:themeFill="accent5" w:themeFillTint="33"/>
            <w:vAlign w:val="center"/>
          </w:tcPr>
          <w:p w:rsidR="00CC751E" w:rsidRPr="00286A61" w:rsidRDefault="00CC751E" w:rsidP="00CC751E">
            <w:pPr>
              <w:jc w:val="center"/>
              <w:rPr>
                <w:rFonts w:eastAsia="Times New Roman" w:cs="Times New Roman"/>
                <w:bCs/>
                <w:color w:val="000000"/>
                <w:szCs w:val="24"/>
                <w:lang w:eastAsia="ru-RU"/>
              </w:rPr>
            </w:pPr>
            <w:r>
              <w:rPr>
                <w:rFonts w:eastAsia="Times New Roman" w:cs="Times New Roman"/>
                <w:bCs/>
                <w:color w:val="000000"/>
                <w:szCs w:val="24"/>
                <w:lang w:eastAsia="ru-RU"/>
              </w:rPr>
              <w:t>1,60 – 12,1</w:t>
            </w:r>
          </w:p>
        </w:tc>
        <w:tc>
          <w:tcPr>
            <w:tcW w:w="13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CC751E" w:rsidRPr="00286A61" w:rsidRDefault="00CC751E" w:rsidP="00CC751E">
            <w:pPr>
              <w:jc w:val="center"/>
              <w:rPr>
                <w:rFonts w:eastAsia="Times New Roman" w:cs="Times New Roman"/>
                <w:bCs/>
                <w:szCs w:val="24"/>
                <w:lang w:eastAsia="ru-RU"/>
              </w:rPr>
            </w:pPr>
            <w:r>
              <w:rPr>
                <w:rFonts w:eastAsia="Times New Roman" w:cs="Times New Roman"/>
                <w:bCs/>
                <w:szCs w:val="24"/>
                <w:lang w:eastAsia="ru-RU"/>
              </w:rPr>
              <w:t>12</w:t>
            </w:r>
          </w:p>
        </w:tc>
        <w:tc>
          <w:tcPr>
            <w:tcW w:w="22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CC751E" w:rsidRPr="0020366A" w:rsidRDefault="00CC751E" w:rsidP="00CC751E">
            <w:pPr>
              <w:jc w:val="center"/>
              <w:rPr>
                <w:rFonts w:eastAsia="Times New Roman" w:cs="Times New Roman"/>
                <w:b/>
                <w:bCs/>
                <w:szCs w:val="24"/>
                <w:lang w:eastAsia="ru-RU"/>
              </w:rPr>
            </w:pPr>
            <w:r w:rsidRPr="0020366A">
              <w:rPr>
                <w:rFonts w:eastAsia="Times New Roman" w:cs="Times New Roman"/>
                <w:b/>
                <w:bCs/>
                <w:szCs w:val="24"/>
                <w:lang w:eastAsia="ru-RU"/>
              </w:rPr>
              <w:t>Водоемы</w:t>
            </w:r>
            <w:r>
              <w:rPr>
                <w:rFonts w:eastAsia="Times New Roman" w:cs="Times New Roman"/>
                <w:b/>
                <w:bCs/>
                <w:szCs w:val="24"/>
                <w:lang w:eastAsia="ru-RU"/>
              </w:rPr>
              <w:t xml:space="preserve"> (зима)</w:t>
            </w:r>
          </w:p>
        </w:tc>
      </w:tr>
      <w:tr w:rsidR="00CC751E" w:rsidTr="00CC751E">
        <w:tc>
          <w:tcPr>
            <w:tcW w:w="1327" w:type="dxa"/>
            <w:shd w:val="clear" w:color="auto" w:fill="DEEAF6" w:themeFill="accent5" w:themeFillTint="33"/>
          </w:tcPr>
          <w:p w:rsidR="00CC751E" w:rsidRPr="00286A61" w:rsidRDefault="00CC751E" w:rsidP="00CC751E">
            <w:pPr>
              <w:contextualSpacing/>
            </w:pPr>
            <w:r>
              <w:t xml:space="preserve">869 </w:t>
            </w:r>
            <w:r w:rsidR="00FB5A3D">
              <w:t>–</w:t>
            </w:r>
            <w:r>
              <w:t xml:space="preserve"> 1070</w:t>
            </w:r>
          </w:p>
        </w:tc>
        <w:tc>
          <w:tcPr>
            <w:tcW w:w="1414" w:type="dxa"/>
            <w:shd w:val="clear" w:color="auto" w:fill="DEEAF6" w:themeFill="accent5" w:themeFillTint="33"/>
          </w:tcPr>
          <w:p w:rsidR="00CC751E" w:rsidRPr="00286A61" w:rsidRDefault="00CC751E" w:rsidP="00CC751E">
            <w:pPr>
              <w:contextualSpacing/>
              <w:jc w:val="center"/>
            </w:pPr>
            <w:r>
              <w:t>6,92 – 14,2</w:t>
            </w:r>
          </w:p>
        </w:tc>
        <w:tc>
          <w:tcPr>
            <w:tcW w:w="1787" w:type="dxa"/>
            <w:shd w:val="clear" w:color="auto" w:fill="DEEAF6" w:themeFill="accent5" w:themeFillTint="33"/>
          </w:tcPr>
          <w:p w:rsidR="00CC751E" w:rsidRPr="00286A61" w:rsidRDefault="00CC751E" w:rsidP="00CC751E">
            <w:pPr>
              <w:contextualSpacing/>
              <w:jc w:val="center"/>
            </w:pPr>
            <w:r>
              <w:t>1,64 – 2,02</w:t>
            </w:r>
          </w:p>
        </w:tc>
        <w:tc>
          <w:tcPr>
            <w:tcW w:w="1280" w:type="dxa"/>
            <w:shd w:val="clear" w:color="auto" w:fill="DEEAF6" w:themeFill="accent5" w:themeFillTint="33"/>
          </w:tcPr>
          <w:p w:rsidR="00CC751E" w:rsidRPr="00286A61" w:rsidRDefault="00CC751E" w:rsidP="00CC751E">
            <w:pPr>
              <w:contextualSpacing/>
              <w:jc w:val="center"/>
            </w:pPr>
            <w:r>
              <w:t>1,67 – 2,12</w:t>
            </w:r>
          </w:p>
        </w:tc>
        <w:tc>
          <w:tcPr>
            <w:tcW w:w="1320" w:type="dxa"/>
            <w:shd w:val="clear" w:color="auto" w:fill="DEEAF6" w:themeFill="accent5" w:themeFillTint="33"/>
          </w:tcPr>
          <w:p w:rsidR="00CC751E" w:rsidRPr="00286A61" w:rsidRDefault="00CC751E" w:rsidP="00CC751E">
            <w:pPr>
              <w:contextualSpacing/>
              <w:jc w:val="center"/>
            </w:pPr>
            <w:r>
              <w:t>8</w:t>
            </w:r>
          </w:p>
        </w:tc>
        <w:tc>
          <w:tcPr>
            <w:tcW w:w="2222" w:type="dxa"/>
            <w:shd w:val="clear" w:color="auto" w:fill="DEEAF6" w:themeFill="accent5" w:themeFillTint="33"/>
            <w:vAlign w:val="center"/>
          </w:tcPr>
          <w:p w:rsidR="00CC751E" w:rsidRPr="0009258E" w:rsidRDefault="00CC751E" w:rsidP="00CC751E">
            <w:pPr>
              <w:jc w:val="center"/>
              <w:rPr>
                <w:rFonts w:eastAsia="Times New Roman" w:cs="Times New Roman"/>
                <w:b/>
                <w:bCs/>
                <w:szCs w:val="24"/>
                <w:lang w:eastAsia="ru-RU"/>
              </w:rPr>
            </w:pPr>
            <w:r w:rsidRPr="0020366A">
              <w:rPr>
                <w:rFonts w:eastAsia="Times New Roman" w:cs="Times New Roman"/>
                <w:b/>
                <w:bCs/>
                <w:szCs w:val="24"/>
                <w:lang w:eastAsia="ru-RU"/>
              </w:rPr>
              <w:t>Водотоки</w:t>
            </w:r>
            <w:r>
              <w:rPr>
                <w:rFonts w:eastAsia="Times New Roman" w:cs="Times New Roman"/>
                <w:b/>
                <w:bCs/>
                <w:szCs w:val="24"/>
                <w:lang w:val="en-US" w:eastAsia="ru-RU"/>
              </w:rPr>
              <w:t xml:space="preserve"> (</w:t>
            </w:r>
            <w:r>
              <w:rPr>
                <w:rFonts w:eastAsia="Times New Roman" w:cs="Times New Roman"/>
                <w:b/>
                <w:bCs/>
                <w:szCs w:val="24"/>
                <w:lang w:eastAsia="ru-RU"/>
              </w:rPr>
              <w:t>лето)</w:t>
            </w:r>
          </w:p>
        </w:tc>
      </w:tr>
      <w:tr w:rsidR="00CC751E" w:rsidTr="00CC751E">
        <w:tc>
          <w:tcPr>
            <w:tcW w:w="1327" w:type="dxa"/>
            <w:shd w:val="clear" w:color="auto" w:fill="DEEAF6" w:themeFill="accent5" w:themeFillTint="33"/>
          </w:tcPr>
          <w:p w:rsidR="00CC751E" w:rsidRPr="00286A61" w:rsidRDefault="00CC751E" w:rsidP="00CC751E">
            <w:pPr>
              <w:contextualSpacing/>
            </w:pPr>
            <w:r>
              <w:t xml:space="preserve">466 </w:t>
            </w:r>
            <w:r w:rsidR="00FB5A3D">
              <w:t>–</w:t>
            </w:r>
            <w:r>
              <w:t xml:space="preserve"> 503</w:t>
            </w:r>
          </w:p>
        </w:tc>
        <w:tc>
          <w:tcPr>
            <w:tcW w:w="1414" w:type="dxa"/>
            <w:shd w:val="clear" w:color="auto" w:fill="DEEAF6" w:themeFill="accent5" w:themeFillTint="33"/>
          </w:tcPr>
          <w:p w:rsidR="00CC751E" w:rsidRPr="00286A61" w:rsidRDefault="00CC751E" w:rsidP="00CC751E">
            <w:pPr>
              <w:contextualSpacing/>
              <w:jc w:val="center"/>
            </w:pPr>
            <w:r>
              <w:t>10,1 – 11,8</w:t>
            </w:r>
          </w:p>
        </w:tc>
        <w:tc>
          <w:tcPr>
            <w:tcW w:w="1787" w:type="dxa"/>
            <w:shd w:val="clear" w:color="auto" w:fill="DEEAF6" w:themeFill="accent5" w:themeFillTint="33"/>
          </w:tcPr>
          <w:p w:rsidR="00CC751E" w:rsidRPr="00286A61" w:rsidRDefault="00CC751E" w:rsidP="00CC751E">
            <w:pPr>
              <w:contextualSpacing/>
              <w:jc w:val="center"/>
            </w:pPr>
            <w:r>
              <w:t>1,36 – 1,43</w:t>
            </w:r>
          </w:p>
        </w:tc>
        <w:tc>
          <w:tcPr>
            <w:tcW w:w="1280" w:type="dxa"/>
            <w:shd w:val="clear" w:color="auto" w:fill="DEEAF6" w:themeFill="accent5" w:themeFillTint="33"/>
          </w:tcPr>
          <w:p w:rsidR="00CC751E" w:rsidRPr="00286A61" w:rsidRDefault="00CC751E" w:rsidP="00CC751E">
            <w:pPr>
              <w:contextualSpacing/>
              <w:jc w:val="center"/>
            </w:pPr>
            <w:r>
              <w:t>1,25 – 1,35</w:t>
            </w:r>
          </w:p>
        </w:tc>
        <w:tc>
          <w:tcPr>
            <w:tcW w:w="1320" w:type="dxa"/>
            <w:shd w:val="clear" w:color="auto" w:fill="DEEAF6" w:themeFill="accent5" w:themeFillTint="33"/>
          </w:tcPr>
          <w:p w:rsidR="00CC751E" w:rsidRPr="00286A61" w:rsidRDefault="00CC751E" w:rsidP="00CC751E">
            <w:pPr>
              <w:contextualSpacing/>
              <w:jc w:val="center"/>
            </w:pPr>
            <w:r>
              <w:t>2</w:t>
            </w:r>
          </w:p>
        </w:tc>
        <w:tc>
          <w:tcPr>
            <w:tcW w:w="2222" w:type="dxa"/>
            <w:shd w:val="clear" w:color="auto" w:fill="DEEAF6" w:themeFill="accent5" w:themeFillTint="33"/>
            <w:vAlign w:val="center"/>
          </w:tcPr>
          <w:p w:rsidR="00CC751E" w:rsidRPr="0020366A" w:rsidRDefault="00CC751E" w:rsidP="00CC751E">
            <w:pPr>
              <w:jc w:val="center"/>
              <w:rPr>
                <w:rFonts w:eastAsia="Times New Roman" w:cs="Times New Roman"/>
                <w:b/>
                <w:bCs/>
                <w:szCs w:val="24"/>
                <w:lang w:eastAsia="ru-RU"/>
              </w:rPr>
            </w:pPr>
            <w:r w:rsidRPr="0020366A">
              <w:rPr>
                <w:rFonts w:eastAsia="Times New Roman" w:cs="Times New Roman"/>
                <w:b/>
                <w:bCs/>
                <w:szCs w:val="24"/>
                <w:lang w:eastAsia="ru-RU"/>
              </w:rPr>
              <w:t>Водоемы</w:t>
            </w:r>
            <w:r>
              <w:rPr>
                <w:rFonts w:eastAsia="Times New Roman" w:cs="Times New Roman"/>
                <w:b/>
                <w:bCs/>
                <w:szCs w:val="24"/>
                <w:lang w:eastAsia="ru-RU"/>
              </w:rPr>
              <w:t xml:space="preserve"> (лето)</w:t>
            </w:r>
          </w:p>
        </w:tc>
      </w:tr>
    </w:tbl>
    <w:p w:rsidR="00553E91" w:rsidRDefault="00553E91" w:rsidP="00A7765C">
      <w:pPr>
        <w:ind w:left="720"/>
        <w:contextualSpacing/>
        <w:rPr>
          <w:rFonts w:asciiTheme="minorHAnsi" w:hAnsiTheme="minorHAnsi" w:cstheme="minorBidi"/>
          <w:sz w:val="22"/>
        </w:rPr>
      </w:pPr>
    </w:p>
    <w:p w:rsidR="00553E91" w:rsidRDefault="00553E91" w:rsidP="00553E91">
      <w:pPr>
        <w:spacing w:line="360" w:lineRule="auto"/>
        <w:contextualSpacing/>
        <w:jc w:val="both"/>
        <w:rPr>
          <w:rFonts w:asciiTheme="minorHAnsi" w:hAnsiTheme="minorHAnsi" w:cstheme="minorBidi"/>
          <w:sz w:val="22"/>
        </w:rPr>
      </w:pPr>
      <w:r>
        <w:t xml:space="preserve"> </w:t>
      </w:r>
      <w:r>
        <w:tab/>
        <w:t xml:space="preserve">В </w:t>
      </w:r>
      <w:r w:rsidRPr="00FB5A3D">
        <w:t>таблице 4</w:t>
      </w:r>
      <w:r w:rsidR="00FB5A3D" w:rsidRPr="00FB5A3D">
        <w:t>.12</w:t>
      </w:r>
      <w:r w:rsidRPr="00FB5A3D">
        <w:t xml:space="preserve"> представлены значения </w:t>
      </w:r>
      <w:proofErr w:type="spellStart"/>
      <w:r w:rsidRPr="00FB5A3D">
        <w:t>перманганатной</w:t>
      </w:r>
      <w:proofErr w:type="spellEnd"/>
      <w:r w:rsidRPr="00FB5A3D">
        <w:t xml:space="preserve"> окисляемости (ПО) и цветности в исследованных</w:t>
      </w:r>
      <w:r>
        <w:t xml:space="preserve"> водных объектах</w:t>
      </w:r>
      <w:r w:rsidRPr="00487FC6">
        <w:t xml:space="preserve">. Наибольшие значения ПО обнаружены в озере №9 (20мгO/л), а также в поверхностных горизонтах озер Банное-2 и Банное-3 (18 и 16 </w:t>
      </w:r>
      <w:proofErr w:type="spellStart"/>
      <w:r w:rsidRPr="00487FC6">
        <w:t>мгO</w:t>
      </w:r>
      <w:proofErr w:type="spellEnd"/>
      <w:r w:rsidRPr="00487FC6">
        <w:t xml:space="preserve">/л соответственно). Наименьшее количество окисляемого органического вещества содержится в придонных горизонтах оз. </w:t>
      </w:r>
      <w:proofErr w:type="spellStart"/>
      <w:r w:rsidRPr="00487FC6">
        <w:t>Моло</w:t>
      </w:r>
      <w:proofErr w:type="spellEnd"/>
      <w:r w:rsidRPr="00487FC6">
        <w:t xml:space="preserve"> и оз. №10 (6,4 и 4,5 </w:t>
      </w:r>
      <w:proofErr w:type="spellStart"/>
      <w:r w:rsidRPr="00487FC6">
        <w:t>мгO</w:t>
      </w:r>
      <w:proofErr w:type="spellEnd"/>
      <w:r w:rsidRPr="00487FC6">
        <w:t xml:space="preserve">/л). </w:t>
      </w:r>
      <w:proofErr w:type="spellStart"/>
      <w:r>
        <w:t>Перманганатная</w:t>
      </w:r>
      <w:proofErr w:type="spellEnd"/>
      <w:r>
        <w:t xml:space="preserve"> окисляемость водотоков имеет слабую изменчивость и находится в диапазоне 7-10 </w:t>
      </w:r>
      <w:proofErr w:type="spellStart"/>
      <w:r>
        <w:t>мгО</w:t>
      </w:r>
      <w:proofErr w:type="spellEnd"/>
      <w:r w:rsidRPr="00553E91">
        <w:t>/</w:t>
      </w:r>
      <w:r>
        <w:t xml:space="preserve">л. </w:t>
      </w:r>
      <w:r w:rsidRPr="00487FC6">
        <w:t xml:space="preserve">Цветность водотоков имеет характерные для зимнего периода низкие значения (30-40 градусов), среди озер высокой цветностью вод выделяются озеро №9 (178 град.) и придонный горизонт озера Банное-1 (142 град.), наименьшая цветность наблюдается в придонном горизонте оз. </w:t>
      </w:r>
      <w:proofErr w:type="spellStart"/>
      <w:r w:rsidRPr="00487FC6">
        <w:t>Моло</w:t>
      </w:r>
      <w:proofErr w:type="spellEnd"/>
      <w:r w:rsidRPr="00487FC6">
        <w:t xml:space="preserve"> (33 град.) и на озере №11 (37 град.)</w:t>
      </w:r>
    </w:p>
    <w:p w:rsidR="00553E91" w:rsidRPr="00A7765C" w:rsidRDefault="00553E91" w:rsidP="00A7765C">
      <w:pPr>
        <w:ind w:left="720"/>
        <w:contextualSpacing/>
        <w:rPr>
          <w:rFonts w:asciiTheme="minorHAnsi" w:hAnsiTheme="minorHAnsi" w:cstheme="minorBidi"/>
          <w:sz w:val="22"/>
        </w:rPr>
      </w:pPr>
    </w:p>
    <w:p w:rsidR="00A7765C" w:rsidRPr="00A7765C" w:rsidRDefault="00FB5A3D" w:rsidP="00872AFF">
      <w:pPr>
        <w:jc w:val="right"/>
        <w:rPr>
          <w:rFonts w:asciiTheme="minorHAnsi" w:hAnsiTheme="minorHAnsi" w:cstheme="minorBidi"/>
          <w:sz w:val="22"/>
        </w:rPr>
      </w:pPr>
      <w:r>
        <w:rPr>
          <w:rFonts w:eastAsia="Calibri" w:cs="Times New Roman"/>
          <w:i/>
          <w:szCs w:val="24"/>
        </w:rPr>
        <w:t>Таблица 4.12</w:t>
      </w:r>
      <w:r w:rsidR="00872AFF" w:rsidRPr="00A7765C">
        <w:rPr>
          <w:rFonts w:eastAsia="Calibri" w:cs="Times New Roman"/>
          <w:i/>
          <w:szCs w:val="24"/>
        </w:rPr>
        <w:t xml:space="preserve"> – цветность и </w:t>
      </w:r>
      <w:proofErr w:type="spellStart"/>
      <w:r w:rsidR="00872AFF" w:rsidRPr="00A7765C">
        <w:rPr>
          <w:rFonts w:eastAsia="Calibri" w:cs="Times New Roman"/>
          <w:i/>
          <w:szCs w:val="24"/>
        </w:rPr>
        <w:t>перманганатная</w:t>
      </w:r>
      <w:proofErr w:type="spellEnd"/>
      <w:r w:rsidR="00872AFF" w:rsidRPr="00A7765C">
        <w:rPr>
          <w:rFonts w:eastAsia="Calibri" w:cs="Times New Roman"/>
          <w:i/>
          <w:szCs w:val="24"/>
        </w:rPr>
        <w:t xml:space="preserve"> окисляемость водных объектов дельты р. Лены в зимний период</w:t>
      </w:r>
    </w:p>
    <w:tbl>
      <w:tblPr>
        <w:tblStyle w:val="a9"/>
        <w:tblpPr w:leftFromText="180" w:rightFromText="180" w:vertAnchor="text" w:horzAnchor="margin" w:tblpY="29"/>
        <w:tblW w:w="9350" w:type="dxa"/>
        <w:tblLook w:val="04A0" w:firstRow="1" w:lastRow="0" w:firstColumn="1" w:lastColumn="0" w:noHBand="0" w:noVBand="1"/>
      </w:tblPr>
      <w:tblGrid>
        <w:gridCol w:w="2528"/>
        <w:gridCol w:w="1811"/>
        <w:gridCol w:w="1867"/>
        <w:gridCol w:w="3144"/>
      </w:tblGrid>
      <w:tr w:rsidR="00872AFF" w:rsidRPr="001D4DCD" w:rsidTr="00872AFF">
        <w:tc>
          <w:tcPr>
            <w:tcW w:w="252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72AFF" w:rsidRPr="00872AFF" w:rsidRDefault="00872AFF" w:rsidP="00872AFF">
            <w:pPr>
              <w:jc w:val="center"/>
              <w:rPr>
                <w:rFonts w:eastAsia="Times New Roman" w:cs="Times New Roman"/>
                <w:b/>
                <w:bCs/>
                <w:color w:val="000000"/>
                <w:szCs w:val="24"/>
                <w:lang w:eastAsia="ru-RU"/>
              </w:rPr>
            </w:pPr>
            <w:proofErr w:type="spellStart"/>
            <w:r>
              <w:rPr>
                <w:rFonts w:eastAsia="Times New Roman" w:cs="Times New Roman"/>
                <w:b/>
                <w:bCs/>
                <w:color w:val="000000"/>
                <w:szCs w:val="24"/>
                <w:lang w:eastAsia="ru-RU"/>
              </w:rPr>
              <w:t>Перманганатная</w:t>
            </w:r>
            <w:proofErr w:type="spellEnd"/>
            <w:r>
              <w:rPr>
                <w:rFonts w:eastAsia="Times New Roman" w:cs="Times New Roman"/>
                <w:b/>
                <w:bCs/>
                <w:color w:val="000000"/>
                <w:szCs w:val="24"/>
                <w:lang w:eastAsia="ru-RU"/>
              </w:rPr>
              <w:t xml:space="preserve"> окисляемость (мг </w:t>
            </w:r>
            <w:r>
              <w:rPr>
                <w:rFonts w:eastAsia="Times New Roman" w:cs="Times New Roman"/>
                <w:b/>
                <w:bCs/>
                <w:color w:val="000000"/>
                <w:szCs w:val="24"/>
                <w:lang w:val="en-US" w:eastAsia="ru-RU"/>
              </w:rPr>
              <w:t>O</w:t>
            </w:r>
            <w:r w:rsidRPr="00872AFF">
              <w:rPr>
                <w:rFonts w:eastAsia="Times New Roman" w:cs="Times New Roman"/>
                <w:b/>
                <w:bCs/>
                <w:color w:val="000000"/>
                <w:szCs w:val="24"/>
                <w:lang w:eastAsia="ru-RU"/>
              </w:rPr>
              <w:t>/</w:t>
            </w:r>
            <w:r>
              <w:rPr>
                <w:rFonts w:eastAsia="Times New Roman" w:cs="Times New Roman"/>
                <w:b/>
                <w:bCs/>
                <w:color w:val="000000"/>
                <w:szCs w:val="24"/>
                <w:lang w:eastAsia="ru-RU"/>
              </w:rPr>
              <w:t>л)</w:t>
            </w:r>
          </w:p>
        </w:tc>
        <w:tc>
          <w:tcPr>
            <w:tcW w:w="1811" w:type="dxa"/>
            <w:tcBorders>
              <w:top w:val="single" w:sz="4" w:space="0" w:color="auto"/>
              <w:left w:val="single" w:sz="4" w:space="0" w:color="auto"/>
              <w:bottom w:val="single" w:sz="4" w:space="0" w:color="000000"/>
              <w:right w:val="single" w:sz="4" w:space="0" w:color="auto"/>
            </w:tcBorders>
            <w:shd w:val="clear" w:color="auto" w:fill="DEEAF6" w:themeFill="accent5" w:themeFillTint="33"/>
            <w:vAlign w:val="center"/>
          </w:tcPr>
          <w:p w:rsidR="00872AFF" w:rsidRPr="00A7765C" w:rsidRDefault="00872AFF" w:rsidP="00872AFF">
            <w:pPr>
              <w:jc w:val="center"/>
              <w:rPr>
                <w:rFonts w:eastAsia="Times New Roman" w:cs="Times New Roman"/>
                <w:b/>
                <w:bCs/>
                <w:color w:val="000000"/>
                <w:szCs w:val="24"/>
                <w:lang w:eastAsia="ru-RU"/>
              </w:rPr>
            </w:pPr>
            <w:r w:rsidRPr="00A7765C">
              <w:rPr>
                <w:b/>
              </w:rPr>
              <w:t xml:space="preserve">Цветность (градусы </w:t>
            </w:r>
            <w:proofErr w:type="spellStart"/>
            <w:r w:rsidRPr="00A7765C">
              <w:rPr>
                <w:b/>
              </w:rPr>
              <w:t>pt-co</w:t>
            </w:r>
            <w:proofErr w:type="spellEnd"/>
            <w:r w:rsidRPr="00A7765C">
              <w:rPr>
                <w:b/>
              </w:rPr>
              <w:t>)</w:t>
            </w:r>
          </w:p>
        </w:tc>
        <w:tc>
          <w:tcPr>
            <w:tcW w:w="18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72AFF" w:rsidRPr="00A7765C" w:rsidRDefault="00872AFF" w:rsidP="00872AFF">
            <w:pPr>
              <w:jc w:val="center"/>
              <w:rPr>
                <w:rFonts w:eastAsia="Times New Roman" w:cs="Times New Roman"/>
                <w:b/>
                <w:bCs/>
                <w:color w:val="000000"/>
                <w:szCs w:val="24"/>
                <w:lang w:eastAsia="ru-RU"/>
              </w:rPr>
            </w:pPr>
            <w:r>
              <w:rPr>
                <w:rFonts w:eastAsia="Times New Roman" w:cs="Times New Roman"/>
                <w:b/>
                <w:bCs/>
                <w:color w:val="000000"/>
                <w:szCs w:val="24"/>
                <w:lang w:eastAsia="ru-RU"/>
              </w:rPr>
              <w:t>Количество</w:t>
            </w:r>
            <w:r>
              <w:rPr>
                <w:rFonts w:eastAsia="Times New Roman" w:cs="Times New Roman"/>
                <w:b/>
                <w:bCs/>
                <w:color w:val="000000"/>
                <w:szCs w:val="24"/>
                <w:lang w:eastAsia="ru-RU"/>
              </w:rPr>
              <w:br/>
              <w:t>проб</w:t>
            </w:r>
          </w:p>
        </w:tc>
        <w:tc>
          <w:tcPr>
            <w:tcW w:w="314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72AFF" w:rsidRPr="001D4DCD" w:rsidRDefault="00872AFF" w:rsidP="00872AFF">
            <w:pPr>
              <w:jc w:val="center"/>
              <w:rPr>
                <w:rFonts w:eastAsia="Times New Roman" w:cs="Times New Roman"/>
                <w:b/>
                <w:bCs/>
                <w:color w:val="000000"/>
                <w:szCs w:val="24"/>
                <w:lang w:eastAsia="ru-RU"/>
              </w:rPr>
            </w:pPr>
            <w:r w:rsidRPr="00A7765C">
              <w:rPr>
                <w:rFonts w:eastAsia="Times New Roman" w:cs="Times New Roman"/>
                <w:b/>
                <w:bCs/>
                <w:color w:val="000000"/>
                <w:szCs w:val="24"/>
                <w:lang w:eastAsia="ru-RU"/>
              </w:rPr>
              <w:t>Место отбора проб</w:t>
            </w:r>
          </w:p>
        </w:tc>
      </w:tr>
      <w:tr w:rsidR="00872AFF" w:rsidRPr="0009258E" w:rsidTr="00872AFF">
        <w:tc>
          <w:tcPr>
            <w:tcW w:w="252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72AFF" w:rsidRPr="00286A61" w:rsidRDefault="005F5B48" w:rsidP="00872AFF">
            <w:pPr>
              <w:jc w:val="center"/>
              <w:rPr>
                <w:rFonts w:eastAsia="Times New Roman" w:cs="Times New Roman"/>
                <w:bCs/>
                <w:color w:val="000000"/>
                <w:szCs w:val="24"/>
                <w:lang w:eastAsia="ru-RU"/>
              </w:rPr>
            </w:pPr>
            <w:r>
              <w:rPr>
                <w:rFonts w:eastAsia="Times New Roman" w:cs="Times New Roman"/>
                <w:bCs/>
                <w:color w:val="000000"/>
                <w:szCs w:val="24"/>
                <w:lang w:eastAsia="ru-RU"/>
              </w:rPr>
              <w:t>7,18 – 9,92</w:t>
            </w:r>
          </w:p>
        </w:tc>
        <w:tc>
          <w:tcPr>
            <w:tcW w:w="1811" w:type="dxa"/>
            <w:tcBorders>
              <w:top w:val="single" w:sz="4" w:space="0" w:color="auto"/>
              <w:left w:val="single" w:sz="4" w:space="0" w:color="auto"/>
              <w:bottom w:val="single" w:sz="4" w:space="0" w:color="000000"/>
              <w:right w:val="single" w:sz="4" w:space="0" w:color="auto"/>
            </w:tcBorders>
            <w:shd w:val="clear" w:color="auto" w:fill="DEEAF6" w:themeFill="accent5" w:themeFillTint="33"/>
            <w:vAlign w:val="center"/>
          </w:tcPr>
          <w:p w:rsidR="00872AFF" w:rsidRPr="00286A61" w:rsidRDefault="002E3512" w:rsidP="00872AFF">
            <w:pPr>
              <w:jc w:val="center"/>
              <w:rPr>
                <w:rFonts w:eastAsia="Times New Roman" w:cs="Times New Roman"/>
                <w:bCs/>
                <w:color w:val="000000"/>
                <w:szCs w:val="24"/>
                <w:lang w:eastAsia="ru-RU"/>
              </w:rPr>
            </w:pPr>
            <w:r>
              <w:rPr>
                <w:rFonts w:eastAsia="Times New Roman" w:cs="Times New Roman"/>
                <w:bCs/>
                <w:color w:val="000000"/>
                <w:szCs w:val="24"/>
                <w:lang w:eastAsia="ru-RU"/>
              </w:rPr>
              <w:t>27 - 44</w:t>
            </w:r>
          </w:p>
        </w:tc>
        <w:tc>
          <w:tcPr>
            <w:tcW w:w="18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72AFF" w:rsidRPr="00286A61" w:rsidRDefault="005F5B48" w:rsidP="00872AFF">
            <w:pPr>
              <w:jc w:val="center"/>
              <w:rPr>
                <w:rFonts w:eastAsia="Times New Roman" w:cs="Times New Roman"/>
                <w:bCs/>
                <w:szCs w:val="24"/>
                <w:lang w:eastAsia="ru-RU"/>
              </w:rPr>
            </w:pPr>
            <w:r>
              <w:rPr>
                <w:rFonts w:eastAsia="Times New Roman" w:cs="Times New Roman"/>
                <w:bCs/>
                <w:szCs w:val="24"/>
                <w:lang w:eastAsia="ru-RU"/>
              </w:rPr>
              <w:t>13</w:t>
            </w:r>
          </w:p>
        </w:tc>
        <w:tc>
          <w:tcPr>
            <w:tcW w:w="314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72AFF" w:rsidRPr="0009258E" w:rsidRDefault="00872AFF" w:rsidP="00872AFF">
            <w:pPr>
              <w:jc w:val="center"/>
              <w:rPr>
                <w:rFonts w:eastAsia="Times New Roman" w:cs="Times New Roman"/>
                <w:b/>
                <w:bCs/>
                <w:szCs w:val="24"/>
                <w:lang w:eastAsia="ru-RU"/>
              </w:rPr>
            </w:pPr>
            <w:r w:rsidRPr="0020366A">
              <w:rPr>
                <w:rFonts w:eastAsia="Times New Roman" w:cs="Times New Roman"/>
                <w:b/>
                <w:bCs/>
                <w:szCs w:val="24"/>
                <w:lang w:eastAsia="ru-RU"/>
              </w:rPr>
              <w:t>Водотоки</w:t>
            </w:r>
            <w:r>
              <w:rPr>
                <w:rFonts w:eastAsia="Times New Roman" w:cs="Times New Roman"/>
                <w:b/>
                <w:bCs/>
                <w:szCs w:val="24"/>
                <w:lang w:val="en-US" w:eastAsia="ru-RU"/>
              </w:rPr>
              <w:t xml:space="preserve"> </w:t>
            </w:r>
          </w:p>
        </w:tc>
      </w:tr>
      <w:tr w:rsidR="00872AFF" w:rsidRPr="0020366A" w:rsidTr="00872AFF">
        <w:tc>
          <w:tcPr>
            <w:tcW w:w="252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72AFF" w:rsidRPr="00286A61" w:rsidRDefault="005F5B48" w:rsidP="00872AFF">
            <w:pPr>
              <w:jc w:val="center"/>
              <w:rPr>
                <w:rFonts w:eastAsia="Times New Roman" w:cs="Times New Roman"/>
                <w:bCs/>
                <w:color w:val="000000"/>
                <w:szCs w:val="24"/>
                <w:lang w:eastAsia="ru-RU"/>
              </w:rPr>
            </w:pPr>
            <w:r>
              <w:rPr>
                <w:rFonts w:eastAsia="Times New Roman" w:cs="Times New Roman"/>
                <w:bCs/>
                <w:color w:val="000000"/>
                <w:szCs w:val="24"/>
                <w:lang w:eastAsia="ru-RU"/>
              </w:rPr>
              <w:t>4,56 – 20,5</w:t>
            </w:r>
          </w:p>
        </w:tc>
        <w:tc>
          <w:tcPr>
            <w:tcW w:w="1811" w:type="dxa"/>
            <w:tcBorders>
              <w:top w:val="single" w:sz="4" w:space="0" w:color="auto"/>
              <w:left w:val="single" w:sz="4" w:space="0" w:color="auto"/>
              <w:bottom w:val="single" w:sz="4" w:space="0" w:color="000000"/>
              <w:right w:val="single" w:sz="4" w:space="0" w:color="auto"/>
            </w:tcBorders>
            <w:shd w:val="clear" w:color="auto" w:fill="DEEAF6" w:themeFill="accent5" w:themeFillTint="33"/>
            <w:vAlign w:val="center"/>
          </w:tcPr>
          <w:p w:rsidR="00872AFF" w:rsidRPr="00286A61" w:rsidRDefault="005F5B48" w:rsidP="00872AFF">
            <w:pPr>
              <w:jc w:val="center"/>
              <w:rPr>
                <w:rFonts w:eastAsia="Times New Roman" w:cs="Times New Roman"/>
                <w:bCs/>
                <w:color w:val="000000"/>
                <w:szCs w:val="24"/>
                <w:lang w:eastAsia="ru-RU"/>
              </w:rPr>
            </w:pPr>
            <w:r>
              <w:rPr>
                <w:rFonts w:eastAsia="Times New Roman" w:cs="Times New Roman"/>
                <w:bCs/>
                <w:color w:val="000000"/>
                <w:szCs w:val="24"/>
                <w:lang w:eastAsia="ru-RU"/>
              </w:rPr>
              <w:t>33 - 178</w:t>
            </w:r>
          </w:p>
        </w:tc>
        <w:tc>
          <w:tcPr>
            <w:tcW w:w="18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72AFF" w:rsidRPr="00286A61" w:rsidRDefault="005F5B48" w:rsidP="00872AFF">
            <w:pPr>
              <w:jc w:val="center"/>
              <w:rPr>
                <w:rFonts w:eastAsia="Times New Roman" w:cs="Times New Roman"/>
                <w:bCs/>
                <w:szCs w:val="24"/>
                <w:lang w:eastAsia="ru-RU"/>
              </w:rPr>
            </w:pPr>
            <w:r>
              <w:rPr>
                <w:rFonts w:eastAsia="Times New Roman" w:cs="Times New Roman"/>
                <w:bCs/>
                <w:szCs w:val="24"/>
                <w:lang w:eastAsia="ru-RU"/>
              </w:rPr>
              <w:t>14</w:t>
            </w:r>
          </w:p>
        </w:tc>
        <w:tc>
          <w:tcPr>
            <w:tcW w:w="314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872AFF" w:rsidRPr="0020366A" w:rsidRDefault="00872AFF" w:rsidP="00872AFF">
            <w:pPr>
              <w:jc w:val="center"/>
              <w:rPr>
                <w:rFonts w:eastAsia="Times New Roman" w:cs="Times New Roman"/>
                <w:b/>
                <w:bCs/>
                <w:szCs w:val="24"/>
                <w:lang w:eastAsia="ru-RU"/>
              </w:rPr>
            </w:pPr>
            <w:r w:rsidRPr="0020366A">
              <w:rPr>
                <w:rFonts w:eastAsia="Times New Roman" w:cs="Times New Roman"/>
                <w:b/>
                <w:bCs/>
                <w:szCs w:val="24"/>
                <w:lang w:eastAsia="ru-RU"/>
              </w:rPr>
              <w:t>Водоемы</w:t>
            </w:r>
          </w:p>
        </w:tc>
      </w:tr>
    </w:tbl>
    <w:p w:rsidR="00A7765C" w:rsidRPr="00A7765C" w:rsidRDefault="00A7765C" w:rsidP="00872AFF">
      <w:pPr>
        <w:contextualSpacing/>
        <w:rPr>
          <w:rFonts w:asciiTheme="minorHAnsi" w:hAnsiTheme="minorHAnsi" w:cstheme="minorBidi"/>
          <w:sz w:val="22"/>
        </w:rPr>
      </w:pPr>
    </w:p>
    <w:p w:rsidR="00A7765C" w:rsidRPr="00A7765C" w:rsidRDefault="00A7765C" w:rsidP="00A7765C">
      <w:pPr>
        <w:ind w:left="720"/>
        <w:contextualSpacing/>
        <w:rPr>
          <w:rFonts w:asciiTheme="minorHAnsi" w:hAnsiTheme="minorHAnsi" w:cstheme="minorBidi"/>
          <w:sz w:val="22"/>
        </w:rPr>
      </w:pPr>
    </w:p>
    <w:p w:rsidR="00A7765C" w:rsidRPr="00A7765C" w:rsidRDefault="00A7765C" w:rsidP="00A7765C">
      <w:pPr>
        <w:ind w:left="720"/>
        <w:contextualSpacing/>
        <w:rPr>
          <w:rFonts w:asciiTheme="minorHAnsi" w:hAnsiTheme="minorHAnsi" w:cstheme="minorBidi"/>
          <w:sz w:val="22"/>
        </w:rPr>
      </w:pPr>
    </w:p>
    <w:p w:rsidR="00C65F3C" w:rsidRDefault="00C65F3C"/>
    <w:p w:rsidR="000D579D" w:rsidRDefault="000D579D"/>
    <w:p w:rsidR="00B70FEB" w:rsidRDefault="00B70FEB"/>
    <w:p w:rsidR="00B70FEB" w:rsidRDefault="00B70FEB"/>
    <w:p w:rsidR="000D579D" w:rsidRDefault="000D579D"/>
    <w:p w:rsidR="00332C8C" w:rsidRDefault="00332C8C"/>
    <w:p w:rsidR="00C65F3C" w:rsidRDefault="00C65F3C"/>
    <w:p w:rsidR="000D579D" w:rsidRPr="000D579D" w:rsidRDefault="000D579D" w:rsidP="000D579D">
      <w:pPr>
        <w:pStyle w:val="a6"/>
        <w:numPr>
          <w:ilvl w:val="0"/>
          <w:numId w:val="3"/>
        </w:numPr>
        <w:rPr>
          <w:rFonts w:asciiTheme="majorHAnsi" w:hAnsiTheme="majorHAnsi" w:cstheme="majorHAnsi"/>
          <w:b/>
          <w:sz w:val="28"/>
          <w:szCs w:val="24"/>
        </w:rPr>
      </w:pPr>
      <w:bookmarkStart w:id="8" w:name="_Hlk482653201"/>
      <w:r w:rsidRPr="000D579D">
        <w:rPr>
          <w:rFonts w:asciiTheme="majorHAnsi" w:hAnsiTheme="majorHAnsi" w:cstheme="majorHAnsi"/>
          <w:b/>
          <w:sz w:val="28"/>
          <w:szCs w:val="24"/>
        </w:rPr>
        <w:lastRenderedPageBreak/>
        <w:t>Оценка связи расхода и минерализации для различных групп рек арктической зоны.</w:t>
      </w:r>
    </w:p>
    <w:bookmarkEnd w:id="8"/>
    <w:p w:rsidR="000D579D" w:rsidRDefault="000D579D" w:rsidP="000D579D">
      <w:pPr>
        <w:pStyle w:val="a6"/>
        <w:rPr>
          <w:rFonts w:ascii="Times New Roman" w:hAnsi="Times New Roman" w:cs="Times New Roman"/>
          <w:b/>
          <w:sz w:val="28"/>
          <w:szCs w:val="24"/>
        </w:rPr>
      </w:pPr>
    </w:p>
    <w:p w:rsidR="000D579D" w:rsidRPr="000D579D" w:rsidRDefault="000D579D" w:rsidP="000D579D">
      <w:pPr>
        <w:pStyle w:val="af2"/>
        <w:spacing w:line="360" w:lineRule="auto"/>
        <w:ind w:firstLine="567"/>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105073">
        <w:rPr>
          <w:rFonts w:ascii="Times New Roman" w:hAnsi="Times New Roman"/>
          <w:sz w:val="24"/>
          <w:szCs w:val="24"/>
        </w:rPr>
        <w:t xml:space="preserve">Чтобы </w:t>
      </w:r>
      <w:r>
        <w:rPr>
          <w:rFonts w:ascii="Times New Roman" w:hAnsi="Times New Roman"/>
          <w:sz w:val="24"/>
          <w:szCs w:val="24"/>
        </w:rPr>
        <w:t xml:space="preserve">выявить тип зависимости </w:t>
      </w:r>
      <w:r>
        <w:rPr>
          <w:rFonts w:ascii="Times New Roman" w:hAnsi="Times New Roman"/>
          <w:sz w:val="24"/>
          <w:szCs w:val="24"/>
          <w:lang w:val="en-US"/>
        </w:rPr>
        <w:t>Q</w:t>
      </w:r>
      <w:r w:rsidRPr="000D579D">
        <w:rPr>
          <w:rFonts w:ascii="Times New Roman" w:hAnsi="Times New Roman"/>
          <w:sz w:val="24"/>
          <w:szCs w:val="24"/>
        </w:rPr>
        <w:t>(</w:t>
      </w:r>
      <w:r>
        <w:rPr>
          <w:rFonts w:ascii="Times New Roman" w:hAnsi="Times New Roman"/>
          <w:sz w:val="24"/>
          <w:szCs w:val="24"/>
          <w:lang w:val="en-US"/>
        </w:rPr>
        <w:t>M</w:t>
      </w:r>
      <w:r w:rsidRPr="000D579D">
        <w:rPr>
          <w:rFonts w:ascii="Times New Roman" w:hAnsi="Times New Roman"/>
          <w:sz w:val="24"/>
          <w:szCs w:val="24"/>
        </w:rPr>
        <w:t xml:space="preserve">) </w:t>
      </w:r>
      <w:r>
        <w:rPr>
          <w:rFonts w:ascii="Times New Roman" w:hAnsi="Times New Roman"/>
          <w:sz w:val="24"/>
          <w:szCs w:val="24"/>
        </w:rPr>
        <w:t xml:space="preserve">и </w:t>
      </w:r>
      <w:r w:rsidRPr="00105073">
        <w:rPr>
          <w:rFonts w:ascii="Times New Roman" w:hAnsi="Times New Roman"/>
          <w:sz w:val="24"/>
          <w:szCs w:val="24"/>
        </w:rPr>
        <w:t>оценить тесноту к</w:t>
      </w:r>
      <w:r>
        <w:rPr>
          <w:rFonts w:ascii="Times New Roman" w:hAnsi="Times New Roman"/>
          <w:sz w:val="24"/>
          <w:szCs w:val="24"/>
        </w:rPr>
        <w:t xml:space="preserve">орреляционной связи по </w:t>
      </w:r>
      <w:r w:rsidRPr="00105073">
        <w:rPr>
          <w:rFonts w:ascii="Times New Roman" w:hAnsi="Times New Roman"/>
          <w:sz w:val="24"/>
          <w:szCs w:val="24"/>
        </w:rPr>
        <w:t xml:space="preserve">рекам </w:t>
      </w:r>
      <w:r>
        <w:rPr>
          <w:rFonts w:ascii="Times New Roman" w:hAnsi="Times New Roman"/>
          <w:sz w:val="24"/>
          <w:szCs w:val="24"/>
        </w:rPr>
        <w:t xml:space="preserve">бассейна р. Лены </w:t>
      </w:r>
      <w:r w:rsidRPr="00105073">
        <w:rPr>
          <w:rFonts w:ascii="Times New Roman" w:hAnsi="Times New Roman"/>
          <w:sz w:val="24"/>
          <w:szCs w:val="24"/>
        </w:rPr>
        <w:t>были построены графики зависимости расхода воды (модуля стока) от суммы главных ионов по данным ги</w:t>
      </w:r>
      <w:r>
        <w:rPr>
          <w:rFonts w:ascii="Times New Roman" w:hAnsi="Times New Roman"/>
          <w:sz w:val="24"/>
          <w:szCs w:val="24"/>
        </w:rPr>
        <w:t>дрохимических бюллетеней за 1949-1969</w:t>
      </w:r>
      <w:r w:rsidRPr="00105073">
        <w:rPr>
          <w:rFonts w:ascii="Times New Roman" w:hAnsi="Times New Roman"/>
          <w:sz w:val="24"/>
          <w:szCs w:val="24"/>
        </w:rPr>
        <w:t xml:space="preserve"> годы и рассчитаны коэффициенты корреляции. Графики зависимо</w:t>
      </w:r>
      <w:r>
        <w:rPr>
          <w:rFonts w:ascii="Times New Roman" w:hAnsi="Times New Roman"/>
          <w:sz w:val="24"/>
          <w:szCs w:val="24"/>
        </w:rPr>
        <w:t xml:space="preserve">сти представлены на </w:t>
      </w:r>
      <w:r w:rsidR="00FB5A3D">
        <w:rPr>
          <w:rFonts w:ascii="Times New Roman" w:hAnsi="Times New Roman"/>
          <w:sz w:val="24"/>
          <w:szCs w:val="24"/>
        </w:rPr>
        <w:t>рисунках 5.1 и 5.2</w:t>
      </w:r>
      <w:r>
        <w:rPr>
          <w:rFonts w:ascii="Times New Roman" w:hAnsi="Times New Roman"/>
          <w:sz w:val="24"/>
          <w:szCs w:val="24"/>
        </w:rPr>
        <w:tab/>
      </w:r>
      <w:r>
        <w:rPr>
          <w:rFonts w:ascii="Times New Roman" w:hAnsi="Times New Roman"/>
          <w:sz w:val="24"/>
          <w:szCs w:val="24"/>
        </w:rPr>
        <w:br/>
        <w:t xml:space="preserve"> </w:t>
      </w:r>
      <w:r>
        <w:rPr>
          <w:rFonts w:ascii="Times New Roman" w:hAnsi="Times New Roman"/>
          <w:sz w:val="24"/>
          <w:szCs w:val="24"/>
        </w:rPr>
        <w:tab/>
      </w:r>
      <w:r w:rsidRPr="00105073">
        <w:rPr>
          <w:rFonts w:ascii="Times New Roman" w:hAnsi="Times New Roman"/>
          <w:sz w:val="24"/>
          <w:szCs w:val="24"/>
        </w:rPr>
        <w:t>График зависимости расхода вод</w:t>
      </w:r>
      <w:r w:rsidR="00AB1A6A">
        <w:rPr>
          <w:rFonts w:ascii="Times New Roman" w:hAnsi="Times New Roman"/>
          <w:sz w:val="24"/>
          <w:szCs w:val="24"/>
        </w:rPr>
        <w:t xml:space="preserve">ы от минерализации для ст. </w:t>
      </w:r>
      <w:proofErr w:type="spellStart"/>
      <w:r w:rsidR="00AB1A6A">
        <w:rPr>
          <w:rFonts w:ascii="Times New Roman" w:hAnsi="Times New Roman"/>
          <w:sz w:val="24"/>
          <w:szCs w:val="24"/>
        </w:rPr>
        <w:t>Змеиново</w:t>
      </w:r>
      <w:proofErr w:type="spellEnd"/>
      <w:r w:rsidR="00AB1A6A">
        <w:rPr>
          <w:rFonts w:ascii="Times New Roman" w:hAnsi="Times New Roman"/>
          <w:sz w:val="24"/>
          <w:szCs w:val="24"/>
        </w:rPr>
        <w:t xml:space="preserve"> (р. Лена)</w:t>
      </w:r>
      <w:r w:rsidRPr="00105073">
        <w:rPr>
          <w:rFonts w:ascii="Times New Roman" w:hAnsi="Times New Roman"/>
          <w:sz w:val="24"/>
          <w:szCs w:val="24"/>
        </w:rPr>
        <w:t xml:space="preserve"> показывает хорошую корреляционную связь между рассматриваемыми показателями, однако связь нельзя назвать </w:t>
      </w:r>
      <w:r w:rsidR="00A10CE1">
        <w:rPr>
          <w:rFonts w:ascii="Times New Roman" w:hAnsi="Times New Roman"/>
          <w:sz w:val="24"/>
          <w:szCs w:val="24"/>
        </w:rPr>
        <w:t>линейной</w:t>
      </w:r>
      <w:r w:rsidRPr="00105073">
        <w:rPr>
          <w:rFonts w:ascii="Times New Roman" w:hAnsi="Times New Roman"/>
          <w:sz w:val="24"/>
          <w:szCs w:val="24"/>
        </w:rPr>
        <w:t xml:space="preserve">. Большая часть точек ложится на прямую линию, но максимальные значения расходов значительно отдалены от вышеописанной зависимости, поэтому для описания связи разумно использовать степенную функцию вида </w:t>
      </w:r>
      <w:r w:rsidRPr="00105073">
        <w:rPr>
          <w:rFonts w:ascii="Times New Roman" w:hAnsi="Times New Roman"/>
          <w:sz w:val="24"/>
          <w:szCs w:val="24"/>
          <w:lang w:val="en-US"/>
        </w:rPr>
        <w:t>y</w:t>
      </w:r>
      <w:r w:rsidRPr="00105073">
        <w:rPr>
          <w:rFonts w:ascii="Times New Roman" w:hAnsi="Times New Roman"/>
          <w:sz w:val="24"/>
          <w:szCs w:val="24"/>
        </w:rPr>
        <w:t>=</w:t>
      </w:r>
      <w:r w:rsidRPr="00105073">
        <w:rPr>
          <w:rFonts w:ascii="Times New Roman" w:hAnsi="Times New Roman"/>
          <w:sz w:val="24"/>
          <w:szCs w:val="24"/>
          <w:lang w:val="en-US"/>
        </w:rPr>
        <w:t>f</w:t>
      </w:r>
      <w:r w:rsidRPr="00105073">
        <w:rPr>
          <w:rFonts w:ascii="Times New Roman" w:hAnsi="Times New Roman"/>
          <w:sz w:val="24"/>
          <w:szCs w:val="24"/>
        </w:rPr>
        <w:t>(1/</w:t>
      </w:r>
      <w:r w:rsidRPr="00105073">
        <w:rPr>
          <w:rFonts w:ascii="Times New Roman" w:hAnsi="Times New Roman"/>
          <w:sz w:val="24"/>
          <w:szCs w:val="24"/>
          <w:lang w:val="en-US"/>
        </w:rPr>
        <w:t>x</w:t>
      </w:r>
      <w:r w:rsidRPr="00105073">
        <w:rPr>
          <w:rFonts w:ascii="Times New Roman" w:hAnsi="Times New Roman"/>
          <w:sz w:val="24"/>
          <w:szCs w:val="24"/>
        </w:rPr>
        <w:t xml:space="preserve">).  Коэффициент корреляции </w:t>
      </w:r>
      <w:r w:rsidR="00AB1A6A">
        <w:rPr>
          <w:rFonts w:ascii="Times New Roman" w:hAnsi="Times New Roman"/>
          <w:sz w:val="24"/>
          <w:szCs w:val="24"/>
        </w:rPr>
        <w:t xml:space="preserve">связи высокий и составляет </w:t>
      </w:r>
      <w:r w:rsidR="00AB1A6A" w:rsidRPr="00FB5A3D">
        <w:rPr>
          <w:rFonts w:ascii="Times New Roman" w:hAnsi="Times New Roman"/>
          <w:sz w:val="24"/>
          <w:szCs w:val="24"/>
        </w:rPr>
        <w:t>-0,81. Для сопоставления станции</w:t>
      </w:r>
      <w:r w:rsidRPr="00FB5A3D">
        <w:rPr>
          <w:rFonts w:ascii="Times New Roman" w:hAnsi="Times New Roman"/>
          <w:sz w:val="24"/>
          <w:szCs w:val="24"/>
        </w:rPr>
        <w:t xml:space="preserve"> с </w:t>
      </w:r>
      <w:r w:rsidR="00AB1A6A" w:rsidRPr="00FB5A3D">
        <w:rPr>
          <w:rFonts w:ascii="Times New Roman" w:hAnsi="Times New Roman"/>
          <w:sz w:val="24"/>
          <w:szCs w:val="24"/>
        </w:rPr>
        <w:t>другими постами на р. Лена</w:t>
      </w:r>
      <w:r w:rsidRPr="00FB5A3D">
        <w:rPr>
          <w:rFonts w:ascii="Times New Roman" w:hAnsi="Times New Roman"/>
          <w:sz w:val="24"/>
          <w:szCs w:val="24"/>
        </w:rPr>
        <w:t xml:space="preserve"> был построен сводный график (</w:t>
      </w:r>
      <w:r w:rsidR="00FB5A3D" w:rsidRPr="00FB5A3D">
        <w:rPr>
          <w:rFonts w:ascii="Times New Roman" w:hAnsi="Times New Roman"/>
          <w:sz w:val="24"/>
          <w:szCs w:val="24"/>
        </w:rPr>
        <w:t>рисунок 5.1</w:t>
      </w:r>
      <w:r w:rsidRPr="00FB5A3D">
        <w:rPr>
          <w:rFonts w:ascii="Times New Roman" w:hAnsi="Times New Roman"/>
          <w:sz w:val="24"/>
          <w:szCs w:val="24"/>
        </w:rPr>
        <w:t>).</w:t>
      </w:r>
      <w:r w:rsidRPr="00105073">
        <w:rPr>
          <w:rFonts w:ascii="Times New Roman" w:hAnsi="Times New Roman"/>
          <w:sz w:val="24"/>
          <w:szCs w:val="24"/>
        </w:rPr>
        <w:tab/>
      </w:r>
    </w:p>
    <w:p w:rsidR="000D579D" w:rsidRPr="000D579D" w:rsidRDefault="000D579D" w:rsidP="000D579D">
      <w:pPr>
        <w:pStyle w:val="a6"/>
        <w:rPr>
          <w:rFonts w:ascii="Times New Roman" w:hAnsi="Times New Roman" w:cs="Times New Roman"/>
          <w:sz w:val="24"/>
          <w:szCs w:val="24"/>
        </w:rPr>
      </w:pPr>
      <w:r w:rsidRPr="00105073">
        <w:rPr>
          <w:rFonts w:ascii="Times New Roman" w:hAnsi="Times New Roman"/>
          <w:sz w:val="24"/>
          <w:szCs w:val="24"/>
        </w:rPr>
        <w:tab/>
      </w:r>
    </w:p>
    <w:p w:rsidR="000D579D" w:rsidRDefault="000D579D" w:rsidP="000D579D">
      <w:pPr>
        <w:pStyle w:val="a6"/>
        <w:rPr>
          <w:rFonts w:ascii="Times New Roman" w:hAnsi="Times New Roman" w:cs="Times New Roman"/>
          <w:b/>
          <w:sz w:val="28"/>
          <w:szCs w:val="24"/>
        </w:rPr>
      </w:pPr>
      <w:r>
        <w:rPr>
          <w:noProof/>
          <w:lang w:eastAsia="ru-RU"/>
        </w:rPr>
        <w:drawing>
          <wp:inline distT="0" distB="0" distL="0" distR="0" wp14:anchorId="16B6B5BE" wp14:editId="7A66F404">
            <wp:extent cx="4572000" cy="2743200"/>
            <wp:effectExtent l="0" t="0" r="0" b="0"/>
            <wp:docPr id="21" name="Диаграмма 21">
              <a:extLst xmlns:a="http://schemas.openxmlformats.org/drawingml/2006/main">
                <a:ext uri="{FF2B5EF4-FFF2-40B4-BE49-F238E27FC236}">
                  <a16:creationId xmlns:a16="http://schemas.microsoft.com/office/drawing/2014/main" id="{109D362F-F533-4916-BA35-0822D05139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D579D" w:rsidRPr="00A10CE1" w:rsidRDefault="00A10CE1" w:rsidP="00A10CE1">
      <w:pPr>
        <w:pStyle w:val="a6"/>
        <w:rPr>
          <w:rFonts w:ascii="Times New Roman" w:hAnsi="Times New Roman" w:cs="Times New Roman"/>
          <w:sz w:val="24"/>
          <w:szCs w:val="24"/>
        </w:rPr>
      </w:pPr>
      <w:r>
        <w:rPr>
          <w:rFonts w:ascii="Times New Roman" w:hAnsi="Times New Roman" w:cs="Times New Roman"/>
          <w:sz w:val="24"/>
          <w:szCs w:val="24"/>
        </w:rPr>
        <w:t xml:space="preserve">Рисунок </w:t>
      </w:r>
      <w:r w:rsidR="00FB5A3D">
        <w:rPr>
          <w:rFonts w:ascii="Times New Roman" w:hAnsi="Times New Roman" w:cs="Times New Roman"/>
          <w:sz w:val="24"/>
          <w:szCs w:val="24"/>
        </w:rPr>
        <w:t>5.</w:t>
      </w:r>
      <w:r>
        <w:rPr>
          <w:rFonts w:ascii="Times New Roman" w:hAnsi="Times New Roman" w:cs="Times New Roman"/>
          <w:sz w:val="24"/>
          <w:szCs w:val="24"/>
        </w:rPr>
        <w:t xml:space="preserve">1 – Зависимость модуля стока от минерализации для р. Лена (ст. </w:t>
      </w:r>
      <w:proofErr w:type="spellStart"/>
      <w:r>
        <w:rPr>
          <w:rFonts w:ascii="Times New Roman" w:hAnsi="Times New Roman" w:cs="Times New Roman"/>
          <w:sz w:val="24"/>
          <w:szCs w:val="24"/>
        </w:rPr>
        <w:t>Змеиново</w:t>
      </w:r>
      <w:proofErr w:type="spellEnd"/>
      <w:r>
        <w:rPr>
          <w:rFonts w:ascii="Times New Roman" w:hAnsi="Times New Roman" w:cs="Times New Roman"/>
          <w:sz w:val="24"/>
          <w:szCs w:val="24"/>
        </w:rPr>
        <w:t>)</w:t>
      </w:r>
    </w:p>
    <w:p w:rsidR="0043113A" w:rsidRDefault="00AB1A6A" w:rsidP="00AB1A6A">
      <w:pPr>
        <w:pStyle w:val="af2"/>
        <w:spacing w:line="360" w:lineRule="auto"/>
        <w:ind w:firstLine="567"/>
        <w:jc w:val="both"/>
        <w:rPr>
          <w:rFonts w:ascii="Times New Roman" w:hAnsi="Times New Roman"/>
          <w:sz w:val="24"/>
          <w:szCs w:val="24"/>
        </w:rPr>
      </w:pPr>
      <w:r w:rsidRPr="00105073">
        <w:rPr>
          <w:rFonts w:ascii="Times New Roman" w:hAnsi="Times New Roman"/>
          <w:sz w:val="24"/>
          <w:szCs w:val="24"/>
        </w:rPr>
        <w:t>Для определени</w:t>
      </w:r>
      <w:r w:rsidR="00535F6A">
        <w:rPr>
          <w:rFonts w:ascii="Times New Roman" w:hAnsi="Times New Roman"/>
          <w:sz w:val="24"/>
          <w:szCs w:val="24"/>
        </w:rPr>
        <w:t>я общей зависимости</w:t>
      </w:r>
      <w:r w:rsidRPr="00105073">
        <w:rPr>
          <w:rFonts w:ascii="Times New Roman" w:hAnsi="Times New Roman"/>
          <w:sz w:val="24"/>
          <w:szCs w:val="24"/>
        </w:rPr>
        <w:t xml:space="preserve"> </w:t>
      </w:r>
      <w:r w:rsidR="00535F6A">
        <w:rPr>
          <w:rFonts w:ascii="Times New Roman" w:hAnsi="Times New Roman"/>
          <w:sz w:val="24"/>
          <w:szCs w:val="24"/>
        </w:rPr>
        <w:t xml:space="preserve">верхнего и среднего течения Лены </w:t>
      </w:r>
      <w:r w:rsidRPr="00105073">
        <w:rPr>
          <w:rFonts w:ascii="Times New Roman" w:hAnsi="Times New Roman"/>
          <w:sz w:val="24"/>
          <w:szCs w:val="24"/>
        </w:rPr>
        <w:t xml:space="preserve">был построен сводный график </w:t>
      </w:r>
      <w:r w:rsidRPr="00105073">
        <w:rPr>
          <w:rFonts w:ascii="Times New Roman" w:hAnsi="Times New Roman"/>
          <w:sz w:val="24"/>
          <w:szCs w:val="24"/>
          <w:lang w:val="en-US"/>
        </w:rPr>
        <w:t>Q</w:t>
      </w:r>
      <w:r w:rsidRPr="00105073">
        <w:rPr>
          <w:rFonts w:ascii="Times New Roman" w:hAnsi="Times New Roman"/>
          <w:sz w:val="24"/>
          <w:szCs w:val="24"/>
        </w:rPr>
        <w:t>=</w:t>
      </w:r>
      <w:r w:rsidRPr="00105073">
        <w:rPr>
          <w:rFonts w:ascii="Times New Roman" w:hAnsi="Times New Roman"/>
          <w:sz w:val="24"/>
          <w:szCs w:val="24"/>
          <w:lang w:val="en-US"/>
        </w:rPr>
        <w:t>f</w:t>
      </w:r>
      <w:r w:rsidRPr="00105073">
        <w:rPr>
          <w:rFonts w:ascii="Times New Roman" w:hAnsi="Times New Roman"/>
          <w:sz w:val="24"/>
          <w:szCs w:val="24"/>
        </w:rPr>
        <w:t>(</w:t>
      </w:r>
      <w:r w:rsidRPr="00105073">
        <w:rPr>
          <w:rFonts w:ascii="Times New Roman" w:hAnsi="Times New Roman"/>
          <w:sz w:val="24"/>
          <w:szCs w:val="24"/>
          <w:lang w:val="en-US"/>
        </w:rPr>
        <w:t>M</w:t>
      </w:r>
      <w:r w:rsidRPr="00105073">
        <w:rPr>
          <w:rFonts w:ascii="Times New Roman" w:hAnsi="Times New Roman"/>
          <w:sz w:val="24"/>
          <w:szCs w:val="24"/>
        </w:rPr>
        <w:t>) (Рисунок 1</w:t>
      </w:r>
      <w:r w:rsidRPr="00062FFE">
        <w:rPr>
          <w:rFonts w:ascii="Times New Roman" w:hAnsi="Times New Roman"/>
          <w:sz w:val="24"/>
          <w:szCs w:val="24"/>
        </w:rPr>
        <w:t>1</w:t>
      </w:r>
      <w:r w:rsidRPr="00105073">
        <w:rPr>
          <w:rFonts w:ascii="Times New Roman" w:hAnsi="Times New Roman"/>
          <w:sz w:val="24"/>
          <w:szCs w:val="24"/>
        </w:rPr>
        <w:t>). Как видно из</w:t>
      </w:r>
      <w:r w:rsidR="00A454F7">
        <w:rPr>
          <w:rFonts w:ascii="Times New Roman" w:hAnsi="Times New Roman"/>
          <w:sz w:val="24"/>
          <w:szCs w:val="24"/>
        </w:rPr>
        <w:t xml:space="preserve"> сводного графика, для выбранных постов на р. Лена</w:t>
      </w:r>
      <w:r w:rsidRPr="00105073">
        <w:rPr>
          <w:rFonts w:ascii="Times New Roman" w:hAnsi="Times New Roman"/>
          <w:sz w:val="24"/>
          <w:szCs w:val="24"/>
        </w:rPr>
        <w:t xml:space="preserve"> прослеживается обратная корреляционная связь модуля стока с минерализацией. Кривые связи для различных рек относительно схожи</w:t>
      </w:r>
      <w:r w:rsidR="00A454F7">
        <w:rPr>
          <w:rFonts w:ascii="Times New Roman" w:hAnsi="Times New Roman"/>
          <w:sz w:val="24"/>
          <w:szCs w:val="24"/>
        </w:rPr>
        <w:t xml:space="preserve"> на всех фазах водности</w:t>
      </w:r>
      <w:r w:rsidRPr="00105073">
        <w:rPr>
          <w:rFonts w:ascii="Times New Roman" w:hAnsi="Times New Roman"/>
          <w:sz w:val="24"/>
          <w:szCs w:val="24"/>
        </w:rPr>
        <w:t xml:space="preserve">, </w:t>
      </w:r>
      <w:r w:rsidR="00A454F7">
        <w:rPr>
          <w:rFonts w:ascii="Times New Roman" w:hAnsi="Times New Roman"/>
          <w:sz w:val="24"/>
          <w:szCs w:val="24"/>
        </w:rPr>
        <w:t>однако при высоких модулях стока (более 20 л</w:t>
      </w:r>
      <w:r w:rsidR="00A454F7" w:rsidRPr="00A454F7">
        <w:rPr>
          <w:rFonts w:ascii="Times New Roman" w:hAnsi="Times New Roman"/>
          <w:sz w:val="24"/>
          <w:szCs w:val="24"/>
        </w:rPr>
        <w:t>/</w:t>
      </w:r>
      <w:r w:rsidR="00A454F7">
        <w:rPr>
          <w:rFonts w:ascii="Times New Roman" w:hAnsi="Times New Roman"/>
          <w:sz w:val="24"/>
          <w:szCs w:val="24"/>
          <w:lang w:val="en-US"/>
        </w:rPr>
        <w:t>c</w:t>
      </w:r>
      <w:r w:rsidR="00A454F7" w:rsidRPr="00A454F7">
        <w:rPr>
          <w:rFonts w:ascii="Times New Roman" w:hAnsi="Times New Roman"/>
          <w:sz w:val="24"/>
          <w:szCs w:val="24"/>
        </w:rPr>
        <w:t xml:space="preserve"> *</w:t>
      </w:r>
      <w:r w:rsidR="00A454F7">
        <w:rPr>
          <w:rFonts w:ascii="Times New Roman" w:hAnsi="Times New Roman"/>
          <w:sz w:val="24"/>
          <w:szCs w:val="24"/>
        </w:rPr>
        <w:t>км2) минерализация почти не уменьшается при повышении расхода и зависимость практически не отслеживается</w:t>
      </w:r>
      <w:r w:rsidRPr="00105073">
        <w:rPr>
          <w:rFonts w:ascii="Times New Roman" w:hAnsi="Times New Roman"/>
          <w:sz w:val="24"/>
          <w:szCs w:val="24"/>
        </w:rPr>
        <w:t xml:space="preserve">. Это </w:t>
      </w:r>
      <w:r w:rsidR="00A454F7">
        <w:rPr>
          <w:rFonts w:ascii="Times New Roman" w:hAnsi="Times New Roman"/>
          <w:sz w:val="24"/>
          <w:szCs w:val="24"/>
        </w:rPr>
        <w:t xml:space="preserve">объясняется пропорциональным увеличением смыва вещества с водосбора при увеличении </w:t>
      </w:r>
      <w:r w:rsidR="00A454F7">
        <w:rPr>
          <w:rFonts w:ascii="Times New Roman" w:hAnsi="Times New Roman"/>
          <w:sz w:val="24"/>
          <w:szCs w:val="24"/>
        </w:rPr>
        <w:lastRenderedPageBreak/>
        <w:t xml:space="preserve">водности паводка и половодья, а также наличием напорных подземных вод, которые разгружаются в речную сеть даже на пике половодья. </w:t>
      </w:r>
      <w:r w:rsidR="00484EF6">
        <w:rPr>
          <w:rFonts w:ascii="Times New Roman" w:hAnsi="Times New Roman"/>
          <w:sz w:val="24"/>
          <w:szCs w:val="24"/>
        </w:rPr>
        <w:t>Из основных ионов сильнее других с речным стоком связаны гидрокарбонаты, кальций и магний, что можно объяснить наличием последних в подземных водах, состав</w:t>
      </w:r>
      <w:r w:rsidR="00FB5A3D">
        <w:rPr>
          <w:rFonts w:ascii="Times New Roman" w:hAnsi="Times New Roman"/>
          <w:sz w:val="24"/>
          <w:szCs w:val="24"/>
        </w:rPr>
        <w:t xml:space="preserve"> которых был рассмотрен в главе 4</w:t>
      </w:r>
      <w:r w:rsidR="00484EF6">
        <w:rPr>
          <w:rFonts w:ascii="Times New Roman" w:hAnsi="Times New Roman"/>
          <w:sz w:val="24"/>
          <w:szCs w:val="24"/>
        </w:rPr>
        <w:t xml:space="preserve"> настоящей работы. </w:t>
      </w:r>
      <w:r w:rsidRPr="00AB1A6A">
        <w:rPr>
          <w:rFonts w:ascii="Times New Roman" w:hAnsi="Times New Roman"/>
          <w:sz w:val="24"/>
          <w:szCs w:val="24"/>
        </w:rPr>
        <w:t>Коэффициент корреляции между модулям</w:t>
      </w:r>
      <w:r w:rsidR="007A0F88">
        <w:rPr>
          <w:rFonts w:ascii="Times New Roman" w:hAnsi="Times New Roman"/>
          <w:sz w:val="24"/>
          <w:szCs w:val="24"/>
        </w:rPr>
        <w:t xml:space="preserve">и стока и суммой главных ионов </w:t>
      </w:r>
      <w:r w:rsidRPr="00AB1A6A">
        <w:rPr>
          <w:rFonts w:ascii="Times New Roman" w:hAnsi="Times New Roman"/>
          <w:sz w:val="24"/>
          <w:szCs w:val="24"/>
        </w:rPr>
        <w:t>для данно</w:t>
      </w:r>
      <w:r w:rsidR="00A10CE1">
        <w:rPr>
          <w:rFonts w:ascii="Times New Roman" w:hAnsi="Times New Roman"/>
          <w:sz w:val="24"/>
          <w:szCs w:val="24"/>
        </w:rPr>
        <w:t>й группы рек составляет</w:t>
      </w:r>
      <w:r w:rsidR="00DC2B7B">
        <w:rPr>
          <w:rFonts w:ascii="Times New Roman" w:hAnsi="Times New Roman"/>
          <w:sz w:val="24"/>
          <w:szCs w:val="24"/>
        </w:rPr>
        <w:t xml:space="preserve"> -0,</w:t>
      </w:r>
      <w:r w:rsidR="00DC2B7B" w:rsidRPr="00FB5A3D">
        <w:rPr>
          <w:rFonts w:ascii="Times New Roman" w:hAnsi="Times New Roman"/>
          <w:sz w:val="24"/>
          <w:szCs w:val="24"/>
        </w:rPr>
        <w:t>66 (</w:t>
      </w:r>
      <w:r w:rsidR="00FB5A3D" w:rsidRPr="00FB5A3D">
        <w:rPr>
          <w:rFonts w:ascii="Times New Roman" w:hAnsi="Times New Roman"/>
          <w:sz w:val="24"/>
          <w:szCs w:val="24"/>
        </w:rPr>
        <w:t>таблица 5.1</w:t>
      </w:r>
      <w:r w:rsidR="00DC2B7B" w:rsidRPr="00FB5A3D">
        <w:rPr>
          <w:rFonts w:ascii="Times New Roman" w:hAnsi="Times New Roman"/>
          <w:sz w:val="24"/>
          <w:szCs w:val="24"/>
        </w:rPr>
        <w:t>)</w:t>
      </w:r>
      <w:r w:rsidR="00DC2B7B">
        <w:rPr>
          <w:rFonts w:ascii="Times New Roman" w:hAnsi="Times New Roman"/>
          <w:sz w:val="24"/>
          <w:szCs w:val="24"/>
        </w:rPr>
        <w:t xml:space="preserve"> </w:t>
      </w:r>
      <w:r w:rsidR="00DC2B7B">
        <w:rPr>
          <w:rFonts w:ascii="Times New Roman" w:hAnsi="Times New Roman"/>
          <w:sz w:val="24"/>
          <w:szCs w:val="24"/>
        </w:rPr>
        <w:tab/>
      </w:r>
      <w:r w:rsidRPr="00AB1A6A">
        <w:rPr>
          <w:rFonts w:ascii="Times New Roman" w:hAnsi="Times New Roman"/>
          <w:b/>
          <w:sz w:val="24"/>
          <w:szCs w:val="24"/>
        </w:rPr>
        <w:br/>
      </w:r>
    </w:p>
    <w:p w:rsidR="000D579D" w:rsidRDefault="00C42050" w:rsidP="00C42050">
      <w:pPr>
        <w:pStyle w:val="af2"/>
        <w:spacing w:line="360" w:lineRule="auto"/>
        <w:jc w:val="both"/>
        <w:rPr>
          <w:rFonts w:ascii="Times New Roman" w:hAnsi="Times New Roman"/>
          <w:sz w:val="24"/>
          <w:szCs w:val="24"/>
        </w:rPr>
      </w:pPr>
      <w:r w:rsidRPr="00C42050">
        <w:rPr>
          <w:rFonts w:ascii="Times New Roman" w:hAnsi="Times New Roman"/>
          <w:sz w:val="24"/>
          <w:szCs w:val="24"/>
        </w:rPr>
        <w:t xml:space="preserve"> </w:t>
      </w:r>
      <w:r>
        <w:rPr>
          <w:rFonts w:ascii="Times New Roman" w:hAnsi="Times New Roman"/>
          <w:sz w:val="24"/>
          <w:szCs w:val="24"/>
        </w:rPr>
        <w:tab/>
      </w:r>
      <w:r w:rsidR="0043113A">
        <w:rPr>
          <w:rFonts w:ascii="Times New Roman" w:hAnsi="Times New Roman"/>
          <w:sz w:val="24"/>
          <w:szCs w:val="24"/>
        </w:rPr>
        <w:t>Таблица 1 - Связь модуля стока с содержанием основных ионов в воде для створов р. Лена выше г. Якутска</w:t>
      </w:r>
    </w:p>
    <w:tbl>
      <w:tblPr>
        <w:tblW w:w="8140" w:type="dxa"/>
        <w:tblLook w:val="04A0" w:firstRow="1" w:lastRow="0" w:firstColumn="1" w:lastColumn="0" w:noHBand="0" w:noVBand="1"/>
      </w:tblPr>
      <w:tblGrid>
        <w:gridCol w:w="1380"/>
        <w:gridCol w:w="960"/>
        <w:gridCol w:w="960"/>
        <w:gridCol w:w="960"/>
        <w:gridCol w:w="960"/>
        <w:gridCol w:w="960"/>
        <w:gridCol w:w="960"/>
        <w:gridCol w:w="1000"/>
      </w:tblGrid>
      <w:tr w:rsidR="0043113A" w:rsidRPr="0043113A" w:rsidTr="0043113A">
        <w:trPr>
          <w:trHeight w:val="690"/>
        </w:trPr>
        <w:tc>
          <w:tcPr>
            <w:tcW w:w="1380" w:type="dxa"/>
            <w:tcBorders>
              <w:top w:val="single" w:sz="4" w:space="0" w:color="auto"/>
              <w:left w:val="single" w:sz="4" w:space="0" w:color="auto"/>
              <w:bottom w:val="single" w:sz="4" w:space="0" w:color="auto"/>
              <w:right w:val="single" w:sz="4" w:space="0" w:color="auto"/>
            </w:tcBorders>
            <w:shd w:val="clear" w:color="000000" w:fill="D9E1F2"/>
            <w:vAlign w:val="bottom"/>
            <w:hideMark/>
          </w:tcPr>
          <w:p w:rsidR="0043113A" w:rsidRPr="0043113A" w:rsidRDefault="0043113A" w:rsidP="0043113A">
            <w:pPr>
              <w:spacing w:after="0" w:line="240" w:lineRule="auto"/>
              <w:jc w:val="center"/>
              <w:rPr>
                <w:rFonts w:ascii="Calibri" w:eastAsia="Times New Roman" w:hAnsi="Calibri" w:cs="Calibri"/>
                <w:color w:val="000000"/>
                <w:sz w:val="22"/>
                <w:lang w:eastAsia="ru-RU"/>
              </w:rPr>
            </w:pPr>
            <w:proofErr w:type="spellStart"/>
            <w:r w:rsidRPr="0043113A">
              <w:rPr>
                <w:rFonts w:ascii="Calibri" w:eastAsia="Times New Roman" w:hAnsi="Calibri" w:cs="Calibri"/>
                <w:color w:val="000000"/>
                <w:sz w:val="22"/>
                <w:lang w:eastAsia="ru-RU"/>
              </w:rPr>
              <w:t>коэф</w:t>
            </w:r>
            <w:proofErr w:type="spellEnd"/>
            <w:r w:rsidRPr="0043113A">
              <w:rPr>
                <w:rFonts w:ascii="Calibri" w:eastAsia="Times New Roman" w:hAnsi="Calibri" w:cs="Calibri"/>
                <w:color w:val="000000"/>
                <w:sz w:val="22"/>
                <w:lang w:eastAsia="ru-RU"/>
              </w:rPr>
              <w:t>. корреляции</w:t>
            </w:r>
          </w:p>
        </w:tc>
        <w:tc>
          <w:tcPr>
            <w:tcW w:w="960" w:type="dxa"/>
            <w:tcBorders>
              <w:top w:val="single" w:sz="4" w:space="0" w:color="auto"/>
              <w:left w:val="nil"/>
              <w:bottom w:val="single" w:sz="4" w:space="0" w:color="auto"/>
              <w:right w:val="single" w:sz="4" w:space="0" w:color="auto"/>
            </w:tcBorders>
            <w:shd w:val="clear" w:color="000000" w:fill="D9E1F2"/>
            <w:noWrap/>
            <w:vAlign w:val="bottom"/>
            <w:hideMark/>
          </w:tcPr>
          <w:p w:rsidR="0043113A" w:rsidRPr="0043113A" w:rsidRDefault="0043113A" w:rsidP="0043113A">
            <w:pPr>
              <w:spacing w:after="0" w:line="240" w:lineRule="auto"/>
              <w:jc w:val="center"/>
              <w:rPr>
                <w:rFonts w:ascii="Calibri" w:eastAsia="Times New Roman" w:hAnsi="Calibri" w:cs="Calibri"/>
                <w:color w:val="000000"/>
                <w:sz w:val="22"/>
                <w:lang w:eastAsia="ru-RU"/>
              </w:rPr>
            </w:pPr>
            <w:proofErr w:type="spellStart"/>
            <w:r w:rsidRPr="0043113A">
              <w:rPr>
                <w:rFonts w:ascii="Calibri" w:eastAsia="Times New Roman" w:hAnsi="Calibri" w:cs="Calibri"/>
                <w:color w:val="000000"/>
                <w:sz w:val="22"/>
                <w:lang w:eastAsia="ru-RU"/>
              </w:rPr>
              <w:t>Ca</w:t>
            </w:r>
            <w:proofErr w:type="spellEnd"/>
          </w:p>
        </w:tc>
        <w:tc>
          <w:tcPr>
            <w:tcW w:w="960" w:type="dxa"/>
            <w:tcBorders>
              <w:top w:val="single" w:sz="4" w:space="0" w:color="auto"/>
              <w:left w:val="nil"/>
              <w:bottom w:val="single" w:sz="4" w:space="0" w:color="auto"/>
              <w:right w:val="single" w:sz="4" w:space="0" w:color="auto"/>
            </w:tcBorders>
            <w:shd w:val="clear" w:color="000000" w:fill="D9E1F2"/>
            <w:vAlign w:val="bottom"/>
            <w:hideMark/>
          </w:tcPr>
          <w:p w:rsidR="0043113A" w:rsidRPr="0043113A" w:rsidRDefault="0043113A" w:rsidP="0043113A">
            <w:pPr>
              <w:spacing w:after="0" w:line="240" w:lineRule="auto"/>
              <w:jc w:val="center"/>
              <w:rPr>
                <w:rFonts w:ascii="Calibri" w:eastAsia="Times New Roman" w:hAnsi="Calibri" w:cs="Calibri"/>
                <w:color w:val="000000"/>
                <w:sz w:val="22"/>
                <w:lang w:eastAsia="ru-RU"/>
              </w:rPr>
            </w:pPr>
            <w:proofErr w:type="spellStart"/>
            <w:r w:rsidRPr="0043113A">
              <w:rPr>
                <w:rFonts w:ascii="Calibri" w:eastAsia="Times New Roman" w:hAnsi="Calibri" w:cs="Calibri"/>
                <w:color w:val="000000"/>
                <w:sz w:val="22"/>
                <w:lang w:eastAsia="ru-RU"/>
              </w:rPr>
              <w:t>Mg</w:t>
            </w:r>
            <w:proofErr w:type="spellEnd"/>
          </w:p>
        </w:tc>
        <w:tc>
          <w:tcPr>
            <w:tcW w:w="960" w:type="dxa"/>
            <w:tcBorders>
              <w:top w:val="single" w:sz="4" w:space="0" w:color="auto"/>
              <w:left w:val="nil"/>
              <w:bottom w:val="single" w:sz="4" w:space="0" w:color="auto"/>
              <w:right w:val="single" w:sz="4" w:space="0" w:color="auto"/>
            </w:tcBorders>
            <w:shd w:val="clear" w:color="000000" w:fill="D9E1F2"/>
            <w:noWrap/>
            <w:vAlign w:val="bottom"/>
            <w:hideMark/>
          </w:tcPr>
          <w:p w:rsidR="0043113A" w:rsidRPr="0043113A" w:rsidRDefault="0043113A" w:rsidP="0043113A">
            <w:pPr>
              <w:spacing w:after="0" w:line="240" w:lineRule="auto"/>
              <w:jc w:val="center"/>
              <w:rPr>
                <w:rFonts w:ascii="Calibri" w:eastAsia="Times New Roman" w:hAnsi="Calibri" w:cs="Calibri"/>
                <w:color w:val="000000"/>
                <w:sz w:val="22"/>
                <w:lang w:eastAsia="ru-RU"/>
              </w:rPr>
            </w:pPr>
            <w:proofErr w:type="spellStart"/>
            <w:r w:rsidRPr="0043113A">
              <w:rPr>
                <w:rFonts w:ascii="Calibri" w:eastAsia="Times New Roman" w:hAnsi="Calibri" w:cs="Calibri"/>
                <w:color w:val="000000"/>
                <w:sz w:val="22"/>
                <w:lang w:eastAsia="ru-RU"/>
              </w:rPr>
              <w:t>Na+K</w:t>
            </w:r>
            <w:proofErr w:type="spellEnd"/>
          </w:p>
        </w:tc>
        <w:tc>
          <w:tcPr>
            <w:tcW w:w="960" w:type="dxa"/>
            <w:tcBorders>
              <w:top w:val="single" w:sz="4" w:space="0" w:color="auto"/>
              <w:left w:val="nil"/>
              <w:bottom w:val="single" w:sz="4" w:space="0" w:color="auto"/>
              <w:right w:val="single" w:sz="4" w:space="0" w:color="auto"/>
            </w:tcBorders>
            <w:shd w:val="clear" w:color="000000" w:fill="D9E1F2"/>
            <w:vAlign w:val="bottom"/>
            <w:hideMark/>
          </w:tcPr>
          <w:p w:rsidR="0043113A" w:rsidRPr="0043113A" w:rsidRDefault="0043113A" w:rsidP="0043113A">
            <w:pPr>
              <w:spacing w:after="0" w:line="240" w:lineRule="auto"/>
              <w:jc w:val="center"/>
              <w:rPr>
                <w:rFonts w:ascii="Calibri" w:eastAsia="Times New Roman" w:hAnsi="Calibri" w:cs="Calibri"/>
                <w:color w:val="000000"/>
                <w:sz w:val="22"/>
                <w:lang w:eastAsia="ru-RU"/>
              </w:rPr>
            </w:pPr>
            <w:r w:rsidRPr="0043113A">
              <w:rPr>
                <w:rFonts w:ascii="Calibri" w:eastAsia="Times New Roman" w:hAnsi="Calibri" w:cs="Calibri"/>
                <w:color w:val="000000"/>
                <w:sz w:val="22"/>
                <w:lang w:eastAsia="ru-RU"/>
              </w:rPr>
              <w:t>HCO3</w:t>
            </w:r>
          </w:p>
        </w:tc>
        <w:tc>
          <w:tcPr>
            <w:tcW w:w="960" w:type="dxa"/>
            <w:tcBorders>
              <w:top w:val="single" w:sz="4" w:space="0" w:color="auto"/>
              <w:left w:val="nil"/>
              <w:bottom w:val="single" w:sz="4" w:space="0" w:color="auto"/>
              <w:right w:val="single" w:sz="4" w:space="0" w:color="auto"/>
            </w:tcBorders>
            <w:shd w:val="clear" w:color="000000" w:fill="D9E1F2"/>
            <w:noWrap/>
            <w:vAlign w:val="bottom"/>
            <w:hideMark/>
          </w:tcPr>
          <w:p w:rsidR="0043113A" w:rsidRPr="0043113A" w:rsidRDefault="0043113A" w:rsidP="0043113A">
            <w:pPr>
              <w:spacing w:after="0" w:line="240" w:lineRule="auto"/>
              <w:jc w:val="center"/>
              <w:rPr>
                <w:rFonts w:ascii="Calibri" w:eastAsia="Times New Roman" w:hAnsi="Calibri" w:cs="Calibri"/>
                <w:color w:val="000000"/>
                <w:sz w:val="22"/>
                <w:lang w:eastAsia="ru-RU"/>
              </w:rPr>
            </w:pPr>
            <w:r w:rsidRPr="0043113A">
              <w:rPr>
                <w:rFonts w:ascii="Calibri" w:eastAsia="Times New Roman" w:hAnsi="Calibri" w:cs="Calibri"/>
                <w:color w:val="000000"/>
                <w:sz w:val="22"/>
                <w:lang w:eastAsia="ru-RU"/>
              </w:rPr>
              <w:t>SO4</w:t>
            </w:r>
          </w:p>
        </w:tc>
        <w:tc>
          <w:tcPr>
            <w:tcW w:w="960" w:type="dxa"/>
            <w:tcBorders>
              <w:top w:val="single" w:sz="4" w:space="0" w:color="auto"/>
              <w:left w:val="nil"/>
              <w:bottom w:val="single" w:sz="4" w:space="0" w:color="auto"/>
              <w:right w:val="single" w:sz="4" w:space="0" w:color="auto"/>
            </w:tcBorders>
            <w:shd w:val="clear" w:color="000000" w:fill="D9E1F2"/>
            <w:vAlign w:val="bottom"/>
            <w:hideMark/>
          </w:tcPr>
          <w:p w:rsidR="0043113A" w:rsidRPr="0043113A" w:rsidRDefault="0043113A" w:rsidP="0043113A">
            <w:pPr>
              <w:spacing w:after="0" w:line="240" w:lineRule="auto"/>
              <w:jc w:val="center"/>
              <w:rPr>
                <w:rFonts w:ascii="Calibri" w:eastAsia="Times New Roman" w:hAnsi="Calibri" w:cs="Calibri"/>
                <w:color w:val="000000"/>
                <w:sz w:val="22"/>
                <w:lang w:eastAsia="ru-RU"/>
              </w:rPr>
            </w:pPr>
            <w:proofErr w:type="spellStart"/>
            <w:r w:rsidRPr="0043113A">
              <w:rPr>
                <w:rFonts w:ascii="Calibri" w:eastAsia="Times New Roman" w:hAnsi="Calibri" w:cs="Calibri"/>
                <w:color w:val="000000"/>
                <w:sz w:val="22"/>
                <w:lang w:eastAsia="ru-RU"/>
              </w:rPr>
              <w:t>Cl</w:t>
            </w:r>
            <w:proofErr w:type="spellEnd"/>
          </w:p>
        </w:tc>
        <w:tc>
          <w:tcPr>
            <w:tcW w:w="1000" w:type="dxa"/>
            <w:tcBorders>
              <w:top w:val="single" w:sz="4" w:space="0" w:color="auto"/>
              <w:left w:val="nil"/>
              <w:bottom w:val="single" w:sz="4" w:space="0" w:color="auto"/>
              <w:right w:val="single" w:sz="4" w:space="0" w:color="auto"/>
            </w:tcBorders>
            <w:shd w:val="clear" w:color="000000" w:fill="D9E1F2"/>
            <w:vAlign w:val="bottom"/>
            <w:hideMark/>
          </w:tcPr>
          <w:p w:rsidR="0043113A" w:rsidRPr="0043113A" w:rsidRDefault="0043113A" w:rsidP="0043113A">
            <w:pPr>
              <w:spacing w:after="0" w:line="240" w:lineRule="auto"/>
              <w:jc w:val="center"/>
              <w:rPr>
                <w:rFonts w:ascii="Calibri" w:eastAsia="Times New Roman" w:hAnsi="Calibri" w:cs="Calibri"/>
                <w:color w:val="000000"/>
                <w:sz w:val="22"/>
                <w:lang w:eastAsia="ru-RU"/>
              </w:rPr>
            </w:pPr>
            <w:r w:rsidRPr="0043113A">
              <w:rPr>
                <w:rFonts w:ascii="Calibri" w:eastAsia="Times New Roman" w:hAnsi="Calibri" w:cs="Calibri"/>
                <w:color w:val="000000"/>
                <w:sz w:val="22"/>
                <w:lang w:eastAsia="ru-RU"/>
              </w:rPr>
              <w:t>Сумма ионов</w:t>
            </w:r>
          </w:p>
        </w:tc>
      </w:tr>
      <w:tr w:rsidR="0043113A" w:rsidRPr="0043113A" w:rsidTr="0043113A">
        <w:trPr>
          <w:trHeight w:val="300"/>
        </w:trPr>
        <w:tc>
          <w:tcPr>
            <w:tcW w:w="1380" w:type="dxa"/>
            <w:tcBorders>
              <w:top w:val="nil"/>
              <w:left w:val="single" w:sz="4" w:space="0" w:color="auto"/>
              <w:bottom w:val="single" w:sz="4" w:space="0" w:color="auto"/>
              <w:right w:val="single" w:sz="4" w:space="0" w:color="auto"/>
            </w:tcBorders>
            <w:shd w:val="clear" w:color="000000" w:fill="D9E1F2"/>
            <w:noWrap/>
            <w:vAlign w:val="bottom"/>
            <w:hideMark/>
          </w:tcPr>
          <w:p w:rsidR="0043113A" w:rsidRPr="0043113A" w:rsidRDefault="0043113A" w:rsidP="0043113A">
            <w:pPr>
              <w:spacing w:after="0" w:line="240" w:lineRule="auto"/>
              <w:jc w:val="center"/>
              <w:rPr>
                <w:rFonts w:ascii="Calibri" w:eastAsia="Times New Roman" w:hAnsi="Calibri" w:cs="Calibri"/>
                <w:color w:val="000000"/>
                <w:sz w:val="22"/>
                <w:lang w:eastAsia="ru-RU"/>
              </w:rPr>
            </w:pPr>
            <w:r w:rsidRPr="0043113A">
              <w:rPr>
                <w:rFonts w:ascii="Calibri" w:eastAsia="Times New Roman" w:hAnsi="Calibri" w:cs="Calibri"/>
                <w:color w:val="000000"/>
                <w:sz w:val="22"/>
                <w:lang w:eastAsia="ru-RU"/>
              </w:rPr>
              <w:t>Модуль стока</w:t>
            </w:r>
          </w:p>
        </w:tc>
        <w:tc>
          <w:tcPr>
            <w:tcW w:w="960" w:type="dxa"/>
            <w:tcBorders>
              <w:top w:val="nil"/>
              <w:left w:val="nil"/>
              <w:bottom w:val="single" w:sz="4" w:space="0" w:color="auto"/>
              <w:right w:val="single" w:sz="4" w:space="0" w:color="auto"/>
            </w:tcBorders>
            <w:shd w:val="clear" w:color="000000" w:fill="D9E1F2"/>
            <w:noWrap/>
            <w:vAlign w:val="bottom"/>
            <w:hideMark/>
          </w:tcPr>
          <w:p w:rsidR="0043113A" w:rsidRPr="0043113A" w:rsidRDefault="0043113A" w:rsidP="0043113A">
            <w:pPr>
              <w:spacing w:after="0" w:line="240" w:lineRule="auto"/>
              <w:jc w:val="center"/>
              <w:rPr>
                <w:rFonts w:ascii="Calibri" w:eastAsia="Times New Roman" w:hAnsi="Calibri" w:cs="Calibri"/>
                <w:color w:val="000000"/>
                <w:sz w:val="22"/>
                <w:lang w:eastAsia="ru-RU"/>
              </w:rPr>
            </w:pPr>
            <w:r w:rsidRPr="0043113A">
              <w:rPr>
                <w:rFonts w:ascii="Calibri" w:eastAsia="Times New Roman" w:hAnsi="Calibri" w:cs="Calibri"/>
                <w:color w:val="000000"/>
                <w:sz w:val="22"/>
                <w:lang w:eastAsia="ru-RU"/>
              </w:rPr>
              <w:t>-0,62</w:t>
            </w:r>
          </w:p>
        </w:tc>
        <w:tc>
          <w:tcPr>
            <w:tcW w:w="960" w:type="dxa"/>
            <w:tcBorders>
              <w:top w:val="nil"/>
              <w:left w:val="nil"/>
              <w:bottom w:val="single" w:sz="4" w:space="0" w:color="auto"/>
              <w:right w:val="single" w:sz="4" w:space="0" w:color="auto"/>
            </w:tcBorders>
            <w:shd w:val="clear" w:color="000000" w:fill="D9E1F2"/>
            <w:noWrap/>
            <w:vAlign w:val="bottom"/>
            <w:hideMark/>
          </w:tcPr>
          <w:p w:rsidR="0043113A" w:rsidRPr="0043113A" w:rsidRDefault="0043113A" w:rsidP="0043113A">
            <w:pPr>
              <w:spacing w:after="0" w:line="240" w:lineRule="auto"/>
              <w:jc w:val="center"/>
              <w:rPr>
                <w:rFonts w:ascii="Calibri" w:eastAsia="Times New Roman" w:hAnsi="Calibri" w:cs="Calibri"/>
                <w:color w:val="000000"/>
                <w:sz w:val="22"/>
                <w:lang w:eastAsia="ru-RU"/>
              </w:rPr>
            </w:pPr>
            <w:r w:rsidRPr="0043113A">
              <w:rPr>
                <w:rFonts w:ascii="Calibri" w:eastAsia="Times New Roman" w:hAnsi="Calibri" w:cs="Calibri"/>
                <w:color w:val="000000"/>
                <w:sz w:val="22"/>
                <w:lang w:eastAsia="ru-RU"/>
              </w:rPr>
              <w:t>-0,63</w:t>
            </w:r>
          </w:p>
        </w:tc>
        <w:tc>
          <w:tcPr>
            <w:tcW w:w="960" w:type="dxa"/>
            <w:tcBorders>
              <w:top w:val="nil"/>
              <w:left w:val="nil"/>
              <w:bottom w:val="single" w:sz="4" w:space="0" w:color="auto"/>
              <w:right w:val="single" w:sz="4" w:space="0" w:color="auto"/>
            </w:tcBorders>
            <w:shd w:val="clear" w:color="000000" w:fill="D9E1F2"/>
            <w:noWrap/>
            <w:vAlign w:val="bottom"/>
            <w:hideMark/>
          </w:tcPr>
          <w:p w:rsidR="0043113A" w:rsidRPr="0043113A" w:rsidRDefault="0043113A" w:rsidP="0043113A">
            <w:pPr>
              <w:spacing w:after="0" w:line="240" w:lineRule="auto"/>
              <w:jc w:val="center"/>
              <w:rPr>
                <w:rFonts w:ascii="Calibri" w:eastAsia="Times New Roman" w:hAnsi="Calibri" w:cs="Calibri"/>
                <w:color w:val="000000"/>
                <w:sz w:val="22"/>
                <w:lang w:eastAsia="ru-RU"/>
              </w:rPr>
            </w:pPr>
            <w:r w:rsidRPr="0043113A">
              <w:rPr>
                <w:rFonts w:ascii="Calibri" w:eastAsia="Times New Roman" w:hAnsi="Calibri" w:cs="Calibri"/>
                <w:color w:val="000000"/>
                <w:sz w:val="22"/>
                <w:lang w:eastAsia="ru-RU"/>
              </w:rPr>
              <w:t>-0,54</w:t>
            </w:r>
          </w:p>
        </w:tc>
        <w:tc>
          <w:tcPr>
            <w:tcW w:w="960" w:type="dxa"/>
            <w:tcBorders>
              <w:top w:val="nil"/>
              <w:left w:val="nil"/>
              <w:bottom w:val="single" w:sz="4" w:space="0" w:color="auto"/>
              <w:right w:val="single" w:sz="4" w:space="0" w:color="auto"/>
            </w:tcBorders>
            <w:shd w:val="clear" w:color="000000" w:fill="D9E1F2"/>
            <w:noWrap/>
            <w:vAlign w:val="bottom"/>
            <w:hideMark/>
          </w:tcPr>
          <w:p w:rsidR="0043113A" w:rsidRPr="0043113A" w:rsidRDefault="0043113A" w:rsidP="0043113A">
            <w:pPr>
              <w:spacing w:after="0" w:line="240" w:lineRule="auto"/>
              <w:jc w:val="center"/>
              <w:rPr>
                <w:rFonts w:ascii="Calibri" w:eastAsia="Times New Roman" w:hAnsi="Calibri" w:cs="Calibri"/>
                <w:color w:val="000000"/>
                <w:sz w:val="22"/>
                <w:lang w:eastAsia="ru-RU"/>
              </w:rPr>
            </w:pPr>
            <w:r w:rsidRPr="0043113A">
              <w:rPr>
                <w:rFonts w:ascii="Calibri" w:eastAsia="Times New Roman" w:hAnsi="Calibri" w:cs="Calibri"/>
                <w:color w:val="000000"/>
                <w:sz w:val="22"/>
                <w:lang w:eastAsia="ru-RU"/>
              </w:rPr>
              <w:t>-0,65</w:t>
            </w:r>
          </w:p>
        </w:tc>
        <w:tc>
          <w:tcPr>
            <w:tcW w:w="960" w:type="dxa"/>
            <w:tcBorders>
              <w:top w:val="nil"/>
              <w:left w:val="nil"/>
              <w:bottom w:val="single" w:sz="4" w:space="0" w:color="auto"/>
              <w:right w:val="single" w:sz="4" w:space="0" w:color="auto"/>
            </w:tcBorders>
            <w:shd w:val="clear" w:color="000000" w:fill="D9E1F2"/>
            <w:noWrap/>
            <w:vAlign w:val="bottom"/>
            <w:hideMark/>
          </w:tcPr>
          <w:p w:rsidR="0043113A" w:rsidRPr="0043113A" w:rsidRDefault="0043113A" w:rsidP="0043113A">
            <w:pPr>
              <w:spacing w:after="0" w:line="240" w:lineRule="auto"/>
              <w:jc w:val="center"/>
              <w:rPr>
                <w:rFonts w:ascii="Calibri" w:eastAsia="Times New Roman" w:hAnsi="Calibri" w:cs="Calibri"/>
                <w:color w:val="000000"/>
                <w:sz w:val="22"/>
                <w:lang w:eastAsia="ru-RU"/>
              </w:rPr>
            </w:pPr>
            <w:r w:rsidRPr="0043113A">
              <w:rPr>
                <w:rFonts w:ascii="Calibri" w:eastAsia="Times New Roman" w:hAnsi="Calibri" w:cs="Calibri"/>
                <w:color w:val="000000"/>
                <w:sz w:val="22"/>
                <w:lang w:eastAsia="ru-RU"/>
              </w:rPr>
              <w:t>-0,62</w:t>
            </w:r>
          </w:p>
        </w:tc>
        <w:tc>
          <w:tcPr>
            <w:tcW w:w="960" w:type="dxa"/>
            <w:tcBorders>
              <w:top w:val="nil"/>
              <w:left w:val="nil"/>
              <w:bottom w:val="single" w:sz="4" w:space="0" w:color="auto"/>
              <w:right w:val="single" w:sz="4" w:space="0" w:color="auto"/>
            </w:tcBorders>
            <w:shd w:val="clear" w:color="000000" w:fill="D9E1F2"/>
            <w:noWrap/>
            <w:vAlign w:val="bottom"/>
            <w:hideMark/>
          </w:tcPr>
          <w:p w:rsidR="0043113A" w:rsidRPr="0043113A" w:rsidRDefault="0043113A" w:rsidP="0043113A">
            <w:pPr>
              <w:spacing w:after="0" w:line="240" w:lineRule="auto"/>
              <w:jc w:val="center"/>
              <w:rPr>
                <w:rFonts w:ascii="Calibri" w:eastAsia="Times New Roman" w:hAnsi="Calibri" w:cs="Calibri"/>
                <w:color w:val="000000"/>
                <w:sz w:val="22"/>
                <w:lang w:eastAsia="ru-RU"/>
              </w:rPr>
            </w:pPr>
            <w:r w:rsidRPr="0043113A">
              <w:rPr>
                <w:rFonts w:ascii="Calibri" w:eastAsia="Times New Roman" w:hAnsi="Calibri" w:cs="Calibri"/>
                <w:color w:val="000000"/>
                <w:sz w:val="22"/>
                <w:lang w:eastAsia="ru-RU"/>
              </w:rPr>
              <w:t>-0,53</w:t>
            </w:r>
          </w:p>
        </w:tc>
        <w:tc>
          <w:tcPr>
            <w:tcW w:w="1000" w:type="dxa"/>
            <w:tcBorders>
              <w:top w:val="nil"/>
              <w:left w:val="nil"/>
              <w:bottom w:val="single" w:sz="4" w:space="0" w:color="auto"/>
              <w:right w:val="single" w:sz="4" w:space="0" w:color="auto"/>
            </w:tcBorders>
            <w:shd w:val="clear" w:color="000000" w:fill="D9E1F2"/>
            <w:noWrap/>
            <w:vAlign w:val="bottom"/>
            <w:hideMark/>
          </w:tcPr>
          <w:p w:rsidR="0043113A" w:rsidRPr="0043113A" w:rsidRDefault="0043113A" w:rsidP="0043113A">
            <w:pPr>
              <w:spacing w:after="0" w:line="240" w:lineRule="auto"/>
              <w:jc w:val="center"/>
              <w:rPr>
                <w:rFonts w:ascii="Calibri" w:eastAsia="Times New Roman" w:hAnsi="Calibri" w:cs="Calibri"/>
                <w:color w:val="000000"/>
                <w:sz w:val="22"/>
                <w:lang w:eastAsia="ru-RU"/>
              </w:rPr>
            </w:pPr>
            <w:r w:rsidRPr="0043113A">
              <w:rPr>
                <w:rFonts w:ascii="Calibri" w:eastAsia="Times New Roman" w:hAnsi="Calibri" w:cs="Calibri"/>
                <w:color w:val="000000"/>
                <w:sz w:val="22"/>
                <w:lang w:eastAsia="ru-RU"/>
              </w:rPr>
              <w:t>-0,66</w:t>
            </w:r>
          </w:p>
        </w:tc>
      </w:tr>
    </w:tbl>
    <w:p w:rsidR="0043113A" w:rsidRDefault="0043113A" w:rsidP="00AB1A6A">
      <w:pPr>
        <w:pStyle w:val="af2"/>
        <w:spacing w:line="360" w:lineRule="auto"/>
        <w:ind w:firstLine="567"/>
        <w:jc w:val="both"/>
        <w:rPr>
          <w:rFonts w:ascii="Times New Roman" w:hAnsi="Times New Roman"/>
          <w:sz w:val="24"/>
          <w:szCs w:val="24"/>
        </w:rPr>
      </w:pPr>
    </w:p>
    <w:p w:rsidR="0043113A" w:rsidRPr="00AB1A6A" w:rsidRDefault="0043113A" w:rsidP="00AB1A6A">
      <w:pPr>
        <w:pStyle w:val="af2"/>
        <w:spacing w:line="360" w:lineRule="auto"/>
        <w:ind w:firstLine="567"/>
        <w:jc w:val="both"/>
        <w:rPr>
          <w:rFonts w:ascii="Times New Roman" w:hAnsi="Times New Roman"/>
          <w:sz w:val="24"/>
          <w:szCs w:val="24"/>
        </w:rPr>
      </w:pPr>
    </w:p>
    <w:p w:rsidR="000D579D" w:rsidRDefault="000D579D" w:rsidP="000D579D">
      <w:pPr>
        <w:pStyle w:val="a6"/>
        <w:rPr>
          <w:rFonts w:ascii="Times New Roman" w:hAnsi="Times New Roman" w:cs="Times New Roman"/>
          <w:b/>
          <w:sz w:val="28"/>
          <w:szCs w:val="24"/>
        </w:rPr>
      </w:pPr>
      <w:r>
        <w:rPr>
          <w:noProof/>
          <w:lang w:eastAsia="ru-RU"/>
        </w:rPr>
        <w:drawing>
          <wp:inline distT="0" distB="0" distL="0" distR="0" wp14:anchorId="122FF33E" wp14:editId="54934AC5">
            <wp:extent cx="4572000" cy="2743200"/>
            <wp:effectExtent l="0" t="0" r="0" b="0"/>
            <wp:docPr id="18" name="Диаграмма 18">
              <a:extLst xmlns:a="http://schemas.openxmlformats.org/drawingml/2006/main">
                <a:ext uri="{FF2B5EF4-FFF2-40B4-BE49-F238E27FC236}">
                  <a16:creationId xmlns:a16="http://schemas.microsoft.com/office/drawing/2014/main" id="{B0254237-8A45-40E0-92E6-3923A08FF6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D579D" w:rsidRDefault="00FB5A3D" w:rsidP="000D579D">
      <w:pPr>
        <w:pStyle w:val="a6"/>
        <w:rPr>
          <w:rFonts w:ascii="Times New Roman" w:hAnsi="Times New Roman" w:cs="Times New Roman"/>
          <w:sz w:val="24"/>
          <w:szCs w:val="24"/>
        </w:rPr>
      </w:pPr>
      <w:r>
        <w:rPr>
          <w:rFonts w:ascii="Times New Roman" w:hAnsi="Times New Roman" w:cs="Times New Roman"/>
          <w:sz w:val="24"/>
          <w:szCs w:val="24"/>
        </w:rPr>
        <w:t>Рисунок 5.2</w:t>
      </w:r>
      <w:r w:rsidR="000D579D">
        <w:rPr>
          <w:rFonts w:ascii="Times New Roman" w:hAnsi="Times New Roman" w:cs="Times New Roman"/>
          <w:sz w:val="24"/>
          <w:szCs w:val="24"/>
        </w:rPr>
        <w:t xml:space="preserve"> – Зависимость модуля стока от минерализации для 5 створов р. Лена</w:t>
      </w:r>
    </w:p>
    <w:p w:rsidR="000D579D" w:rsidRPr="007448EE" w:rsidRDefault="000D579D" w:rsidP="007448EE">
      <w:pPr>
        <w:rPr>
          <w:rFonts w:cs="Times New Roman"/>
          <w:b/>
          <w:sz w:val="28"/>
          <w:szCs w:val="24"/>
        </w:rPr>
      </w:pPr>
    </w:p>
    <w:p w:rsidR="00987058" w:rsidRPr="00105073" w:rsidRDefault="00987058" w:rsidP="00987058">
      <w:pPr>
        <w:pStyle w:val="af2"/>
        <w:spacing w:line="360" w:lineRule="auto"/>
        <w:ind w:firstLine="567"/>
        <w:jc w:val="both"/>
        <w:rPr>
          <w:rFonts w:ascii="Times New Roman" w:hAnsi="Times New Roman"/>
          <w:sz w:val="24"/>
          <w:szCs w:val="24"/>
        </w:rPr>
      </w:pPr>
      <w:r w:rsidRPr="00105073">
        <w:rPr>
          <w:rFonts w:ascii="Times New Roman" w:hAnsi="Times New Roman"/>
          <w:sz w:val="24"/>
          <w:szCs w:val="24"/>
        </w:rPr>
        <w:t xml:space="preserve">Для вычисления кривой, характерной для </w:t>
      </w:r>
      <w:r w:rsidR="008930A7">
        <w:rPr>
          <w:rFonts w:ascii="Times New Roman" w:hAnsi="Times New Roman"/>
          <w:sz w:val="24"/>
          <w:szCs w:val="24"/>
        </w:rPr>
        <w:t xml:space="preserve">рек бассейна р. Алдан </w:t>
      </w:r>
      <w:r w:rsidRPr="00105073">
        <w:rPr>
          <w:rFonts w:ascii="Times New Roman" w:hAnsi="Times New Roman"/>
          <w:sz w:val="24"/>
          <w:szCs w:val="24"/>
        </w:rPr>
        <w:t xml:space="preserve">был построен сводный график зависимости модуля стока от </w:t>
      </w:r>
      <w:r w:rsidRPr="003274B4">
        <w:rPr>
          <w:rFonts w:ascii="Times New Roman" w:hAnsi="Times New Roman"/>
          <w:sz w:val="24"/>
          <w:szCs w:val="24"/>
        </w:rPr>
        <w:t>минерализации (</w:t>
      </w:r>
      <w:r w:rsidR="003274B4" w:rsidRPr="003274B4">
        <w:rPr>
          <w:rFonts w:ascii="Times New Roman" w:hAnsi="Times New Roman"/>
          <w:sz w:val="24"/>
          <w:szCs w:val="24"/>
        </w:rPr>
        <w:t>Рисунок 5.3</w:t>
      </w:r>
      <w:r w:rsidRPr="003274B4">
        <w:rPr>
          <w:rFonts w:ascii="Times New Roman" w:hAnsi="Times New Roman"/>
          <w:sz w:val="24"/>
          <w:szCs w:val="24"/>
        </w:rPr>
        <w:t xml:space="preserve">). Как </w:t>
      </w:r>
      <w:r w:rsidR="009B59B9" w:rsidRPr="003274B4">
        <w:rPr>
          <w:rFonts w:ascii="Times New Roman" w:hAnsi="Times New Roman"/>
          <w:sz w:val="24"/>
          <w:szCs w:val="24"/>
        </w:rPr>
        <w:t>видно</w:t>
      </w:r>
      <w:r w:rsidR="009B59B9">
        <w:rPr>
          <w:rFonts w:ascii="Times New Roman" w:hAnsi="Times New Roman"/>
          <w:sz w:val="24"/>
          <w:szCs w:val="24"/>
        </w:rPr>
        <w:t xml:space="preserve"> из сводного графика, для</w:t>
      </w:r>
      <w:r w:rsidRPr="00105073">
        <w:rPr>
          <w:rFonts w:ascii="Times New Roman" w:hAnsi="Times New Roman"/>
          <w:sz w:val="24"/>
          <w:szCs w:val="24"/>
        </w:rPr>
        <w:t xml:space="preserve"> рек рассматриваемого района прослеживается хорошая обратная корреляционная связь модуля стока с минерализацией. Так к</w:t>
      </w:r>
      <w:r w:rsidR="009B59B9">
        <w:rPr>
          <w:rFonts w:ascii="Times New Roman" w:hAnsi="Times New Roman"/>
          <w:sz w:val="24"/>
          <w:szCs w:val="24"/>
        </w:rPr>
        <w:t>ак кривые зависимости по всем створам</w:t>
      </w:r>
      <w:r w:rsidRPr="00105073">
        <w:rPr>
          <w:rFonts w:ascii="Times New Roman" w:hAnsi="Times New Roman"/>
          <w:sz w:val="24"/>
          <w:szCs w:val="24"/>
        </w:rPr>
        <w:t xml:space="preserve"> почти совпадают, можно сделать вывод, что для </w:t>
      </w:r>
      <w:r w:rsidR="009B59B9">
        <w:rPr>
          <w:rFonts w:ascii="Times New Roman" w:hAnsi="Times New Roman"/>
          <w:sz w:val="24"/>
          <w:szCs w:val="24"/>
        </w:rPr>
        <w:t>рек южной части водосбора р. Лены</w:t>
      </w:r>
      <w:r w:rsidRPr="00105073">
        <w:rPr>
          <w:rFonts w:ascii="Times New Roman" w:hAnsi="Times New Roman"/>
          <w:sz w:val="24"/>
          <w:szCs w:val="24"/>
        </w:rPr>
        <w:t xml:space="preserve"> вне зависимости от величины расхода воды связь модуля стока и минерализации будет примерно одинаковой, а корреляционная связь – высокой.</w:t>
      </w:r>
    </w:p>
    <w:p w:rsidR="00987058" w:rsidRPr="00105073" w:rsidRDefault="001713CF" w:rsidP="00987058">
      <w:pPr>
        <w:pStyle w:val="af2"/>
        <w:spacing w:line="360" w:lineRule="auto"/>
        <w:ind w:firstLine="567"/>
        <w:jc w:val="both"/>
        <w:rPr>
          <w:rFonts w:ascii="Times New Roman" w:hAnsi="Times New Roman"/>
          <w:sz w:val="24"/>
          <w:szCs w:val="24"/>
        </w:rPr>
      </w:pPr>
      <w:r>
        <w:rPr>
          <w:rFonts w:ascii="Times New Roman" w:hAnsi="Times New Roman"/>
          <w:sz w:val="24"/>
          <w:szCs w:val="24"/>
        </w:rPr>
        <w:lastRenderedPageBreak/>
        <w:t xml:space="preserve">Как и для створов на р. Лене, из основных ионов сильнее других с речным стоком связаны гидрокарбонаты и кальций, однако связь модуля стока с хлорид-ионом отсутствует. Это можно объяснить наличием независимого от расхода воды источника хлоридов, им может быть, как высоконапорный </w:t>
      </w:r>
      <w:proofErr w:type="spellStart"/>
      <w:r>
        <w:rPr>
          <w:rFonts w:ascii="Times New Roman" w:hAnsi="Times New Roman"/>
          <w:sz w:val="24"/>
          <w:szCs w:val="24"/>
        </w:rPr>
        <w:t>подмерзлотный</w:t>
      </w:r>
      <w:proofErr w:type="spellEnd"/>
      <w:r>
        <w:rPr>
          <w:rFonts w:ascii="Times New Roman" w:hAnsi="Times New Roman"/>
          <w:sz w:val="24"/>
          <w:szCs w:val="24"/>
        </w:rPr>
        <w:t xml:space="preserve"> подземный горизонт, так и антропогенная деятельность.</w:t>
      </w:r>
      <w:r w:rsidR="00401DD9">
        <w:rPr>
          <w:rFonts w:ascii="Times New Roman" w:hAnsi="Times New Roman"/>
          <w:sz w:val="24"/>
          <w:szCs w:val="24"/>
        </w:rPr>
        <w:t xml:space="preserve"> </w:t>
      </w:r>
      <w:r w:rsidR="00401DD9" w:rsidRPr="00332C8C">
        <w:rPr>
          <w:rFonts w:ascii="Times New Roman" w:hAnsi="Times New Roman"/>
          <w:sz w:val="24"/>
          <w:szCs w:val="24"/>
        </w:rPr>
        <w:t xml:space="preserve">(таблица </w:t>
      </w:r>
      <w:r w:rsidR="003274B4" w:rsidRPr="00332C8C">
        <w:rPr>
          <w:rFonts w:ascii="Times New Roman" w:hAnsi="Times New Roman"/>
          <w:sz w:val="24"/>
          <w:szCs w:val="24"/>
        </w:rPr>
        <w:t>5.2</w:t>
      </w:r>
      <w:r w:rsidR="00401DD9" w:rsidRPr="00332C8C">
        <w:rPr>
          <w:rFonts w:ascii="Times New Roman" w:hAnsi="Times New Roman"/>
          <w:sz w:val="24"/>
          <w:szCs w:val="24"/>
        </w:rPr>
        <w:t>)</w:t>
      </w:r>
      <w:r>
        <w:rPr>
          <w:rFonts w:ascii="Times New Roman" w:hAnsi="Times New Roman"/>
          <w:sz w:val="24"/>
          <w:szCs w:val="24"/>
        </w:rPr>
        <w:t xml:space="preserve"> </w:t>
      </w:r>
      <w:r w:rsidR="00AD1F04">
        <w:rPr>
          <w:rFonts w:ascii="Times New Roman" w:hAnsi="Times New Roman"/>
          <w:sz w:val="24"/>
          <w:szCs w:val="24"/>
        </w:rPr>
        <w:t>В целом, к</w:t>
      </w:r>
      <w:r w:rsidRPr="00105073">
        <w:rPr>
          <w:rFonts w:ascii="Times New Roman" w:hAnsi="Times New Roman"/>
          <w:sz w:val="24"/>
          <w:szCs w:val="24"/>
        </w:rPr>
        <w:t>оэффициент корреляции между модулям</w:t>
      </w:r>
      <w:r>
        <w:rPr>
          <w:rFonts w:ascii="Times New Roman" w:hAnsi="Times New Roman"/>
          <w:sz w:val="24"/>
          <w:szCs w:val="24"/>
        </w:rPr>
        <w:t xml:space="preserve">и стока и суммой главных ионов </w:t>
      </w:r>
      <w:r w:rsidRPr="00105073">
        <w:rPr>
          <w:rFonts w:ascii="Times New Roman" w:hAnsi="Times New Roman"/>
          <w:sz w:val="24"/>
          <w:szCs w:val="24"/>
        </w:rPr>
        <w:t>для дан</w:t>
      </w:r>
      <w:r>
        <w:rPr>
          <w:rFonts w:ascii="Times New Roman" w:hAnsi="Times New Roman"/>
          <w:sz w:val="24"/>
          <w:szCs w:val="24"/>
        </w:rPr>
        <w:t>ной группы рек составляет -0,61</w:t>
      </w:r>
      <w:r w:rsidRPr="00105073">
        <w:rPr>
          <w:rFonts w:ascii="Times New Roman" w:hAnsi="Times New Roman"/>
          <w:sz w:val="24"/>
          <w:szCs w:val="24"/>
        </w:rPr>
        <w:t xml:space="preserve">. </w:t>
      </w:r>
      <w:r w:rsidR="00987058">
        <w:rPr>
          <w:rFonts w:ascii="Times New Roman" w:hAnsi="Times New Roman"/>
          <w:sz w:val="24"/>
          <w:szCs w:val="24"/>
        </w:rPr>
        <w:t>Таким образом, полученные зависимости могут быть использованы для определения минерализации либо расходов воды для рек со сходными условиями данного региона.</w:t>
      </w:r>
    </w:p>
    <w:p w:rsidR="003C5926" w:rsidRPr="001713CF" w:rsidRDefault="003C5926" w:rsidP="00987058">
      <w:pPr>
        <w:rPr>
          <w:rFonts w:cs="Times New Roman"/>
          <w:b/>
          <w:sz w:val="28"/>
          <w:szCs w:val="24"/>
        </w:rPr>
      </w:pPr>
    </w:p>
    <w:p w:rsidR="003C5926" w:rsidRPr="003C5926" w:rsidRDefault="003C5926" w:rsidP="00C42050">
      <w:pPr>
        <w:pStyle w:val="af2"/>
        <w:spacing w:line="360" w:lineRule="auto"/>
        <w:jc w:val="both"/>
        <w:rPr>
          <w:rFonts w:ascii="Times New Roman" w:hAnsi="Times New Roman"/>
          <w:sz w:val="24"/>
          <w:szCs w:val="24"/>
        </w:rPr>
      </w:pPr>
      <w:r>
        <w:rPr>
          <w:rFonts w:ascii="Times New Roman" w:hAnsi="Times New Roman"/>
          <w:sz w:val="24"/>
          <w:szCs w:val="24"/>
        </w:rPr>
        <w:t xml:space="preserve">Таблица </w:t>
      </w:r>
      <w:r w:rsidR="003274B4">
        <w:rPr>
          <w:rFonts w:ascii="Times New Roman" w:hAnsi="Times New Roman"/>
          <w:sz w:val="24"/>
          <w:szCs w:val="24"/>
        </w:rPr>
        <w:t>5.2</w:t>
      </w:r>
      <w:r>
        <w:rPr>
          <w:rFonts w:ascii="Times New Roman" w:hAnsi="Times New Roman"/>
          <w:sz w:val="24"/>
          <w:szCs w:val="24"/>
        </w:rPr>
        <w:t xml:space="preserve"> - Связь модуля стока с содержанием основных ионов в воде для створов р. Алдан</w:t>
      </w:r>
    </w:p>
    <w:tbl>
      <w:tblPr>
        <w:tblW w:w="8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960"/>
        <w:gridCol w:w="960"/>
        <w:gridCol w:w="960"/>
        <w:gridCol w:w="960"/>
        <w:gridCol w:w="960"/>
        <w:gridCol w:w="960"/>
        <w:gridCol w:w="1000"/>
      </w:tblGrid>
      <w:tr w:rsidR="003C5926" w:rsidRPr="003C5926" w:rsidTr="003274B4">
        <w:trPr>
          <w:trHeight w:val="690"/>
        </w:trPr>
        <w:tc>
          <w:tcPr>
            <w:tcW w:w="1380" w:type="dxa"/>
            <w:shd w:val="clear" w:color="000000" w:fill="D9E1F2"/>
            <w:vAlign w:val="bottom"/>
            <w:hideMark/>
          </w:tcPr>
          <w:p w:rsidR="003C5926" w:rsidRPr="003C5926" w:rsidRDefault="003C5926" w:rsidP="003C5926">
            <w:pPr>
              <w:spacing w:after="0" w:line="240" w:lineRule="auto"/>
              <w:jc w:val="center"/>
              <w:rPr>
                <w:rFonts w:ascii="Calibri" w:eastAsia="Times New Roman" w:hAnsi="Calibri" w:cs="Calibri"/>
                <w:color w:val="000000"/>
                <w:sz w:val="22"/>
                <w:lang w:eastAsia="ru-RU"/>
              </w:rPr>
            </w:pPr>
            <w:proofErr w:type="spellStart"/>
            <w:r w:rsidRPr="003C5926">
              <w:rPr>
                <w:rFonts w:ascii="Calibri" w:eastAsia="Times New Roman" w:hAnsi="Calibri" w:cs="Calibri"/>
                <w:color w:val="000000"/>
                <w:sz w:val="22"/>
                <w:lang w:eastAsia="ru-RU"/>
              </w:rPr>
              <w:t>коэф</w:t>
            </w:r>
            <w:proofErr w:type="spellEnd"/>
            <w:r w:rsidRPr="003C5926">
              <w:rPr>
                <w:rFonts w:ascii="Calibri" w:eastAsia="Times New Roman" w:hAnsi="Calibri" w:cs="Calibri"/>
                <w:color w:val="000000"/>
                <w:sz w:val="22"/>
                <w:lang w:eastAsia="ru-RU"/>
              </w:rPr>
              <w:t>. корреляции</w:t>
            </w:r>
          </w:p>
        </w:tc>
        <w:tc>
          <w:tcPr>
            <w:tcW w:w="960" w:type="dxa"/>
            <w:shd w:val="clear" w:color="000000" w:fill="D9E1F2"/>
            <w:noWrap/>
            <w:vAlign w:val="bottom"/>
            <w:hideMark/>
          </w:tcPr>
          <w:p w:rsidR="003C5926" w:rsidRPr="003C5926" w:rsidRDefault="003C5926" w:rsidP="003C5926">
            <w:pPr>
              <w:spacing w:after="0" w:line="240" w:lineRule="auto"/>
              <w:jc w:val="center"/>
              <w:rPr>
                <w:rFonts w:ascii="Calibri" w:eastAsia="Times New Roman" w:hAnsi="Calibri" w:cs="Calibri"/>
                <w:color w:val="000000"/>
                <w:sz w:val="22"/>
                <w:lang w:eastAsia="ru-RU"/>
              </w:rPr>
            </w:pPr>
            <w:proofErr w:type="spellStart"/>
            <w:r w:rsidRPr="003C5926">
              <w:rPr>
                <w:rFonts w:ascii="Calibri" w:eastAsia="Times New Roman" w:hAnsi="Calibri" w:cs="Calibri"/>
                <w:color w:val="000000"/>
                <w:sz w:val="22"/>
                <w:lang w:eastAsia="ru-RU"/>
              </w:rPr>
              <w:t>Ca</w:t>
            </w:r>
            <w:proofErr w:type="spellEnd"/>
          </w:p>
        </w:tc>
        <w:tc>
          <w:tcPr>
            <w:tcW w:w="960" w:type="dxa"/>
            <w:shd w:val="clear" w:color="000000" w:fill="D9E1F2"/>
            <w:vAlign w:val="bottom"/>
            <w:hideMark/>
          </w:tcPr>
          <w:p w:rsidR="003C5926" w:rsidRPr="003C5926" w:rsidRDefault="003C5926" w:rsidP="003C5926">
            <w:pPr>
              <w:spacing w:after="0" w:line="240" w:lineRule="auto"/>
              <w:jc w:val="center"/>
              <w:rPr>
                <w:rFonts w:ascii="Calibri" w:eastAsia="Times New Roman" w:hAnsi="Calibri" w:cs="Calibri"/>
                <w:color w:val="000000"/>
                <w:sz w:val="22"/>
                <w:lang w:eastAsia="ru-RU"/>
              </w:rPr>
            </w:pPr>
            <w:proofErr w:type="spellStart"/>
            <w:r w:rsidRPr="003C5926">
              <w:rPr>
                <w:rFonts w:ascii="Calibri" w:eastAsia="Times New Roman" w:hAnsi="Calibri" w:cs="Calibri"/>
                <w:color w:val="000000"/>
                <w:sz w:val="22"/>
                <w:lang w:eastAsia="ru-RU"/>
              </w:rPr>
              <w:t>Mg</w:t>
            </w:r>
            <w:proofErr w:type="spellEnd"/>
          </w:p>
        </w:tc>
        <w:tc>
          <w:tcPr>
            <w:tcW w:w="960" w:type="dxa"/>
            <w:shd w:val="clear" w:color="000000" w:fill="D9E1F2"/>
            <w:noWrap/>
            <w:vAlign w:val="bottom"/>
            <w:hideMark/>
          </w:tcPr>
          <w:p w:rsidR="003C5926" w:rsidRPr="003C5926" w:rsidRDefault="003C5926" w:rsidP="003C5926">
            <w:pPr>
              <w:spacing w:after="0" w:line="240" w:lineRule="auto"/>
              <w:jc w:val="center"/>
              <w:rPr>
                <w:rFonts w:ascii="Calibri" w:eastAsia="Times New Roman" w:hAnsi="Calibri" w:cs="Calibri"/>
                <w:color w:val="000000"/>
                <w:sz w:val="22"/>
                <w:lang w:eastAsia="ru-RU"/>
              </w:rPr>
            </w:pPr>
            <w:proofErr w:type="spellStart"/>
            <w:r w:rsidRPr="003C5926">
              <w:rPr>
                <w:rFonts w:ascii="Calibri" w:eastAsia="Times New Roman" w:hAnsi="Calibri" w:cs="Calibri"/>
                <w:color w:val="000000"/>
                <w:sz w:val="22"/>
                <w:lang w:eastAsia="ru-RU"/>
              </w:rPr>
              <w:t>Na+K</w:t>
            </w:r>
            <w:proofErr w:type="spellEnd"/>
          </w:p>
        </w:tc>
        <w:tc>
          <w:tcPr>
            <w:tcW w:w="960" w:type="dxa"/>
            <w:shd w:val="clear" w:color="000000" w:fill="D9E1F2"/>
            <w:vAlign w:val="bottom"/>
            <w:hideMark/>
          </w:tcPr>
          <w:p w:rsidR="003C5926" w:rsidRPr="003C5926" w:rsidRDefault="003C5926" w:rsidP="003C5926">
            <w:pPr>
              <w:spacing w:after="0" w:line="240" w:lineRule="auto"/>
              <w:jc w:val="center"/>
              <w:rPr>
                <w:rFonts w:ascii="Calibri" w:eastAsia="Times New Roman" w:hAnsi="Calibri" w:cs="Calibri"/>
                <w:color w:val="000000"/>
                <w:sz w:val="22"/>
                <w:lang w:eastAsia="ru-RU"/>
              </w:rPr>
            </w:pPr>
            <w:r w:rsidRPr="003C5926">
              <w:rPr>
                <w:rFonts w:ascii="Calibri" w:eastAsia="Times New Roman" w:hAnsi="Calibri" w:cs="Calibri"/>
                <w:color w:val="000000"/>
                <w:sz w:val="22"/>
                <w:lang w:eastAsia="ru-RU"/>
              </w:rPr>
              <w:t>HCO3</w:t>
            </w:r>
          </w:p>
        </w:tc>
        <w:tc>
          <w:tcPr>
            <w:tcW w:w="960" w:type="dxa"/>
            <w:shd w:val="clear" w:color="000000" w:fill="D9E1F2"/>
            <w:noWrap/>
            <w:vAlign w:val="bottom"/>
            <w:hideMark/>
          </w:tcPr>
          <w:p w:rsidR="003C5926" w:rsidRPr="003C5926" w:rsidRDefault="003C5926" w:rsidP="003C5926">
            <w:pPr>
              <w:spacing w:after="0" w:line="240" w:lineRule="auto"/>
              <w:jc w:val="center"/>
              <w:rPr>
                <w:rFonts w:ascii="Calibri" w:eastAsia="Times New Roman" w:hAnsi="Calibri" w:cs="Calibri"/>
                <w:color w:val="000000"/>
                <w:sz w:val="22"/>
                <w:lang w:eastAsia="ru-RU"/>
              </w:rPr>
            </w:pPr>
            <w:r w:rsidRPr="003C5926">
              <w:rPr>
                <w:rFonts w:ascii="Calibri" w:eastAsia="Times New Roman" w:hAnsi="Calibri" w:cs="Calibri"/>
                <w:color w:val="000000"/>
                <w:sz w:val="22"/>
                <w:lang w:eastAsia="ru-RU"/>
              </w:rPr>
              <w:t>SO4</w:t>
            </w:r>
          </w:p>
        </w:tc>
        <w:tc>
          <w:tcPr>
            <w:tcW w:w="960" w:type="dxa"/>
            <w:shd w:val="clear" w:color="000000" w:fill="D9E1F2"/>
            <w:vAlign w:val="bottom"/>
            <w:hideMark/>
          </w:tcPr>
          <w:p w:rsidR="003C5926" w:rsidRPr="003C5926" w:rsidRDefault="003C5926" w:rsidP="003C5926">
            <w:pPr>
              <w:spacing w:after="0" w:line="240" w:lineRule="auto"/>
              <w:jc w:val="center"/>
              <w:rPr>
                <w:rFonts w:ascii="Calibri" w:eastAsia="Times New Roman" w:hAnsi="Calibri" w:cs="Calibri"/>
                <w:color w:val="000000"/>
                <w:sz w:val="22"/>
                <w:lang w:eastAsia="ru-RU"/>
              </w:rPr>
            </w:pPr>
            <w:proofErr w:type="spellStart"/>
            <w:r w:rsidRPr="003C5926">
              <w:rPr>
                <w:rFonts w:ascii="Calibri" w:eastAsia="Times New Roman" w:hAnsi="Calibri" w:cs="Calibri"/>
                <w:color w:val="000000"/>
                <w:sz w:val="22"/>
                <w:lang w:eastAsia="ru-RU"/>
              </w:rPr>
              <w:t>Cl</w:t>
            </w:r>
            <w:proofErr w:type="spellEnd"/>
          </w:p>
        </w:tc>
        <w:tc>
          <w:tcPr>
            <w:tcW w:w="1000" w:type="dxa"/>
            <w:shd w:val="clear" w:color="000000" w:fill="D9E1F2"/>
            <w:vAlign w:val="bottom"/>
            <w:hideMark/>
          </w:tcPr>
          <w:p w:rsidR="003C5926" w:rsidRPr="003C5926" w:rsidRDefault="003C5926" w:rsidP="003C5926">
            <w:pPr>
              <w:spacing w:after="0" w:line="240" w:lineRule="auto"/>
              <w:jc w:val="center"/>
              <w:rPr>
                <w:rFonts w:ascii="Calibri" w:eastAsia="Times New Roman" w:hAnsi="Calibri" w:cs="Calibri"/>
                <w:color w:val="000000"/>
                <w:sz w:val="22"/>
                <w:lang w:eastAsia="ru-RU"/>
              </w:rPr>
            </w:pPr>
            <w:r w:rsidRPr="003C5926">
              <w:rPr>
                <w:rFonts w:ascii="Calibri" w:eastAsia="Times New Roman" w:hAnsi="Calibri" w:cs="Calibri"/>
                <w:color w:val="000000"/>
                <w:sz w:val="22"/>
                <w:lang w:eastAsia="ru-RU"/>
              </w:rPr>
              <w:t>Сумма ионов</w:t>
            </w:r>
          </w:p>
        </w:tc>
      </w:tr>
      <w:tr w:rsidR="003C5926" w:rsidRPr="003C5926" w:rsidTr="003274B4">
        <w:trPr>
          <w:trHeight w:val="300"/>
        </w:trPr>
        <w:tc>
          <w:tcPr>
            <w:tcW w:w="1380" w:type="dxa"/>
            <w:shd w:val="clear" w:color="000000" w:fill="D9E1F2"/>
            <w:noWrap/>
            <w:vAlign w:val="bottom"/>
            <w:hideMark/>
          </w:tcPr>
          <w:p w:rsidR="003C5926" w:rsidRPr="003C5926" w:rsidRDefault="003C5926" w:rsidP="003C5926">
            <w:pPr>
              <w:spacing w:after="0" w:line="240" w:lineRule="auto"/>
              <w:rPr>
                <w:rFonts w:ascii="Calibri" w:eastAsia="Times New Roman" w:hAnsi="Calibri" w:cs="Calibri"/>
                <w:color w:val="000000"/>
                <w:sz w:val="22"/>
                <w:lang w:eastAsia="ru-RU"/>
              </w:rPr>
            </w:pPr>
            <w:r w:rsidRPr="003C5926">
              <w:rPr>
                <w:rFonts w:ascii="Calibri" w:eastAsia="Times New Roman" w:hAnsi="Calibri" w:cs="Calibri"/>
                <w:color w:val="000000"/>
                <w:sz w:val="22"/>
                <w:lang w:eastAsia="ru-RU"/>
              </w:rPr>
              <w:t>Модуль стока</w:t>
            </w:r>
          </w:p>
        </w:tc>
        <w:tc>
          <w:tcPr>
            <w:tcW w:w="960" w:type="dxa"/>
            <w:shd w:val="clear" w:color="000000" w:fill="D9E1F2"/>
            <w:noWrap/>
            <w:vAlign w:val="bottom"/>
            <w:hideMark/>
          </w:tcPr>
          <w:p w:rsidR="003C5926" w:rsidRPr="003C5926" w:rsidRDefault="003C5926" w:rsidP="003C5926">
            <w:pPr>
              <w:spacing w:after="0" w:line="240" w:lineRule="auto"/>
              <w:jc w:val="center"/>
              <w:rPr>
                <w:rFonts w:ascii="Calibri" w:eastAsia="Times New Roman" w:hAnsi="Calibri" w:cs="Calibri"/>
                <w:color w:val="000000"/>
                <w:sz w:val="22"/>
                <w:lang w:eastAsia="ru-RU"/>
              </w:rPr>
            </w:pPr>
            <w:r w:rsidRPr="003C5926">
              <w:rPr>
                <w:rFonts w:ascii="Calibri" w:eastAsia="Times New Roman" w:hAnsi="Calibri" w:cs="Calibri"/>
                <w:color w:val="000000"/>
                <w:sz w:val="22"/>
                <w:lang w:eastAsia="ru-RU"/>
              </w:rPr>
              <w:t>-0,60</w:t>
            </w:r>
          </w:p>
        </w:tc>
        <w:tc>
          <w:tcPr>
            <w:tcW w:w="960" w:type="dxa"/>
            <w:shd w:val="clear" w:color="000000" w:fill="D9E1F2"/>
            <w:noWrap/>
            <w:vAlign w:val="bottom"/>
            <w:hideMark/>
          </w:tcPr>
          <w:p w:rsidR="003C5926" w:rsidRPr="003C5926" w:rsidRDefault="003C5926" w:rsidP="003C5926">
            <w:pPr>
              <w:spacing w:after="0" w:line="240" w:lineRule="auto"/>
              <w:jc w:val="center"/>
              <w:rPr>
                <w:rFonts w:ascii="Calibri" w:eastAsia="Times New Roman" w:hAnsi="Calibri" w:cs="Calibri"/>
                <w:color w:val="000000"/>
                <w:sz w:val="22"/>
                <w:lang w:eastAsia="ru-RU"/>
              </w:rPr>
            </w:pPr>
            <w:r w:rsidRPr="003C5926">
              <w:rPr>
                <w:rFonts w:ascii="Calibri" w:eastAsia="Times New Roman" w:hAnsi="Calibri" w:cs="Calibri"/>
                <w:color w:val="000000"/>
                <w:sz w:val="22"/>
                <w:lang w:eastAsia="ru-RU"/>
              </w:rPr>
              <w:t>-0,58</w:t>
            </w:r>
          </w:p>
        </w:tc>
        <w:tc>
          <w:tcPr>
            <w:tcW w:w="960" w:type="dxa"/>
            <w:shd w:val="clear" w:color="000000" w:fill="D9E1F2"/>
            <w:noWrap/>
            <w:vAlign w:val="bottom"/>
            <w:hideMark/>
          </w:tcPr>
          <w:p w:rsidR="003C5926" w:rsidRPr="003C5926" w:rsidRDefault="003C5926" w:rsidP="003C5926">
            <w:pPr>
              <w:spacing w:after="0" w:line="240" w:lineRule="auto"/>
              <w:jc w:val="center"/>
              <w:rPr>
                <w:rFonts w:ascii="Calibri" w:eastAsia="Times New Roman" w:hAnsi="Calibri" w:cs="Calibri"/>
                <w:color w:val="000000"/>
                <w:sz w:val="22"/>
                <w:lang w:eastAsia="ru-RU"/>
              </w:rPr>
            </w:pPr>
            <w:r w:rsidRPr="003C5926">
              <w:rPr>
                <w:rFonts w:ascii="Calibri" w:eastAsia="Times New Roman" w:hAnsi="Calibri" w:cs="Calibri"/>
                <w:color w:val="000000"/>
                <w:sz w:val="22"/>
                <w:lang w:eastAsia="ru-RU"/>
              </w:rPr>
              <w:t>-0,31</w:t>
            </w:r>
          </w:p>
        </w:tc>
        <w:tc>
          <w:tcPr>
            <w:tcW w:w="960" w:type="dxa"/>
            <w:shd w:val="clear" w:color="000000" w:fill="D9E1F2"/>
            <w:noWrap/>
            <w:vAlign w:val="bottom"/>
            <w:hideMark/>
          </w:tcPr>
          <w:p w:rsidR="003C5926" w:rsidRPr="003C5926" w:rsidRDefault="003C5926" w:rsidP="003C5926">
            <w:pPr>
              <w:spacing w:after="0" w:line="240" w:lineRule="auto"/>
              <w:jc w:val="center"/>
              <w:rPr>
                <w:rFonts w:ascii="Calibri" w:eastAsia="Times New Roman" w:hAnsi="Calibri" w:cs="Calibri"/>
                <w:color w:val="000000"/>
                <w:sz w:val="22"/>
                <w:lang w:eastAsia="ru-RU"/>
              </w:rPr>
            </w:pPr>
            <w:r w:rsidRPr="003C5926">
              <w:rPr>
                <w:rFonts w:ascii="Calibri" w:eastAsia="Times New Roman" w:hAnsi="Calibri" w:cs="Calibri"/>
                <w:color w:val="000000"/>
                <w:sz w:val="22"/>
                <w:lang w:eastAsia="ru-RU"/>
              </w:rPr>
              <w:t>-0,62</w:t>
            </w:r>
          </w:p>
        </w:tc>
        <w:tc>
          <w:tcPr>
            <w:tcW w:w="960" w:type="dxa"/>
            <w:shd w:val="clear" w:color="000000" w:fill="D9E1F2"/>
            <w:noWrap/>
            <w:vAlign w:val="bottom"/>
            <w:hideMark/>
          </w:tcPr>
          <w:p w:rsidR="003C5926" w:rsidRPr="003C5926" w:rsidRDefault="003C5926" w:rsidP="003C5926">
            <w:pPr>
              <w:spacing w:after="0" w:line="240" w:lineRule="auto"/>
              <w:jc w:val="center"/>
              <w:rPr>
                <w:rFonts w:ascii="Calibri" w:eastAsia="Times New Roman" w:hAnsi="Calibri" w:cs="Calibri"/>
                <w:color w:val="000000"/>
                <w:sz w:val="22"/>
                <w:lang w:eastAsia="ru-RU"/>
              </w:rPr>
            </w:pPr>
            <w:r w:rsidRPr="003C5926">
              <w:rPr>
                <w:rFonts w:ascii="Calibri" w:eastAsia="Times New Roman" w:hAnsi="Calibri" w:cs="Calibri"/>
                <w:color w:val="000000"/>
                <w:sz w:val="22"/>
                <w:lang w:eastAsia="ru-RU"/>
              </w:rPr>
              <w:t>-0,50</w:t>
            </w:r>
          </w:p>
        </w:tc>
        <w:tc>
          <w:tcPr>
            <w:tcW w:w="960" w:type="dxa"/>
            <w:shd w:val="clear" w:color="000000" w:fill="D9E1F2"/>
            <w:noWrap/>
            <w:vAlign w:val="bottom"/>
            <w:hideMark/>
          </w:tcPr>
          <w:p w:rsidR="003C5926" w:rsidRPr="003C5926" w:rsidRDefault="003C5926" w:rsidP="003C5926">
            <w:pPr>
              <w:spacing w:after="0" w:line="240" w:lineRule="auto"/>
              <w:jc w:val="center"/>
              <w:rPr>
                <w:rFonts w:ascii="Calibri" w:eastAsia="Times New Roman" w:hAnsi="Calibri" w:cs="Calibri"/>
                <w:color w:val="000000"/>
                <w:sz w:val="22"/>
                <w:lang w:eastAsia="ru-RU"/>
              </w:rPr>
            </w:pPr>
            <w:r w:rsidRPr="003C5926">
              <w:rPr>
                <w:rFonts w:ascii="Calibri" w:eastAsia="Times New Roman" w:hAnsi="Calibri" w:cs="Calibri"/>
                <w:color w:val="000000"/>
                <w:sz w:val="22"/>
                <w:lang w:eastAsia="ru-RU"/>
              </w:rPr>
              <w:t>0,03</w:t>
            </w:r>
          </w:p>
        </w:tc>
        <w:tc>
          <w:tcPr>
            <w:tcW w:w="1000" w:type="dxa"/>
            <w:shd w:val="clear" w:color="000000" w:fill="D9E1F2"/>
            <w:noWrap/>
            <w:vAlign w:val="bottom"/>
            <w:hideMark/>
          </w:tcPr>
          <w:p w:rsidR="003C5926" w:rsidRPr="003C5926" w:rsidRDefault="003C5926" w:rsidP="003C5926">
            <w:pPr>
              <w:spacing w:after="0" w:line="240" w:lineRule="auto"/>
              <w:jc w:val="center"/>
              <w:rPr>
                <w:rFonts w:ascii="Calibri" w:eastAsia="Times New Roman" w:hAnsi="Calibri" w:cs="Calibri"/>
                <w:color w:val="000000"/>
                <w:sz w:val="22"/>
                <w:lang w:eastAsia="ru-RU"/>
              </w:rPr>
            </w:pPr>
            <w:r w:rsidRPr="003C5926">
              <w:rPr>
                <w:rFonts w:ascii="Calibri" w:eastAsia="Times New Roman" w:hAnsi="Calibri" w:cs="Calibri"/>
                <w:color w:val="000000"/>
                <w:sz w:val="22"/>
                <w:lang w:eastAsia="ru-RU"/>
              </w:rPr>
              <w:t>-0,61</w:t>
            </w:r>
          </w:p>
        </w:tc>
      </w:tr>
    </w:tbl>
    <w:p w:rsidR="003C5926" w:rsidRPr="003C5926" w:rsidRDefault="003C5926" w:rsidP="003C5926">
      <w:pPr>
        <w:rPr>
          <w:rFonts w:cs="Times New Roman"/>
          <w:b/>
          <w:sz w:val="28"/>
          <w:szCs w:val="24"/>
        </w:rPr>
      </w:pPr>
    </w:p>
    <w:p w:rsidR="003C5926" w:rsidRDefault="003C5926" w:rsidP="000D579D">
      <w:pPr>
        <w:pStyle w:val="a6"/>
        <w:rPr>
          <w:rFonts w:ascii="Times New Roman" w:hAnsi="Times New Roman" w:cs="Times New Roman"/>
          <w:b/>
          <w:sz w:val="28"/>
          <w:szCs w:val="24"/>
        </w:rPr>
      </w:pPr>
    </w:p>
    <w:p w:rsidR="000D579D" w:rsidRDefault="000D579D" w:rsidP="000D579D">
      <w:pPr>
        <w:pStyle w:val="a6"/>
        <w:rPr>
          <w:rFonts w:ascii="Times New Roman" w:hAnsi="Times New Roman" w:cs="Times New Roman"/>
          <w:b/>
          <w:sz w:val="28"/>
          <w:szCs w:val="24"/>
        </w:rPr>
      </w:pPr>
      <w:r>
        <w:rPr>
          <w:noProof/>
          <w:lang w:eastAsia="ru-RU"/>
        </w:rPr>
        <w:drawing>
          <wp:inline distT="0" distB="0" distL="0" distR="0" wp14:anchorId="31A838B7" wp14:editId="1D949375">
            <wp:extent cx="4572000" cy="2743200"/>
            <wp:effectExtent l="0" t="0" r="0" b="0"/>
            <wp:docPr id="19" name="Диаграмма 19">
              <a:extLst xmlns:a="http://schemas.openxmlformats.org/drawingml/2006/main">
                <a:ext uri="{FF2B5EF4-FFF2-40B4-BE49-F238E27FC236}">
                  <a16:creationId xmlns:a16="http://schemas.microsoft.com/office/drawing/2014/main" id="{003CE676-C63C-44D9-BE34-688E21215E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D579D" w:rsidRDefault="003274B4" w:rsidP="000D579D">
      <w:pPr>
        <w:pStyle w:val="a6"/>
        <w:rPr>
          <w:rFonts w:ascii="Times New Roman" w:hAnsi="Times New Roman" w:cs="Times New Roman"/>
          <w:sz w:val="24"/>
          <w:szCs w:val="24"/>
        </w:rPr>
      </w:pPr>
      <w:r>
        <w:rPr>
          <w:rFonts w:ascii="Times New Roman" w:hAnsi="Times New Roman" w:cs="Times New Roman"/>
          <w:sz w:val="24"/>
          <w:szCs w:val="24"/>
        </w:rPr>
        <w:t>Рисунок 5.3</w:t>
      </w:r>
      <w:r w:rsidR="000D579D">
        <w:rPr>
          <w:rFonts w:ascii="Times New Roman" w:hAnsi="Times New Roman" w:cs="Times New Roman"/>
          <w:sz w:val="24"/>
          <w:szCs w:val="24"/>
        </w:rPr>
        <w:t xml:space="preserve"> – Зависимость модуля стока от минерализации для 5 створов р. Алдан</w:t>
      </w:r>
    </w:p>
    <w:p w:rsidR="000D579D" w:rsidRDefault="000D579D" w:rsidP="000D579D">
      <w:pPr>
        <w:pStyle w:val="a6"/>
        <w:rPr>
          <w:rFonts w:ascii="Times New Roman" w:hAnsi="Times New Roman" w:cs="Times New Roman"/>
          <w:b/>
          <w:sz w:val="28"/>
          <w:szCs w:val="24"/>
        </w:rPr>
      </w:pPr>
    </w:p>
    <w:p w:rsidR="000D579D" w:rsidRPr="003050BB" w:rsidRDefault="003050BB" w:rsidP="003050BB">
      <w:pPr>
        <w:spacing w:line="360" w:lineRule="auto"/>
        <w:jc w:val="both"/>
        <w:rPr>
          <w:rFonts w:cs="Times New Roman"/>
          <w:szCs w:val="24"/>
        </w:rPr>
      </w:pPr>
      <w:r>
        <w:rPr>
          <w:rFonts w:cs="Times New Roman"/>
          <w:szCs w:val="24"/>
        </w:rPr>
        <w:t xml:space="preserve"> </w:t>
      </w:r>
      <w:r>
        <w:rPr>
          <w:rFonts w:cs="Times New Roman"/>
          <w:szCs w:val="24"/>
        </w:rPr>
        <w:tab/>
      </w:r>
      <w:r w:rsidR="00CF60B1" w:rsidRPr="003050BB">
        <w:rPr>
          <w:rFonts w:cs="Times New Roman"/>
          <w:szCs w:val="24"/>
        </w:rPr>
        <w:t xml:space="preserve">Другой задачей при построении кривых зависимости </w:t>
      </w:r>
      <w:r w:rsidR="00CF60B1" w:rsidRPr="003050BB">
        <w:rPr>
          <w:rFonts w:cs="Times New Roman"/>
          <w:szCs w:val="24"/>
          <w:lang w:val="en-US"/>
        </w:rPr>
        <w:t>Q</w:t>
      </w:r>
      <w:r w:rsidR="00CF60B1" w:rsidRPr="003050BB">
        <w:rPr>
          <w:rFonts w:cs="Times New Roman"/>
          <w:szCs w:val="24"/>
        </w:rPr>
        <w:t>(</w:t>
      </w:r>
      <w:r w:rsidR="00CF60B1" w:rsidRPr="003050BB">
        <w:rPr>
          <w:rFonts w:cs="Times New Roman"/>
          <w:szCs w:val="24"/>
          <w:lang w:val="en-US"/>
        </w:rPr>
        <w:t>M</w:t>
      </w:r>
      <w:r w:rsidR="00CF60B1" w:rsidRPr="003050BB">
        <w:rPr>
          <w:rFonts w:cs="Times New Roman"/>
          <w:szCs w:val="24"/>
        </w:rPr>
        <w:t xml:space="preserve">) было определение средней минерализации и минерализации зимней межени для последующего определения общего ионного и подземного гидрохимического стока рек. За среднюю минерализацию принималось значение соответствующее по кривой </w:t>
      </w:r>
      <w:r w:rsidR="00CF60B1" w:rsidRPr="003050BB">
        <w:rPr>
          <w:rFonts w:cs="Times New Roman"/>
          <w:szCs w:val="24"/>
          <w:lang w:val="en-US"/>
        </w:rPr>
        <w:t>Q</w:t>
      </w:r>
      <w:r w:rsidR="00CF60B1" w:rsidRPr="003050BB">
        <w:rPr>
          <w:rFonts w:cs="Times New Roman"/>
          <w:szCs w:val="24"/>
        </w:rPr>
        <w:t>(</w:t>
      </w:r>
      <w:r w:rsidR="00CF60B1" w:rsidRPr="003050BB">
        <w:rPr>
          <w:rFonts w:cs="Times New Roman"/>
          <w:szCs w:val="24"/>
          <w:lang w:val="en-US"/>
        </w:rPr>
        <w:t>M</w:t>
      </w:r>
      <w:r w:rsidR="00CF60B1" w:rsidRPr="003050BB">
        <w:rPr>
          <w:rFonts w:cs="Times New Roman"/>
          <w:szCs w:val="24"/>
        </w:rPr>
        <w:t xml:space="preserve">) среднемноголетнему расходу воды для данного створа. Минерализация зимней межени также принималась как число, </w:t>
      </w:r>
      <w:r w:rsidR="00CF60B1" w:rsidRPr="003050BB">
        <w:rPr>
          <w:rFonts w:cs="Times New Roman"/>
          <w:szCs w:val="24"/>
        </w:rPr>
        <w:lastRenderedPageBreak/>
        <w:t>соответствующее по вышеуказанной кривой минимальному среднемесячному модулю стока 50-% ной обеспеченности, которые были рассчитаны в главе 6 настоящей работы.</w:t>
      </w:r>
    </w:p>
    <w:p w:rsidR="000D579D" w:rsidRPr="003050BB" w:rsidRDefault="003050BB" w:rsidP="003050BB">
      <w:pPr>
        <w:spacing w:line="360" w:lineRule="auto"/>
        <w:jc w:val="both"/>
        <w:rPr>
          <w:rFonts w:cs="Times New Roman"/>
          <w:szCs w:val="24"/>
        </w:rPr>
      </w:pPr>
      <w:r>
        <w:rPr>
          <w:rFonts w:cs="Times New Roman"/>
          <w:szCs w:val="24"/>
        </w:rPr>
        <w:t xml:space="preserve"> </w:t>
      </w:r>
      <w:r>
        <w:rPr>
          <w:rFonts w:cs="Times New Roman"/>
          <w:szCs w:val="24"/>
        </w:rPr>
        <w:tab/>
      </w:r>
      <w:r w:rsidR="00CF60B1" w:rsidRPr="003050BB">
        <w:rPr>
          <w:rFonts w:cs="Times New Roman"/>
          <w:szCs w:val="24"/>
        </w:rPr>
        <w:t xml:space="preserve">В аспекте расчета ионного стока максимальное значение приобретает определение зависимости </w:t>
      </w:r>
      <w:r w:rsidR="00CF60B1" w:rsidRPr="003050BB">
        <w:rPr>
          <w:rFonts w:cs="Times New Roman"/>
          <w:szCs w:val="24"/>
          <w:lang w:val="en-US"/>
        </w:rPr>
        <w:t>Q</w:t>
      </w:r>
      <w:r w:rsidR="00CF60B1" w:rsidRPr="003050BB">
        <w:rPr>
          <w:rFonts w:cs="Times New Roman"/>
          <w:szCs w:val="24"/>
        </w:rPr>
        <w:t>(</w:t>
      </w:r>
      <w:r w:rsidR="00CF60B1" w:rsidRPr="003050BB">
        <w:rPr>
          <w:rFonts w:cs="Times New Roman"/>
          <w:szCs w:val="24"/>
          <w:lang w:val="en-US"/>
        </w:rPr>
        <w:t>M</w:t>
      </w:r>
      <w:r w:rsidR="00CF60B1" w:rsidRPr="003050BB">
        <w:rPr>
          <w:rFonts w:cs="Times New Roman"/>
          <w:szCs w:val="24"/>
        </w:rPr>
        <w:t xml:space="preserve">) для замыкающего </w:t>
      </w:r>
      <w:r w:rsidR="00CF60B1" w:rsidRPr="003274B4">
        <w:rPr>
          <w:rFonts w:cs="Times New Roman"/>
          <w:szCs w:val="24"/>
        </w:rPr>
        <w:t>створа</w:t>
      </w:r>
      <w:r w:rsidR="008B44ED" w:rsidRPr="003274B4">
        <w:rPr>
          <w:rFonts w:cs="Times New Roman"/>
          <w:szCs w:val="24"/>
        </w:rPr>
        <w:t xml:space="preserve"> (</w:t>
      </w:r>
      <w:r w:rsidR="003274B4" w:rsidRPr="003274B4">
        <w:rPr>
          <w:rFonts w:cs="Times New Roman"/>
          <w:szCs w:val="24"/>
        </w:rPr>
        <w:t>Рисунок 5.4</w:t>
      </w:r>
      <w:r w:rsidR="008B44ED" w:rsidRPr="003274B4">
        <w:rPr>
          <w:rFonts w:cs="Times New Roman"/>
          <w:szCs w:val="24"/>
        </w:rPr>
        <w:t>).</w:t>
      </w:r>
      <w:r w:rsidR="008B44ED" w:rsidRPr="003050BB">
        <w:rPr>
          <w:rFonts w:cs="Times New Roman"/>
          <w:szCs w:val="24"/>
        </w:rPr>
        <w:t xml:space="preserve"> Помимо основных точек на график нанесены результаты экспедиционных гидрохимических анализов и измерений уровней воды. Несмотря на различие в площади водосбора, полученные точки хорошо ложатся на теоретическую кривую. Общая достоверность аппроксимации кривой относительно высокая.</w:t>
      </w:r>
      <w:r w:rsidR="008B44ED" w:rsidRPr="008B44ED">
        <w:rPr>
          <w:noProof/>
          <w:lang w:eastAsia="ru-RU"/>
        </w:rPr>
        <w:t xml:space="preserve"> </w:t>
      </w:r>
      <w:r w:rsidR="008B44ED">
        <w:rPr>
          <w:noProof/>
          <w:lang w:eastAsia="ru-RU"/>
        </w:rPr>
        <w:tab/>
      </w:r>
      <w:r w:rsidR="008B44ED">
        <w:rPr>
          <w:noProof/>
          <w:lang w:eastAsia="ru-RU"/>
        </w:rPr>
        <w:tab/>
      </w:r>
      <w:r w:rsidR="008B44ED">
        <w:rPr>
          <w:noProof/>
          <w:lang w:eastAsia="ru-RU"/>
        </w:rPr>
        <w:drawing>
          <wp:inline distT="0" distB="0" distL="0" distR="0" wp14:anchorId="2CE5071A" wp14:editId="694E3BE5">
            <wp:extent cx="4572000" cy="2771775"/>
            <wp:effectExtent l="0" t="0" r="0" b="9525"/>
            <wp:docPr id="7" name="Диаграмма 7">
              <a:extLst xmlns:a="http://schemas.openxmlformats.org/drawingml/2006/main">
                <a:ext uri="{FF2B5EF4-FFF2-40B4-BE49-F238E27FC236}">
                  <a16:creationId xmlns:a16="http://schemas.microsoft.com/office/drawing/2014/main" id="{1D74A408-016F-416B-B28D-BB9400330A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9473F" w:rsidRPr="00A10CE1" w:rsidRDefault="0059473F" w:rsidP="0059473F">
      <w:pPr>
        <w:pStyle w:val="a6"/>
        <w:rPr>
          <w:rFonts w:ascii="Times New Roman" w:hAnsi="Times New Roman" w:cs="Times New Roman"/>
          <w:sz w:val="24"/>
          <w:szCs w:val="24"/>
        </w:rPr>
      </w:pPr>
      <w:r>
        <w:rPr>
          <w:rFonts w:ascii="Times New Roman" w:hAnsi="Times New Roman" w:cs="Times New Roman"/>
          <w:sz w:val="24"/>
          <w:szCs w:val="24"/>
        </w:rPr>
        <w:t>Р</w:t>
      </w:r>
      <w:r w:rsidR="003274B4">
        <w:rPr>
          <w:rFonts w:ascii="Times New Roman" w:hAnsi="Times New Roman" w:cs="Times New Roman"/>
          <w:sz w:val="24"/>
          <w:szCs w:val="24"/>
        </w:rPr>
        <w:t>исунок 5.4</w:t>
      </w:r>
      <w:r>
        <w:rPr>
          <w:rFonts w:ascii="Times New Roman" w:hAnsi="Times New Roman" w:cs="Times New Roman"/>
          <w:sz w:val="24"/>
          <w:szCs w:val="24"/>
        </w:rPr>
        <w:t xml:space="preserve"> – Зависимость модуля стока от минерализации для р. Лена (ст. </w:t>
      </w:r>
      <w:proofErr w:type="spellStart"/>
      <w:r>
        <w:rPr>
          <w:rFonts w:ascii="Times New Roman" w:hAnsi="Times New Roman" w:cs="Times New Roman"/>
          <w:sz w:val="24"/>
          <w:szCs w:val="24"/>
        </w:rPr>
        <w:t>Кюсюр</w:t>
      </w:r>
      <w:proofErr w:type="spellEnd"/>
      <w:r>
        <w:rPr>
          <w:rFonts w:ascii="Times New Roman" w:hAnsi="Times New Roman" w:cs="Times New Roman"/>
          <w:sz w:val="24"/>
          <w:szCs w:val="24"/>
        </w:rPr>
        <w:t>)</w:t>
      </w:r>
    </w:p>
    <w:p w:rsidR="000D579D" w:rsidRDefault="000D579D" w:rsidP="000D579D">
      <w:pPr>
        <w:pStyle w:val="a6"/>
        <w:rPr>
          <w:rFonts w:ascii="Times New Roman" w:hAnsi="Times New Roman" w:cs="Times New Roman"/>
          <w:b/>
          <w:sz w:val="28"/>
          <w:szCs w:val="24"/>
        </w:rPr>
      </w:pPr>
    </w:p>
    <w:p w:rsidR="00B70FEB" w:rsidRDefault="00B70FEB" w:rsidP="000D579D">
      <w:pPr>
        <w:pStyle w:val="a6"/>
        <w:rPr>
          <w:rFonts w:ascii="Times New Roman" w:hAnsi="Times New Roman" w:cs="Times New Roman"/>
          <w:b/>
          <w:sz w:val="28"/>
          <w:szCs w:val="24"/>
        </w:rPr>
      </w:pPr>
    </w:p>
    <w:p w:rsidR="00B70FEB" w:rsidRDefault="00B70FEB" w:rsidP="000D579D">
      <w:pPr>
        <w:pStyle w:val="a6"/>
        <w:rPr>
          <w:rFonts w:ascii="Times New Roman" w:hAnsi="Times New Roman" w:cs="Times New Roman"/>
          <w:b/>
          <w:sz w:val="28"/>
          <w:szCs w:val="24"/>
        </w:rPr>
      </w:pPr>
    </w:p>
    <w:p w:rsidR="00B70FEB" w:rsidRDefault="00B70FEB" w:rsidP="000D579D">
      <w:pPr>
        <w:pStyle w:val="a6"/>
        <w:rPr>
          <w:rFonts w:ascii="Times New Roman" w:hAnsi="Times New Roman" w:cs="Times New Roman"/>
          <w:b/>
          <w:sz w:val="28"/>
          <w:szCs w:val="24"/>
        </w:rPr>
      </w:pPr>
    </w:p>
    <w:p w:rsidR="00B70FEB" w:rsidRDefault="00B70FEB" w:rsidP="000D579D">
      <w:pPr>
        <w:pStyle w:val="a6"/>
        <w:rPr>
          <w:rFonts w:ascii="Times New Roman" w:hAnsi="Times New Roman" w:cs="Times New Roman"/>
          <w:b/>
          <w:sz w:val="28"/>
          <w:szCs w:val="24"/>
        </w:rPr>
      </w:pPr>
    </w:p>
    <w:p w:rsidR="00B70FEB" w:rsidRDefault="00B70FEB" w:rsidP="000D579D">
      <w:pPr>
        <w:pStyle w:val="a6"/>
        <w:rPr>
          <w:rFonts w:ascii="Times New Roman" w:hAnsi="Times New Roman" w:cs="Times New Roman"/>
          <w:b/>
          <w:sz w:val="28"/>
          <w:szCs w:val="24"/>
        </w:rPr>
      </w:pPr>
    </w:p>
    <w:p w:rsidR="00B70FEB" w:rsidRDefault="00B70FEB" w:rsidP="000D579D">
      <w:pPr>
        <w:pStyle w:val="a6"/>
        <w:rPr>
          <w:rFonts w:ascii="Times New Roman" w:hAnsi="Times New Roman" w:cs="Times New Roman"/>
          <w:b/>
          <w:sz w:val="28"/>
          <w:szCs w:val="24"/>
        </w:rPr>
      </w:pPr>
    </w:p>
    <w:p w:rsidR="00B70FEB" w:rsidRDefault="00B70FEB" w:rsidP="000D579D">
      <w:pPr>
        <w:pStyle w:val="a6"/>
        <w:rPr>
          <w:rFonts w:ascii="Times New Roman" w:hAnsi="Times New Roman" w:cs="Times New Roman"/>
          <w:b/>
          <w:sz w:val="28"/>
          <w:szCs w:val="24"/>
        </w:rPr>
      </w:pPr>
    </w:p>
    <w:p w:rsidR="00B70FEB" w:rsidRDefault="00B70FEB" w:rsidP="000D579D">
      <w:pPr>
        <w:pStyle w:val="a6"/>
        <w:rPr>
          <w:rFonts w:ascii="Times New Roman" w:hAnsi="Times New Roman" w:cs="Times New Roman"/>
          <w:b/>
          <w:sz w:val="28"/>
          <w:szCs w:val="24"/>
        </w:rPr>
      </w:pPr>
    </w:p>
    <w:p w:rsidR="00B70FEB" w:rsidRDefault="00B70FEB" w:rsidP="000D579D">
      <w:pPr>
        <w:pStyle w:val="a6"/>
        <w:rPr>
          <w:rFonts w:ascii="Times New Roman" w:hAnsi="Times New Roman" w:cs="Times New Roman"/>
          <w:b/>
          <w:sz w:val="28"/>
          <w:szCs w:val="24"/>
        </w:rPr>
      </w:pPr>
    </w:p>
    <w:p w:rsidR="00B70FEB" w:rsidRDefault="00B70FEB" w:rsidP="000D579D">
      <w:pPr>
        <w:pStyle w:val="a6"/>
        <w:rPr>
          <w:rFonts w:ascii="Times New Roman" w:hAnsi="Times New Roman" w:cs="Times New Roman"/>
          <w:b/>
          <w:sz w:val="28"/>
          <w:szCs w:val="24"/>
        </w:rPr>
      </w:pPr>
    </w:p>
    <w:p w:rsidR="00B70FEB" w:rsidRDefault="00B70FEB" w:rsidP="000D579D">
      <w:pPr>
        <w:pStyle w:val="a6"/>
        <w:rPr>
          <w:rFonts w:ascii="Times New Roman" w:hAnsi="Times New Roman" w:cs="Times New Roman"/>
          <w:b/>
          <w:sz w:val="28"/>
          <w:szCs w:val="24"/>
        </w:rPr>
      </w:pPr>
    </w:p>
    <w:p w:rsidR="00B70FEB" w:rsidRDefault="00B70FEB" w:rsidP="000D579D">
      <w:pPr>
        <w:pStyle w:val="a6"/>
        <w:rPr>
          <w:rFonts w:ascii="Times New Roman" w:hAnsi="Times New Roman" w:cs="Times New Roman"/>
          <w:b/>
          <w:sz w:val="28"/>
          <w:szCs w:val="24"/>
        </w:rPr>
      </w:pPr>
    </w:p>
    <w:p w:rsidR="00B70FEB" w:rsidRDefault="00B70FEB" w:rsidP="000D579D">
      <w:pPr>
        <w:pStyle w:val="a6"/>
        <w:rPr>
          <w:rFonts w:ascii="Times New Roman" w:hAnsi="Times New Roman" w:cs="Times New Roman"/>
          <w:b/>
          <w:sz w:val="28"/>
          <w:szCs w:val="24"/>
        </w:rPr>
      </w:pPr>
    </w:p>
    <w:p w:rsidR="00B70FEB" w:rsidRDefault="00B70FEB" w:rsidP="000D579D">
      <w:pPr>
        <w:pStyle w:val="a6"/>
        <w:rPr>
          <w:rFonts w:ascii="Times New Roman" w:hAnsi="Times New Roman" w:cs="Times New Roman"/>
          <w:b/>
          <w:sz w:val="28"/>
          <w:szCs w:val="24"/>
        </w:rPr>
      </w:pPr>
    </w:p>
    <w:p w:rsidR="00B70FEB" w:rsidRDefault="00B70FEB" w:rsidP="000D579D">
      <w:pPr>
        <w:pStyle w:val="a6"/>
        <w:rPr>
          <w:rFonts w:ascii="Times New Roman" w:hAnsi="Times New Roman" w:cs="Times New Roman"/>
          <w:b/>
          <w:sz w:val="28"/>
          <w:szCs w:val="24"/>
        </w:rPr>
      </w:pPr>
    </w:p>
    <w:p w:rsidR="00743E7E" w:rsidRPr="00743E7E" w:rsidRDefault="00743E7E" w:rsidP="00743E7E">
      <w:pPr>
        <w:pStyle w:val="a6"/>
        <w:numPr>
          <w:ilvl w:val="0"/>
          <w:numId w:val="3"/>
        </w:numPr>
        <w:rPr>
          <w:rFonts w:asciiTheme="majorHAnsi" w:hAnsiTheme="majorHAnsi" w:cstheme="majorHAnsi"/>
          <w:b/>
          <w:sz w:val="28"/>
          <w:szCs w:val="24"/>
        </w:rPr>
      </w:pPr>
      <w:r w:rsidRPr="00743E7E">
        <w:rPr>
          <w:rFonts w:asciiTheme="majorHAnsi" w:hAnsiTheme="majorHAnsi" w:cstheme="majorHAnsi"/>
          <w:b/>
          <w:sz w:val="28"/>
          <w:szCs w:val="24"/>
        </w:rPr>
        <w:lastRenderedPageBreak/>
        <w:t>Оценка доли подземного питания и расчет общего гидрохимического стока р. Лены</w:t>
      </w:r>
    </w:p>
    <w:p w:rsidR="000D579D" w:rsidRDefault="000D579D" w:rsidP="000D579D">
      <w:pPr>
        <w:pStyle w:val="a6"/>
        <w:rPr>
          <w:rFonts w:ascii="Times New Roman" w:hAnsi="Times New Roman" w:cs="Times New Roman"/>
          <w:b/>
          <w:sz w:val="28"/>
          <w:szCs w:val="24"/>
        </w:rPr>
      </w:pPr>
    </w:p>
    <w:p w:rsidR="00743E7E" w:rsidRPr="00105073" w:rsidRDefault="00743E7E" w:rsidP="0082525C">
      <w:pPr>
        <w:spacing w:line="360" w:lineRule="auto"/>
        <w:ind w:right="-34"/>
        <w:jc w:val="both"/>
        <w:rPr>
          <w:rFonts w:cs="Times New Roman"/>
          <w:szCs w:val="24"/>
        </w:rPr>
      </w:pPr>
      <w:r w:rsidRPr="00743E7E">
        <w:rPr>
          <w:rStyle w:val="10"/>
          <w:rFonts w:asciiTheme="majorHAnsi" w:hAnsiTheme="majorHAnsi" w:cstheme="majorHAnsi"/>
          <w:szCs w:val="24"/>
        </w:rPr>
        <w:t>6.1. Описание метода.</w:t>
      </w:r>
      <w:r w:rsidRPr="00105073">
        <w:rPr>
          <w:rStyle w:val="10"/>
          <w:rFonts w:cs="Times New Roman"/>
          <w:szCs w:val="24"/>
        </w:rPr>
        <w:tab/>
      </w:r>
      <w:r w:rsidRPr="00105073">
        <w:rPr>
          <w:rFonts w:cs="Times New Roman"/>
          <w:b/>
          <w:szCs w:val="24"/>
        </w:rPr>
        <w:br/>
      </w:r>
      <w:r w:rsidRPr="00105073">
        <w:rPr>
          <w:rFonts w:cs="Times New Roman"/>
          <w:szCs w:val="24"/>
        </w:rPr>
        <w:t xml:space="preserve"> </w:t>
      </w:r>
      <w:r w:rsidRPr="00105073">
        <w:rPr>
          <w:rFonts w:cs="Times New Roman"/>
          <w:szCs w:val="24"/>
        </w:rPr>
        <w:tab/>
        <w:t>Подземный сток – определяет гидрохимический режим большинства водотоков, именно поэтому достоверные данные о величине подземного притока позволяют</w:t>
      </w:r>
      <w:r>
        <w:rPr>
          <w:rFonts w:cs="Times New Roman"/>
          <w:szCs w:val="24"/>
        </w:rPr>
        <w:t xml:space="preserve"> не только точнее рассчитать ионный сток реки, но и</w:t>
      </w:r>
      <w:r w:rsidRPr="00105073">
        <w:rPr>
          <w:rFonts w:cs="Times New Roman"/>
          <w:szCs w:val="24"/>
        </w:rPr>
        <w:t xml:space="preserve"> установить функциональные зависимости между минерализацией и расходом воды в реке. Иначе говоря, имея сведения о величине подземного притока и гидрохимические параметры подземных вод, мы можем свести сложный процесс формирования химического состава водотоков к элементарной задаче на разбавление.</w:t>
      </w:r>
      <w:r w:rsidRPr="00105073">
        <w:rPr>
          <w:rFonts w:cs="Times New Roman"/>
          <w:szCs w:val="24"/>
        </w:rPr>
        <w:tab/>
      </w:r>
      <w:r w:rsidRPr="00105073">
        <w:rPr>
          <w:rFonts w:cs="Times New Roman"/>
          <w:szCs w:val="24"/>
        </w:rPr>
        <w:br/>
        <w:t xml:space="preserve"> </w:t>
      </w:r>
      <w:r w:rsidRPr="00105073">
        <w:rPr>
          <w:rFonts w:cs="Times New Roman"/>
          <w:szCs w:val="24"/>
        </w:rPr>
        <w:tab/>
        <w:t xml:space="preserve">Для расчета подземной составляющей речного стока использовался метод расчленения гидрографа. Как известно, </w:t>
      </w:r>
      <w:r w:rsidRPr="00105073">
        <w:rPr>
          <w:rFonts w:eastAsia="TimesNewRomanPS-BoldMT" w:cs="Times New Roman"/>
          <w:bCs/>
          <w:szCs w:val="24"/>
        </w:rPr>
        <w:t xml:space="preserve">средний расход воды в створе реки за некоторый период межени </w:t>
      </w:r>
      <w:r w:rsidRPr="00105073">
        <w:rPr>
          <w:rFonts w:eastAsia="TimesNewRomanPS-BoldItalicMT" w:cs="Times New Roman"/>
          <w:bCs/>
          <w:iCs/>
          <w:szCs w:val="24"/>
        </w:rPr>
        <w:t>Т</w:t>
      </w:r>
      <w:r w:rsidRPr="00105073">
        <w:rPr>
          <w:rFonts w:eastAsia="TimesNewRomanPS-BoldItalicMT" w:cs="Times New Roman"/>
          <w:bCs/>
          <w:i/>
          <w:iCs/>
          <w:szCs w:val="24"/>
        </w:rPr>
        <w:t xml:space="preserve"> </w:t>
      </w:r>
      <w:r w:rsidRPr="00105073">
        <w:rPr>
          <w:rFonts w:eastAsia="TimesNewRomanPS-BoldMT" w:cs="Times New Roman"/>
          <w:bCs/>
          <w:szCs w:val="24"/>
        </w:rPr>
        <w:t>можно представить в виде:</w:t>
      </w:r>
      <m:oMath>
        <m:r>
          <w:rPr>
            <w:rFonts w:ascii="Cambria Math" w:eastAsia="TimesNewRomanPS-BoldMT" w:cs="Times New Roman"/>
            <w:szCs w:val="24"/>
          </w:rPr>
          <m:t xml:space="preserve"> </m:t>
        </m:r>
        <m:r>
          <w:rPr>
            <w:rFonts w:ascii="Cambria Math" w:eastAsia="TimesNewRomanPSMT" w:hAnsi="Cambria Math" w:cs="Times New Roman"/>
            <w:szCs w:val="24"/>
            <w:lang w:val="en-US"/>
          </w:rPr>
          <m:t>Q</m:t>
        </m:r>
        <m:r>
          <w:rPr>
            <w:rFonts w:ascii="Cambria Math" w:eastAsia="TimesNewRomanPSMT" w:cs="Times New Roman"/>
            <w:szCs w:val="24"/>
          </w:rPr>
          <m:t>межТ</m:t>
        </m:r>
        <m:r>
          <w:rPr>
            <w:rFonts w:ascii="Cambria Math" w:eastAsia="TimesNewRomanPSMT" w:cs="Times New Roman"/>
            <w:szCs w:val="24"/>
          </w:rPr>
          <m:t xml:space="preserve"> = </m:t>
        </m:r>
        <m:r>
          <w:rPr>
            <w:rFonts w:ascii="Cambria Math" w:eastAsia="TimesNewRomanPS-BoldItalicMT" w:hAnsi="Cambria Math" w:cs="Times New Roman"/>
            <w:szCs w:val="24"/>
          </w:rPr>
          <m:t>Qw</m:t>
        </m:r>
        <m:r>
          <w:rPr>
            <w:rFonts w:ascii="Cambria Math" w:eastAsia="TimesNewRomanPS-BoldItalicMT" w:cs="Times New Roman"/>
            <w:szCs w:val="24"/>
          </w:rPr>
          <m:t xml:space="preserve"> </m:t>
        </m:r>
        <m:r>
          <w:rPr>
            <w:rFonts w:ascii="Cambria Math" w:eastAsia="TimesNewRomanPSMT" w:cs="Times New Roman"/>
            <w:szCs w:val="24"/>
          </w:rPr>
          <m:t xml:space="preserve">+ </m:t>
        </m:r>
        <m:r>
          <w:rPr>
            <w:rFonts w:ascii="Cambria Math" w:eastAsia="TimesNewRomanPS-BoldItalicMT" w:hAnsi="Cambria Math" w:cs="Times New Roman"/>
            <w:szCs w:val="24"/>
          </w:rPr>
          <m:t>Q</m:t>
        </m:r>
        <m:r>
          <w:rPr>
            <w:rFonts w:ascii="Cambria Math" w:eastAsia="TimesNewRomanPS-BoldItalicMT" w:cs="Times New Roman"/>
            <w:szCs w:val="24"/>
          </w:rPr>
          <m:t>п</m:t>
        </m:r>
        <m:r>
          <w:rPr>
            <w:rFonts w:ascii="Cambria Math" w:eastAsia="TimesNewRomanPS-BoldItalicMT" w:cs="Times New Roman"/>
            <w:szCs w:val="24"/>
          </w:rPr>
          <m:t xml:space="preserve"> </m:t>
        </m:r>
        <m:r>
          <w:rPr>
            <w:rFonts w:ascii="Cambria Math" w:eastAsia="TimesNewRomanPSMT" w:cs="Times New Roman"/>
            <w:szCs w:val="24"/>
          </w:rPr>
          <m:t xml:space="preserve">+ </m:t>
        </m:r>
        <m:r>
          <w:rPr>
            <w:rFonts w:ascii="Cambria Math" w:eastAsia="TimesNewRomanPS-BoldItalicMT" w:hAnsi="Cambria Math" w:cs="Times New Roman"/>
            <w:szCs w:val="24"/>
          </w:rPr>
          <m:t>Qa</m:t>
        </m:r>
      </m:oMath>
      <w:r w:rsidRPr="00105073">
        <w:rPr>
          <w:rFonts w:eastAsia="TimesNewRomanPS-BoldItalicMT" w:cs="Times New Roman"/>
          <w:bCs/>
          <w:iCs/>
          <w:szCs w:val="24"/>
        </w:rPr>
        <w:t xml:space="preserve">, </w:t>
      </w:r>
      <w:r w:rsidRPr="00105073">
        <w:rPr>
          <w:rFonts w:eastAsia="TimesNewRomanPS-BoldMT" w:cs="Times New Roman"/>
          <w:bCs/>
          <w:szCs w:val="24"/>
        </w:rPr>
        <w:t xml:space="preserve">где </w:t>
      </w:r>
      <m:oMath>
        <m:r>
          <w:rPr>
            <w:rFonts w:ascii="Cambria Math" w:eastAsia="TimesNewRomanPS-BoldItalicMT" w:hAnsi="Cambria Math" w:cs="Times New Roman"/>
            <w:szCs w:val="24"/>
          </w:rPr>
          <m:t>Qw</m:t>
        </m:r>
      </m:oMath>
      <w:r w:rsidRPr="00105073">
        <w:rPr>
          <w:rFonts w:eastAsia="TimesNewRomanPS-BoldItalicMT" w:cs="Times New Roman"/>
          <w:bCs/>
          <w:iCs/>
          <w:szCs w:val="24"/>
        </w:rPr>
        <w:t xml:space="preserve"> </w:t>
      </w:r>
      <w:r w:rsidRPr="00105073">
        <w:rPr>
          <w:rFonts w:eastAsia="TimesNewRomanPS-BoldMT" w:cs="Times New Roman"/>
          <w:bCs/>
          <w:szCs w:val="24"/>
        </w:rPr>
        <w:t xml:space="preserve">- средний расход, сформированный за счет запасов воды в русловой сети; </w:t>
      </w:r>
      <m:oMath>
        <m:r>
          <w:rPr>
            <w:rFonts w:ascii="Cambria Math" w:eastAsia="TimesNewRomanPS-BoldItalicMT" w:hAnsi="Cambria Math" w:cs="Times New Roman"/>
            <w:szCs w:val="24"/>
          </w:rPr>
          <m:t>Q</m:t>
        </m:r>
        <m:r>
          <w:rPr>
            <w:rFonts w:ascii="Cambria Math" w:eastAsia="TimesNewRomanPS-BoldItalicMT" w:cs="Times New Roman"/>
            <w:szCs w:val="24"/>
          </w:rPr>
          <m:t>п</m:t>
        </m:r>
      </m:oMath>
      <w:r w:rsidRPr="00105073">
        <w:rPr>
          <w:rFonts w:eastAsia="TimesNewRomanPS-BoldItalicMT" w:cs="Times New Roman"/>
          <w:bCs/>
          <w:iCs/>
          <w:szCs w:val="24"/>
        </w:rPr>
        <w:t xml:space="preserve"> </w:t>
      </w:r>
      <w:r w:rsidRPr="00105073">
        <w:rPr>
          <w:rFonts w:eastAsia="TimesNewRomanPS-BoldMT" w:cs="Times New Roman"/>
          <w:bCs/>
          <w:szCs w:val="24"/>
        </w:rPr>
        <w:t xml:space="preserve">и </w:t>
      </w:r>
      <m:oMath>
        <m:r>
          <w:rPr>
            <w:rFonts w:ascii="Cambria Math" w:eastAsia="TimesNewRomanPS-BoldItalicMT" w:hAnsi="Cambria Math" w:cs="Times New Roman"/>
            <w:szCs w:val="24"/>
          </w:rPr>
          <m:t>Qa</m:t>
        </m:r>
      </m:oMath>
      <w:r w:rsidRPr="00105073">
        <w:rPr>
          <w:rFonts w:eastAsia="TimesNewRomanPS-BoldItalicMT" w:cs="Times New Roman"/>
          <w:bCs/>
          <w:iCs/>
          <w:szCs w:val="24"/>
        </w:rPr>
        <w:t xml:space="preserve"> - </w:t>
      </w:r>
      <w:r w:rsidRPr="00105073">
        <w:rPr>
          <w:rFonts w:eastAsia="TimesNewRomanPS-BoldMT" w:cs="Times New Roman"/>
          <w:bCs/>
          <w:szCs w:val="24"/>
        </w:rPr>
        <w:t xml:space="preserve">средние расходы воды, обусловленные притоком подземных и дождевых вод за период </w:t>
      </w:r>
      <w:r w:rsidRPr="00105073">
        <w:rPr>
          <w:rFonts w:eastAsia="TimesNewRomanPS-BoldItalicMT" w:cs="Times New Roman"/>
          <w:bCs/>
          <w:iCs/>
          <w:szCs w:val="24"/>
        </w:rPr>
        <w:t xml:space="preserve">Т. Нашей задачей было определить величину </w:t>
      </w:r>
      <m:oMath>
        <m:r>
          <w:rPr>
            <w:rFonts w:ascii="Cambria Math" w:eastAsia="TimesNewRomanPS-BoldItalicMT" w:hAnsi="Cambria Math" w:cs="Times New Roman"/>
            <w:szCs w:val="24"/>
          </w:rPr>
          <m:t>Q</m:t>
        </m:r>
        <m:r>
          <w:rPr>
            <w:rFonts w:ascii="Cambria Math" w:eastAsia="TimesNewRomanPS-BoldItalicMT" w:cs="Times New Roman"/>
            <w:szCs w:val="24"/>
          </w:rPr>
          <m:t>п</m:t>
        </m:r>
      </m:oMath>
      <w:r w:rsidRPr="00105073">
        <w:rPr>
          <w:rFonts w:eastAsia="TimesNewRomanPS-BoldItalicMT" w:cs="Times New Roman"/>
          <w:bCs/>
          <w:iCs/>
          <w:szCs w:val="24"/>
        </w:rPr>
        <w:t>, имея данные о гидрологических наблюдениях за многолетний период.</w:t>
      </w:r>
      <w:r w:rsidRPr="00105073">
        <w:rPr>
          <w:rFonts w:eastAsia="TimesNewRomanPS-BoldItalicMT" w:cs="Times New Roman"/>
          <w:bCs/>
          <w:iCs/>
          <w:szCs w:val="24"/>
        </w:rPr>
        <w:tab/>
      </w:r>
      <w:r w:rsidRPr="00105073">
        <w:rPr>
          <w:rFonts w:eastAsia="TimesNewRomanPS-BoldItalicMT" w:cs="Times New Roman"/>
          <w:bCs/>
          <w:iCs/>
          <w:szCs w:val="24"/>
        </w:rPr>
        <w:br/>
        <w:t xml:space="preserve"> </w:t>
      </w:r>
      <w:r w:rsidRPr="00105073">
        <w:rPr>
          <w:rFonts w:eastAsia="TimesNewRomanPS-BoldItalicMT" w:cs="Times New Roman"/>
          <w:bCs/>
          <w:iCs/>
          <w:szCs w:val="24"/>
        </w:rPr>
        <w:tab/>
        <w:t xml:space="preserve">В основе метода лежит предположение, что из многолетнего ряда наблюдений найдется определенное количество лет низкой водности </w:t>
      </w:r>
      <m:oMath>
        <m:r>
          <w:rPr>
            <w:rFonts w:ascii="Cambria Math" w:eastAsia="TimesNewRomanPS-BoldItalicMT" w:hAnsi="Cambria Math" w:cs="Times New Roman"/>
            <w:szCs w:val="24"/>
            <w:lang w:val="en-US"/>
          </w:rPr>
          <m:t>Q</m:t>
        </m:r>
        <m:r>
          <w:rPr>
            <w:rFonts w:ascii="Cambria Math" w:eastAsia="TimesNewRomanPS-BoldItalicMT" w:cs="Times New Roman"/>
            <w:szCs w:val="24"/>
          </w:rPr>
          <m:t>меж</m:t>
        </m:r>
        <m:r>
          <w:rPr>
            <w:rFonts w:ascii="Cambria Math" w:eastAsia="TimesNewRomanPS-BoldItalicMT" w:cs="Times New Roman"/>
            <w:szCs w:val="24"/>
          </w:rPr>
          <m:t>&lt;</m:t>
        </m:r>
        <m:r>
          <w:rPr>
            <w:rFonts w:ascii="Cambria Math" w:eastAsia="TimesNewRomanPS-BoldItalicMT" w:hAnsi="Cambria Math" w:cs="Times New Roman"/>
            <w:szCs w:val="24"/>
            <w:lang w:val="en-US"/>
          </w:rPr>
          <m:t>Q</m:t>
        </m:r>
        <m:r>
          <w:rPr>
            <w:rFonts w:ascii="Cambria Math" w:eastAsia="TimesNewRomanPS-BoldItalicMT" w:cs="Times New Roman"/>
            <w:szCs w:val="24"/>
          </w:rPr>
          <m:t>крит</m:t>
        </m:r>
      </m:oMath>
      <w:r w:rsidRPr="00105073">
        <w:rPr>
          <w:rFonts w:eastAsia="TimesNewRomanPS-BoldItalicMT" w:cs="Times New Roman"/>
          <w:bCs/>
          <w:iCs/>
          <w:szCs w:val="24"/>
        </w:rPr>
        <w:t xml:space="preserve">, в которые величины </w:t>
      </w:r>
      <m:oMath>
        <m:r>
          <w:rPr>
            <w:rFonts w:ascii="Cambria Math" w:eastAsia="TimesNewRomanPS-BoldItalicMT" w:hAnsi="Cambria Math" w:cs="Times New Roman"/>
            <w:szCs w:val="24"/>
          </w:rPr>
          <m:t>Qw</m:t>
        </m:r>
      </m:oMath>
      <w:r w:rsidRPr="00105073">
        <w:rPr>
          <w:rFonts w:eastAsia="TimesNewRomanPS-BoldItalicMT" w:cs="Times New Roman"/>
          <w:bCs/>
          <w:iCs/>
          <w:szCs w:val="24"/>
        </w:rPr>
        <w:t xml:space="preserve"> и </w:t>
      </w:r>
      <m:oMath>
        <m:r>
          <w:rPr>
            <w:rFonts w:ascii="Cambria Math" w:eastAsia="TimesNewRomanPS-BoldItalicMT" w:hAnsi="Cambria Math" w:cs="Times New Roman"/>
            <w:szCs w:val="24"/>
          </w:rPr>
          <m:t>Qa</m:t>
        </m:r>
      </m:oMath>
      <w:r w:rsidRPr="00105073">
        <w:rPr>
          <w:rFonts w:eastAsia="TimesNewRomanPS-BoldItalicMT" w:cs="Times New Roman"/>
          <w:bCs/>
          <w:iCs/>
          <w:szCs w:val="24"/>
        </w:rPr>
        <w:t xml:space="preserve"> будут несоизмеримо ниже величины </w:t>
      </w:r>
      <m:oMath>
        <m:r>
          <w:rPr>
            <w:rFonts w:ascii="Cambria Math" w:eastAsia="TimesNewRomanPS-BoldItalicMT" w:hAnsi="Cambria Math" w:cs="Times New Roman"/>
            <w:szCs w:val="24"/>
          </w:rPr>
          <m:t>Q</m:t>
        </m:r>
        <m:r>
          <w:rPr>
            <w:rFonts w:ascii="Cambria Math" w:eastAsia="TimesNewRomanPS-BoldItalicMT" w:cs="Times New Roman"/>
            <w:szCs w:val="24"/>
          </w:rPr>
          <m:t>п</m:t>
        </m:r>
      </m:oMath>
      <w:r w:rsidRPr="00105073">
        <w:rPr>
          <w:rFonts w:eastAsia="TimesNewRomanPS-BoldItalicMT" w:cs="Times New Roman"/>
          <w:bCs/>
          <w:iCs/>
          <w:szCs w:val="24"/>
        </w:rPr>
        <w:t xml:space="preserve">. В таком случае можно утверждать, что мы наблюдаем на изучаемом створе прохождение подземного стока в чистом виде. Для текущей работы величины </w:t>
      </w:r>
      <m:oMath>
        <m:r>
          <w:rPr>
            <w:rFonts w:ascii="Cambria Math" w:eastAsia="TimesNewRomanPS-BoldItalicMT" w:hAnsi="Cambria Math" w:cs="Times New Roman"/>
            <w:szCs w:val="24"/>
            <w:lang w:val="en-US"/>
          </w:rPr>
          <m:t>Q</m:t>
        </m:r>
        <m:r>
          <w:rPr>
            <w:rFonts w:ascii="Cambria Math" w:eastAsia="TimesNewRomanPS-BoldItalicMT" w:cs="Times New Roman"/>
            <w:szCs w:val="24"/>
          </w:rPr>
          <m:t>крит</m:t>
        </m:r>
      </m:oMath>
      <w:r w:rsidRPr="00105073">
        <w:rPr>
          <w:rFonts w:eastAsia="TimesNewRomanPS-BoldItalicMT" w:cs="Times New Roman"/>
          <w:bCs/>
          <w:iCs/>
          <w:szCs w:val="24"/>
        </w:rPr>
        <w:t xml:space="preserve"> были назначены равными величинам минимального 30-суточного стока различной обеспеченности: </w:t>
      </w:r>
      <m:oMath>
        <m:sSub>
          <m:sSubPr>
            <m:ctrlPr>
              <w:rPr>
                <w:rFonts w:ascii="Cambria Math" w:eastAsia="TimesNewRomanPS-BoldItalicMT" w:hAnsi="Cambria Math" w:cs="Times New Roman"/>
                <w:bCs/>
                <w:i/>
                <w:iCs/>
                <w:szCs w:val="24"/>
                <w:lang w:val="en-US"/>
              </w:rPr>
            </m:ctrlPr>
          </m:sSubPr>
          <m:e>
            <m:r>
              <w:rPr>
                <w:rFonts w:ascii="Cambria Math" w:eastAsia="TimesNewRomanPS-BoldItalicMT" w:hAnsi="Cambria Math" w:cs="Times New Roman"/>
                <w:szCs w:val="24"/>
                <w:lang w:val="en-US"/>
              </w:rPr>
              <m:t>Q</m:t>
            </m:r>
            <m:r>
              <w:rPr>
                <w:rFonts w:ascii="Cambria Math" w:eastAsia="TimesNewRomanPS-BoldItalicMT" w:cs="Times New Roman"/>
                <w:szCs w:val="24"/>
              </w:rPr>
              <m:t>крит</m:t>
            </m:r>
          </m:e>
          <m:sub>
            <m:r>
              <w:rPr>
                <w:rFonts w:ascii="Cambria Math" w:eastAsia="TimesNewRomanPS-BoldItalicMT" w:cs="Times New Roman"/>
                <w:szCs w:val="24"/>
              </w:rPr>
              <m:t>1</m:t>
            </m:r>
          </m:sub>
        </m:sSub>
        <m:r>
          <w:rPr>
            <w:rFonts w:ascii="Cambria Math" w:eastAsia="TimesNewRomanPS-BoldItalicMT" w:cs="Times New Roman"/>
            <w:szCs w:val="24"/>
          </w:rPr>
          <m:t>=</m:t>
        </m:r>
        <m:sSub>
          <m:sSubPr>
            <m:ctrlPr>
              <w:rPr>
                <w:rFonts w:ascii="Cambria Math" w:eastAsia="TimesNewRomanPS-BoldItalicMT" w:hAnsi="Cambria Math" w:cs="Times New Roman"/>
                <w:bCs/>
                <w:i/>
                <w:iCs/>
                <w:szCs w:val="24"/>
                <w:lang w:val="en-US"/>
              </w:rPr>
            </m:ctrlPr>
          </m:sSubPr>
          <m:e>
            <m:r>
              <w:rPr>
                <w:rFonts w:ascii="Cambria Math" w:eastAsia="TimesNewRomanPS-BoldItalicMT" w:hAnsi="Cambria Math" w:cs="Times New Roman"/>
                <w:szCs w:val="24"/>
                <w:lang w:val="en-US"/>
              </w:rPr>
              <m:t>Q</m:t>
            </m:r>
            <m:r>
              <w:rPr>
                <w:rFonts w:ascii="Cambria Math" w:eastAsia="TimesNewRomanPS-BoldItalicMT" w:cs="Times New Roman"/>
                <w:szCs w:val="24"/>
              </w:rPr>
              <m:t>мин</m:t>
            </m:r>
          </m:e>
          <m:sub>
            <m:r>
              <w:rPr>
                <w:rFonts w:ascii="Cambria Math" w:eastAsia="TimesNewRomanPS-BoldItalicMT" w:cs="Times New Roman"/>
                <w:szCs w:val="24"/>
              </w:rPr>
              <m:t>50%</m:t>
            </m:r>
          </m:sub>
        </m:sSub>
        <m:r>
          <w:rPr>
            <w:rFonts w:ascii="Cambria Math" w:eastAsia="TimesNewRomanPS-BoldItalicMT" w:cs="Times New Roman"/>
            <w:szCs w:val="24"/>
          </w:rPr>
          <m:t xml:space="preserve">; </m:t>
        </m:r>
        <m:sSub>
          <m:sSubPr>
            <m:ctrlPr>
              <w:rPr>
                <w:rFonts w:ascii="Cambria Math" w:eastAsia="TimesNewRomanPS-BoldItalicMT" w:hAnsi="Cambria Math" w:cs="Times New Roman"/>
                <w:bCs/>
                <w:i/>
                <w:iCs/>
                <w:szCs w:val="24"/>
                <w:lang w:val="en-US"/>
              </w:rPr>
            </m:ctrlPr>
          </m:sSubPr>
          <m:e>
            <m:r>
              <w:rPr>
                <w:rFonts w:ascii="Cambria Math" w:eastAsia="TimesNewRomanPS-BoldItalicMT" w:hAnsi="Cambria Math" w:cs="Times New Roman"/>
                <w:szCs w:val="24"/>
                <w:lang w:val="en-US"/>
              </w:rPr>
              <m:t>Q</m:t>
            </m:r>
            <m:r>
              <w:rPr>
                <w:rFonts w:ascii="Cambria Math" w:eastAsia="TimesNewRomanPS-BoldItalicMT" w:cs="Times New Roman"/>
                <w:szCs w:val="24"/>
              </w:rPr>
              <m:t>крит</m:t>
            </m:r>
          </m:e>
          <m:sub>
            <m:r>
              <w:rPr>
                <w:rFonts w:ascii="Cambria Math" w:eastAsia="TimesNewRomanPS-BoldItalicMT" w:cs="Times New Roman"/>
                <w:szCs w:val="24"/>
              </w:rPr>
              <m:t>2</m:t>
            </m:r>
          </m:sub>
        </m:sSub>
        <m:r>
          <w:rPr>
            <w:rFonts w:ascii="Cambria Math" w:eastAsia="TimesNewRomanPS-BoldItalicMT" w:cs="Times New Roman"/>
            <w:szCs w:val="24"/>
          </w:rPr>
          <m:t>=</m:t>
        </m:r>
        <m:sSub>
          <m:sSubPr>
            <m:ctrlPr>
              <w:rPr>
                <w:rFonts w:ascii="Cambria Math" w:eastAsia="TimesNewRomanPS-BoldItalicMT" w:hAnsi="Cambria Math" w:cs="Times New Roman"/>
                <w:bCs/>
                <w:i/>
                <w:iCs/>
                <w:szCs w:val="24"/>
                <w:lang w:val="en-US"/>
              </w:rPr>
            </m:ctrlPr>
          </m:sSubPr>
          <m:e>
            <m:r>
              <w:rPr>
                <w:rFonts w:ascii="Cambria Math" w:eastAsia="TimesNewRomanPS-BoldItalicMT" w:hAnsi="Cambria Math" w:cs="Times New Roman"/>
                <w:szCs w:val="24"/>
                <w:lang w:val="en-US"/>
              </w:rPr>
              <m:t>Q</m:t>
            </m:r>
            <m:r>
              <w:rPr>
                <w:rFonts w:ascii="Cambria Math" w:eastAsia="TimesNewRomanPS-BoldItalicMT" w:cs="Times New Roman"/>
                <w:szCs w:val="24"/>
              </w:rPr>
              <m:t>мин</m:t>
            </m:r>
          </m:e>
          <m:sub>
            <m:r>
              <w:rPr>
                <w:rFonts w:ascii="Cambria Math" w:eastAsia="TimesNewRomanPS-BoldItalicMT" w:cs="Times New Roman"/>
                <w:szCs w:val="24"/>
              </w:rPr>
              <m:t>95%</m:t>
            </m:r>
          </m:sub>
        </m:sSub>
      </m:oMath>
      <w:r w:rsidRPr="00105073">
        <w:rPr>
          <w:rFonts w:eastAsia="TimesNewRomanPS-BoldItalicMT" w:cs="Times New Roman"/>
          <w:bCs/>
          <w:iCs/>
          <w:szCs w:val="24"/>
        </w:rPr>
        <w:t>. Вышеуказанные расходы 50%-ной и 95%-ной обеспеченности и были приняты к расчету в рамках текущей работы.</w:t>
      </w:r>
      <w:r w:rsidRPr="00105073">
        <w:rPr>
          <w:rFonts w:eastAsia="TimesNewRomanPS-BoldItalicMT" w:cs="Times New Roman"/>
          <w:bCs/>
          <w:iCs/>
          <w:szCs w:val="24"/>
        </w:rPr>
        <w:tab/>
      </w:r>
      <w:r w:rsidRPr="00105073">
        <w:rPr>
          <w:rFonts w:eastAsia="TimesNewRomanPS-BoldItalicMT" w:cs="Times New Roman"/>
          <w:bCs/>
          <w:iCs/>
          <w:szCs w:val="24"/>
        </w:rPr>
        <w:br/>
        <w:t xml:space="preserve"> </w:t>
      </w:r>
      <w:r w:rsidRPr="00105073">
        <w:rPr>
          <w:rFonts w:eastAsia="TimesNewRomanPS-BoldItalicMT" w:cs="Times New Roman"/>
          <w:bCs/>
          <w:iCs/>
          <w:szCs w:val="24"/>
        </w:rPr>
        <w:tab/>
      </w:r>
      <w:r w:rsidRPr="00105073">
        <w:rPr>
          <w:rFonts w:cs="Times New Roman"/>
          <w:szCs w:val="24"/>
        </w:rPr>
        <w:t>Для расчета подземного стока</w:t>
      </w:r>
      <w:r>
        <w:rPr>
          <w:rFonts w:cs="Times New Roman"/>
          <w:szCs w:val="24"/>
        </w:rPr>
        <w:t xml:space="preserve"> использовались данные Якутского</w:t>
      </w:r>
      <w:r w:rsidRPr="00105073">
        <w:rPr>
          <w:rFonts w:cs="Times New Roman"/>
          <w:szCs w:val="24"/>
        </w:rPr>
        <w:t xml:space="preserve"> УГМС по наблюдению за расходами воды за в</w:t>
      </w:r>
      <w:r>
        <w:rPr>
          <w:rFonts w:cs="Times New Roman"/>
          <w:szCs w:val="24"/>
        </w:rPr>
        <w:t>есь период наблюдений (1885-2000</w:t>
      </w:r>
      <w:r w:rsidRPr="00105073">
        <w:rPr>
          <w:rFonts w:cs="Times New Roman"/>
          <w:szCs w:val="24"/>
        </w:rPr>
        <w:t xml:space="preserve"> гг.). Для анализа принимались ряды длиной не менее 20 лет. Для большинства рек данные были представлены минимальным 30-суточным стоком, для рек с отсутствием данных о суточном стоке брались данные о стоке за месяц наименьшей водности. Расчет производился по двум рядам: ряд летнего минимального стока (лучше описывает подземный сток для зон недостаточного увлажнения) и ряд зимнего минимального стока (для зон достаточ</w:t>
      </w:r>
      <w:r w:rsidR="00332C8C">
        <w:rPr>
          <w:rFonts w:cs="Times New Roman"/>
          <w:szCs w:val="24"/>
        </w:rPr>
        <w:t>ного и избыточного увлажнения).</w:t>
      </w:r>
      <w:r w:rsidR="00332C8C">
        <w:rPr>
          <w:rFonts w:cs="Times New Roman"/>
          <w:szCs w:val="24"/>
        </w:rPr>
        <w:tab/>
        <w:t>(</w:t>
      </w:r>
      <w:r w:rsidR="00332C8C" w:rsidRPr="00FA4C39">
        <w:rPr>
          <w:rFonts w:cs="Times New Roman"/>
          <w:color w:val="000000" w:themeColor="text1"/>
          <w:szCs w:val="24"/>
        </w:rPr>
        <w:t>М</w:t>
      </w:r>
      <w:r w:rsidR="00332C8C">
        <w:rPr>
          <w:rFonts w:cs="Times New Roman"/>
          <w:color w:val="000000" w:themeColor="text1"/>
          <w:szCs w:val="24"/>
        </w:rPr>
        <w:t>етодические рекомендации…1999)</w:t>
      </w:r>
      <w:r w:rsidR="00332C8C">
        <w:rPr>
          <w:rFonts w:cs="Times New Roman"/>
          <w:color w:val="000000" w:themeColor="text1"/>
          <w:szCs w:val="24"/>
        </w:rPr>
        <w:tab/>
      </w:r>
      <w:r w:rsidRPr="00105073">
        <w:rPr>
          <w:rFonts w:cs="Times New Roman"/>
          <w:szCs w:val="24"/>
        </w:rPr>
        <w:br/>
      </w:r>
      <w:r w:rsidRPr="00105073">
        <w:rPr>
          <w:rFonts w:cs="Times New Roman"/>
          <w:szCs w:val="24"/>
        </w:rPr>
        <w:lastRenderedPageBreak/>
        <w:tab/>
        <w:t xml:space="preserve">Для определения значений применялись функции обеспеченности. В силу коротких рядов наблюдений на большей части рек, а также высокой </w:t>
      </w:r>
      <w:proofErr w:type="spellStart"/>
      <w:r w:rsidRPr="00105073">
        <w:rPr>
          <w:rFonts w:cs="Times New Roman"/>
          <w:szCs w:val="24"/>
        </w:rPr>
        <w:t>ассиметричности</w:t>
      </w:r>
      <w:proofErr w:type="spellEnd"/>
      <w:r w:rsidRPr="00105073">
        <w:rPr>
          <w:rFonts w:cs="Times New Roman"/>
          <w:szCs w:val="24"/>
        </w:rPr>
        <w:t xml:space="preserve"> рядов данных, значения эмпирической обеспеченности не давали удовлетворительного результата. Поэтому использовались биноминальные кривые обеспеченности Пирсона 3 типа (для соотношений </w:t>
      </w:r>
      <w:r w:rsidRPr="00105073">
        <w:rPr>
          <w:rFonts w:cs="Times New Roman"/>
          <w:szCs w:val="24"/>
          <w:lang w:val="en-US"/>
        </w:rPr>
        <w:t>Cs</w:t>
      </w:r>
      <w:r w:rsidRPr="00105073">
        <w:rPr>
          <w:rFonts w:cs="Times New Roman"/>
          <w:szCs w:val="24"/>
        </w:rPr>
        <w:t>/</w:t>
      </w:r>
      <w:proofErr w:type="spellStart"/>
      <w:r w:rsidRPr="00105073">
        <w:rPr>
          <w:rFonts w:cs="Times New Roman"/>
          <w:szCs w:val="24"/>
          <w:lang w:val="en-US"/>
        </w:rPr>
        <w:t>Cv</w:t>
      </w:r>
      <w:proofErr w:type="spellEnd"/>
      <w:r w:rsidRPr="00105073">
        <w:rPr>
          <w:rFonts w:cs="Times New Roman"/>
          <w:szCs w:val="24"/>
        </w:rPr>
        <w:t xml:space="preserve"> &gt; 2) и интегральные кривые обеспеченности С.Н. </w:t>
      </w:r>
      <w:proofErr w:type="spellStart"/>
      <w:r w:rsidRPr="00105073">
        <w:rPr>
          <w:rFonts w:cs="Times New Roman"/>
          <w:szCs w:val="24"/>
        </w:rPr>
        <w:t>Крицкого</w:t>
      </w:r>
      <w:proofErr w:type="spellEnd"/>
      <w:r w:rsidRPr="00105073">
        <w:rPr>
          <w:rFonts w:cs="Times New Roman"/>
          <w:szCs w:val="24"/>
        </w:rPr>
        <w:t xml:space="preserve"> и М.Ф. </w:t>
      </w:r>
      <w:proofErr w:type="spellStart"/>
      <w:r w:rsidRPr="00105073">
        <w:rPr>
          <w:rFonts w:cs="Times New Roman"/>
          <w:szCs w:val="24"/>
        </w:rPr>
        <w:t>Менкеля</w:t>
      </w:r>
      <w:proofErr w:type="spellEnd"/>
      <w:r w:rsidRPr="00105073">
        <w:rPr>
          <w:rFonts w:cs="Times New Roman"/>
          <w:szCs w:val="24"/>
        </w:rPr>
        <w:t xml:space="preserve"> (для любых соотношений </w:t>
      </w:r>
      <w:r w:rsidRPr="00105073">
        <w:rPr>
          <w:rFonts w:cs="Times New Roman"/>
          <w:szCs w:val="24"/>
          <w:lang w:val="en-US"/>
        </w:rPr>
        <w:t>Cs</w:t>
      </w:r>
      <w:r w:rsidRPr="00105073">
        <w:rPr>
          <w:rFonts w:cs="Times New Roman"/>
          <w:szCs w:val="24"/>
        </w:rPr>
        <w:t>/</w:t>
      </w:r>
      <w:proofErr w:type="spellStart"/>
      <w:r w:rsidRPr="00105073">
        <w:rPr>
          <w:rFonts w:cs="Times New Roman"/>
          <w:szCs w:val="24"/>
          <w:lang w:val="en-US"/>
        </w:rPr>
        <w:t>Cv</w:t>
      </w:r>
      <w:proofErr w:type="spellEnd"/>
      <w:r w:rsidRPr="00105073">
        <w:rPr>
          <w:rFonts w:cs="Times New Roman"/>
          <w:szCs w:val="24"/>
        </w:rPr>
        <w:t xml:space="preserve">). </w:t>
      </w:r>
      <w:r w:rsidR="00620235">
        <w:rPr>
          <w:rFonts w:cs="Times New Roman"/>
          <w:szCs w:val="24"/>
        </w:rPr>
        <w:t>(</w:t>
      </w:r>
      <w:r w:rsidR="00620235" w:rsidRPr="00FA4C39">
        <w:rPr>
          <w:rFonts w:eastAsia="TimesNewRomanPS-BoldMT" w:cs="Times New Roman"/>
          <w:bCs/>
          <w:color w:val="000000" w:themeColor="text1"/>
          <w:szCs w:val="24"/>
        </w:rPr>
        <w:t>СП 33-101-2003</w:t>
      </w:r>
      <w:r w:rsidR="00620235">
        <w:rPr>
          <w:rFonts w:eastAsia="TimesNewRomanPS-BoldMT" w:cs="Times New Roman"/>
          <w:bCs/>
          <w:color w:val="000000" w:themeColor="text1"/>
          <w:szCs w:val="24"/>
        </w:rPr>
        <w:t xml:space="preserve">). </w:t>
      </w:r>
      <w:r w:rsidRPr="00105073">
        <w:rPr>
          <w:rFonts w:cs="Times New Roman"/>
          <w:szCs w:val="24"/>
        </w:rPr>
        <w:t xml:space="preserve">Коэффициенты вариации и </w:t>
      </w:r>
      <w:proofErr w:type="spellStart"/>
      <w:r w:rsidRPr="00105073">
        <w:rPr>
          <w:rFonts w:cs="Times New Roman"/>
          <w:szCs w:val="24"/>
        </w:rPr>
        <w:t>ассиметрии</w:t>
      </w:r>
      <w:proofErr w:type="spellEnd"/>
      <w:r w:rsidRPr="00105073">
        <w:rPr>
          <w:rFonts w:cs="Times New Roman"/>
          <w:szCs w:val="24"/>
        </w:rPr>
        <w:t xml:space="preserve"> определялись методом моментов по формулам:</w:t>
      </w:r>
      <w:r w:rsidRPr="00105073">
        <w:rPr>
          <w:rFonts w:cs="Times New Roman"/>
          <w:szCs w:val="24"/>
        </w:rPr>
        <w:tab/>
      </w:r>
      <w:r w:rsidRPr="00105073">
        <w:rPr>
          <w:rFonts w:cs="Times New Roman"/>
          <w:szCs w:val="24"/>
        </w:rPr>
        <w:br/>
      </w:r>
      <w:r w:rsidRPr="00105073">
        <w:rPr>
          <w:rFonts w:cs="Times New Roman"/>
          <w:szCs w:val="24"/>
        </w:rPr>
        <w:br/>
      </w:r>
      <m:oMathPara>
        <m:oMathParaPr>
          <m:jc m:val="left"/>
        </m:oMathParaPr>
        <m:oMath>
          <m:sSub>
            <m:sSubPr>
              <m:ctrlPr>
                <w:rPr>
                  <w:rFonts w:ascii="Cambria Math" w:hAnsi="Cambria Math" w:cs="Times New Roman"/>
                  <w:i/>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v</m:t>
              </m:r>
            </m:sub>
          </m:sSub>
          <m:r>
            <w:rPr>
              <w:rFonts w:ascii="Cambria Math" w:cs="Times New Roman"/>
              <w:szCs w:val="24"/>
            </w:rPr>
            <m:t>=</m:t>
          </m:r>
          <m:f>
            <m:fPr>
              <m:ctrlPr>
                <w:rPr>
                  <w:rFonts w:ascii="Cambria Math" w:hAnsi="Cambria Math" w:cs="Times New Roman"/>
                  <w:i/>
                  <w:szCs w:val="24"/>
                  <w:lang w:val="en-US"/>
                </w:rPr>
              </m:ctrlPr>
            </m:fPr>
            <m:num>
              <m:sSub>
                <m:sSubPr>
                  <m:ctrlPr>
                    <w:rPr>
                      <w:rFonts w:ascii="Cambria Math" w:hAnsi="Cambria Math" w:cs="Times New Roman"/>
                      <w:i/>
                      <w:szCs w:val="24"/>
                      <w:lang w:val="en-US"/>
                    </w:rPr>
                  </m:ctrlPr>
                </m:sSubPr>
                <m:e>
                  <m:r>
                    <w:rPr>
                      <w:rFonts w:ascii="Cambria Math" w:hAnsi="Cambria Math" w:cs="Times New Roman"/>
                      <w:szCs w:val="24"/>
                      <w:lang w:val="en-US"/>
                    </w:rPr>
                    <m:t>σ</m:t>
                  </m:r>
                </m:e>
                <m:sub>
                  <m:r>
                    <w:rPr>
                      <w:rFonts w:ascii="Cambria Math" w:hAnsi="Cambria Math" w:cs="Times New Roman"/>
                      <w:szCs w:val="24"/>
                      <w:lang w:val="en-US"/>
                    </w:rPr>
                    <m:t>x</m:t>
                  </m:r>
                </m:sub>
              </m:sSub>
            </m:num>
            <m:den>
              <m:sSub>
                <m:sSubPr>
                  <m:ctrlPr>
                    <w:rPr>
                      <w:rFonts w:ascii="Cambria Math" w:hAnsi="Cambria Math" w:cs="Times New Roman"/>
                      <w:i/>
                      <w:szCs w:val="24"/>
                      <w:lang w:val="en-US"/>
                    </w:rPr>
                  </m:ctrlPr>
                </m:sSubPr>
                <m:e>
                  <m:r>
                    <w:rPr>
                      <w:rFonts w:ascii="Cambria Math" w:hAnsi="Cambria Math" w:cs="Times New Roman"/>
                      <w:szCs w:val="24"/>
                      <w:lang w:val="en-US"/>
                    </w:rPr>
                    <m:t>m</m:t>
                  </m:r>
                </m:e>
                <m:sub>
                  <m:r>
                    <w:rPr>
                      <w:rFonts w:ascii="Cambria Math" w:hAnsi="Cambria Math" w:cs="Times New Roman"/>
                      <w:szCs w:val="24"/>
                      <w:lang w:val="en-US"/>
                    </w:rPr>
                    <m:t>x</m:t>
                  </m:r>
                </m:sub>
              </m:sSub>
            </m:den>
          </m:f>
          <m:r>
            <w:rPr>
              <w:rFonts w:ascii="Cambria Math" w:cs="Times New Roman"/>
              <w:szCs w:val="24"/>
            </w:rPr>
            <m:t>=</m:t>
          </m:r>
          <m:f>
            <m:fPr>
              <m:ctrlPr>
                <w:rPr>
                  <w:rFonts w:ascii="Cambria Math" w:hAnsi="Cambria Math" w:cs="Times New Roman"/>
                  <w:i/>
                  <w:szCs w:val="24"/>
                  <w:lang w:val="en-US"/>
                </w:rPr>
              </m:ctrlPr>
            </m:fPr>
            <m:num>
              <m:rad>
                <m:radPr>
                  <m:degHide m:val="1"/>
                  <m:ctrlPr>
                    <w:rPr>
                      <w:rFonts w:ascii="Cambria Math" w:hAnsi="Cambria Math" w:cs="Times New Roman"/>
                      <w:i/>
                      <w:szCs w:val="24"/>
                      <w:lang w:val="en-US"/>
                    </w:rPr>
                  </m:ctrlPr>
                </m:radPr>
                <m:deg/>
                <m:e>
                  <m:sSup>
                    <m:sSupPr>
                      <m:ctrlPr>
                        <w:rPr>
                          <w:rFonts w:ascii="Cambria Math" w:hAnsi="Cambria Math" w:cs="Times New Roman"/>
                          <w:i/>
                          <w:szCs w:val="24"/>
                          <w:lang w:val="en-US"/>
                        </w:rPr>
                      </m:ctrlPr>
                    </m:sSupPr>
                    <m:e>
                      <m:nary>
                        <m:naryPr>
                          <m:chr m:val="∑"/>
                          <m:limLoc m:val="undOvr"/>
                          <m:ctrlPr>
                            <w:rPr>
                              <w:rFonts w:ascii="Cambria Math" w:hAnsi="Cambria Math" w:cs="Times New Roman"/>
                              <w:i/>
                              <w:szCs w:val="24"/>
                              <w:lang w:val="en-US"/>
                            </w:rPr>
                          </m:ctrlPr>
                        </m:naryPr>
                        <m:sub>
                          <m:r>
                            <w:rPr>
                              <w:rFonts w:ascii="Cambria Math" w:hAnsi="Cambria Math" w:cs="Times New Roman"/>
                              <w:szCs w:val="24"/>
                              <w:lang w:val="en-US"/>
                            </w:rPr>
                            <m:t>i</m:t>
                          </m:r>
                          <m:r>
                            <w:rPr>
                              <w:rFonts w:ascii="Cambria Math" w:cs="Times New Roman"/>
                              <w:szCs w:val="24"/>
                            </w:rPr>
                            <m:t>=1</m:t>
                          </m:r>
                        </m:sub>
                        <m:sup>
                          <m:r>
                            <w:rPr>
                              <w:rFonts w:ascii="Cambria Math" w:hAnsi="Cambria Math" w:cs="Times New Roman"/>
                              <w:szCs w:val="24"/>
                              <w:lang w:val="en-US"/>
                            </w:rPr>
                            <m:t>n</m:t>
                          </m:r>
                        </m:sup>
                        <m:e>
                          <m:r>
                            <w:rPr>
                              <w:rFonts w:ascii="Cambria Math" w:cs="Times New Roman"/>
                              <w:szCs w:val="24"/>
                            </w:rPr>
                            <m:t xml:space="preserve"> (</m:t>
                          </m:r>
                          <m:sSub>
                            <m:sSubPr>
                              <m:ctrlPr>
                                <w:rPr>
                                  <w:rFonts w:ascii="Cambria Math" w:hAnsi="Cambria Math" w:cs="Times New Roman"/>
                                  <w:i/>
                                  <w:szCs w:val="24"/>
                                  <w:lang w:val="en-US"/>
                                </w:rPr>
                              </m:ctrlPr>
                            </m:sSubPr>
                            <m:e>
                              <m:r>
                                <w:rPr>
                                  <w:rFonts w:ascii="Cambria Math" w:hAnsi="Cambria Math" w:cs="Times New Roman"/>
                                  <w:szCs w:val="24"/>
                                  <w:lang w:val="en-US"/>
                                </w:rPr>
                                <m:t>x</m:t>
                              </m:r>
                            </m:e>
                            <m:sub>
                              <m:r>
                                <w:rPr>
                                  <w:rFonts w:ascii="Cambria Math" w:hAnsi="Cambria Math" w:cs="Times New Roman"/>
                                  <w:szCs w:val="24"/>
                                  <w:lang w:val="en-US"/>
                                </w:rPr>
                                <m:t>i</m:t>
                              </m:r>
                            </m:sub>
                          </m:sSub>
                        </m:e>
                      </m:nary>
                      <m:r>
                        <w:rPr>
                          <w:rFonts w:ascii="Cambria Math" w:hAnsi="Cambria Math" w:cs="Times New Roman"/>
                          <w:szCs w:val="24"/>
                        </w:rPr>
                        <m:t>-</m:t>
                      </m:r>
                      <m:sSub>
                        <m:sSubPr>
                          <m:ctrlPr>
                            <w:rPr>
                              <w:rFonts w:ascii="Cambria Math" w:hAnsi="Cambria Math" w:cs="Times New Roman"/>
                              <w:i/>
                              <w:szCs w:val="24"/>
                              <w:lang w:val="en-US"/>
                            </w:rPr>
                          </m:ctrlPr>
                        </m:sSubPr>
                        <m:e>
                          <m:r>
                            <w:rPr>
                              <w:rFonts w:ascii="Cambria Math" w:hAnsi="Cambria Math" w:cs="Times New Roman"/>
                              <w:szCs w:val="24"/>
                              <w:lang w:val="en-US"/>
                            </w:rPr>
                            <m:t>m</m:t>
                          </m:r>
                        </m:e>
                        <m:sub>
                          <m:r>
                            <w:rPr>
                              <w:rFonts w:ascii="Cambria Math" w:hAnsi="Cambria Math" w:cs="Times New Roman"/>
                              <w:szCs w:val="24"/>
                              <w:lang w:val="en-US"/>
                            </w:rPr>
                            <m:t>x</m:t>
                          </m:r>
                        </m:sub>
                      </m:sSub>
                      <m:r>
                        <w:rPr>
                          <w:rFonts w:ascii="Cambria Math" w:cs="Times New Roman"/>
                          <w:szCs w:val="24"/>
                        </w:rPr>
                        <m:t>)</m:t>
                      </m:r>
                    </m:e>
                    <m:sup>
                      <m:r>
                        <w:rPr>
                          <w:rFonts w:ascii="Cambria Math" w:cs="Times New Roman"/>
                          <w:szCs w:val="24"/>
                        </w:rPr>
                        <m:t>2</m:t>
                      </m:r>
                    </m:sup>
                  </m:sSup>
                </m:e>
              </m:rad>
            </m:num>
            <m:den>
              <m:sSubSup>
                <m:sSubSupPr>
                  <m:ctrlPr>
                    <w:rPr>
                      <w:rFonts w:ascii="Cambria Math" w:hAnsi="Cambria Math" w:cs="Times New Roman"/>
                      <w:i/>
                      <w:szCs w:val="24"/>
                      <w:lang w:val="en-US"/>
                    </w:rPr>
                  </m:ctrlPr>
                </m:sSubSupPr>
                <m:e>
                  <m:r>
                    <w:rPr>
                      <w:rFonts w:ascii="Cambria Math" w:hAnsi="Cambria Math" w:cs="Times New Roman"/>
                      <w:szCs w:val="24"/>
                      <w:lang w:val="en-US"/>
                    </w:rPr>
                    <m:t>m</m:t>
                  </m:r>
                </m:e>
                <m:sub>
                  <m:r>
                    <w:rPr>
                      <w:rFonts w:ascii="Cambria Math" w:hAnsi="Cambria Math" w:cs="Times New Roman"/>
                      <w:szCs w:val="24"/>
                      <w:lang w:val="en-US"/>
                    </w:rPr>
                    <m:t>x</m:t>
                  </m:r>
                </m:sub>
                <m:sup>
                  <m:r>
                    <w:rPr>
                      <w:rFonts w:ascii="Cambria Math" w:cs="Times New Roman"/>
                      <w:szCs w:val="24"/>
                    </w:rPr>
                    <m:t>2</m:t>
                  </m:r>
                </m:sup>
              </m:sSubSup>
            </m:den>
          </m:f>
          <m:r>
            <w:rPr>
              <w:rFonts w:ascii="Cambria Math" w:cs="Times New Roman"/>
              <w:szCs w:val="24"/>
            </w:rPr>
            <m:t>/(</m:t>
          </m:r>
          <m:r>
            <w:rPr>
              <w:rFonts w:ascii="Cambria Math" w:hAnsi="Cambria Math" w:cs="Times New Roman"/>
              <w:szCs w:val="24"/>
              <w:lang w:val="en-US"/>
            </w:rPr>
            <m:t>n</m:t>
          </m:r>
          <m:r>
            <w:rPr>
              <w:rFonts w:ascii="Cambria Math" w:hAnsi="Cambria Math" w:cs="Times New Roman"/>
              <w:szCs w:val="24"/>
            </w:rPr>
            <m:t>-</m:t>
          </m:r>
          <m:r>
            <w:rPr>
              <w:rFonts w:ascii="Cambria Math" w:cs="Times New Roman"/>
              <w:szCs w:val="24"/>
            </w:rPr>
            <m:t>1)</m:t>
          </m:r>
        </m:oMath>
      </m:oMathPara>
    </w:p>
    <w:p w:rsidR="00743E7E" w:rsidRPr="00105073" w:rsidRDefault="008D06BA" w:rsidP="0082525C">
      <w:pPr>
        <w:ind w:right="-34"/>
        <w:jc w:val="both"/>
        <w:rPr>
          <w:rFonts w:cs="Times New Roman"/>
          <w:szCs w:val="24"/>
        </w:rPr>
      </w:pPr>
      <m:oMathPara>
        <m:oMathParaPr>
          <m:jc m:val="left"/>
        </m:oMathParaPr>
        <m:oMath>
          <m:sSub>
            <m:sSubPr>
              <m:ctrlPr>
                <w:rPr>
                  <w:rFonts w:ascii="Cambria Math" w:hAnsi="Cambria Math" w:cs="Times New Roman"/>
                  <w:i/>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s</m:t>
              </m:r>
            </m:sub>
          </m:sSub>
          <m:r>
            <w:rPr>
              <w:rFonts w:ascii="Cambria Math" w:cs="Times New Roman"/>
              <w:szCs w:val="24"/>
              <w:lang w:val="en-US"/>
            </w:rPr>
            <m:t>=</m:t>
          </m:r>
          <m:sSup>
            <m:sSupPr>
              <m:ctrlPr>
                <w:rPr>
                  <w:rFonts w:ascii="Cambria Math" w:hAnsi="Cambria Math" w:cs="Times New Roman"/>
                  <w:i/>
                  <w:szCs w:val="24"/>
                  <w:lang w:val="en-US"/>
                </w:rPr>
              </m:ctrlPr>
            </m:sSupPr>
            <m:e>
              <m:nary>
                <m:naryPr>
                  <m:chr m:val="∑"/>
                  <m:limLoc m:val="undOvr"/>
                  <m:ctrlPr>
                    <w:rPr>
                      <w:rFonts w:ascii="Cambria Math" w:hAnsi="Cambria Math" w:cs="Times New Roman"/>
                      <w:i/>
                      <w:szCs w:val="24"/>
                      <w:lang w:val="en-US"/>
                    </w:rPr>
                  </m:ctrlPr>
                </m:naryPr>
                <m:sub>
                  <m:r>
                    <w:rPr>
                      <w:rFonts w:ascii="Cambria Math" w:hAnsi="Cambria Math" w:cs="Times New Roman"/>
                      <w:szCs w:val="24"/>
                      <w:lang w:val="en-US"/>
                    </w:rPr>
                    <m:t>i</m:t>
                  </m:r>
                  <m:r>
                    <w:rPr>
                      <w:rFonts w:ascii="Cambria Math" w:cs="Times New Roman"/>
                      <w:szCs w:val="24"/>
                      <w:lang w:val="en-US"/>
                    </w:rPr>
                    <m:t>=1</m:t>
                  </m:r>
                </m:sub>
                <m:sup>
                  <m:r>
                    <w:rPr>
                      <w:rFonts w:ascii="Cambria Math" w:hAnsi="Cambria Math" w:cs="Times New Roman"/>
                      <w:szCs w:val="24"/>
                      <w:lang w:val="en-US"/>
                    </w:rPr>
                    <m:t>n</m:t>
                  </m:r>
                </m:sup>
                <m:e>
                  <m:r>
                    <w:rPr>
                      <w:rFonts w:ascii="Cambria Math" w:cs="Times New Roman"/>
                      <w:szCs w:val="24"/>
                      <w:lang w:val="en-US"/>
                    </w:rPr>
                    <m:t xml:space="preserve"> (</m:t>
                  </m:r>
                  <m:sSub>
                    <m:sSubPr>
                      <m:ctrlPr>
                        <w:rPr>
                          <w:rFonts w:ascii="Cambria Math" w:hAnsi="Cambria Math" w:cs="Times New Roman"/>
                          <w:i/>
                          <w:szCs w:val="24"/>
                          <w:lang w:val="en-US"/>
                        </w:rPr>
                      </m:ctrlPr>
                    </m:sSubPr>
                    <m:e>
                      <m:r>
                        <w:rPr>
                          <w:rFonts w:ascii="Cambria Math" w:hAnsi="Cambria Math" w:cs="Times New Roman"/>
                          <w:szCs w:val="24"/>
                          <w:lang w:val="en-US"/>
                        </w:rPr>
                        <m:t>x</m:t>
                      </m:r>
                    </m:e>
                    <m:sub>
                      <m:r>
                        <w:rPr>
                          <w:rFonts w:ascii="Cambria Math" w:hAnsi="Cambria Math" w:cs="Times New Roman"/>
                          <w:szCs w:val="24"/>
                          <w:lang w:val="en-US"/>
                        </w:rPr>
                        <m:t>i</m:t>
                      </m:r>
                    </m:sub>
                  </m:sSub>
                </m:e>
              </m:nary>
              <m:r>
                <w:rPr>
                  <w:rFonts w:ascii="Cambria Math" w:hAnsi="Cambria Math" w:cs="Times New Roman"/>
                  <w:szCs w:val="24"/>
                  <w:lang w:val="en-US"/>
                </w:rPr>
                <m:t>-</m:t>
              </m:r>
              <m:sSub>
                <m:sSubPr>
                  <m:ctrlPr>
                    <w:rPr>
                      <w:rFonts w:ascii="Cambria Math" w:hAnsi="Cambria Math" w:cs="Times New Roman"/>
                      <w:i/>
                      <w:szCs w:val="24"/>
                      <w:lang w:val="en-US"/>
                    </w:rPr>
                  </m:ctrlPr>
                </m:sSubPr>
                <m:e>
                  <m:r>
                    <w:rPr>
                      <w:rFonts w:ascii="Cambria Math" w:hAnsi="Cambria Math" w:cs="Times New Roman"/>
                      <w:szCs w:val="24"/>
                      <w:lang w:val="en-US"/>
                    </w:rPr>
                    <m:t>m</m:t>
                  </m:r>
                </m:e>
                <m:sub>
                  <m:r>
                    <w:rPr>
                      <w:rFonts w:ascii="Cambria Math" w:hAnsi="Cambria Math" w:cs="Times New Roman"/>
                      <w:szCs w:val="24"/>
                      <w:lang w:val="en-US"/>
                    </w:rPr>
                    <m:t>x</m:t>
                  </m:r>
                </m:sub>
              </m:sSub>
              <m:r>
                <w:rPr>
                  <w:rFonts w:ascii="Cambria Math" w:cs="Times New Roman"/>
                  <w:szCs w:val="24"/>
                  <w:lang w:val="en-US"/>
                </w:rPr>
                <m:t>)</m:t>
              </m:r>
            </m:e>
            <m:sup>
              <m:r>
                <w:rPr>
                  <w:rFonts w:ascii="Cambria Math" w:cs="Times New Roman"/>
                  <w:szCs w:val="24"/>
                  <w:lang w:val="en-US"/>
                </w:rPr>
                <m:t>3</m:t>
              </m:r>
            </m:sup>
          </m:sSup>
          <m:r>
            <w:rPr>
              <w:rFonts w:ascii="Cambria Math" w:cs="Times New Roman"/>
              <w:szCs w:val="24"/>
              <w:lang w:val="en-US"/>
            </w:rPr>
            <m:t>/(</m:t>
          </m:r>
          <m:r>
            <w:rPr>
              <w:rFonts w:ascii="Cambria Math" w:hAnsi="Cambria Math" w:cs="Times New Roman"/>
              <w:szCs w:val="24"/>
              <w:lang w:val="en-US"/>
            </w:rPr>
            <m:t>n-</m:t>
          </m:r>
          <m:r>
            <w:rPr>
              <w:rFonts w:ascii="Cambria Math" w:cs="Times New Roman"/>
              <w:szCs w:val="24"/>
              <w:lang w:val="en-US"/>
            </w:rPr>
            <m:t>1)/</m:t>
          </m:r>
          <m:sSubSup>
            <m:sSubSupPr>
              <m:ctrlPr>
                <w:rPr>
                  <w:rFonts w:ascii="Cambria Math" w:hAnsi="Cambria Math" w:cs="Times New Roman"/>
                  <w:i/>
                  <w:szCs w:val="24"/>
                  <w:lang w:val="en-US"/>
                </w:rPr>
              </m:ctrlPr>
            </m:sSubSupPr>
            <m:e>
              <m:r>
                <w:rPr>
                  <w:rFonts w:ascii="Cambria Math" w:hAnsi="Cambria Math" w:cs="Times New Roman"/>
                  <w:szCs w:val="24"/>
                  <w:lang w:val="en-US"/>
                </w:rPr>
                <m:t>σ</m:t>
              </m:r>
            </m:e>
            <m:sub>
              <m:r>
                <w:rPr>
                  <w:rFonts w:ascii="Cambria Math" w:hAnsi="Cambria Math" w:cs="Times New Roman"/>
                  <w:szCs w:val="24"/>
                  <w:lang w:val="en-US"/>
                </w:rPr>
                <m:t>x</m:t>
              </m:r>
            </m:sub>
            <m:sup>
              <m:r>
                <w:rPr>
                  <w:rFonts w:ascii="Cambria Math" w:cs="Times New Roman"/>
                  <w:szCs w:val="24"/>
                  <w:lang w:val="en-US"/>
                </w:rPr>
                <m:t>3</m:t>
              </m:r>
            </m:sup>
          </m:sSubSup>
        </m:oMath>
      </m:oMathPara>
    </w:p>
    <w:p w:rsidR="00743E7E" w:rsidRPr="00105073" w:rsidRDefault="00743E7E" w:rsidP="0082525C">
      <w:pPr>
        <w:autoSpaceDE w:val="0"/>
        <w:autoSpaceDN w:val="0"/>
        <w:adjustRightInd w:val="0"/>
        <w:spacing w:after="0" w:line="360" w:lineRule="auto"/>
        <w:jc w:val="both"/>
        <w:rPr>
          <w:rFonts w:cs="Times New Roman"/>
          <w:szCs w:val="24"/>
        </w:rPr>
      </w:pPr>
      <w:r w:rsidRPr="00105073">
        <w:rPr>
          <w:rFonts w:cs="Times New Roman"/>
          <w:szCs w:val="24"/>
        </w:rPr>
        <w:br/>
        <w:t xml:space="preserve"> </w:t>
      </w:r>
      <w:r w:rsidRPr="00105073">
        <w:rPr>
          <w:rFonts w:cs="Times New Roman"/>
          <w:szCs w:val="24"/>
        </w:rPr>
        <w:tab/>
        <w:t>После подготовки рядов данных выполнялся расчет кривых обеспеченности по следующему алгоритму (все расчеты для летних и зимних рядов данных выполняются отдельно):</w:t>
      </w:r>
    </w:p>
    <w:p w:rsidR="00743E7E" w:rsidRPr="00105073" w:rsidRDefault="00743E7E" w:rsidP="0082525C">
      <w:pPr>
        <w:spacing w:line="360" w:lineRule="auto"/>
        <w:ind w:firstLine="708"/>
        <w:jc w:val="both"/>
        <w:rPr>
          <w:rFonts w:cs="Times New Roman"/>
          <w:szCs w:val="24"/>
        </w:rPr>
      </w:pPr>
      <w:r w:rsidRPr="00105073">
        <w:rPr>
          <w:rFonts w:cs="Times New Roman"/>
          <w:szCs w:val="24"/>
        </w:rPr>
        <w:br/>
        <w:t xml:space="preserve">1) Производим первоначальную статистическую обработку ряда данных: ранжируем, рассчитываем среднее значение ряда, находим величины </w:t>
      </w:r>
      <w:proofErr w:type="spellStart"/>
      <w:r w:rsidRPr="00105073">
        <w:rPr>
          <w:rFonts w:cs="Times New Roman"/>
          <w:szCs w:val="24"/>
          <w:lang w:val="en-US"/>
        </w:rPr>
        <w:t>cV</w:t>
      </w:r>
      <w:proofErr w:type="spellEnd"/>
      <w:r w:rsidRPr="00105073">
        <w:rPr>
          <w:rFonts w:cs="Times New Roman"/>
          <w:szCs w:val="24"/>
        </w:rPr>
        <w:t xml:space="preserve"> и с</w:t>
      </w:r>
      <w:r w:rsidRPr="00105073">
        <w:rPr>
          <w:rFonts w:cs="Times New Roman"/>
          <w:szCs w:val="24"/>
          <w:lang w:val="en-US"/>
        </w:rPr>
        <w:t>S</w:t>
      </w:r>
      <w:r w:rsidRPr="00105073">
        <w:rPr>
          <w:rFonts w:cs="Times New Roman"/>
          <w:szCs w:val="24"/>
        </w:rPr>
        <w:t xml:space="preserve">, а также отношение </w:t>
      </w:r>
      <w:proofErr w:type="spellStart"/>
      <w:r w:rsidRPr="00105073">
        <w:rPr>
          <w:rFonts w:cs="Times New Roman"/>
          <w:szCs w:val="24"/>
          <w:lang w:val="en-US"/>
        </w:rPr>
        <w:t>cS</w:t>
      </w:r>
      <w:proofErr w:type="spellEnd"/>
      <w:r w:rsidRPr="00105073">
        <w:rPr>
          <w:rFonts w:cs="Times New Roman"/>
          <w:szCs w:val="24"/>
        </w:rPr>
        <w:t>/</w:t>
      </w:r>
      <w:proofErr w:type="spellStart"/>
      <w:r w:rsidRPr="00105073">
        <w:rPr>
          <w:rFonts w:cs="Times New Roman"/>
          <w:szCs w:val="24"/>
          <w:lang w:val="en-US"/>
        </w:rPr>
        <w:t>cV</w:t>
      </w:r>
      <w:proofErr w:type="spellEnd"/>
      <w:r w:rsidRPr="00105073">
        <w:rPr>
          <w:rFonts w:cs="Times New Roman"/>
          <w:szCs w:val="24"/>
        </w:rPr>
        <w:t>.</w:t>
      </w:r>
      <w:r w:rsidRPr="00105073">
        <w:rPr>
          <w:rFonts w:cs="Times New Roman"/>
          <w:szCs w:val="24"/>
        </w:rPr>
        <w:br/>
        <w:t>2) Находим эмпирическую обеспеченность для значений нашего ряда по формуле:</w:t>
      </w:r>
      <w:r w:rsidRPr="00105073">
        <w:rPr>
          <w:rFonts w:cs="Times New Roman"/>
          <w:szCs w:val="24"/>
        </w:rPr>
        <w:br/>
      </w: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эмпир</m:t>
              </m:r>
            </m:sub>
          </m:sSub>
          <m:r>
            <w:rPr>
              <w:rFonts w:ascii="Cambria Math" w:cs="Times New Roman"/>
              <w:szCs w:val="24"/>
            </w:rPr>
            <m:t xml:space="preserve">= </m:t>
          </m:r>
          <m:f>
            <m:fPr>
              <m:ctrlPr>
                <w:rPr>
                  <w:rFonts w:ascii="Cambria Math" w:hAnsi="Cambria Math" w:cs="Times New Roman"/>
                  <w:i/>
                  <w:szCs w:val="24"/>
                </w:rPr>
              </m:ctrlPr>
            </m:fPr>
            <m:num>
              <m:sSub>
                <m:sSubPr>
                  <m:ctrlPr>
                    <w:rPr>
                      <w:rFonts w:ascii="Cambria Math" w:hAnsi="Cambria Math" w:cs="Times New Roman"/>
                      <w:i/>
                      <w:szCs w:val="24"/>
                      <w:lang w:val="en-US"/>
                    </w:rPr>
                  </m:ctrlPr>
                </m:sSubPr>
                <m:e>
                  <m:r>
                    <w:rPr>
                      <w:rFonts w:ascii="Cambria Math" w:hAnsi="Cambria Math" w:cs="Times New Roman"/>
                      <w:szCs w:val="24"/>
                      <w:lang w:val="en-US"/>
                    </w:rPr>
                    <m:t>m</m:t>
                  </m:r>
                </m:e>
                <m:sub>
                  <m:r>
                    <w:rPr>
                      <w:rFonts w:ascii="Cambria Math" w:hAnsi="Cambria Math" w:cs="Times New Roman"/>
                      <w:szCs w:val="24"/>
                      <w:lang w:val="en-US"/>
                    </w:rPr>
                    <m:t>i</m:t>
                  </m:r>
                </m:sub>
              </m:sSub>
            </m:num>
            <m:den>
              <m:r>
                <w:rPr>
                  <w:rFonts w:ascii="Cambria Math" w:hAnsi="Cambria Math" w:cs="Times New Roman"/>
                  <w:szCs w:val="24"/>
                </w:rPr>
                <m:t>n</m:t>
              </m:r>
              <m:r>
                <w:rPr>
                  <w:rFonts w:ascii="Cambria Math" w:cs="Times New Roman"/>
                  <w:szCs w:val="24"/>
                </w:rPr>
                <m:t>+1</m:t>
              </m:r>
            </m:den>
          </m:f>
          <m:r>
            <m:rPr>
              <m:sty m:val="p"/>
            </m:rPr>
            <w:rPr>
              <w:rFonts w:eastAsiaTheme="minorEastAsia" w:cs="Times New Roman"/>
              <w:szCs w:val="24"/>
            </w:rPr>
            <w:br/>
          </m:r>
        </m:oMath>
      </m:oMathPara>
      <w:r w:rsidRPr="00105073">
        <w:rPr>
          <w:rFonts w:eastAsiaTheme="minorEastAsia" w:cs="Times New Roman"/>
          <w:szCs w:val="24"/>
        </w:rPr>
        <w:t>3) Наносим точки эмпирической обеспеченности на клетчатку вероятностей в модульных коэффициентах.</w:t>
      </w:r>
      <w:r w:rsidRPr="00105073">
        <w:rPr>
          <w:rFonts w:eastAsiaTheme="minorEastAsia" w:cs="Times New Roman"/>
          <w:szCs w:val="24"/>
        </w:rPr>
        <w:br/>
        <w:t xml:space="preserve">4) </w:t>
      </w:r>
      <w:r w:rsidRPr="00105073">
        <w:rPr>
          <w:rFonts w:cs="Times New Roman"/>
          <w:szCs w:val="24"/>
        </w:rPr>
        <w:t xml:space="preserve">Построение кривых обеспеченности Пирсона 3 типа при различных отношениях </w:t>
      </w:r>
      <w:proofErr w:type="spellStart"/>
      <w:r w:rsidRPr="00105073">
        <w:rPr>
          <w:rFonts w:cs="Times New Roman"/>
          <w:i/>
          <w:szCs w:val="24"/>
        </w:rPr>
        <w:t>Cs</w:t>
      </w:r>
      <w:proofErr w:type="spellEnd"/>
      <w:r w:rsidRPr="00105073">
        <w:rPr>
          <w:rFonts w:cs="Times New Roman"/>
          <w:szCs w:val="24"/>
        </w:rPr>
        <w:t xml:space="preserve"> к </w:t>
      </w:r>
      <w:proofErr w:type="spellStart"/>
      <w:r w:rsidRPr="00105073">
        <w:rPr>
          <w:rFonts w:cs="Times New Roman"/>
          <w:i/>
          <w:szCs w:val="24"/>
        </w:rPr>
        <w:t>Cv</w:t>
      </w:r>
      <w:proofErr w:type="spellEnd"/>
      <w:r w:rsidRPr="00105073">
        <w:rPr>
          <w:rFonts w:cs="Times New Roman"/>
          <w:szCs w:val="24"/>
        </w:rPr>
        <w:t>, и подбор такого  отношения, при котором теоретическая кривая наилучшим образом соответствует эмпирическим точкам.</w:t>
      </w:r>
      <w:r w:rsidR="0082525C">
        <w:rPr>
          <w:rFonts w:cs="Times New Roman"/>
          <w:szCs w:val="24"/>
        </w:rPr>
        <w:tab/>
      </w:r>
      <w:r w:rsidRPr="00105073">
        <w:rPr>
          <w:rFonts w:cs="Times New Roman"/>
          <w:szCs w:val="24"/>
        </w:rPr>
        <w:br/>
        <w:t xml:space="preserve">5) Построение теоретической кривой </w:t>
      </w:r>
      <w:proofErr w:type="spellStart"/>
      <w:r w:rsidRPr="00105073">
        <w:rPr>
          <w:rFonts w:cs="Times New Roman"/>
          <w:szCs w:val="24"/>
        </w:rPr>
        <w:t>Крицкого-Менкеля</w:t>
      </w:r>
      <w:proofErr w:type="spellEnd"/>
      <w:r w:rsidRPr="00105073">
        <w:rPr>
          <w:rFonts w:cs="Times New Roman"/>
          <w:szCs w:val="24"/>
        </w:rPr>
        <w:t xml:space="preserve"> по отношению </w:t>
      </w:r>
      <w:proofErr w:type="spellStart"/>
      <w:r w:rsidRPr="00105073">
        <w:rPr>
          <w:rFonts w:cs="Times New Roman"/>
          <w:szCs w:val="24"/>
        </w:rPr>
        <w:t>Cs</w:t>
      </w:r>
      <w:proofErr w:type="spellEnd"/>
      <w:r w:rsidRPr="00105073">
        <w:rPr>
          <w:rFonts w:cs="Times New Roman"/>
          <w:szCs w:val="24"/>
        </w:rPr>
        <w:t xml:space="preserve"> к </w:t>
      </w:r>
      <w:proofErr w:type="spellStart"/>
      <w:r w:rsidRPr="00105073">
        <w:rPr>
          <w:rFonts w:cs="Times New Roman"/>
          <w:szCs w:val="24"/>
        </w:rPr>
        <w:t>Cv</w:t>
      </w:r>
      <w:proofErr w:type="spellEnd"/>
      <w:r w:rsidRPr="00105073">
        <w:rPr>
          <w:rFonts w:cs="Times New Roman"/>
          <w:szCs w:val="24"/>
        </w:rPr>
        <w:t xml:space="preserve">, выбранному для кривой Пирсона 3 типа. Подбор отношения </w:t>
      </w:r>
      <w:proofErr w:type="spellStart"/>
      <w:r w:rsidRPr="00105073">
        <w:rPr>
          <w:rFonts w:cs="Times New Roman"/>
          <w:szCs w:val="24"/>
        </w:rPr>
        <w:t>Cs</w:t>
      </w:r>
      <w:proofErr w:type="spellEnd"/>
      <w:r w:rsidRPr="00105073">
        <w:rPr>
          <w:rFonts w:cs="Times New Roman"/>
          <w:szCs w:val="24"/>
        </w:rPr>
        <w:t xml:space="preserve"> к </w:t>
      </w:r>
      <w:proofErr w:type="spellStart"/>
      <w:r w:rsidRPr="00105073">
        <w:rPr>
          <w:rFonts w:cs="Times New Roman"/>
          <w:szCs w:val="24"/>
        </w:rPr>
        <w:t>Cv</w:t>
      </w:r>
      <w:proofErr w:type="spellEnd"/>
      <w:r w:rsidRPr="00105073">
        <w:rPr>
          <w:rFonts w:cs="Times New Roman"/>
          <w:szCs w:val="24"/>
        </w:rPr>
        <w:t xml:space="preserve">  для кривой обеспеченности </w:t>
      </w:r>
      <w:proofErr w:type="spellStart"/>
      <w:r w:rsidRPr="00105073">
        <w:rPr>
          <w:rFonts w:cs="Times New Roman"/>
          <w:szCs w:val="24"/>
        </w:rPr>
        <w:t>Крицкого-Менкеля</w:t>
      </w:r>
      <w:proofErr w:type="spellEnd"/>
      <w:r w:rsidRPr="00105073">
        <w:rPr>
          <w:rFonts w:cs="Times New Roman"/>
          <w:szCs w:val="24"/>
        </w:rPr>
        <w:t xml:space="preserve"> в принципе должен производиться по приведенной выше схеме подбора отношения для  кривых Пирсона.</w:t>
      </w:r>
      <w:r w:rsidR="0082525C">
        <w:rPr>
          <w:rFonts w:cs="Times New Roman"/>
          <w:szCs w:val="24"/>
        </w:rPr>
        <w:tab/>
      </w:r>
      <w:r w:rsidRPr="00105073">
        <w:rPr>
          <w:rFonts w:cs="Times New Roman"/>
          <w:szCs w:val="24"/>
        </w:rPr>
        <w:br/>
        <w:t>6) Решение о использовании той или иной кривой выбирается на основе визуального сопоставления кривых обеспеченности теоретических законов распределения с эмпирической кривой.</w:t>
      </w:r>
      <w:r w:rsidR="0082525C">
        <w:rPr>
          <w:rFonts w:cs="Times New Roman"/>
          <w:szCs w:val="24"/>
        </w:rPr>
        <w:tab/>
      </w:r>
      <w:r w:rsidRPr="00105073">
        <w:rPr>
          <w:rFonts w:cs="Times New Roman"/>
          <w:szCs w:val="24"/>
        </w:rPr>
        <w:br/>
      </w:r>
      <w:r w:rsidRPr="00105073">
        <w:rPr>
          <w:rFonts w:cs="Times New Roman"/>
          <w:szCs w:val="24"/>
        </w:rPr>
        <w:lastRenderedPageBreak/>
        <w:t>7) По выбранной кривой снимаем значения обеспеченности. В данном случае нас интересуют значения 50-% и 95-% обеспеченности.</w:t>
      </w:r>
    </w:p>
    <w:p w:rsidR="00743E7E" w:rsidRPr="00105073" w:rsidRDefault="00743E7E" w:rsidP="0082525C">
      <w:pPr>
        <w:spacing w:line="360" w:lineRule="auto"/>
        <w:ind w:firstLine="708"/>
        <w:jc w:val="both"/>
        <w:rPr>
          <w:rFonts w:cs="Times New Roman"/>
          <w:szCs w:val="24"/>
        </w:rPr>
      </w:pPr>
      <w:r w:rsidRPr="00105073">
        <w:rPr>
          <w:rFonts w:cs="Times New Roman"/>
          <w:szCs w:val="24"/>
        </w:rPr>
        <w:t>В целях сокращения времени на расчеты большая часть кривых была построена по упрощенному алгоритму:</w:t>
      </w:r>
      <w:r w:rsidR="0082525C">
        <w:rPr>
          <w:rFonts w:cs="Times New Roman"/>
          <w:szCs w:val="24"/>
        </w:rPr>
        <w:tab/>
      </w:r>
      <w:r w:rsidRPr="00105073">
        <w:rPr>
          <w:rFonts w:cs="Times New Roman"/>
          <w:szCs w:val="24"/>
        </w:rPr>
        <w:br/>
        <w:t xml:space="preserve">1) Вносим в электронную базу все возможные варианты модульных коэффициентов, которые соответствуют всем возможным вариантам кривых Пирсона 3 типа и кривых С.Н. </w:t>
      </w:r>
      <w:proofErr w:type="spellStart"/>
      <w:r w:rsidRPr="00105073">
        <w:rPr>
          <w:rFonts w:cs="Times New Roman"/>
          <w:szCs w:val="24"/>
        </w:rPr>
        <w:t>Крицкого</w:t>
      </w:r>
      <w:proofErr w:type="spellEnd"/>
      <w:r w:rsidRPr="00105073">
        <w:rPr>
          <w:rFonts w:cs="Times New Roman"/>
          <w:szCs w:val="24"/>
        </w:rPr>
        <w:t xml:space="preserve"> и М.Ф. </w:t>
      </w:r>
      <w:proofErr w:type="spellStart"/>
      <w:r w:rsidRPr="00105073">
        <w:rPr>
          <w:rFonts w:cs="Times New Roman"/>
          <w:szCs w:val="24"/>
        </w:rPr>
        <w:t>Менкеля</w:t>
      </w:r>
      <w:proofErr w:type="spellEnd"/>
      <w:r w:rsidRPr="00105073">
        <w:rPr>
          <w:rFonts w:cs="Times New Roman"/>
          <w:szCs w:val="24"/>
        </w:rPr>
        <w:t>. В данном случае в базу вносились модульные коэффициенты, соответствующие 25%, 50%, 75%, 90%, 95%, 97% 99% 99,9% обеспеченностям.</w:t>
      </w:r>
      <w:r w:rsidR="0082525C">
        <w:rPr>
          <w:rFonts w:cs="Times New Roman"/>
          <w:szCs w:val="24"/>
        </w:rPr>
        <w:tab/>
      </w:r>
      <w:r w:rsidRPr="00105073">
        <w:rPr>
          <w:rFonts w:cs="Times New Roman"/>
          <w:szCs w:val="24"/>
        </w:rPr>
        <w:br/>
        <w:t xml:space="preserve">2) Производим первоначальную статистическую обработку ряда данных: ранжируем, рассчитываем среднее значение ряда, находим величины </w:t>
      </w:r>
      <w:proofErr w:type="spellStart"/>
      <w:r w:rsidRPr="00105073">
        <w:rPr>
          <w:rFonts w:cs="Times New Roman"/>
          <w:szCs w:val="24"/>
          <w:lang w:val="en-US"/>
        </w:rPr>
        <w:t>cV</w:t>
      </w:r>
      <w:proofErr w:type="spellEnd"/>
      <w:r w:rsidRPr="00105073">
        <w:rPr>
          <w:rFonts w:cs="Times New Roman"/>
          <w:szCs w:val="24"/>
        </w:rPr>
        <w:t xml:space="preserve"> и с</w:t>
      </w:r>
      <w:r w:rsidRPr="00105073">
        <w:rPr>
          <w:rFonts w:cs="Times New Roman"/>
          <w:szCs w:val="24"/>
          <w:lang w:val="en-US"/>
        </w:rPr>
        <w:t>S</w:t>
      </w:r>
      <w:r w:rsidRPr="00105073">
        <w:rPr>
          <w:rFonts w:cs="Times New Roman"/>
          <w:szCs w:val="24"/>
        </w:rPr>
        <w:t xml:space="preserve">, а также отношение </w:t>
      </w:r>
      <w:proofErr w:type="spellStart"/>
      <w:r w:rsidRPr="00105073">
        <w:rPr>
          <w:rFonts w:cs="Times New Roman"/>
          <w:szCs w:val="24"/>
          <w:lang w:val="en-US"/>
        </w:rPr>
        <w:t>cS</w:t>
      </w:r>
      <w:proofErr w:type="spellEnd"/>
      <w:r w:rsidRPr="00105073">
        <w:rPr>
          <w:rFonts w:cs="Times New Roman"/>
          <w:szCs w:val="24"/>
        </w:rPr>
        <w:t>/</w:t>
      </w:r>
      <w:proofErr w:type="spellStart"/>
      <w:r w:rsidRPr="00105073">
        <w:rPr>
          <w:rFonts w:cs="Times New Roman"/>
          <w:szCs w:val="24"/>
          <w:lang w:val="en-US"/>
        </w:rPr>
        <w:t>cV</w:t>
      </w:r>
      <w:proofErr w:type="spellEnd"/>
      <w:r w:rsidR="0082525C">
        <w:rPr>
          <w:rFonts w:cs="Times New Roman"/>
          <w:szCs w:val="24"/>
        </w:rPr>
        <w:t>.</w:t>
      </w:r>
      <w:r w:rsidRPr="00105073">
        <w:rPr>
          <w:rFonts w:cs="Times New Roman"/>
          <w:szCs w:val="24"/>
        </w:rPr>
        <w:br/>
        <w:t>3) Находим эмпирическую обеспеченность для значений нашего ряда по формуле:</w:t>
      </w:r>
      <w:r w:rsidRPr="00105073">
        <w:rPr>
          <w:rFonts w:cs="Times New Roman"/>
          <w:szCs w:val="24"/>
        </w:rPr>
        <w:br/>
      </w: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эмпир</m:t>
              </m:r>
            </m:sub>
          </m:sSub>
          <m:r>
            <w:rPr>
              <w:rFonts w:ascii="Cambria Math" w:cs="Times New Roman"/>
              <w:szCs w:val="24"/>
            </w:rPr>
            <m:t xml:space="preserve">= </m:t>
          </m:r>
          <m:f>
            <m:fPr>
              <m:ctrlPr>
                <w:rPr>
                  <w:rFonts w:ascii="Cambria Math" w:hAnsi="Cambria Math" w:cs="Times New Roman"/>
                  <w:i/>
                  <w:szCs w:val="24"/>
                </w:rPr>
              </m:ctrlPr>
            </m:fPr>
            <m:num>
              <m:sSub>
                <m:sSubPr>
                  <m:ctrlPr>
                    <w:rPr>
                      <w:rFonts w:ascii="Cambria Math" w:hAnsi="Cambria Math" w:cs="Times New Roman"/>
                      <w:i/>
                      <w:szCs w:val="24"/>
                      <w:lang w:val="en-US"/>
                    </w:rPr>
                  </m:ctrlPr>
                </m:sSubPr>
                <m:e>
                  <m:r>
                    <w:rPr>
                      <w:rFonts w:ascii="Cambria Math" w:hAnsi="Cambria Math" w:cs="Times New Roman"/>
                      <w:szCs w:val="24"/>
                      <w:lang w:val="en-US"/>
                    </w:rPr>
                    <m:t>m</m:t>
                  </m:r>
                </m:e>
                <m:sub>
                  <m:r>
                    <w:rPr>
                      <w:rFonts w:ascii="Cambria Math" w:hAnsi="Cambria Math" w:cs="Times New Roman"/>
                      <w:szCs w:val="24"/>
                      <w:lang w:val="en-US"/>
                    </w:rPr>
                    <m:t>i</m:t>
                  </m:r>
                </m:sub>
              </m:sSub>
            </m:num>
            <m:den>
              <m:r>
                <w:rPr>
                  <w:rFonts w:ascii="Cambria Math" w:hAnsi="Cambria Math" w:cs="Times New Roman"/>
                  <w:szCs w:val="24"/>
                </w:rPr>
                <m:t>n</m:t>
              </m:r>
              <m:r>
                <w:rPr>
                  <w:rFonts w:ascii="Cambria Math" w:cs="Times New Roman"/>
                  <w:szCs w:val="24"/>
                </w:rPr>
                <m:t>+1</m:t>
              </m:r>
            </m:den>
          </m:f>
        </m:oMath>
      </m:oMathPara>
    </w:p>
    <w:p w:rsidR="00743E7E" w:rsidRPr="00105073" w:rsidRDefault="00743E7E" w:rsidP="0082525C">
      <w:pPr>
        <w:spacing w:line="360" w:lineRule="auto"/>
        <w:jc w:val="both"/>
        <w:rPr>
          <w:rFonts w:cs="Times New Roman"/>
          <w:szCs w:val="24"/>
        </w:rPr>
      </w:pPr>
      <w:r w:rsidRPr="00105073">
        <w:rPr>
          <w:rFonts w:cs="Times New Roman"/>
          <w:szCs w:val="24"/>
        </w:rPr>
        <w:t xml:space="preserve">Где </w:t>
      </w:r>
      <w:r w:rsidRPr="00105073">
        <w:rPr>
          <w:rFonts w:cs="Times New Roman"/>
          <w:szCs w:val="24"/>
          <w:lang w:val="en-US"/>
        </w:rPr>
        <w:t>mi</w:t>
      </w:r>
      <w:r w:rsidRPr="00105073">
        <w:rPr>
          <w:rFonts w:cs="Times New Roman"/>
          <w:szCs w:val="24"/>
        </w:rPr>
        <w:t xml:space="preserve"> – порядковые номер члена ранжированного ряда, </w:t>
      </w:r>
      <w:r w:rsidRPr="00105073">
        <w:rPr>
          <w:rFonts w:cs="Times New Roman"/>
          <w:szCs w:val="24"/>
          <w:lang w:val="en-US"/>
        </w:rPr>
        <w:t>n</w:t>
      </w:r>
      <w:r w:rsidRPr="00105073">
        <w:rPr>
          <w:rFonts w:cs="Times New Roman"/>
          <w:szCs w:val="24"/>
        </w:rPr>
        <w:t xml:space="preserve"> – длина ряда.</w:t>
      </w:r>
      <w:r w:rsidRPr="00105073">
        <w:rPr>
          <w:rFonts w:cs="Times New Roman"/>
          <w:szCs w:val="24"/>
        </w:rPr>
        <w:br/>
        <w:t>4) Выбирается несколько эмпирических точек. Для большинства кривых выбиралось 6 точек, чья эмпирическая обеспеченность близка к 25%, 50%, 75%, 90%, 95% и 97% соответственно. (Выбранные обеспеченности должны иметь аналог из пункта 1)</w:t>
      </w:r>
      <w:r w:rsidRPr="00105073">
        <w:rPr>
          <w:rFonts w:cs="Times New Roman"/>
          <w:szCs w:val="24"/>
        </w:rPr>
        <w:br/>
        <w:t>5) Для выбранных эмпирических точек производится расчет коэффициентов К</w:t>
      </w:r>
      <w:r w:rsidRPr="00105073">
        <w:rPr>
          <w:rFonts w:cs="Times New Roman"/>
          <w:szCs w:val="24"/>
          <w:lang w:val="en-US"/>
        </w:rPr>
        <w:t>p</w:t>
      </w:r>
      <w:r w:rsidRPr="00105073">
        <w:rPr>
          <w:rFonts w:cs="Times New Roman"/>
          <w:szCs w:val="24"/>
        </w:rPr>
        <w:t xml:space="preserve"> (1) для сопоставления с кривыми </w:t>
      </w:r>
      <w:proofErr w:type="spellStart"/>
      <w:r w:rsidRPr="00105073">
        <w:rPr>
          <w:rFonts w:cs="Times New Roman"/>
          <w:szCs w:val="24"/>
        </w:rPr>
        <w:t>Крицкого-Менкеля</w:t>
      </w:r>
      <w:proofErr w:type="spellEnd"/>
      <w:r w:rsidRPr="00105073">
        <w:rPr>
          <w:rFonts w:cs="Times New Roman"/>
          <w:szCs w:val="24"/>
        </w:rPr>
        <w:t xml:space="preserve"> и коэффициентов </w:t>
      </w:r>
      <w:proofErr w:type="spellStart"/>
      <w:r w:rsidRPr="00105073">
        <w:rPr>
          <w:rFonts w:cs="Times New Roman"/>
          <w:szCs w:val="24"/>
          <w:lang w:val="en-US"/>
        </w:rPr>
        <w:t>tp</w:t>
      </w:r>
      <w:proofErr w:type="spellEnd"/>
      <w:r w:rsidRPr="00105073">
        <w:rPr>
          <w:rFonts w:cs="Times New Roman"/>
          <w:szCs w:val="24"/>
        </w:rPr>
        <w:t xml:space="preserve"> (2) для сопоставления с кривыми Пирсона 3 типа.</w:t>
      </w:r>
      <w:r w:rsidR="0082525C">
        <w:rPr>
          <w:rFonts w:cs="Times New Roman"/>
          <w:szCs w:val="24"/>
        </w:rPr>
        <w:tab/>
      </w:r>
      <w:r w:rsidRPr="00105073">
        <w:rPr>
          <w:rFonts w:cs="Times New Roman"/>
          <w:szCs w:val="24"/>
        </w:rPr>
        <w:br/>
      </w:r>
      <m:oMathPara>
        <m:oMath>
          <m:sSub>
            <m:sSubPr>
              <m:ctrlPr>
                <w:rPr>
                  <w:rFonts w:ascii="Cambria Math" w:hAnsi="Cambria Math" w:cs="Times New Roman"/>
                  <w:i/>
                  <w:szCs w:val="24"/>
                </w:rPr>
              </m:ctrlPr>
            </m:sSubPr>
            <m:e>
              <m:sSub>
                <m:sSubPr>
                  <m:ctrlPr>
                    <w:rPr>
                      <w:rFonts w:ascii="Cambria Math" w:hAnsi="Cambria Math" w:cs="Times New Roman"/>
                      <w:i/>
                      <w:szCs w:val="24"/>
                    </w:rPr>
                  </m:ctrlPr>
                </m:sSubPr>
                <m:e>
                  <m:r>
                    <w:rPr>
                      <w:rFonts w:ascii="Cambria Math" w:hAnsi="Cambria Math" w:cs="Times New Roman"/>
                      <w:szCs w:val="24"/>
                    </w:rPr>
                    <m:t>Kp</m:t>
                  </m:r>
                </m:e>
                <m:sub>
                  <m:r>
                    <w:rPr>
                      <w:rFonts w:ascii="Cambria Math" w:hAnsi="Cambria Math" w:cs="Times New Roman"/>
                      <w:szCs w:val="24"/>
                    </w:rPr>
                    <m:t>i</m:t>
                  </m:r>
                </m:sub>
              </m:sSub>
              <m:r>
                <w:rPr>
                  <w:rFonts w:ascii="Cambria Math" w:cs="Times New Roman"/>
                  <w:szCs w:val="24"/>
                </w:rPr>
                <m:t>=</m:t>
              </m:r>
              <m:f>
                <m:fPr>
                  <m:ctrlPr>
                    <w:rPr>
                      <w:rFonts w:ascii="Cambria Math" w:hAnsi="Cambria Math" w:cs="Times New Roman"/>
                      <w:i/>
                      <w:szCs w:val="24"/>
                    </w:rPr>
                  </m:ctrlPr>
                </m:fPr>
                <m:num>
                  <m:r>
                    <w:rPr>
                      <w:rFonts w:ascii="Cambria Math" w:hAnsi="Cambria Math" w:cs="Times New Roman"/>
                      <w:szCs w:val="24"/>
                    </w:rPr>
                    <m:t>qi</m:t>
                  </m:r>
                </m:num>
                <m:den>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х</m:t>
                      </m:r>
                    </m:sub>
                  </m:sSub>
                </m:den>
              </m:f>
              <m:d>
                <m:dPr>
                  <m:ctrlPr>
                    <w:rPr>
                      <w:rFonts w:ascii="Cambria Math" w:hAnsi="Cambria Math" w:cs="Times New Roman"/>
                      <w:i/>
                      <w:szCs w:val="24"/>
                    </w:rPr>
                  </m:ctrlPr>
                </m:dPr>
                <m:e>
                  <m:r>
                    <w:rPr>
                      <w:rFonts w:ascii="Cambria Math" w:cs="Times New Roman"/>
                      <w:szCs w:val="24"/>
                    </w:rPr>
                    <m:t>1</m:t>
                  </m:r>
                </m:e>
              </m:d>
              <m:r>
                <w:rPr>
                  <w:rFonts w:ascii="Cambria Math" w:cs="Times New Roman"/>
                  <w:szCs w:val="24"/>
                </w:rPr>
                <m:t xml:space="preserve"> ; </m:t>
              </m:r>
              <m:r>
                <w:rPr>
                  <w:rFonts w:ascii="Cambria Math" w:hAnsi="Cambria Math" w:cs="Times New Roman"/>
                  <w:szCs w:val="24"/>
                </w:rPr>
                <m:t>tp</m:t>
              </m:r>
            </m:e>
            <m:sub>
              <m:r>
                <w:rPr>
                  <w:rFonts w:ascii="Cambria Math" w:hAnsi="Cambria Math" w:cs="Times New Roman"/>
                  <w:szCs w:val="24"/>
                </w:rPr>
                <m:t>i</m:t>
              </m:r>
            </m:sub>
          </m:sSub>
          <m:r>
            <w:rPr>
              <w:rFonts w:asci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Kp</m:t>
                  </m:r>
                </m:e>
                <m:sub>
                  <m:r>
                    <w:rPr>
                      <w:rFonts w:ascii="Cambria Math" w:hAnsi="Cambria Math" w:cs="Times New Roman"/>
                      <w:szCs w:val="24"/>
                    </w:rPr>
                    <m:t>i</m:t>
                  </m:r>
                </m:sub>
              </m:sSub>
              <m:r>
                <w:rPr>
                  <w:rFonts w:ascii="Cambria Math" w:hAnsi="Cambria Math" w:cs="Times New Roman"/>
                  <w:szCs w:val="24"/>
                </w:rPr>
                <m:t>-</m:t>
              </m:r>
              <m:r>
                <w:rPr>
                  <w:rFonts w:ascii="Cambria Math" w:cs="Times New Roman"/>
                  <w:szCs w:val="24"/>
                </w:rPr>
                <m:t>1</m:t>
              </m:r>
            </m:num>
            <m:den>
              <m:r>
                <w:rPr>
                  <w:rFonts w:ascii="Cambria Math" w:hAnsi="Cambria Math" w:cs="Times New Roman"/>
                  <w:szCs w:val="24"/>
                </w:rPr>
                <m:t>Cv</m:t>
              </m:r>
            </m:den>
          </m:f>
          <m:r>
            <w:rPr>
              <w:rFonts w:ascii="Cambria Math" w:cs="Times New Roman"/>
              <w:szCs w:val="24"/>
            </w:rPr>
            <m:t>(2)</m:t>
          </m:r>
        </m:oMath>
      </m:oMathPara>
    </w:p>
    <w:p w:rsidR="00743E7E" w:rsidRPr="00105073" w:rsidRDefault="00743E7E" w:rsidP="0082525C">
      <w:pPr>
        <w:spacing w:line="360" w:lineRule="auto"/>
        <w:jc w:val="both"/>
        <w:rPr>
          <w:rFonts w:cs="Times New Roman"/>
          <w:szCs w:val="24"/>
        </w:rPr>
      </w:pPr>
      <w:r w:rsidRPr="00105073">
        <w:rPr>
          <w:rFonts w:cs="Times New Roman"/>
          <w:szCs w:val="24"/>
        </w:rPr>
        <w:t xml:space="preserve">Где </w:t>
      </w:r>
      <w:r w:rsidRPr="00105073">
        <w:rPr>
          <w:rFonts w:cs="Times New Roman"/>
          <w:szCs w:val="24"/>
          <w:lang w:val="en-US"/>
        </w:rPr>
        <w:t>qi</w:t>
      </w:r>
      <w:r w:rsidRPr="00105073">
        <w:rPr>
          <w:rFonts w:cs="Times New Roman"/>
          <w:szCs w:val="24"/>
        </w:rPr>
        <w:t xml:space="preserve"> – расход выбранной эмпирической точки, </w:t>
      </w:r>
      <w:r w:rsidRPr="00105073">
        <w:rPr>
          <w:rFonts w:cs="Times New Roman"/>
          <w:szCs w:val="24"/>
          <w:lang w:val="en-US"/>
        </w:rPr>
        <w:t>mx</w:t>
      </w:r>
      <w:r w:rsidRPr="00105073">
        <w:rPr>
          <w:rFonts w:cs="Times New Roman"/>
          <w:szCs w:val="24"/>
        </w:rPr>
        <w:t xml:space="preserve"> – среднее значение ряда</w:t>
      </w:r>
    </w:p>
    <w:p w:rsidR="003274B4" w:rsidRDefault="00743E7E" w:rsidP="0082525C">
      <w:pPr>
        <w:spacing w:line="360" w:lineRule="auto"/>
        <w:jc w:val="both"/>
        <w:rPr>
          <w:rFonts w:cs="Times New Roman"/>
          <w:szCs w:val="24"/>
        </w:rPr>
      </w:pPr>
      <w:r w:rsidRPr="00105073">
        <w:rPr>
          <w:rFonts w:cs="Times New Roman"/>
          <w:szCs w:val="24"/>
        </w:rPr>
        <w:t>6) Сверяем полученные модульные коэффициенты с коэффициентами, которые мы внесли в базу в пункте 1. Выбираем кривую для которой различие в модульных коэффициентах будет минимальное.</w:t>
      </w:r>
      <w:r w:rsidR="0082525C">
        <w:rPr>
          <w:rFonts w:cs="Times New Roman"/>
          <w:szCs w:val="24"/>
        </w:rPr>
        <w:tab/>
      </w:r>
      <w:r w:rsidRPr="00105073">
        <w:rPr>
          <w:rFonts w:cs="Times New Roman"/>
          <w:szCs w:val="24"/>
        </w:rPr>
        <w:br/>
        <w:t xml:space="preserve">7) По формулам (1) и (2) получаем </w:t>
      </w:r>
      <w:r w:rsidRPr="00105073">
        <w:rPr>
          <w:rFonts w:cs="Times New Roman"/>
          <w:szCs w:val="24"/>
          <w:lang w:val="en-US"/>
        </w:rPr>
        <w:t>qi</w:t>
      </w:r>
      <w:r w:rsidRPr="00105073">
        <w:rPr>
          <w:rFonts w:cs="Times New Roman"/>
          <w:szCs w:val="24"/>
        </w:rPr>
        <w:t xml:space="preserve"> из модульных коэффициентов обратным способом, в данном случае нас интересуют значения 50-% и 95-% обеспеченности. </w:t>
      </w:r>
      <w:r w:rsidRPr="00105073">
        <w:rPr>
          <w:rFonts w:cs="Times New Roman"/>
          <w:szCs w:val="24"/>
        </w:rPr>
        <w:br/>
        <w:t xml:space="preserve">8) В идеальном случае у нас должно получиться две кривых (Пирсона и </w:t>
      </w:r>
      <w:proofErr w:type="spellStart"/>
      <w:r w:rsidRPr="00105073">
        <w:rPr>
          <w:rFonts w:cs="Times New Roman"/>
          <w:szCs w:val="24"/>
        </w:rPr>
        <w:t>Крицкого-Менкеля</w:t>
      </w:r>
      <w:proofErr w:type="spellEnd"/>
      <w:r w:rsidRPr="00105073">
        <w:rPr>
          <w:rFonts w:cs="Times New Roman"/>
          <w:szCs w:val="24"/>
        </w:rPr>
        <w:t>), которые хорошо описывают наши эмпирические точки. Из двух кривых стоит выбрать ту, которая лучше описывает остальные, не задействованные точки ряда. При расчете следующих кривых этот же алгоритм стоит повторить, начав с пункта 2.</w:t>
      </w:r>
      <w:r w:rsidRPr="00105073">
        <w:rPr>
          <w:rFonts w:cs="Times New Roman"/>
          <w:szCs w:val="24"/>
        </w:rPr>
        <w:br/>
        <w:t xml:space="preserve">9) После расчета расходов по всем створам производился их пересчет в более удобные для анализа величины. Значения подземного притока воды в реку (м3/с) пересчитывались в </w:t>
      </w:r>
      <w:r w:rsidRPr="00105073">
        <w:rPr>
          <w:rFonts w:cs="Times New Roman"/>
          <w:szCs w:val="24"/>
        </w:rPr>
        <w:lastRenderedPageBreak/>
        <w:t>величины модуля подземного притока (л/км2*с) и в коэффициенты подземного питания. Фрагмент итоговой таблицы приведен ниже.</w:t>
      </w:r>
      <w:r w:rsidR="003274B4">
        <w:rPr>
          <w:rFonts w:cs="Times New Roman"/>
          <w:szCs w:val="24"/>
        </w:rPr>
        <w:t xml:space="preserve"> (таблица 6.1)</w:t>
      </w:r>
    </w:p>
    <w:p w:rsidR="00743E7E" w:rsidRPr="00105073" w:rsidRDefault="00743E7E" w:rsidP="0082525C">
      <w:pPr>
        <w:spacing w:line="360" w:lineRule="auto"/>
        <w:jc w:val="both"/>
        <w:rPr>
          <w:rFonts w:cs="Times New Roman"/>
          <w:szCs w:val="24"/>
        </w:rPr>
      </w:pPr>
      <w:r w:rsidRPr="00105073">
        <w:rPr>
          <w:rFonts w:cs="Times New Roman"/>
          <w:szCs w:val="24"/>
        </w:rPr>
        <w:t xml:space="preserve"> </w:t>
      </w:r>
      <w:r w:rsidR="0082525C">
        <w:rPr>
          <w:rFonts w:cs="Times New Roman"/>
          <w:szCs w:val="24"/>
        </w:rPr>
        <w:tab/>
      </w:r>
      <w:r w:rsidRPr="00105073">
        <w:rPr>
          <w:rFonts w:cs="Times New Roman"/>
          <w:szCs w:val="24"/>
        </w:rPr>
        <w:br/>
      </w:r>
      <w:r w:rsidR="003274B4">
        <w:rPr>
          <w:rFonts w:cs="Times New Roman"/>
          <w:i/>
          <w:szCs w:val="24"/>
        </w:rPr>
        <w:t>Таблица 6.1</w:t>
      </w:r>
      <w:r w:rsidRPr="00105073">
        <w:rPr>
          <w:rFonts w:cs="Times New Roman"/>
          <w:i/>
          <w:szCs w:val="24"/>
        </w:rPr>
        <w:t xml:space="preserve"> – Итоговая таблица расчета модулей подземного стока (фрагмент)</w:t>
      </w:r>
    </w:p>
    <w:tbl>
      <w:tblPr>
        <w:tblpPr w:leftFromText="180" w:rightFromText="180" w:vertAnchor="text" w:horzAnchor="margin" w:tblpY="135"/>
        <w:tblW w:w="0" w:type="auto"/>
        <w:tblLook w:val="04A0" w:firstRow="1" w:lastRow="0" w:firstColumn="1" w:lastColumn="0" w:noHBand="0" w:noVBand="1"/>
      </w:tblPr>
      <w:tblGrid>
        <w:gridCol w:w="2597"/>
        <w:gridCol w:w="1400"/>
        <w:gridCol w:w="1606"/>
        <w:gridCol w:w="2112"/>
        <w:gridCol w:w="1630"/>
      </w:tblGrid>
      <w:tr w:rsidR="00743E7E" w:rsidRPr="00105073" w:rsidTr="00D44CC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rPr>
                <w:rFonts w:eastAsia="Times New Roman" w:cs="Times New Roman"/>
                <w:color w:val="000000"/>
                <w:szCs w:val="24"/>
                <w:lang w:eastAsia="ru-RU"/>
              </w:rPr>
            </w:pPr>
            <w:r w:rsidRPr="00105073">
              <w:rPr>
                <w:rFonts w:eastAsia="Times New Roman" w:cs="Times New Roman"/>
                <w:color w:val="000000"/>
                <w:szCs w:val="24"/>
                <w:lang w:eastAsia="ru-RU"/>
              </w:rPr>
              <w:t>Створ</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proofErr w:type="spellStart"/>
            <w:r w:rsidRPr="00105073">
              <w:rPr>
                <w:rFonts w:eastAsia="Times New Roman" w:cs="Times New Roman"/>
                <w:color w:val="000000"/>
                <w:szCs w:val="24"/>
                <w:lang w:eastAsia="ru-RU"/>
              </w:rPr>
              <w:t>Сить</w:t>
            </w:r>
            <w:proofErr w:type="spellEnd"/>
            <w:r w:rsidRPr="00105073">
              <w:rPr>
                <w:rFonts w:eastAsia="Times New Roman" w:cs="Times New Roman"/>
                <w:color w:val="000000"/>
                <w:szCs w:val="24"/>
                <w:lang w:eastAsia="ru-RU"/>
              </w:rPr>
              <w:br/>
              <w:t xml:space="preserve"> (</w:t>
            </w:r>
            <w:proofErr w:type="spellStart"/>
            <w:r w:rsidRPr="00105073">
              <w:rPr>
                <w:rFonts w:eastAsia="Times New Roman" w:cs="Times New Roman"/>
                <w:color w:val="000000"/>
                <w:szCs w:val="24"/>
                <w:lang w:eastAsia="ru-RU"/>
              </w:rPr>
              <w:t>Козлиха</w:t>
            </w:r>
            <w:proofErr w:type="spellEnd"/>
            <w:r w:rsidRPr="00105073">
              <w:rPr>
                <w:rFonts w:eastAsia="Times New Roman" w:cs="Times New Roman"/>
                <w:color w:val="000000"/>
                <w:szCs w:val="24"/>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proofErr w:type="spellStart"/>
            <w:r w:rsidRPr="00105073">
              <w:rPr>
                <w:rFonts w:eastAsia="Times New Roman" w:cs="Times New Roman"/>
                <w:color w:val="000000"/>
                <w:szCs w:val="24"/>
                <w:lang w:eastAsia="ru-RU"/>
              </w:rPr>
              <w:t>Кубена</w:t>
            </w:r>
            <w:proofErr w:type="spellEnd"/>
            <w:r w:rsidRPr="00105073">
              <w:rPr>
                <w:rFonts w:eastAsia="Times New Roman" w:cs="Times New Roman"/>
                <w:color w:val="000000"/>
                <w:szCs w:val="24"/>
                <w:lang w:eastAsia="ru-RU"/>
              </w:rPr>
              <w:t xml:space="preserve"> (Савинская)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proofErr w:type="spellStart"/>
            <w:r w:rsidRPr="00105073">
              <w:rPr>
                <w:rFonts w:eastAsia="Times New Roman" w:cs="Times New Roman"/>
                <w:color w:val="000000"/>
                <w:szCs w:val="24"/>
                <w:lang w:eastAsia="ru-RU"/>
              </w:rPr>
              <w:t>Мехреньга</w:t>
            </w:r>
            <w:proofErr w:type="spellEnd"/>
            <w:r w:rsidRPr="00105073">
              <w:rPr>
                <w:rFonts w:eastAsia="Times New Roman" w:cs="Times New Roman"/>
                <w:color w:val="000000"/>
                <w:szCs w:val="24"/>
                <w:lang w:eastAsia="ru-RU"/>
              </w:rPr>
              <w:t xml:space="preserve"> (</w:t>
            </w:r>
            <w:proofErr w:type="spellStart"/>
            <w:r w:rsidRPr="00105073">
              <w:rPr>
                <w:rFonts w:eastAsia="Times New Roman" w:cs="Times New Roman"/>
                <w:color w:val="000000"/>
                <w:szCs w:val="24"/>
                <w:lang w:eastAsia="ru-RU"/>
              </w:rPr>
              <w:t>Александрово</w:t>
            </w:r>
            <w:proofErr w:type="spellEnd"/>
            <w:r w:rsidRPr="00105073">
              <w:rPr>
                <w:rFonts w:eastAsia="Times New Roman" w:cs="Times New Roman"/>
                <w:color w:val="000000"/>
                <w:szCs w:val="24"/>
                <w:lang w:eastAsia="ru-RU"/>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Волошка (Волошка)</w:t>
            </w:r>
          </w:p>
        </w:tc>
      </w:tr>
      <w:tr w:rsidR="00743E7E" w:rsidRPr="00105073" w:rsidTr="00D44CC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rPr>
                <w:rFonts w:eastAsia="Times New Roman" w:cs="Times New Roman"/>
                <w:color w:val="000000"/>
                <w:szCs w:val="24"/>
                <w:lang w:eastAsia="ru-RU"/>
              </w:rPr>
            </w:pPr>
            <w:r w:rsidRPr="00105073">
              <w:rPr>
                <w:rFonts w:eastAsia="Times New Roman" w:cs="Times New Roman"/>
                <w:color w:val="000000"/>
                <w:szCs w:val="24"/>
                <w:lang w:eastAsia="ru-RU"/>
              </w:rPr>
              <w:t>Период</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Зима</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Зима</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Зима</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 xml:space="preserve">Зима </w:t>
            </w:r>
          </w:p>
        </w:tc>
      </w:tr>
      <w:tr w:rsidR="00743E7E" w:rsidRPr="00105073" w:rsidTr="00D44CC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rPr>
                <w:rFonts w:eastAsia="Times New Roman" w:cs="Times New Roman"/>
                <w:color w:val="000000"/>
                <w:szCs w:val="24"/>
                <w:lang w:eastAsia="ru-RU"/>
              </w:rPr>
            </w:pPr>
            <w:r w:rsidRPr="00105073">
              <w:rPr>
                <w:rFonts w:eastAsia="Times New Roman" w:cs="Times New Roman"/>
                <w:color w:val="000000"/>
                <w:szCs w:val="24"/>
                <w:lang w:eastAsia="ru-RU"/>
              </w:rPr>
              <w:t xml:space="preserve">Мин 30-сут Расход 50% </w:t>
            </w:r>
            <w:proofErr w:type="spellStart"/>
            <w:r w:rsidRPr="00105073">
              <w:rPr>
                <w:rFonts w:eastAsia="Times New Roman" w:cs="Times New Roman"/>
                <w:color w:val="000000"/>
                <w:szCs w:val="24"/>
                <w:lang w:eastAsia="ru-RU"/>
              </w:rPr>
              <w:t>обесп</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1,51</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6,82</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10,39</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2,56</w:t>
            </w:r>
          </w:p>
        </w:tc>
      </w:tr>
      <w:tr w:rsidR="00743E7E" w:rsidRPr="00105073" w:rsidTr="00D44CC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rPr>
                <w:rFonts w:eastAsia="Times New Roman" w:cs="Times New Roman"/>
                <w:color w:val="000000"/>
                <w:szCs w:val="24"/>
                <w:lang w:eastAsia="ru-RU"/>
              </w:rPr>
            </w:pPr>
            <w:r w:rsidRPr="00105073">
              <w:rPr>
                <w:rFonts w:eastAsia="Times New Roman" w:cs="Times New Roman"/>
                <w:color w:val="000000"/>
                <w:szCs w:val="24"/>
                <w:lang w:eastAsia="ru-RU"/>
              </w:rPr>
              <w:t xml:space="preserve">Мин 30-сут Расход 95% </w:t>
            </w:r>
            <w:proofErr w:type="spellStart"/>
            <w:r w:rsidRPr="00105073">
              <w:rPr>
                <w:rFonts w:eastAsia="Times New Roman" w:cs="Times New Roman"/>
                <w:color w:val="000000"/>
                <w:szCs w:val="24"/>
                <w:lang w:eastAsia="ru-RU"/>
              </w:rPr>
              <w:t>обесп</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0,46</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4,17</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8,81</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1,02</w:t>
            </w:r>
          </w:p>
        </w:tc>
      </w:tr>
      <w:tr w:rsidR="00743E7E" w:rsidRPr="00105073" w:rsidTr="00D44CC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rPr>
                <w:rFonts w:eastAsia="Times New Roman" w:cs="Times New Roman"/>
                <w:color w:val="000000"/>
                <w:szCs w:val="24"/>
                <w:lang w:eastAsia="ru-RU"/>
              </w:rPr>
            </w:pPr>
            <w:r w:rsidRPr="00105073">
              <w:rPr>
                <w:rFonts w:eastAsia="Times New Roman" w:cs="Times New Roman"/>
                <w:color w:val="000000"/>
                <w:szCs w:val="24"/>
                <w:lang w:eastAsia="ru-RU"/>
              </w:rPr>
              <w:t>Тип кривой</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КМ</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П3</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КМ</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КМ</w:t>
            </w:r>
          </w:p>
        </w:tc>
      </w:tr>
      <w:tr w:rsidR="00743E7E" w:rsidRPr="00105073" w:rsidTr="00D44CC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rPr>
                <w:rFonts w:eastAsia="Times New Roman" w:cs="Times New Roman"/>
                <w:color w:val="000000"/>
                <w:szCs w:val="24"/>
                <w:lang w:eastAsia="ru-RU"/>
              </w:rPr>
            </w:pPr>
            <w:r w:rsidRPr="00105073">
              <w:rPr>
                <w:rFonts w:eastAsia="Times New Roman" w:cs="Times New Roman"/>
                <w:color w:val="000000"/>
                <w:szCs w:val="24"/>
                <w:lang w:eastAsia="ru-RU"/>
              </w:rPr>
              <w:t>Параметры кривой</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proofErr w:type="spellStart"/>
            <w:r w:rsidRPr="00105073">
              <w:rPr>
                <w:rFonts w:eastAsia="Times New Roman" w:cs="Times New Roman"/>
                <w:color w:val="000000"/>
                <w:szCs w:val="24"/>
                <w:lang w:eastAsia="ru-RU"/>
              </w:rPr>
              <w:t>cS</w:t>
            </w:r>
            <w:proofErr w:type="spellEnd"/>
            <w:r w:rsidRPr="00105073">
              <w:rPr>
                <w:rFonts w:eastAsia="Times New Roman" w:cs="Times New Roman"/>
                <w:color w:val="000000"/>
                <w:szCs w:val="24"/>
                <w:lang w:eastAsia="ru-RU"/>
              </w:rPr>
              <w:t xml:space="preserve">=3cV; </w:t>
            </w:r>
            <w:proofErr w:type="spellStart"/>
            <w:r w:rsidRPr="00105073">
              <w:rPr>
                <w:rFonts w:eastAsia="Times New Roman" w:cs="Times New Roman"/>
                <w:color w:val="000000"/>
                <w:szCs w:val="24"/>
                <w:lang w:eastAsia="ru-RU"/>
              </w:rPr>
              <w:t>cV</w:t>
            </w:r>
            <w:proofErr w:type="spellEnd"/>
            <w:r w:rsidRPr="00105073">
              <w:rPr>
                <w:rFonts w:eastAsia="Times New Roman" w:cs="Times New Roman"/>
                <w:color w:val="000000"/>
                <w:szCs w:val="24"/>
                <w:lang w:eastAsia="ru-RU"/>
              </w:rPr>
              <w:t>=0,73</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proofErr w:type="spellStart"/>
            <w:r w:rsidRPr="00105073">
              <w:rPr>
                <w:rFonts w:eastAsia="Times New Roman" w:cs="Times New Roman"/>
                <w:color w:val="000000"/>
                <w:szCs w:val="24"/>
                <w:lang w:eastAsia="ru-RU"/>
              </w:rPr>
              <w:t>cS</w:t>
            </w:r>
            <w:proofErr w:type="spellEnd"/>
            <w:r w:rsidRPr="00105073">
              <w:rPr>
                <w:rFonts w:eastAsia="Times New Roman" w:cs="Times New Roman"/>
                <w:color w:val="000000"/>
                <w:szCs w:val="24"/>
                <w:lang w:eastAsia="ru-RU"/>
              </w:rPr>
              <w:t>=1,16;</w:t>
            </w:r>
            <w:r>
              <w:rPr>
                <w:rFonts w:eastAsia="Times New Roman" w:cs="Times New Roman"/>
                <w:color w:val="000000"/>
                <w:szCs w:val="24"/>
                <w:lang w:eastAsia="ru-RU"/>
              </w:rPr>
              <w:br/>
            </w:r>
            <w:proofErr w:type="spellStart"/>
            <w:r w:rsidRPr="00105073">
              <w:rPr>
                <w:rFonts w:eastAsia="Times New Roman" w:cs="Times New Roman"/>
                <w:color w:val="000000"/>
                <w:szCs w:val="24"/>
                <w:lang w:eastAsia="ru-RU"/>
              </w:rPr>
              <w:t>cS</w:t>
            </w:r>
            <w:proofErr w:type="spellEnd"/>
            <w:r w:rsidRPr="00105073">
              <w:rPr>
                <w:rFonts w:eastAsia="Times New Roman" w:cs="Times New Roman"/>
                <w:color w:val="000000"/>
                <w:szCs w:val="24"/>
                <w:lang w:eastAsia="ru-RU"/>
              </w:rPr>
              <w:t>=3,41cV</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proofErr w:type="spellStart"/>
            <w:r w:rsidRPr="00105073">
              <w:rPr>
                <w:rFonts w:eastAsia="Times New Roman" w:cs="Times New Roman"/>
                <w:color w:val="000000"/>
                <w:szCs w:val="24"/>
                <w:lang w:eastAsia="ru-RU"/>
              </w:rPr>
              <w:t>cS</w:t>
            </w:r>
            <w:proofErr w:type="spellEnd"/>
            <w:r w:rsidRPr="00105073">
              <w:rPr>
                <w:rFonts w:eastAsia="Times New Roman" w:cs="Times New Roman"/>
                <w:color w:val="000000"/>
                <w:szCs w:val="24"/>
                <w:lang w:eastAsia="ru-RU"/>
              </w:rPr>
              <w:t xml:space="preserve">=3cV; </w:t>
            </w:r>
            <w:r>
              <w:rPr>
                <w:rFonts w:eastAsia="Times New Roman" w:cs="Times New Roman"/>
                <w:color w:val="000000"/>
                <w:szCs w:val="24"/>
                <w:lang w:eastAsia="ru-RU"/>
              </w:rPr>
              <w:br/>
            </w:r>
            <w:proofErr w:type="spellStart"/>
            <w:r w:rsidRPr="00105073">
              <w:rPr>
                <w:rFonts w:eastAsia="Times New Roman" w:cs="Times New Roman"/>
                <w:color w:val="000000"/>
                <w:szCs w:val="24"/>
                <w:lang w:eastAsia="ru-RU"/>
              </w:rPr>
              <w:t>cV</w:t>
            </w:r>
            <w:proofErr w:type="spellEnd"/>
            <w:r w:rsidRPr="00105073">
              <w:rPr>
                <w:rFonts w:eastAsia="Times New Roman" w:cs="Times New Roman"/>
                <w:color w:val="000000"/>
                <w:szCs w:val="24"/>
                <w:lang w:eastAsia="ru-RU"/>
              </w:rPr>
              <w:t>=0,10</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proofErr w:type="spellStart"/>
            <w:r w:rsidRPr="00105073">
              <w:rPr>
                <w:rFonts w:eastAsia="Times New Roman" w:cs="Times New Roman"/>
                <w:color w:val="000000"/>
                <w:szCs w:val="24"/>
                <w:lang w:eastAsia="ru-RU"/>
              </w:rPr>
              <w:t>cS</w:t>
            </w:r>
            <w:proofErr w:type="spellEnd"/>
            <w:r w:rsidRPr="00105073">
              <w:rPr>
                <w:rFonts w:eastAsia="Times New Roman" w:cs="Times New Roman"/>
                <w:color w:val="000000"/>
                <w:szCs w:val="24"/>
                <w:lang w:eastAsia="ru-RU"/>
              </w:rPr>
              <w:t xml:space="preserve">=4cV; </w:t>
            </w:r>
            <w:proofErr w:type="spellStart"/>
            <w:r w:rsidRPr="00105073">
              <w:rPr>
                <w:rFonts w:eastAsia="Times New Roman" w:cs="Times New Roman"/>
                <w:color w:val="000000"/>
                <w:szCs w:val="24"/>
                <w:lang w:eastAsia="ru-RU"/>
              </w:rPr>
              <w:t>cV</w:t>
            </w:r>
            <w:proofErr w:type="spellEnd"/>
            <w:r w:rsidRPr="00105073">
              <w:rPr>
                <w:rFonts w:eastAsia="Times New Roman" w:cs="Times New Roman"/>
                <w:color w:val="000000"/>
                <w:szCs w:val="24"/>
                <w:lang w:eastAsia="ru-RU"/>
              </w:rPr>
              <w:t>=0,68</w:t>
            </w:r>
          </w:p>
        </w:tc>
      </w:tr>
      <w:tr w:rsidR="00743E7E" w:rsidRPr="00105073" w:rsidTr="00D44CC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rPr>
                <w:rFonts w:eastAsia="Times New Roman" w:cs="Times New Roman"/>
                <w:color w:val="000000"/>
                <w:szCs w:val="24"/>
                <w:lang w:eastAsia="ru-RU"/>
              </w:rPr>
            </w:pPr>
            <w:r w:rsidRPr="00105073">
              <w:rPr>
                <w:rFonts w:eastAsia="Times New Roman" w:cs="Times New Roman"/>
                <w:color w:val="000000"/>
                <w:szCs w:val="24"/>
                <w:lang w:eastAsia="ru-RU"/>
              </w:rPr>
              <w:t>Площадь водосбора</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743E7E">
              <w:rPr>
                <w:rFonts w:eastAsia="Times New Roman" w:cs="Times New Roman"/>
                <w:color w:val="000000"/>
                <w:szCs w:val="24"/>
                <w:lang w:eastAsia="ru-RU"/>
              </w:rPr>
              <w:t>1320</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4860</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4055</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3520</w:t>
            </w:r>
          </w:p>
        </w:tc>
      </w:tr>
      <w:tr w:rsidR="00743E7E" w:rsidRPr="00105073" w:rsidTr="00D44CC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rPr>
                <w:rFonts w:eastAsia="Times New Roman" w:cs="Times New Roman"/>
                <w:color w:val="000000"/>
                <w:szCs w:val="24"/>
                <w:lang w:eastAsia="ru-RU"/>
              </w:rPr>
            </w:pPr>
            <w:r w:rsidRPr="00105073">
              <w:rPr>
                <w:rFonts w:eastAsia="Times New Roman" w:cs="Times New Roman"/>
                <w:color w:val="000000"/>
                <w:szCs w:val="24"/>
                <w:lang w:eastAsia="ru-RU"/>
              </w:rPr>
              <w:t xml:space="preserve">Q </w:t>
            </w:r>
            <w:proofErr w:type="spellStart"/>
            <w:r w:rsidRPr="00105073">
              <w:rPr>
                <w:rFonts w:eastAsia="Times New Roman" w:cs="Times New Roman"/>
                <w:color w:val="000000"/>
                <w:szCs w:val="24"/>
                <w:lang w:eastAsia="ru-RU"/>
              </w:rPr>
              <w:t>среднемног</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14,5</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46,3</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34,6</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32,3</w:t>
            </w:r>
          </w:p>
        </w:tc>
      </w:tr>
      <w:tr w:rsidR="00743E7E" w:rsidRPr="00105073" w:rsidTr="00D44CC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rPr>
                <w:rFonts w:eastAsia="Times New Roman" w:cs="Times New Roman"/>
                <w:color w:val="000000"/>
                <w:szCs w:val="24"/>
                <w:lang w:eastAsia="ru-RU"/>
              </w:rPr>
            </w:pPr>
            <w:r w:rsidRPr="00105073">
              <w:rPr>
                <w:rFonts w:eastAsia="Times New Roman" w:cs="Times New Roman"/>
                <w:color w:val="000000"/>
                <w:szCs w:val="24"/>
                <w:lang w:eastAsia="ru-RU"/>
              </w:rPr>
              <w:t>Документ</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Расчет 4</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Расчет 4</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Расчет2</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Расчет 5</w:t>
            </w:r>
          </w:p>
        </w:tc>
      </w:tr>
      <w:tr w:rsidR="00743E7E" w:rsidRPr="00105073" w:rsidTr="00D44CC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rPr>
                <w:rFonts w:eastAsia="Times New Roman" w:cs="Times New Roman"/>
                <w:color w:val="000000"/>
                <w:szCs w:val="24"/>
                <w:lang w:eastAsia="ru-RU"/>
              </w:rPr>
            </w:pPr>
            <w:r w:rsidRPr="00105073">
              <w:rPr>
                <w:rFonts w:eastAsia="Times New Roman" w:cs="Times New Roman"/>
                <w:color w:val="000000"/>
                <w:szCs w:val="24"/>
                <w:lang w:eastAsia="ru-RU"/>
              </w:rPr>
              <w:t>Модуль подземного стока по 50%</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0,31</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1,40</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2,56</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0,73</w:t>
            </w:r>
          </w:p>
        </w:tc>
      </w:tr>
      <w:tr w:rsidR="00743E7E" w:rsidRPr="00105073" w:rsidTr="00D44CC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rPr>
                <w:rFonts w:eastAsia="Times New Roman" w:cs="Times New Roman"/>
                <w:color w:val="000000"/>
                <w:szCs w:val="24"/>
                <w:lang w:eastAsia="ru-RU"/>
              </w:rPr>
            </w:pPr>
            <w:r w:rsidRPr="00105073">
              <w:rPr>
                <w:rFonts w:eastAsia="Times New Roman" w:cs="Times New Roman"/>
                <w:color w:val="000000"/>
                <w:szCs w:val="24"/>
                <w:lang w:eastAsia="ru-RU"/>
              </w:rPr>
              <w:t>Модуль подземного стока по 95%</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0,09</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0,86</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2,17</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0,29</w:t>
            </w:r>
          </w:p>
        </w:tc>
      </w:tr>
      <w:tr w:rsidR="00743E7E" w:rsidRPr="00105073" w:rsidTr="00D44CC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rPr>
                <w:rFonts w:eastAsia="Times New Roman" w:cs="Times New Roman"/>
                <w:color w:val="000000"/>
                <w:szCs w:val="24"/>
                <w:lang w:eastAsia="ru-RU"/>
              </w:rPr>
            </w:pPr>
            <w:proofErr w:type="spellStart"/>
            <w:r w:rsidRPr="00105073">
              <w:rPr>
                <w:rFonts w:eastAsia="Times New Roman" w:cs="Times New Roman"/>
                <w:color w:val="000000"/>
                <w:szCs w:val="24"/>
                <w:lang w:eastAsia="ru-RU"/>
              </w:rPr>
              <w:t>Коэф</w:t>
            </w:r>
            <w:proofErr w:type="spellEnd"/>
            <w:r w:rsidRPr="00105073">
              <w:rPr>
                <w:rFonts w:eastAsia="Times New Roman" w:cs="Times New Roman"/>
                <w:color w:val="000000"/>
                <w:szCs w:val="24"/>
                <w:lang w:eastAsia="ru-RU"/>
              </w:rPr>
              <w:t xml:space="preserve"> подземного питания по 50%</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0,10</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0,15</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0,30</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0,08</w:t>
            </w:r>
          </w:p>
        </w:tc>
      </w:tr>
      <w:tr w:rsidR="00743E7E" w:rsidRPr="00105073" w:rsidTr="00D44CC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rPr>
                <w:rFonts w:eastAsia="Times New Roman" w:cs="Times New Roman"/>
                <w:color w:val="000000"/>
                <w:szCs w:val="24"/>
                <w:lang w:eastAsia="ru-RU"/>
              </w:rPr>
            </w:pPr>
            <w:proofErr w:type="spellStart"/>
            <w:r w:rsidRPr="00105073">
              <w:rPr>
                <w:rFonts w:eastAsia="Times New Roman" w:cs="Times New Roman"/>
                <w:color w:val="000000"/>
                <w:szCs w:val="24"/>
                <w:lang w:eastAsia="ru-RU"/>
              </w:rPr>
              <w:t>Коэф</w:t>
            </w:r>
            <w:proofErr w:type="spellEnd"/>
            <w:r w:rsidRPr="00105073">
              <w:rPr>
                <w:rFonts w:eastAsia="Times New Roman" w:cs="Times New Roman"/>
                <w:color w:val="000000"/>
                <w:szCs w:val="24"/>
                <w:lang w:eastAsia="ru-RU"/>
              </w:rPr>
              <w:t xml:space="preserve"> подземного питания по 95%</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0,03</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0,09</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0,25</w:t>
            </w:r>
          </w:p>
        </w:tc>
        <w:tc>
          <w:tcPr>
            <w:tcW w:w="0" w:type="auto"/>
            <w:tcBorders>
              <w:top w:val="nil"/>
              <w:left w:val="nil"/>
              <w:bottom w:val="single" w:sz="4" w:space="0" w:color="auto"/>
              <w:right w:val="single" w:sz="4" w:space="0" w:color="auto"/>
            </w:tcBorders>
            <w:shd w:val="clear" w:color="auto" w:fill="auto"/>
            <w:noWrap/>
            <w:vAlign w:val="bottom"/>
            <w:hideMark/>
          </w:tcPr>
          <w:p w:rsidR="00743E7E" w:rsidRPr="00105073" w:rsidRDefault="00743E7E" w:rsidP="00D44CCE">
            <w:pPr>
              <w:spacing w:after="0" w:line="240" w:lineRule="auto"/>
              <w:jc w:val="center"/>
              <w:rPr>
                <w:rFonts w:eastAsia="Times New Roman" w:cs="Times New Roman"/>
                <w:color w:val="000000"/>
                <w:szCs w:val="24"/>
                <w:lang w:eastAsia="ru-RU"/>
              </w:rPr>
            </w:pPr>
            <w:r w:rsidRPr="00105073">
              <w:rPr>
                <w:rFonts w:eastAsia="Times New Roman" w:cs="Times New Roman"/>
                <w:color w:val="000000"/>
                <w:szCs w:val="24"/>
                <w:lang w:eastAsia="ru-RU"/>
              </w:rPr>
              <w:t>0,03</w:t>
            </w:r>
          </w:p>
        </w:tc>
      </w:tr>
    </w:tbl>
    <w:p w:rsidR="000D579D" w:rsidRPr="007763FC" w:rsidRDefault="007763FC" w:rsidP="007763FC">
      <w:pPr>
        <w:spacing w:line="360" w:lineRule="auto"/>
        <w:rPr>
          <w:rFonts w:cs="Times New Roman"/>
          <w:b/>
          <w:sz w:val="28"/>
          <w:szCs w:val="24"/>
        </w:rPr>
      </w:pPr>
      <w:r>
        <w:rPr>
          <w:rFonts w:cs="Times New Roman"/>
          <w:szCs w:val="24"/>
        </w:rPr>
        <w:t xml:space="preserve"> </w:t>
      </w:r>
      <w:r>
        <w:rPr>
          <w:rFonts w:cs="Times New Roman"/>
          <w:szCs w:val="24"/>
        </w:rPr>
        <w:tab/>
      </w:r>
      <w:r w:rsidR="00743E7E" w:rsidRPr="007763FC">
        <w:rPr>
          <w:rFonts w:cs="Times New Roman"/>
          <w:szCs w:val="24"/>
        </w:rPr>
        <w:t>По вышеуказанному методу был посчитан подземный сток по 21 створу в бассейне р. Лены. Результаты расчетов по различным рядам данных приведены ниже.</w:t>
      </w:r>
    </w:p>
    <w:p w:rsidR="00C65F3C" w:rsidRDefault="00C65F3C"/>
    <w:p w:rsidR="00D52BD8" w:rsidRPr="00156CEF" w:rsidRDefault="00D52BD8">
      <w:pPr>
        <w:rPr>
          <w:rStyle w:val="10"/>
          <w:rFonts w:asciiTheme="majorHAnsi" w:hAnsiTheme="majorHAnsi" w:cs="Times New Roman"/>
          <w:szCs w:val="24"/>
        </w:rPr>
      </w:pPr>
      <w:r w:rsidRPr="00156CEF">
        <w:rPr>
          <w:rStyle w:val="10"/>
          <w:rFonts w:asciiTheme="majorHAnsi" w:hAnsiTheme="majorHAnsi" w:cs="Times New Roman"/>
          <w:szCs w:val="24"/>
        </w:rPr>
        <w:t>6.2. Результаты расчета подземного притока методом расчленения гидрографа.</w:t>
      </w:r>
    </w:p>
    <w:p w:rsidR="00D52BD8" w:rsidRPr="006766EB" w:rsidRDefault="00D52BD8" w:rsidP="00662201">
      <w:pPr>
        <w:spacing w:line="360" w:lineRule="auto"/>
        <w:jc w:val="both"/>
        <w:rPr>
          <w:rFonts w:eastAsiaTheme="majorEastAsia" w:cs="Times New Roman"/>
          <w:bCs/>
          <w:color w:val="000000" w:themeColor="text1"/>
          <w:szCs w:val="24"/>
        </w:rPr>
      </w:pPr>
      <w:r>
        <w:rPr>
          <w:rStyle w:val="10"/>
          <w:rFonts w:cs="Times New Roman"/>
          <w:b w:val="0"/>
          <w:szCs w:val="24"/>
        </w:rPr>
        <w:t xml:space="preserve"> </w:t>
      </w:r>
      <w:r>
        <w:rPr>
          <w:rStyle w:val="10"/>
          <w:rFonts w:cs="Times New Roman"/>
          <w:b w:val="0"/>
          <w:szCs w:val="24"/>
        </w:rPr>
        <w:tab/>
        <w:t>По результатам расчетов, можно выделить несколько групп рек по типу подземного питания. Наибольшая доля подземного питания (23-25%) наблюдается на створах, расположенных в верховье р. Лены, где прерывистый характер мерзлоты не мешает грунтовому притоку в реки. Реки южной части водосбора имеют не самые низкие модули подземного притока (до 0,7 л</w:t>
      </w:r>
      <w:r w:rsidRPr="00D52BD8">
        <w:rPr>
          <w:rStyle w:val="10"/>
          <w:rFonts w:cs="Times New Roman"/>
          <w:b w:val="0"/>
          <w:szCs w:val="24"/>
        </w:rPr>
        <w:t>/</w:t>
      </w:r>
      <w:r>
        <w:rPr>
          <w:rStyle w:val="10"/>
          <w:rFonts w:cs="Times New Roman"/>
          <w:b w:val="0"/>
          <w:szCs w:val="24"/>
        </w:rPr>
        <w:t>с *км2</w:t>
      </w:r>
      <w:r w:rsidR="004F240A">
        <w:rPr>
          <w:rStyle w:val="10"/>
          <w:rFonts w:cs="Times New Roman"/>
          <w:b w:val="0"/>
          <w:szCs w:val="24"/>
        </w:rPr>
        <w:t xml:space="preserve"> на р. Алдан), однако значительное количество осадков в горных странах на юге водосбора (до 800 мм) обуславливает меньшую долю подземного стока в питании реки. Наименьший коэффициент подземного питания у р. </w:t>
      </w:r>
      <w:proofErr w:type="spellStart"/>
      <w:r w:rsidR="004F240A">
        <w:rPr>
          <w:rStyle w:val="10"/>
          <w:rFonts w:cs="Times New Roman"/>
          <w:b w:val="0"/>
          <w:szCs w:val="24"/>
        </w:rPr>
        <w:t>Олекма</w:t>
      </w:r>
      <w:proofErr w:type="spellEnd"/>
      <w:r w:rsidR="004F240A">
        <w:rPr>
          <w:rStyle w:val="10"/>
          <w:rFonts w:cs="Times New Roman"/>
          <w:b w:val="0"/>
          <w:szCs w:val="24"/>
        </w:rPr>
        <w:t xml:space="preserve"> (3%), что можно объяснить отрицательным влиянием карстовых массивов во время зимней межени.</w:t>
      </w:r>
      <w:r w:rsidR="006766EB">
        <w:rPr>
          <w:rStyle w:val="10"/>
          <w:rFonts w:cs="Times New Roman"/>
          <w:b w:val="0"/>
          <w:szCs w:val="24"/>
        </w:rPr>
        <w:t xml:space="preserve"> В целом, водосбор р. Лена (по створу </w:t>
      </w:r>
      <w:proofErr w:type="spellStart"/>
      <w:r w:rsidR="006766EB">
        <w:rPr>
          <w:rStyle w:val="10"/>
          <w:rFonts w:cs="Times New Roman"/>
          <w:b w:val="0"/>
          <w:szCs w:val="24"/>
        </w:rPr>
        <w:t>Кюсюр</w:t>
      </w:r>
      <w:proofErr w:type="spellEnd"/>
      <w:r w:rsidR="006766EB">
        <w:rPr>
          <w:rStyle w:val="10"/>
          <w:rFonts w:cs="Times New Roman"/>
          <w:b w:val="0"/>
          <w:szCs w:val="24"/>
        </w:rPr>
        <w:t xml:space="preserve">) имеет довольно низкие показатели модуля </w:t>
      </w:r>
      <w:r w:rsidR="006766EB">
        <w:rPr>
          <w:rStyle w:val="10"/>
          <w:rFonts w:cs="Times New Roman"/>
          <w:b w:val="0"/>
          <w:szCs w:val="24"/>
        </w:rPr>
        <w:lastRenderedPageBreak/>
        <w:t>(0,3 л</w:t>
      </w:r>
      <w:r w:rsidR="006766EB" w:rsidRPr="006766EB">
        <w:rPr>
          <w:rStyle w:val="10"/>
          <w:rFonts w:cs="Times New Roman"/>
          <w:b w:val="0"/>
          <w:szCs w:val="24"/>
        </w:rPr>
        <w:t>/</w:t>
      </w:r>
      <w:r w:rsidR="006766EB">
        <w:rPr>
          <w:rStyle w:val="10"/>
          <w:rFonts w:cs="Times New Roman"/>
          <w:b w:val="0"/>
          <w:szCs w:val="24"/>
        </w:rPr>
        <w:t xml:space="preserve">с *км2) и коэффициента (8%) подземного питания. Результаты расчетов приведены в </w:t>
      </w:r>
      <w:r w:rsidR="003274B4" w:rsidRPr="003274B4">
        <w:rPr>
          <w:rStyle w:val="10"/>
          <w:rFonts w:cs="Times New Roman"/>
          <w:b w:val="0"/>
          <w:szCs w:val="24"/>
        </w:rPr>
        <w:t>таблице 6.2</w:t>
      </w:r>
    </w:p>
    <w:p w:rsidR="00D52BD8" w:rsidRPr="00D52BD8" w:rsidRDefault="003274B4" w:rsidP="00D52BD8">
      <w:pPr>
        <w:jc w:val="right"/>
        <w:rPr>
          <w:rFonts w:eastAsiaTheme="majorEastAsia" w:cs="Times New Roman"/>
          <w:b/>
          <w:color w:val="000000" w:themeColor="text1"/>
          <w:sz w:val="28"/>
          <w:szCs w:val="24"/>
        </w:rPr>
      </w:pPr>
      <w:r>
        <w:rPr>
          <w:rFonts w:cs="Times New Roman"/>
          <w:i/>
          <w:szCs w:val="24"/>
        </w:rPr>
        <w:t>Таблица 6.2</w:t>
      </w:r>
      <w:r w:rsidR="00D52BD8" w:rsidRPr="00D52BD8">
        <w:rPr>
          <w:rFonts w:cs="Times New Roman"/>
          <w:i/>
          <w:szCs w:val="24"/>
        </w:rPr>
        <w:t xml:space="preserve"> – Итоговая таблица расчета подземного притока методом расчленения гидрографа (Модули стока указаны в л/</w:t>
      </w:r>
      <w:r w:rsidR="00D52BD8" w:rsidRPr="00D52BD8">
        <w:rPr>
          <w:rFonts w:cs="Times New Roman"/>
          <w:i/>
          <w:szCs w:val="24"/>
          <w:lang w:val="en-US"/>
        </w:rPr>
        <w:t>c</w:t>
      </w:r>
      <w:r w:rsidR="00D52BD8" w:rsidRPr="00D52BD8">
        <w:rPr>
          <w:rFonts w:cs="Times New Roman"/>
          <w:i/>
          <w:szCs w:val="24"/>
        </w:rPr>
        <w:t>*км2)</w:t>
      </w:r>
    </w:p>
    <w:tbl>
      <w:tblPr>
        <w:tblW w:w="9797" w:type="dxa"/>
        <w:tblInd w:w="-451" w:type="dxa"/>
        <w:tblLook w:val="04A0" w:firstRow="1" w:lastRow="0" w:firstColumn="1" w:lastColumn="0" w:noHBand="0" w:noVBand="1"/>
      </w:tblPr>
      <w:tblGrid>
        <w:gridCol w:w="940"/>
        <w:gridCol w:w="1427"/>
        <w:gridCol w:w="1244"/>
        <w:gridCol w:w="984"/>
        <w:gridCol w:w="1376"/>
        <w:gridCol w:w="1376"/>
        <w:gridCol w:w="1376"/>
        <w:gridCol w:w="1376"/>
      </w:tblGrid>
      <w:tr w:rsidR="00D52BD8" w:rsidRPr="00D52BD8" w:rsidTr="008E1B8A">
        <w:trPr>
          <w:trHeight w:val="870"/>
        </w:trPr>
        <w:tc>
          <w:tcPr>
            <w:tcW w:w="9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D52BD8" w:rsidRPr="00D52BD8" w:rsidRDefault="00D52BD8" w:rsidP="00D52BD8">
            <w:pPr>
              <w:spacing w:after="0" w:line="240" w:lineRule="auto"/>
              <w:jc w:val="center"/>
              <w:rPr>
                <w:rFonts w:ascii="Calibri" w:eastAsia="Times New Roman" w:hAnsi="Calibri" w:cs="Times New Roman"/>
                <w:b/>
                <w:bCs/>
                <w:color w:val="000000"/>
                <w:sz w:val="22"/>
                <w:lang w:eastAsia="ru-RU"/>
              </w:rPr>
            </w:pPr>
            <w:r w:rsidRPr="00D52BD8">
              <w:rPr>
                <w:rFonts w:ascii="Calibri" w:eastAsia="Times New Roman" w:hAnsi="Calibri" w:cs="Times New Roman"/>
                <w:b/>
                <w:bCs/>
                <w:color w:val="000000"/>
                <w:sz w:val="22"/>
                <w:lang w:eastAsia="ru-RU"/>
              </w:rPr>
              <w:t>Река</w:t>
            </w:r>
          </w:p>
        </w:tc>
        <w:tc>
          <w:tcPr>
            <w:tcW w:w="1427" w:type="dxa"/>
            <w:tcBorders>
              <w:top w:val="single" w:sz="8" w:space="0" w:color="auto"/>
              <w:left w:val="nil"/>
              <w:bottom w:val="single" w:sz="8" w:space="0" w:color="auto"/>
              <w:right w:val="single" w:sz="4" w:space="0" w:color="auto"/>
            </w:tcBorders>
            <w:shd w:val="clear" w:color="auto" w:fill="auto"/>
            <w:noWrap/>
            <w:vAlign w:val="center"/>
            <w:hideMark/>
          </w:tcPr>
          <w:p w:rsidR="00D52BD8" w:rsidRPr="00D52BD8" w:rsidRDefault="00D52BD8" w:rsidP="00D52BD8">
            <w:pPr>
              <w:spacing w:after="0" w:line="240" w:lineRule="auto"/>
              <w:jc w:val="center"/>
              <w:rPr>
                <w:rFonts w:ascii="Calibri" w:eastAsia="Times New Roman" w:hAnsi="Calibri" w:cs="Times New Roman"/>
                <w:b/>
                <w:bCs/>
                <w:color w:val="000000"/>
                <w:sz w:val="22"/>
                <w:lang w:eastAsia="ru-RU"/>
              </w:rPr>
            </w:pPr>
            <w:r w:rsidRPr="00D52BD8">
              <w:rPr>
                <w:rFonts w:ascii="Calibri" w:eastAsia="Times New Roman" w:hAnsi="Calibri" w:cs="Times New Roman"/>
                <w:b/>
                <w:bCs/>
                <w:color w:val="000000"/>
                <w:sz w:val="22"/>
                <w:lang w:eastAsia="ru-RU"/>
              </w:rPr>
              <w:t>Створ</w:t>
            </w:r>
          </w:p>
        </w:tc>
        <w:tc>
          <w:tcPr>
            <w:tcW w:w="1244" w:type="dxa"/>
            <w:tcBorders>
              <w:top w:val="single" w:sz="8" w:space="0" w:color="auto"/>
              <w:left w:val="nil"/>
              <w:bottom w:val="single" w:sz="8" w:space="0" w:color="auto"/>
              <w:right w:val="single" w:sz="4" w:space="0" w:color="auto"/>
            </w:tcBorders>
            <w:shd w:val="clear" w:color="auto" w:fill="auto"/>
            <w:vAlign w:val="center"/>
            <w:hideMark/>
          </w:tcPr>
          <w:p w:rsidR="00D52BD8" w:rsidRPr="00D52BD8" w:rsidRDefault="00D52BD8" w:rsidP="00D52BD8">
            <w:pPr>
              <w:spacing w:after="0" w:line="240" w:lineRule="auto"/>
              <w:jc w:val="center"/>
              <w:rPr>
                <w:rFonts w:ascii="Calibri" w:eastAsia="Times New Roman" w:hAnsi="Calibri" w:cs="Times New Roman"/>
                <w:b/>
                <w:bCs/>
                <w:color w:val="000000"/>
                <w:sz w:val="22"/>
                <w:lang w:eastAsia="ru-RU"/>
              </w:rPr>
            </w:pPr>
            <w:r w:rsidRPr="00D52BD8">
              <w:rPr>
                <w:rFonts w:ascii="Calibri" w:eastAsia="Times New Roman" w:hAnsi="Calibri" w:cs="Times New Roman"/>
                <w:b/>
                <w:bCs/>
                <w:color w:val="000000"/>
                <w:sz w:val="22"/>
                <w:lang w:eastAsia="ru-RU"/>
              </w:rPr>
              <w:t>Площадь водосбора (км2)</w:t>
            </w:r>
          </w:p>
        </w:tc>
        <w:tc>
          <w:tcPr>
            <w:tcW w:w="984" w:type="dxa"/>
            <w:tcBorders>
              <w:top w:val="single" w:sz="8" w:space="0" w:color="auto"/>
              <w:left w:val="nil"/>
              <w:bottom w:val="single" w:sz="8" w:space="0" w:color="auto"/>
              <w:right w:val="single" w:sz="4" w:space="0" w:color="auto"/>
            </w:tcBorders>
            <w:shd w:val="clear" w:color="auto" w:fill="auto"/>
            <w:vAlign w:val="center"/>
            <w:hideMark/>
          </w:tcPr>
          <w:p w:rsidR="00D52BD8" w:rsidRPr="00D52BD8" w:rsidRDefault="00D52BD8" w:rsidP="00D52BD8">
            <w:pPr>
              <w:spacing w:after="0" w:line="240" w:lineRule="auto"/>
              <w:jc w:val="center"/>
              <w:rPr>
                <w:rFonts w:ascii="Calibri" w:eastAsia="Times New Roman" w:hAnsi="Calibri" w:cs="Times New Roman"/>
                <w:b/>
                <w:bCs/>
                <w:color w:val="000000"/>
                <w:sz w:val="22"/>
                <w:lang w:eastAsia="ru-RU"/>
              </w:rPr>
            </w:pPr>
            <w:r w:rsidRPr="00D52BD8">
              <w:rPr>
                <w:rFonts w:ascii="Calibri" w:eastAsia="Times New Roman" w:hAnsi="Calibri" w:cs="Times New Roman"/>
                <w:b/>
                <w:bCs/>
                <w:color w:val="000000"/>
                <w:sz w:val="22"/>
                <w:lang w:eastAsia="ru-RU"/>
              </w:rPr>
              <w:t xml:space="preserve">Модуль стока </w:t>
            </w:r>
          </w:p>
        </w:tc>
        <w:tc>
          <w:tcPr>
            <w:tcW w:w="1376" w:type="dxa"/>
            <w:tcBorders>
              <w:top w:val="single" w:sz="8" w:space="0" w:color="auto"/>
              <w:left w:val="nil"/>
              <w:bottom w:val="single" w:sz="8" w:space="0" w:color="auto"/>
              <w:right w:val="single" w:sz="4" w:space="0" w:color="auto"/>
            </w:tcBorders>
            <w:shd w:val="clear" w:color="auto" w:fill="auto"/>
            <w:vAlign w:val="center"/>
            <w:hideMark/>
          </w:tcPr>
          <w:p w:rsidR="00D52BD8" w:rsidRPr="00D52BD8" w:rsidRDefault="00D52BD8" w:rsidP="00D52BD8">
            <w:pPr>
              <w:spacing w:after="0" w:line="240" w:lineRule="auto"/>
              <w:jc w:val="center"/>
              <w:rPr>
                <w:rFonts w:ascii="Calibri" w:eastAsia="Times New Roman" w:hAnsi="Calibri" w:cs="Times New Roman"/>
                <w:b/>
                <w:bCs/>
                <w:color w:val="000000"/>
                <w:sz w:val="22"/>
                <w:lang w:eastAsia="ru-RU"/>
              </w:rPr>
            </w:pPr>
            <w:r w:rsidRPr="00D52BD8">
              <w:rPr>
                <w:rFonts w:ascii="Calibri" w:eastAsia="Times New Roman" w:hAnsi="Calibri" w:cs="Times New Roman"/>
                <w:b/>
                <w:bCs/>
                <w:color w:val="000000"/>
                <w:sz w:val="22"/>
                <w:lang w:eastAsia="ru-RU"/>
              </w:rPr>
              <w:t>Модуль подземного стока (50%)</w:t>
            </w:r>
          </w:p>
        </w:tc>
        <w:tc>
          <w:tcPr>
            <w:tcW w:w="1376" w:type="dxa"/>
            <w:tcBorders>
              <w:top w:val="single" w:sz="8" w:space="0" w:color="auto"/>
              <w:left w:val="nil"/>
              <w:bottom w:val="single" w:sz="8" w:space="0" w:color="auto"/>
              <w:right w:val="single" w:sz="4" w:space="0" w:color="auto"/>
            </w:tcBorders>
            <w:shd w:val="clear" w:color="auto" w:fill="auto"/>
            <w:vAlign w:val="center"/>
            <w:hideMark/>
          </w:tcPr>
          <w:p w:rsidR="00D52BD8" w:rsidRPr="00D52BD8" w:rsidRDefault="00D52BD8" w:rsidP="00D52BD8">
            <w:pPr>
              <w:spacing w:after="0" w:line="240" w:lineRule="auto"/>
              <w:jc w:val="center"/>
              <w:rPr>
                <w:rFonts w:ascii="Calibri" w:eastAsia="Times New Roman" w:hAnsi="Calibri" w:cs="Times New Roman"/>
                <w:b/>
                <w:bCs/>
                <w:color w:val="000000"/>
                <w:sz w:val="22"/>
                <w:lang w:eastAsia="ru-RU"/>
              </w:rPr>
            </w:pPr>
            <w:r>
              <w:rPr>
                <w:rFonts w:ascii="Calibri" w:eastAsia="Times New Roman" w:hAnsi="Calibri" w:cs="Times New Roman"/>
                <w:b/>
                <w:bCs/>
                <w:color w:val="000000"/>
                <w:sz w:val="22"/>
                <w:lang w:eastAsia="ru-RU"/>
              </w:rPr>
              <w:t>Модуль подземного стока</w:t>
            </w:r>
            <w:r w:rsidRPr="00D52BD8">
              <w:rPr>
                <w:rFonts w:ascii="Calibri" w:eastAsia="Times New Roman" w:hAnsi="Calibri" w:cs="Times New Roman"/>
                <w:b/>
                <w:bCs/>
                <w:color w:val="000000"/>
                <w:sz w:val="22"/>
                <w:lang w:eastAsia="ru-RU"/>
              </w:rPr>
              <w:t xml:space="preserve"> (95%)</w:t>
            </w:r>
          </w:p>
        </w:tc>
        <w:tc>
          <w:tcPr>
            <w:tcW w:w="1376" w:type="dxa"/>
            <w:tcBorders>
              <w:top w:val="single" w:sz="8" w:space="0" w:color="auto"/>
              <w:left w:val="nil"/>
              <w:bottom w:val="single" w:sz="8" w:space="0" w:color="auto"/>
              <w:right w:val="single" w:sz="4" w:space="0" w:color="auto"/>
            </w:tcBorders>
            <w:shd w:val="clear" w:color="auto" w:fill="auto"/>
            <w:vAlign w:val="center"/>
            <w:hideMark/>
          </w:tcPr>
          <w:p w:rsidR="00D52BD8" w:rsidRPr="00D52BD8" w:rsidRDefault="00D52BD8" w:rsidP="00D52BD8">
            <w:pPr>
              <w:spacing w:after="0" w:line="240" w:lineRule="auto"/>
              <w:jc w:val="center"/>
              <w:rPr>
                <w:rFonts w:ascii="Calibri" w:eastAsia="Times New Roman" w:hAnsi="Calibri" w:cs="Times New Roman"/>
                <w:b/>
                <w:bCs/>
                <w:color w:val="000000"/>
                <w:sz w:val="22"/>
                <w:lang w:eastAsia="ru-RU"/>
              </w:rPr>
            </w:pPr>
            <w:proofErr w:type="spellStart"/>
            <w:r w:rsidRPr="00D52BD8">
              <w:rPr>
                <w:rFonts w:ascii="Calibri" w:eastAsia="Times New Roman" w:hAnsi="Calibri" w:cs="Times New Roman"/>
                <w:b/>
                <w:bCs/>
                <w:color w:val="000000"/>
                <w:sz w:val="22"/>
                <w:lang w:eastAsia="ru-RU"/>
              </w:rPr>
              <w:t>Коэф</w:t>
            </w:r>
            <w:proofErr w:type="spellEnd"/>
            <w:r w:rsidRPr="00D52BD8">
              <w:rPr>
                <w:rFonts w:ascii="Calibri" w:eastAsia="Times New Roman" w:hAnsi="Calibri" w:cs="Times New Roman"/>
                <w:b/>
                <w:bCs/>
                <w:color w:val="000000"/>
                <w:sz w:val="22"/>
                <w:lang w:eastAsia="ru-RU"/>
              </w:rPr>
              <w:t xml:space="preserve"> подземного питания (50%)</w:t>
            </w:r>
          </w:p>
        </w:tc>
        <w:tc>
          <w:tcPr>
            <w:tcW w:w="1074" w:type="dxa"/>
            <w:tcBorders>
              <w:top w:val="single" w:sz="8" w:space="0" w:color="auto"/>
              <w:left w:val="nil"/>
              <w:bottom w:val="single" w:sz="8" w:space="0" w:color="auto"/>
              <w:right w:val="single" w:sz="8" w:space="0" w:color="auto"/>
            </w:tcBorders>
            <w:shd w:val="clear" w:color="auto" w:fill="auto"/>
            <w:vAlign w:val="center"/>
            <w:hideMark/>
          </w:tcPr>
          <w:p w:rsidR="00D52BD8" w:rsidRPr="00D52BD8" w:rsidRDefault="00D52BD8" w:rsidP="00D52BD8">
            <w:pPr>
              <w:spacing w:after="0" w:line="240" w:lineRule="auto"/>
              <w:jc w:val="center"/>
              <w:rPr>
                <w:rFonts w:ascii="Calibri" w:eastAsia="Times New Roman" w:hAnsi="Calibri" w:cs="Times New Roman"/>
                <w:b/>
                <w:bCs/>
                <w:color w:val="000000"/>
                <w:sz w:val="22"/>
                <w:lang w:eastAsia="ru-RU"/>
              </w:rPr>
            </w:pPr>
            <w:proofErr w:type="spellStart"/>
            <w:r w:rsidRPr="00D52BD8">
              <w:rPr>
                <w:rFonts w:ascii="Calibri" w:eastAsia="Times New Roman" w:hAnsi="Calibri" w:cs="Times New Roman"/>
                <w:b/>
                <w:bCs/>
                <w:color w:val="000000"/>
                <w:sz w:val="22"/>
                <w:lang w:eastAsia="ru-RU"/>
              </w:rPr>
              <w:t>Коэф</w:t>
            </w:r>
            <w:proofErr w:type="spellEnd"/>
            <w:r w:rsidRPr="00D52BD8">
              <w:rPr>
                <w:rFonts w:ascii="Calibri" w:eastAsia="Times New Roman" w:hAnsi="Calibri" w:cs="Times New Roman"/>
                <w:b/>
                <w:bCs/>
                <w:color w:val="000000"/>
                <w:sz w:val="22"/>
                <w:lang w:eastAsia="ru-RU"/>
              </w:rPr>
              <w:t xml:space="preserve"> подземного питания (95%)</w:t>
            </w:r>
          </w:p>
        </w:tc>
      </w:tr>
      <w:tr w:rsidR="00D52BD8" w:rsidRPr="00D52BD8" w:rsidTr="008E1B8A">
        <w:trPr>
          <w:trHeight w:val="300"/>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Лена</w:t>
            </w:r>
          </w:p>
        </w:tc>
        <w:tc>
          <w:tcPr>
            <w:tcW w:w="1427"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Столб</w:t>
            </w:r>
          </w:p>
        </w:tc>
        <w:tc>
          <w:tcPr>
            <w:tcW w:w="124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2460000</w:t>
            </w:r>
          </w:p>
        </w:tc>
        <w:tc>
          <w:tcPr>
            <w:tcW w:w="98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6,25</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0,68</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0,45</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b/>
                <w:color w:val="000000"/>
                <w:sz w:val="22"/>
                <w:lang w:eastAsia="ru-RU"/>
              </w:rPr>
            </w:pPr>
            <w:r w:rsidRPr="00D52BD8">
              <w:rPr>
                <w:rFonts w:ascii="Calibri" w:eastAsia="Times New Roman" w:hAnsi="Calibri" w:cs="Times New Roman"/>
                <w:b/>
                <w:color w:val="000000"/>
                <w:sz w:val="22"/>
                <w:lang w:eastAsia="ru-RU"/>
              </w:rPr>
              <w:t>0,11</w:t>
            </w:r>
          </w:p>
        </w:tc>
        <w:tc>
          <w:tcPr>
            <w:tcW w:w="1074" w:type="dxa"/>
            <w:tcBorders>
              <w:top w:val="nil"/>
              <w:left w:val="nil"/>
              <w:bottom w:val="single" w:sz="4" w:space="0" w:color="auto"/>
              <w:right w:val="single" w:sz="8"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0,07</w:t>
            </w:r>
          </w:p>
        </w:tc>
      </w:tr>
      <w:tr w:rsidR="00D52BD8" w:rsidRPr="00D52BD8" w:rsidTr="008E1B8A">
        <w:trPr>
          <w:trHeight w:val="300"/>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Лена</w:t>
            </w:r>
          </w:p>
        </w:tc>
        <w:tc>
          <w:tcPr>
            <w:tcW w:w="1427"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proofErr w:type="spellStart"/>
            <w:r w:rsidRPr="00D52BD8">
              <w:rPr>
                <w:rFonts w:ascii="Calibri" w:eastAsia="Times New Roman" w:hAnsi="Calibri" w:cs="Times New Roman"/>
                <w:color w:val="000000"/>
                <w:sz w:val="22"/>
                <w:lang w:eastAsia="ru-RU"/>
              </w:rPr>
              <w:t>Кюсюр</w:t>
            </w:r>
            <w:proofErr w:type="spellEnd"/>
          </w:p>
        </w:tc>
        <w:tc>
          <w:tcPr>
            <w:tcW w:w="124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2430000</w:t>
            </w:r>
          </w:p>
        </w:tc>
        <w:tc>
          <w:tcPr>
            <w:tcW w:w="98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6,90</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0,55</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0,30</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b/>
                <w:color w:val="000000"/>
                <w:sz w:val="22"/>
                <w:lang w:eastAsia="ru-RU"/>
              </w:rPr>
            </w:pPr>
            <w:r w:rsidRPr="00D52BD8">
              <w:rPr>
                <w:rFonts w:ascii="Calibri" w:eastAsia="Times New Roman" w:hAnsi="Calibri" w:cs="Times New Roman"/>
                <w:b/>
                <w:color w:val="000000"/>
                <w:sz w:val="22"/>
                <w:lang w:eastAsia="ru-RU"/>
              </w:rPr>
              <w:t>0,08</w:t>
            </w:r>
          </w:p>
        </w:tc>
        <w:tc>
          <w:tcPr>
            <w:tcW w:w="1074" w:type="dxa"/>
            <w:tcBorders>
              <w:top w:val="nil"/>
              <w:left w:val="nil"/>
              <w:bottom w:val="single" w:sz="4" w:space="0" w:color="auto"/>
              <w:right w:val="single" w:sz="8"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0,04</w:t>
            </w:r>
          </w:p>
        </w:tc>
      </w:tr>
      <w:tr w:rsidR="00D52BD8" w:rsidRPr="00D52BD8" w:rsidTr="008E1B8A">
        <w:trPr>
          <w:trHeight w:val="300"/>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Лена</w:t>
            </w:r>
          </w:p>
        </w:tc>
        <w:tc>
          <w:tcPr>
            <w:tcW w:w="1427"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Табага</w:t>
            </w:r>
          </w:p>
        </w:tc>
        <w:tc>
          <w:tcPr>
            <w:tcW w:w="124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897000</w:t>
            </w:r>
          </w:p>
        </w:tc>
        <w:tc>
          <w:tcPr>
            <w:tcW w:w="98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7,81</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0,97</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0,74</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b/>
                <w:color w:val="000000"/>
                <w:sz w:val="22"/>
                <w:lang w:eastAsia="ru-RU"/>
              </w:rPr>
            </w:pPr>
            <w:r w:rsidRPr="00D52BD8">
              <w:rPr>
                <w:rFonts w:ascii="Calibri" w:eastAsia="Times New Roman" w:hAnsi="Calibri" w:cs="Times New Roman"/>
                <w:b/>
                <w:color w:val="000000"/>
                <w:sz w:val="22"/>
                <w:lang w:eastAsia="ru-RU"/>
              </w:rPr>
              <w:t>0,12</w:t>
            </w:r>
          </w:p>
        </w:tc>
        <w:tc>
          <w:tcPr>
            <w:tcW w:w="1074" w:type="dxa"/>
            <w:tcBorders>
              <w:top w:val="nil"/>
              <w:left w:val="nil"/>
              <w:bottom w:val="single" w:sz="4" w:space="0" w:color="auto"/>
              <w:right w:val="single" w:sz="8"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0,09</w:t>
            </w:r>
          </w:p>
        </w:tc>
      </w:tr>
      <w:tr w:rsidR="00D52BD8" w:rsidRPr="00D52BD8" w:rsidTr="008E1B8A">
        <w:trPr>
          <w:trHeight w:val="300"/>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Лена</w:t>
            </w:r>
          </w:p>
        </w:tc>
        <w:tc>
          <w:tcPr>
            <w:tcW w:w="1427"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Солянка</w:t>
            </w:r>
          </w:p>
        </w:tc>
        <w:tc>
          <w:tcPr>
            <w:tcW w:w="124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770000</w:t>
            </w:r>
          </w:p>
        </w:tc>
        <w:tc>
          <w:tcPr>
            <w:tcW w:w="98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8,82</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1,18</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0,83</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b/>
                <w:color w:val="000000"/>
                <w:sz w:val="22"/>
                <w:lang w:eastAsia="ru-RU"/>
              </w:rPr>
            </w:pPr>
            <w:r w:rsidRPr="00D52BD8">
              <w:rPr>
                <w:rFonts w:ascii="Calibri" w:eastAsia="Times New Roman" w:hAnsi="Calibri" w:cs="Times New Roman"/>
                <w:b/>
                <w:color w:val="000000"/>
                <w:sz w:val="22"/>
                <w:lang w:eastAsia="ru-RU"/>
              </w:rPr>
              <w:t>0,13</w:t>
            </w:r>
          </w:p>
        </w:tc>
        <w:tc>
          <w:tcPr>
            <w:tcW w:w="1074" w:type="dxa"/>
            <w:tcBorders>
              <w:top w:val="nil"/>
              <w:left w:val="nil"/>
              <w:bottom w:val="single" w:sz="4" w:space="0" w:color="auto"/>
              <w:right w:val="single" w:sz="8"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0,09</w:t>
            </w:r>
          </w:p>
        </w:tc>
      </w:tr>
      <w:tr w:rsidR="00D52BD8" w:rsidRPr="00D52BD8" w:rsidTr="008E1B8A">
        <w:trPr>
          <w:trHeight w:val="300"/>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Лена</w:t>
            </w:r>
          </w:p>
        </w:tc>
        <w:tc>
          <w:tcPr>
            <w:tcW w:w="1427"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proofErr w:type="spellStart"/>
            <w:r w:rsidRPr="00D52BD8">
              <w:rPr>
                <w:rFonts w:ascii="Calibri" w:eastAsia="Times New Roman" w:hAnsi="Calibri" w:cs="Times New Roman"/>
                <w:color w:val="000000"/>
                <w:sz w:val="22"/>
                <w:lang w:eastAsia="ru-RU"/>
              </w:rPr>
              <w:t>Крестовское</w:t>
            </w:r>
            <w:proofErr w:type="spellEnd"/>
          </w:p>
        </w:tc>
        <w:tc>
          <w:tcPr>
            <w:tcW w:w="124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440000</w:t>
            </w:r>
          </w:p>
        </w:tc>
        <w:tc>
          <w:tcPr>
            <w:tcW w:w="98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9,47</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1,50</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1,01</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b/>
                <w:color w:val="000000"/>
                <w:sz w:val="22"/>
                <w:lang w:eastAsia="ru-RU"/>
              </w:rPr>
            </w:pPr>
            <w:r w:rsidRPr="00D52BD8">
              <w:rPr>
                <w:rFonts w:ascii="Calibri" w:eastAsia="Times New Roman" w:hAnsi="Calibri" w:cs="Times New Roman"/>
                <w:b/>
                <w:color w:val="000000"/>
                <w:sz w:val="22"/>
                <w:lang w:eastAsia="ru-RU"/>
              </w:rPr>
              <w:t>0,16</w:t>
            </w:r>
          </w:p>
        </w:tc>
        <w:tc>
          <w:tcPr>
            <w:tcW w:w="1074" w:type="dxa"/>
            <w:tcBorders>
              <w:top w:val="nil"/>
              <w:left w:val="nil"/>
              <w:bottom w:val="single" w:sz="4" w:space="0" w:color="auto"/>
              <w:right w:val="single" w:sz="8"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0,11</w:t>
            </w:r>
          </w:p>
        </w:tc>
      </w:tr>
      <w:tr w:rsidR="00D52BD8" w:rsidRPr="00D52BD8" w:rsidTr="008E1B8A">
        <w:trPr>
          <w:trHeight w:val="300"/>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Лена</w:t>
            </w:r>
          </w:p>
        </w:tc>
        <w:tc>
          <w:tcPr>
            <w:tcW w:w="1427"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proofErr w:type="spellStart"/>
            <w:r w:rsidRPr="00D52BD8">
              <w:rPr>
                <w:rFonts w:ascii="Calibri" w:eastAsia="Times New Roman" w:hAnsi="Calibri" w:cs="Times New Roman"/>
                <w:color w:val="000000"/>
                <w:sz w:val="22"/>
                <w:lang w:eastAsia="ru-RU"/>
              </w:rPr>
              <w:t>Змеиново</w:t>
            </w:r>
            <w:proofErr w:type="spellEnd"/>
          </w:p>
        </w:tc>
        <w:tc>
          <w:tcPr>
            <w:tcW w:w="124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140000</w:t>
            </w:r>
          </w:p>
        </w:tc>
        <w:tc>
          <w:tcPr>
            <w:tcW w:w="98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8,02</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1,98</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1,49</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b/>
                <w:color w:val="000000"/>
                <w:sz w:val="22"/>
                <w:lang w:eastAsia="ru-RU"/>
              </w:rPr>
            </w:pPr>
            <w:r w:rsidRPr="00D52BD8">
              <w:rPr>
                <w:rFonts w:ascii="Calibri" w:eastAsia="Times New Roman" w:hAnsi="Calibri" w:cs="Times New Roman"/>
                <w:b/>
                <w:color w:val="000000"/>
                <w:sz w:val="22"/>
                <w:lang w:eastAsia="ru-RU"/>
              </w:rPr>
              <w:t>0,25</w:t>
            </w:r>
          </w:p>
        </w:tc>
        <w:tc>
          <w:tcPr>
            <w:tcW w:w="1074" w:type="dxa"/>
            <w:tcBorders>
              <w:top w:val="nil"/>
              <w:left w:val="nil"/>
              <w:bottom w:val="single" w:sz="4" w:space="0" w:color="auto"/>
              <w:right w:val="single" w:sz="8"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0,19</w:t>
            </w:r>
          </w:p>
        </w:tc>
      </w:tr>
      <w:tr w:rsidR="00D52BD8" w:rsidRPr="00D52BD8" w:rsidTr="008E1B8A">
        <w:trPr>
          <w:trHeight w:val="300"/>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Лена</w:t>
            </w:r>
          </w:p>
        </w:tc>
        <w:tc>
          <w:tcPr>
            <w:tcW w:w="1427"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proofErr w:type="spellStart"/>
            <w:r w:rsidRPr="00D52BD8">
              <w:rPr>
                <w:rFonts w:ascii="Calibri" w:eastAsia="Times New Roman" w:hAnsi="Calibri" w:cs="Times New Roman"/>
                <w:color w:val="000000"/>
                <w:sz w:val="22"/>
                <w:lang w:eastAsia="ru-RU"/>
              </w:rPr>
              <w:t>Грузновка</w:t>
            </w:r>
            <w:proofErr w:type="spellEnd"/>
          </w:p>
        </w:tc>
        <w:tc>
          <w:tcPr>
            <w:tcW w:w="124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41700</w:t>
            </w:r>
          </w:p>
        </w:tc>
        <w:tc>
          <w:tcPr>
            <w:tcW w:w="98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4,53</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1,14</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0,54</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b/>
                <w:color w:val="000000"/>
                <w:sz w:val="22"/>
                <w:lang w:eastAsia="ru-RU"/>
              </w:rPr>
            </w:pPr>
            <w:r w:rsidRPr="00D52BD8">
              <w:rPr>
                <w:rFonts w:ascii="Calibri" w:eastAsia="Times New Roman" w:hAnsi="Calibri" w:cs="Times New Roman"/>
                <w:b/>
                <w:color w:val="000000"/>
                <w:sz w:val="22"/>
                <w:lang w:eastAsia="ru-RU"/>
              </w:rPr>
              <w:t>0,25</w:t>
            </w:r>
          </w:p>
        </w:tc>
        <w:tc>
          <w:tcPr>
            <w:tcW w:w="1074" w:type="dxa"/>
            <w:tcBorders>
              <w:top w:val="nil"/>
              <w:left w:val="nil"/>
              <w:bottom w:val="single" w:sz="4" w:space="0" w:color="auto"/>
              <w:right w:val="single" w:sz="8"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0,12</w:t>
            </w:r>
          </w:p>
        </w:tc>
      </w:tr>
      <w:tr w:rsidR="00D52BD8" w:rsidRPr="00D52BD8" w:rsidTr="008E1B8A">
        <w:trPr>
          <w:trHeight w:val="300"/>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Лена</w:t>
            </w:r>
          </w:p>
        </w:tc>
        <w:tc>
          <w:tcPr>
            <w:tcW w:w="1427"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proofErr w:type="spellStart"/>
            <w:r w:rsidRPr="00D52BD8">
              <w:rPr>
                <w:rFonts w:ascii="Calibri" w:eastAsia="Times New Roman" w:hAnsi="Calibri" w:cs="Times New Roman"/>
                <w:color w:val="000000"/>
                <w:sz w:val="22"/>
                <w:lang w:eastAsia="ru-RU"/>
              </w:rPr>
              <w:t>Качуг</w:t>
            </w:r>
            <w:proofErr w:type="spellEnd"/>
          </w:p>
        </w:tc>
        <w:tc>
          <w:tcPr>
            <w:tcW w:w="124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17400</w:t>
            </w:r>
          </w:p>
        </w:tc>
        <w:tc>
          <w:tcPr>
            <w:tcW w:w="98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5,17</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1,24</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0,79</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b/>
                <w:color w:val="000000"/>
                <w:sz w:val="22"/>
                <w:lang w:eastAsia="ru-RU"/>
              </w:rPr>
            </w:pPr>
            <w:r w:rsidRPr="00D52BD8">
              <w:rPr>
                <w:rFonts w:ascii="Calibri" w:eastAsia="Times New Roman" w:hAnsi="Calibri" w:cs="Times New Roman"/>
                <w:b/>
                <w:color w:val="000000"/>
                <w:sz w:val="22"/>
                <w:lang w:eastAsia="ru-RU"/>
              </w:rPr>
              <w:t>0,24</w:t>
            </w:r>
          </w:p>
        </w:tc>
        <w:tc>
          <w:tcPr>
            <w:tcW w:w="1074" w:type="dxa"/>
            <w:tcBorders>
              <w:top w:val="nil"/>
              <w:left w:val="nil"/>
              <w:bottom w:val="single" w:sz="4" w:space="0" w:color="auto"/>
              <w:right w:val="single" w:sz="8"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0,15</w:t>
            </w:r>
          </w:p>
        </w:tc>
      </w:tr>
      <w:tr w:rsidR="00D52BD8" w:rsidRPr="00D52BD8" w:rsidTr="008E1B8A">
        <w:trPr>
          <w:trHeight w:val="555"/>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Алдан</w:t>
            </w:r>
          </w:p>
        </w:tc>
        <w:tc>
          <w:tcPr>
            <w:tcW w:w="1427" w:type="dxa"/>
            <w:tcBorders>
              <w:top w:val="nil"/>
              <w:left w:val="nil"/>
              <w:bottom w:val="single" w:sz="4" w:space="0" w:color="auto"/>
              <w:right w:val="single" w:sz="4" w:space="0" w:color="auto"/>
            </w:tcBorders>
            <w:shd w:val="clear" w:color="auto" w:fill="auto"/>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proofErr w:type="spellStart"/>
            <w:r w:rsidRPr="00D52BD8">
              <w:rPr>
                <w:rFonts w:ascii="Calibri" w:eastAsia="Times New Roman" w:hAnsi="Calibri" w:cs="Times New Roman"/>
                <w:color w:val="000000"/>
                <w:sz w:val="22"/>
                <w:lang w:eastAsia="ru-RU"/>
              </w:rPr>
              <w:t>Верхоянский</w:t>
            </w:r>
            <w:proofErr w:type="spellEnd"/>
            <w:r w:rsidRPr="00D52BD8">
              <w:rPr>
                <w:rFonts w:ascii="Calibri" w:eastAsia="Times New Roman" w:hAnsi="Calibri" w:cs="Times New Roman"/>
                <w:color w:val="000000"/>
                <w:sz w:val="22"/>
                <w:lang w:eastAsia="ru-RU"/>
              </w:rPr>
              <w:t xml:space="preserve"> перевоз</w:t>
            </w:r>
          </w:p>
        </w:tc>
        <w:tc>
          <w:tcPr>
            <w:tcW w:w="124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696000</w:t>
            </w:r>
          </w:p>
        </w:tc>
        <w:tc>
          <w:tcPr>
            <w:tcW w:w="98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7,54</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0,40</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0,24</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b/>
                <w:color w:val="000000"/>
                <w:sz w:val="22"/>
                <w:lang w:eastAsia="ru-RU"/>
              </w:rPr>
            </w:pPr>
            <w:r w:rsidRPr="00D52BD8">
              <w:rPr>
                <w:rFonts w:ascii="Calibri" w:eastAsia="Times New Roman" w:hAnsi="Calibri" w:cs="Times New Roman"/>
                <w:b/>
                <w:color w:val="000000"/>
                <w:sz w:val="22"/>
                <w:lang w:eastAsia="ru-RU"/>
              </w:rPr>
              <w:t>0,05</w:t>
            </w:r>
          </w:p>
        </w:tc>
        <w:tc>
          <w:tcPr>
            <w:tcW w:w="1074" w:type="dxa"/>
            <w:tcBorders>
              <w:top w:val="nil"/>
              <w:left w:val="nil"/>
              <w:bottom w:val="single" w:sz="4" w:space="0" w:color="auto"/>
              <w:right w:val="single" w:sz="8"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0,03</w:t>
            </w:r>
          </w:p>
        </w:tc>
      </w:tr>
      <w:tr w:rsidR="00D52BD8" w:rsidRPr="00D52BD8" w:rsidTr="008E1B8A">
        <w:trPr>
          <w:trHeight w:val="600"/>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Алдан</w:t>
            </w:r>
          </w:p>
        </w:tc>
        <w:tc>
          <w:tcPr>
            <w:tcW w:w="1427" w:type="dxa"/>
            <w:tcBorders>
              <w:top w:val="nil"/>
              <w:left w:val="nil"/>
              <w:bottom w:val="single" w:sz="4" w:space="0" w:color="auto"/>
              <w:right w:val="single" w:sz="4" w:space="0" w:color="auto"/>
            </w:tcBorders>
            <w:shd w:val="clear" w:color="auto" w:fill="auto"/>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Охотский перевоз</w:t>
            </w:r>
          </w:p>
        </w:tc>
        <w:tc>
          <w:tcPr>
            <w:tcW w:w="124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514000</w:t>
            </w:r>
          </w:p>
        </w:tc>
        <w:tc>
          <w:tcPr>
            <w:tcW w:w="98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8,26</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0,49</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0,32</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b/>
                <w:color w:val="000000"/>
                <w:sz w:val="22"/>
                <w:lang w:eastAsia="ru-RU"/>
              </w:rPr>
            </w:pPr>
            <w:r w:rsidRPr="00D52BD8">
              <w:rPr>
                <w:rFonts w:ascii="Calibri" w:eastAsia="Times New Roman" w:hAnsi="Calibri" w:cs="Times New Roman"/>
                <w:b/>
                <w:color w:val="000000"/>
                <w:sz w:val="22"/>
                <w:lang w:eastAsia="ru-RU"/>
              </w:rPr>
              <w:t>0,06</w:t>
            </w:r>
          </w:p>
        </w:tc>
        <w:tc>
          <w:tcPr>
            <w:tcW w:w="1074" w:type="dxa"/>
            <w:tcBorders>
              <w:top w:val="nil"/>
              <w:left w:val="nil"/>
              <w:bottom w:val="single" w:sz="4" w:space="0" w:color="auto"/>
              <w:right w:val="single" w:sz="8"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0,04</w:t>
            </w:r>
          </w:p>
        </w:tc>
      </w:tr>
      <w:tr w:rsidR="00D52BD8" w:rsidRPr="00D52BD8" w:rsidTr="008E1B8A">
        <w:trPr>
          <w:trHeight w:val="300"/>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Алдан</w:t>
            </w:r>
          </w:p>
        </w:tc>
        <w:tc>
          <w:tcPr>
            <w:tcW w:w="1427"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Усть-Миль</w:t>
            </w:r>
          </w:p>
        </w:tc>
        <w:tc>
          <w:tcPr>
            <w:tcW w:w="124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269000</w:t>
            </w:r>
          </w:p>
        </w:tc>
        <w:tc>
          <w:tcPr>
            <w:tcW w:w="98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10,18</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0,66</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0,43</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b/>
                <w:color w:val="000000"/>
                <w:sz w:val="22"/>
                <w:lang w:eastAsia="ru-RU"/>
              </w:rPr>
            </w:pPr>
            <w:r w:rsidRPr="00D52BD8">
              <w:rPr>
                <w:rFonts w:ascii="Calibri" w:eastAsia="Times New Roman" w:hAnsi="Calibri" w:cs="Times New Roman"/>
                <w:b/>
                <w:color w:val="000000"/>
                <w:sz w:val="22"/>
                <w:lang w:eastAsia="ru-RU"/>
              </w:rPr>
              <w:t>0,06</w:t>
            </w:r>
          </w:p>
        </w:tc>
        <w:tc>
          <w:tcPr>
            <w:tcW w:w="1074" w:type="dxa"/>
            <w:tcBorders>
              <w:top w:val="nil"/>
              <w:left w:val="nil"/>
              <w:bottom w:val="single" w:sz="4" w:space="0" w:color="auto"/>
              <w:right w:val="single" w:sz="8"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0,04</w:t>
            </w:r>
          </w:p>
        </w:tc>
      </w:tr>
      <w:tr w:rsidR="00D52BD8" w:rsidRPr="00D52BD8" w:rsidTr="008E1B8A">
        <w:trPr>
          <w:trHeight w:val="300"/>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Алдан</w:t>
            </w:r>
          </w:p>
        </w:tc>
        <w:tc>
          <w:tcPr>
            <w:tcW w:w="1427"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proofErr w:type="spellStart"/>
            <w:r w:rsidRPr="00D52BD8">
              <w:rPr>
                <w:rFonts w:ascii="Calibri" w:eastAsia="Times New Roman" w:hAnsi="Calibri" w:cs="Times New Roman"/>
                <w:color w:val="000000"/>
                <w:sz w:val="22"/>
                <w:lang w:eastAsia="ru-RU"/>
              </w:rPr>
              <w:t>Угино</w:t>
            </w:r>
            <w:proofErr w:type="spellEnd"/>
          </w:p>
        </w:tc>
        <w:tc>
          <w:tcPr>
            <w:tcW w:w="124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102000</w:t>
            </w:r>
          </w:p>
        </w:tc>
        <w:tc>
          <w:tcPr>
            <w:tcW w:w="98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11,17</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0,91</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0,53</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b/>
                <w:color w:val="000000"/>
                <w:sz w:val="22"/>
                <w:lang w:eastAsia="ru-RU"/>
              </w:rPr>
            </w:pPr>
            <w:r w:rsidRPr="00D52BD8">
              <w:rPr>
                <w:rFonts w:ascii="Calibri" w:eastAsia="Times New Roman" w:hAnsi="Calibri" w:cs="Times New Roman"/>
                <w:b/>
                <w:color w:val="000000"/>
                <w:sz w:val="22"/>
                <w:lang w:eastAsia="ru-RU"/>
              </w:rPr>
              <w:t>0,08</w:t>
            </w:r>
          </w:p>
        </w:tc>
        <w:tc>
          <w:tcPr>
            <w:tcW w:w="1074" w:type="dxa"/>
            <w:tcBorders>
              <w:top w:val="nil"/>
              <w:left w:val="nil"/>
              <w:bottom w:val="single" w:sz="4" w:space="0" w:color="auto"/>
              <w:right w:val="single" w:sz="8"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0,05</w:t>
            </w:r>
          </w:p>
        </w:tc>
      </w:tr>
      <w:tr w:rsidR="00D52BD8" w:rsidRPr="00D52BD8" w:rsidTr="008E1B8A">
        <w:trPr>
          <w:trHeight w:val="300"/>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Алдан</w:t>
            </w:r>
          </w:p>
        </w:tc>
        <w:tc>
          <w:tcPr>
            <w:tcW w:w="1427"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Томмот</w:t>
            </w:r>
          </w:p>
        </w:tc>
        <w:tc>
          <w:tcPr>
            <w:tcW w:w="124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49500</w:t>
            </w:r>
          </w:p>
        </w:tc>
        <w:tc>
          <w:tcPr>
            <w:tcW w:w="98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10,63</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1,24</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0,70</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b/>
                <w:color w:val="000000"/>
                <w:sz w:val="22"/>
                <w:lang w:eastAsia="ru-RU"/>
              </w:rPr>
            </w:pPr>
            <w:r w:rsidRPr="00D52BD8">
              <w:rPr>
                <w:rFonts w:ascii="Calibri" w:eastAsia="Times New Roman" w:hAnsi="Calibri" w:cs="Times New Roman"/>
                <w:b/>
                <w:color w:val="000000"/>
                <w:sz w:val="22"/>
                <w:lang w:eastAsia="ru-RU"/>
              </w:rPr>
              <w:t>0,12</w:t>
            </w:r>
          </w:p>
        </w:tc>
        <w:tc>
          <w:tcPr>
            <w:tcW w:w="1074" w:type="dxa"/>
            <w:tcBorders>
              <w:top w:val="nil"/>
              <w:left w:val="nil"/>
              <w:bottom w:val="single" w:sz="4" w:space="0" w:color="auto"/>
              <w:right w:val="single" w:sz="8"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0,07</w:t>
            </w:r>
          </w:p>
        </w:tc>
      </w:tr>
      <w:tr w:rsidR="00D52BD8" w:rsidRPr="00D52BD8" w:rsidTr="008E1B8A">
        <w:trPr>
          <w:trHeight w:val="300"/>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Алдан</w:t>
            </w:r>
          </w:p>
        </w:tc>
        <w:tc>
          <w:tcPr>
            <w:tcW w:w="1427"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proofErr w:type="spellStart"/>
            <w:r w:rsidRPr="00D52BD8">
              <w:rPr>
                <w:rFonts w:ascii="Calibri" w:eastAsia="Times New Roman" w:hAnsi="Calibri" w:cs="Times New Roman"/>
                <w:color w:val="000000"/>
                <w:sz w:val="22"/>
                <w:lang w:eastAsia="ru-RU"/>
              </w:rPr>
              <w:t>Суон</w:t>
            </w:r>
            <w:proofErr w:type="spellEnd"/>
            <w:r w:rsidRPr="00D52BD8">
              <w:rPr>
                <w:rFonts w:ascii="Calibri" w:eastAsia="Times New Roman" w:hAnsi="Calibri" w:cs="Times New Roman"/>
                <w:color w:val="000000"/>
                <w:sz w:val="22"/>
                <w:lang w:eastAsia="ru-RU"/>
              </w:rPr>
              <w:t>-Тит</w:t>
            </w:r>
          </w:p>
        </w:tc>
        <w:tc>
          <w:tcPr>
            <w:tcW w:w="124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18500</w:t>
            </w:r>
          </w:p>
        </w:tc>
        <w:tc>
          <w:tcPr>
            <w:tcW w:w="98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11,62</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0,78</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0,20</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b/>
                <w:color w:val="000000"/>
                <w:sz w:val="22"/>
                <w:lang w:eastAsia="ru-RU"/>
              </w:rPr>
            </w:pPr>
            <w:r w:rsidRPr="00D52BD8">
              <w:rPr>
                <w:rFonts w:ascii="Calibri" w:eastAsia="Times New Roman" w:hAnsi="Calibri" w:cs="Times New Roman"/>
                <w:b/>
                <w:color w:val="000000"/>
                <w:sz w:val="22"/>
                <w:lang w:eastAsia="ru-RU"/>
              </w:rPr>
              <w:t>0,07</w:t>
            </w:r>
          </w:p>
        </w:tc>
        <w:tc>
          <w:tcPr>
            <w:tcW w:w="1074" w:type="dxa"/>
            <w:tcBorders>
              <w:top w:val="nil"/>
              <w:left w:val="nil"/>
              <w:bottom w:val="single" w:sz="4" w:space="0" w:color="auto"/>
              <w:right w:val="single" w:sz="8"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0,02</w:t>
            </w:r>
          </w:p>
        </w:tc>
      </w:tr>
      <w:tr w:rsidR="00D52BD8" w:rsidRPr="00D52BD8" w:rsidTr="008E1B8A">
        <w:trPr>
          <w:trHeight w:val="300"/>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Амга</w:t>
            </w:r>
          </w:p>
        </w:tc>
        <w:tc>
          <w:tcPr>
            <w:tcW w:w="1427"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proofErr w:type="spellStart"/>
            <w:r w:rsidRPr="00D52BD8">
              <w:rPr>
                <w:rFonts w:ascii="Calibri" w:eastAsia="Times New Roman" w:hAnsi="Calibri" w:cs="Times New Roman"/>
                <w:color w:val="000000"/>
                <w:sz w:val="22"/>
                <w:lang w:eastAsia="ru-RU"/>
              </w:rPr>
              <w:t>Терут</w:t>
            </w:r>
            <w:proofErr w:type="spellEnd"/>
          </w:p>
        </w:tc>
        <w:tc>
          <w:tcPr>
            <w:tcW w:w="124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65400</w:t>
            </w:r>
          </w:p>
        </w:tc>
        <w:tc>
          <w:tcPr>
            <w:tcW w:w="98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2,92</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0,28</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0,10</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b/>
                <w:color w:val="000000"/>
                <w:sz w:val="22"/>
                <w:lang w:eastAsia="ru-RU"/>
              </w:rPr>
            </w:pPr>
            <w:r w:rsidRPr="00D52BD8">
              <w:rPr>
                <w:rFonts w:ascii="Calibri" w:eastAsia="Times New Roman" w:hAnsi="Calibri" w:cs="Times New Roman"/>
                <w:b/>
                <w:color w:val="000000"/>
                <w:sz w:val="22"/>
                <w:lang w:eastAsia="ru-RU"/>
              </w:rPr>
              <w:t>0,10</w:t>
            </w:r>
          </w:p>
        </w:tc>
        <w:tc>
          <w:tcPr>
            <w:tcW w:w="1074" w:type="dxa"/>
            <w:tcBorders>
              <w:top w:val="nil"/>
              <w:left w:val="nil"/>
              <w:bottom w:val="single" w:sz="4" w:space="0" w:color="auto"/>
              <w:right w:val="single" w:sz="8"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0,04</w:t>
            </w:r>
          </w:p>
        </w:tc>
      </w:tr>
      <w:tr w:rsidR="00D52BD8" w:rsidRPr="00D52BD8" w:rsidTr="008E1B8A">
        <w:trPr>
          <w:trHeight w:val="300"/>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Амга</w:t>
            </w:r>
          </w:p>
        </w:tc>
        <w:tc>
          <w:tcPr>
            <w:tcW w:w="1427"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Амга</w:t>
            </w:r>
          </w:p>
        </w:tc>
        <w:tc>
          <w:tcPr>
            <w:tcW w:w="124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56800</w:t>
            </w:r>
          </w:p>
        </w:tc>
        <w:tc>
          <w:tcPr>
            <w:tcW w:w="98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3,24</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0,29</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0,17</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b/>
                <w:color w:val="000000"/>
                <w:sz w:val="22"/>
                <w:lang w:eastAsia="ru-RU"/>
              </w:rPr>
            </w:pPr>
            <w:r w:rsidRPr="00D52BD8">
              <w:rPr>
                <w:rFonts w:ascii="Calibri" w:eastAsia="Times New Roman" w:hAnsi="Calibri" w:cs="Times New Roman"/>
                <w:b/>
                <w:color w:val="000000"/>
                <w:sz w:val="22"/>
                <w:lang w:eastAsia="ru-RU"/>
              </w:rPr>
              <w:t>0,09</w:t>
            </w:r>
          </w:p>
        </w:tc>
        <w:tc>
          <w:tcPr>
            <w:tcW w:w="1074" w:type="dxa"/>
            <w:tcBorders>
              <w:top w:val="nil"/>
              <w:left w:val="nil"/>
              <w:bottom w:val="single" w:sz="4" w:space="0" w:color="auto"/>
              <w:right w:val="single" w:sz="8"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0,05</w:t>
            </w:r>
          </w:p>
        </w:tc>
      </w:tr>
      <w:tr w:rsidR="00D52BD8" w:rsidRPr="00D52BD8" w:rsidTr="008E1B8A">
        <w:trPr>
          <w:trHeight w:val="300"/>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Амга</w:t>
            </w:r>
          </w:p>
        </w:tc>
        <w:tc>
          <w:tcPr>
            <w:tcW w:w="1427"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proofErr w:type="spellStart"/>
            <w:r w:rsidRPr="00D52BD8">
              <w:rPr>
                <w:rFonts w:ascii="Calibri" w:eastAsia="Times New Roman" w:hAnsi="Calibri" w:cs="Times New Roman"/>
                <w:color w:val="000000"/>
                <w:sz w:val="22"/>
                <w:lang w:eastAsia="ru-RU"/>
              </w:rPr>
              <w:t>Буяга</w:t>
            </w:r>
            <w:proofErr w:type="spellEnd"/>
          </w:p>
        </w:tc>
        <w:tc>
          <w:tcPr>
            <w:tcW w:w="124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23900</w:t>
            </w:r>
          </w:p>
        </w:tc>
        <w:tc>
          <w:tcPr>
            <w:tcW w:w="98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5,10</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0,59</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0,25</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b/>
                <w:color w:val="000000"/>
                <w:sz w:val="22"/>
                <w:lang w:eastAsia="ru-RU"/>
              </w:rPr>
            </w:pPr>
            <w:r w:rsidRPr="00D52BD8">
              <w:rPr>
                <w:rFonts w:ascii="Calibri" w:eastAsia="Times New Roman" w:hAnsi="Calibri" w:cs="Times New Roman"/>
                <w:b/>
                <w:color w:val="000000"/>
                <w:sz w:val="22"/>
                <w:lang w:eastAsia="ru-RU"/>
              </w:rPr>
              <w:t>0,12</w:t>
            </w:r>
          </w:p>
        </w:tc>
        <w:tc>
          <w:tcPr>
            <w:tcW w:w="1074" w:type="dxa"/>
            <w:tcBorders>
              <w:top w:val="nil"/>
              <w:left w:val="nil"/>
              <w:bottom w:val="single" w:sz="4" w:space="0" w:color="auto"/>
              <w:right w:val="single" w:sz="8"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0,05</w:t>
            </w:r>
          </w:p>
        </w:tc>
      </w:tr>
      <w:tr w:rsidR="00D52BD8" w:rsidRPr="00D52BD8" w:rsidTr="008E1B8A">
        <w:trPr>
          <w:trHeight w:val="300"/>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Кута</w:t>
            </w:r>
          </w:p>
        </w:tc>
        <w:tc>
          <w:tcPr>
            <w:tcW w:w="1427"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Ручей</w:t>
            </w:r>
          </w:p>
        </w:tc>
        <w:tc>
          <w:tcPr>
            <w:tcW w:w="124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11200</w:t>
            </w:r>
          </w:p>
        </w:tc>
        <w:tc>
          <w:tcPr>
            <w:tcW w:w="98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5,45</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1,23</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0,77</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b/>
                <w:color w:val="000000"/>
                <w:sz w:val="22"/>
                <w:lang w:eastAsia="ru-RU"/>
              </w:rPr>
            </w:pPr>
            <w:r w:rsidRPr="00D52BD8">
              <w:rPr>
                <w:rFonts w:ascii="Calibri" w:eastAsia="Times New Roman" w:hAnsi="Calibri" w:cs="Times New Roman"/>
                <w:b/>
                <w:color w:val="000000"/>
                <w:sz w:val="22"/>
                <w:lang w:eastAsia="ru-RU"/>
              </w:rPr>
              <w:t>0,23</w:t>
            </w:r>
          </w:p>
        </w:tc>
        <w:tc>
          <w:tcPr>
            <w:tcW w:w="1074" w:type="dxa"/>
            <w:tcBorders>
              <w:top w:val="nil"/>
              <w:left w:val="nil"/>
              <w:bottom w:val="single" w:sz="4" w:space="0" w:color="auto"/>
              <w:right w:val="single" w:sz="8"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0,14</w:t>
            </w:r>
          </w:p>
        </w:tc>
      </w:tr>
      <w:tr w:rsidR="00D52BD8" w:rsidRPr="00D52BD8" w:rsidTr="008E1B8A">
        <w:trPr>
          <w:trHeight w:val="300"/>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Витим</w:t>
            </w:r>
          </w:p>
        </w:tc>
        <w:tc>
          <w:tcPr>
            <w:tcW w:w="1427"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Бодайбо</w:t>
            </w:r>
          </w:p>
        </w:tc>
        <w:tc>
          <w:tcPr>
            <w:tcW w:w="124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186000</w:t>
            </w:r>
          </w:p>
        </w:tc>
        <w:tc>
          <w:tcPr>
            <w:tcW w:w="98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8,40</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0,43</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0,23</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b/>
                <w:color w:val="000000"/>
                <w:sz w:val="22"/>
                <w:lang w:eastAsia="ru-RU"/>
              </w:rPr>
            </w:pPr>
            <w:r w:rsidRPr="00D52BD8">
              <w:rPr>
                <w:rFonts w:ascii="Calibri" w:eastAsia="Times New Roman" w:hAnsi="Calibri" w:cs="Times New Roman"/>
                <w:b/>
                <w:color w:val="000000"/>
                <w:sz w:val="22"/>
                <w:lang w:eastAsia="ru-RU"/>
              </w:rPr>
              <w:t>0,05</w:t>
            </w:r>
          </w:p>
        </w:tc>
        <w:tc>
          <w:tcPr>
            <w:tcW w:w="1074" w:type="dxa"/>
            <w:tcBorders>
              <w:top w:val="nil"/>
              <w:left w:val="nil"/>
              <w:bottom w:val="single" w:sz="4" w:space="0" w:color="auto"/>
              <w:right w:val="single" w:sz="8"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0,03</w:t>
            </w:r>
          </w:p>
        </w:tc>
      </w:tr>
      <w:tr w:rsidR="00D52BD8" w:rsidRPr="00D52BD8" w:rsidTr="008E1B8A">
        <w:trPr>
          <w:trHeight w:val="300"/>
        </w:trPr>
        <w:tc>
          <w:tcPr>
            <w:tcW w:w="940" w:type="dxa"/>
            <w:tcBorders>
              <w:top w:val="nil"/>
              <w:left w:val="single" w:sz="8" w:space="0" w:color="auto"/>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Чара</w:t>
            </w:r>
          </w:p>
        </w:tc>
        <w:tc>
          <w:tcPr>
            <w:tcW w:w="1427"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proofErr w:type="spellStart"/>
            <w:r w:rsidRPr="00D52BD8">
              <w:rPr>
                <w:rFonts w:ascii="Calibri" w:eastAsia="Times New Roman" w:hAnsi="Calibri" w:cs="Times New Roman"/>
                <w:color w:val="000000"/>
                <w:sz w:val="22"/>
                <w:lang w:eastAsia="ru-RU"/>
              </w:rPr>
              <w:t>Токко</w:t>
            </w:r>
            <w:proofErr w:type="spellEnd"/>
          </w:p>
        </w:tc>
        <w:tc>
          <w:tcPr>
            <w:tcW w:w="124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62500</w:t>
            </w:r>
          </w:p>
        </w:tc>
        <w:tc>
          <w:tcPr>
            <w:tcW w:w="984"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10,22</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0,65</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0,45</w:t>
            </w:r>
          </w:p>
        </w:tc>
        <w:tc>
          <w:tcPr>
            <w:tcW w:w="1376" w:type="dxa"/>
            <w:tcBorders>
              <w:top w:val="nil"/>
              <w:left w:val="nil"/>
              <w:bottom w:val="single" w:sz="4"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b/>
                <w:color w:val="000000"/>
                <w:sz w:val="22"/>
                <w:lang w:eastAsia="ru-RU"/>
              </w:rPr>
            </w:pPr>
            <w:r w:rsidRPr="00D52BD8">
              <w:rPr>
                <w:rFonts w:ascii="Calibri" w:eastAsia="Times New Roman" w:hAnsi="Calibri" w:cs="Times New Roman"/>
                <w:b/>
                <w:color w:val="000000"/>
                <w:sz w:val="22"/>
                <w:lang w:eastAsia="ru-RU"/>
              </w:rPr>
              <w:t>0,06</w:t>
            </w:r>
          </w:p>
        </w:tc>
        <w:tc>
          <w:tcPr>
            <w:tcW w:w="1074" w:type="dxa"/>
            <w:tcBorders>
              <w:top w:val="nil"/>
              <w:left w:val="nil"/>
              <w:bottom w:val="single" w:sz="4" w:space="0" w:color="auto"/>
              <w:right w:val="single" w:sz="8"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0,04</w:t>
            </w:r>
          </w:p>
        </w:tc>
      </w:tr>
      <w:tr w:rsidR="00D52BD8" w:rsidRPr="00D52BD8" w:rsidTr="008E1B8A">
        <w:trPr>
          <w:trHeight w:val="315"/>
        </w:trPr>
        <w:tc>
          <w:tcPr>
            <w:tcW w:w="940" w:type="dxa"/>
            <w:tcBorders>
              <w:top w:val="nil"/>
              <w:left w:val="single" w:sz="8" w:space="0" w:color="auto"/>
              <w:bottom w:val="single" w:sz="8"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proofErr w:type="spellStart"/>
            <w:r w:rsidRPr="00D52BD8">
              <w:rPr>
                <w:rFonts w:ascii="Calibri" w:eastAsia="Times New Roman" w:hAnsi="Calibri" w:cs="Times New Roman"/>
                <w:color w:val="000000"/>
                <w:sz w:val="22"/>
                <w:lang w:eastAsia="ru-RU"/>
              </w:rPr>
              <w:t>Олекма</w:t>
            </w:r>
            <w:proofErr w:type="spellEnd"/>
          </w:p>
        </w:tc>
        <w:tc>
          <w:tcPr>
            <w:tcW w:w="1427" w:type="dxa"/>
            <w:tcBorders>
              <w:top w:val="nil"/>
              <w:left w:val="nil"/>
              <w:bottom w:val="single" w:sz="8" w:space="0" w:color="auto"/>
              <w:right w:val="single" w:sz="4" w:space="0" w:color="auto"/>
            </w:tcBorders>
            <w:shd w:val="clear" w:color="auto" w:fill="auto"/>
            <w:noWrap/>
            <w:vAlign w:val="bottom"/>
            <w:hideMark/>
          </w:tcPr>
          <w:p w:rsidR="00D52BD8" w:rsidRPr="00D52BD8" w:rsidRDefault="00D52BD8" w:rsidP="00D52BD8">
            <w:pPr>
              <w:spacing w:after="0" w:line="240" w:lineRule="auto"/>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Куду-</w:t>
            </w:r>
            <w:proofErr w:type="spellStart"/>
            <w:r w:rsidRPr="00D52BD8">
              <w:rPr>
                <w:rFonts w:ascii="Calibri" w:eastAsia="Times New Roman" w:hAnsi="Calibri" w:cs="Times New Roman"/>
                <w:color w:val="000000"/>
                <w:sz w:val="22"/>
                <w:lang w:eastAsia="ru-RU"/>
              </w:rPr>
              <w:t>Кел</w:t>
            </w:r>
            <w:proofErr w:type="spellEnd"/>
          </w:p>
        </w:tc>
        <w:tc>
          <w:tcPr>
            <w:tcW w:w="1244" w:type="dxa"/>
            <w:tcBorders>
              <w:top w:val="nil"/>
              <w:left w:val="nil"/>
              <w:bottom w:val="single" w:sz="8"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115000</w:t>
            </w:r>
          </w:p>
        </w:tc>
        <w:tc>
          <w:tcPr>
            <w:tcW w:w="984" w:type="dxa"/>
            <w:tcBorders>
              <w:top w:val="nil"/>
              <w:left w:val="nil"/>
              <w:bottom w:val="single" w:sz="8"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8,88</w:t>
            </w:r>
          </w:p>
        </w:tc>
        <w:tc>
          <w:tcPr>
            <w:tcW w:w="1376" w:type="dxa"/>
            <w:tcBorders>
              <w:top w:val="nil"/>
              <w:left w:val="nil"/>
              <w:bottom w:val="single" w:sz="8"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0,24</w:t>
            </w:r>
          </w:p>
        </w:tc>
        <w:tc>
          <w:tcPr>
            <w:tcW w:w="1376" w:type="dxa"/>
            <w:tcBorders>
              <w:top w:val="nil"/>
              <w:left w:val="nil"/>
              <w:bottom w:val="single" w:sz="8"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0,10</w:t>
            </w:r>
          </w:p>
        </w:tc>
        <w:tc>
          <w:tcPr>
            <w:tcW w:w="1376" w:type="dxa"/>
            <w:tcBorders>
              <w:top w:val="nil"/>
              <w:left w:val="nil"/>
              <w:bottom w:val="single" w:sz="8" w:space="0" w:color="auto"/>
              <w:right w:val="single" w:sz="4"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b/>
                <w:color w:val="000000"/>
                <w:sz w:val="22"/>
                <w:lang w:eastAsia="ru-RU"/>
              </w:rPr>
            </w:pPr>
            <w:r w:rsidRPr="00D52BD8">
              <w:rPr>
                <w:rFonts w:ascii="Calibri" w:eastAsia="Times New Roman" w:hAnsi="Calibri" w:cs="Times New Roman"/>
                <w:b/>
                <w:color w:val="000000"/>
                <w:sz w:val="22"/>
                <w:lang w:eastAsia="ru-RU"/>
              </w:rPr>
              <w:t>0,03</w:t>
            </w:r>
          </w:p>
        </w:tc>
        <w:tc>
          <w:tcPr>
            <w:tcW w:w="1074" w:type="dxa"/>
            <w:tcBorders>
              <w:top w:val="nil"/>
              <w:left w:val="nil"/>
              <w:bottom w:val="single" w:sz="8" w:space="0" w:color="auto"/>
              <w:right w:val="single" w:sz="8" w:space="0" w:color="auto"/>
            </w:tcBorders>
            <w:shd w:val="clear" w:color="auto" w:fill="auto"/>
            <w:noWrap/>
            <w:vAlign w:val="bottom"/>
            <w:hideMark/>
          </w:tcPr>
          <w:p w:rsidR="00D52BD8" w:rsidRPr="00D52BD8" w:rsidRDefault="00D52BD8" w:rsidP="00D52BD8">
            <w:pPr>
              <w:spacing w:after="0" w:line="240" w:lineRule="auto"/>
              <w:jc w:val="center"/>
              <w:rPr>
                <w:rFonts w:ascii="Calibri" w:eastAsia="Times New Roman" w:hAnsi="Calibri" w:cs="Times New Roman"/>
                <w:color w:val="000000"/>
                <w:sz w:val="22"/>
                <w:lang w:eastAsia="ru-RU"/>
              </w:rPr>
            </w:pPr>
            <w:r w:rsidRPr="00D52BD8">
              <w:rPr>
                <w:rFonts w:ascii="Calibri" w:eastAsia="Times New Roman" w:hAnsi="Calibri" w:cs="Times New Roman"/>
                <w:color w:val="000000"/>
                <w:sz w:val="22"/>
                <w:lang w:eastAsia="ru-RU"/>
              </w:rPr>
              <w:t>0,01</w:t>
            </w:r>
          </w:p>
        </w:tc>
      </w:tr>
    </w:tbl>
    <w:p w:rsidR="00BD3249" w:rsidRDefault="00BD3249" w:rsidP="00BD3249">
      <w:pPr>
        <w:spacing w:line="360" w:lineRule="auto"/>
        <w:jc w:val="both"/>
      </w:pPr>
    </w:p>
    <w:p w:rsidR="00B70FEB" w:rsidRDefault="00B70FEB" w:rsidP="00BD3249">
      <w:pPr>
        <w:spacing w:line="360" w:lineRule="auto"/>
        <w:jc w:val="both"/>
      </w:pPr>
    </w:p>
    <w:p w:rsidR="00BD3249" w:rsidRPr="00156CEF" w:rsidRDefault="00BD3249" w:rsidP="00BD3249">
      <w:pPr>
        <w:spacing w:line="360" w:lineRule="auto"/>
        <w:jc w:val="both"/>
        <w:rPr>
          <w:rFonts w:asciiTheme="majorHAnsi" w:hAnsiTheme="majorHAnsi"/>
          <w:b/>
          <w:color w:val="000000" w:themeColor="text1"/>
          <w:szCs w:val="24"/>
        </w:rPr>
      </w:pPr>
      <w:r w:rsidRPr="00BD3249">
        <w:rPr>
          <w:rFonts w:asciiTheme="majorHAnsi" w:hAnsiTheme="majorHAnsi"/>
          <w:b/>
          <w:color w:val="000000" w:themeColor="text1"/>
          <w:szCs w:val="24"/>
        </w:rPr>
        <w:t xml:space="preserve"> </w:t>
      </w:r>
      <w:r w:rsidRPr="00156CEF">
        <w:rPr>
          <w:rFonts w:asciiTheme="majorHAnsi" w:hAnsiTheme="majorHAnsi"/>
          <w:b/>
          <w:color w:val="000000" w:themeColor="text1"/>
          <w:szCs w:val="24"/>
        </w:rPr>
        <w:t>6.3 Оценка доли подземного питания рассматриваемых рек на основе внутригодовой изменчивости гидрохимических показателей.</w:t>
      </w:r>
      <w:r w:rsidRPr="00156CEF">
        <w:rPr>
          <w:rFonts w:asciiTheme="majorHAnsi" w:hAnsiTheme="majorHAnsi"/>
          <w:b/>
          <w:color w:val="000000" w:themeColor="text1"/>
          <w:szCs w:val="24"/>
        </w:rPr>
        <w:tab/>
      </w:r>
    </w:p>
    <w:p w:rsidR="008E1B8A" w:rsidRPr="004F3655" w:rsidRDefault="00BD3249" w:rsidP="004F3655">
      <w:pPr>
        <w:spacing w:line="360" w:lineRule="auto"/>
        <w:jc w:val="both"/>
        <w:rPr>
          <w:rFonts w:cs="Times New Roman"/>
          <w:b/>
          <w:bCs/>
          <w:i/>
          <w:iCs/>
          <w:szCs w:val="24"/>
          <w:vertAlign w:val="subscript"/>
        </w:rPr>
      </w:pPr>
      <w:r>
        <w:rPr>
          <w:rFonts w:cs="Times New Roman"/>
          <w:szCs w:val="24"/>
        </w:rPr>
        <w:t xml:space="preserve"> </w:t>
      </w:r>
      <w:r>
        <w:rPr>
          <w:rFonts w:cs="Times New Roman"/>
          <w:szCs w:val="24"/>
        </w:rPr>
        <w:tab/>
      </w:r>
      <w:r w:rsidRPr="00105073">
        <w:rPr>
          <w:rFonts w:cs="Times New Roman"/>
          <w:szCs w:val="24"/>
        </w:rPr>
        <w:t>Для оценки подземного стока выбранных рек был использован метод смешения, который определяет величину грунтового стока в зависимости от гидрохимических показателей поверхностных и подземных вод.</w:t>
      </w:r>
      <w:r>
        <w:rPr>
          <w:rFonts w:cs="Times New Roman"/>
          <w:szCs w:val="24"/>
        </w:rPr>
        <w:tab/>
      </w:r>
      <w:r>
        <w:rPr>
          <w:rFonts w:cs="Times New Roman"/>
          <w:szCs w:val="24"/>
        </w:rPr>
        <w:br/>
      </w:r>
      <w:r w:rsidRPr="00105073">
        <w:rPr>
          <w:rFonts w:cs="Times New Roman"/>
          <w:b/>
          <w:bCs/>
          <w:i/>
          <w:iCs/>
          <w:szCs w:val="24"/>
          <w:lang w:val="en-US"/>
        </w:rPr>
        <w:t>Q</w:t>
      </w:r>
      <w:proofErr w:type="spellStart"/>
      <w:r w:rsidRPr="00105073">
        <w:rPr>
          <w:rFonts w:cs="Times New Roman"/>
          <w:b/>
          <w:bCs/>
          <w:i/>
          <w:iCs/>
          <w:szCs w:val="24"/>
          <w:vertAlign w:val="subscript"/>
        </w:rPr>
        <w:t>гр</w:t>
      </w:r>
      <w:proofErr w:type="spellEnd"/>
      <w:r w:rsidRPr="00105073">
        <w:rPr>
          <w:rFonts w:cs="Times New Roman"/>
          <w:b/>
          <w:bCs/>
          <w:i/>
          <w:iCs/>
          <w:szCs w:val="24"/>
        </w:rPr>
        <w:t xml:space="preserve"> =  </w:t>
      </w:r>
      <w:r w:rsidRPr="00105073">
        <w:rPr>
          <w:rFonts w:cs="Times New Roman"/>
          <w:b/>
          <w:bCs/>
          <w:i/>
          <w:iCs/>
          <w:szCs w:val="24"/>
          <w:lang w:val="en-US"/>
        </w:rPr>
        <w:t>Q</w:t>
      </w:r>
      <w:r w:rsidRPr="00105073">
        <w:rPr>
          <w:rFonts w:cs="Times New Roman"/>
          <w:b/>
          <w:bCs/>
          <w:i/>
          <w:iCs/>
          <w:szCs w:val="24"/>
          <w:vertAlign w:val="subscript"/>
        </w:rPr>
        <w:t>р</w:t>
      </w:r>
      <w:r w:rsidRPr="00105073">
        <w:rPr>
          <w:rFonts w:cs="Times New Roman"/>
          <w:b/>
          <w:bCs/>
          <w:i/>
          <w:iCs/>
          <w:szCs w:val="24"/>
        </w:rPr>
        <w:t>·</w:t>
      </w:r>
      <w:r w:rsidRPr="00105073">
        <w:rPr>
          <w:rFonts w:cs="Times New Roman"/>
          <w:b/>
          <w:bCs/>
          <w:i/>
          <w:iCs/>
          <w:szCs w:val="24"/>
          <w:lang w:val="en-US"/>
        </w:rPr>
        <w:t>C</w:t>
      </w:r>
      <w:r w:rsidRPr="00105073">
        <w:rPr>
          <w:rFonts w:cs="Times New Roman"/>
          <w:b/>
          <w:bCs/>
          <w:i/>
          <w:iCs/>
          <w:szCs w:val="24"/>
          <w:vertAlign w:val="subscript"/>
        </w:rPr>
        <w:t>р</w:t>
      </w:r>
      <w:r w:rsidRPr="00105073">
        <w:rPr>
          <w:rFonts w:cs="Times New Roman"/>
          <w:b/>
          <w:bCs/>
          <w:i/>
          <w:iCs/>
          <w:szCs w:val="24"/>
        </w:rPr>
        <w:t>/</w:t>
      </w:r>
      <w:proofErr w:type="spellStart"/>
      <w:r w:rsidRPr="00105073">
        <w:rPr>
          <w:rFonts w:cs="Times New Roman"/>
          <w:b/>
          <w:bCs/>
          <w:i/>
          <w:iCs/>
          <w:szCs w:val="24"/>
        </w:rPr>
        <w:t>С</w:t>
      </w:r>
      <w:r w:rsidRPr="00105073">
        <w:rPr>
          <w:rFonts w:cs="Times New Roman"/>
          <w:b/>
          <w:bCs/>
          <w:i/>
          <w:iCs/>
          <w:szCs w:val="24"/>
          <w:vertAlign w:val="subscript"/>
        </w:rPr>
        <w:t>гр</w:t>
      </w:r>
      <w:proofErr w:type="spellEnd"/>
      <w:r w:rsidRPr="00105073">
        <w:rPr>
          <w:rFonts w:cs="Times New Roman"/>
          <w:b/>
          <w:bCs/>
          <w:szCs w:val="24"/>
        </w:rPr>
        <w:t xml:space="preserve"> (1)</w:t>
      </w:r>
      <w:r>
        <w:rPr>
          <w:rFonts w:cs="Times New Roman"/>
          <w:b/>
          <w:bCs/>
          <w:szCs w:val="24"/>
        </w:rPr>
        <w:tab/>
      </w:r>
      <w:r>
        <w:rPr>
          <w:rFonts w:cs="Times New Roman"/>
          <w:b/>
          <w:bCs/>
          <w:szCs w:val="24"/>
        </w:rPr>
        <w:tab/>
        <w:t xml:space="preserve">                  </w:t>
      </w:r>
      <w:r>
        <w:rPr>
          <w:rFonts w:cs="Times New Roman"/>
          <w:b/>
          <w:bCs/>
          <w:szCs w:val="24"/>
        </w:rPr>
        <w:br/>
      </w:r>
      <w:r w:rsidRPr="00D17CC2">
        <w:rPr>
          <w:rFonts w:cs="Times New Roman"/>
          <w:bCs/>
          <w:iCs/>
          <w:szCs w:val="24"/>
        </w:rPr>
        <w:t xml:space="preserve">Где </w:t>
      </w:r>
      <w:r w:rsidRPr="00D17CC2">
        <w:rPr>
          <w:rFonts w:cs="Times New Roman"/>
          <w:b/>
          <w:bCs/>
          <w:i/>
          <w:iCs/>
          <w:szCs w:val="24"/>
          <w:lang w:val="en-US"/>
        </w:rPr>
        <w:t>Q</w:t>
      </w:r>
      <w:proofErr w:type="spellStart"/>
      <w:r w:rsidRPr="00D17CC2">
        <w:rPr>
          <w:rFonts w:cs="Times New Roman"/>
          <w:b/>
          <w:bCs/>
          <w:i/>
          <w:iCs/>
          <w:szCs w:val="24"/>
          <w:vertAlign w:val="subscript"/>
        </w:rPr>
        <w:t>гр</w:t>
      </w:r>
      <w:proofErr w:type="spellEnd"/>
      <w:r w:rsidRPr="00D17CC2">
        <w:rPr>
          <w:rFonts w:cs="Times New Roman"/>
          <w:bCs/>
          <w:iCs/>
          <w:szCs w:val="24"/>
          <w:vertAlign w:val="subscript"/>
        </w:rPr>
        <w:t xml:space="preserve"> </w:t>
      </w:r>
      <w:r w:rsidRPr="00D17CC2">
        <w:rPr>
          <w:rFonts w:cs="Times New Roman"/>
          <w:bCs/>
          <w:iCs/>
          <w:szCs w:val="24"/>
        </w:rPr>
        <w:t xml:space="preserve">– величина подземного притока воды в реку, </w:t>
      </w:r>
      <w:r w:rsidRPr="00D17CC2">
        <w:rPr>
          <w:rFonts w:cs="Times New Roman"/>
          <w:b/>
          <w:bCs/>
          <w:i/>
          <w:iCs/>
          <w:szCs w:val="24"/>
          <w:lang w:val="en-US"/>
        </w:rPr>
        <w:t>Q</w:t>
      </w:r>
      <w:r w:rsidRPr="00D17CC2">
        <w:rPr>
          <w:rFonts w:cs="Times New Roman"/>
          <w:b/>
          <w:bCs/>
          <w:i/>
          <w:iCs/>
          <w:szCs w:val="24"/>
          <w:vertAlign w:val="subscript"/>
        </w:rPr>
        <w:t xml:space="preserve">р </w:t>
      </w:r>
      <w:r w:rsidRPr="00D17CC2">
        <w:rPr>
          <w:rFonts w:cs="Times New Roman"/>
          <w:bCs/>
          <w:iCs/>
          <w:szCs w:val="24"/>
        </w:rPr>
        <w:t xml:space="preserve">– </w:t>
      </w:r>
      <w:r>
        <w:rPr>
          <w:rFonts w:cs="Times New Roman"/>
          <w:bCs/>
          <w:iCs/>
          <w:szCs w:val="24"/>
        </w:rPr>
        <w:t>р</w:t>
      </w:r>
      <w:r w:rsidRPr="00D17CC2">
        <w:rPr>
          <w:rFonts w:cs="Times New Roman"/>
          <w:bCs/>
          <w:iCs/>
          <w:szCs w:val="24"/>
        </w:rPr>
        <w:t>асход воды в створе, а</w:t>
      </w:r>
      <w:r w:rsidRPr="00D17CC2">
        <w:rPr>
          <w:rFonts w:cs="Times New Roman"/>
          <w:bCs/>
          <w:iCs/>
          <w:szCs w:val="24"/>
          <w:vertAlign w:val="subscript"/>
        </w:rPr>
        <w:t xml:space="preserve"> </w:t>
      </w:r>
      <w:r w:rsidRPr="00D17CC2">
        <w:rPr>
          <w:rFonts w:cs="Times New Roman"/>
          <w:b/>
          <w:bCs/>
          <w:i/>
          <w:iCs/>
          <w:szCs w:val="24"/>
          <w:lang w:val="en-US"/>
        </w:rPr>
        <w:t>C</w:t>
      </w:r>
      <w:r w:rsidRPr="00D17CC2">
        <w:rPr>
          <w:rFonts w:cs="Times New Roman"/>
          <w:b/>
          <w:bCs/>
          <w:i/>
          <w:iCs/>
          <w:szCs w:val="24"/>
          <w:vertAlign w:val="subscript"/>
        </w:rPr>
        <w:t>р</w:t>
      </w:r>
      <w:r w:rsidRPr="00D17CC2">
        <w:rPr>
          <w:rFonts w:cs="Times New Roman"/>
          <w:bCs/>
          <w:iCs/>
          <w:szCs w:val="24"/>
        </w:rPr>
        <w:t xml:space="preserve"> и</w:t>
      </w:r>
      <w:r w:rsidRPr="00D17CC2">
        <w:rPr>
          <w:rFonts w:cs="Times New Roman"/>
          <w:bCs/>
          <w:iCs/>
          <w:szCs w:val="24"/>
          <w:vertAlign w:val="subscript"/>
        </w:rPr>
        <w:t xml:space="preserve"> </w:t>
      </w:r>
      <w:proofErr w:type="spellStart"/>
      <w:r w:rsidRPr="00D17CC2">
        <w:rPr>
          <w:rFonts w:cs="Times New Roman"/>
          <w:b/>
          <w:bCs/>
          <w:i/>
          <w:iCs/>
          <w:szCs w:val="24"/>
        </w:rPr>
        <w:t>С</w:t>
      </w:r>
      <w:r w:rsidRPr="00D17CC2">
        <w:rPr>
          <w:rFonts w:cs="Times New Roman"/>
          <w:b/>
          <w:bCs/>
          <w:i/>
          <w:iCs/>
          <w:szCs w:val="24"/>
          <w:vertAlign w:val="subscript"/>
        </w:rPr>
        <w:t>гр</w:t>
      </w:r>
      <w:proofErr w:type="spellEnd"/>
      <w:r w:rsidRPr="00D17CC2">
        <w:rPr>
          <w:rFonts w:cs="Times New Roman"/>
          <w:bCs/>
          <w:iCs/>
          <w:szCs w:val="24"/>
          <w:vertAlign w:val="subscript"/>
        </w:rPr>
        <w:t xml:space="preserve"> </w:t>
      </w:r>
      <w:r w:rsidRPr="00D17CC2">
        <w:rPr>
          <w:rFonts w:cs="Times New Roman"/>
          <w:bCs/>
          <w:iCs/>
          <w:szCs w:val="24"/>
        </w:rPr>
        <w:t xml:space="preserve">– </w:t>
      </w:r>
      <w:r w:rsidRPr="00D17CC2">
        <w:rPr>
          <w:rFonts w:cs="Times New Roman"/>
          <w:bCs/>
          <w:iCs/>
          <w:szCs w:val="24"/>
        </w:rPr>
        <w:lastRenderedPageBreak/>
        <w:t>концентрации какого-либо вещества в поверхностных и подземных водах</w:t>
      </w:r>
      <w:r>
        <w:rPr>
          <w:rFonts w:cs="Times New Roman"/>
          <w:b/>
          <w:bCs/>
          <w:i/>
          <w:iCs/>
          <w:szCs w:val="24"/>
        </w:rPr>
        <w:t>.</w:t>
      </w:r>
      <w:r>
        <w:rPr>
          <w:rFonts w:cs="Times New Roman"/>
          <w:b/>
          <w:bCs/>
          <w:i/>
          <w:iCs/>
          <w:szCs w:val="24"/>
        </w:rPr>
        <w:tab/>
      </w:r>
      <w:r>
        <w:rPr>
          <w:rFonts w:cs="Times New Roman"/>
          <w:szCs w:val="24"/>
        </w:rPr>
        <w:br/>
        <w:t xml:space="preserve"> </w:t>
      </w:r>
      <w:r>
        <w:rPr>
          <w:rFonts w:cs="Times New Roman"/>
          <w:szCs w:val="24"/>
        </w:rPr>
        <w:tab/>
      </w:r>
      <w:r w:rsidRPr="00105073">
        <w:rPr>
          <w:rFonts w:cs="Times New Roman"/>
          <w:szCs w:val="24"/>
        </w:rPr>
        <w:t xml:space="preserve">В качестве параметра </w:t>
      </w:r>
      <w:r w:rsidRPr="00105073">
        <w:rPr>
          <w:rFonts w:cs="Times New Roman"/>
          <w:b/>
          <w:bCs/>
          <w:i/>
          <w:iCs/>
          <w:szCs w:val="24"/>
          <w:lang w:val="en-US"/>
        </w:rPr>
        <w:t>C</w:t>
      </w:r>
      <w:r w:rsidRPr="00105073">
        <w:rPr>
          <w:rFonts w:cs="Times New Roman"/>
          <w:b/>
          <w:bCs/>
          <w:i/>
          <w:iCs/>
          <w:szCs w:val="24"/>
          <w:vertAlign w:val="subscript"/>
        </w:rPr>
        <w:t>р</w:t>
      </w:r>
      <w:r w:rsidRPr="00105073">
        <w:rPr>
          <w:rFonts w:cs="Times New Roman"/>
          <w:szCs w:val="24"/>
        </w:rPr>
        <w:t xml:space="preserve"> бралась минерализация, соответствующая среднемноголетнему расходу по эмпирической кривой </w:t>
      </w:r>
      <w:r w:rsidRPr="00105073">
        <w:rPr>
          <w:rFonts w:cs="Times New Roman"/>
          <w:szCs w:val="24"/>
          <w:lang w:val="en-US"/>
        </w:rPr>
        <w:t>Q</w:t>
      </w:r>
      <w:r w:rsidRPr="00105073">
        <w:rPr>
          <w:rFonts w:cs="Times New Roman"/>
          <w:szCs w:val="24"/>
        </w:rPr>
        <w:t>(</w:t>
      </w:r>
      <w:r w:rsidRPr="00105073">
        <w:rPr>
          <w:rFonts w:cs="Times New Roman"/>
          <w:szCs w:val="24"/>
          <w:lang w:val="en-US"/>
        </w:rPr>
        <w:t>M</w:t>
      </w:r>
      <w:r w:rsidRPr="00105073">
        <w:rPr>
          <w:rFonts w:cs="Times New Roman"/>
          <w:szCs w:val="24"/>
        </w:rPr>
        <w:t>) для соответствующей реки (</w:t>
      </w:r>
      <w:r w:rsidR="003274B4" w:rsidRPr="003274B4">
        <w:rPr>
          <w:rFonts w:cs="Times New Roman"/>
          <w:szCs w:val="24"/>
        </w:rPr>
        <w:t>см. Рисунок</w:t>
      </w:r>
      <w:r w:rsidR="003274B4">
        <w:rPr>
          <w:rFonts w:cs="Times New Roman"/>
          <w:szCs w:val="24"/>
        </w:rPr>
        <w:t xml:space="preserve"> 5.2</w:t>
      </w:r>
      <w:r w:rsidRPr="00105073">
        <w:rPr>
          <w:rFonts w:cs="Times New Roman"/>
          <w:szCs w:val="24"/>
        </w:rPr>
        <w:t xml:space="preserve">). </w:t>
      </w:r>
      <w:r w:rsidRPr="00105073">
        <w:rPr>
          <w:rFonts w:cs="Times New Roman"/>
          <w:szCs w:val="24"/>
        </w:rPr>
        <w:tab/>
      </w:r>
      <w:r w:rsidRPr="00105073">
        <w:rPr>
          <w:rFonts w:cs="Times New Roman"/>
          <w:szCs w:val="24"/>
        </w:rPr>
        <w:br/>
        <w:t xml:space="preserve"> </w:t>
      </w:r>
      <w:r w:rsidRPr="00105073">
        <w:rPr>
          <w:rFonts w:cs="Times New Roman"/>
          <w:szCs w:val="24"/>
        </w:rPr>
        <w:tab/>
        <w:t xml:space="preserve">В качестве параметра </w:t>
      </w:r>
      <w:proofErr w:type="spellStart"/>
      <w:r w:rsidRPr="00105073">
        <w:rPr>
          <w:rFonts w:cs="Times New Roman"/>
          <w:b/>
          <w:bCs/>
          <w:i/>
          <w:iCs/>
          <w:szCs w:val="24"/>
        </w:rPr>
        <w:t>С</w:t>
      </w:r>
      <w:r w:rsidRPr="00105073">
        <w:rPr>
          <w:rFonts w:cs="Times New Roman"/>
          <w:b/>
          <w:bCs/>
          <w:i/>
          <w:iCs/>
          <w:szCs w:val="24"/>
          <w:vertAlign w:val="subscript"/>
        </w:rPr>
        <w:t>гр</w:t>
      </w:r>
      <w:proofErr w:type="spellEnd"/>
      <w:r w:rsidRPr="00105073">
        <w:rPr>
          <w:rFonts w:cs="Times New Roman"/>
          <w:b/>
          <w:bCs/>
          <w:szCs w:val="24"/>
        </w:rPr>
        <w:t xml:space="preserve"> </w:t>
      </w:r>
      <w:r w:rsidRPr="00105073">
        <w:rPr>
          <w:rFonts w:cs="Times New Roman"/>
          <w:szCs w:val="24"/>
        </w:rPr>
        <w:t xml:space="preserve">принималось </w:t>
      </w:r>
      <w:r>
        <w:rPr>
          <w:rFonts w:cs="Times New Roman"/>
          <w:szCs w:val="24"/>
        </w:rPr>
        <w:t xml:space="preserve">значение минерализации, </w:t>
      </w:r>
      <w:r w:rsidRPr="00105073">
        <w:rPr>
          <w:rFonts w:cs="Times New Roman"/>
          <w:szCs w:val="24"/>
        </w:rPr>
        <w:t>со</w:t>
      </w:r>
      <w:r>
        <w:rPr>
          <w:rFonts w:cs="Times New Roman"/>
          <w:szCs w:val="24"/>
        </w:rPr>
        <w:t>ответствующее минимальному среднемесячному</w:t>
      </w:r>
      <w:r w:rsidRPr="00105073">
        <w:rPr>
          <w:rFonts w:cs="Times New Roman"/>
          <w:szCs w:val="24"/>
        </w:rPr>
        <w:t xml:space="preserve"> расходу</w:t>
      </w:r>
      <w:r>
        <w:rPr>
          <w:rFonts w:cs="Times New Roman"/>
          <w:szCs w:val="24"/>
        </w:rPr>
        <w:t xml:space="preserve"> 50-% обеспеченности</w:t>
      </w:r>
      <w:r w:rsidRPr="00105073">
        <w:rPr>
          <w:rFonts w:cs="Times New Roman"/>
          <w:szCs w:val="24"/>
        </w:rPr>
        <w:t xml:space="preserve"> по эмпирической кривой </w:t>
      </w:r>
      <w:r w:rsidRPr="00105073">
        <w:rPr>
          <w:rFonts w:cs="Times New Roman"/>
          <w:szCs w:val="24"/>
          <w:lang w:val="en-US"/>
        </w:rPr>
        <w:t>Q</w:t>
      </w:r>
      <w:r w:rsidRPr="00105073">
        <w:rPr>
          <w:rFonts w:cs="Times New Roman"/>
          <w:szCs w:val="24"/>
        </w:rPr>
        <w:t>(</w:t>
      </w:r>
      <w:r w:rsidRPr="00105073">
        <w:rPr>
          <w:rFonts w:cs="Times New Roman"/>
          <w:szCs w:val="24"/>
          <w:lang w:val="en-US"/>
        </w:rPr>
        <w:t>M</w:t>
      </w:r>
      <w:r w:rsidRPr="00105073">
        <w:rPr>
          <w:rFonts w:cs="Times New Roman"/>
          <w:szCs w:val="24"/>
        </w:rPr>
        <w:t>) за рассматриваемый период.</w:t>
      </w:r>
      <w:r w:rsidRPr="00105073">
        <w:rPr>
          <w:rFonts w:cs="Times New Roman"/>
          <w:szCs w:val="24"/>
        </w:rPr>
        <w:tab/>
      </w:r>
      <w:r w:rsidRPr="00105073">
        <w:rPr>
          <w:rFonts w:cs="Times New Roman"/>
          <w:szCs w:val="24"/>
        </w:rPr>
        <w:br/>
        <w:t xml:space="preserve"> </w:t>
      </w:r>
      <w:r w:rsidRPr="00105073">
        <w:rPr>
          <w:rFonts w:cs="Times New Roman"/>
          <w:szCs w:val="24"/>
        </w:rPr>
        <w:tab/>
        <w:t xml:space="preserve">В качестве параметра </w:t>
      </w:r>
      <w:r w:rsidRPr="00105073">
        <w:rPr>
          <w:rFonts w:cs="Times New Roman"/>
          <w:b/>
          <w:bCs/>
          <w:i/>
          <w:iCs/>
          <w:szCs w:val="24"/>
          <w:lang w:val="en-US"/>
        </w:rPr>
        <w:t>Q</w:t>
      </w:r>
      <w:r w:rsidRPr="00105073">
        <w:rPr>
          <w:rFonts w:cs="Times New Roman"/>
          <w:b/>
          <w:bCs/>
          <w:i/>
          <w:iCs/>
          <w:szCs w:val="24"/>
          <w:vertAlign w:val="subscript"/>
        </w:rPr>
        <w:t>р</w:t>
      </w:r>
      <w:r w:rsidRPr="00105073">
        <w:rPr>
          <w:rFonts w:cs="Times New Roman"/>
          <w:szCs w:val="24"/>
        </w:rPr>
        <w:t xml:space="preserve"> принимался среднемноголетний расход, который определялся по</w:t>
      </w:r>
      <w:r>
        <w:rPr>
          <w:rFonts w:cs="Times New Roman"/>
          <w:szCs w:val="24"/>
        </w:rPr>
        <w:t xml:space="preserve"> данным водного кадастра</w:t>
      </w:r>
      <w:r w:rsidRPr="00105073">
        <w:rPr>
          <w:rFonts w:cs="Times New Roman"/>
          <w:szCs w:val="24"/>
        </w:rPr>
        <w:t>.</w:t>
      </w:r>
      <w:r w:rsidR="00285173" w:rsidRPr="00285173">
        <w:rPr>
          <w:rFonts w:cs="Times New Roman"/>
          <w:szCs w:val="24"/>
        </w:rPr>
        <w:t xml:space="preserve"> </w:t>
      </w:r>
      <w:r w:rsidR="00285173">
        <w:rPr>
          <w:rFonts w:cs="Times New Roman"/>
          <w:szCs w:val="24"/>
        </w:rPr>
        <w:t xml:space="preserve">Для удобства вместо величин </w:t>
      </w:r>
      <w:r w:rsidR="00285173" w:rsidRPr="00D17CC2">
        <w:rPr>
          <w:rFonts w:cs="Times New Roman"/>
          <w:b/>
          <w:bCs/>
          <w:i/>
          <w:iCs/>
          <w:szCs w:val="24"/>
          <w:lang w:val="en-US"/>
        </w:rPr>
        <w:t>Q</w:t>
      </w:r>
      <w:proofErr w:type="spellStart"/>
      <w:r w:rsidR="00285173" w:rsidRPr="00D17CC2">
        <w:rPr>
          <w:rFonts w:cs="Times New Roman"/>
          <w:b/>
          <w:bCs/>
          <w:i/>
          <w:iCs/>
          <w:szCs w:val="24"/>
          <w:vertAlign w:val="subscript"/>
        </w:rPr>
        <w:t>гр</w:t>
      </w:r>
      <w:proofErr w:type="spellEnd"/>
      <w:r w:rsidR="00285173" w:rsidRPr="008600BB">
        <w:rPr>
          <w:rFonts w:cs="Times New Roman"/>
          <w:b/>
          <w:bCs/>
          <w:i/>
          <w:iCs/>
          <w:szCs w:val="24"/>
          <w:vertAlign w:val="subscript"/>
        </w:rPr>
        <w:t xml:space="preserve"> </w:t>
      </w:r>
      <w:r w:rsidR="00285173" w:rsidRPr="00105073">
        <w:rPr>
          <w:rFonts w:cs="Times New Roman"/>
          <w:b/>
          <w:bCs/>
          <w:i/>
          <w:iCs/>
          <w:szCs w:val="24"/>
          <w:lang w:val="en-US"/>
        </w:rPr>
        <w:t>Q</w:t>
      </w:r>
      <w:r w:rsidR="00285173" w:rsidRPr="00105073">
        <w:rPr>
          <w:rFonts w:cs="Times New Roman"/>
          <w:b/>
          <w:bCs/>
          <w:i/>
          <w:iCs/>
          <w:szCs w:val="24"/>
          <w:vertAlign w:val="subscript"/>
        </w:rPr>
        <w:t>р</w:t>
      </w:r>
      <w:r w:rsidR="008600BB" w:rsidRPr="008600BB">
        <w:rPr>
          <w:rFonts w:cs="Times New Roman"/>
          <w:b/>
          <w:bCs/>
          <w:i/>
          <w:iCs/>
          <w:szCs w:val="24"/>
          <w:vertAlign w:val="subscript"/>
        </w:rPr>
        <w:t xml:space="preserve"> </w:t>
      </w:r>
      <w:r w:rsidR="00285173">
        <w:rPr>
          <w:rFonts w:cs="Times New Roman"/>
          <w:szCs w:val="24"/>
        </w:rPr>
        <w:tab/>
      </w:r>
      <w:r w:rsidR="00285173">
        <w:rPr>
          <w:rFonts w:cs="Times New Roman"/>
          <w:szCs w:val="24"/>
        </w:rPr>
        <w:br/>
      </w:r>
      <w:r w:rsidR="008600BB">
        <w:rPr>
          <w:rFonts w:cs="Times New Roman"/>
          <w:szCs w:val="24"/>
        </w:rPr>
        <w:t xml:space="preserve">использовались соответствующие величины модулей </w:t>
      </w:r>
      <w:r w:rsidR="008600BB">
        <w:rPr>
          <w:rFonts w:cs="Times New Roman"/>
          <w:b/>
          <w:bCs/>
          <w:i/>
          <w:iCs/>
          <w:szCs w:val="24"/>
          <w:lang w:val="en-US"/>
        </w:rPr>
        <w:t>M</w:t>
      </w:r>
      <w:proofErr w:type="spellStart"/>
      <w:r w:rsidR="008600BB" w:rsidRPr="00D17CC2">
        <w:rPr>
          <w:rFonts w:cs="Times New Roman"/>
          <w:b/>
          <w:bCs/>
          <w:i/>
          <w:iCs/>
          <w:szCs w:val="24"/>
          <w:vertAlign w:val="subscript"/>
        </w:rPr>
        <w:t>гр</w:t>
      </w:r>
      <w:proofErr w:type="spellEnd"/>
      <w:r w:rsidR="008600BB" w:rsidRPr="008600BB">
        <w:rPr>
          <w:rFonts w:cs="Times New Roman"/>
          <w:b/>
          <w:bCs/>
          <w:i/>
          <w:iCs/>
          <w:szCs w:val="24"/>
          <w:vertAlign w:val="subscript"/>
        </w:rPr>
        <w:t xml:space="preserve"> </w:t>
      </w:r>
      <w:r w:rsidR="008600BB">
        <w:rPr>
          <w:rFonts w:cs="Times New Roman"/>
          <w:b/>
          <w:bCs/>
          <w:i/>
          <w:iCs/>
          <w:szCs w:val="24"/>
          <w:lang w:val="en-US"/>
        </w:rPr>
        <w:t>M</w:t>
      </w:r>
      <w:r w:rsidR="008600BB" w:rsidRPr="00105073">
        <w:rPr>
          <w:rFonts w:cs="Times New Roman"/>
          <w:b/>
          <w:bCs/>
          <w:i/>
          <w:iCs/>
          <w:szCs w:val="24"/>
          <w:vertAlign w:val="subscript"/>
        </w:rPr>
        <w:t>р</w:t>
      </w:r>
      <w:r w:rsidR="008E1B8A">
        <w:rPr>
          <w:rFonts w:cs="Times New Roman"/>
          <w:b/>
          <w:bCs/>
          <w:i/>
          <w:iCs/>
          <w:szCs w:val="24"/>
          <w:vertAlign w:val="subscript"/>
        </w:rPr>
        <w:t xml:space="preserve"> </w:t>
      </w:r>
      <w:r w:rsidR="008E1B8A">
        <w:rPr>
          <w:rFonts w:cs="Times New Roman"/>
          <w:b/>
          <w:bCs/>
          <w:i/>
          <w:iCs/>
          <w:szCs w:val="24"/>
          <w:vertAlign w:val="subscript"/>
        </w:rPr>
        <w:tab/>
      </w:r>
    </w:p>
    <w:p w:rsidR="008600BB" w:rsidRPr="008600BB" w:rsidRDefault="00106459" w:rsidP="00106459">
      <w:pPr>
        <w:jc w:val="right"/>
        <w:rPr>
          <w:rFonts w:eastAsiaTheme="majorEastAsia" w:cs="Times New Roman"/>
          <w:b/>
          <w:color w:val="000000" w:themeColor="text1"/>
          <w:sz w:val="28"/>
          <w:szCs w:val="24"/>
        </w:rPr>
      </w:pPr>
      <w:bookmarkStart w:id="9" w:name="_Hlk482630635"/>
      <w:r>
        <w:rPr>
          <w:rFonts w:cs="Times New Roman"/>
          <w:i/>
          <w:szCs w:val="24"/>
        </w:rPr>
        <w:t>Таблица 6.3</w:t>
      </w:r>
      <w:r w:rsidR="008600BB" w:rsidRPr="00D52BD8">
        <w:rPr>
          <w:rFonts w:cs="Times New Roman"/>
          <w:i/>
          <w:szCs w:val="24"/>
        </w:rPr>
        <w:t xml:space="preserve"> – Итоговая таблица расчета подземного притока методом</w:t>
      </w:r>
      <w:r w:rsidR="008600BB">
        <w:rPr>
          <w:rFonts w:cs="Times New Roman"/>
          <w:i/>
          <w:szCs w:val="24"/>
        </w:rPr>
        <w:t xml:space="preserve"> смешения</w:t>
      </w:r>
      <w:r w:rsidR="008600BB" w:rsidRPr="00D52BD8">
        <w:rPr>
          <w:rFonts w:cs="Times New Roman"/>
          <w:i/>
          <w:szCs w:val="24"/>
        </w:rPr>
        <w:t xml:space="preserve"> (Модули стока указаны в л/</w:t>
      </w:r>
      <w:r w:rsidR="008600BB" w:rsidRPr="00D52BD8">
        <w:rPr>
          <w:rFonts w:cs="Times New Roman"/>
          <w:i/>
          <w:szCs w:val="24"/>
          <w:lang w:val="en-US"/>
        </w:rPr>
        <w:t>c</w:t>
      </w:r>
      <w:r w:rsidR="008600BB" w:rsidRPr="00D52BD8">
        <w:rPr>
          <w:rFonts w:cs="Times New Roman"/>
          <w:i/>
          <w:szCs w:val="24"/>
        </w:rPr>
        <w:t>*км2)</w:t>
      </w:r>
    </w:p>
    <w:tbl>
      <w:tblPr>
        <w:tblStyle w:val="a9"/>
        <w:tblW w:w="0" w:type="auto"/>
        <w:jc w:val="center"/>
        <w:tblLook w:val="04A0" w:firstRow="1" w:lastRow="0" w:firstColumn="1" w:lastColumn="0" w:noHBand="0" w:noVBand="1"/>
      </w:tblPr>
      <w:tblGrid>
        <w:gridCol w:w="940"/>
        <w:gridCol w:w="1427"/>
        <w:gridCol w:w="724"/>
        <w:gridCol w:w="925"/>
        <w:gridCol w:w="899"/>
        <w:gridCol w:w="1021"/>
        <w:gridCol w:w="1724"/>
      </w:tblGrid>
      <w:tr w:rsidR="00527C06" w:rsidRPr="00655E3C" w:rsidTr="00106459">
        <w:trPr>
          <w:trHeight w:val="1215"/>
          <w:jc w:val="center"/>
        </w:trPr>
        <w:tc>
          <w:tcPr>
            <w:tcW w:w="908" w:type="dxa"/>
            <w:noWrap/>
            <w:hideMark/>
          </w:tcPr>
          <w:bookmarkEnd w:id="9"/>
          <w:p w:rsidR="00527C06" w:rsidRPr="008600BB" w:rsidRDefault="00527C06" w:rsidP="00655E3C">
            <w:pPr>
              <w:rPr>
                <w:rFonts w:ascii="Times New Roman" w:hAnsi="Times New Roman" w:cs="Times New Roman"/>
                <w:b/>
                <w:bCs/>
                <w:sz w:val="24"/>
              </w:rPr>
            </w:pPr>
            <w:r w:rsidRPr="008600BB">
              <w:rPr>
                <w:rFonts w:ascii="Times New Roman" w:hAnsi="Times New Roman" w:cs="Times New Roman"/>
                <w:b/>
                <w:bCs/>
                <w:sz w:val="24"/>
              </w:rPr>
              <w:t>Река</w:t>
            </w:r>
          </w:p>
        </w:tc>
        <w:tc>
          <w:tcPr>
            <w:tcW w:w="1376" w:type="dxa"/>
            <w:noWrap/>
            <w:hideMark/>
          </w:tcPr>
          <w:p w:rsidR="00527C06" w:rsidRPr="008600BB" w:rsidRDefault="00527C06" w:rsidP="00655E3C">
            <w:pPr>
              <w:rPr>
                <w:rFonts w:ascii="Times New Roman" w:hAnsi="Times New Roman" w:cs="Times New Roman"/>
                <w:b/>
                <w:bCs/>
                <w:sz w:val="24"/>
              </w:rPr>
            </w:pPr>
            <w:r w:rsidRPr="008600BB">
              <w:rPr>
                <w:rFonts w:ascii="Times New Roman" w:hAnsi="Times New Roman" w:cs="Times New Roman"/>
                <w:b/>
                <w:bCs/>
                <w:sz w:val="24"/>
              </w:rPr>
              <w:t>Створ</w:t>
            </w:r>
          </w:p>
        </w:tc>
        <w:tc>
          <w:tcPr>
            <w:tcW w:w="696" w:type="dxa"/>
            <w:hideMark/>
          </w:tcPr>
          <w:p w:rsidR="00527C06" w:rsidRPr="008600BB" w:rsidRDefault="00527C06" w:rsidP="00655E3C">
            <w:pPr>
              <w:rPr>
                <w:rFonts w:ascii="Times New Roman" w:hAnsi="Times New Roman" w:cs="Times New Roman"/>
                <w:b/>
                <w:bCs/>
                <w:sz w:val="24"/>
              </w:rPr>
            </w:pPr>
            <w:r w:rsidRPr="008600BB">
              <w:rPr>
                <w:rFonts w:ascii="Times New Roman" w:hAnsi="Times New Roman" w:cs="Times New Roman"/>
                <w:b/>
                <w:bCs/>
                <w:sz w:val="24"/>
              </w:rPr>
              <w:t xml:space="preserve"> </w:t>
            </w:r>
            <w:r w:rsidR="008600BB" w:rsidRPr="008600BB">
              <w:rPr>
                <w:rFonts w:ascii="Times New Roman" w:hAnsi="Times New Roman" w:cs="Times New Roman"/>
                <w:b/>
                <w:bCs/>
                <w:i/>
                <w:iCs/>
                <w:sz w:val="24"/>
                <w:szCs w:val="24"/>
                <w:lang w:val="en-US"/>
              </w:rPr>
              <w:t>M</w:t>
            </w:r>
            <w:r w:rsidR="008600BB" w:rsidRPr="008600BB">
              <w:rPr>
                <w:rFonts w:ascii="Times New Roman" w:hAnsi="Times New Roman" w:cs="Times New Roman"/>
                <w:b/>
                <w:bCs/>
                <w:i/>
                <w:iCs/>
                <w:sz w:val="24"/>
                <w:szCs w:val="24"/>
                <w:vertAlign w:val="subscript"/>
              </w:rPr>
              <w:t>р</w:t>
            </w:r>
            <w:r w:rsidR="008600BB" w:rsidRPr="008600BB">
              <w:rPr>
                <w:rFonts w:ascii="Times New Roman" w:hAnsi="Times New Roman" w:cs="Times New Roman"/>
                <w:b/>
                <w:bCs/>
                <w:sz w:val="24"/>
              </w:rPr>
              <w:t xml:space="preserve"> </w:t>
            </w:r>
            <w:r w:rsidRPr="008600BB">
              <w:rPr>
                <w:rFonts w:ascii="Times New Roman" w:hAnsi="Times New Roman" w:cs="Times New Roman"/>
                <w:b/>
                <w:bCs/>
                <w:sz w:val="24"/>
              </w:rPr>
              <w:t>(л/</w:t>
            </w:r>
            <w:r w:rsidRPr="008600BB">
              <w:rPr>
                <w:rFonts w:ascii="Times New Roman" w:hAnsi="Times New Roman" w:cs="Times New Roman"/>
                <w:b/>
                <w:bCs/>
                <w:sz w:val="24"/>
                <w:lang w:val="en-US"/>
              </w:rPr>
              <w:t>c</w:t>
            </w:r>
            <w:r w:rsidRPr="008600BB">
              <w:rPr>
                <w:rFonts w:ascii="Times New Roman" w:hAnsi="Times New Roman" w:cs="Times New Roman"/>
                <w:b/>
                <w:bCs/>
                <w:sz w:val="24"/>
              </w:rPr>
              <w:t>*</w:t>
            </w:r>
            <w:r w:rsidRPr="008600BB">
              <w:rPr>
                <w:rFonts w:ascii="Times New Roman" w:hAnsi="Times New Roman" w:cs="Times New Roman"/>
                <w:b/>
                <w:bCs/>
                <w:sz w:val="24"/>
              </w:rPr>
              <w:br/>
              <w:t>км2)</w:t>
            </w:r>
          </w:p>
        </w:tc>
        <w:tc>
          <w:tcPr>
            <w:tcW w:w="925" w:type="dxa"/>
            <w:hideMark/>
          </w:tcPr>
          <w:p w:rsidR="00527C06" w:rsidRPr="008600BB" w:rsidRDefault="008600BB" w:rsidP="00655E3C">
            <w:pPr>
              <w:rPr>
                <w:rFonts w:ascii="Times New Roman" w:hAnsi="Times New Roman" w:cs="Times New Roman"/>
                <w:b/>
                <w:bCs/>
                <w:sz w:val="24"/>
              </w:rPr>
            </w:pPr>
            <w:r w:rsidRPr="008600BB">
              <w:rPr>
                <w:rFonts w:ascii="Times New Roman" w:hAnsi="Times New Roman" w:cs="Times New Roman"/>
                <w:b/>
                <w:bCs/>
                <w:i/>
                <w:iCs/>
                <w:sz w:val="24"/>
                <w:szCs w:val="24"/>
                <w:lang w:val="en-US"/>
              </w:rPr>
              <w:t>C</w:t>
            </w:r>
            <w:r w:rsidRPr="008600BB">
              <w:rPr>
                <w:rFonts w:ascii="Times New Roman" w:hAnsi="Times New Roman" w:cs="Times New Roman"/>
                <w:b/>
                <w:bCs/>
                <w:i/>
                <w:iCs/>
                <w:sz w:val="24"/>
                <w:szCs w:val="24"/>
                <w:vertAlign w:val="subscript"/>
              </w:rPr>
              <w:t>р</w:t>
            </w:r>
            <w:r w:rsidRPr="008600BB">
              <w:rPr>
                <w:rFonts w:ascii="Times New Roman" w:hAnsi="Times New Roman" w:cs="Times New Roman"/>
                <w:b/>
                <w:bCs/>
                <w:sz w:val="24"/>
              </w:rPr>
              <w:t xml:space="preserve"> </w:t>
            </w:r>
            <w:r w:rsidR="00527C06" w:rsidRPr="008600BB">
              <w:rPr>
                <w:rFonts w:ascii="Times New Roman" w:hAnsi="Times New Roman" w:cs="Times New Roman"/>
                <w:b/>
                <w:bCs/>
                <w:sz w:val="24"/>
              </w:rPr>
              <w:t>(мг/л)</w:t>
            </w:r>
          </w:p>
        </w:tc>
        <w:tc>
          <w:tcPr>
            <w:tcW w:w="899" w:type="dxa"/>
            <w:hideMark/>
          </w:tcPr>
          <w:p w:rsidR="00527C06" w:rsidRPr="008600BB" w:rsidRDefault="00527C06" w:rsidP="00655E3C">
            <w:pPr>
              <w:rPr>
                <w:rFonts w:ascii="Times New Roman" w:hAnsi="Times New Roman" w:cs="Times New Roman"/>
                <w:b/>
                <w:bCs/>
                <w:sz w:val="24"/>
              </w:rPr>
            </w:pPr>
            <w:r w:rsidRPr="008600BB">
              <w:rPr>
                <w:rFonts w:ascii="Times New Roman" w:hAnsi="Times New Roman" w:cs="Times New Roman"/>
                <w:b/>
                <w:bCs/>
                <w:sz w:val="24"/>
              </w:rPr>
              <w:t xml:space="preserve"> </w:t>
            </w:r>
            <w:proofErr w:type="spellStart"/>
            <w:r w:rsidR="008600BB" w:rsidRPr="008600BB">
              <w:rPr>
                <w:rFonts w:ascii="Times New Roman" w:hAnsi="Times New Roman" w:cs="Times New Roman"/>
                <w:b/>
                <w:bCs/>
                <w:i/>
                <w:iCs/>
                <w:sz w:val="24"/>
                <w:szCs w:val="24"/>
              </w:rPr>
              <w:t>С</w:t>
            </w:r>
            <w:r w:rsidR="008600BB" w:rsidRPr="008600BB">
              <w:rPr>
                <w:rFonts w:ascii="Times New Roman" w:hAnsi="Times New Roman" w:cs="Times New Roman"/>
                <w:b/>
                <w:bCs/>
                <w:i/>
                <w:iCs/>
                <w:sz w:val="24"/>
                <w:szCs w:val="24"/>
                <w:vertAlign w:val="subscript"/>
              </w:rPr>
              <w:t>гр</w:t>
            </w:r>
            <w:proofErr w:type="spellEnd"/>
            <w:r w:rsidR="008600BB" w:rsidRPr="008600BB">
              <w:rPr>
                <w:rFonts w:ascii="Times New Roman" w:hAnsi="Times New Roman" w:cs="Times New Roman"/>
                <w:b/>
                <w:bCs/>
                <w:sz w:val="24"/>
                <w:szCs w:val="24"/>
              </w:rPr>
              <w:t xml:space="preserve"> </w:t>
            </w:r>
            <w:r w:rsidRPr="008600BB">
              <w:rPr>
                <w:rFonts w:ascii="Times New Roman" w:hAnsi="Times New Roman" w:cs="Times New Roman"/>
                <w:b/>
                <w:bCs/>
                <w:sz w:val="24"/>
              </w:rPr>
              <w:t>(мг/л)</w:t>
            </w:r>
          </w:p>
        </w:tc>
        <w:tc>
          <w:tcPr>
            <w:tcW w:w="1021" w:type="dxa"/>
            <w:hideMark/>
          </w:tcPr>
          <w:p w:rsidR="00527C06" w:rsidRPr="008600BB" w:rsidRDefault="008600BB" w:rsidP="00655E3C">
            <w:pPr>
              <w:rPr>
                <w:rFonts w:ascii="Times New Roman" w:hAnsi="Times New Roman" w:cs="Times New Roman"/>
                <w:b/>
                <w:bCs/>
                <w:sz w:val="24"/>
              </w:rPr>
            </w:pPr>
            <w:r w:rsidRPr="008600BB">
              <w:rPr>
                <w:rFonts w:ascii="Times New Roman" w:hAnsi="Times New Roman" w:cs="Times New Roman"/>
                <w:b/>
                <w:bCs/>
                <w:i/>
                <w:iCs/>
                <w:sz w:val="24"/>
                <w:szCs w:val="24"/>
                <w:lang w:val="en-US"/>
              </w:rPr>
              <w:t>M</w:t>
            </w:r>
            <w:proofErr w:type="spellStart"/>
            <w:r w:rsidRPr="008600BB">
              <w:rPr>
                <w:rFonts w:ascii="Times New Roman" w:hAnsi="Times New Roman" w:cs="Times New Roman"/>
                <w:b/>
                <w:bCs/>
                <w:i/>
                <w:iCs/>
                <w:sz w:val="24"/>
                <w:szCs w:val="24"/>
                <w:vertAlign w:val="subscript"/>
              </w:rPr>
              <w:t>гр</w:t>
            </w:r>
            <w:proofErr w:type="spellEnd"/>
            <w:r w:rsidRPr="008600BB">
              <w:rPr>
                <w:rFonts w:ascii="Times New Roman" w:hAnsi="Times New Roman" w:cs="Times New Roman"/>
                <w:b/>
                <w:bCs/>
                <w:i/>
                <w:iCs/>
                <w:sz w:val="24"/>
                <w:szCs w:val="24"/>
                <w:vertAlign w:val="subscript"/>
              </w:rPr>
              <w:br/>
            </w:r>
            <w:r>
              <w:rPr>
                <w:rFonts w:ascii="Times New Roman" w:hAnsi="Times New Roman" w:cs="Times New Roman"/>
                <w:b/>
                <w:bCs/>
                <w:sz w:val="24"/>
              </w:rPr>
              <w:t xml:space="preserve"> (л/c* </w:t>
            </w:r>
            <w:r w:rsidR="00527C06" w:rsidRPr="008600BB">
              <w:rPr>
                <w:rFonts w:ascii="Times New Roman" w:hAnsi="Times New Roman" w:cs="Times New Roman"/>
                <w:b/>
                <w:bCs/>
                <w:sz w:val="24"/>
              </w:rPr>
              <w:t>км2)</w:t>
            </w:r>
          </w:p>
        </w:tc>
        <w:tc>
          <w:tcPr>
            <w:tcW w:w="1481" w:type="dxa"/>
            <w:hideMark/>
          </w:tcPr>
          <w:p w:rsidR="00527C06" w:rsidRPr="008600BB" w:rsidRDefault="00527C06" w:rsidP="00655E3C">
            <w:pPr>
              <w:rPr>
                <w:rFonts w:ascii="Times New Roman" w:hAnsi="Times New Roman" w:cs="Times New Roman"/>
                <w:b/>
                <w:bCs/>
                <w:sz w:val="24"/>
              </w:rPr>
            </w:pPr>
            <w:r w:rsidRPr="008600BB">
              <w:rPr>
                <w:rFonts w:ascii="Times New Roman" w:hAnsi="Times New Roman" w:cs="Times New Roman"/>
                <w:b/>
                <w:bCs/>
                <w:sz w:val="24"/>
              </w:rPr>
              <w:t>Коэффициент подземного питания</w:t>
            </w:r>
          </w:p>
        </w:tc>
      </w:tr>
      <w:tr w:rsidR="00527C06" w:rsidRPr="00655E3C" w:rsidTr="00106459">
        <w:trPr>
          <w:trHeight w:val="300"/>
          <w:jc w:val="center"/>
        </w:trPr>
        <w:tc>
          <w:tcPr>
            <w:tcW w:w="908" w:type="dxa"/>
            <w:noWrap/>
            <w:hideMark/>
          </w:tcPr>
          <w:p w:rsidR="00527C06" w:rsidRPr="00655E3C" w:rsidRDefault="00527C06" w:rsidP="00655E3C">
            <w:r w:rsidRPr="00655E3C">
              <w:t>Лена</w:t>
            </w:r>
          </w:p>
        </w:tc>
        <w:tc>
          <w:tcPr>
            <w:tcW w:w="1376" w:type="dxa"/>
            <w:noWrap/>
            <w:hideMark/>
          </w:tcPr>
          <w:p w:rsidR="00527C06" w:rsidRPr="00655E3C" w:rsidRDefault="00527C06" w:rsidP="00655E3C">
            <w:proofErr w:type="spellStart"/>
            <w:r w:rsidRPr="00655E3C">
              <w:t>Качуг</w:t>
            </w:r>
            <w:proofErr w:type="spellEnd"/>
          </w:p>
        </w:tc>
        <w:tc>
          <w:tcPr>
            <w:tcW w:w="696" w:type="dxa"/>
            <w:noWrap/>
            <w:hideMark/>
          </w:tcPr>
          <w:p w:rsidR="00527C06" w:rsidRPr="00655E3C" w:rsidRDefault="00527C06" w:rsidP="00655E3C">
            <w:r w:rsidRPr="00655E3C">
              <w:t>5,17</w:t>
            </w:r>
          </w:p>
        </w:tc>
        <w:tc>
          <w:tcPr>
            <w:tcW w:w="925" w:type="dxa"/>
            <w:noWrap/>
            <w:hideMark/>
          </w:tcPr>
          <w:p w:rsidR="00527C06" w:rsidRPr="00655E3C" w:rsidRDefault="00527C06" w:rsidP="00655E3C">
            <w:r w:rsidRPr="00655E3C">
              <w:t>287</w:t>
            </w:r>
          </w:p>
        </w:tc>
        <w:tc>
          <w:tcPr>
            <w:tcW w:w="899" w:type="dxa"/>
            <w:noWrap/>
            <w:hideMark/>
          </w:tcPr>
          <w:p w:rsidR="00527C06" w:rsidRPr="00655E3C" w:rsidRDefault="00527C06" w:rsidP="00655E3C">
            <w:r w:rsidRPr="00655E3C">
              <w:t>558</w:t>
            </w:r>
          </w:p>
        </w:tc>
        <w:tc>
          <w:tcPr>
            <w:tcW w:w="1021" w:type="dxa"/>
            <w:noWrap/>
            <w:hideMark/>
          </w:tcPr>
          <w:p w:rsidR="00527C06" w:rsidRPr="00655E3C" w:rsidRDefault="00527C06" w:rsidP="00106459">
            <w:r w:rsidRPr="00655E3C">
              <w:t>2,66</w:t>
            </w:r>
          </w:p>
        </w:tc>
        <w:tc>
          <w:tcPr>
            <w:tcW w:w="1481" w:type="dxa"/>
            <w:noWrap/>
            <w:hideMark/>
          </w:tcPr>
          <w:p w:rsidR="00527C06" w:rsidRPr="00655E3C" w:rsidRDefault="00527C06" w:rsidP="00655E3C">
            <w:r w:rsidRPr="00655E3C">
              <w:t>0,51</w:t>
            </w:r>
          </w:p>
        </w:tc>
      </w:tr>
      <w:tr w:rsidR="00527C06" w:rsidRPr="00655E3C" w:rsidTr="00106459">
        <w:trPr>
          <w:trHeight w:val="300"/>
          <w:jc w:val="center"/>
        </w:trPr>
        <w:tc>
          <w:tcPr>
            <w:tcW w:w="908" w:type="dxa"/>
            <w:noWrap/>
            <w:hideMark/>
          </w:tcPr>
          <w:p w:rsidR="00527C06" w:rsidRPr="00655E3C" w:rsidRDefault="00527C06" w:rsidP="00655E3C">
            <w:r w:rsidRPr="00655E3C">
              <w:t>Лена</w:t>
            </w:r>
          </w:p>
        </w:tc>
        <w:tc>
          <w:tcPr>
            <w:tcW w:w="1376" w:type="dxa"/>
            <w:noWrap/>
            <w:hideMark/>
          </w:tcPr>
          <w:p w:rsidR="00527C06" w:rsidRPr="00655E3C" w:rsidRDefault="00527C06" w:rsidP="00655E3C">
            <w:proofErr w:type="spellStart"/>
            <w:r w:rsidRPr="00655E3C">
              <w:t>Змеиново</w:t>
            </w:r>
            <w:proofErr w:type="spellEnd"/>
          </w:p>
        </w:tc>
        <w:tc>
          <w:tcPr>
            <w:tcW w:w="696" w:type="dxa"/>
            <w:noWrap/>
            <w:hideMark/>
          </w:tcPr>
          <w:p w:rsidR="00527C06" w:rsidRPr="00655E3C" w:rsidRDefault="00527C06" w:rsidP="00655E3C">
            <w:r w:rsidRPr="00655E3C">
              <w:t>8,02</w:t>
            </w:r>
          </w:p>
        </w:tc>
        <w:tc>
          <w:tcPr>
            <w:tcW w:w="925" w:type="dxa"/>
            <w:noWrap/>
            <w:hideMark/>
          </w:tcPr>
          <w:p w:rsidR="00527C06" w:rsidRPr="00655E3C" w:rsidRDefault="00527C06" w:rsidP="00655E3C">
            <w:r w:rsidRPr="00655E3C">
              <w:t>262</w:t>
            </w:r>
          </w:p>
        </w:tc>
        <w:tc>
          <w:tcPr>
            <w:tcW w:w="899" w:type="dxa"/>
            <w:noWrap/>
            <w:hideMark/>
          </w:tcPr>
          <w:p w:rsidR="00527C06" w:rsidRPr="00655E3C" w:rsidRDefault="00527C06" w:rsidP="00655E3C">
            <w:r w:rsidRPr="00655E3C">
              <w:t>659</w:t>
            </w:r>
          </w:p>
        </w:tc>
        <w:tc>
          <w:tcPr>
            <w:tcW w:w="1021" w:type="dxa"/>
            <w:noWrap/>
            <w:hideMark/>
          </w:tcPr>
          <w:p w:rsidR="00527C06" w:rsidRPr="00655E3C" w:rsidRDefault="00527C06" w:rsidP="00655E3C">
            <w:r w:rsidRPr="00655E3C">
              <w:t>3,20</w:t>
            </w:r>
          </w:p>
        </w:tc>
        <w:tc>
          <w:tcPr>
            <w:tcW w:w="1481" w:type="dxa"/>
            <w:noWrap/>
            <w:hideMark/>
          </w:tcPr>
          <w:p w:rsidR="00527C06" w:rsidRPr="00655E3C" w:rsidRDefault="00527C06" w:rsidP="00655E3C">
            <w:r w:rsidRPr="00655E3C">
              <w:t>0,40</w:t>
            </w:r>
          </w:p>
        </w:tc>
      </w:tr>
      <w:tr w:rsidR="00527C06" w:rsidRPr="00655E3C" w:rsidTr="00106459">
        <w:trPr>
          <w:trHeight w:val="300"/>
          <w:jc w:val="center"/>
        </w:trPr>
        <w:tc>
          <w:tcPr>
            <w:tcW w:w="908" w:type="dxa"/>
            <w:noWrap/>
            <w:hideMark/>
          </w:tcPr>
          <w:p w:rsidR="00527C06" w:rsidRPr="00655E3C" w:rsidRDefault="00527C06" w:rsidP="00655E3C">
            <w:r w:rsidRPr="00655E3C">
              <w:t>Лена</w:t>
            </w:r>
          </w:p>
        </w:tc>
        <w:tc>
          <w:tcPr>
            <w:tcW w:w="1376" w:type="dxa"/>
            <w:noWrap/>
            <w:hideMark/>
          </w:tcPr>
          <w:p w:rsidR="00527C06" w:rsidRPr="00655E3C" w:rsidRDefault="00527C06" w:rsidP="00655E3C">
            <w:proofErr w:type="spellStart"/>
            <w:r w:rsidRPr="00655E3C">
              <w:t>Крестовское</w:t>
            </w:r>
            <w:proofErr w:type="spellEnd"/>
          </w:p>
        </w:tc>
        <w:tc>
          <w:tcPr>
            <w:tcW w:w="696" w:type="dxa"/>
            <w:noWrap/>
            <w:hideMark/>
          </w:tcPr>
          <w:p w:rsidR="00527C06" w:rsidRPr="00655E3C" w:rsidRDefault="00527C06" w:rsidP="00655E3C">
            <w:r w:rsidRPr="00655E3C">
              <w:t>9,47</w:t>
            </w:r>
          </w:p>
        </w:tc>
        <w:tc>
          <w:tcPr>
            <w:tcW w:w="925" w:type="dxa"/>
            <w:noWrap/>
            <w:hideMark/>
          </w:tcPr>
          <w:p w:rsidR="00527C06" w:rsidRPr="00655E3C" w:rsidRDefault="00527C06" w:rsidP="00655E3C">
            <w:r w:rsidRPr="00655E3C">
              <w:t>157</w:t>
            </w:r>
          </w:p>
        </w:tc>
        <w:tc>
          <w:tcPr>
            <w:tcW w:w="899" w:type="dxa"/>
            <w:noWrap/>
            <w:hideMark/>
          </w:tcPr>
          <w:p w:rsidR="00527C06" w:rsidRPr="00655E3C" w:rsidRDefault="00527C06" w:rsidP="00655E3C">
            <w:r w:rsidRPr="00655E3C">
              <w:t>631</w:t>
            </w:r>
          </w:p>
        </w:tc>
        <w:tc>
          <w:tcPr>
            <w:tcW w:w="1021" w:type="dxa"/>
            <w:noWrap/>
            <w:hideMark/>
          </w:tcPr>
          <w:p w:rsidR="00527C06" w:rsidRPr="00655E3C" w:rsidRDefault="00527C06" w:rsidP="00655E3C">
            <w:r w:rsidRPr="00655E3C">
              <w:t>2,35</w:t>
            </w:r>
          </w:p>
        </w:tc>
        <w:tc>
          <w:tcPr>
            <w:tcW w:w="1481" w:type="dxa"/>
            <w:noWrap/>
            <w:hideMark/>
          </w:tcPr>
          <w:p w:rsidR="00527C06" w:rsidRPr="00655E3C" w:rsidRDefault="00527C06" w:rsidP="00655E3C">
            <w:r w:rsidRPr="00655E3C">
              <w:t>0,25</w:t>
            </w:r>
          </w:p>
        </w:tc>
      </w:tr>
      <w:tr w:rsidR="00527C06" w:rsidRPr="00655E3C" w:rsidTr="00106459">
        <w:trPr>
          <w:trHeight w:val="300"/>
          <w:jc w:val="center"/>
        </w:trPr>
        <w:tc>
          <w:tcPr>
            <w:tcW w:w="908" w:type="dxa"/>
            <w:noWrap/>
            <w:hideMark/>
          </w:tcPr>
          <w:p w:rsidR="00527C06" w:rsidRPr="00655E3C" w:rsidRDefault="00527C06" w:rsidP="00655E3C">
            <w:r w:rsidRPr="00655E3C">
              <w:t>Лена</w:t>
            </w:r>
          </w:p>
        </w:tc>
        <w:tc>
          <w:tcPr>
            <w:tcW w:w="1376" w:type="dxa"/>
            <w:noWrap/>
            <w:hideMark/>
          </w:tcPr>
          <w:p w:rsidR="00527C06" w:rsidRPr="00655E3C" w:rsidRDefault="00527C06" w:rsidP="00655E3C">
            <w:r w:rsidRPr="00655E3C">
              <w:t>Солянка</w:t>
            </w:r>
          </w:p>
        </w:tc>
        <w:tc>
          <w:tcPr>
            <w:tcW w:w="696" w:type="dxa"/>
            <w:noWrap/>
            <w:hideMark/>
          </w:tcPr>
          <w:p w:rsidR="00527C06" w:rsidRPr="00655E3C" w:rsidRDefault="00527C06" w:rsidP="00655E3C">
            <w:r w:rsidRPr="00655E3C">
              <w:t>8,82</w:t>
            </w:r>
          </w:p>
        </w:tc>
        <w:tc>
          <w:tcPr>
            <w:tcW w:w="925" w:type="dxa"/>
            <w:noWrap/>
            <w:hideMark/>
          </w:tcPr>
          <w:p w:rsidR="00527C06" w:rsidRPr="00655E3C" w:rsidRDefault="00527C06" w:rsidP="00655E3C">
            <w:r w:rsidRPr="00655E3C">
              <w:t>176</w:t>
            </w:r>
          </w:p>
        </w:tc>
        <w:tc>
          <w:tcPr>
            <w:tcW w:w="899" w:type="dxa"/>
            <w:noWrap/>
            <w:hideMark/>
          </w:tcPr>
          <w:p w:rsidR="00527C06" w:rsidRPr="00655E3C" w:rsidRDefault="00527C06" w:rsidP="00655E3C">
            <w:r w:rsidRPr="00655E3C">
              <w:t>562</w:t>
            </w:r>
          </w:p>
        </w:tc>
        <w:tc>
          <w:tcPr>
            <w:tcW w:w="1021" w:type="dxa"/>
            <w:noWrap/>
            <w:hideMark/>
          </w:tcPr>
          <w:p w:rsidR="00527C06" w:rsidRPr="00655E3C" w:rsidRDefault="00527C06" w:rsidP="00655E3C">
            <w:r w:rsidRPr="00655E3C">
              <w:t>2,76</w:t>
            </w:r>
          </w:p>
        </w:tc>
        <w:tc>
          <w:tcPr>
            <w:tcW w:w="1481" w:type="dxa"/>
            <w:noWrap/>
            <w:hideMark/>
          </w:tcPr>
          <w:p w:rsidR="00527C06" w:rsidRPr="00655E3C" w:rsidRDefault="00527C06" w:rsidP="00655E3C">
            <w:r w:rsidRPr="00655E3C">
              <w:t>0,31</w:t>
            </w:r>
          </w:p>
        </w:tc>
      </w:tr>
      <w:tr w:rsidR="00527C06" w:rsidRPr="00655E3C" w:rsidTr="00106459">
        <w:trPr>
          <w:trHeight w:val="300"/>
          <w:jc w:val="center"/>
        </w:trPr>
        <w:tc>
          <w:tcPr>
            <w:tcW w:w="908" w:type="dxa"/>
            <w:noWrap/>
            <w:hideMark/>
          </w:tcPr>
          <w:p w:rsidR="00527C06" w:rsidRPr="00655E3C" w:rsidRDefault="00527C06" w:rsidP="00655E3C">
            <w:r w:rsidRPr="00655E3C">
              <w:t>Лена</w:t>
            </w:r>
          </w:p>
        </w:tc>
        <w:tc>
          <w:tcPr>
            <w:tcW w:w="1376" w:type="dxa"/>
            <w:noWrap/>
            <w:hideMark/>
          </w:tcPr>
          <w:p w:rsidR="00527C06" w:rsidRPr="00655E3C" w:rsidRDefault="00527C06" w:rsidP="00655E3C">
            <w:r w:rsidRPr="00655E3C">
              <w:t>Табага</w:t>
            </w:r>
          </w:p>
        </w:tc>
        <w:tc>
          <w:tcPr>
            <w:tcW w:w="696" w:type="dxa"/>
            <w:noWrap/>
            <w:hideMark/>
          </w:tcPr>
          <w:p w:rsidR="00527C06" w:rsidRPr="00655E3C" w:rsidRDefault="00527C06" w:rsidP="00655E3C">
            <w:r w:rsidRPr="00655E3C">
              <w:t>7,81</w:t>
            </w:r>
          </w:p>
        </w:tc>
        <w:tc>
          <w:tcPr>
            <w:tcW w:w="925" w:type="dxa"/>
            <w:noWrap/>
            <w:hideMark/>
          </w:tcPr>
          <w:p w:rsidR="00527C06" w:rsidRPr="00655E3C" w:rsidRDefault="00527C06" w:rsidP="00655E3C">
            <w:r w:rsidRPr="00655E3C">
              <w:t>181</w:t>
            </w:r>
          </w:p>
        </w:tc>
        <w:tc>
          <w:tcPr>
            <w:tcW w:w="899" w:type="dxa"/>
            <w:noWrap/>
            <w:hideMark/>
          </w:tcPr>
          <w:p w:rsidR="00527C06" w:rsidRPr="00655E3C" w:rsidRDefault="00527C06" w:rsidP="00655E3C">
            <w:r w:rsidRPr="00655E3C">
              <w:t>549</w:t>
            </w:r>
          </w:p>
        </w:tc>
        <w:tc>
          <w:tcPr>
            <w:tcW w:w="1021" w:type="dxa"/>
            <w:noWrap/>
            <w:hideMark/>
          </w:tcPr>
          <w:p w:rsidR="00527C06" w:rsidRPr="00655E3C" w:rsidRDefault="00527C06" w:rsidP="00655E3C">
            <w:r w:rsidRPr="00655E3C">
              <w:t>2,58</w:t>
            </w:r>
          </w:p>
        </w:tc>
        <w:tc>
          <w:tcPr>
            <w:tcW w:w="1481" w:type="dxa"/>
            <w:noWrap/>
            <w:hideMark/>
          </w:tcPr>
          <w:p w:rsidR="00527C06" w:rsidRPr="00655E3C" w:rsidRDefault="00527C06" w:rsidP="00655E3C">
            <w:r w:rsidRPr="00655E3C">
              <w:t>0,33</w:t>
            </w:r>
          </w:p>
        </w:tc>
      </w:tr>
      <w:tr w:rsidR="00527C06" w:rsidRPr="00655E3C" w:rsidTr="00106459">
        <w:trPr>
          <w:trHeight w:val="300"/>
          <w:jc w:val="center"/>
        </w:trPr>
        <w:tc>
          <w:tcPr>
            <w:tcW w:w="908" w:type="dxa"/>
            <w:noWrap/>
            <w:hideMark/>
          </w:tcPr>
          <w:p w:rsidR="00527C06" w:rsidRPr="00655E3C" w:rsidRDefault="00527C06" w:rsidP="00655E3C">
            <w:r w:rsidRPr="00655E3C">
              <w:t>Лена</w:t>
            </w:r>
          </w:p>
        </w:tc>
        <w:tc>
          <w:tcPr>
            <w:tcW w:w="1376" w:type="dxa"/>
            <w:noWrap/>
            <w:hideMark/>
          </w:tcPr>
          <w:p w:rsidR="00527C06" w:rsidRPr="00655E3C" w:rsidRDefault="00527C06" w:rsidP="00655E3C">
            <w:proofErr w:type="spellStart"/>
            <w:r w:rsidRPr="00655E3C">
              <w:t>Кюсюр</w:t>
            </w:r>
            <w:proofErr w:type="spellEnd"/>
          </w:p>
        </w:tc>
        <w:tc>
          <w:tcPr>
            <w:tcW w:w="696" w:type="dxa"/>
            <w:noWrap/>
            <w:hideMark/>
          </w:tcPr>
          <w:p w:rsidR="00527C06" w:rsidRPr="00655E3C" w:rsidRDefault="00527C06" w:rsidP="00655E3C">
            <w:r w:rsidRPr="00655E3C">
              <w:t>6,90</w:t>
            </w:r>
          </w:p>
        </w:tc>
        <w:tc>
          <w:tcPr>
            <w:tcW w:w="925" w:type="dxa"/>
            <w:noWrap/>
            <w:hideMark/>
          </w:tcPr>
          <w:p w:rsidR="00527C06" w:rsidRPr="00655E3C" w:rsidRDefault="00527C06" w:rsidP="00655E3C">
            <w:r w:rsidRPr="00655E3C">
              <w:t>105</w:t>
            </w:r>
          </w:p>
        </w:tc>
        <w:tc>
          <w:tcPr>
            <w:tcW w:w="899" w:type="dxa"/>
            <w:noWrap/>
            <w:hideMark/>
          </w:tcPr>
          <w:p w:rsidR="00527C06" w:rsidRPr="00655E3C" w:rsidRDefault="00527C06" w:rsidP="00655E3C">
            <w:r w:rsidRPr="00655E3C">
              <w:t>300</w:t>
            </w:r>
          </w:p>
        </w:tc>
        <w:tc>
          <w:tcPr>
            <w:tcW w:w="1021" w:type="dxa"/>
            <w:noWrap/>
            <w:hideMark/>
          </w:tcPr>
          <w:p w:rsidR="00527C06" w:rsidRPr="00655E3C" w:rsidRDefault="00527C06" w:rsidP="00655E3C">
            <w:r w:rsidRPr="00655E3C">
              <w:t>2,42</w:t>
            </w:r>
          </w:p>
        </w:tc>
        <w:tc>
          <w:tcPr>
            <w:tcW w:w="1481" w:type="dxa"/>
            <w:noWrap/>
            <w:hideMark/>
          </w:tcPr>
          <w:p w:rsidR="00527C06" w:rsidRPr="00655E3C" w:rsidRDefault="00527C06" w:rsidP="00655E3C">
            <w:r w:rsidRPr="00655E3C">
              <w:t>0,35</w:t>
            </w:r>
          </w:p>
        </w:tc>
      </w:tr>
      <w:tr w:rsidR="00527C06" w:rsidRPr="00655E3C" w:rsidTr="00106459">
        <w:trPr>
          <w:trHeight w:val="300"/>
          <w:jc w:val="center"/>
        </w:trPr>
        <w:tc>
          <w:tcPr>
            <w:tcW w:w="908" w:type="dxa"/>
            <w:noWrap/>
            <w:hideMark/>
          </w:tcPr>
          <w:p w:rsidR="00527C06" w:rsidRPr="00655E3C" w:rsidRDefault="00527C06" w:rsidP="00655E3C">
            <w:r w:rsidRPr="00655E3C">
              <w:t>Витим</w:t>
            </w:r>
          </w:p>
        </w:tc>
        <w:tc>
          <w:tcPr>
            <w:tcW w:w="1376" w:type="dxa"/>
            <w:noWrap/>
            <w:hideMark/>
          </w:tcPr>
          <w:p w:rsidR="00527C06" w:rsidRPr="00655E3C" w:rsidRDefault="00527C06" w:rsidP="00655E3C">
            <w:r w:rsidRPr="00655E3C">
              <w:t>Бодайбо</w:t>
            </w:r>
          </w:p>
        </w:tc>
        <w:tc>
          <w:tcPr>
            <w:tcW w:w="696" w:type="dxa"/>
            <w:noWrap/>
            <w:hideMark/>
          </w:tcPr>
          <w:p w:rsidR="00527C06" w:rsidRPr="00655E3C" w:rsidRDefault="00527C06" w:rsidP="00655E3C">
            <w:r w:rsidRPr="00655E3C">
              <w:t>8,40</w:t>
            </w:r>
          </w:p>
        </w:tc>
        <w:tc>
          <w:tcPr>
            <w:tcW w:w="925" w:type="dxa"/>
            <w:noWrap/>
            <w:hideMark/>
          </w:tcPr>
          <w:p w:rsidR="00527C06" w:rsidRPr="00655E3C" w:rsidRDefault="00527C06" w:rsidP="00655E3C">
            <w:r w:rsidRPr="00655E3C">
              <w:t>33,0</w:t>
            </w:r>
          </w:p>
        </w:tc>
        <w:tc>
          <w:tcPr>
            <w:tcW w:w="899" w:type="dxa"/>
            <w:noWrap/>
            <w:hideMark/>
          </w:tcPr>
          <w:p w:rsidR="00527C06" w:rsidRPr="00655E3C" w:rsidRDefault="00527C06" w:rsidP="00655E3C">
            <w:r w:rsidRPr="00655E3C">
              <w:t>92,5</w:t>
            </w:r>
          </w:p>
        </w:tc>
        <w:tc>
          <w:tcPr>
            <w:tcW w:w="1021" w:type="dxa"/>
            <w:noWrap/>
            <w:hideMark/>
          </w:tcPr>
          <w:p w:rsidR="00527C06" w:rsidRPr="00655E3C" w:rsidRDefault="00527C06" w:rsidP="00655E3C">
            <w:r w:rsidRPr="00655E3C">
              <w:t>3,00</w:t>
            </w:r>
          </w:p>
        </w:tc>
        <w:tc>
          <w:tcPr>
            <w:tcW w:w="1481" w:type="dxa"/>
            <w:noWrap/>
            <w:hideMark/>
          </w:tcPr>
          <w:p w:rsidR="00527C06" w:rsidRPr="00655E3C" w:rsidRDefault="00527C06" w:rsidP="00655E3C">
            <w:r w:rsidRPr="00655E3C">
              <w:t>0,36</w:t>
            </w:r>
          </w:p>
        </w:tc>
      </w:tr>
      <w:tr w:rsidR="00527C06" w:rsidRPr="00655E3C" w:rsidTr="00106459">
        <w:trPr>
          <w:trHeight w:val="300"/>
          <w:jc w:val="center"/>
        </w:trPr>
        <w:tc>
          <w:tcPr>
            <w:tcW w:w="908" w:type="dxa"/>
            <w:noWrap/>
            <w:hideMark/>
          </w:tcPr>
          <w:p w:rsidR="00527C06" w:rsidRPr="00655E3C" w:rsidRDefault="00527C06" w:rsidP="00655E3C">
            <w:proofErr w:type="spellStart"/>
            <w:r w:rsidRPr="00655E3C">
              <w:t>Олекма</w:t>
            </w:r>
            <w:proofErr w:type="spellEnd"/>
          </w:p>
        </w:tc>
        <w:tc>
          <w:tcPr>
            <w:tcW w:w="1376" w:type="dxa"/>
            <w:noWrap/>
            <w:hideMark/>
          </w:tcPr>
          <w:p w:rsidR="00527C06" w:rsidRPr="00655E3C" w:rsidRDefault="00527C06" w:rsidP="00655E3C">
            <w:r w:rsidRPr="00655E3C">
              <w:t>Куду-</w:t>
            </w:r>
            <w:proofErr w:type="spellStart"/>
            <w:r w:rsidRPr="00655E3C">
              <w:t>Кел</w:t>
            </w:r>
            <w:proofErr w:type="spellEnd"/>
          </w:p>
        </w:tc>
        <w:tc>
          <w:tcPr>
            <w:tcW w:w="696" w:type="dxa"/>
            <w:noWrap/>
            <w:hideMark/>
          </w:tcPr>
          <w:p w:rsidR="00527C06" w:rsidRPr="00655E3C" w:rsidRDefault="00527C06" w:rsidP="00655E3C">
            <w:r w:rsidRPr="00655E3C">
              <w:t>8,88</w:t>
            </w:r>
          </w:p>
        </w:tc>
        <w:tc>
          <w:tcPr>
            <w:tcW w:w="925" w:type="dxa"/>
            <w:noWrap/>
            <w:hideMark/>
          </w:tcPr>
          <w:p w:rsidR="00527C06" w:rsidRPr="00655E3C" w:rsidRDefault="00527C06" w:rsidP="00655E3C">
            <w:r w:rsidRPr="00655E3C">
              <w:t>54,9</w:t>
            </w:r>
          </w:p>
        </w:tc>
        <w:tc>
          <w:tcPr>
            <w:tcW w:w="899" w:type="dxa"/>
            <w:noWrap/>
            <w:hideMark/>
          </w:tcPr>
          <w:p w:rsidR="00527C06" w:rsidRPr="00655E3C" w:rsidRDefault="00527C06" w:rsidP="00655E3C">
            <w:r w:rsidRPr="00655E3C">
              <w:t>381</w:t>
            </w:r>
          </w:p>
        </w:tc>
        <w:tc>
          <w:tcPr>
            <w:tcW w:w="1021" w:type="dxa"/>
            <w:noWrap/>
            <w:hideMark/>
          </w:tcPr>
          <w:p w:rsidR="00527C06" w:rsidRPr="00655E3C" w:rsidRDefault="00527C06" w:rsidP="00655E3C">
            <w:r w:rsidRPr="00655E3C">
              <w:t>1,28</w:t>
            </w:r>
          </w:p>
        </w:tc>
        <w:tc>
          <w:tcPr>
            <w:tcW w:w="1481" w:type="dxa"/>
            <w:noWrap/>
            <w:hideMark/>
          </w:tcPr>
          <w:p w:rsidR="00527C06" w:rsidRPr="00655E3C" w:rsidRDefault="00527C06" w:rsidP="00655E3C">
            <w:r w:rsidRPr="00655E3C">
              <w:t>0,14</w:t>
            </w:r>
          </w:p>
        </w:tc>
      </w:tr>
      <w:tr w:rsidR="00527C06" w:rsidRPr="00655E3C" w:rsidTr="00106459">
        <w:trPr>
          <w:trHeight w:val="300"/>
          <w:jc w:val="center"/>
        </w:trPr>
        <w:tc>
          <w:tcPr>
            <w:tcW w:w="908" w:type="dxa"/>
            <w:noWrap/>
            <w:hideMark/>
          </w:tcPr>
          <w:p w:rsidR="00527C06" w:rsidRPr="00655E3C" w:rsidRDefault="00527C06" w:rsidP="00655E3C">
            <w:r w:rsidRPr="00655E3C">
              <w:t>Алдан</w:t>
            </w:r>
          </w:p>
        </w:tc>
        <w:tc>
          <w:tcPr>
            <w:tcW w:w="1376" w:type="dxa"/>
            <w:noWrap/>
            <w:hideMark/>
          </w:tcPr>
          <w:p w:rsidR="00527C06" w:rsidRPr="00655E3C" w:rsidRDefault="00527C06" w:rsidP="00655E3C">
            <w:r w:rsidRPr="00655E3C">
              <w:t>Томмот</w:t>
            </w:r>
          </w:p>
        </w:tc>
        <w:tc>
          <w:tcPr>
            <w:tcW w:w="696" w:type="dxa"/>
            <w:noWrap/>
            <w:hideMark/>
          </w:tcPr>
          <w:p w:rsidR="00527C06" w:rsidRPr="00655E3C" w:rsidRDefault="00527C06" w:rsidP="00655E3C">
            <w:r w:rsidRPr="00655E3C">
              <w:t>10,63</w:t>
            </w:r>
          </w:p>
        </w:tc>
        <w:tc>
          <w:tcPr>
            <w:tcW w:w="925" w:type="dxa"/>
            <w:noWrap/>
            <w:hideMark/>
          </w:tcPr>
          <w:p w:rsidR="00527C06" w:rsidRPr="00655E3C" w:rsidRDefault="00527C06" w:rsidP="00655E3C">
            <w:r w:rsidRPr="00655E3C">
              <w:t>91,1</w:t>
            </w:r>
          </w:p>
        </w:tc>
        <w:tc>
          <w:tcPr>
            <w:tcW w:w="899" w:type="dxa"/>
            <w:noWrap/>
            <w:hideMark/>
          </w:tcPr>
          <w:p w:rsidR="00527C06" w:rsidRPr="00655E3C" w:rsidRDefault="00527C06" w:rsidP="00655E3C">
            <w:r w:rsidRPr="00655E3C">
              <w:t>198</w:t>
            </w:r>
          </w:p>
        </w:tc>
        <w:tc>
          <w:tcPr>
            <w:tcW w:w="1021" w:type="dxa"/>
            <w:noWrap/>
            <w:hideMark/>
          </w:tcPr>
          <w:p w:rsidR="00527C06" w:rsidRPr="00655E3C" w:rsidRDefault="00527C06" w:rsidP="00655E3C">
            <w:r w:rsidRPr="00655E3C">
              <w:t>4,88</w:t>
            </w:r>
          </w:p>
        </w:tc>
        <w:tc>
          <w:tcPr>
            <w:tcW w:w="1481" w:type="dxa"/>
            <w:noWrap/>
            <w:hideMark/>
          </w:tcPr>
          <w:p w:rsidR="00527C06" w:rsidRPr="00655E3C" w:rsidRDefault="00527C06" w:rsidP="00655E3C">
            <w:r w:rsidRPr="00655E3C">
              <w:t>0,46</w:t>
            </w:r>
          </w:p>
        </w:tc>
      </w:tr>
      <w:tr w:rsidR="00527C06" w:rsidRPr="00655E3C" w:rsidTr="00106459">
        <w:trPr>
          <w:trHeight w:val="300"/>
          <w:jc w:val="center"/>
        </w:trPr>
        <w:tc>
          <w:tcPr>
            <w:tcW w:w="908" w:type="dxa"/>
            <w:noWrap/>
            <w:hideMark/>
          </w:tcPr>
          <w:p w:rsidR="00527C06" w:rsidRPr="00655E3C" w:rsidRDefault="00527C06" w:rsidP="00655E3C">
            <w:r w:rsidRPr="00655E3C">
              <w:t>Алдан</w:t>
            </w:r>
          </w:p>
        </w:tc>
        <w:tc>
          <w:tcPr>
            <w:tcW w:w="1376" w:type="dxa"/>
            <w:noWrap/>
            <w:hideMark/>
          </w:tcPr>
          <w:p w:rsidR="00527C06" w:rsidRPr="00655E3C" w:rsidRDefault="00527C06" w:rsidP="00655E3C">
            <w:r w:rsidRPr="00655E3C">
              <w:t>Усть-Миль</w:t>
            </w:r>
          </w:p>
        </w:tc>
        <w:tc>
          <w:tcPr>
            <w:tcW w:w="696" w:type="dxa"/>
            <w:noWrap/>
            <w:hideMark/>
          </w:tcPr>
          <w:p w:rsidR="00527C06" w:rsidRPr="00655E3C" w:rsidRDefault="00527C06" w:rsidP="00655E3C">
            <w:r w:rsidRPr="00655E3C">
              <w:t>10,18</w:t>
            </w:r>
          </w:p>
        </w:tc>
        <w:tc>
          <w:tcPr>
            <w:tcW w:w="925" w:type="dxa"/>
            <w:noWrap/>
            <w:hideMark/>
          </w:tcPr>
          <w:p w:rsidR="00527C06" w:rsidRPr="00655E3C" w:rsidRDefault="00527C06" w:rsidP="00655E3C">
            <w:r w:rsidRPr="00655E3C">
              <w:t>66,2</w:t>
            </w:r>
          </w:p>
        </w:tc>
        <w:tc>
          <w:tcPr>
            <w:tcW w:w="899" w:type="dxa"/>
            <w:noWrap/>
            <w:hideMark/>
          </w:tcPr>
          <w:p w:rsidR="00527C06" w:rsidRPr="00655E3C" w:rsidRDefault="00527C06" w:rsidP="00655E3C">
            <w:r w:rsidRPr="00655E3C">
              <w:t>210</w:t>
            </w:r>
          </w:p>
        </w:tc>
        <w:tc>
          <w:tcPr>
            <w:tcW w:w="1021" w:type="dxa"/>
            <w:noWrap/>
            <w:hideMark/>
          </w:tcPr>
          <w:p w:rsidR="00527C06" w:rsidRPr="00655E3C" w:rsidRDefault="00527C06" w:rsidP="00655E3C">
            <w:r w:rsidRPr="00655E3C">
              <w:t>3,21</w:t>
            </w:r>
          </w:p>
        </w:tc>
        <w:tc>
          <w:tcPr>
            <w:tcW w:w="1481" w:type="dxa"/>
            <w:noWrap/>
            <w:hideMark/>
          </w:tcPr>
          <w:p w:rsidR="00527C06" w:rsidRPr="00655E3C" w:rsidRDefault="00527C06" w:rsidP="00655E3C">
            <w:r w:rsidRPr="00655E3C">
              <w:t>0,31</w:t>
            </w:r>
          </w:p>
        </w:tc>
      </w:tr>
      <w:tr w:rsidR="00527C06" w:rsidRPr="00655E3C" w:rsidTr="00106459">
        <w:trPr>
          <w:trHeight w:val="600"/>
          <w:jc w:val="center"/>
        </w:trPr>
        <w:tc>
          <w:tcPr>
            <w:tcW w:w="908" w:type="dxa"/>
            <w:noWrap/>
            <w:hideMark/>
          </w:tcPr>
          <w:p w:rsidR="00527C06" w:rsidRPr="00655E3C" w:rsidRDefault="00527C06" w:rsidP="00655E3C">
            <w:r w:rsidRPr="00655E3C">
              <w:t>Алдан</w:t>
            </w:r>
          </w:p>
        </w:tc>
        <w:tc>
          <w:tcPr>
            <w:tcW w:w="1376" w:type="dxa"/>
            <w:hideMark/>
          </w:tcPr>
          <w:p w:rsidR="00527C06" w:rsidRPr="00655E3C" w:rsidRDefault="00527C06" w:rsidP="00655E3C">
            <w:r w:rsidRPr="00655E3C">
              <w:t>Охотский перевоз</w:t>
            </w:r>
          </w:p>
        </w:tc>
        <w:tc>
          <w:tcPr>
            <w:tcW w:w="696" w:type="dxa"/>
            <w:noWrap/>
            <w:hideMark/>
          </w:tcPr>
          <w:p w:rsidR="00527C06" w:rsidRPr="00655E3C" w:rsidRDefault="00527C06" w:rsidP="00655E3C">
            <w:r w:rsidRPr="00655E3C">
              <w:t>8,26</w:t>
            </w:r>
          </w:p>
        </w:tc>
        <w:tc>
          <w:tcPr>
            <w:tcW w:w="925" w:type="dxa"/>
            <w:noWrap/>
            <w:hideMark/>
          </w:tcPr>
          <w:p w:rsidR="00527C06" w:rsidRPr="00655E3C" w:rsidRDefault="00527C06" w:rsidP="00655E3C">
            <w:r w:rsidRPr="00655E3C">
              <w:t>78,0</w:t>
            </w:r>
          </w:p>
        </w:tc>
        <w:tc>
          <w:tcPr>
            <w:tcW w:w="899" w:type="dxa"/>
            <w:noWrap/>
            <w:hideMark/>
          </w:tcPr>
          <w:p w:rsidR="00527C06" w:rsidRPr="00655E3C" w:rsidRDefault="00527C06" w:rsidP="00655E3C">
            <w:r w:rsidRPr="00655E3C">
              <w:t>194</w:t>
            </w:r>
          </w:p>
        </w:tc>
        <w:tc>
          <w:tcPr>
            <w:tcW w:w="1021" w:type="dxa"/>
            <w:noWrap/>
            <w:hideMark/>
          </w:tcPr>
          <w:p w:rsidR="00527C06" w:rsidRPr="00655E3C" w:rsidRDefault="00527C06" w:rsidP="00655E3C">
            <w:r w:rsidRPr="00655E3C">
              <w:t>3,33</w:t>
            </w:r>
          </w:p>
        </w:tc>
        <w:tc>
          <w:tcPr>
            <w:tcW w:w="1481" w:type="dxa"/>
            <w:noWrap/>
            <w:hideMark/>
          </w:tcPr>
          <w:p w:rsidR="00527C06" w:rsidRPr="00655E3C" w:rsidRDefault="00527C06" w:rsidP="00655E3C">
            <w:r w:rsidRPr="00655E3C">
              <w:t>0,40</w:t>
            </w:r>
          </w:p>
        </w:tc>
      </w:tr>
      <w:tr w:rsidR="00527C06" w:rsidRPr="00655E3C" w:rsidTr="00106459">
        <w:trPr>
          <w:trHeight w:val="600"/>
          <w:jc w:val="center"/>
        </w:trPr>
        <w:tc>
          <w:tcPr>
            <w:tcW w:w="908" w:type="dxa"/>
            <w:noWrap/>
            <w:hideMark/>
          </w:tcPr>
          <w:p w:rsidR="00527C06" w:rsidRPr="00655E3C" w:rsidRDefault="00527C06" w:rsidP="00655E3C">
            <w:r w:rsidRPr="00655E3C">
              <w:t>Алдан</w:t>
            </w:r>
          </w:p>
        </w:tc>
        <w:tc>
          <w:tcPr>
            <w:tcW w:w="1376" w:type="dxa"/>
            <w:hideMark/>
          </w:tcPr>
          <w:p w:rsidR="00527C06" w:rsidRPr="00655E3C" w:rsidRDefault="00527C06" w:rsidP="00655E3C">
            <w:proofErr w:type="spellStart"/>
            <w:r w:rsidRPr="00655E3C">
              <w:t>Верхоянский</w:t>
            </w:r>
            <w:proofErr w:type="spellEnd"/>
            <w:r w:rsidRPr="00655E3C">
              <w:t xml:space="preserve"> перевоз</w:t>
            </w:r>
          </w:p>
        </w:tc>
        <w:tc>
          <w:tcPr>
            <w:tcW w:w="696" w:type="dxa"/>
            <w:noWrap/>
            <w:hideMark/>
          </w:tcPr>
          <w:p w:rsidR="00527C06" w:rsidRPr="00655E3C" w:rsidRDefault="00527C06" w:rsidP="00655E3C">
            <w:r w:rsidRPr="00655E3C">
              <w:t>7,54</w:t>
            </w:r>
          </w:p>
        </w:tc>
        <w:tc>
          <w:tcPr>
            <w:tcW w:w="925" w:type="dxa"/>
            <w:noWrap/>
            <w:hideMark/>
          </w:tcPr>
          <w:p w:rsidR="00527C06" w:rsidRPr="00655E3C" w:rsidRDefault="00527C06" w:rsidP="00655E3C">
            <w:r w:rsidRPr="00655E3C">
              <w:t>92,1</w:t>
            </w:r>
          </w:p>
        </w:tc>
        <w:tc>
          <w:tcPr>
            <w:tcW w:w="899" w:type="dxa"/>
            <w:noWrap/>
            <w:hideMark/>
          </w:tcPr>
          <w:p w:rsidR="00527C06" w:rsidRPr="00655E3C" w:rsidRDefault="00527C06" w:rsidP="00655E3C">
            <w:r w:rsidRPr="00655E3C">
              <w:t>199</w:t>
            </w:r>
          </w:p>
        </w:tc>
        <w:tc>
          <w:tcPr>
            <w:tcW w:w="1021" w:type="dxa"/>
            <w:noWrap/>
            <w:hideMark/>
          </w:tcPr>
          <w:p w:rsidR="00527C06" w:rsidRPr="00655E3C" w:rsidRDefault="00527C06" w:rsidP="00655E3C">
            <w:r w:rsidRPr="00655E3C">
              <w:t>3,49</w:t>
            </w:r>
          </w:p>
        </w:tc>
        <w:tc>
          <w:tcPr>
            <w:tcW w:w="1481" w:type="dxa"/>
            <w:noWrap/>
            <w:hideMark/>
          </w:tcPr>
          <w:p w:rsidR="00527C06" w:rsidRPr="00655E3C" w:rsidRDefault="00527C06" w:rsidP="00655E3C">
            <w:r w:rsidRPr="00655E3C">
              <w:t>0,46</w:t>
            </w:r>
          </w:p>
        </w:tc>
      </w:tr>
      <w:tr w:rsidR="00527C06" w:rsidRPr="00655E3C" w:rsidTr="00106459">
        <w:trPr>
          <w:trHeight w:val="315"/>
          <w:jc w:val="center"/>
        </w:trPr>
        <w:tc>
          <w:tcPr>
            <w:tcW w:w="908" w:type="dxa"/>
            <w:noWrap/>
            <w:hideMark/>
          </w:tcPr>
          <w:p w:rsidR="00527C06" w:rsidRPr="00655E3C" w:rsidRDefault="00527C06" w:rsidP="00655E3C">
            <w:r w:rsidRPr="00655E3C">
              <w:t>Амга</w:t>
            </w:r>
          </w:p>
        </w:tc>
        <w:tc>
          <w:tcPr>
            <w:tcW w:w="1376" w:type="dxa"/>
            <w:noWrap/>
            <w:hideMark/>
          </w:tcPr>
          <w:p w:rsidR="00527C06" w:rsidRPr="00655E3C" w:rsidRDefault="00527C06" w:rsidP="00655E3C">
            <w:r w:rsidRPr="00655E3C">
              <w:t>Амга</w:t>
            </w:r>
          </w:p>
        </w:tc>
        <w:tc>
          <w:tcPr>
            <w:tcW w:w="696" w:type="dxa"/>
            <w:noWrap/>
            <w:hideMark/>
          </w:tcPr>
          <w:p w:rsidR="00527C06" w:rsidRPr="00655E3C" w:rsidRDefault="00527C06" w:rsidP="00655E3C">
            <w:r w:rsidRPr="00655E3C">
              <w:t>3,24</w:t>
            </w:r>
          </w:p>
        </w:tc>
        <w:tc>
          <w:tcPr>
            <w:tcW w:w="925" w:type="dxa"/>
            <w:noWrap/>
            <w:hideMark/>
          </w:tcPr>
          <w:p w:rsidR="00527C06" w:rsidRPr="00655E3C" w:rsidRDefault="00527C06" w:rsidP="00655E3C">
            <w:r w:rsidRPr="00655E3C">
              <w:t>219</w:t>
            </w:r>
          </w:p>
        </w:tc>
        <w:tc>
          <w:tcPr>
            <w:tcW w:w="899" w:type="dxa"/>
            <w:noWrap/>
            <w:hideMark/>
          </w:tcPr>
          <w:p w:rsidR="00527C06" w:rsidRPr="00655E3C" w:rsidRDefault="00527C06" w:rsidP="00655E3C">
            <w:r w:rsidRPr="00655E3C">
              <w:t>427</w:t>
            </w:r>
          </w:p>
        </w:tc>
        <w:tc>
          <w:tcPr>
            <w:tcW w:w="1021" w:type="dxa"/>
            <w:noWrap/>
            <w:hideMark/>
          </w:tcPr>
          <w:p w:rsidR="00527C06" w:rsidRPr="00655E3C" w:rsidRDefault="00527C06" w:rsidP="00655E3C">
            <w:r w:rsidRPr="00655E3C">
              <w:t>1,66</w:t>
            </w:r>
          </w:p>
        </w:tc>
        <w:tc>
          <w:tcPr>
            <w:tcW w:w="1481" w:type="dxa"/>
            <w:noWrap/>
            <w:hideMark/>
          </w:tcPr>
          <w:p w:rsidR="00527C06" w:rsidRPr="00655E3C" w:rsidRDefault="00527C06" w:rsidP="00655E3C">
            <w:r w:rsidRPr="00655E3C">
              <w:t>0,51</w:t>
            </w:r>
          </w:p>
        </w:tc>
      </w:tr>
    </w:tbl>
    <w:p w:rsidR="00B70FEB" w:rsidRDefault="00B70FEB"/>
    <w:p w:rsidR="00B70FEB" w:rsidRDefault="00B70FEB">
      <w:pPr>
        <w:rPr>
          <w:rFonts w:asciiTheme="majorHAnsi" w:hAnsiTheme="majorHAnsi"/>
        </w:rPr>
      </w:pPr>
    </w:p>
    <w:p w:rsidR="00B70FEB" w:rsidRDefault="00B70FEB">
      <w:pPr>
        <w:rPr>
          <w:rFonts w:asciiTheme="majorHAnsi" w:hAnsiTheme="majorHAnsi"/>
        </w:rPr>
      </w:pPr>
    </w:p>
    <w:p w:rsidR="00B70FEB" w:rsidRDefault="00B70FEB">
      <w:pPr>
        <w:rPr>
          <w:rFonts w:asciiTheme="majorHAnsi" w:hAnsiTheme="majorHAnsi"/>
        </w:rPr>
      </w:pPr>
    </w:p>
    <w:p w:rsidR="00B70FEB" w:rsidRDefault="00B70FEB">
      <w:pPr>
        <w:rPr>
          <w:rFonts w:asciiTheme="majorHAnsi" w:hAnsiTheme="majorHAnsi"/>
        </w:rPr>
      </w:pPr>
    </w:p>
    <w:p w:rsidR="00B70FEB" w:rsidRDefault="00B70FEB">
      <w:pPr>
        <w:rPr>
          <w:rFonts w:asciiTheme="majorHAnsi" w:hAnsiTheme="majorHAnsi"/>
        </w:rPr>
      </w:pPr>
    </w:p>
    <w:p w:rsidR="00B70FEB" w:rsidRPr="00627B1C" w:rsidRDefault="00B70FEB">
      <w:pPr>
        <w:rPr>
          <w:rFonts w:asciiTheme="majorHAnsi" w:hAnsiTheme="majorHAnsi"/>
        </w:rPr>
      </w:pPr>
    </w:p>
    <w:p w:rsidR="004F3655" w:rsidRDefault="00156CEF" w:rsidP="00156CEF">
      <w:pPr>
        <w:rPr>
          <w:rFonts w:asciiTheme="majorHAnsi" w:eastAsiaTheme="majorEastAsia" w:hAnsiTheme="majorHAnsi" w:cs="Times New Roman"/>
          <w:b/>
          <w:bCs/>
          <w:color w:val="000000" w:themeColor="text1"/>
          <w:szCs w:val="24"/>
        </w:rPr>
      </w:pPr>
      <w:r w:rsidRPr="00627B1C">
        <w:rPr>
          <w:rFonts w:asciiTheme="majorHAnsi" w:eastAsiaTheme="majorEastAsia" w:hAnsiTheme="majorHAnsi" w:cs="Times New Roman"/>
          <w:b/>
          <w:bCs/>
          <w:color w:val="000000" w:themeColor="text1"/>
          <w:szCs w:val="24"/>
        </w:rPr>
        <w:lastRenderedPageBreak/>
        <w:t>6.4. Результаты оценки по различным рядам данных.</w:t>
      </w:r>
    </w:p>
    <w:p w:rsidR="00F70662" w:rsidRPr="007F3347" w:rsidRDefault="007F3347" w:rsidP="00156CEF">
      <w:pPr>
        <w:rPr>
          <w:rFonts w:eastAsiaTheme="majorEastAsia" w:cs="Times New Roman"/>
          <w:bCs/>
          <w:color w:val="000000" w:themeColor="text1"/>
          <w:szCs w:val="24"/>
        </w:rPr>
      </w:pPr>
      <w:r>
        <w:rPr>
          <w:rFonts w:eastAsiaTheme="majorEastAsia" w:cs="Times New Roman"/>
          <w:bCs/>
          <w:color w:val="000000" w:themeColor="text1"/>
          <w:szCs w:val="24"/>
        </w:rPr>
        <w:t xml:space="preserve"> </w:t>
      </w:r>
      <w:r>
        <w:rPr>
          <w:rFonts w:eastAsiaTheme="majorEastAsia" w:cs="Times New Roman"/>
          <w:bCs/>
          <w:color w:val="000000" w:themeColor="text1"/>
          <w:szCs w:val="24"/>
        </w:rPr>
        <w:tab/>
      </w:r>
      <w:r w:rsidR="00F70662" w:rsidRPr="007F3347">
        <w:rPr>
          <w:rFonts w:eastAsiaTheme="majorEastAsia" w:cs="Times New Roman"/>
          <w:bCs/>
          <w:color w:val="000000" w:themeColor="text1"/>
          <w:szCs w:val="24"/>
        </w:rPr>
        <w:t>После расчета подземного стока было произведено сравнение полученных результатов с картой естественных ресурсов подземных вод СССР</w:t>
      </w:r>
      <w:r w:rsidRPr="007F3347">
        <w:rPr>
          <w:rFonts w:eastAsiaTheme="majorEastAsia" w:cs="Times New Roman"/>
          <w:bCs/>
          <w:color w:val="000000" w:themeColor="text1"/>
          <w:szCs w:val="24"/>
        </w:rPr>
        <w:t>. (таблица 6.4)</w:t>
      </w:r>
    </w:p>
    <w:p w:rsidR="004F3655" w:rsidRPr="004F3655" w:rsidRDefault="00106459" w:rsidP="004F3655">
      <w:pPr>
        <w:jc w:val="right"/>
        <w:rPr>
          <w:rFonts w:eastAsiaTheme="majorEastAsia" w:cs="Times New Roman"/>
          <w:b/>
          <w:color w:val="000000" w:themeColor="text1"/>
          <w:sz w:val="28"/>
          <w:szCs w:val="24"/>
        </w:rPr>
      </w:pPr>
      <w:r>
        <w:rPr>
          <w:rFonts w:cs="Times New Roman"/>
          <w:i/>
          <w:szCs w:val="24"/>
        </w:rPr>
        <w:t>Таблица 6.4</w:t>
      </w:r>
      <w:r w:rsidR="004F3655" w:rsidRPr="00D52BD8">
        <w:rPr>
          <w:rFonts w:cs="Times New Roman"/>
          <w:i/>
          <w:szCs w:val="24"/>
        </w:rPr>
        <w:t xml:space="preserve"> – Итоговая таблица расчета подземного притока </w:t>
      </w:r>
      <w:r w:rsidR="004F3655">
        <w:rPr>
          <w:rFonts w:cs="Times New Roman"/>
          <w:i/>
          <w:szCs w:val="24"/>
        </w:rPr>
        <w:t xml:space="preserve">различными методами </w:t>
      </w:r>
      <w:r w:rsidR="004F3655" w:rsidRPr="00D52BD8">
        <w:rPr>
          <w:rFonts w:cs="Times New Roman"/>
          <w:i/>
          <w:szCs w:val="24"/>
        </w:rPr>
        <w:t>(Модули стока указаны в л/</w:t>
      </w:r>
      <w:r w:rsidR="004F3655" w:rsidRPr="00D52BD8">
        <w:rPr>
          <w:rFonts w:cs="Times New Roman"/>
          <w:i/>
          <w:szCs w:val="24"/>
          <w:lang w:val="en-US"/>
        </w:rPr>
        <w:t>c</w:t>
      </w:r>
      <w:r w:rsidR="004F3655" w:rsidRPr="00D52BD8">
        <w:rPr>
          <w:rFonts w:cs="Times New Roman"/>
          <w:i/>
          <w:szCs w:val="24"/>
        </w:rPr>
        <w:t>*км2)</w:t>
      </w:r>
    </w:p>
    <w:tbl>
      <w:tblPr>
        <w:tblStyle w:val="a9"/>
        <w:tblW w:w="0" w:type="auto"/>
        <w:tblLook w:val="04A0" w:firstRow="1" w:lastRow="0" w:firstColumn="1" w:lastColumn="0" w:noHBand="0" w:noVBand="1"/>
      </w:tblPr>
      <w:tblGrid>
        <w:gridCol w:w="2688"/>
        <w:gridCol w:w="997"/>
        <w:gridCol w:w="996"/>
        <w:gridCol w:w="1274"/>
        <w:gridCol w:w="1132"/>
        <w:gridCol w:w="990"/>
        <w:gridCol w:w="1268"/>
      </w:tblGrid>
      <w:tr w:rsidR="003D3B88" w:rsidTr="00713FA3">
        <w:tc>
          <w:tcPr>
            <w:tcW w:w="2688" w:type="dxa"/>
          </w:tcPr>
          <w:p w:rsidR="00AA3C79" w:rsidRDefault="00AA3C79">
            <w:r>
              <w:t>Показатель\река</w:t>
            </w:r>
          </w:p>
        </w:tc>
        <w:tc>
          <w:tcPr>
            <w:tcW w:w="997" w:type="dxa"/>
          </w:tcPr>
          <w:p w:rsidR="00AA3C79" w:rsidRDefault="00AA3C79">
            <w:r>
              <w:t>Р. Лена (</w:t>
            </w:r>
            <w:proofErr w:type="spellStart"/>
            <w:r>
              <w:t>Кюсюр</w:t>
            </w:r>
            <w:proofErr w:type="spellEnd"/>
            <w:r>
              <w:t>)</w:t>
            </w:r>
          </w:p>
        </w:tc>
        <w:tc>
          <w:tcPr>
            <w:tcW w:w="996" w:type="dxa"/>
          </w:tcPr>
          <w:p w:rsidR="00AA3C79" w:rsidRDefault="00AA3C79">
            <w:r>
              <w:t>Р. Лена среднее течение</w:t>
            </w:r>
          </w:p>
        </w:tc>
        <w:tc>
          <w:tcPr>
            <w:tcW w:w="1274" w:type="dxa"/>
          </w:tcPr>
          <w:p w:rsidR="00AA3C79" w:rsidRDefault="00AA3C79">
            <w:r>
              <w:t>Р. Лена верхнее течение</w:t>
            </w:r>
          </w:p>
        </w:tc>
        <w:tc>
          <w:tcPr>
            <w:tcW w:w="1132" w:type="dxa"/>
          </w:tcPr>
          <w:p w:rsidR="00AA3C79" w:rsidRDefault="00AA3C79">
            <w:r>
              <w:t>Р. Алдан</w:t>
            </w:r>
          </w:p>
        </w:tc>
        <w:tc>
          <w:tcPr>
            <w:tcW w:w="990" w:type="dxa"/>
          </w:tcPr>
          <w:p w:rsidR="00AA3C79" w:rsidRDefault="00AA3C79">
            <w:r>
              <w:t>Р. Амга</w:t>
            </w:r>
          </w:p>
        </w:tc>
        <w:tc>
          <w:tcPr>
            <w:tcW w:w="1268" w:type="dxa"/>
          </w:tcPr>
          <w:p w:rsidR="00AA3C79" w:rsidRDefault="00AA3C79">
            <w:r>
              <w:t>Р. Сев. Двина</w:t>
            </w:r>
          </w:p>
        </w:tc>
      </w:tr>
      <w:tr w:rsidR="003D3B88" w:rsidTr="00713FA3">
        <w:tc>
          <w:tcPr>
            <w:tcW w:w="2688" w:type="dxa"/>
          </w:tcPr>
          <w:p w:rsidR="00AA3C79" w:rsidRDefault="003D3B88">
            <w:r>
              <w:t>Модуль подземного притока (методом расчленения гидрографа)</w:t>
            </w:r>
          </w:p>
        </w:tc>
        <w:tc>
          <w:tcPr>
            <w:tcW w:w="997" w:type="dxa"/>
          </w:tcPr>
          <w:p w:rsidR="00AA3C79" w:rsidRDefault="00713FA3">
            <w:r>
              <w:t>0,55</w:t>
            </w:r>
          </w:p>
        </w:tc>
        <w:tc>
          <w:tcPr>
            <w:tcW w:w="996" w:type="dxa"/>
          </w:tcPr>
          <w:p w:rsidR="00AA3C79" w:rsidRDefault="00713FA3">
            <w:r>
              <w:t>0,97 – 1,50</w:t>
            </w:r>
          </w:p>
        </w:tc>
        <w:tc>
          <w:tcPr>
            <w:tcW w:w="1274" w:type="dxa"/>
          </w:tcPr>
          <w:p w:rsidR="00AA3C79" w:rsidRDefault="00713FA3">
            <w:r>
              <w:t>1,14 – 1,98</w:t>
            </w:r>
          </w:p>
        </w:tc>
        <w:tc>
          <w:tcPr>
            <w:tcW w:w="1132" w:type="dxa"/>
          </w:tcPr>
          <w:p w:rsidR="00AA3C79" w:rsidRDefault="00713FA3">
            <w:r>
              <w:t>0,40 – 1,24</w:t>
            </w:r>
          </w:p>
        </w:tc>
        <w:tc>
          <w:tcPr>
            <w:tcW w:w="990" w:type="dxa"/>
          </w:tcPr>
          <w:p w:rsidR="00AA3C79" w:rsidRDefault="00713FA3">
            <w:r>
              <w:t>0,28 – 0,59</w:t>
            </w:r>
          </w:p>
        </w:tc>
        <w:tc>
          <w:tcPr>
            <w:tcW w:w="1268" w:type="dxa"/>
          </w:tcPr>
          <w:p w:rsidR="00AA3C79" w:rsidRDefault="00713FA3">
            <w:r>
              <w:t>1,97</w:t>
            </w:r>
          </w:p>
        </w:tc>
      </w:tr>
      <w:tr w:rsidR="003D3B88" w:rsidTr="00713FA3">
        <w:tc>
          <w:tcPr>
            <w:tcW w:w="2688" w:type="dxa"/>
          </w:tcPr>
          <w:p w:rsidR="00AA3C79" w:rsidRDefault="003D3B88">
            <w:r>
              <w:t>Модуль подземного притока (методом смешения)</w:t>
            </w:r>
          </w:p>
        </w:tc>
        <w:tc>
          <w:tcPr>
            <w:tcW w:w="997" w:type="dxa"/>
          </w:tcPr>
          <w:p w:rsidR="00AA3C79" w:rsidRDefault="00B47517">
            <w:r>
              <w:t>2,42</w:t>
            </w:r>
          </w:p>
        </w:tc>
        <w:tc>
          <w:tcPr>
            <w:tcW w:w="996" w:type="dxa"/>
          </w:tcPr>
          <w:p w:rsidR="00AA3C79" w:rsidRDefault="00713FA3">
            <w:r>
              <w:t>2,35 – 2,76</w:t>
            </w:r>
          </w:p>
        </w:tc>
        <w:tc>
          <w:tcPr>
            <w:tcW w:w="1274" w:type="dxa"/>
          </w:tcPr>
          <w:p w:rsidR="00AA3C79" w:rsidRDefault="00B47517">
            <w:r>
              <w:t>2,66 – 3,20</w:t>
            </w:r>
          </w:p>
        </w:tc>
        <w:tc>
          <w:tcPr>
            <w:tcW w:w="1132" w:type="dxa"/>
          </w:tcPr>
          <w:p w:rsidR="00AA3C79" w:rsidRDefault="00713FA3">
            <w:r>
              <w:t>3,21 – 4,88</w:t>
            </w:r>
          </w:p>
        </w:tc>
        <w:tc>
          <w:tcPr>
            <w:tcW w:w="990" w:type="dxa"/>
          </w:tcPr>
          <w:p w:rsidR="00AA3C79" w:rsidRDefault="00713FA3">
            <w:r>
              <w:t>1,66</w:t>
            </w:r>
          </w:p>
        </w:tc>
        <w:tc>
          <w:tcPr>
            <w:tcW w:w="1268" w:type="dxa"/>
          </w:tcPr>
          <w:p w:rsidR="00AA3C79" w:rsidRDefault="006E29AD">
            <w:r>
              <w:t>3,80</w:t>
            </w:r>
          </w:p>
        </w:tc>
      </w:tr>
      <w:tr w:rsidR="003D3B88" w:rsidTr="00713FA3">
        <w:tc>
          <w:tcPr>
            <w:tcW w:w="2688" w:type="dxa"/>
          </w:tcPr>
          <w:p w:rsidR="00AA3C79" w:rsidRDefault="003D3B88">
            <w:r>
              <w:t>Модуль подземного притока (По карте Естественных ресурсов подземных вод СССР)</w:t>
            </w:r>
          </w:p>
        </w:tc>
        <w:tc>
          <w:tcPr>
            <w:tcW w:w="997" w:type="dxa"/>
          </w:tcPr>
          <w:p w:rsidR="00AA3C79" w:rsidRDefault="006E29AD">
            <w:r>
              <w:t>0,5 – 1,0</w:t>
            </w:r>
          </w:p>
        </w:tc>
        <w:tc>
          <w:tcPr>
            <w:tcW w:w="996" w:type="dxa"/>
          </w:tcPr>
          <w:p w:rsidR="00AA3C79" w:rsidRDefault="006E29AD">
            <w:r>
              <w:t>0,5 – 1,0</w:t>
            </w:r>
          </w:p>
        </w:tc>
        <w:tc>
          <w:tcPr>
            <w:tcW w:w="1274" w:type="dxa"/>
          </w:tcPr>
          <w:p w:rsidR="00AA3C79" w:rsidRDefault="006E29AD">
            <w:r>
              <w:t>1,0 – 3,0</w:t>
            </w:r>
          </w:p>
        </w:tc>
        <w:tc>
          <w:tcPr>
            <w:tcW w:w="1132" w:type="dxa"/>
          </w:tcPr>
          <w:p w:rsidR="00AA3C79" w:rsidRDefault="006E29AD">
            <w:r>
              <w:t>1,0 -3,0</w:t>
            </w:r>
          </w:p>
        </w:tc>
        <w:tc>
          <w:tcPr>
            <w:tcW w:w="990" w:type="dxa"/>
          </w:tcPr>
          <w:p w:rsidR="00AA3C79" w:rsidRDefault="00A46371">
            <w:r>
              <w:t>0,1 – 1,0</w:t>
            </w:r>
          </w:p>
        </w:tc>
        <w:tc>
          <w:tcPr>
            <w:tcW w:w="1268" w:type="dxa"/>
          </w:tcPr>
          <w:p w:rsidR="00AA3C79" w:rsidRDefault="006E29AD">
            <w:r>
              <w:t xml:space="preserve">2 </w:t>
            </w:r>
            <w:r w:rsidR="00106459">
              <w:t>–</w:t>
            </w:r>
            <w:r>
              <w:t xml:space="preserve"> 3</w:t>
            </w:r>
          </w:p>
        </w:tc>
      </w:tr>
      <w:tr w:rsidR="00713FA3" w:rsidTr="00713FA3">
        <w:tc>
          <w:tcPr>
            <w:tcW w:w="2688" w:type="dxa"/>
          </w:tcPr>
          <w:p w:rsidR="00713FA3" w:rsidRDefault="00713FA3" w:rsidP="00713FA3">
            <w:r>
              <w:t>Коэффициент подземного питания (методом расчленения гидрографа)</w:t>
            </w:r>
          </w:p>
        </w:tc>
        <w:tc>
          <w:tcPr>
            <w:tcW w:w="997" w:type="dxa"/>
          </w:tcPr>
          <w:p w:rsidR="00713FA3" w:rsidRDefault="00713FA3" w:rsidP="00713FA3">
            <w:r>
              <w:t>0,08</w:t>
            </w:r>
          </w:p>
        </w:tc>
        <w:tc>
          <w:tcPr>
            <w:tcW w:w="996" w:type="dxa"/>
          </w:tcPr>
          <w:p w:rsidR="00713FA3" w:rsidRDefault="00713FA3" w:rsidP="00713FA3">
            <w:r>
              <w:t>0,12 – 0,16</w:t>
            </w:r>
          </w:p>
        </w:tc>
        <w:tc>
          <w:tcPr>
            <w:tcW w:w="1274" w:type="dxa"/>
          </w:tcPr>
          <w:p w:rsidR="00713FA3" w:rsidRDefault="00713FA3" w:rsidP="00713FA3">
            <w:r>
              <w:t>0,24 – 0,25</w:t>
            </w:r>
          </w:p>
        </w:tc>
        <w:tc>
          <w:tcPr>
            <w:tcW w:w="1132" w:type="dxa"/>
          </w:tcPr>
          <w:p w:rsidR="00713FA3" w:rsidRDefault="00713FA3" w:rsidP="00713FA3">
            <w:r>
              <w:t>0,05 – 0,12</w:t>
            </w:r>
          </w:p>
        </w:tc>
        <w:tc>
          <w:tcPr>
            <w:tcW w:w="990" w:type="dxa"/>
          </w:tcPr>
          <w:p w:rsidR="00713FA3" w:rsidRDefault="00713FA3" w:rsidP="00713FA3">
            <w:r>
              <w:t>0,09 – 0,12</w:t>
            </w:r>
          </w:p>
        </w:tc>
        <w:tc>
          <w:tcPr>
            <w:tcW w:w="1268" w:type="dxa"/>
          </w:tcPr>
          <w:p w:rsidR="00713FA3" w:rsidRDefault="00713FA3" w:rsidP="00713FA3">
            <w:r>
              <w:t>0,21</w:t>
            </w:r>
          </w:p>
        </w:tc>
      </w:tr>
      <w:tr w:rsidR="00713FA3" w:rsidTr="00713FA3">
        <w:tc>
          <w:tcPr>
            <w:tcW w:w="2688" w:type="dxa"/>
          </w:tcPr>
          <w:p w:rsidR="00713FA3" w:rsidRDefault="00713FA3" w:rsidP="00713FA3">
            <w:r>
              <w:t>Коэффициент подземного питания (методом смешения)</w:t>
            </w:r>
          </w:p>
        </w:tc>
        <w:tc>
          <w:tcPr>
            <w:tcW w:w="997" w:type="dxa"/>
          </w:tcPr>
          <w:p w:rsidR="00713FA3" w:rsidRDefault="00713FA3" w:rsidP="00713FA3">
            <w:r>
              <w:t>0,35</w:t>
            </w:r>
          </w:p>
        </w:tc>
        <w:tc>
          <w:tcPr>
            <w:tcW w:w="996" w:type="dxa"/>
          </w:tcPr>
          <w:p w:rsidR="00713FA3" w:rsidRDefault="00713FA3" w:rsidP="00713FA3">
            <w:r>
              <w:t>0,25 – 0,33</w:t>
            </w:r>
          </w:p>
        </w:tc>
        <w:tc>
          <w:tcPr>
            <w:tcW w:w="1274" w:type="dxa"/>
          </w:tcPr>
          <w:p w:rsidR="00713FA3" w:rsidRDefault="00713FA3" w:rsidP="00713FA3">
            <w:r>
              <w:t>0,40 – 0,51</w:t>
            </w:r>
          </w:p>
        </w:tc>
        <w:tc>
          <w:tcPr>
            <w:tcW w:w="1132" w:type="dxa"/>
          </w:tcPr>
          <w:p w:rsidR="00713FA3" w:rsidRDefault="00713FA3" w:rsidP="00713FA3">
            <w:r>
              <w:t>0,31 – 0,46</w:t>
            </w:r>
          </w:p>
        </w:tc>
        <w:tc>
          <w:tcPr>
            <w:tcW w:w="990" w:type="dxa"/>
          </w:tcPr>
          <w:p w:rsidR="00713FA3" w:rsidRDefault="00713FA3" w:rsidP="00713FA3">
            <w:r>
              <w:t>0,51</w:t>
            </w:r>
          </w:p>
        </w:tc>
        <w:tc>
          <w:tcPr>
            <w:tcW w:w="1268" w:type="dxa"/>
          </w:tcPr>
          <w:p w:rsidR="00713FA3" w:rsidRDefault="006E29AD" w:rsidP="00713FA3">
            <w:r>
              <w:t>0,44</w:t>
            </w:r>
          </w:p>
        </w:tc>
      </w:tr>
      <w:tr w:rsidR="00713FA3" w:rsidTr="00713FA3">
        <w:tc>
          <w:tcPr>
            <w:tcW w:w="2688" w:type="dxa"/>
          </w:tcPr>
          <w:p w:rsidR="00713FA3" w:rsidRDefault="006E29AD" w:rsidP="00713FA3">
            <w:r>
              <w:t>Коэффициент подземного питания (</w:t>
            </w:r>
            <w:r w:rsidR="00713FA3">
              <w:t>По карте Естественных ресурсов подземных вод СССР</w:t>
            </w:r>
            <w:r>
              <w:t>)</w:t>
            </w:r>
          </w:p>
        </w:tc>
        <w:tc>
          <w:tcPr>
            <w:tcW w:w="997" w:type="dxa"/>
          </w:tcPr>
          <w:p w:rsidR="00713FA3" w:rsidRDefault="006E29AD" w:rsidP="00713FA3">
            <w:r>
              <w:t>Менее 0,1</w:t>
            </w:r>
          </w:p>
        </w:tc>
        <w:tc>
          <w:tcPr>
            <w:tcW w:w="996" w:type="dxa"/>
          </w:tcPr>
          <w:p w:rsidR="00713FA3" w:rsidRDefault="006E29AD" w:rsidP="00713FA3">
            <w:r>
              <w:t>0,1 – 0,2</w:t>
            </w:r>
          </w:p>
        </w:tc>
        <w:tc>
          <w:tcPr>
            <w:tcW w:w="1274" w:type="dxa"/>
          </w:tcPr>
          <w:p w:rsidR="00713FA3" w:rsidRDefault="006E29AD" w:rsidP="00713FA3">
            <w:r>
              <w:t>0,3 – 0,5</w:t>
            </w:r>
          </w:p>
        </w:tc>
        <w:tc>
          <w:tcPr>
            <w:tcW w:w="1132" w:type="dxa"/>
          </w:tcPr>
          <w:p w:rsidR="00713FA3" w:rsidRDefault="006E29AD" w:rsidP="00713FA3">
            <w:r>
              <w:t>0,1 – 0,3</w:t>
            </w:r>
          </w:p>
        </w:tc>
        <w:tc>
          <w:tcPr>
            <w:tcW w:w="990" w:type="dxa"/>
          </w:tcPr>
          <w:p w:rsidR="00713FA3" w:rsidRDefault="00A46371" w:rsidP="00713FA3">
            <w:r>
              <w:t>0,1 – 0,2</w:t>
            </w:r>
          </w:p>
        </w:tc>
        <w:tc>
          <w:tcPr>
            <w:tcW w:w="1268" w:type="dxa"/>
          </w:tcPr>
          <w:p w:rsidR="00713FA3" w:rsidRDefault="006E29AD" w:rsidP="00713FA3">
            <w:r>
              <w:t>0,2 – 0,3</w:t>
            </w:r>
          </w:p>
        </w:tc>
      </w:tr>
    </w:tbl>
    <w:p w:rsidR="00D70A1E" w:rsidRDefault="00D70A1E">
      <w:pPr>
        <w:rPr>
          <w:rFonts w:asciiTheme="majorHAnsi" w:eastAsiaTheme="majorEastAsia" w:hAnsiTheme="majorHAnsi" w:cs="Times New Roman"/>
          <w:b/>
          <w:bCs/>
          <w:color w:val="000000" w:themeColor="text1"/>
          <w:szCs w:val="24"/>
        </w:rPr>
      </w:pPr>
    </w:p>
    <w:p w:rsidR="00B70FEB" w:rsidRDefault="00B70FEB" w:rsidP="00B70FEB">
      <w:pPr>
        <w:spacing w:line="360" w:lineRule="auto"/>
        <w:rPr>
          <w:rFonts w:asciiTheme="majorHAnsi" w:eastAsiaTheme="majorEastAsia" w:hAnsiTheme="majorHAnsi" w:cs="Times New Roman"/>
          <w:b/>
          <w:bCs/>
          <w:color w:val="000000" w:themeColor="text1"/>
          <w:szCs w:val="24"/>
        </w:rPr>
      </w:pPr>
    </w:p>
    <w:p w:rsidR="00B70FEB" w:rsidRDefault="00B70FEB" w:rsidP="00B70FEB">
      <w:pPr>
        <w:spacing w:line="360" w:lineRule="auto"/>
        <w:rPr>
          <w:rFonts w:asciiTheme="majorHAnsi" w:eastAsiaTheme="majorEastAsia" w:hAnsiTheme="majorHAnsi" w:cs="Times New Roman"/>
          <w:b/>
          <w:bCs/>
          <w:color w:val="000000" w:themeColor="text1"/>
          <w:szCs w:val="24"/>
        </w:rPr>
      </w:pPr>
    </w:p>
    <w:p w:rsidR="00B70FEB" w:rsidRDefault="00B70FEB" w:rsidP="00B70FEB">
      <w:pPr>
        <w:spacing w:line="360" w:lineRule="auto"/>
        <w:rPr>
          <w:rFonts w:asciiTheme="majorHAnsi" w:eastAsiaTheme="majorEastAsia" w:hAnsiTheme="majorHAnsi" w:cs="Times New Roman"/>
          <w:b/>
          <w:bCs/>
          <w:color w:val="000000" w:themeColor="text1"/>
          <w:szCs w:val="24"/>
        </w:rPr>
      </w:pPr>
    </w:p>
    <w:p w:rsidR="00B70FEB" w:rsidRDefault="00B70FEB" w:rsidP="00B70FEB">
      <w:pPr>
        <w:spacing w:line="360" w:lineRule="auto"/>
        <w:rPr>
          <w:rFonts w:asciiTheme="majorHAnsi" w:eastAsiaTheme="majorEastAsia" w:hAnsiTheme="majorHAnsi" w:cs="Times New Roman"/>
          <w:b/>
          <w:bCs/>
          <w:color w:val="000000" w:themeColor="text1"/>
          <w:szCs w:val="24"/>
        </w:rPr>
      </w:pPr>
    </w:p>
    <w:p w:rsidR="00B70FEB" w:rsidRDefault="00B70FEB" w:rsidP="00B70FEB">
      <w:pPr>
        <w:spacing w:line="360" w:lineRule="auto"/>
        <w:rPr>
          <w:rFonts w:asciiTheme="majorHAnsi" w:eastAsiaTheme="majorEastAsia" w:hAnsiTheme="majorHAnsi" w:cs="Times New Roman"/>
          <w:b/>
          <w:bCs/>
          <w:color w:val="000000" w:themeColor="text1"/>
          <w:szCs w:val="24"/>
        </w:rPr>
      </w:pPr>
    </w:p>
    <w:p w:rsidR="00B70FEB" w:rsidRDefault="00B70FEB" w:rsidP="00B70FEB">
      <w:pPr>
        <w:spacing w:line="360" w:lineRule="auto"/>
        <w:rPr>
          <w:rFonts w:asciiTheme="majorHAnsi" w:eastAsiaTheme="majorEastAsia" w:hAnsiTheme="majorHAnsi" w:cs="Times New Roman"/>
          <w:b/>
          <w:bCs/>
          <w:color w:val="000000" w:themeColor="text1"/>
          <w:szCs w:val="24"/>
        </w:rPr>
      </w:pPr>
    </w:p>
    <w:p w:rsidR="00B70FEB" w:rsidRDefault="00B70FEB" w:rsidP="00B70FEB">
      <w:pPr>
        <w:spacing w:line="360" w:lineRule="auto"/>
        <w:rPr>
          <w:rFonts w:asciiTheme="majorHAnsi" w:eastAsiaTheme="majorEastAsia" w:hAnsiTheme="majorHAnsi" w:cs="Times New Roman"/>
          <w:b/>
          <w:bCs/>
          <w:color w:val="000000" w:themeColor="text1"/>
          <w:szCs w:val="24"/>
        </w:rPr>
      </w:pPr>
    </w:p>
    <w:p w:rsidR="00B70FEB" w:rsidRDefault="00B70FEB" w:rsidP="00B70FEB">
      <w:pPr>
        <w:spacing w:line="360" w:lineRule="auto"/>
        <w:rPr>
          <w:rFonts w:asciiTheme="majorHAnsi" w:eastAsiaTheme="majorEastAsia" w:hAnsiTheme="majorHAnsi" w:cs="Times New Roman"/>
          <w:b/>
          <w:bCs/>
          <w:color w:val="000000" w:themeColor="text1"/>
          <w:szCs w:val="24"/>
        </w:rPr>
      </w:pPr>
    </w:p>
    <w:p w:rsidR="00B70FEB" w:rsidRDefault="00B70FEB" w:rsidP="00B70FEB">
      <w:pPr>
        <w:spacing w:line="360" w:lineRule="auto"/>
        <w:rPr>
          <w:rFonts w:asciiTheme="majorHAnsi" w:eastAsiaTheme="majorEastAsia" w:hAnsiTheme="majorHAnsi" w:cs="Times New Roman"/>
          <w:b/>
          <w:bCs/>
          <w:color w:val="000000" w:themeColor="text1"/>
          <w:szCs w:val="24"/>
        </w:rPr>
      </w:pPr>
    </w:p>
    <w:tbl>
      <w:tblPr>
        <w:tblpPr w:leftFromText="180" w:rightFromText="180" w:vertAnchor="text" w:horzAnchor="margin" w:tblpY="3788"/>
        <w:tblW w:w="7247" w:type="dxa"/>
        <w:tblLook w:val="04A0" w:firstRow="1" w:lastRow="0" w:firstColumn="1" w:lastColumn="0" w:noHBand="0" w:noVBand="1"/>
      </w:tblPr>
      <w:tblGrid>
        <w:gridCol w:w="1460"/>
        <w:gridCol w:w="1427"/>
        <w:gridCol w:w="1960"/>
        <w:gridCol w:w="2400"/>
      </w:tblGrid>
      <w:tr w:rsidR="00B70FEB" w:rsidRPr="001172EF" w:rsidTr="00B70FEB">
        <w:trPr>
          <w:trHeight w:val="1260"/>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0FEB" w:rsidRPr="001172EF" w:rsidRDefault="00B70FEB" w:rsidP="00B70FEB">
            <w:pPr>
              <w:spacing w:after="0" w:line="240" w:lineRule="auto"/>
              <w:jc w:val="center"/>
              <w:rPr>
                <w:rFonts w:ascii="Calibri" w:eastAsia="Times New Roman" w:hAnsi="Calibri" w:cs="Times New Roman"/>
                <w:b/>
                <w:bCs/>
                <w:color w:val="000000"/>
                <w:sz w:val="22"/>
                <w:lang w:eastAsia="ru-RU"/>
              </w:rPr>
            </w:pPr>
            <w:r w:rsidRPr="001172EF">
              <w:rPr>
                <w:rFonts w:ascii="Calibri" w:eastAsia="Times New Roman" w:hAnsi="Calibri" w:cs="Times New Roman"/>
                <w:b/>
                <w:bCs/>
                <w:color w:val="000000"/>
                <w:sz w:val="22"/>
                <w:lang w:eastAsia="ru-RU"/>
              </w:rPr>
              <w:lastRenderedPageBreak/>
              <w:t>Река</w:t>
            </w: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rsidR="00B70FEB" w:rsidRPr="001172EF" w:rsidRDefault="00B70FEB" w:rsidP="00B70FEB">
            <w:pPr>
              <w:spacing w:after="0" w:line="240" w:lineRule="auto"/>
              <w:jc w:val="center"/>
              <w:rPr>
                <w:rFonts w:ascii="Calibri" w:eastAsia="Times New Roman" w:hAnsi="Calibri" w:cs="Times New Roman"/>
                <w:b/>
                <w:bCs/>
                <w:color w:val="000000"/>
                <w:sz w:val="22"/>
                <w:lang w:eastAsia="ru-RU"/>
              </w:rPr>
            </w:pPr>
            <w:r w:rsidRPr="001172EF">
              <w:rPr>
                <w:rFonts w:ascii="Calibri" w:eastAsia="Times New Roman" w:hAnsi="Calibri" w:cs="Times New Roman"/>
                <w:b/>
                <w:bCs/>
                <w:color w:val="000000"/>
                <w:sz w:val="22"/>
                <w:lang w:eastAsia="ru-RU"/>
              </w:rPr>
              <w:t>Створ</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Общий гидрохимический сток тонн/км2 *год</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Гидрохимический сток подземного происхождения тонн/км2 *год</w:t>
            </w:r>
          </w:p>
        </w:tc>
      </w:tr>
      <w:tr w:rsidR="00B70FEB" w:rsidRPr="001172EF" w:rsidTr="00B70FEB">
        <w:trPr>
          <w:trHeight w:val="300"/>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Лена</w:t>
            </w:r>
          </w:p>
        </w:tc>
        <w:tc>
          <w:tcPr>
            <w:tcW w:w="1427"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proofErr w:type="spellStart"/>
            <w:r w:rsidRPr="001172EF">
              <w:rPr>
                <w:rFonts w:ascii="Calibri" w:eastAsia="Times New Roman" w:hAnsi="Calibri" w:cs="Times New Roman"/>
                <w:color w:val="000000"/>
                <w:sz w:val="22"/>
                <w:lang w:eastAsia="ru-RU"/>
              </w:rPr>
              <w:t>Качуг</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46,8</w:t>
            </w:r>
          </w:p>
        </w:tc>
        <w:tc>
          <w:tcPr>
            <w:tcW w:w="240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21,7</w:t>
            </w:r>
          </w:p>
        </w:tc>
      </w:tr>
      <w:tr w:rsidR="00B70FEB" w:rsidRPr="001172EF" w:rsidTr="00B70FEB">
        <w:trPr>
          <w:trHeight w:val="300"/>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Лена</w:t>
            </w:r>
          </w:p>
        </w:tc>
        <w:tc>
          <w:tcPr>
            <w:tcW w:w="1427"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proofErr w:type="spellStart"/>
            <w:r w:rsidRPr="001172EF">
              <w:rPr>
                <w:rFonts w:ascii="Calibri" w:eastAsia="Times New Roman" w:hAnsi="Calibri" w:cs="Times New Roman"/>
                <w:color w:val="000000"/>
                <w:sz w:val="22"/>
                <w:lang w:eastAsia="ru-RU"/>
              </w:rPr>
              <w:t>Змеиново</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66,4</w:t>
            </w:r>
          </w:p>
        </w:tc>
        <w:tc>
          <w:tcPr>
            <w:tcW w:w="240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41,2</w:t>
            </w:r>
          </w:p>
        </w:tc>
      </w:tr>
      <w:tr w:rsidR="00B70FEB" w:rsidRPr="001172EF" w:rsidTr="00B70FEB">
        <w:trPr>
          <w:trHeight w:val="300"/>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Лена</w:t>
            </w:r>
          </w:p>
        </w:tc>
        <w:tc>
          <w:tcPr>
            <w:tcW w:w="1427"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proofErr w:type="spellStart"/>
            <w:r w:rsidRPr="001172EF">
              <w:rPr>
                <w:rFonts w:ascii="Calibri" w:eastAsia="Times New Roman" w:hAnsi="Calibri" w:cs="Times New Roman"/>
                <w:color w:val="000000"/>
                <w:sz w:val="22"/>
                <w:lang w:eastAsia="ru-RU"/>
              </w:rPr>
              <w:t>Крестовское</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46,9</w:t>
            </w:r>
          </w:p>
        </w:tc>
        <w:tc>
          <w:tcPr>
            <w:tcW w:w="240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29,8</w:t>
            </w:r>
          </w:p>
        </w:tc>
      </w:tr>
      <w:tr w:rsidR="00B70FEB" w:rsidRPr="001172EF" w:rsidTr="00B70FEB">
        <w:trPr>
          <w:trHeight w:val="300"/>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Лена</w:t>
            </w:r>
          </w:p>
        </w:tc>
        <w:tc>
          <w:tcPr>
            <w:tcW w:w="1427"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Солянка</w:t>
            </w:r>
          </w:p>
        </w:tc>
        <w:tc>
          <w:tcPr>
            <w:tcW w:w="196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48,9</w:t>
            </w:r>
          </w:p>
        </w:tc>
        <w:tc>
          <w:tcPr>
            <w:tcW w:w="240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20,9</w:t>
            </w:r>
          </w:p>
        </w:tc>
      </w:tr>
      <w:tr w:rsidR="00B70FEB" w:rsidRPr="001172EF" w:rsidTr="00B70FEB">
        <w:trPr>
          <w:trHeight w:val="300"/>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Лена</w:t>
            </w:r>
          </w:p>
        </w:tc>
        <w:tc>
          <w:tcPr>
            <w:tcW w:w="1427"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Табага</w:t>
            </w:r>
          </w:p>
        </w:tc>
        <w:tc>
          <w:tcPr>
            <w:tcW w:w="196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44,6</w:t>
            </w:r>
          </w:p>
        </w:tc>
        <w:tc>
          <w:tcPr>
            <w:tcW w:w="240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16,8</w:t>
            </w:r>
          </w:p>
        </w:tc>
      </w:tr>
      <w:tr w:rsidR="00B70FEB" w:rsidRPr="001172EF" w:rsidTr="00B70FEB">
        <w:trPr>
          <w:trHeight w:val="315"/>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b/>
                <w:bCs/>
                <w:color w:val="000000"/>
                <w:szCs w:val="24"/>
                <w:lang w:eastAsia="ru-RU"/>
              </w:rPr>
            </w:pPr>
            <w:r w:rsidRPr="001172EF">
              <w:rPr>
                <w:rFonts w:ascii="Calibri" w:eastAsia="Times New Roman" w:hAnsi="Calibri" w:cs="Times New Roman"/>
                <w:b/>
                <w:bCs/>
                <w:color w:val="000000"/>
                <w:szCs w:val="24"/>
                <w:lang w:eastAsia="ru-RU"/>
              </w:rPr>
              <w:t>Лена</w:t>
            </w:r>
          </w:p>
        </w:tc>
        <w:tc>
          <w:tcPr>
            <w:tcW w:w="1427"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b/>
                <w:bCs/>
                <w:color w:val="000000"/>
                <w:szCs w:val="24"/>
                <w:lang w:eastAsia="ru-RU"/>
              </w:rPr>
            </w:pPr>
            <w:proofErr w:type="spellStart"/>
            <w:r w:rsidRPr="001172EF">
              <w:rPr>
                <w:rFonts w:ascii="Calibri" w:eastAsia="Times New Roman" w:hAnsi="Calibri" w:cs="Times New Roman"/>
                <w:b/>
                <w:bCs/>
                <w:color w:val="000000"/>
                <w:szCs w:val="24"/>
                <w:lang w:eastAsia="ru-RU"/>
              </w:rPr>
              <w:t>Кюсюр</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b/>
                <w:bCs/>
                <w:color w:val="000000"/>
                <w:sz w:val="22"/>
                <w:lang w:eastAsia="ru-RU"/>
              </w:rPr>
            </w:pPr>
            <w:r w:rsidRPr="001172EF">
              <w:rPr>
                <w:rFonts w:ascii="Calibri" w:eastAsia="Times New Roman" w:hAnsi="Calibri" w:cs="Times New Roman"/>
                <w:b/>
                <w:bCs/>
                <w:color w:val="000000"/>
                <w:sz w:val="22"/>
                <w:lang w:eastAsia="ru-RU"/>
              </w:rPr>
              <w:t>22,9</w:t>
            </w:r>
          </w:p>
        </w:tc>
        <w:tc>
          <w:tcPr>
            <w:tcW w:w="240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b/>
                <w:bCs/>
                <w:color w:val="000000"/>
                <w:sz w:val="22"/>
                <w:lang w:eastAsia="ru-RU"/>
              </w:rPr>
            </w:pPr>
            <w:r w:rsidRPr="001172EF">
              <w:rPr>
                <w:rFonts w:ascii="Calibri" w:eastAsia="Times New Roman" w:hAnsi="Calibri" w:cs="Times New Roman"/>
                <w:b/>
                <w:bCs/>
                <w:color w:val="000000"/>
                <w:sz w:val="22"/>
                <w:lang w:eastAsia="ru-RU"/>
              </w:rPr>
              <w:t>5,2</w:t>
            </w:r>
          </w:p>
        </w:tc>
      </w:tr>
      <w:tr w:rsidR="00B70FEB" w:rsidRPr="001172EF" w:rsidTr="00B70FEB">
        <w:trPr>
          <w:trHeight w:val="300"/>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Витим</w:t>
            </w:r>
          </w:p>
        </w:tc>
        <w:tc>
          <w:tcPr>
            <w:tcW w:w="1427"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Бодайбо</w:t>
            </w:r>
          </w:p>
        </w:tc>
        <w:tc>
          <w:tcPr>
            <w:tcW w:w="196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8,7</w:t>
            </w:r>
          </w:p>
        </w:tc>
        <w:tc>
          <w:tcPr>
            <w:tcW w:w="240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1,3</w:t>
            </w:r>
          </w:p>
        </w:tc>
      </w:tr>
      <w:tr w:rsidR="00B70FEB" w:rsidRPr="001172EF" w:rsidTr="00B70FEB">
        <w:trPr>
          <w:trHeight w:val="300"/>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proofErr w:type="spellStart"/>
            <w:r w:rsidRPr="001172EF">
              <w:rPr>
                <w:rFonts w:ascii="Calibri" w:eastAsia="Times New Roman" w:hAnsi="Calibri" w:cs="Times New Roman"/>
                <w:color w:val="000000"/>
                <w:sz w:val="22"/>
                <w:lang w:eastAsia="ru-RU"/>
              </w:rPr>
              <w:t>Олекма</w:t>
            </w:r>
            <w:proofErr w:type="spellEnd"/>
          </w:p>
        </w:tc>
        <w:tc>
          <w:tcPr>
            <w:tcW w:w="1427"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Куду-</w:t>
            </w:r>
            <w:proofErr w:type="spellStart"/>
            <w:r w:rsidRPr="001172EF">
              <w:rPr>
                <w:rFonts w:ascii="Calibri" w:eastAsia="Times New Roman" w:hAnsi="Calibri" w:cs="Times New Roman"/>
                <w:color w:val="000000"/>
                <w:sz w:val="22"/>
                <w:lang w:eastAsia="ru-RU"/>
              </w:rPr>
              <w:t>Кел</w:t>
            </w:r>
            <w:proofErr w:type="spellEnd"/>
          </w:p>
        </w:tc>
        <w:tc>
          <w:tcPr>
            <w:tcW w:w="196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15,4</w:t>
            </w:r>
          </w:p>
        </w:tc>
        <w:tc>
          <w:tcPr>
            <w:tcW w:w="240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2,9</w:t>
            </w:r>
          </w:p>
        </w:tc>
      </w:tr>
      <w:tr w:rsidR="00B70FEB" w:rsidRPr="001172EF" w:rsidTr="00B70FEB">
        <w:trPr>
          <w:trHeight w:val="300"/>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Алдан</w:t>
            </w:r>
          </w:p>
        </w:tc>
        <w:tc>
          <w:tcPr>
            <w:tcW w:w="1427"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Томмот</w:t>
            </w:r>
          </w:p>
        </w:tc>
        <w:tc>
          <w:tcPr>
            <w:tcW w:w="196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30,5</w:t>
            </w:r>
          </w:p>
        </w:tc>
        <w:tc>
          <w:tcPr>
            <w:tcW w:w="240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7,8</w:t>
            </w:r>
          </w:p>
        </w:tc>
      </w:tr>
      <w:tr w:rsidR="00B70FEB" w:rsidRPr="001172EF" w:rsidTr="00B70FEB">
        <w:trPr>
          <w:trHeight w:val="300"/>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Алдан</w:t>
            </w:r>
          </w:p>
        </w:tc>
        <w:tc>
          <w:tcPr>
            <w:tcW w:w="1427"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Усть-Миль</w:t>
            </w:r>
          </w:p>
        </w:tc>
        <w:tc>
          <w:tcPr>
            <w:tcW w:w="196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21,3</w:t>
            </w:r>
          </w:p>
        </w:tc>
        <w:tc>
          <w:tcPr>
            <w:tcW w:w="240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4,4</w:t>
            </w:r>
          </w:p>
        </w:tc>
      </w:tr>
      <w:tr w:rsidR="00B70FEB" w:rsidRPr="001172EF" w:rsidTr="00B70FEB">
        <w:trPr>
          <w:trHeight w:val="600"/>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Алдан</w:t>
            </w:r>
          </w:p>
        </w:tc>
        <w:tc>
          <w:tcPr>
            <w:tcW w:w="1427" w:type="dxa"/>
            <w:tcBorders>
              <w:top w:val="nil"/>
              <w:left w:val="nil"/>
              <w:bottom w:val="single" w:sz="4" w:space="0" w:color="auto"/>
              <w:right w:val="single" w:sz="4" w:space="0" w:color="auto"/>
            </w:tcBorders>
            <w:shd w:val="clear" w:color="auto" w:fill="auto"/>
            <w:vAlign w:val="bottom"/>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Охотский перевоз</w:t>
            </w:r>
          </w:p>
        </w:tc>
        <w:tc>
          <w:tcPr>
            <w:tcW w:w="196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20,3</w:t>
            </w:r>
          </w:p>
        </w:tc>
        <w:tc>
          <w:tcPr>
            <w:tcW w:w="240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3,0</w:t>
            </w:r>
          </w:p>
        </w:tc>
      </w:tr>
      <w:tr w:rsidR="00B70FEB" w:rsidRPr="001172EF" w:rsidTr="00B70FEB">
        <w:trPr>
          <w:trHeight w:val="600"/>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Алдан</w:t>
            </w:r>
          </w:p>
        </w:tc>
        <w:tc>
          <w:tcPr>
            <w:tcW w:w="1427" w:type="dxa"/>
            <w:tcBorders>
              <w:top w:val="nil"/>
              <w:left w:val="nil"/>
              <w:bottom w:val="single" w:sz="4" w:space="0" w:color="auto"/>
              <w:right w:val="single" w:sz="4" w:space="0" w:color="auto"/>
            </w:tcBorders>
            <w:shd w:val="clear" w:color="auto" w:fill="auto"/>
            <w:vAlign w:val="bottom"/>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proofErr w:type="spellStart"/>
            <w:r w:rsidRPr="001172EF">
              <w:rPr>
                <w:rFonts w:ascii="Calibri" w:eastAsia="Times New Roman" w:hAnsi="Calibri" w:cs="Times New Roman"/>
                <w:color w:val="000000"/>
                <w:sz w:val="22"/>
                <w:lang w:eastAsia="ru-RU"/>
              </w:rPr>
              <w:t>Верхоянский</w:t>
            </w:r>
            <w:proofErr w:type="spellEnd"/>
            <w:r w:rsidRPr="001172EF">
              <w:rPr>
                <w:rFonts w:ascii="Calibri" w:eastAsia="Times New Roman" w:hAnsi="Calibri" w:cs="Times New Roman"/>
                <w:color w:val="000000"/>
                <w:sz w:val="22"/>
                <w:lang w:eastAsia="ru-RU"/>
              </w:rPr>
              <w:t xml:space="preserve"> перевоз</w:t>
            </w:r>
          </w:p>
        </w:tc>
        <w:tc>
          <w:tcPr>
            <w:tcW w:w="196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21,9</w:t>
            </w:r>
          </w:p>
        </w:tc>
        <w:tc>
          <w:tcPr>
            <w:tcW w:w="240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2,5</w:t>
            </w:r>
          </w:p>
        </w:tc>
      </w:tr>
      <w:tr w:rsidR="00B70FEB" w:rsidRPr="001172EF" w:rsidTr="00B70FEB">
        <w:trPr>
          <w:trHeight w:val="300"/>
        </w:trPr>
        <w:tc>
          <w:tcPr>
            <w:tcW w:w="1460" w:type="dxa"/>
            <w:tcBorders>
              <w:top w:val="nil"/>
              <w:left w:val="single" w:sz="8" w:space="0" w:color="auto"/>
              <w:bottom w:val="nil"/>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Амга</w:t>
            </w:r>
          </w:p>
        </w:tc>
        <w:tc>
          <w:tcPr>
            <w:tcW w:w="1427" w:type="dxa"/>
            <w:tcBorders>
              <w:top w:val="nil"/>
              <w:left w:val="nil"/>
              <w:bottom w:val="nil"/>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Амга</w:t>
            </w:r>
          </w:p>
        </w:tc>
        <w:tc>
          <w:tcPr>
            <w:tcW w:w="196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22,4</w:t>
            </w:r>
          </w:p>
        </w:tc>
        <w:tc>
          <w:tcPr>
            <w:tcW w:w="240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color w:val="000000"/>
                <w:sz w:val="22"/>
                <w:lang w:eastAsia="ru-RU"/>
              </w:rPr>
            </w:pPr>
            <w:r w:rsidRPr="001172EF">
              <w:rPr>
                <w:rFonts w:ascii="Calibri" w:eastAsia="Times New Roman" w:hAnsi="Calibri" w:cs="Times New Roman"/>
                <w:color w:val="000000"/>
                <w:sz w:val="22"/>
                <w:lang w:eastAsia="ru-RU"/>
              </w:rPr>
              <w:t>3,9</w:t>
            </w:r>
          </w:p>
        </w:tc>
      </w:tr>
      <w:tr w:rsidR="00B70FEB" w:rsidRPr="001172EF" w:rsidTr="00B70FEB">
        <w:trPr>
          <w:trHeight w:val="315"/>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b/>
                <w:bCs/>
                <w:color w:val="000000"/>
                <w:szCs w:val="24"/>
                <w:lang w:eastAsia="ru-RU"/>
              </w:rPr>
            </w:pPr>
            <w:r w:rsidRPr="001172EF">
              <w:rPr>
                <w:rFonts w:ascii="Calibri" w:eastAsia="Times New Roman" w:hAnsi="Calibri" w:cs="Times New Roman"/>
                <w:b/>
                <w:bCs/>
                <w:color w:val="000000"/>
                <w:szCs w:val="24"/>
                <w:lang w:eastAsia="ru-RU"/>
              </w:rPr>
              <w:t>Сев Двина</w:t>
            </w:r>
          </w:p>
        </w:tc>
        <w:tc>
          <w:tcPr>
            <w:tcW w:w="1427" w:type="dxa"/>
            <w:tcBorders>
              <w:top w:val="single" w:sz="4" w:space="0" w:color="auto"/>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center"/>
              <w:rPr>
                <w:rFonts w:ascii="Calibri" w:eastAsia="Times New Roman" w:hAnsi="Calibri" w:cs="Times New Roman"/>
                <w:b/>
                <w:bCs/>
                <w:color w:val="000000"/>
                <w:szCs w:val="24"/>
                <w:lang w:eastAsia="ru-RU"/>
              </w:rPr>
            </w:pPr>
            <w:r w:rsidRPr="001172EF">
              <w:rPr>
                <w:rFonts w:ascii="Calibri" w:eastAsia="Times New Roman" w:hAnsi="Calibri" w:cs="Times New Roman"/>
                <w:b/>
                <w:bCs/>
                <w:color w:val="000000"/>
                <w:szCs w:val="24"/>
                <w:lang w:eastAsia="ru-RU"/>
              </w:rPr>
              <w:t>Усть-Пинега</w:t>
            </w:r>
          </w:p>
        </w:tc>
        <w:tc>
          <w:tcPr>
            <w:tcW w:w="196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b/>
                <w:bCs/>
                <w:color w:val="000000"/>
                <w:sz w:val="22"/>
                <w:lang w:eastAsia="ru-RU"/>
              </w:rPr>
            </w:pPr>
            <w:r w:rsidRPr="001172EF">
              <w:rPr>
                <w:rFonts w:ascii="Calibri" w:eastAsia="Times New Roman" w:hAnsi="Calibri" w:cs="Times New Roman"/>
                <w:b/>
                <w:bCs/>
                <w:color w:val="000000"/>
                <w:sz w:val="22"/>
                <w:lang w:eastAsia="ru-RU"/>
              </w:rPr>
              <w:t>54,8</w:t>
            </w:r>
          </w:p>
        </w:tc>
        <w:tc>
          <w:tcPr>
            <w:tcW w:w="2400" w:type="dxa"/>
            <w:tcBorders>
              <w:top w:val="nil"/>
              <w:left w:val="nil"/>
              <w:bottom w:val="single" w:sz="4" w:space="0" w:color="auto"/>
              <w:right w:val="single" w:sz="4" w:space="0" w:color="auto"/>
            </w:tcBorders>
            <w:shd w:val="clear" w:color="auto" w:fill="auto"/>
            <w:noWrap/>
            <w:vAlign w:val="bottom"/>
            <w:hideMark/>
          </w:tcPr>
          <w:p w:rsidR="00B70FEB" w:rsidRPr="001172EF" w:rsidRDefault="00B70FEB" w:rsidP="00B70FEB">
            <w:pPr>
              <w:spacing w:after="0" w:line="240" w:lineRule="auto"/>
              <w:jc w:val="right"/>
              <w:rPr>
                <w:rFonts w:ascii="Calibri" w:eastAsia="Times New Roman" w:hAnsi="Calibri" w:cs="Times New Roman"/>
                <w:b/>
                <w:bCs/>
                <w:color w:val="000000"/>
                <w:sz w:val="22"/>
                <w:lang w:eastAsia="ru-RU"/>
              </w:rPr>
            </w:pPr>
            <w:r w:rsidRPr="001172EF">
              <w:rPr>
                <w:rFonts w:ascii="Calibri" w:eastAsia="Times New Roman" w:hAnsi="Calibri" w:cs="Times New Roman"/>
                <w:b/>
                <w:bCs/>
                <w:color w:val="000000"/>
                <w:sz w:val="22"/>
                <w:lang w:eastAsia="ru-RU"/>
              </w:rPr>
              <w:t>23,9</w:t>
            </w:r>
          </w:p>
        </w:tc>
      </w:tr>
    </w:tbl>
    <w:p w:rsidR="00106459" w:rsidRPr="001172EF" w:rsidRDefault="00B70FEB" w:rsidP="00B70FEB">
      <w:pPr>
        <w:spacing w:line="360" w:lineRule="auto"/>
        <w:rPr>
          <w:rFonts w:asciiTheme="majorHAnsi" w:eastAsiaTheme="majorEastAsia" w:hAnsiTheme="majorHAnsi" w:cs="Times New Roman"/>
          <w:b/>
          <w:bCs/>
          <w:color w:val="000000" w:themeColor="text1"/>
          <w:szCs w:val="24"/>
        </w:rPr>
      </w:pPr>
      <w:r w:rsidRPr="001172EF">
        <w:rPr>
          <w:rFonts w:asciiTheme="majorHAnsi" w:eastAsiaTheme="majorEastAsia" w:hAnsiTheme="majorHAnsi" w:cs="Times New Roman"/>
          <w:b/>
          <w:bCs/>
          <w:color w:val="000000" w:themeColor="text1"/>
          <w:szCs w:val="24"/>
        </w:rPr>
        <w:t xml:space="preserve"> </w:t>
      </w:r>
      <w:r w:rsidR="00627B1C" w:rsidRPr="001172EF">
        <w:rPr>
          <w:rFonts w:asciiTheme="majorHAnsi" w:eastAsiaTheme="majorEastAsia" w:hAnsiTheme="majorHAnsi" w:cs="Times New Roman"/>
          <w:b/>
          <w:bCs/>
          <w:color w:val="000000" w:themeColor="text1"/>
          <w:szCs w:val="24"/>
        </w:rPr>
        <w:t>6.5. Расчет гидрохимического стока р. Лены</w:t>
      </w:r>
      <w:r>
        <w:rPr>
          <w:rFonts w:asciiTheme="majorHAnsi" w:eastAsiaTheme="majorEastAsia" w:hAnsiTheme="majorHAnsi" w:cs="Times New Roman"/>
          <w:b/>
          <w:bCs/>
          <w:color w:val="000000" w:themeColor="text1"/>
          <w:szCs w:val="24"/>
        </w:rPr>
        <w:br/>
      </w:r>
      <w:r w:rsidRPr="00B70FEB">
        <w:rPr>
          <w:rFonts w:cs="Times New Roman"/>
          <w:szCs w:val="24"/>
        </w:rPr>
        <w:t xml:space="preserve">На основе рассчитанных значений минерализации установлены показатели ионного стока по замыкающим створам исследуемых рек. Показатель модуля ионного стока Северной Двины варьирует в интервале - 22,9, реки Лены - 54,8. Также </w:t>
      </w:r>
      <w:r w:rsidRPr="00B70FEB">
        <w:rPr>
          <w:rFonts w:eastAsia="Times New Roman" w:cs="Times New Roman"/>
          <w:szCs w:val="24"/>
          <w:lang w:eastAsia="ru-RU"/>
        </w:rPr>
        <w:t>установлены ориентировочные значения гидрохимического стока подземного происхождения. Для р. Лена эти показатели составили и 5,2 (23%) тонн/км2 в год. Для р. Сев. Двины удельный гидрохимический сток и доля подземного стока в нем оказались выше и составили 23,9 (44%)тонн/км2 в год соответственно. (таблица 6.5)</w:t>
      </w:r>
      <w:r w:rsidRPr="00B70FEB">
        <w:rPr>
          <w:rFonts w:cs="Times New Roman"/>
          <w:bCs/>
          <w:szCs w:val="24"/>
        </w:rPr>
        <w:t xml:space="preserve"> </w:t>
      </w:r>
      <w:r w:rsidRPr="00B70FEB">
        <w:rPr>
          <w:rFonts w:cs="Times New Roman"/>
          <w:bCs/>
          <w:szCs w:val="24"/>
        </w:rPr>
        <w:tab/>
      </w:r>
      <w:r w:rsidRPr="00B70FEB">
        <w:rPr>
          <w:rFonts w:cs="Times New Roman"/>
          <w:szCs w:val="24"/>
        </w:rPr>
        <w:br/>
      </w:r>
      <w:r w:rsidRPr="00B70FEB">
        <w:rPr>
          <w:rFonts w:eastAsiaTheme="majorEastAsia" w:cs="Times New Roman"/>
          <w:bCs/>
          <w:color w:val="000000" w:themeColor="text1"/>
          <w:szCs w:val="24"/>
        </w:rPr>
        <w:t>Таблица 6.5 ионный сток р. Лены и р. Сев. Двины</w:t>
      </w:r>
    </w:p>
    <w:p w:rsidR="00B70FEB" w:rsidRDefault="00D70A1E" w:rsidP="00C55C65">
      <w:pPr>
        <w:spacing w:line="360" w:lineRule="auto"/>
        <w:jc w:val="both"/>
        <w:rPr>
          <w:rFonts w:cs="Times New Roman"/>
          <w:szCs w:val="24"/>
        </w:rPr>
      </w:pPr>
      <w:r>
        <w:rPr>
          <w:rFonts w:cs="Times New Roman"/>
          <w:szCs w:val="24"/>
        </w:rPr>
        <w:t xml:space="preserve"> </w:t>
      </w:r>
    </w:p>
    <w:p w:rsidR="00B70FEB" w:rsidRDefault="00B70FEB" w:rsidP="00C55C65">
      <w:pPr>
        <w:spacing w:line="360" w:lineRule="auto"/>
        <w:jc w:val="both"/>
        <w:rPr>
          <w:rFonts w:cs="Times New Roman"/>
          <w:szCs w:val="24"/>
        </w:rPr>
      </w:pPr>
    </w:p>
    <w:p w:rsidR="00B70FEB" w:rsidRDefault="00B70FEB" w:rsidP="00C55C65">
      <w:pPr>
        <w:spacing w:line="360" w:lineRule="auto"/>
        <w:jc w:val="both"/>
        <w:rPr>
          <w:rFonts w:cs="Times New Roman"/>
          <w:szCs w:val="24"/>
        </w:rPr>
      </w:pPr>
    </w:p>
    <w:p w:rsidR="00B70FEB" w:rsidRDefault="00B70FEB" w:rsidP="00C55C65">
      <w:pPr>
        <w:spacing w:line="360" w:lineRule="auto"/>
        <w:jc w:val="both"/>
        <w:rPr>
          <w:rFonts w:cs="Times New Roman"/>
          <w:szCs w:val="24"/>
        </w:rPr>
      </w:pPr>
    </w:p>
    <w:p w:rsidR="00B70FEB" w:rsidRDefault="00B70FEB" w:rsidP="00C55C65">
      <w:pPr>
        <w:spacing w:line="360" w:lineRule="auto"/>
        <w:jc w:val="both"/>
        <w:rPr>
          <w:rFonts w:cs="Times New Roman"/>
          <w:szCs w:val="24"/>
        </w:rPr>
      </w:pPr>
    </w:p>
    <w:p w:rsidR="00B70FEB" w:rsidRDefault="00B70FEB" w:rsidP="00C55C65">
      <w:pPr>
        <w:spacing w:line="360" w:lineRule="auto"/>
        <w:jc w:val="both"/>
        <w:rPr>
          <w:rFonts w:cs="Times New Roman"/>
          <w:szCs w:val="24"/>
        </w:rPr>
      </w:pPr>
    </w:p>
    <w:p w:rsidR="00B70FEB" w:rsidRDefault="00B70FEB" w:rsidP="00C55C65">
      <w:pPr>
        <w:spacing w:line="360" w:lineRule="auto"/>
        <w:jc w:val="both"/>
        <w:rPr>
          <w:rFonts w:cs="Times New Roman"/>
          <w:szCs w:val="24"/>
        </w:rPr>
      </w:pPr>
    </w:p>
    <w:p w:rsidR="003457E5" w:rsidRPr="003457E5" w:rsidRDefault="00D70A1E" w:rsidP="003457E5">
      <w:pPr>
        <w:spacing w:line="360" w:lineRule="auto"/>
        <w:jc w:val="both"/>
        <w:rPr>
          <w:rFonts w:cs="Times New Roman"/>
          <w:bCs/>
          <w:szCs w:val="24"/>
        </w:rPr>
      </w:pPr>
      <w:r>
        <w:rPr>
          <w:rFonts w:cs="Times New Roman"/>
          <w:szCs w:val="24"/>
        </w:rPr>
        <w:tab/>
      </w:r>
      <w:r w:rsidR="001172EF" w:rsidRPr="00106459">
        <w:fldChar w:fldCharType="begin"/>
      </w:r>
      <w:r w:rsidR="001172EF" w:rsidRPr="00C55C65">
        <w:instrText xml:space="preserve"> LINK </w:instrText>
      </w:r>
      <w:r w:rsidR="003457E5">
        <w:instrText xml:space="preserve">Excel.Sheet.12 "C:\\Users\\user\\Desktop\\ДИПЛОМ ПИШИСЬ\\Типичные гидрографы.xlsx" "подземный сток по хим!R96C1:R110C4" </w:instrText>
      </w:r>
      <w:r w:rsidR="001172EF" w:rsidRPr="00C55C65">
        <w:instrText xml:space="preserve">\a \f 4 \h </w:instrText>
      </w:r>
      <w:r w:rsidR="00106459" w:rsidRPr="00C55C65">
        <w:instrText xml:space="preserve"> \* MERGEFORMAT </w:instrText>
      </w:r>
      <w:r w:rsidR="003457E5" w:rsidRPr="00106459">
        <w:fldChar w:fldCharType="separate"/>
      </w:r>
    </w:p>
    <w:bookmarkStart w:id="10" w:name="_GoBack"/>
    <w:bookmarkEnd w:id="10"/>
    <w:p w:rsidR="00CA663C" w:rsidRDefault="001172EF">
      <w:r w:rsidRPr="00106459">
        <w:fldChar w:fldCharType="end"/>
      </w:r>
    </w:p>
    <w:p w:rsidR="00106459" w:rsidRDefault="00106459" w:rsidP="00841762">
      <w:pPr>
        <w:jc w:val="center"/>
        <w:rPr>
          <w:rFonts w:asciiTheme="majorHAnsi" w:hAnsiTheme="majorHAnsi"/>
          <w:b/>
          <w:sz w:val="28"/>
        </w:rPr>
      </w:pPr>
    </w:p>
    <w:p w:rsidR="00106459" w:rsidRDefault="00106459" w:rsidP="00841762">
      <w:pPr>
        <w:jc w:val="center"/>
        <w:rPr>
          <w:rFonts w:asciiTheme="majorHAnsi" w:hAnsiTheme="majorHAnsi"/>
          <w:b/>
          <w:sz w:val="28"/>
        </w:rPr>
      </w:pPr>
    </w:p>
    <w:p w:rsidR="00106459" w:rsidRDefault="00106459" w:rsidP="00841762">
      <w:pPr>
        <w:jc w:val="center"/>
        <w:rPr>
          <w:rFonts w:asciiTheme="majorHAnsi" w:hAnsiTheme="majorHAnsi"/>
          <w:b/>
          <w:sz w:val="28"/>
        </w:rPr>
      </w:pPr>
    </w:p>
    <w:p w:rsidR="00106459" w:rsidRDefault="00106459" w:rsidP="00841762">
      <w:pPr>
        <w:jc w:val="center"/>
        <w:rPr>
          <w:rFonts w:asciiTheme="majorHAnsi" w:hAnsiTheme="majorHAnsi"/>
          <w:b/>
          <w:sz w:val="28"/>
        </w:rPr>
      </w:pPr>
    </w:p>
    <w:p w:rsidR="00106459" w:rsidRDefault="00106459" w:rsidP="00841762">
      <w:pPr>
        <w:jc w:val="center"/>
        <w:rPr>
          <w:rFonts w:asciiTheme="majorHAnsi" w:hAnsiTheme="majorHAnsi"/>
          <w:b/>
          <w:sz w:val="28"/>
        </w:rPr>
      </w:pPr>
    </w:p>
    <w:p w:rsidR="00106459" w:rsidRDefault="00106459" w:rsidP="00841762">
      <w:pPr>
        <w:jc w:val="center"/>
        <w:rPr>
          <w:rFonts w:asciiTheme="majorHAnsi" w:hAnsiTheme="majorHAnsi"/>
          <w:b/>
          <w:sz w:val="28"/>
        </w:rPr>
      </w:pPr>
    </w:p>
    <w:p w:rsidR="00106459" w:rsidRDefault="00106459" w:rsidP="00841762">
      <w:pPr>
        <w:jc w:val="center"/>
        <w:rPr>
          <w:rFonts w:asciiTheme="majorHAnsi" w:hAnsiTheme="majorHAnsi"/>
          <w:b/>
          <w:sz w:val="28"/>
        </w:rPr>
      </w:pPr>
    </w:p>
    <w:p w:rsidR="00106459" w:rsidRDefault="00106459" w:rsidP="00B76FAF">
      <w:pPr>
        <w:rPr>
          <w:rFonts w:asciiTheme="majorHAnsi" w:hAnsiTheme="majorHAnsi"/>
          <w:b/>
          <w:sz w:val="28"/>
        </w:rPr>
      </w:pPr>
    </w:p>
    <w:p w:rsidR="00B76FAF" w:rsidRDefault="00B76FAF" w:rsidP="00B76FAF">
      <w:pPr>
        <w:rPr>
          <w:rFonts w:asciiTheme="majorHAnsi" w:hAnsiTheme="majorHAnsi"/>
          <w:b/>
          <w:sz w:val="28"/>
        </w:rPr>
      </w:pPr>
    </w:p>
    <w:p w:rsidR="00106459" w:rsidRDefault="00106459" w:rsidP="00841762">
      <w:pPr>
        <w:jc w:val="center"/>
        <w:rPr>
          <w:rFonts w:asciiTheme="majorHAnsi" w:hAnsiTheme="majorHAnsi"/>
          <w:b/>
          <w:sz w:val="28"/>
        </w:rPr>
      </w:pPr>
    </w:p>
    <w:p w:rsidR="00CA663C" w:rsidRPr="00841762" w:rsidRDefault="00841762" w:rsidP="00F70662">
      <w:pPr>
        <w:jc w:val="center"/>
        <w:rPr>
          <w:rFonts w:asciiTheme="majorHAnsi" w:hAnsiTheme="majorHAnsi"/>
          <w:b/>
          <w:sz w:val="28"/>
        </w:rPr>
      </w:pPr>
      <w:r w:rsidRPr="00841762">
        <w:rPr>
          <w:rFonts w:asciiTheme="majorHAnsi" w:hAnsiTheme="majorHAnsi"/>
          <w:b/>
          <w:sz w:val="28"/>
        </w:rPr>
        <w:lastRenderedPageBreak/>
        <w:t>Выводы</w:t>
      </w:r>
    </w:p>
    <w:p w:rsidR="00CA663C" w:rsidRDefault="00CA663C"/>
    <w:p w:rsidR="00106459" w:rsidRPr="007F3347" w:rsidRDefault="007F3347" w:rsidP="00F70662">
      <w:pPr>
        <w:pStyle w:val="a6"/>
        <w:numPr>
          <w:ilvl w:val="0"/>
          <w:numId w:val="23"/>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r>
      <w:r w:rsidR="004B6995" w:rsidRPr="007F3347">
        <w:rPr>
          <w:rFonts w:ascii="Times New Roman" w:hAnsi="Times New Roman" w:cs="Times New Roman"/>
          <w:bCs/>
          <w:sz w:val="24"/>
          <w:szCs w:val="24"/>
        </w:rPr>
        <w:t xml:space="preserve">На основе анализа литературных источников и обобщения кадастровых и экспедиционных данных </w:t>
      </w:r>
      <w:r w:rsidR="004B6995" w:rsidRPr="007F3347">
        <w:rPr>
          <w:rFonts w:ascii="Times New Roman" w:hAnsi="Times New Roman" w:cs="Times New Roman"/>
          <w:sz w:val="24"/>
          <w:szCs w:val="24"/>
        </w:rPr>
        <w:t xml:space="preserve">Определен ряд факторов, формирующих химический состав природных вод территории: неравномерное увлажнение, наличие многолетнемерзлых пород (низкая </w:t>
      </w:r>
      <w:proofErr w:type="spellStart"/>
      <w:r w:rsidR="004B6995" w:rsidRPr="007F3347">
        <w:rPr>
          <w:rFonts w:ascii="Times New Roman" w:hAnsi="Times New Roman" w:cs="Times New Roman"/>
          <w:sz w:val="24"/>
          <w:szCs w:val="24"/>
        </w:rPr>
        <w:t>дренируемость</w:t>
      </w:r>
      <w:proofErr w:type="spellEnd"/>
      <w:r w:rsidR="004B6995" w:rsidRPr="007F3347">
        <w:rPr>
          <w:rFonts w:ascii="Times New Roman" w:hAnsi="Times New Roman" w:cs="Times New Roman"/>
          <w:sz w:val="24"/>
          <w:szCs w:val="24"/>
        </w:rPr>
        <w:t xml:space="preserve"> почво-грунтов, наличие дифференцированных по положению в мерзлоте подземных вод, </w:t>
      </w:r>
      <w:proofErr w:type="spellStart"/>
      <w:r w:rsidR="004B6995" w:rsidRPr="007F3347">
        <w:rPr>
          <w:rFonts w:ascii="Times New Roman" w:hAnsi="Times New Roman" w:cs="Times New Roman"/>
          <w:sz w:val="24"/>
          <w:szCs w:val="24"/>
        </w:rPr>
        <w:t>перемерзание</w:t>
      </w:r>
      <w:proofErr w:type="spellEnd"/>
      <w:r w:rsidR="004B6995" w:rsidRPr="007F3347">
        <w:rPr>
          <w:rFonts w:ascii="Times New Roman" w:hAnsi="Times New Roman" w:cs="Times New Roman"/>
          <w:sz w:val="24"/>
          <w:szCs w:val="24"/>
        </w:rPr>
        <w:t xml:space="preserve"> первого от поверхности водоносного горизонта), консервация части зимнего стока в виде наледей на водосборе.</w:t>
      </w:r>
    </w:p>
    <w:p w:rsidR="00106459" w:rsidRPr="007F3347" w:rsidRDefault="00841762" w:rsidP="00106459">
      <w:pPr>
        <w:pStyle w:val="a6"/>
        <w:numPr>
          <w:ilvl w:val="0"/>
          <w:numId w:val="23"/>
        </w:numPr>
        <w:spacing w:line="360" w:lineRule="auto"/>
        <w:jc w:val="both"/>
        <w:rPr>
          <w:rFonts w:ascii="Times New Roman" w:hAnsi="Times New Roman" w:cs="Times New Roman"/>
          <w:bCs/>
          <w:sz w:val="24"/>
          <w:szCs w:val="24"/>
        </w:rPr>
      </w:pPr>
      <w:r w:rsidRPr="007F3347">
        <w:rPr>
          <w:rFonts w:ascii="Times New Roman" w:hAnsi="Times New Roman" w:cs="Times New Roman"/>
          <w:bCs/>
          <w:sz w:val="24"/>
          <w:szCs w:val="24"/>
        </w:rPr>
        <w:t xml:space="preserve"> </w:t>
      </w:r>
      <w:r w:rsidRPr="007F3347">
        <w:rPr>
          <w:rFonts w:ascii="Times New Roman" w:hAnsi="Times New Roman" w:cs="Times New Roman"/>
          <w:bCs/>
          <w:sz w:val="24"/>
          <w:szCs w:val="24"/>
        </w:rPr>
        <w:tab/>
      </w:r>
      <w:r w:rsidR="00106459" w:rsidRPr="007F3347">
        <w:rPr>
          <w:rFonts w:ascii="Times New Roman" w:hAnsi="Times New Roman" w:cs="Times New Roman"/>
          <w:sz w:val="24"/>
          <w:szCs w:val="24"/>
        </w:rPr>
        <w:t>По результатам анализа</w:t>
      </w:r>
      <w:r w:rsidR="004B6995" w:rsidRPr="007F3347">
        <w:rPr>
          <w:rFonts w:ascii="Times New Roman" w:hAnsi="Times New Roman" w:cs="Times New Roman"/>
          <w:sz w:val="24"/>
          <w:szCs w:val="24"/>
        </w:rPr>
        <w:t xml:space="preserve"> информационной базы Якутского УГМС за весь период наблюдений </w:t>
      </w:r>
      <w:r w:rsidR="004B6995" w:rsidRPr="007F3347">
        <w:rPr>
          <w:rFonts w:ascii="Times New Roman" w:hAnsi="Times New Roman" w:cs="Times New Roman"/>
          <w:bCs/>
          <w:sz w:val="24"/>
          <w:szCs w:val="24"/>
        </w:rPr>
        <w:t xml:space="preserve">построены кривые зависимостей расхода от минерализации </w:t>
      </w:r>
      <w:r w:rsidR="004B6995" w:rsidRPr="007F3347">
        <w:rPr>
          <w:rFonts w:ascii="Times New Roman" w:hAnsi="Times New Roman" w:cs="Times New Roman"/>
          <w:bCs/>
          <w:sz w:val="24"/>
          <w:szCs w:val="24"/>
          <w:lang w:val="en-US"/>
        </w:rPr>
        <w:t>Q</w:t>
      </w:r>
      <w:r w:rsidR="004B6995" w:rsidRPr="007F3347">
        <w:rPr>
          <w:rFonts w:ascii="Times New Roman" w:hAnsi="Times New Roman" w:cs="Times New Roman"/>
          <w:bCs/>
          <w:sz w:val="24"/>
          <w:szCs w:val="24"/>
        </w:rPr>
        <w:t>(</w:t>
      </w:r>
      <w:r w:rsidR="004B6995" w:rsidRPr="007F3347">
        <w:rPr>
          <w:rFonts w:ascii="Times New Roman" w:hAnsi="Times New Roman" w:cs="Times New Roman"/>
          <w:bCs/>
          <w:sz w:val="24"/>
          <w:szCs w:val="24"/>
          <w:lang w:val="en-US"/>
        </w:rPr>
        <w:t>M</w:t>
      </w:r>
      <w:r w:rsidR="004B6995" w:rsidRPr="007F3347">
        <w:rPr>
          <w:rFonts w:ascii="Times New Roman" w:hAnsi="Times New Roman" w:cs="Times New Roman"/>
          <w:bCs/>
          <w:sz w:val="24"/>
          <w:szCs w:val="24"/>
        </w:rPr>
        <w:t>). По выявленным зависимостям и известным значениям среднемноголетнего и минимального среднемесячного расходов воды, установлены соответствующие характерные значения средней минерализации.</w:t>
      </w:r>
      <w:r w:rsidR="004B6995" w:rsidRPr="007F3347">
        <w:rPr>
          <w:rFonts w:ascii="Times New Roman" w:hAnsi="Times New Roman" w:cs="Times New Roman"/>
          <w:sz w:val="24"/>
          <w:szCs w:val="24"/>
        </w:rPr>
        <w:t xml:space="preserve"> На основе рассчитанных значений минерализации установлены показатели ионного стока по замыкающим створам исследуемых рек. Показатель модуля ионного стока Северной Двины варьирует в интервале - 22,9, реки Лены - </w:t>
      </w:r>
      <w:r w:rsidRPr="007F3347">
        <w:rPr>
          <w:rFonts w:ascii="Times New Roman" w:hAnsi="Times New Roman" w:cs="Times New Roman"/>
          <w:sz w:val="24"/>
          <w:szCs w:val="24"/>
        </w:rPr>
        <w:t>54,8.</w:t>
      </w:r>
    </w:p>
    <w:p w:rsidR="004B6995" w:rsidRPr="007F3347" w:rsidRDefault="00841762" w:rsidP="00106459">
      <w:pPr>
        <w:pStyle w:val="a6"/>
        <w:numPr>
          <w:ilvl w:val="0"/>
          <w:numId w:val="23"/>
        </w:numPr>
        <w:spacing w:line="360" w:lineRule="auto"/>
        <w:jc w:val="both"/>
        <w:rPr>
          <w:rFonts w:ascii="Times New Roman" w:hAnsi="Times New Roman" w:cs="Times New Roman"/>
          <w:bCs/>
          <w:sz w:val="24"/>
          <w:szCs w:val="24"/>
        </w:rPr>
      </w:pPr>
      <w:r w:rsidRPr="007F3347">
        <w:rPr>
          <w:rFonts w:ascii="Times New Roman" w:hAnsi="Times New Roman" w:cs="Times New Roman"/>
          <w:bCs/>
          <w:sz w:val="24"/>
          <w:szCs w:val="24"/>
        </w:rPr>
        <w:t xml:space="preserve"> </w:t>
      </w:r>
      <w:r w:rsidRPr="007F3347">
        <w:rPr>
          <w:rFonts w:ascii="Times New Roman" w:hAnsi="Times New Roman" w:cs="Times New Roman"/>
          <w:bCs/>
          <w:sz w:val="24"/>
          <w:szCs w:val="24"/>
        </w:rPr>
        <w:tab/>
      </w:r>
      <w:r w:rsidR="004B6995" w:rsidRPr="007F3347">
        <w:rPr>
          <w:rFonts w:ascii="Times New Roman" w:eastAsia="Times New Roman" w:hAnsi="Times New Roman" w:cs="Times New Roman"/>
          <w:sz w:val="24"/>
          <w:szCs w:val="24"/>
          <w:lang w:eastAsia="ru-RU"/>
        </w:rPr>
        <w:t>На основе анализа кривых обеспеченностей и обобщения гидрохимических данных произведена оценка доли подземного питания исследуемых рек и произведен расчет грунтовой составляющей в гидрохимическом стоке. 6. Установлены ориентировочные значения общего ионного стока и гидрохимического стока подземного происхождения. Для р. Лена эти показатели составили и 5,2 (23%) тонн/км2 в год. Объем ионного стока по этим оценкам составит порядка 55,6 млн тонн. Для р. Сев. Двины удельный гидрохимический сток и доля подземного стока в нем оказались выше и составили и 23,9 (44%)тонн/км2 в год соответственно.</w:t>
      </w:r>
    </w:p>
    <w:p w:rsidR="004B6995" w:rsidRPr="007F3347" w:rsidRDefault="00106459" w:rsidP="004B6995">
      <w:pPr>
        <w:pStyle w:val="a6"/>
        <w:numPr>
          <w:ilvl w:val="0"/>
          <w:numId w:val="23"/>
        </w:numPr>
        <w:spacing w:line="360" w:lineRule="auto"/>
        <w:jc w:val="both"/>
        <w:rPr>
          <w:rFonts w:ascii="Times New Roman" w:hAnsi="Times New Roman" w:cs="Times New Roman"/>
          <w:bCs/>
          <w:sz w:val="24"/>
          <w:szCs w:val="24"/>
        </w:rPr>
      </w:pPr>
      <w:bookmarkStart w:id="11" w:name="_Hlk482637849"/>
      <w:r w:rsidRPr="007F3347">
        <w:rPr>
          <w:rFonts w:ascii="Times New Roman" w:hAnsi="Times New Roman" w:cs="Times New Roman"/>
          <w:sz w:val="24"/>
          <w:szCs w:val="24"/>
        </w:rPr>
        <w:t xml:space="preserve"> </w:t>
      </w:r>
      <w:r w:rsidRPr="007F3347">
        <w:rPr>
          <w:rFonts w:ascii="Times New Roman" w:hAnsi="Times New Roman" w:cs="Times New Roman"/>
          <w:sz w:val="24"/>
          <w:szCs w:val="24"/>
        </w:rPr>
        <w:tab/>
      </w:r>
      <w:r w:rsidR="004B6995" w:rsidRPr="007F3347">
        <w:rPr>
          <w:rFonts w:ascii="Times New Roman" w:hAnsi="Times New Roman" w:cs="Times New Roman"/>
          <w:sz w:val="24"/>
          <w:szCs w:val="24"/>
        </w:rPr>
        <w:t>Установлены ориентировочные значения модулей подземного стока исследуемых рек различными методами:</w:t>
      </w:r>
      <w:r w:rsidR="004B6995" w:rsidRPr="007F3347">
        <w:rPr>
          <w:rFonts w:ascii="Times New Roman" w:hAnsi="Times New Roman" w:cs="Times New Roman"/>
          <w:sz w:val="24"/>
          <w:szCs w:val="24"/>
        </w:rPr>
        <w:tab/>
      </w:r>
      <w:r w:rsidR="004B6995" w:rsidRPr="007F3347">
        <w:rPr>
          <w:rFonts w:ascii="Times New Roman" w:hAnsi="Times New Roman" w:cs="Times New Roman"/>
          <w:sz w:val="24"/>
          <w:szCs w:val="24"/>
        </w:rPr>
        <w:br/>
        <w:t>а) Модули установленные по методу смешения дают правдоподобные результаты только для створов в верховье р. Лены (2,7 – 3,2 л/км2*с), для всех остальных данные получаются сильно завышенными.</w:t>
      </w:r>
      <w:r w:rsidR="004B6995" w:rsidRPr="007F3347">
        <w:rPr>
          <w:rFonts w:ascii="Times New Roman" w:hAnsi="Times New Roman" w:cs="Times New Roman"/>
          <w:sz w:val="24"/>
          <w:szCs w:val="24"/>
        </w:rPr>
        <w:tab/>
      </w:r>
      <w:r w:rsidR="004B6995" w:rsidRPr="007F3347">
        <w:rPr>
          <w:rFonts w:ascii="Times New Roman" w:hAnsi="Times New Roman" w:cs="Times New Roman"/>
          <w:sz w:val="24"/>
          <w:szCs w:val="24"/>
        </w:rPr>
        <w:br/>
        <w:t>б) Наиболее достоверные данные получены по методу расчленения гидрографа (по 50%-</w:t>
      </w:r>
      <w:proofErr w:type="spellStart"/>
      <w:r w:rsidR="004B6995" w:rsidRPr="007F3347">
        <w:rPr>
          <w:rFonts w:ascii="Times New Roman" w:hAnsi="Times New Roman" w:cs="Times New Roman"/>
          <w:sz w:val="24"/>
          <w:szCs w:val="24"/>
        </w:rPr>
        <w:t>ным</w:t>
      </w:r>
      <w:proofErr w:type="spellEnd"/>
      <w:r w:rsidR="004B6995" w:rsidRPr="007F3347">
        <w:rPr>
          <w:rFonts w:ascii="Times New Roman" w:hAnsi="Times New Roman" w:cs="Times New Roman"/>
          <w:sz w:val="24"/>
          <w:szCs w:val="24"/>
        </w:rPr>
        <w:t xml:space="preserve"> расходам)</w:t>
      </w:r>
      <w:bookmarkEnd w:id="11"/>
      <w:r w:rsidR="004B6995" w:rsidRPr="007F3347">
        <w:rPr>
          <w:rFonts w:ascii="Times New Roman" w:hAnsi="Times New Roman" w:cs="Times New Roman"/>
          <w:sz w:val="24"/>
          <w:szCs w:val="24"/>
        </w:rPr>
        <w:t>. Для створов в верховье р. Лены значения варьируют от 2,4 до 4,2 л/км2*с, для створов в среднем течении р. Лены – от 0,9 до 1,5 л/км2*с, на р. Алдан значения несколько ниже литературных - от 0,4 до 1,2 л/км2*с. Расчет по 95%-</w:t>
      </w:r>
      <w:proofErr w:type="spellStart"/>
      <w:r w:rsidR="004B6995" w:rsidRPr="007F3347">
        <w:rPr>
          <w:rFonts w:ascii="Times New Roman" w:hAnsi="Times New Roman" w:cs="Times New Roman"/>
          <w:sz w:val="24"/>
          <w:szCs w:val="24"/>
        </w:rPr>
        <w:t>ным</w:t>
      </w:r>
      <w:proofErr w:type="spellEnd"/>
      <w:r w:rsidR="004B6995" w:rsidRPr="007F3347">
        <w:rPr>
          <w:rFonts w:ascii="Times New Roman" w:hAnsi="Times New Roman" w:cs="Times New Roman"/>
          <w:sz w:val="24"/>
          <w:szCs w:val="24"/>
        </w:rPr>
        <w:t xml:space="preserve"> расходам дает сильно заниженные результаты для всех исследуемых створов.</w:t>
      </w:r>
    </w:p>
    <w:p w:rsidR="004B6995" w:rsidRPr="007F3347" w:rsidRDefault="00106459" w:rsidP="004B6995">
      <w:pPr>
        <w:pStyle w:val="a6"/>
        <w:numPr>
          <w:ilvl w:val="0"/>
          <w:numId w:val="23"/>
        </w:numPr>
        <w:spacing w:line="360" w:lineRule="auto"/>
        <w:jc w:val="both"/>
        <w:rPr>
          <w:rFonts w:ascii="Times New Roman" w:hAnsi="Times New Roman" w:cs="Times New Roman"/>
          <w:bCs/>
          <w:sz w:val="24"/>
          <w:szCs w:val="24"/>
        </w:rPr>
      </w:pPr>
      <w:r w:rsidRPr="007F3347">
        <w:rPr>
          <w:rFonts w:ascii="Times New Roman" w:hAnsi="Times New Roman" w:cs="Times New Roman"/>
          <w:sz w:val="24"/>
          <w:szCs w:val="24"/>
        </w:rPr>
        <w:lastRenderedPageBreak/>
        <w:t xml:space="preserve"> </w:t>
      </w:r>
      <w:r w:rsidRPr="007F3347">
        <w:rPr>
          <w:rFonts w:ascii="Times New Roman" w:hAnsi="Times New Roman" w:cs="Times New Roman"/>
          <w:sz w:val="24"/>
          <w:szCs w:val="24"/>
        </w:rPr>
        <w:tab/>
      </w:r>
      <w:r w:rsidR="004B6995" w:rsidRPr="007F3347">
        <w:rPr>
          <w:rFonts w:ascii="Times New Roman" w:hAnsi="Times New Roman" w:cs="Times New Roman"/>
          <w:sz w:val="24"/>
          <w:szCs w:val="24"/>
        </w:rPr>
        <w:t xml:space="preserve">На основе проведенных современных экспедиционных исследований 2004-2016 на </w:t>
      </w:r>
      <w:proofErr w:type="spellStart"/>
      <w:r w:rsidR="004B6995" w:rsidRPr="007F3347">
        <w:rPr>
          <w:rFonts w:ascii="Times New Roman" w:hAnsi="Times New Roman" w:cs="Times New Roman"/>
          <w:sz w:val="24"/>
          <w:szCs w:val="24"/>
        </w:rPr>
        <w:t>Оленекской</w:t>
      </w:r>
      <w:proofErr w:type="spellEnd"/>
      <w:r w:rsidR="004B6995" w:rsidRPr="007F3347">
        <w:rPr>
          <w:rFonts w:ascii="Times New Roman" w:hAnsi="Times New Roman" w:cs="Times New Roman"/>
          <w:sz w:val="24"/>
          <w:szCs w:val="24"/>
        </w:rPr>
        <w:t xml:space="preserve">, </w:t>
      </w:r>
      <w:proofErr w:type="spellStart"/>
      <w:r w:rsidR="004B6995" w:rsidRPr="007F3347">
        <w:rPr>
          <w:rFonts w:ascii="Times New Roman" w:hAnsi="Times New Roman" w:cs="Times New Roman"/>
          <w:sz w:val="24"/>
          <w:szCs w:val="24"/>
        </w:rPr>
        <w:t>Туматской</w:t>
      </w:r>
      <w:proofErr w:type="spellEnd"/>
      <w:r w:rsidR="004B6995" w:rsidRPr="007F3347">
        <w:rPr>
          <w:rFonts w:ascii="Times New Roman" w:hAnsi="Times New Roman" w:cs="Times New Roman"/>
          <w:sz w:val="24"/>
          <w:szCs w:val="24"/>
        </w:rPr>
        <w:t xml:space="preserve">, Бык и </w:t>
      </w:r>
      <w:proofErr w:type="spellStart"/>
      <w:r w:rsidR="004B6995" w:rsidRPr="007F3347">
        <w:rPr>
          <w:rFonts w:ascii="Times New Roman" w:hAnsi="Times New Roman" w:cs="Times New Roman"/>
          <w:sz w:val="24"/>
          <w:szCs w:val="24"/>
        </w:rPr>
        <w:t>трофим</w:t>
      </w:r>
      <w:proofErr w:type="spellEnd"/>
      <w:r w:rsidR="004B6995" w:rsidRPr="007F3347">
        <w:rPr>
          <w:rFonts w:ascii="Times New Roman" w:hAnsi="Times New Roman" w:cs="Times New Roman"/>
          <w:sz w:val="24"/>
          <w:szCs w:val="24"/>
        </w:rPr>
        <w:t xml:space="preserve"> определены основные гидрологические х-</w:t>
      </w:r>
      <w:proofErr w:type="spellStart"/>
      <w:r w:rsidR="004B6995" w:rsidRPr="007F3347">
        <w:rPr>
          <w:rFonts w:ascii="Times New Roman" w:hAnsi="Times New Roman" w:cs="Times New Roman"/>
          <w:sz w:val="24"/>
          <w:szCs w:val="24"/>
        </w:rPr>
        <w:t>ки</w:t>
      </w:r>
      <w:proofErr w:type="spellEnd"/>
      <w:r w:rsidR="004B6995" w:rsidRPr="007F3347">
        <w:rPr>
          <w:rFonts w:ascii="Times New Roman" w:hAnsi="Times New Roman" w:cs="Times New Roman"/>
          <w:sz w:val="24"/>
          <w:szCs w:val="24"/>
        </w:rPr>
        <w:t xml:space="preserve"> (расход воды, расход наносов) и гидрохимические х-</w:t>
      </w:r>
      <w:proofErr w:type="spellStart"/>
      <w:r w:rsidR="004B6995" w:rsidRPr="007F3347">
        <w:rPr>
          <w:rFonts w:ascii="Times New Roman" w:hAnsi="Times New Roman" w:cs="Times New Roman"/>
          <w:sz w:val="24"/>
          <w:szCs w:val="24"/>
        </w:rPr>
        <w:t>ки</w:t>
      </w:r>
      <w:proofErr w:type="spellEnd"/>
      <w:r w:rsidR="004B6995" w:rsidRPr="007F3347">
        <w:rPr>
          <w:rFonts w:ascii="Times New Roman" w:hAnsi="Times New Roman" w:cs="Times New Roman"/>
          <w:sz w:val="24"/>
          <w:szCs w:val="24"/>
        </w:rPr>
        <w:t xml:space="preserve"> (минерализация, ионный состав, биогенные элементы, растворенный кислород, </w:t>
      </w:r>
      <w:proofErr w:type="spellStart"/>
      <w:r w:rsidR="004B6995" w:rsidRPr="007F3347">
        <w:rPr>
          <w:rFonts w:ascii="Times New Roman" w:hAnsi="Times New Roman" w:cs="Times New Roman"/>
          <w:sz w:val="24"/>
          <w:szCs w:val="24"/>
        </w:rPr>
        <w:t>перманганатная</w:t>
      </w:r>
      <w:proofErr w:type="spellEnd"/>
      <w:r w:rsidR="004B6995" w:rsidRPr="007F3347">
        <w:rPr>
          <w:rFonts w:ascii="Times New Roman" w:hAnsi="Times New Roman" w:cs="Times New Roman"/>
          <w:sz w:val="24"/>
          <w:szCs w:val="24"/>
        </w:rPr>
        <w:t xml:space="preserve"> окисляемость.) в период зимней межени и на спаде половодья. Полученные данные по расходам, которые варьировали в зимний период (), а в летний период (), а также по содержанию растворенного кислорода() существенно дополнили имеющиеся сведения о гидрохимическом состоянии устьевой зоны р. Лены.</w:t>
      </w:r>
    </w:p>
    <w:p w:rsidR="00CA663C" w:rsidRDefault="00CA663C"/>
    <w:p w:rsidR="00CA663C" w:rsidRDefault="00CA663C"/>
    <w:p w:rsidR="00CA663C" w:rsidRDefault="00CA663C"/>
    <w:p w:rsidR="00106459" w:rsidRDefault="00106459"/>
    <w:p w:rsidR="00106459" w:rsidRDefault="00106459"/>
    <w:p w:rsidR="00106459" w:rsidRDefault="00106459"/>
    <w:p w:rsidR="00106459" w:rsidRDefault="00106459"/>
    <w:p w:rsidR="00106459" w:rsidRDefault="00106459"/>
    <w:p w:rsidR="00106459" w:rsidRDefault="00106459"/>
    <w:p w:rsidR="00106459" w:rsidRDefault="00106459"/>
    <w:p w:rsidR="00106459" w:rsidRDefault="00106459"/>
    <w:p w:rsidR="00106459" w:rsidRDefault="00106459"/>
    <w:p w:rsidR="00106459" w:rsidRDefault="00106459"/>
    <w:p w:rsidR="00106459" w:rsidRDefault="00106459"/>
    <w:p w:rsidR="00106459" w:rsidRDefault="00106459"/>
    <w:p w:rsidR="00106459" w:rsidRDefault="00106459"/>
    <w:p w:rsidR="00106459" w:rsidRDefault="00106459"/>
    <w:p w:rsidR="00106459" w:rsidRDefault="00106459"/>
    <w:p w:rsidR="00106459" w:rsidRDefault="00106459"/>
    <w:p w:rsidR="00106459" w:rsidRDefault="00106459"/>
    <w:p w:rsidR="00106459" w:rsidRDefault="00106459"/>
    <w:p w:rsidR="00106459" w:rsidRDefault="00106459"/>
    <w:p w:rsidR="00106459" w:rsidRDefault="00106459"/>
    <w:p w:rsidR="00106459" w:rsidRDefault="00106459"/>
    <w:p w:rsidR="00CA663C" w:rsidRPr="00106459" w:rsidRDefault="00106459" w:rsidP="00106459">
      <w:pPr>
        <w:jc w:val="center"/>
        <w:rPr>
          <w:b/>
        </w:rPr>
      </w:pPr>
      <w:bookmarkStart w:id="12" w:name="_Hlk482649370"/>
      <w:r w:rsidRPr="00106459">
        <w:rPr>
          <w:b/>
        </w:rPr>
        <w:lastRenderedPageBreak/>
        <w:t>Список литературы</w:t>
      </w:r>
    </w:p>
    <w:p w:rsidR="00106459" w:rsidRDefault="00106459" w:rsidP="00106459">
      <w:pPr>
        <w:spacing w:line="360" w:lineRule="auto"/>
        <w:rPr>
          <w:rFonts w:cs="Times New Roman"/>
          <w:color w:val="000000" w:themeColor="text1"/>
          <w:szCs w:val="24"/>
        </w:rPr>
      </w:pPr>
    </w:p>
    <w:p w:rsidR="0060737D" w:rsidRDefault="00106459" w:rsidP="0060737D">
      <w:pPr>
        <w:autoSpaceDE w:val="0"/>
        <w:autoSpaceDN w:val="0"/>
        <w:adjustRightInd w:val="0"/>
        <w:spacing w:after="0" w:line="360" w:lineRule="auto"/>
        <w:rPr>
          <w:rFonts w:eastAsiaTheme="minorEastAsia" w:cs="Times New Roman"/>
          <w:color w:val="000000" w:themeColor="text1"/>
          <w:kern w:val="24"/>
          <w:szCs w:val="32"/>
          <w:lang w:eastAsia="ru-RU"/>
        </w:rPr>
      </w:pPr>
      <w:r w:rsidRPr="00280107">
        <w:rPr>
          <w:rFonts w:cs="Times New Roman"/>
          <w:color w:val="000000" w:themeColor="text1"/>
          <w:szCs w:val="24"/>
        </w:rPr>
        <w:t xml:space="preserve">1. </w:t>
      </w:r>
      <w:proofErr w:type="spellStart"/>
      <w:r w:rsidRPr="00280107">
        <w:rPr>
          <w:rFonts w:cs="Times New Roman"/>
          <w:color w:val="000000" w:themeColor="text1"/>
          <w:szCs w:val="24"/>
        </w:rPr>
        <w:t>Алекин</w:t>
      </w:r>
      <w:proofErr w:type="spellEnd"/>
      <w:r w:rsidRPr="00280107">
        <w:rPr>
          <w:rFonts w:cs="Times New Roman"/>
          <w:color w:val="000000" w:themeColor="text1"/>
          <w:szCs w:val="24"/>
        </w:rPr>
        <w:t xml:space="preserve"> О.А. Основы гидрохимии. Л., </w:t>
      </w:r>
      <w:proofErr w:type="spellStart"/>
      <w:r w:rsidRPr="00280107">
        <w:rPr>
          <w:rFonts w:cs="Times New Roman"/>
          <w:color w:val="000000" w:themeColor="text1"/>
          <w:szCs w:val="24"/>
        </w:rPr>
        <w:t>Гидрометеоиздат</w:t>
      </w:r>
      <w:proofErr w:type="spellEnd"/>
      <w:r w:rsidRPr="00280107">
        <w:rPr>
          <w:rFonts w:cs="Times New Roman"/>
          <w:color w:val="000000" w:themeColor="text1"/>
          <w:szCs w:val="24"/>
        </w:rPr>
        <w:t>, 1953</w:t>
      </w:r>
      <w:r>
        <w:rPr>
          <w:rFonts w:cs="Times New Roman"/>
          <w:color w:val="000000" w:themeColor="text1"/>
          <w:szCs w:val="24"/>
        </w:rPr>
        <w:t>. 296 с.</w:t>
      </w:r>
      <w:r w:rsidR="0060737D">
        <w:rPr>
          <w:rFonts w:cs="Times New Roman"/>
          <w:color w:val="000000" w:themeColor="text1"/>
          <w:szCs w:val="24"/>
        </w:rPr>
        <w:br/>
      </w:r>
      <w:r w:rsidR="0060737D">
        <w:rPr>
          <w:rFonts w:eastAsia="Newton-Italic" w:cs="Times New Roman"/>
          <w:iCs/>
          <w:szCs w:val="20"/>
        </w:rPr>
        <w:t>2</w:t>
      </w:r>
      <w:r w:rsidR="0060737D" w:rsidRPr="0060737D">
        <w:rPr>
          <w:rFonts w:eastAsia="Newton-Italic" w:cs="Times New Roman"/>
          <w:iCs/>
          <w:szCs w:val="20"/>
        </w:rPr>
        <w:t>. Алексеев В.Р., Фурман М.Ш</w:t>
      </w:r>
      <w:r w:rsidR="0060737D" w:rsidRPr="0060737D">
        <w:rPr>
          <w:rFonts w:eastAsia="Newton-Regular" w:cs="Times New Roman"/>
          <w:szCs w:val="20"/>
        </w:rPr>
        <w:t xml:space="preserve">. Наледи и сток. </w:t>
      </w:r>
      <w:r w:rsidR="0060737D">
        <w:rPr>
          <w:rFonts w:eastAsia="Newton-Regular" w:cs="Times New Roman"/>
          <w:szCs w:val="20"/>
        </w:rPr>
        <w:t>Ново</w:t>
      </w:r>
      <w:r w:rsidR="0060737D" w:rsidRPr="0060737D">
        <w:rPr>
          <w:rFonts w:eastAsia="Newton-Regular" w:cs="Times New Roman"/>
          <w:szCs w:val="20"/>
        </w:rPr>
        <w:t>сибирск: Наука, 1976. 117 с.</w:t>
      </w:r>
      <w:r w:rsidR="00744BCF">
        <w:rPr>
          <w:rFonts w:cs="Times New Roman"/>
          <w:color w:val="000000" w:themeColor="text1"/>
          <w:szCs w:val="24"/>
        </w:rPr>
        <w:br/>
      </w:r>
      <w:r w:rsidR="0060737D">
        <w:rPr>
          <w:rFonts w:eastAsiaTheme="minorEastAsia" w:cs="Times New Roman"/>
          <w:color w:val="000000" w:themeColor="text1"/>
          <w:kern w:val="24"/>
          <w:szCs w:val="32"/>
          <w:lang w:eastAsia="ru-RU"/>
        </w:rPr>
        <w:t>3</w:t>
      </w:r>
      <w:r w:rsidR="00744BCF">
        <w:rPr>
          <w:rFonts w:eastAsiaTheme="minorEastAsia" w:cs="Times New Roman"/>
          <w:color w:val="000000" w:themeColor="text1"/>
          <w:kern w:val="24"/>
          <w:szCs w:val="32"/>
          <w:lang w:eastAsia="ru-RU"/>
        </w:rPr>
        <w:t xml:space="preserve">. </w:t>
      </w:r>
      <w:r w:rsidR="00744BCF" w:rsidRPr="008053CE">
        <w:rPr>
          <w:rFonts w:eastAsiaTheme="minorEastAsia" w:cs="Times New Roman"/>
          <w:color w:val="000000" w:themeColor="text1"/>
          <w:kern w:val="24"/>
          <w:szCs w:val="32"/>
          <w:lang w:eastAsia="ru-RU"/>
        </w:rPr>
        <w:t xml:space="preserve">Алексеевский Н.И., </w:t>
      </w:r>
      <w:proofErr w:type="spellStart"/>
      <w:r w:rsidR="00744BCF" w:rsidRPr="008053CE">
        <w:rPr>
          <w:rFonts w:eastAsiaTheme="minorEastAsia" w:cs="Times New Roman"/>
          <w:color w:val="000000" w:themeColor="text1"/>
          <w:kern w:val="24"/>
          <w:szCs w:val="32"/>
          <w:lang w:eastAsia="ru-RU"/>
        </w:rPr>
        <w:t>Айбулатов</w:t>
      </w:r>
      <w:proofErr w:type="spellEnd"/>
      <w:r w:rsidR="00744BCF" w:rsidRPr="008053CE">
        <w:rPr>
          <w:rFonts w:eastAsiaTheme="minorEastAsia" w:cs="Times New Roman"/>
          <w:color w:val="000000" w:themeColor="text1"/>
          <w:kern w:val="24"/>
          <w:szCs w:val="32"/>
          <w:lang w:eastAsia="ru-RU"/>
        </w:rPr>
        <w:t xml:space="preserve"> Д.Н., </w:t>
      </w:r>
      <w:proofErr w:type="spellStart"/>
      <w:r w:rsidR="00744BCF" w:rsidRPr="008053CE">
        <w:rPr>
          <w:rFonts w:eastAsiaTheme="minorEastAsia" w:cs="Times New Roman"/>
          <w:color w:val="000000" w:themeColor="text1"/>
          <w:kern w:val="24"/>
          <w:szCs w:val="32"/>
          <w:lang w:eastAsia="ru-RU"/>
        </w:rPr>
        <w:t>Куксина</w:t>
      </w:r>
      <w:proofErr w:type="spellEnd"/>
      <w:r w:rsidR="00744BCF" w:rsidRPr="008053CE">
        <w:rPr>
          <w:rFonts w:eastAsiaTheme="minorEastAsia" w:cs="Times New Roman"/>
          <w:color w:val="000000" w:themeColor="text1"/>
          <w:kern w:val="24"/>
          <w:szCs w:val="32"/>
          <w:lang w:eastAsia="ru-RU"/>
        </w:rPr>
        <w:t xml:space="preserve"> Л.В., </w:t>
      </w:r>
      <w:proofErr w:type="spellStart"/>
      <w:r w:rsidR="00744BCF" w:rsidRPr="008053CE">
        <w:rPr>
          <w:rFonts w:eastAsiaTheme="minorEastAsia" w:cs="Times New Roman"/>
          <w:color w:val="000000" w:themeColor="text1"/>
          <w:kern w:val="24"/>
          <w:szCs w:val="32"/>
          <w:lang w:eastAsia="ru-RU"/>
        </w:rPr>
        <w:t>Четверова</w:t>
      </w:r>
      <w:proofErr w:type="spellEnd"/>
      <w:r w:rsidR="00744BCF" w:rsidRPr="008053CE">
        <w:rPr>
          <w:rFonts w:eastAsiaTheme="minorEastAsia" w:cs="Times New Roman"/>
          <w:color w:val="000000" w:themeColor="text1"/>
          <w:kern w:val="24"/>
          <w:szCs w:val="32"/>
          <w:lang w:eastAsia="ru-RU"/>
        </w:rPr>
        <w:t xml:space="preserve"> А.А. Структура водотоков в дельте Лены и её влияние на процессы трансформации речного стока. // География и природные ресурсы, 2014. № 1. С. 91–99.</w:t>
      </w:r>
      <w:r w:rsidR="0060737D">
        <w:rPr>
          <w:rFonts w:eastAsiaTheme="minorEastAsia" w:cs="Times New Roman"/>
          <w:color w:val="000000" w:themeColor="text1"/>
          <w:kern w:val="24"/>
          <w:szCs w:val="32"/>
          <w:lang w:eastAsia="ru-RU"/>
        </w:rPr>
        <w:br/>
        <w:t>4</w:t>
      </w:r>
      <w:r w:rsidR="008F422E">
        <w:rPr>
          <w:rFonts w:eastAsiaTheme="minorEastAsia" w:cs="Times New Roman"/>
          <w:color w:val="000000" w:themeColor="text1"/>
          <w:kern w:val="24"/>
          <w:szCs w:val="32"/>
          <w:lang w:eastAsia="ru-RU"/>
        </w:rPr>
        <w:t xml:space="preserve">. </w:t>
      </w:r>
      <w:r w:rsidR="008F422E" w:rsidRPr="008053CE">
        <w:rPr>
          <w:rFonts w:eastAsiaTheme="minorEastAsia" w:cs="Times New Roman"/>
          <w:color w:val="000000" w:themeColor="text1"/>
          <w:kern w:val="24"/>
          <w:szCs w:val="32"/>
          <w:lang w:eastAsia="ru-RU"/>
        </w:rPr>
        <w:t>Анисимова Н.П. Формирование химического состава подземных вод таликов на примере Центральной Якутии . М.: Наука, 1971. — 196с.</w:t>
      </w:r>
    </w:p>
    <w:p w:rsidR="0060737D" w:rsidRPr="0060737D" w:rsidRDefault="0060737D" w:rsidP="0060737D">
      <w:pPr>
        <w:spacing w:after="0" w:line="360" w:lineRule="auto"/>
        <w:contextualSpacing/>
        <w:jc w:val="both"/>
        <w:rPr>
          <w:rFonts w:cs="Times New Roman"/>
          <w:szCs w:val="24"/>
        </w:rPr>
      </w:pPr>
      <w:r>
        <w:rPr>
          <w:rFonts w:cs="Times New Roman"/>
          <w:szCs w:val="24"/>
        </w:rPr>
        <w:t xml:space="preserve">5. Антонов В.С. Устьевая область реки Лены (гидрологический очерк). </w:t>
      </w:r>
      <w:r w:rsidRPr="0060737D">
        <w:rPr>
          <w:rFonts w:cs="Times New Roman"/>
          <w:szCs w:val="24"/>
        </w:rPr>
        <w:t xml:space="preserve">Л.: </w:t>
      </w:r>
      <w:proofErr w:type="spellStart"/>
      <w:r w:rsidRPr="0060737D">
        <w:rPr>
          <w:rFonts w:cs="Times New Roman"/>
          <w:szCs w:val="24"/>
        </w:rPr>
        <w:t>Гидрометеоиздат</w:t>
      </w:r>
      <w:proofErr w:type="spellEnd"/>
      <w:r w:rsidRPr="0060737D">
        <w:rPr>
          <w:rFonts w:cs="Times New Roman"/>
          <w:szCs w:val="24"/>
        </w:rPr>
        <w:t>, 1967, 107 с.</w:t>
      </w:r>
    </w:p>
    <w:p w:rsidR="00400256" w:rsidRPr="0060737D" w:rsidRDefault="0060737D" w:rsidP="0060737D">
      <w:pPr>
        <w:autoSpaceDE w:val="0"/>
        <w:autoSpaceDN w:val="0"/>
        <w:adjustRightInd w:val="0"/>
        <w:spacing w:after="0" w:line="360" w:lineRule="auto"/>
        <w:rPr>
          <w:rFonts w:eastAsia="Newton-Regular" w:cs="Times New Roman"/>
          <w:szCs w:val="20"/>
        </w:rPr>
      </w:pPr>
      <w:r>
        <w:rPr>
          <w:rFonts w:cs="Times New Roman"/>
          <w:color w:val="000000" w:themeColor="text1"/>
          <w:szCs w:val="24"/>
        </w:rPr>
        <w:t>6</w:t>
      </w:r>
      <w:r w:rsidR="00106459" w:rsidRPr="00280107">
        <w:rPr>
          <w:rFonts w:cs="Times New Roman"/>
          <w:color w:val="000000" w:themeColor="text1"/>
          <w:szCs w:val="24"/>
        </w:rPr>
        <w:t xml:space="preserve">. </w:t>
      </w:r>
      <w:proofErr w:type="spellStart"/>
      <w:r w:rsidR="00106459" w:rsidRPr="00280107">
        <w:rPr>
          <w:rFonts w:cs="Times New Roman"/>
          <w:color w:val="000000" w:themeColor="text1"/>
          <w:szCs w:val="24"/>
        </w:rPr>
        <w:t>Беус</w:t>
      </w:r>
      <w:proofErr w:type="spellEnd"/>
      <w:r w:rsidR="00106459" w:rsidRPr="00280107">
        <w:rPr>
          <w:rFonts w:cs="Times New Roman"/>
          <w:color w:val="000000" w:themeColor="text1"/>
          <w:szCs w:val="24"/>
        </w:rPr>
        <w:t xml:space="preserve"> А.А., Грабовская Л.И., Тихомирова Н.В. Геохимия окружающей среды М., Недра, 1976.</w:t>
      </w:r>
      <w:r w:rsidR="00106459">
        <w:rPr>
          <w:rFonts w:cs="Times New Roman"/>
          <w:color w:val="000000" w:themeColor="text1"/>
          <w:szCs w:val="24"/>
        </w:rPr>
        <w:t xml:space="preserve"> 239 с.</w:t>
      </w:r>
      <w:r>
        <w:rPr>
          <w:rFonts w:cs="Times New Roman"/>
          <w:color w:val="000000" w:themeColor="text1"/>
          <w:szCs w:val="24"/>
        </w:rPr>
        <w:br/>
        <w:t>7</w:t>
      </w:r>
      <w:r w:rsidR="00106459" w:rsidRPr="00280107">
        <w:rPr>
          <w:rFonts w:cs="Times New Roman"/>
          <w:color w:val="000000" w:themeColor="text1"/>
          <w:szCs w:val="24"/>
        </w:rPr>
        <w:t>. Воронков П.П. Гидрохимия местного стока Европейской территории СССР. Л.</w:t>
      </w:r>
      <w:r>
        <w:rPr>
          <w:rFonts w:cs="Times New Roman"/>
          <w:color w:val="000000" w:themeColor="text1"/>
          <w:szCs w:val="24"/>
        </w:rPr>
        <w:t xml:space="preserve">, </w:t>
      </w:r>
      <w:proofErr w:type="spellStart"/>
      <w:r>
        <w:rPr>
          <w:rFonts w:cs="Times New Roman"/>
          <w:color w:val="000000" w:themeColor="text1"/>
          <w:szCs w:val="24"/>
        </w:rPr>
        <w:t>Гидрометеоиздат</w:t>
      </w:r>
      <w:proofErr w:type="spellEnd"/>
      <w:r>
        <w:rPr>
          <w:rFonts w:cs="Times New Roman"/>
          <w:color w:val="000000" w:themeColor="text1"/>
          <w:szCs w:val="24"/>
        </w:rPr>
        <w:t>, 1970. 189с.</w:t>
      </w:r>
      <w:r>
        <w:rPr>
          <w:rFonts w:cs="Times New Roman"/>
          <w:color w:val="000000" w:themeColor="text1"/>
          <w:szCs w:val="24"/>
        </w:rPr>
        <w:br/>
        <w:t>8</w:t>
      </w:r>
      <w:r w:rsidR="00106459" w:rsidRPr="00280107">
        <w:rPr>
          <w:rFonts w:cs="Times New Roman"/>
          <w:color w:val="000000" w:themeColor="text1"/>
          <w:szCs w:val="24"/>
        </w:rPr>
        <w:t>. Воронков П.П. Основные черты формирования режима ионного состава поверхностных вод в условиях Севера</w:t>
      </w:r>
      <w:r w:rsidR="00106459" w:rsidRPr="00280107">
        <w:rPr>
          <w:rFonts w:cs="Times New Roman"/>
          <w:noProof/>
          <w:color w:val="000000" w:themeColor="text1"/>
          <w:szCs w:val="24"/>
        </w:rPr>
        <w:t xml:space="preserve">. </w:t>
      </w:r>
      <w:r w:rsidR="00106459" w:rsidRPr="00280107">
        <w:rPr>
          <w:rFonts w:cs="Times New Roman"/>
          <w:color w:val="000000" w:themeColor="text1"/>
          <w:szCs w:val="24"/>
        </w:rPr>
        <w:t>Труды ГГИ.</w:t>
      </w:r>
      <w:r w:rsidR="00106459" w:rsidRPr="00280107">
        <w:rPr>
          <w:rFonts w:cs="Times New Roman"/>
          <w:noProof/>
          <w:color w:val="000000" w:themeColor="text1"/>
          <w:szCs w:val="24"/>
        </w:rPr>
        <w:t xml:space="preserve"> </w:t>
      </w:r>
      <w:r w:rsidR="00106459" w:rsidRPr="00280107">
        <w:rPr>
          <w:rFonts w:cs="Times New Roman"/>
          <w:color w:val="000000" w:themeColor="text1"/>
          <w:szCs w:val="24"/>
        </w:rPr>
        <w:t>1951.</w:t>
      </w:r>
      <w:r w:rsidR="00106459" w:rsidRPr="00280107">
        <w:rPr>
          <w:rFonts w:cs="Times New Roman"/>
          <w:noProof/>
          <w:color w:val="000000" w:themeColor="text1"/>
          <w:szCs w:val="24"/>
        </w:rPr>
        <w:t xml:space="preserve"> </w:t>
      </w:r>
      <w:proofErr w:type="spellStart"/>
      <w:r w:rsidR="00106459" w:rsidRPr="00280107">
        <w:rPr>
          <w:rFonts w:cs="Times New Roman"/>
          <w:color w:val="000000" w:themeColor="text1"/>
          <w:szCs w:val="24"/>
        </w:rPr>
        <w:t>Вып</w:t>
      </w:r>
      <w:proofErr w:type="spellEnd"/>
      <w:r w:rsidR="00106459" w:rsidRPr="00280107">
        <w:rPr>
          <w:rFonts w:cs="Times New Roman"/>
          <w:color w:val="000000" w:themeColor="text1"/>
          <w:szCs w:val="24"/>
        </w:rPr>
        <w:t>.</w:t>
      </w:r>
      <w:r w:rsidR="00106459" w:rsidRPr="00280107">
        <w:rPr>
          <w:rFonts w:cs="Times New Roman"/>
          <w:noProof/>
          <w:color w:val="000000" w:themeColor="text1"/>
          <w:szCs w:val="24"/>
        </w:rPr>
        <w:t xml:space="preserve"> 33. </w:t>
      </w:r>
      <w:r w:rsidR="00106459" w:rsidRPr="00280107">
        <w:rPr>
          <w:rFonts w:cs="Times New Roman"/>
          <w:color w:val="000000" w:themeColor="text1"/>
          <w:szCs w:val="24"/>
        </w:rPr>
        <w:t>с.</w:t>
      </w:r>
      <w:r w:rsidR="00106459" w:rsidRPr="00280107">
        <w:rPr>
          <w:rFonts w:cs="Times New Roman"/>
          <w:noProof/>
          <w:color w:val="000000" w:themeColor="text1"/>
          <w:szCs w:val="24"/>
        </w:rPr>
        <w:t xml:space="preserve"> 50—55.</w:t>
      </w:r>
      <w:r>
        <w:rPr>
          <w:rFonts w:cs="Times New Roman"/>
          <w:noProof/>
          <w:color w:val="000000" w:themeColor="text1"/>
          <w:szCs w:val="24"/>
        </w:rPr>
        <w:br/>
        <w:t>9</w:t>
      </w:r>
      <w:r w:rsidR="00400256">
        <w:rPr>
          <w:rFonts w:cs="Times New Roman"/>
          <w:noProof/>
          <w:color w:val="000000" w:themeColor="text1"/>
          <w:szCs w:val="24"/>
        </w:rPr>
        <w:t xml:space="preserve">. Гордеев В.В. Речной сток в океан и черты его геохимии </w:t>
      </w:r>
      <w:r w:rsidR="00400256">
        <w:rPr>
          <w:rFonts w:cs="Times New Roman"/>
          <w:noProof/>
          <w:color w:val="000000" w:themeColor="text1"/>
          <w:szCs w:val="24"/>
          <w:lang w:val="en-US"/>
        </w:rPr>
        <w:t>M</w:t>
      </w:r>
      <w:r w:rsidR="00400256">
        <w:rPr>
          <w:rFonts w:cs="Times New Roman"/>
          <w:noProof/>
          <w:color w:val="000000" w:themeColor="text1"/>
          <w:szCs w:val="24"/>
        </w:rPr>
        <w:t>.: Наука 1983. 160с</w:t>
      </w:r>
      <w:r>
        <w:rPr>
          <w:rFonts w:cs="Times New Roman"/>
          <w:noProof/>
          <w:color w:val="000000" w:themeColor="text1"/>
          <w:szCs w:val="24"/>
        </w:rPr>
        <w:br/>
        <w:t>10</w:t>
      </w:r>
      <w:r w:rsidR="00744BCF">
        <w:rPr>
          <w:rFonts w:cs="Times New Roman"/>
          <w:noProof/>
          <w:color w:val="000000" w:themeColor="text1"/>
          <w:szCs w:val="24"/>
        </w:rPr>
        <w:t xml:space="preserve">. </w:t>
      </w:r>
      <w:r w:rsidR="00744BCF" w:rsidRPr="00280107">
        <w:rPr>
          <w:rFonts w:eastAsia="Times New Roman" w:cs="Times New Roman"/>
          <w:bCs/>
          <w:color w:val="000000" w:themeColor="text1"/>
          <w:szCs w:val="24"/>
        </w:rPr>
        <w:t>Государственный водный кадастр: гидр</w:t>
      </w:r>
      <w:r w:rsidR="00744BCF">
        <w:rPr>
          <w:rFonts w:eastAsia="Times New Roman" w:cs="Times New Roman"/>
          <w:bCs/>
          <w:color w:val="000000" w:themeColor="text1"/>
          <w:szCs w:val="24"/>
        </w:rPr>
        <w:t>ологические ежегодники Якутского УГМС 1949-1969</w:t>
      </w:r>
      <w:r w:rsidR="00744BCF" w:rsidRPr="00280107">
        <w:rPr>
          <w:rFonts w:eastAsia="Times New Roman" w:cs="Times New Roman"/>
          <w:bCs/>
          <w:color w:val="000000" w:themeColor="text1"/>
          <w:szCs w:val="24"/>
        </w:rPr>
        <w:t xml:space="preserve"> гг.</w:t>
      </w:r>
      <w:r w:rsidR="00106459" w:rsidRPr="00280107">
        <w:rPr>
          <w:rFonts w:cs="Times New Roman"/>
          <w:noProof/>
          <w:color w:val="000000" w:themeColor="text1"/>
          <w:szCs w:val="24"/>
        </w:rPr>
        <w:br/>
      </w:r>
      <w:r>
        <w:rPr>
          <w:rFonts w:eastAsia="Times New Roman" w:cs="Times New Roman"/>
          <w:bCs/>
          <w:color w:val="000000" w:themeColor="text1"/>
          <w:szCs w:val="24"/>
        </w:rPr>
        <w:t>11.</w:t>
      </w:r>
      <w:r w:rsidR="00106459" w:rsidRPr="00280107">
        <w:rPr>
          <w:rFonts w:eastAsia="Times New Roman" w:cs="Times New Roman"/>
          <w:bCs/>
          <w:color w:val="000000" w:themeColor="text1"/>
          <w:szCs w:val="24"/>
        </w:rPr>
        <w:t xml:space="preserve"> Государственный водный кадастр: гидрологические ежегодники Северного УГМС 1960-1966 гг.</w:t>
      </w:r>
      <w:r w:rsidR="00106459" w:rsidRPr="00280107">
        <w:rPr>
          <w:rFonts w:cs="Times New Roman"/>
          <w:color w:val="000000" w:themeColor="text1"/>
          <w:szCs w:val="24"/>
        </w:rPr>
        <w:br/>
      </w:r>
      <w:r>
        <w:rPr>
          <w:rFonts w:cs="Times New Roman"/>
          <w:noProof/>
          <w:color w:val="000000" w:themeColor="text1"/>
          <w:szCs w:val="24"/>
        </w:rPr>
        <w:t>12</w:t>
      </w:r>
      <w:r w:rsidR="00106459" w:rsidRPr="00280107">
        <w:rPr>
          <w:rFonts w:cs="Times New Roman"/>
          <w:noProof/>
          <w:color w:val="000000" w:themeColor="text1"/>
          <w:szCs w:val="24"/>
        </w:rPr>
        <w:t>. Гвоздецкий Н.А. Карст. М., Мысль, 1981. 216с.</w:t>
      </w:r>
      <w:r>
        <w:rPr>
          <w:rFonts w:cs="Times New Roman"/>
          <w:color w:val="000000" w:themeColor="text1"/>
          <w:szCs w:val="24"/>
        </w:rPr>
        <w:br/>
        <w:t>13</w:t>
      </w:r>
      <w:r w:rsidR="00106459" w:rsidRPr="00280107">
        <w:rPr>
          <w:rFonts w:cs="Times New Roman"/>
          <w:color w:val="000000" w:themeColor="text1"/>
          <w:szCs w:val="24"/>
        </w:rPr>
        <w:t>. Гидрогеология СССР. М., Недра, 1977.</w:t>
      </w:r>
      <w:r w:rsidR="00106459" w:rsidRPr="00280107">
        <w:rPr>
          <w:rFonts w:cs="Times New Roman"/>
          <w:color w:val="000000" w:themeColor="text1"/>
          <w:szCs w:val="24"/>
        </w:rPr>
        <w:br/>
      </w:r>
      <w:r>
        <w:rPr>
          <w:rFonts w:cs="Times New Roman"/>
          <w:color w:val="000000" w:themeColor="text1"/>
          <w:szCs w:val="24"/>
          <w:shd w:val="clear" w:color="auto" w:fill="FFFFFF"/>
        </w:rPr>
        <w:t>14</w:t>
      </w:r>
      <w:r w:rsidR="00106459" w:rsidRPr="00280107">
        <w:rPr>
          <w:rFonts w:cs="Times New Roman"/>
          <w:color w:val="000000" w:themeColor="text1"/>
          <w:szCs w:val="24"/>
          <w:shd w:val="clear" w:color="auto" w:fill="FFFFFF"/>
        </w:rPr>
        <w:t xml:space="preserve">. Горбунова К.А., Максимович Н.Г. Типы обстановок </w:t>
      </w:r>
      <w:proofErr w:type="spellStart"/>
      <w:r w:rsidR="00106459" w:rsidRPr="00280107">
        <w:rPr>
          <w:rFonts w:cs="Times New Roman"/>
          <w:color w:val="000000" w:themeColor="text1"/>
          <w:szCs w:val="24"/>
          <w:shd w:val="clear" w:color="auto" w:fill="FFFFFF"/>
        </w:rPr>
        <w:t>карстообразования</w:t>
      </w:r>
      <w:proofErr w:type="spellEnd"/>
      <w:r w:rsidR="00106459" w:rsidRPr="00280107">
        <w:rPr>
          <w:rFonts w:cs="Times New Roman"/>
          <w:color w:val="000000" w:themeColor="text1"/>
          <w:szCs w:val="24"/>
          <w:shd w:val="clear" w:color="auto" w:fill="FFFFFF"/>
        </w:rPr>
        <w:t xml:space="preserve"> на  территории СССР.  Инженерная геология.-1988.№</w:t>
      </w:r>
      <w:r w:rsidR="00106459">
        <w:rPr>
          <w:rFonts w:cs="Times New Roman"/>
          <w:color w:val="000000" w:themeColor="text1"/>
          <w:szCs w:val="24"/>
          <w:shd w:val="clear" w:color="auto" w:fill="FFFFFF"/>
        </w:rPr>
        <w:t xml:space="preserve">4. </w:t>
      </w:r>
      <w:r w:rsidR="00106459" w:rsidRPr="00280107">
        <w:rPr>
          <w:rFonts w:cs="Times New Roman"/>
          <w:color w:val="000000" w:themeColor="text1"/>
          <w:szCs w:val="24"/>
          <w:shd w:val="clear" w:color="auto" w:fill="FFFFFF"/>
        </w:rPr>
        <w:t>С.93-97.</w:t>
      </w:r>
      <w:r w:rsidR="00106459" w:rsidRPr="00280107">
        <w:rPr>
          <w:rFonts w:cs="Times New Roman"/>
          <w:color w:val="000000" w:themeColor="text1"/>
          <w:szCs w:val="24"/>
          <w:shd w:val="clear" w:color="auto" w:fill="FFFFFF"/>
        </w:rPr>
        <w:br/>
      </w:r>
      <w:r>
        <w:rPr>
          <w:rFonts w:cs="Times New Roman"/>
          <w:color w:val="000000" w:themeColor="text1"/>
          <w:szCs w:val="24"/>
        </w:rPr>
        <w:t>15</w:t>
      </w:r>
      <w:r w:rsidR="00106459" w:rsidRPr="00280107">
        <w:rPr>
          <w:rFonts w:cs="Times New Roman"/>
          <w:color w:val="000000" w:themeColor="text1"/>
          <w:szCs w:val="24"/>
        </w:rPr>
        <w:t xml:space="preserve">. Ильина Л. Л., </w:t>
      </w:r>
      <w:proofErr w:type="spellStart"/>
      <w:r w:rsidR="00106459" w:rsidRPr="00280107">
        <w:rPr>
          <w:rFonts w:cs="Times New Roman"/>
          <w:color w:val="000000" w:themeColor="text1"/>
          <w:szCs w:val="24"/>
        </w:rPr>
        <w:t>Грахов</w:t>
      </w:r>
      <w:proofErr w:type="spellEnd"/>
      <w:r w:rsidR="00106459" w:rsidRPr="00280107">
        <w:rPr>
          <w:rFonts w:cs="Times New Roman"/>
          <w:color w:val="000000" w:themeColor="text1"/>
          <w:szCs w:val="24"/>
        </w:rPr>
        <w:t xml:space="preserve"> А. К. Реки Севера Л., </w:t>
      </w:r>
      <w:proofErr w:type="spellStart"/>
      <w:r w:rsidR="00106459" w:rsidRPr="00280107">
        <w:rPr>
          <w:rFonts w:cs="Times New Roman"/>
          <w:color w:val="000000" w:themeColor="text1"/>
          <w:szCs w:val="24"/>
        </w:rPr>
        <w:t>Гидрометеоиздат</w:t>
      </w:r>
      <w:proofErr w:type="spellEnd"/>
      <w:r w:rsidR="00106459" w:rsidRPr="00280107">
        <w:rPr>
          <w:rFonts w:cs="Times New Roman"/>
          <w:color w:val="000000" w:themeColor="text1"/>
          <w:szCs w:val="24"/>
        </w:rPr>
        <w:t>, 1987</w:t>
      </w:r>
      <w:r>
        <w:rPr>
          <w:rFonts w:cs="Times New Roman"/>
          <w:color w:val="000000" w:themeColor="text1"/>
          <w:szCs w:val="24"/>
        </w:rPr>
        <w:t>.</w:t>
      </w:r>
      <w:r>
        <w:rPr>
          <w:rFonts w:cs="Times New Roman"/>
          <w:color w:val="000000" w:themeColor="text1"/>
          <w:szCs w:val="24"/>
        </w:rPr>
        <w:br/>
        <w:t>16</w:t>
      </w:r>
      <w:r w:rsidR="00106459">
        <w:rPr>
          <w:rFonts w:cs="Times New Roman"/>
          <w:color w:val="000000" w:themeColor="text1"/>
          <w:szCs w:val="24"/>
        </w:rPr>
        <w:t xml:space="preserve">. Калинин Г.П., </w:t>
      </w:r>
      <w:proofErr w:type="spellStart"/>
      <w:r w:rsidR="00106459">
        <w:rPr>
          <w:rFonts w:cs="Times New Roman"/>
          <w:color w:val="000000" w:themeColor="text1"/>
          <w:szCs w:val="24"/>
        </w:rPr>
        <w:t>Тютенцева</w:t>
      </w:r>
      <w:proofErr w:type="spellEnd"/>
      <w:r w:rsidR="00106459">
        <w:rPr>
          <w:rFonts w:cs="Times New Roman"/>
          <w:color w:val="000000" w:themeColor="text1"/>
          <w:szCs w:val="24"/>
        </w:rPr>
        <w:t xml:space="preserve"> М.И. Пространственно-временное распределение соотношений подземного и общего речного стока. Формирование ресурсов вод суши. М., Наука. 1972. С. 44-53.</w:t>
      </w:r>
      <w:r w:rsidR="00106459" w:rsidRPr="00280107">
        <w:rPr>
          <w:rFonts w:cs="Times New Roman"/>
          <w:color w:val="000000" w:themeColor="text1"/>
          <w:szCs w:val="24"/>
        </w:rPr>
        <w:br/>
      </w:r>
      <w:r>
        <w:rPr>
          <w:rFonts w:cs="Times New Roman"/>
          <w:color w:val="000000" w:themeColor="text1"/>
          <w:szCs w:val="24"/>
        </w:rPr>
        <w:t>17</w:t>
      </w:r>
      <w:r w:rsidR="00106459" w:rsidRPr="00280107">
        <w:rPr>
          <w:rFonts w:cs="Times New Roman"/>
          <w:color w:val="000000" w:themeColor="text1"/>
          <w:szCs w:val="24"/>
        </w:rPr>
        <w:t>.</w:t>
      </w:r>
      <w:r w:rsidR="00106459" w:rsidRPr="00106459">
        <w:rPr>
          <w:rStyle w:val="apple-converted-space"/>
          <w:rFonts w:cs="Times New Roman"/>
          <w:color w:val="000000" w:themeColor="text1"/>
          <w:szCs w:val="24"/>
        </w:rPr>
        <w:t> </w:t>
      </w:r>
      <w:hyperlink r:id="rId19" w:tgtFrame="_blank" w:history="1">
        <w:r w:rsidR="00106459" w:rsidRPr="00106459">
          <w:rPr>
            <w:rStyle w:val="ac"/>
            <w:rFonts w:cs="Times New Roman"/>
            <w:color w:val="000000" w:themeColor="text1"/>
            <w:szCs w:val="24"/>
            <w:u w:val="none"/>
          </w:rPr>
          <w:t>Карта естественных ресурсов подземных вод СССР (подземного стока зоны интенсивного водообмена)</w:t>
        </w:r>
      </w:hyperlink>
      <w:r w:rsidR="00106459" w:rsidRPr="00280107">
        <w:rPr>
          <w:rFonts w:cs="Times New Roman"/>
          <w:color w:val="000000" w:themeColor="text1"/>
          <w:szCs w:val="24"/>
        </w:rPr>
        <w:t>. Масштаб 1:7 500 000. Главное управление геодезии и картографии СССР. М., 1982.</w:t>
      </w:r>
      <w:r w:rsidR="00106459" w:rsidRPr="00280107">
        <w:rPr>
          <w:rFonts w:cs="Times New Roman"/>
          <w:color w:val="000000" w:themeColor="text1"/>
          <w:szCs w:val="24"/>
        </w:rPr>
        <w:br/>
      </w:r>
      <w:r>
        <w:rPr>
          <w:rFonts w:eastAsia="Times New Roman" w:cs="Times New Roman"/>
          <w:color w:val="000000" w:themeColor="text1"/>
          <w:szCs w:val="24"/>
          <w:lang w:eastAsia="ru-RU"/>
        </w:rPr>
        <w:t>18</w:t>
      </w:r>
      <w:r w:rsidR="00106459" w:rsidRPr="00280107">
        <w:rPr>
          <w:rFonts w:eastAsia="Times New Roman" w:cs="Times New Roman"/>
          <w:color w:val="000000" w:themeColor="text1"/>
          <w:szCs w:val="24"/>
          <w:lang w:eastAsia="ru-RU"/>
        </w:rPr>
        <w:t xml:space="preserve">. Максимович Г. А. Тектонические закономерности распределения карста на </w:t>
      </w:r>
      <w:r w:rsidR="00106459" w:rsidRPr="00280107">
        <w:rPr>
          <w:rFonts w:eastAsia="Times New Roman" w:cs="Times New Roman"/>
          <w:color w:val="000000" w:themeColor="text1"/>
          <w:szCs w:val="24"/>
          <w:lang w:eastAsia="ru-RU"/>
        </w:rPr>
        <w:lastRenderedPageBreak/>
        <w:t xml:space="preserve">территории СССР//Общие вопросы </w:t>
      </w:r>
      <w:proofErr w:type="spellStart"/>
      <w:r w:rsidR="00106459" w:rsidRPr="00280107">
        <w:rPr>
          <w:rFonts w:eastAsia="Times New Roman" w:cs="Times New Roman"/>
          <w:color w:val="000000" w:themeColor="text1"/>
          <w:szCs w:val="24"/>
          <w:lang w:eastAsia="ru-RU"/>
        </w:rPr>
        <w:t>карстоведения</w:t>
      </w:r>
      <w:proofErr w:type="spellEnd"/>
      <w:r w:rsidR="00106459" w:rsidRPr="00280107">
        <w:rPr>
          <w:rFonts w:eastAsia="Times New Roman" w:cs="Times New Roman"/>
          <w:color w:val="000000" w:themeColor="text1"/>
          <w:szCs w:val="24"/>
          <w:lang w:eastAsia="ru-RU"/>
        </w:rPr>
        <w:t>. М. Изд-во АН СССР, 1962. С. 40- 54.</w:t>
      </w:r>
      <w:r w:rsidR="008F422E">
        <w:rPr>
          <w:rFonts w:eastAsia="Times New Roman" w:cs="Times New Roman"/>
          <w:color w:val="000000" w:themeColor="text1"/>
          <w:szCs w:val="24"/>
          <w:lang w:eastAsia="ru-RU"/>
        </w:rPr>
        <w:br/>
      </w:r>
      <w:r>
        <w:rPr>
          <w:rFonts w:eastAsiaTheme="minorEastAsia" w:cs="Times New Roman"/>
          <w:color w:val="000000" w:themeColor="text1"/>
          <w:kern w:val="24"/>
          <w:szCs w:val="32"/>
          <w:lang w:eastAsia="ru-RU"/>
        </w:rPr>
        <w:t>19</w:t>
      </w:r>
      <w:r w:rsidR="008F422E" w:rsidRPr="008053CE">
        <w:rPr>
          <w:rFonts w:eastAsiaTheme="minorEastAsia" w:cs="Times New Roman"/>
          <w:color w:val="000000" w:themeColor="text1"/>
          <w:kern w:val="24"/>
          <w:szCs w:val="32"/>
          <w:lang w:eastAsia="ru-RU"/>
        </w:rPr>
        <w:t xml:space="preserve">. Мерзлотно-гидрогеологические условия Восточной Сибири / </w:t>
      </w:r>
      <w:proofErr w:type="spellStart"/>
      <w:r w:rsidR="008F422E" w:rsidRPr="008053CE">
        <w:rPr>
          <w:rFonts w:eastAsiaTheme="minorEastAsia" w:cs="Times New Roman"/>
          <w:color w:val="000000" w:themeColor="text1"/>
          <w:kern w:val="24"/>
          <w:szCs w:val="32"/>
          <w:lang w:eastAsia="ru-RU"/>
        </w:rPr>
        <w:t>Шепелёв</w:t>
      </w:r>
      <w:proofErr w:type="spellEnd"/>
      <w:r w:rsidR="008F422E" w:rsidRPr="008053CE">
        <w:rPr>
          <w:rFonts w:eastAsiaTheme="minorEastAsia" w:cs="Times New Roman"/>
          <w:color w:val="000000" w:themeColor="text1"/>
          <w:kern w:val="24"/>
          <w:szCs w:val="32"/>
          <w:lang w:eastAsia="ru-RU"/>
        </w:rPr>
        <w:t xml:space="preserve"> В.В., Толстихин О.Н., </w:t>
      </w:r>
      <w:proofErr w:type="spellStart"/>
      <w:r w:rsidR="008F422E" w:rsidRPr="008053CE">
        <w:rPr>
          <w:rFonts w:eastAsiaTheme="minorEastAsia" w:cs="Times New Roman"/>
          <w:color w:val="000000" w:themeColor="text1"/>
          <w:kern w:val="24"/>
          <w:szCs w:val="32"/>
          <w:lang w:eastAsia="ru-RU"/>
        </w:rPr>
        <w:t>Пигузова</w:t>
      </w:r>
      <w:proofErr w:type="spellEnd"/>
      <w:r w:rsidR="008F422E" w:rsidRPr="008053CE">
        <w:rPr>
          <w:rFonts w:eastAsiaTheme="minorEastAsia" w:cs="Times New Roman"/>
          <w:color w:val="000000" w:themeColor="text1"/>
          <w:kern w:val="24"/>
          <w:szCs w:val="32"/>
          <w:lang w:eastAsia="ru-RU"/>
        </w:rPr>
        <w:t xml:space="preserve"> В.М. и др. – Новосибирск: Наука, 1984. – 190 с</w:t>
      </w:r>
      <w:r w:rsidR="008F422E" w:rsidRPr="008053CE">
        <w:rPr>
          <w:rFonts w:eastAsiaTheme="minorEastAsia" w:hAnsi="Calibri"/>
          <w:color w:val="000000" w:themeColor="text1"/>
          <w:kern w:val="24"/>
          <w:sz w:val="32"/>
          <w:szCs w:val="32"/>
          <w:lang w:eastAsia="ru-RU"/>
        </w:rPr>
        <w:t>.</w:t>
      </w:r>
      <w:r>
        <w:rPr>
          <w:rFonts w:cs="Times New Roman"/>
          <w:color w:val="000000" w:themeColor="text1"/>
          <w:szCs w:val="24"/>
        </w:rPr>
        <w:br/>
        <w:t>20</w:t>
      </w:r>
      <w:r w:rsidR="00106459" w:rsidRPr="00280107">
        <w:rPr>
          <w:rFonts w:cs="Times New Roman"/>
          <w:color w:val="000000" w:themeColor="text1"/>
          <w:szCs w:val="24"/>
        </w:rPr>
        <w:t>. Методические рекомендации по оценке подземного притока в реки. Л.</w:t>
      </w:r>
      <w:r w:rsidR="00106459">
        <w:rPr>
          <w:rFonts w:cs="Times New Roman"/>
          <w:color w:val="000000" w:themeColor="text1"/>
          <w:szCs w:val="24"/>
        </w:rPr>
        <w:t>,</w:t>
      </w:r>
      <w:r w:rsidR="00106459" w:rsidRPr="00280107">
        <w:rPr>
          <w:rFonts w:cs="Times New Roman"/>
          <w:color w:val="000000" w:themeColor="text1"/>
          <w:szCs w:val="24"/>
        </w:rPr>
        <w:t xml:space="preserve"> </w:t>
      </w:r>
      <w:proofErr w:type="spellStart"/>
      <w:r w:rsidR="00106459" w:rsidRPr="00280107">
        <w:rPr>
          <w:rFonts w:cs="Times New Roman"/>
          <w:color w:val="000000" w:themeColor="text1"/>
          <w:szCs w:val="24"/>
        </w:rPr>
        <w:t>Гидрометеоиздат</w:t>
      </w:r>
      <w:proofErr w:type="spellEnd"/>
      <w:r w:rsidR="00106459" w:rsidRPr="00280107">
        <w:rPr>
          <w:rFonts w:cs="Times New Roman"/>
          <w:color w:val="000000" w:themeColor="text1"/>
          <w:szCs w:val="24"/>
        </w:rPr>
        <w:t>. 1991</w:t>
      </w:r>
      <w:r>
        <w:rPr>
          <w:rFonts w:cs="Times New Roman"/>
          <w:color w:val="000000" w:themeColor="text1"/>
          <w:szCs w:val="24"/>
        </w:rPr>
        <w:br/>
        <w:t>21</w:t>
      </w:r>
      <w:r w:rsidR="00106459" w:rsidRPr="00280107">
        <w:rPr>
          <w:rFonts w:cs="Times New Roman"/>
          <w:color w:val="000000" w:themeColor="text1"/>
          <w:szCs w:val="24"/>
        </w:rPr>
        <w:t xml:space="preserve">. Минкин Е.Л. Взаимосвязь подземных и поверхностных вод и ее значение при решении некоторых гидрогеологических и водохозяйственных задач. М. </w:t>
      </w:r>
      <w:proofErr w:type="spellStart"/>
      <w:r w:rsidR="00106459" w:rsidRPr="00280107">
        <w:rPr>
          <w:rFonts w:cs="Times New Roman"/>
          <w:color w:val="000000" w:themeColor="text1"/>
          <w:szCs w:val="24"/>
        </w:rPr>
        <w:t>Стройиздат</w:t>
      </w:r>
      <w:proofErr w:type="spellEnd"/>
      <w:r w:rsidR="00106459" w:rsidRPr="00280107">
        <w:rPr>
          <w:rFonts w:cs="Times New Roman"/>
          <w:color w:val="000000" w:themeColor="text1"/>
          <w:szCs w:val="24"/>
        </w:rPr>
        <w:t>, 1973</w:t>
      </w:r>
      <w:r w:rsidR="007647C3">
        <w:rPr>
          <w:rFonts w:cs="Times New Roman"/>
          <w:color w:val="000000" w:themeColor="text1"/>
          <w:szCs w:val="24"/>
        </w:rPr>
        <w:t>.</w:t>
      </w:r>
      <w:r w:rsidR="00106459" w:rsidRPr="00280107">
        <w:rPr>
          <w:rFonts w:cs="Times New Roman"/>
          <w:color w:val="000000" w:themeColor="text1"/>
          <w:szCs w:val="24"/>
        </w:rPr>
        <w:br/>
      </w:r>
      <w:r>
        <w:rPr>
          <w:rFonts w:cs="Times New Roman"/>
          <w:szCs w:val="28"/>
        </w:rPr>
        <w:t>22</w:t>
      </w:r>
      <w:r w:rsidR="00106459" w:rsidRPr="00280107">
        <w:rPr>
          <w:rFonts w:cs="Times New Roman"/>
          <w:szCs w:val="28"/>
        </w:rPr>
        <w:t xml:space="preserve">. Почвенно-геологические условия </w:t>
      </w:r>
      <w:proofErr w:type="spellStart"/>
      <w:r w:rsidR="00106459" w:rsidRPr="00280107">
        <w:rPr>
          <w:rFonts w:cs="Times New Roman"/>
          <w:szCs w:val="28"/>
        </w:rPr>
        <w:t>нечерноземья</w:t>
      </w:r>
      <w:proofErr w:type="spellEnd"/>
      <w:r w:rsidR="00106459" w:rsidRPr="00280107">
        <w:rPr>
          <w:rFonts w:cs="Times New Roman"/>
          <w:szCs w:val="28"/>
        </w:rPr>
        <w:t xml:space="preserve">». </w:t>
      </w:r>
      <w:proofErr w:type="spellStart"/>
      <w:r w:rsidR="00106459" w:rsidRPr="00280107">
        <w:rPr>
          <w:rFonts w:cs="Times New Roman"/>
          <w:szCs w:val="28"/>
        </w:rPr>
        <w:t>Е.М.Сергеев</w:t>
      </w:r>
      <w:proofErr w:type="spellEnd"/>
      <w:r w:rsidR="00106459" w:rsidRPr="00280107">
        <w:rPr>
          <w:rFonts w:cs="Times New Roman"/>
          <w:szCs w:val="28"/>
        </w:rPr>
        <w:t>. М., МГУ, 1984.</w:t>
      </w:r>
      <w:r w:rsidR="00400256">
        <w:rPr>
          <w:rFonts w:cs="Times New Roman"/>
          <w:szCs w:val="28"/>
        </w:rPr>
        <w:br/>
      </w:r>
      <w:r>
        <w:rPr>
          <w:bCs/>
          <w:spacing w:val="2"/>
          <w:kern w:val="36"/>
          <w:lang w:eastAsia="ru-RU"/>
        </w:rPr>
        <w:t>23</w:t>
      </w:r>
      <w:r w:rsidR="00400256">
        <w:rPr>
          <w:bCs/>
          <w:spacing w:val="2"/>
          <w:kern w:val="36"/>
          <w:lang w:eastAsia="ru-RU"/>
        </w:rPr>
        <w:t xml:space="preserve">. </w:t>
      </w:r>
      <w:r w:rsidR="00400256" w:rsidRPr="00400256">
        <w:rPr>
          <w:rFonts w:cs="Times New Roman"/>
          <w:bCs/>
          <w:spacing w:val="2"/>
          <w:kern w:val="36"/>
          <w:szCs w:val="24"/>
          <w:lang w:eastAsia="ru-RU"/>
        </w:rPr>
        <w:t>Наставление гидрометеорологическим станциям и постам. Выпуск 6. Часть I. Гидрологические наблюдения и работы на больших и средних реках</w:t>
      </w:r>
      <w:r w:rsidR="00400256">
        <w:rPr>
          <w:rFonts w:cs="Times New Roman"/>
          <w:bCs/>
          <w:spacing w:val="2"/>
          <w:kern w:val="36"/>
          <w:szCs w:val="24"/>
          <w:lang w:eastAsia="ru-RU"/>
        </w:rPr>
        <w:t xml:space="preserve"> </w:t>
      </w:r>
      <w:r w:rsidR="00400256" w:rsidRPr="00400256">
        <w:rPr>
          <w:rFonts w:cs="Times New Roman"/>
          <w:szCs w:val="24"/>
          <w:shd w:val="clear" w:color="auto" w:fill="FFFFFF"/>
        </w:rPr>
        <w:t>Л:.Гидрометеоиздат,1975. — 264 с</w:t>
      </w:r>
      <w:r w:rsidR="008F422E">
        <w:rPr>
          <w:rFonts w:cs="Times New Roman"/>
          <w:szCs w:val="28"/>
        </w:rPr>
        <w:br/>
      </w:r>
      <w:r>
        <w:rPr>
          <w:rFonts w:eastAsiaTheme="minorEastAsia" w:cs="Times New Roman"/>
          <w:color w:val="000000" w:themeColor="text1"/>
          <w:kern w:val="24"/>
          <w:szCs w:val="32"/>
          <w:lang w:eastAsia="ru-RU"/>
        </w:rPr>
        <w:t>24</w:t>
      </w:r>
      <w:r w:rsidR="008F422E">
        <w:rPr>
          <w:rFonts w:eastAsiaTheme="minorEastAsia" w:cs="Times New Roman"/>
          <w:color w:val="000000" w:themeColor="text1"/>
          <w:kern w:val="24"/>
          <w:szCs w:val="32"/>
          <w:lang w:eastAsia="ru-RU"/>
        </w:rPr>
        <w:t xml:space="preserve">. </w:t>
      </w:r>
      <w:r w:rsidR="008F422E" w:rsidRPr="008053CE">
        <w:rPr>
          <w:rFonts w:eastAsiaTheme="minorEastAsia" w:cs="Times New Roman"/>
          <w:color w:val="000000" w:themeColor="text1"/>
          <w:kern w:val="24"/>
          <w:szCs w:val="32"/>
          <w:lang w:eastAsia="ru-RU"/>
        </w:rPr>
        <w:t xml:space="preserve">Ресурсы поверхностных вод СССР. Том 17. </w:t>
      </w:r>
      <w:proofErr w:type="spellStart"/>
      <w:r w:rsidR="008F422E" w:rsidRPr="008053CE">
        <w:rPr>
          <w:rFonts w:eastAsiaTheme="minorEastAsia" w:cs="Times New Roman"/>
          <w:color w:val="000000" w:themeColor="text1"/>
          <w:kern w:val="24"/>
          <w:szCs w:val="32"/>
          <w:lang w:eastAsia="ru-RU"/>
        </w:rPr>
        <w:t>Лено-Индигирский</w:t>
      </w:r>
      <w:proofErr w:type="spellEnd"/>
      <w:r w:rsidR="008F422E" w:rsidRPr="008053CE">
        <w:rPr>
          <w:rFonts w:eastAsiaTheme="minorEastAsia" w:cs="Times New Roman"/>
          <w:color w:val="000000" w:themeColor="text1"/>
          <w:kern w:val="24"/>
          <w:szCs w:val="32"/>
          <w:lang w:eastAsia="ru-RU"/>
        </w:rPr>
        <w:t xml:space="preserve"> район. Монография. - </w:t>
      </w:r>
      <w:proofErr w:type="spellStart"/>
      <w:r w:rsidR="008F422E" w:rsidRPr="008053CE">
        <w:rPr>
          <w:rFonts w:eastAsiaTheme="minorEastAsia" w:cs="Times New Roman"/>
          <w:color w:val="000000" w:themeColor="text1"/>
          <w:kern w:val="24"/>
          <w:szCs w:val="32"/>
          <w:lang w:eastAsia="ru-RU"/>
        </w:rPr>
        <w:t>Гидрометеоиздат</w:t>
      </w:r>
      <w:proofErr w:type="spellEnd"/>
      <w:r w:rsidR="008F422E" w:rsidRPr="008053CE">
        <w:rPr>
          <w:rFonts w:eastAsiaTheme="minorEastAsia" w:cs="Times New Roman"/>
          <w:color w:val="000000" w:themeColor="text1"/>
          <w:kern w:val="24"/>
          <w:szCs w:val="32"/>
          <w:lang w:eastAsia="ru-RU"/>
        </w:rPr>
        <w:t>, 1967 - 649 с</w:t>
      </w:r>
      <w:r>
        <w:rPr>
          <w:rFonts w:cs="Times New Roman"/>
          <w:color w:val="000000" w:themeColor="text1"/>
          <w:szCs w:val="24"/>
        </w:rPr>
        <w:br/>
        <w:t>25</w:t>
      </w:r>
      <w:r w:rsidR="00106459" w:rsidRPr="00280107">
        <w:rPr>
          <w:rFonts w:cs="Times New Roman"/>
          <w:color w:val="000000" w:themeColor="text1"/>
          <w:szCs w:val="24"/>
        </w:rPr>
        <w:t xml:space="preserve">. </w:t>
      </w:r>
      <w:hyperlink r:id="rId20" w:tgtFrame="_blank" w:history="1">
        <w:r w:rsidR="00106459" w:rsidRPr="00280107">
          <w:rPr>
            <w:rStyle w:val="ac"/>
            <w:rFonts w:cs="Times New Roman"/>
            <w:bCs/>
            <w:color w:val="000000" w:themeColor="text1"/>
            <w:szCs w:val="24"/>
          </w:rPr>
          <w:t>Ресурсы</w:t>
        </w:r>
      </w:hyperlink>
      <w:hyperlink r:id="rId21" w:tgtFrame="_blank" w:history="1">
        <w:r w:rsidR="00106459" w:rsidRPr="00280107">
          <w:rPr>
            <w:rStyle w:val="ac"/>
            <w:rFonts w:cs="Times New Roman"/>
            <w:color w:val="000000" w:themeColor="text1"/>
            <w:szCs w:val="24"/>
          </w:rPr>
          <w:t> </w:t>
        </w:r>
      </w:hyperlink>
      <w:hyperlink r:id="rId22" w:tgtFrame="_blank" w:history="1">
        <w:r w:rsidR="00106459" w:rsidRPr="00280107">
          <w:rPr>
            <w:rStyle w:val="ac"/>
            <w:rFonts w:cs="Times New Roman"/>
            <w:bCs/>
            <w:color w:val="000000" w:themeColor="text1"/>
            <w:szCs w:val="24"/>
          </w:rPr>
          <w:t>поверхностных</w:t>
        </w:r>
      </w:hyperlink>
      <w:hyperlink r:id="rId23" w:tgtFrame="_blank" w:history="1">
        <w:r w:rsidR="00106459" w:rsidRPr="00280107">
          <w:rPr>
            <w:rStyle w:val="ac"/>
            <w:rFonts w:cs="Times New Roman"/>
            <w:color w:val="000000" w:themeColor="text1"/>
            <w:szCs w:val="24"/>
          </w:rPr>
          <w:t> </w:t>
        </w:r>
      </w:hyperlink>
      <w:hyperlink r:id="rId24" w:tgtFrame="_blank" w:history="1">
        <w:r w:rsidR="00106459" w:rsidRPr="00280107">
          <w:rPr>
            <w:rStyle w:val="ac"/>
            <w:rFonts w:cs="Times New Roman"/>
            <w:bCs/>
            <w:color w:val="000000" w:themeColor="text1"/>
            <w:szCs w:val="24"/>
          </w:rPr>
          <w:t>вод</w:t>
        </w:r>
      </w:hyperlink>
      <w:hyperlink r:id="rId25" w:tgtFrame="_blank" w:history="1">
        <w:r w:rsidR="00106459" w:rsidRPr="00280107">
          <w:rPr>
            <w:rStyle w:val="ac"/>
            <w:rFonts w:cs="Times New Roman"/>
            <w:color w:val="000000" w:themeColor="text1"/>
            <w:szCs w:val="24"/>
          </w:rPr>
          <w:t> </w:t>
        </w:r>
      </w:hyperlink>
      <w:hyperlink r:id="rId26" w:tgtFrame="_blank" w:history="1">
        <w:r w:rsidR="00106459" w:rsidRPr="00280107">
          <w:rPr>
            <w:rStyle w:val="ac"/>
            <w:rFonts w:cs="Times New Roman"/>
            <w:bCs/>
            <w:color w:val="000000" w:themeColor="text1"/>
            <w:szCs w:val="24"/>
          </w:rPr>
          <w:t>СССР</w:t>
        </w:r>
      </w:hyperlink>
      <w:hyperlink r:id="rId27" w:tgtFrame="_blank" w:history="1">
        <w:r w:rsidR="00106459" w:rsidRPr="00280107">
          <w:rPr>
            <w:rStyle w:val="ac"/>
            <w:rFonts w:cs="Times New Roman"/>
            <w:color w:val="000000" w:themeColor="text1"/>
            <w:szCs w:val="24"/>
          </w:rPr>
          <w:t>. Том 3. </w:t>
        </w:r>
      </w:hyperlink>
      <w:hyperlink r:id="rId28" w:tgtFrame="_blank" w:history="1">
        <w:r w:rsidR="00106459" w:rsidRPr="00280107">
          <w:rPr>
            <w:rStyle w:val="ac"/>
            <w:rFonts w:cs="Times New Roman"/>
            <w:bCs/>
            <w:color w:val="000000" w:themeColor="text1"/>
            <w:szCs w:val="24"/>
          </w:rPr>
          <w:t>Северный</w:t>
        </w:r>
      </w:hyperlink>
      <w:hyperlink r:id="rId29" w:tgtFrame="_blank" w:history="1">
        <w:r w:rsidR="00106459" w:rsidRPr="00280107">
          <w:rPr>
            <w:rStyle w:val="ac"/>
            <w:rFonts w:cs="Times New Roman"/>
            <w:color w:val="000000" w:themeColor="text1"/>
            <w:szCs w:val="24"/>
          </w:rPr>
          <w:t xml:space="preserve"> Край. </w:t>
        </w:r>
      </w:hyperlink>
      <w:r w:rsidR="00106459" w:rsidRPr="00280107">
        <w:rPr>
          <w:rFonts w:cs="Times New Roman"/>
          <w:color w:val="000000" w:themeColor="text1"/>
          <w:szCs w:val="24"/>
        </w:rPr>
        <w:t xml:space="preserve">Л., </w:t>
      </w:r>
      <w:proofErr w:type="spellStart"/>
      <w:r w:rsidR="00106459" w:rsidRPr="00280107">
        <w:rPr>
          <w:rFonts w:cs="Times New Roman"/>
          <w:color w:val="000000" w:themeColor="text1"/>
          <w:szCs w:val="24"/>
        </w:rPr>
        <w:t>Гидрометеоиздат</w:t>
      </w:r>
      <w:proofErr w:type="spellEnd"/>
      <w:r w:rsidR="00106459" w:rsidRPr="00280107">
        <w:rPr>
          <w:rFonts w:cs="Times New Roman"/>
          <w:color w:val="000000" w:themeColor="text1"/>
          <w:szCs w:val="24"/>
        </w:rPr>
        <w:t xml:space="preserve"> </w:t>
      </w:r>
      <w:hyperlink r:id="rId30" w:tgtFrame="_blank" w:history="1">
        <w:r w:rsidR="00106459" w:rsidRPr="00280107">
          <w:rPr>
            <w:rStyle w:val="ac"/>
            <w:rFonts w:cs="Times New Roman"/>
            <w:color w:val="000000" w:themeColor="text1"/>
            <w:szCs w:val="24"/>
          </w:rPr>
          <w:t>1972.</w:t>
        </w:r>
      </w:hyperlink>
      <w:r w:rsidR="00400256">
        <w:rPr>
          <w:rStyle w:val="ac"/>
          <w:rFonts w:cs="Times New Roman"/>
          <w:color w:val="000000" w:themeColor="text1"/>
          <w:szCs w:val="24"/>
          <w:u w:val="none"/>
        </w:rPr>
        <w:br/>
      </w:r>
      <w:r>
        <w:t>26</w:t>
      </w:r>
      <w:r w:rsidR="00400256">
        <w:t xml:space="preserve">. </w:t>
      </w:r>
      <w:r w:rsidR="00400256" w:rsidRPr="008B090A">
        <w:t xml:space="preserve"> Руководство по химическому анализу поверхностных вод суши Л. </w:t>
      </w:r>
      <w:proofErr w:type="spellStart"/>
      <w:r w:rsidR="00400256" w:rsidRPr="008B090A">
        <w:t>Гидрометеоиздат</w:t>
      </w:r>
      <w:proofErr w:type="spellEnd"/>
      <w:r w:rsidR="00400256" w:rsidRPr="008B090A">
        <w:t xml:space="preserve"> 1977</w:t>
      </w:r>
      <w:r w:rsidR="00400256">
        <w:rPr>
          <w:rFonts w:cs="Times New Roman"/>
          <w:color w:val="000000" w:themeColor="text1"/>
          <w:szCs w:val="24"/>
        </w:rPr>
        <w:br/>
      </w:r>
      <w:r>
        <w:rPr>
          <w:rFonts w:eastAsia="TimesNewRomanPS-BoldMT" w:cs="Times New Roman"/>
          <w:bCs/>
          <w:color w:val="000000" w:themeColor="text1"/>
          <w:szCs w:val="24"/>
        </w:rPr>
        <w:t>27</w:t>
      </w:r>
      <w:r w:rsidR="00106459" w:rsidRPr="00280107">
        <w:rPr>
          <w:rFonts w:eastAsia="TimesNewRomanPS-BoldMT" w:cs="Times New Roman"/>
          <w:bCs/>
          <w:color w:val="000000" w:themeColor="text1"/>
          <w:szCs w:val="24"/>
        </w:rPr>
        <w:t>. Свод правил по проектированию и строительству. Определение основных расчетных гидрологических характеристик (СП 33-101-2003).</w:t>
      </w:r>
      <w:r w:rsidR="00106459" w:rsidRPr="00280107">
        <w:rPr>
          <w:rFonts w:cs="Times New Roman"/>
          <w:color w:val="000000" w:themeColor="text1"/>
          <w:szCs w:val="24"/>
        </w:rPr>
        <w:t xml:space="preserve"> </w:t>
      </w:r>
      <w:r w:rsidR="00106459" w:rsidRPr="00280107">
        <w:rPr>
          <w:rFonts w:eastAsia="TimesNewRomanPS-BoldMT" w:cs="Times New Roman"/>
          <w:bCs/>
          <w:color w:val="000000" w:themeColor="text1"/>
          <w:szCs w:val="24"/>
        </w:rPr>
        <w:t>Государственный комитет Российской Федерации по строительству и жилищно-коммунальному комплексу. М.</w:t>
      </w:r>
      <w:r w:rsidR="00106459">
        <w:rPr>
          <w:rFonts w:eastAsia="TimesNewRomanPS-BoldMT" w:cs="Times New Roman"/>
          <w:bCs/>
          <w:color w:val="000000" w:themeColor="text1"/>
          <w:szCs w:val="24"/>
        </w:rPr>
        <w:t>,</w:t>
      </w:r>
      <w:r w:rsidR="00106459" w:rsidRPr="00280107">
        <w:rPr>
          <w:rFonts w:eastAsia="TimesNewRomanPS-BoldMT" w:cs="Times New Roman"/>
          <w:bCs/>
          <w:color w:val="000000" w:themeColor="text1"/>
          <w:szCs w:val="24"/>
        </w:rPr>
        <w:t xml:space="preserve"> 2004.</w:t>
      </w:r>
      <w:r w:rsidR="00106459" w:rsidRPr="00280107">
        <w:rPr>
          <w:rFonts w:cs="Times New Roman"/>
          <w:color w:val="000000" w:themeColor="text1"/>
          <w:szCs w:val="24"/>
        </w:rPr>
        <w:br/>
      </w:r>
      <w:r>
        <w:rPr>
          <w:rFonts w:cs="Times New Roman"/>
          <w:color w:val="000000" w:themeColor="text1"/>
          <w:szCs w:val="24"/>
        </w:rPr>
        <w:t>28</w:t>
      </w:r>
      <w:r w:rsidR="00106459" w:rsidRPr="00280107">
        <w:rPr>
          <w:rFonts w:cs="Times New Roman"/>
          <w:color w:val="000000" w:themeColor="text1"/>
          <w:szCs w:val="24"/>
        </w:rPr>
        <w:t xml:space="preserve">. </w:t>
      </w:r>
      <w:proofErr w:type="spellStart"/>
      <w:r w:rsidR="00106459" w:rsidRPr="00280107">
        <w:rPr>
          <w:rFonts w:cs="Times New Roman"/>
          <w:color w:val="000000" w:themeColor="text1"/>
          <w:szCs w:val="24"/>
        </w:rPr>
        <w:t>Скакальский</w:t>
      </w:r>
      <w:proofErr w:type="spellEnd"/>
      <w:r w:rsidR="00106459" w:rsidRPr="00280107">
        <w:rPr>
          <w:rFonts w:cs="Times New Roman"/>
          <w:color w:val="000000" w:themeColor="text1"/>
          <w:szCs w:val="24"/>
        </w:rPr>
        <w:t xml:space="preserve"> Б.Г. Основные географические и гидрохимические характеристики местного стока различных природных зон  Европейской территории СССР.  Труды ГГИ, 1966, </w:t>
      </w:r>
      <w:proofErr w:type="spellStart"/>
      <w:r w:rsidR="00106459" w:rsidRPr="00280107">
        <w:rPr>
          <w:rFonts w:cs="Times New Roman"/>
          <w:color w:val="000000" w:themeColor="text1"/>
          <w:szCs w:val="24"/>
        </w:rPr>
        <w:t>вып</w:t>
      </w:r>
      <w:proofErr w:type="spellEnd"/>
      <w:r w:rsidR="00106459">
        <w:rPr>
          <w:rFonts w:cs="Times New Roman"/>
          <w:color w:val="000000" w:themeColor="text1"/>
          <w:szCs w:val="24"/>
        </w:rPr>
        <w:t>.</w:t>
      </w:r>
      <w:r w:rsidR="00E01A9F">
        <w:rPr>
          <w:rFonts w:cs="Times New Roman"/>
          <w:color w:val="000000" w:themeColor="text1"/>
          <w:szCs w:val="24"/>
        </w:rPr>
        <w:t xml:space="preserve"> 137, с. 125-178.</w:t>
      </w:r>
      <w:r>
        <w:rPr>
          <w:rFonts w:cs="Times New Roman"/>
          <w:color w:val="000000" w:themeColor="text1"/>
          <w:szCs w:val="24"/>
        </w:rPr>
        <w:br/>
        <w:t xml:space="preserve">29. </w:t>
      </w:r>
      <w:r w:rsidRPr="004C1499">
        <w:rPr>
          <w:rFonts w:cs="Times New Roman"/>
          <w:color w:val="000000" w:themeColor="text1"/>
          <w:szCs w:val="24"/>
        </w:rPr>
        <w:t xml:space="preserve">Современное гидрологическое состояние дельты р. Лены. Система моря Лаптевых и прилегающих морей Арктики: современное состояние и история развития. Под ред. Х. </w:t>
      </w:r>
      <w:proofErr w:type="spellStart"/>
      <w:r w:rsidRPr="004C1499">
        <w:rPr>
          <w:rFonts w:cs="Times New Roman"/>
          <w:color w:val="000000" w:themeColor="text1"/>
          <w:szCs w:val="24"/>
        </w:rPr>
        <w:t>Кассенс</w:t>
      </w:r>
      <w:proofErr w:type="spellEnd"/>
      <w:r w:rsidRPr="004C1499">
        <w:rPr>
          <w:rFonts w:cs="Times New Roman"/>
          <w:color w:val="000000" w:themeColor="text1"/>
          <w:szCs w:val="24"/>
        </w:rPr>
        <w:t xml:space="preserve">, А.П. Лисицына, Й. </w:t>
      </w:r>
      <w:proofErr w:type="spellStart"/>
      <w:r w:rsidRPr="004C1499">
        <w:rPr>
          <w:rFonts w:cs="Times New Roman"/>
          <w:color w:val="000000" w:themeColor="text1"/>
          <w:szCs w:val="24"/>
        </w:rPr>
        <w:t>Тиде</w:t>
      </w:r>
      <w:proofErr w:type="spellEnd"/>
      <w:r w:rsidRPr="004C1499">
        <w:rPr>
          <w:rFonts w:cs="Times New Roman"/>
          <w:color w:val="000000" w:themeColor="text1"/>
          <w:szCs w:val="24"/>
        </w:rPr>
        <w:t xml:space="preserve">,  Е.И. Поляковой, Л.А. </w:t>
      </w:r>
      <w:proofErr w:type="spellStart"/>
      <w:r w:rsidRPr="004C1499">
        <w:rPr>
          <w:rFonts w:cs="Times New Roman"/>
          <w:color w:val="000000" w:themeColor="text1"/>
          <w:szCs w:val="24"/>
        </w:rPr>
        <w:t>Тимохова</w:t>
      </w:r>
      <w:proofErr w:type="spellEnd"/>
      <w:r w:rsidRPr="004C1499">
        <w:rPr>
          <w:rFonts w:cs="Times New Roman"/>
          <w:color w:val="000000" w:themeColor="text1"/>
          <w:szCs w:val="24"/>
        </w:rPr>
        <w:t>. М.: МГУ, 2009, с. 278-292.</w:t>
      </w:r>
      <w:r>
        <w:rPr>
          <w:rFonts w:cs="Times New Roman"/>
          <w:color w:val="000000" w:themeColor="text1"/>
          <w:szCs w:val="24"/>
        </w:rPr>
        <w:br/>
        <w:t>30</w:t>
      </w:r>
      <w:r w:rsidR="00106459" w:rsidRPr="00280107">
        <w:rPr>
          <w:rFonts w:cs="Times New Roman"/>
          <w:color w:val="000000" w:themeColor="text1"/>
          <w:szCs w:val="24"/>
        </w:rPr>
        <w:t xml:space="preserve">. Соколовский Д.Л. Речной сток. Л.: </w:t>
      </w:r>
      <w:proofErr w:type="spellStart"/>
      <w:r w:rsidR="00106459" w:rsidRPr="00280107">
        <w:rPr>
          <w:rFonts w:cs="Times New Roman"/>
          <w:color w:val="000000" w:themeColor="text1"/>
          <w:szCs w:val="24"/>
        </w:rPr>
        <w:t>Гидрометеоиздат</w:t>
      </w:r>
      <w:proofErr w:type="spellEnd"/>
      <w:r w:rsidR="00106459" w:rsidRPr="00280107">
        <w:rPr>
          <w:rFonts w:cs="Times New Roman"/>
          <w:color w:val="000000" w:themeColor="text1"/>
          <w:szCs w:val="24"/>
        </w:rPr>
        <w:t>, 1968.</w:t>
      </w:r>
      <w:r w:rsidR="00744BCF">
        <w:rPr>
          <w:rFonts w:cs="Times New Roman"/>
          <w:color w:val="000000" w:themeColor="text1"/>
          <w:szCs w:val="24"/>
        </w:rPr>
        <w:br/>
      </w:r>
      <w:r>
        <w:rPr>
          <w:rFonts w:eastAsiaTheme="minorEastAsia" w:cs="Times New Roman"/>
          <w:color w:val="000000" w:themeColor="text1"/>
          <w:kern w:val="24"/>
          <w:szCs w:val="32"/>
          <w:lang w:eastAsia="ru-RU"/>
        </w:rPr>
        <w:t>31</w:t>
      </w:r>
      <w:r w:rsidR="00744BCF">
        <w:rPr>
          <w:rFonts w:eastAsiaTheme="minorEastAsia" w:cs="Times New Roman"/>
          <w:color w:val="000000" w:themeColor="text1"/>
          <w:kern w:val="24"/>
          <w:szCs w:val="32"/>
          <w:lang w:eastAsia="ru-RU"/>
        </w:rPr>
        <w:t xml:space="preserve">. </w:t>
      </w:r>
      <w:r w:rsidR="00744BCF" w:rsidRPr="008053CE">
        <w:rPr>
          <w:rFonts w:eastAsiaTheme="minorEastAsia" w:cs="Times New Roman"/>
          <w:color w:val="000000" w:themeColor="text1"/>
          <w:kern w:val="24"/>
          <w:szCs w:val="32"/>
          <w:lang w:eastAsia="ru-RU"/>
        </w:rPr>
        <w:t xml:space="preserve">Фотиев, Сергей Михайлович. Подземные воды и мерзлые породы Южно-Якутского угленосного бассейна [Текст] / Гос. ком. по делам строительства СССР "Госстрой СССР". </w:t>
      </w:r>
      <w:proofErr w:type="spellStart"/>
      <w:r w:rsidR="00744BCF" w:rsidRPr="008053CE">
        <w:rPr>
          <w:rFonts w:eastAsiaTheme="minorEastAsia" w:cs="Times New Roman"/>
          <w:color w:val="000000" w:themeColor="text1"/>
          <w:kern w:val="24"/>
          <w:szCs w:val="32"/>
          <w:lang w:eastAsia="ru-RU"/>
        </w:rPr>
        <w:t>Производ</w:t>
      </w:r>
      <w:proofErr w:type="spellEnd"/>
      <w:r w:rsidR="00744BCF" w:rsidRPr="008053CE">
        <w:rPr>
          <w:rFonts w:eastAsiaTheme="minorEastAsia" w:cs="Times New Roman"/>
          <w:color w:val="000000" w:themeColor="text1"/>
          <w:kern w:val="24"/>
          <w:szCs w:val="32"/>
          <w:lang w:eastAsia="ru-RU"/>
        </w:rPr>
        <w:t>. и науч.-</w:t>
      </w:r>
      <w:proofErr w:type="spellStart"/>
      <w:r w:rsidR="00744BCF" w:rsidRPr="008053CE">
        <w:rPr>
          <w:rFonts w:eastAsiaTheme="minorEastAsia" w:cs="Times New Roman"/>
          <w:color w:val="000000" w:themeColor="text1"/>
          <w:kern w:val="24"/>
          <w:szCs w:val="32"/>
          <w:lang w:eastAsia="ru-RU"/>
        </w:rPr>
        <w:t>исслед</w:t>
      </w:r>
      <w:proofErr w:type="spellEnd"/>
      <w:r w:rsidR="00744BCF" w:rsidRPr="008053CE">
        <w:rPr>
          <w:rFonts w:eastAsiaTheme="minorEastAsia" w:cs="Times New Roman"/>
          <w:color w:val="000000" w:themeColor="text1"/>
          <w:kern w:val="24"/>
          <w:szCs w:val="32"/>
          <w:lang w:eastAsia="ru-RU"/>
        </w:rPr>
        <w:t xml:space="preserve">. ин-т по </w:t>
      </w:r>
      <w:proofErr w:type="spellStart"/>
      <w:r w:rsidR="00744BCF" w:rsidRPr="008053CE">
        <w:rPr>
          <w:rFonts w:eastAsiaTheme="minorEastAsia" w:cs="Times New Roman"/>
          <w:color w:val="000000" w:themeColor="text1"/>
          <w:kern w:val="24"/>
          <w:szCs w:val="32"/>
          <w:lang w:eastAsia="ru-RU"/>
        </w:rPr>
        <w:t>инж</w:t>
      </w:r>
      <w:proofErr w:type="spellEnd"/>
      <w:r w:rsidR="00744BCF" w:rsidRPr="008053CE">
        <w:rPr>
          <w:rFonts w:eastAsiaTheme="minorEastAsia" w:cs="Times New Roman"/>
          <w:color w:val="000000" w:themeColor="text1"/>
          <w:kern w:val="24"/>
          <w:szCs w:val="32"/>
          <w:lang w:eastAsia="ru-RU"/>
        </w:rPr>
        <w:t>. изысканиям в строительстве. - Москва : Наука, 1965. - 230 с.</w:t>
      </w:r>
      <w:r w:rsidR="00400256">
        <w:rPr>
          <w:rFonts w:eastAsiaTheme="minorEastAsia" w:cs="Times New Roman"/>
          <w:color w:val="000000" w:themeColor="text1"/>
          <w:kern w:val="24"/>
          <w:szCs w:val="32"/>
          <w:lang w:eastAsia="ru-RU"/>
        </w:rPr>
        <w:br/>
      </w:r>
      <w:r>
        <w:rPr>
          <w:rFonts w:cs="Times New Roman"/>
          <w:bCs/>
          <w:szCs w:val="24"/>
        </w:rPr>
        <w:t>32</w:t>
      </w:r>
      <w:r w:rsidR="00400256" w:rsidRPr="00400256">
        <w:rPr>
          <w:rFonts w:cs="Times New Roman"/>
          <w:bCs/>
          <w:szCs w:val="24"/>
        </w:rPr>
        <w:t xml:space="preserve">. Фотиев </w:t>
      </w:r>
      <w:r w:rsidR="00400256" w:rsidRPr="00400256">
        <w:rPr>
          <w:rFonts w:cs="Times New Roman"/>
          <w:bCs/>
          <w:sz w:val="20"/>
          <w:szCs w:val="24"/>
        </w:rPr>
        <w:t xml:space="preserve">С.М. ПОДЗЕМНЫЕ ВОДЫ КРИОГЕННОЙ ОБЛАСТИ РОССИИ (КЛАССИФИКАЦИЯ) </w:t>
      </w:r>
      <w:r w:rsidR="00400256" w:rsidRPr="00400256">
        <w:rPr>
          <w:rFonts w:cs="Times New Roman"/>
          <w:bCs/>
          <w:szCs w:val="24"/>
        </w:rPr>
        <w:t>//</w:t>
      </w:r>
      <w:r w:rsidR="00400256" w:rsidRPr="00400256">
        <w:rPr>
          <w:rFonts w:cs="Times New Roman"/>
          <w:i/>
          <w:iCs/>
          <w:szCs w:val="24"/>
        </w:rPr>
        <w:t>Криосфера Земли</w:t>
      </w:r>
      <w:r w:rsidR="00400256" w:rsidRPr="00400256">
        <w:rPr>
          <w:rFonts w:cs="Times New Roman"/>
          <w:szCs w:val="24"/>
        </w:rPr>
        <w:t>, 2013, т. XVII, № 2, с. 41–59</w:t>
      </w:r>
    </w:p>
    <w:p w:rsidR="00744BCF" w:rsidRPr="00400256" w:rsidRDefault="00744BCF" w:rsidP="00400256">
      <w:pPr>
        <w:shd w:val="clear" w:color="auto" w:fill="FFFFFF"/>
        <w:textAlignment w:val="baseline"/>
        <w:outlineLvl w:val="0"/>
        <w:rPr>
          <w:rFonts w:ascii="Tahoma" w:hAnsi="Tahoma" w:cs="Tahoma"/>
          <w:sz w:val="18"/>
          <w:szCs w:val="18"/>
          <w:shd w:val="clear" w:color="auto" w:fill="FFFFFF"/>
        </w:rPr>
      </w:pPr>
    </w:p>
    <w:p w:rsidR="00106459" w:rsidRPr="0060737D" w:rsidRDefault="00106459" w:rsidP="0060737D">
      <w:pPr>
        <w:spacing w:line="360" w:lineRule="auto"/>
        <w:rPr>
          <w:rFonts w:cs="Times New Roman"/>
          <w:color w:val="000000" w:themeColor="text1"/>
          <w:szCs w:val="24"/>
        </w:rPr>
      </w:pPr>
      <w:r w:rsidRPr="00280107">
        <w:rPr>
          <w:rFonts w:cs="Times New Roman"/>
          <w:color w:val="000000" w:themeColor="text1"/>
          <w:szCs w:val="24"/>
        </w:rPr>
        <w:lastRenderedPageBreak/>
        <w:br/>
      </w:r>
      <w:r w:rsidRPr="00744BCF">
        <w:br/>
      </w:r>
      <w:r w:rsidRPr="00400256">
        <w:rPr>
          <w:b/>
          <w:bCs/>
          <w:color w:val="000000"/>
        </w:rPr>
        <w:t>Список используемых Интернет-ресурсов</w:t>
      </w:r>
    </w:p>
    <w:p w:rsidR="00106459" w:rsidRPr="00C21CFA" w:rsidRDefault="00106459" w:rsidP="00106459">
      <w:pPr>
        <w:spacing w:line="360" w:lineRule="auto"/>
        <w:rPr>
          <w:rFonts w:cs="Times New Roman"/>
          <w:color w:val="000000" w:themeColor="text1"/>
          <w:szCs w:val="24"/>
        </w:rPr>
      </w:pPr>
      <w:r>
        <w:rPr>
          <w:rFonts w:ascii="Verdana" w:hAnsi="Verdana"/>
          <w:color w:val="000000"/>
          <w:sz w:val="20"/>
          <w:szCs w:val="20"/>
        </w:rPr>
        <w:br/>
      </w:r>
      <w:r w:rsidR="0060737D">
        <w:rPr>
          <w:rFonts w:cs="Times New Roman"/>
          <w:color w:val="000000" w:themeColor="text1"/>
          <w:szCs w:val="24"/>
        </w:rPr>
        <w:t>33</w:t>
      </w:r>
      <w:r w:rsidRPr="00C21CFA">
        <w:rPr>
          <w:rFonts w:cs="Times New Roman"/>
          <w:color w:val="000000" w:themeColor="text1"/>
          <w:szCs w:val="24"/>
        </w:rPr>
        <w:t xml:space="preserve">. </w:t>
      </w:r>
      <w:hyperlink r:id="rId31" w:history="1">
        <w:r w:rsidRPr="00C21CFA">
          <w:rPr>
            <w:rStyle w:val="ac"/>
            <w:rFonts w:cs="Times New Roman"/>
            <w:color w:val="000000" w:themeColor="text1"/>
            <w:szCs w:val="24"/>
          </w:rPr>
          <w:t>http://www.hge.spbu.ru/</w:t>
        </w:r>
      </w:hyperlink>
      <w:r w:rsidRPr="00C21CFA">
        <w:rPr>
          <w:rFonts w:cs="Times New Roman"/>
          <w:color w:val="000000" w:themeColor="text1"/>
          <w:szCs w:val="24"/>
        </w:rPr>
        <w:t xml:space="preserve"> - Институт</w:t>
      </w:r>
      <w:r w:rsidR="0060737D">
        <w:rPr>
          <w:rFonts w:cs="Times New Roman"/>
          <w:color w:val="000000" w:themeColor="text1"/>
          <w:szCs w:val="24"/>
        </w:rPr>
        <w:t xml:space="preserve"> </w:t>
      </w:r>
      <w:proofErr w:type="spellStart"/>
      <w:r w:rsidR="0060737D">
        <w:rPr>
          <w:rFonts w:cs="Times New Roman"/>
          <w:color w:val="000000" w:themeColor="text1"/>
          <w:szCs w:val="24"/>
        </w:rPr>
        <w:t>гэоэкологии</w:t>
      </w:r>
      <w:proofErr w:type="spellEnd"/>
      <w:r w:rsidR="0060737D">
        <w:rPr>
          <w:rFonts w:cs="Times New Roman"/>
          <w:color w:val="000000" w:themeColor="text1"/>
          <w:szCs w:val="24"/>
        </w:rPr>
        <w:t xml:space="preserve"> РАН, база знаний</w:t>
      </w:r>
      <w:r w:rsidR="0060737D">
        <w:rPr>
          <w:rFonts w:cs="Times New Roman"/>
          <w:color w:val="000000" w:themeColor="text1"/>
          <w:szCs w:val="24"/>
        </w:rPr>
        <w:br/>
        <w:t>34</w:t>
      </w:r>
      <w:r w:rsidRPr="00C21CFA">
        <w:rPr>
          <w:rFonts w:cs="Times New Roman"/>
          <w:color w:val="000000" w:themeColor="text1"/>
          <w:szCs w:val="24"/>
        </w:rPr>
        <w:t xml:space="preserve">. </w:t>
      </w:r>
      <w:hyperlink r:id="rId32" w:history="1">
        <w:r w:rsidRPr="00C21CFA">
          <w:rPr>
            <w:rStyle w:val="ac"/>
            <w:rFonts w:cs="Times New Roman"/>
            <w:color w:val="000000" w:themeColor="text1"/>
            <w:szCs w:val="24"/>
          </w:rPr>
          <w:t>http://www.vsegei.ru/ru/</w:t>
        </w:r>
      </w:hyperlink>
      <w:r w:rsidRPr="00C21CFA">
        <w:rPr>
          <w:rFonts w:cs="Times New Roman"/>
          <w:color w:val="000000" w:themeColor="text1"/>
          <w:szCs w:val="24"/>
        </w:rPr>
        <w:t xml:space="preserve"> - ВСЕГЕИ, база данных</w:t>
      </w:r>
      <w:r w:rsidR="007F3347">
        <w:rPr>
          <w:rFonts w:cs="Times New Roman"/>
          <w:color w:val="000000" w:themeColor="text1"/>
          <w:szCs w:val="24"/>
        </w:rPr>
        <w:br/>
        <w:t xml:space="preserve">35. </w:t>
      </w:r>
      <w:hyperlink r:id="rId33" w:history="1">
        <w:r w:rsidR="007F3347" w:rsidRPr="00350166">
          <w:rPr>
            <w:rStyle w:val="ac"/>
            <w:rFonts w:cs="Times New Roman"/>
            <w:szCs w:val="24"/>
          </w:rPr>
          <w:t>http://www.ipcc.ch/</w:t>
        </w:r>
      </w:hyperlink>
      <w:r w:rsidR="007F3347" w:rsidRPr="007F3347">
        <w:rPr>
          <w:rFonts w:cs="Times New Roman"/>
          <w:color w:val="000000" w:themeColor="text1"/>
          <w:szCs w:val="24"/>
        </w:rPr>
        <w:t xml:space="preserve"> - </w:t>
      </w:r>
      <w:r w:rsidR="007F3347">
        <w:rPr>
          <w:rFonts w:cs="Times New Roman"/>
          <w:color w:val="000000" w:themeColor="text1"/>
          <w:szCs w:val="24"/>
        </w:rPr>
        <w:t>Межправительственная климатическая комиссия</w:t>
      </w:r>
      <w:r w:rsidR="007F3347">
        <w:rPr>
          <w:rFonts w:cs="Times New Roman"/>
          <w:color w:val="000000" w:themeColor="text1"/>
          <w:szCs w:val="24"/>
        </w:rPr>
        <w:br/>
        <w:t>36</w:t>
      </w:r>
      <w:r w:rsidRPr="00C21CFA">
        <w:rPr>
          <w:rFonts w:cs="Times New Roman"/>
          <w:color w:val="000000" w:themeColor="text1"/>
          <w:szCs w:val="24"/>
        </w:rPr>
        <w:t xml:space="preserve">. </w:t>
      </w:r>
      <w:hyperlink r:id="rId34" w:history="1">
        <w:r w:rsidRPr="00C21CFA">
          <w:rPr>
            <w:rStyle w:val="ac"/>
            <w:rFonts w:cs="Times New Roman"/>
            <w:color w:val="000000" w:themeColor="text1"/>
            <w:szCs w:val="24"/>
          </w:rPr>
          <w:t>http://textual.ru/gvr/</w:t>
        </w:r>
      </w:hyperlink>
      <w:r w:rsidRPr="00C21CFA">
        <w:rPr>
          <w:rFonts w:cs="Times New Roman"/>
          <w:color w:val="000000" w:themeColor="text1"/>
          <w:szCs w:val="24"/>
        </w:rPr>
        <w:t xml:space="preserve"> - Государственный водный</w:t>
      </w:r>
      <w:r w:rsidR="007F3347">
        <w:rPr>
          <w:rFonts w:cs="Times New Roman"/>
          <w:color w:val="000000" w:themeColor="text1"/>
          <w:szCs w:val="24"/>
        </w:rPr>
        <w:t xml:space="preserve"> реестр</w:t>
      </w:r>
      <w:r w:rsidR="007F3347">
        <w:rPr>
          <w:rFonts w:cs="Times New Roman"/>
          <w:color w:val="000000" w:themeColor="text1"/>
          <w:szCs w:val="24"/>
        </w:rPr>
        <w:br/>
        <w:t>37</w:t>
      </w:r>
      <w:r w:rsidRPr="00C21CFA">
        <w:rPr>
          <w:rFonts w:cs="Times New Roman"/>
          <w:color w:val="000000" w:themeColor="text1"/>
          <w:szCs w:val="24"/>
        </w:rPr>
        <w:t xml:space="preserve">. </w:t>
      </w:r>
      <w:hyperlink r:id="rId35" w:history="1">
        <w:r w:rsidRPr="00C21CFA">
          <w:rPr>
            <w:rStyle w:val="ac"/>
            <w:rFonts w:cs="Times New Roman"/>
            <w:color w:val="000000" w:themeColor="text1"/>
            <w:szCs w:val="24"/>
          </w:rPr>
          <w:t>http://www.pogodaiklimat.ru/</w:t>
        </w:r>
      </w:hyperlink>
      <w:r>
        <w:rPr>
          <w:rFonts w:cs="Times New Roman"/>
          <w:color w:val="000000" w:themeColor="text1"/>
          <w:szCs w:val="24"/>
        </w:rPr>
        <w:t xml:space="preserve"> - Сведения о климате планеты</w:t>
      </w:r>
      <w:r w:rsidR="007F3347">
        <w:rPr>
          <w:rFonts w:cs="Times New Roman"/>
          <w:color w:val="000000" w:themeColor="text1"/>
          <w:szCs w:val="24"/>
        </w:rPr>
        <w:br/>
        <w:t>38</w:t>
      </w:r>
      <w:r w:rsidR="008F422E">
        <w:rPr>
          <w:rFonts w:cs="Times New Roman"/>
          <w:color w:val="000000" w:themeColor="text1"/>
          <w:szCs w:val="24"/>
        </w:rPr>
        <w:t xml:space="preserve">. </w:t>
      </w:r>
      <w:r w:rsidR="008F422E" w:rsidRPr="008F422E">
        <w:rPr>
          <w:rFonts w:cs="Times New Roman"/>
          <w:color w:val="000000" w:themeColor="text1"/>
          <w:szCs w:val="24"/>
          <w:u w:val="single"/>
        </w:rPr>
        <w:t>http://www.r-arcticnet.sr.unh.edu</w:t>
      </w:r>
      <w:r w:rsidR="008F422E" w:rsidRPr="008F422E">
        <w:rPr>
          <w:rFonts w:cs="Times New Roman"/>
          <w:color w:val="000000" w:themeColor="text1"/>
          <w:szCs w:val="24"/>
        </w:rPr>
        <w:t xml:space="preserve"> </w:t>
      </w:r>
      <w:r w:rsidR="008F422E">
        <w:rPr>
          <w:rFonts w:cs="Times New Roman"/>
          <w:color w:val="000000" w:themeColor="text1"/>
          <w:szCs w:val="24"/>
        </w:rPr>
        <w:t>- База гидро</w:t>
      </w:r>
      <w:r w:rsidR="008F422E" w:rsidRPr="00C21CFA">
        <w:rPr>
          <w:rFonts w:cs="Times New Roman"/>
          <w:color w:val="000000" w:themeColor="text1"/>
          <w:szCs w:val="24"/>
        </w:rPr>
        <w:t>м</w:t>
      </w:r>
      <w:r w:rsidR="008F422E">
        <w:rPr>
          <w:rFonts w:cs="Times New Roman"/>
          <w:color w:val="000000" w:themeColor="text1"/>
          <w:szCs w:val="24"/>
        </w:rPr>
        <w:t>етеорологических</w:t>
      </w:r>
      <w:r w:rsidR="008F422E" w:rsidRPr="00C21CFA">
        <w:rPr>
          <w:rFonts w:cs="Times New Roman"/>
          <w:color w:val="000000" w:themeColor="text1"/>
          <w:szCs w:val="24"/>
        </w:rPr>
        <w:t xml:space="preserve"> данных</w:t>
      </w:r>
      <w:r w:rsidR="007F3347">
        <w:rPr>
          <w:rFonts w:cs="Times New Roman"/>
          <w:color w:val="000000" w:themeColor="text1"/>
          <w:szCs w:val="24"/>
        </w:rPr>
        <w:br/>
        <w:t>39</w:t>
      </w:r>
      <w:r w:rsidRPr="00C21CFA">
        <w:rPr>
          <w:rFonts w:cs="Times New Roman"/>
          <w:color w:val="000000" w:themeColor="text1"/>
          <w:szCs w:val="24"/>
        </w:rPr>
        <w:t xml:space="preserve">. </w:t>
      </w:r>
      <w:hyperlink r:id="rId36" w:history="1">
        <w:r w:rsidRPr="00C21CFA">
          <w:rPr>
            <w:rStyle w:val="ac"/>
            <w:rFonts w:cs="Times New Roman"/>
            <w:color w:val="000000" w:themeColor="text1"/>
            <w:szCs w:val="24"/>
          </w:rPr>
          <w:t>http://www.grdc.sr.unh.edu/</w:t>
        </w:r>
      </w:hyperlink>
      <w:r>
        <w:rPr>
          <w:rFonts w:cs="Times New Roman"/>
          <w:color w:val="000000" w:themeColor="text1"/>
          <w:szCs w:val="24"/>
        </w:rPr>
        <w:t xml:space="preserve"> - База гидро</w:t>
      </w:r>
      <w:r w:rsidRPr="00C21CFA">
        <w:rPr>
          <w:rFonts w:cs="Times New Roman"/>
          <w:color w:val="000000" w:themeColor="text1"/>
          <w:szCs w:val="24"/>
        </w:rPr>
        <w:t>м</w:t>
      </w:r>
      <w:r>
        <w:rPr>
          <w:rFonts w:cs="Times New Roman"/>
          <w:color w:val="000000" w:themeColor="text1"/>
          <w:szCs w:val="24"/>
        </w:rPr>
        <w:t>етеорологических</w:t>
      </w:r>
      <w:r w:rsidRPr="00C21CFA">
        <w:rPr>
          <w:rFonts w:cs="Times New Roman"/>
          <w:color w:val="000000" w:themeColor="text1"/>
          <w:szCs w:val="24"/>
        </w:rPr>
        <w:t xml:space="preserve"> данных </w:t>
      </w:r>
    </w:p>
    <w:bookmarkEnd w:id="12"/>
    <w:p w:rsidR="00106459" w:rsidRDefault="00106459"/>
    <w:p w:rsidR="00106459" w:rsidRDefault="00106459"/>
    <w:p w:rsidR="00106459" w:rsidRDefault="00106459"/>
    <w:p w:rsidR="00B76FAF" w:rsidRDefault="00B76FAF"/>
    <w:p w:rsidR="00B76FAF" w:rsidRDefault="00B76FAF"/>
    <w:p w:rsidR="00B76FAF" w:rsidRDefault="00B76FAF"/>
    <w:p w:rsidR="00B76FAF" w:rsidRDefault="00B76FAF"/>
    <w:p w:rsidR="00B76FAF" w:rsidRDefault="00B76FAF"/>
    <w:p w:rsidR="00B76FAF" w:rsidRDefault="00B76FAF"/>
    <w:p w:rsidR="00B76FAF" w:rsidRDefault="00B76FAF"/>
    <w:p w:rsidR="00B76FAF" w:rsidRDefault="00B76FAF"/>
    <w:p w:rsidR="00B76FAF" w:rsidRDefault="00B76FAF"/>
    <w:p w:rsidR="00B76FAF" w:rsidRDefault="00B76FAF"/>
    <w:p w:rsidR="00B76FAF" w:rsidRDefault="00B76FAF"/>
    <w:p w:rsidR="00B76FAF" w:rsidRDefault="00B76FAF"/>
    <w:p w:rsidR="00B76FAF" w:rsidRDefault="00B76FAF"/>
    <w:p w:rsidR="00B76FAF" w:rsidRDefault="00B76FAF"/>
    <w:p w:rsidR="00B76FAF" w:rsidRDefault="00B76FAF"/>
    <w:p w:rsidR="00B76FAF" w:rsidRDefault="00B76FAF"/>
    <w:p w:rsidR="00CA663C" w:rsidRDefault="00CA663C"/>
    <w:p w:rsidR="00797DAA" w:rsidRPr="00C65F3C" w:rsidRDefault="00AF22FB">
      <w:pPr>
        <w:rPr>
          <w:rFonts w:asciiTheme="majorHAnsi" w:hAnsiTheme="majorHAnsi"/>
          <w:b/>
          <w:sz w:val="28"/>
        </w:rPr>
      </w:pPr>
      <w:r>
        <w:rPr>
          <w:rFonts w:asciiTheme="majorHAnsi" w:hAnsiTheme="majorHAnsi"/>
          <w:b/>
          <w:sz w:val="28"/>
        </w:rPr>
        <w:lastRenderedPageBreak/>
        <w:t>Приложение А</w:t>
      </w:r>
      <w:r w:rsidR="009E22D2" w:rsidRPr="00C65F3C">
        <w:rPr>
          <w:rFonts w:asciiTheme="majorHAnsi" w:hAnsiTheme="majorHAnsi"/>
          <w:b/>
          <w:sz w:val="28"/>
        </w:rPr>
        <w:t xml:space="preserve">. </w:t>
      </w:r>
      <w:r w:rsidR="00C65F3C" w:rsidRPr="00C65F3C">
        <w:rPr>
          <w:rFonts w:asciiTheme="majorHAnsi" w:hAnsiTheme="majorHAnsi"/>
          <w:b/>
          <w:sz w:val="28"/>
        </w:rPr>
        <w:t>Изменение среднего и минимального стока р. Сев Двина и р. Лена за весь период наблюдений</w:t>
      </w:r>
    </w:p>
    <w:p w:rsidR="00C65F3C" w:rsidRDefault="00C65F3C">
      <w:pPr>
        <w:rPr>
          <w:rFonts w:cs="Times New Roman"/>
        </w:rPr>
      </w:pPr>
    </w:p>
    <w:p w:rsidR="00C65F3C" w:rsidRPr="00A0684C" w:rsidRDefault="00C65F3C" w:rsidP="00C65F3C">
      <w:pPr>
        <w:jc w:val="center"/>
      </w:pPr>
      <w:r>
        <w:rPr>
          <w:noProof/>
          <w:lang w:eastAsia="ru-RU"/>
        </w:rPr>
        <w:drawing>
          <wp:inline distT="0" distB="0" distL="0" distR="0" wp14:anchorId="1D032373" wp14:editId="1DAC470B">
            <wp:extent cx="4572000" cy="2743200"/>
            <wp:effectExtent l="0" t="0" r="0" b="0"/>
            <wp:docPr id="4" name="Диаграмма 4">
              <a:extLst xmlns:a="http://schemas.openxmlformats.org/drawingml/2006/main">
                <a:ext uri="{FF2B5EF4-FFF2-40B4-BE49-F238E27FC236}">
                  <a16:creationId xmlns:a16="http://schemas.microsoft.com/office/drawing/2014/main" id="{AE66AC15-00E0-4FC3-8597-ADA607DA3D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A0684C">
        <w:br/>
      </w:r>
      <w:r w:rsidR="00A0684C" w:rsidRPr="00A0684C">
        <w:rPr>
          <w:i/>
        </w:rPr>
        <w:t xml:space="preserve">Рисунок </w:t>
      </w:r>
      <w:r w:rsidR="00AF22FB">
        <w:rPr>
          <w:i/>
        </w:rPr>
        <w:t>А</w:t>
      </w:r>
      <w:r w:rsidR="00A0684C" w:rsidRPr="00A0684C">
        <w:rPr>
          <w:i/>
        </w:rPr>
        <w:t>1</w:t>
      </w:r>
      <w:r w:rsidR="00A0684C" w:rsidRPr="00A0684C">
        <w:t xml:space="preserve"> – </w:t>
      </w:r>
      <w:r w:rsidR="00A0684C">
        <w:t>среднегодовой сток р. Лена и р. Сев Двина за весь период наблюдений (линейный тренд обозначен пунктиром)</w:t>
      </w:r>
    </w:p>
    <w:p w:rsidR="00C65F3C" w:rsidRDefault="00C65F3C" w:rsidP="00C65F3C">
      <w:pPr>
        <w:jc w:val="center"/>
      </w:pPr>
    </w:p>
    <w:p w:rsidR="00C65F3C" w:rsidRDefault="00C65F3C" w:rsidP="00C65F3C">
      <w:pPr>
        <w:jc w:val="center"/>
      </w:pPr>
      <w:r>
        <w:rPr>
          <w:noProof/>
          <w:lang w:eastAsia="ru-RU"/>
        </w:rPr>
        <w:drawing>
          <wp:inline distT="0" distB="0" distL="0" distR="0" wp14:anchorId="287AAEF1" wp14:editId="68EE79D3">
            <wp:extent cx="4572000" cy="2743200"/>
            <wp:effectExtent l="0" t="0" r="0" b="0"/>
            <wp:docPr id="5" name="Диаграмма 5">
              <a:extLst xmlns:a="http://schemas.openxmlformats.org/drawingml/2006/main">
                <a:ext uri="{FF2B5EF4-FFF2-40B4-BE49-F238E27FC236}">
                  <a16:creationId xmlns:a16="http://schemas.microsoft.com/office/drawing/2014/main" id="{4D57CAD8-8B5F-4C51-A971-D872E2FFEB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A0684C">
        <w:rPr>
          <w:rFonts w:cs="Times New Roman"/>
        </w:rPr>
        <w:br/>
      </w:r>
      <w:r w:rsidR="00A0684C" w:rsidRPr="00A0684C">
        <w:rPr>
          <w:i/>
        </w:rPr>
        <w:t xml:space="preserve">Рисунок </w:t>
      </w:r>
      <w:r w:rsidR="00AF22FB">
        <w:rPr>
          <w:i/>
        </w:rPr>
        <w:t>А</w:t>
      </w:r>
      <w:r w:rsidR="00A0684C" w:rsidRPr="00A0684C">
        <w:rPr>
          <w:i/>
        </w:rPr>
        <w:t>2</w:t>
      </w:r>
      <w:r w:rsidR="00A0684C" w:rsidRPr="00A0684C">
        <w:t xml:space="preserve"> – </w:t>
      </w:r>
      <w:r w:rsidR="00A0684C">
        <w:t>минимальный сток р. Лена и р. Сев Двина за весь период наблюдений (линейный тренд обозначен пунктиром)</w:t>
      </w:r>
    </w:p>
    <w:p w:rsidR="0032698E" w:rsidRDefault="0032698E" w:rsidP="00C65F3C">
      <w:pPr>
        <w:jc w:val="center"/>
      </w:pPr>
    </w:p>
    <w:p w:rsidR="0032698E" w:rsidRDefault="0032698E" w:rsidP="00C65F3C">
      <w:pPr>
        <w:jc w:val="center"/>
      </w:pPr>
    </w:p>
    <w:p w:rsidR="00B76FAF" w:rsidRDefault="00B76FAF" w:rsidP="00C65F3C">
      <w:pPr>
        <w:jc w:val="center"/>
      </w:pPr>
    </w:p>
    <w:p w:rsidR="00B76FAF" w:rsidRDefault="00B76FAF" w:rsidP="00C65F3C">
      <w:pPr>
        <w:jc w:val="center"/>
      </w:pPr>
    </w:p>
    <w:p w:rsidR="00B76FAF" w:rsidRDefault="00B76FAF" w:rsidP="00C65F3C">
      <w:pPr>
        <w:jc w:val="center"/>
      </w:pPr>
    </w:p>
    <w:p w:rsidR="0032698E" w:rsidRPr="0032698E" w:rsidRDefault="0032698E" w:rsidP="0032698E">
      <w:pPr>
        <w:rPr>
          <w:rFonts w:asciiTheme="majorHAnsi" w:hAnsiTheme="majorHAnsi"/>
          <w:b/>
          <w:sz w:val="28"/>
        </w:rPr>
      </w:pPr>
      <w:r w:rsidRPr="0032698E">
        <w:rPr>
          <w:rFonts w:asciiTheme="majorHAnsi" w:hAnsiTheme="majorHAnsi"/>
          <w:b/>
          <w:sz w:val="28"/>
        </w:rPr>
        <w:lastRenderedPageBreak/>
        <w:t>Приложение Б. Ионный состав вод р. Лена в различные фазы водного режима</w:t>
      </w:r>
    </w:p>
    <w:p w:rsidR="0032698E" w:rsidRDefault="0032698E" w:rsidP="0032698E">
      <w:pPr>
        <w:jc w:val="both"/>
        <w:rPr>
          <w:b/>
        </w:rPr>
      </w:pPr>
      <w:r>
        <w:rPr>
          <w:noProof/>
          <w:lang w:eastAsia="ru-RU"/>
        </w:rPr>
        <w:drawing>
          <wp:inline distT="0" distB="0" distL="0" distR="0" wp14:anchorId="753837C0" wp14:editId="08BFC7D9">
            <wp:extent cx="5000624" cy="2686050"/>
            <wp:effectExtent l="0" t="0" r="10160" b="0"/>
            <wp:docPr id="12" name="Диаграмма 12">
              <a:extLst xmlns:a="http://schemas.openxmlformats.org/drawingml/2006/main">
                <a:ext uri="{FF2B5EF4-FFF2-40B4-BE49-F238E27FC236}">
                  <a16:creationId xmlns:a16="http://schemas.microsoft.com/office/drawing/2014/main" id="{0C88DEF5-3AA2-4231-B1CD-12385B7F9A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2698E" w:rsidRDefault="00B76FAF" w:rsidP="0032698E">
      <w:pPr>
        <w:rPr>
          <w:b/>
        </w:rPr>
      </w:pPr>
      <w:r>
        <w:rPr>
          <w:noProof/>
          <w:lang w:eastAsia="ru-RU"/>
        </w:rPr>
        <w:drawing>
          <wp:inline distT="0" distB="0" distL="0" distR="0" wp14:anchorId="6F877254" wp14:editId="3A3A0404">
            <wp:extent cx="5057776" cy="2743200"/>
            <wp:effectExtent l="0" t="0" r="9525" b="0"/>
            <wp:docPr id="13" name="Диаграмма 13">
              <a:extLst xmlns:a="http://schemas.openxmlformats.org/drawingml/2006/main">
                <a:ext uri="{FF2B5EF4-FFF2-40B4-BE49-F238E27FC236}">
                  <a16:creationId xmlns:a16="http://schemas.microsoft.com/office/drawing/2014/main" id="{A400106A-F08F-4112-BD29-D60F291C31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2698E" w:rsidRDefault="0032698E" w:rsidP="0032698E">
      <w:pPr>
        <w:jc w:val="both"/>
        <w:rPr>
          <w:b/>
        </w:rPr>
      </w:pPr>
    </w:p>
    <w:p w:rsidR="0032698E" w:rsidRDefault="00B76FAF" w:rsidP="0032698E">
      <w:pPr>
        <w:rPr>
          <w:b/>
        </w:rPr>
      </w:pPr>
      <w:r>
        <w:rPr>
          <w:noProof/>
          <w:lang w:eastAsia="ru-RU"/>
        </w:rPr>
        <w:drawing>
          <wp:inline distT="0" distB="0" distL="0" distR="0" wp14:anchorId="759414E1" wp14:editId="4CF1EC81">
            <wp:extent cx="5076825" cy="2743200"/>
            <wp:effectExtent l="0" t="0" r="9525" b="0"/>
            <wp:docPr id="14" name="Диаграмма 14">
              <a:extLst xmlns:a="http://schemas.openxmlformats.org/drawingml/2006/main">
                <a:ext uri="{FF2B5EF4-FFF2-40B4-BE49-F238E27FC236}">
                  <a16:creationId xmlns:a16="http://schemas.microsoft.com/office/drawing/2014/main" id="{A35F74E0-8AF7-4FF7-AFFF-3E1FF1105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2698E" w:rsidRDefault="0032698E" w:rsidP="0032698E">
      <w:pPr>
        <w:rPr>
          <w:b/>
        </w:rPr>
      </w:pPr>
    </w:p>
    <w:p w:rsidR="0032698E" w:rsidRDefault="0032698E" w:rsidP="0032698E">
      <w:pPr>
        <w:jc w:val="both"/>
        <w:rPr>
          <w:b/>
        </w:rPr>
      </w:pPr>
      <w:r>
        <w:rPr>
          <w:noProof/>
          <w:lang w:eastAsia="ru-RU"/>
        </w:rPr>
        <w:drawing>
          <wp:inline distT="0" distB="0" distL="0" distR="0" wp14:anchorId="6DCDA9A8" wp14:editId="0C6C1F19">
            <wp:extent cx="5095875" cy="2743200"/>
            <wp:effectExtent l="0" t="0" r="9525" b="0"/>
            <wp:docPr id="15" name="Диаграмма 15">
              <a:extLst xmlns:a="http://schemas.openxmlformats.org/drawingml/2006/main">
                <a:ext uri="{FF2B5EF4-FFF2-40B4-BE49-F238E27FC236}">
                  <a16:creationId xmlns:a16="http://schemas.microsoft.com/office/drawing/2014/main" id="{8965927B-4645-4CCA-9CF1-637E3D731D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2698E" w:rsidRDefault="0032698E" w:rsidP="0032698E">
      <w:pPr>
        <w:jc w:val="both"/>
        <w:rPr>
          <w:b/>
        </w:rPr>
      </w:pPr>
      <w:r>
        <w:rPr>
          <w:noProof/>
          <w:lang w:eastAsia="ru-RU"/>
        </w:rPr>
        <w:drawing>
          <wp:inline distT="0" distB="0" distL="0" distR="0" wp14:anchorId="40ED32A7" wp14:editId="7BB3A121">
            <wp:extent cx="4981575" cy="2667000"/>
            <wp:effectExtent l="0" t="0" r="9525" b="0"/>
            <wp:docPr id="16" name="Диаграмма 16">
              <a:extLst xmlns:a="http://schemas.openxmlformats.org/drawingml/2006/main">
                <a:ext uri="{FF2B5EF4-FFF2-40B4-BE49-F238E27FC236}">
                  <a16:creationId xmlns:a16="http://schemas.microsoft.com/office/drawing/2014/main" id="{D0DA4029-C56D-456D-A62D-60468A6089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2103F" w:rsidRPr="00B76FAF" w:rsidRDefault="0032698E" w:rsidP="00E2103F">
      <w:pPr>
        <w:rPr>
          <w:rFonts w:cs="Times New Roman"/>
        </w:rPr>
      </w:pPr>
      <w:r>
        <w:rPr>
          <w:noProof/>
          <w:lang w:eastAsia="ru-RU"/>
        </w:rPr>
        <w:drawing>
          <wp:inline distT="0" distB="0" distL="0" distR="0" wp14:anchorId="1FD1F730" wp14:editId="31D8B33E">
            <wp:extent cx="4962526" cy="2743200"/>
            <wp:effectExtent l="0" t="0" r="9525" b="0"/>
            <wp:docPr id="17" name="Диаграмма 17">
              <a:extLst xmlns:a="http://schemas.openxmlformats.org/drawingml/2006/main">
                <a:ext uri="{FF2B5EF4-FFF2-40B4-BE49-F238E27FC236}">
                  <a16:creationId xmlns:a16="http://schemas.microsoft.com/office/drawing/2014/main" id="{2F8E5708-5F2F-46CE-A95F-F87C6441AE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76FAF" w:rsidRPr="00C65F3C" w:rsidRDefault="00B76FAF" w:rsidP="00B76FAF">
      <w:pPr>
        <w:rPr>
          <w:rFonts w:asciiTheme="majorHAnsi" w:hAnsiTheme="majorHAnsi"/>
          <w:b/>
          <w:sz w:val="28"/>
        </w:rPr>
      </w:pPr>
      <w:r>
        <w:rPr>
          <w:rFonts w:asciiTheme="majorHAnsi" w:hAnsiTheme="majorHAnsi"/>
          <w:b/>
          <w:sz w:val="28"/>
        </w:rPr>
        <w:lastRenderedPageBreak/>
        <w:t>Приложение В</w:t>
      </w:r>
      <w:r w:rsidRPr="00C65F3C">
        <w:rPr>
          <w:rFonts w:asciiTheme="majorHAnsi" w:hAnsiTheme="majorHAnsi"/>
          <w:b/>
          <w:sz w:val="28"/>
        </w:rPr>
        <w:t xml:space="preserve">. </w:t>
      </w:r>
      <w:r>
        <w:rPr>
          <w:rFonts w:asciiTheme="majorHAnsi" w:hAnsiTheme="majorHAnsi"/>
          <w:b/>
          <w:sz w:val="28"/>
        </w:rPr>
        <w:t>Гидрохимические параметры, измеренные в ходе экспедиции Лена-2016</w:t>
      </w:r>
    </w:p>
    <w:p w:rsidR="00E2103F" w:rsidRPr="00286A61" w:rsidRDefault="00B76FAF" w:rsidP="00E2103F">
      <w:pPr>
        <w:contextualSpacing/>
        <w:rPr>
          <w:rFonts w:cstheme="minorBidi"/>
          <w:i/>
          <w:szCs w:val="24"/>
        </w:rPr>
      </w:pPr>
      <w:r>
        <w:rPr>
          <w:rFonts w:cstheme="minorBidi"/>
          <w:i/>
          <w:szCs w:val="24"/>
        </w:rPr>
        <w:t xml:space="preserve">            </w:t>
      </w:r>
      <w:r w:rsidR="00E2103F" w:rsidRPr="00A7765C">
        <w:rPr>
          <w:rFonts w:cstheme="minorBidi"/>
          <w:i/>
          <w:szCs w:val="24"/>
        </w:rPr>
        <w:t xml:space="preserve">Таблица </w:t>
      </w:r>
      <w:r>
        <w:rPr>
          <w:rFonts w:cstheme="minorBidi"/>
          <w:i/>
          <w:szCs w:val="24"/>
        </w:rPr>
        <w:t>В</w:t>
      </w:r>
      <w:r w:rsidR="00E2103F" w:rsidRPr="00A7765C">
        <w:rPr>
          <w:rFonts w:cstheme="minorBidi"/>
          <w:i/>
          <w:szCs w:val="24"/>
        </w:rPr>
        <w:t xml:space="preserve">1 – рН и минерализация </w:t>
      </w:r>
      <w:r w:rsidR="00E2103F">
        <w:rPr>
          <w:rFonts w:cstheme="minorBidi"/>
          <w:i/>
          <w:szCs w:val="24"/>
        </w:rPr>
        <w:t xml:space="preserve">природных </w:t>
      </w:r>
      <w:r w:rsidR="00E2103F" w:rsidRPr="00A7765C">
        <w:rPr>
          <w:rFonts w:cstheme="minorBidi"/>
          <w:i/>
          <w:szCs w:val="24"/>
        </w:rPr>
        <w:t>вод дельты р. Лены в зимний период</w:t>
      </w:r>
    </w:p>
    <w:p w:rsidR="00E2103F" w:rsidRPr="00EF2441" w:rsidRDefault="00E2103F" w:rsidP="00B76FAF">
      <w:pPr>
        <w:contextualSpacing/>
        <w:rPr>
          <w:rFonts w:asciiTheme="minorHAnsi" w:hAnsiTheme="minorHAnsi" w:cstheme="minorBidi"/>
          <w:sz w:val="22"/>
        </w:rPr>
      </w:pPr>
    </w:p>
    <w:p w:rsidR="00286A61" w:rsidRDefault="00286A61" w:rsidP="0032698E">
      <w:pPr>
        <w:rPr>
          <w:rFonts w:cs="Times New Roman"/>
        </w:rPr>
      </w:pPr>
    </w:p>
    <w:tbl>
      <w:tblPr>
        <w:tblpPr w:leftFromText="180" w:rightFromText="180" w:vertAnchor="page" w:horzAnchor="page" w:tblpX="2236" w:tblpY="2176"/>
        <w:tblW w:w="9356" w:type="dxa"/>
        <w:tblLook w:val="04A0" w:firstRow="1" w:lastRow="0" w:firstColumn="1" w:lastColumn="0" w:noHBand="0" w:noVBand="1"/>
      </w:tblPr>
      <w:tblGrid>
        <w:gridCol w:w="641"/>
        <w:gridCol w:w="823"/>
        <w:gridCol w:w="1975"/>
        <w:gridCol w:w="1975"/>
        <w:gridCol w:w="3942"/>
      </w:tblGrid>
      <w:tr w:rsidR="00B76FAF" w:rsidRPr="00A7765C" w:rsidTr="00B76FAF">
        <w:trPr>
          <w:trHeight w:val="525"/>
        </w:trPr>
        <w:tc>
          <w:tcPr>
            <w:tcW w:w="641"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b/>
                <w:bCs/>
                <w:color w:val="000000"/>
                <w:szCs w:val="24"/>
                <w:lang w:eastAsia="ru-RU"/>
              </w:rPr>
            </w:pPr>
            <w:bookmarkStart w:id="13" w:name="_Hlk482597882"/>
            <w:r w:rsidRPr="00A7765C">
              <w:rPr>
                <w:rFonts w:eastAsia="Times New Roman" w:cs="Times New Roman"/>
                <w:b/>
                <w:bCs/>
                <w:color w:val="000000"/>
                <w:szCs w:val="24"/>
                <w:lang w:eastAsia="ru-RU"/>
              </w:rPr>
              <w:t>рН</w:t>
            </w:r>
          </w:p>
        </w:tc>
        <w:tc>
          <w:tcPr>
            <w:tcW w:w="823"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b/>
                <w:bCs/>
                <w:color w:val="000000"/>
                <w:szCs w:val="24"/>
                <w:lang w:eastAsia="ru-RU"/>
              </w:rPr>
            </w:pPr>
            <w:r w:rsidRPr="00A7765C">
              <w:rPr>
                <w:rFonts w:eastAsia="Times New Roman" w:cs="Times New Roman"/>
                <w:b/>
                <w:bCs/>
                <w:color w:val="000000"/>
                <w:szCs w:val="24"/>
                <w:lang w:val="en-US" w:eastAsia="ru-RU"/>
              </w:rPr>
              <w:t>Eh</w:t>
            </w:r>
            <w:r w:rsidRPr="0020366A">
              <w:rPr>
                <w:rFonts w:eastAsia="Times New Roman" w:cs="Times New Roman"/>
                <w:b/>
                <w:bCs/>
                <w:color w:val="000000"/>
                <w:szCs w:val="24"/>
                <w:lang w:eastAsia="ru-RU"/>
              </w:rPr>
              <w:t xml:space="preserve"> </w:t>
            </w:r>
            <w:proofErr w:type="spellStart"/>
            <w:r w:rsidRPr="00A7765C">
              <w:rPr>
                <w:rFonts w:eastAsia="Times New Roman" w:cs="Times New Roman"/>
                <w:b/>
                <w:bCs/>
                <w:color w:val="000000"/>
                <w:szCs w:val="24"/>
                <w:lang w:val="en-US" w:eastAsia="ru-RU"/>
              </w:rPr>
              <w:t>μS</w:t>
            </w:r>
            <w:proofErr w:type="spellEnd"/>
            <w:r w:rsidRPr="0020366A">
              <w:rPr>
                <w:rFonts w:eastAsia="Times New Roman" w:cs="Times New Roman"/>
                <w:b/>
                <w:bCs/>
                <w:color w:val="000000"/>
                <w:szCs w:val="24"/>
                <w:lang w:eastAsia="ru-RU"/>
              </w:rPr>
              <w:t>/см</w:t>
            </w:r>
          </w:p>
        </w:tc>
        <w:tc>
          <w:tcPr>
            <w:tcW w:w="1975"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b/>
                <w:bCs/>
                <w:color w:val="000000"/>
                <w:szCs w:val="24"/>
                <w:lang w:eastAsia="ru-RU"/>
              </w:rPr>
            </w:pPr>
            <w:r w:rsidRPr="00A7765C">
              <w:rPr>
                <w:rFonts w:eastAsia="Times New Roman" w:cs="Times New Roman"/>
                <w:b/>
                <w:bCs/>
                <w:color w:val="000000"/>
                <w:szCs w:val="24"/>
                <w:lang w:eastAsia="ru-RU"/>
              </w:rPr>
              <w:t>Минерализация рассчитанная мг/л</w:t>
            </w:r>
          </w:p>
        </w:tc>
        <w:tc>
          <w:tcPr>
            <w:tcW w:w="1975" w:type="dxa"/>
            <w:vMerge w:val="restart"/>
            <w:tcBorders>
              <w:top w:val="single" w:sz="4" w:space="0" w:color="auto"/>
              <w:left w:val="single" w:sz="4" w:space="0" w:color="auto"/>
              <w:bottom w:val="single" w:sz="4" w:space="0" w:color="000000"/>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b/>
                <w:bCs/>
                <w:color w:val="000000"/>
                <w:szCs w:val="24"/>
                <w:lang w:eastAsia="ru-RU"/>
              </w:rPr>
            </w:pPr>
            <w:r w:rsidRPr="00A7765C">
              <w:rPr>
                <w:rFonts w:eastAsia="Times New Roman" w:cs="Times New Roman"/>
                <w:b/>
                <w:bCs/>
                <w:color w:val="000000"/>
                <w:szCs w:val="24"/>
                <w:lang w:eastAsia="ru-RU"/>
              </w:rPr>
              <w:t>Минерализация (сумма ионов) мг/л</w:t>
            </w:r>
          </w:p>
        </w:tc>
        <w:tc>
          <w:tcPr>
            <w:tcW w:w="3942"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b/>
                <w:bCs/>
                <w:color w:val="000000"/>
                <w:szCs w:val="24"/>
                <w:lang w:eastAsia="ru-RU"/>
              </w:rPr>
            </w:pPr>
            <w:r w:rsidRPr="00A7765C">
              <w:rPr>
                <w:rFonts w:eastAsia="Times New Roman" w:cs="Times New Roman"/>
                <w:b/>
                <w:bCs/>
                <w:color w:val="000000"/>
                <w:szCs w:val="24"/>
                <w:lang w:eastAsia="ru-RU"/>
              </w:rPr>
              <w:t>Место отбора проб</w:t>
            </w:r>
          </w:p>
        </w:tc>
      </w:tr>
      <w:tr w:rsidR="00B76FAF" w:rsidRPr="00A7765C" w:rsidTr="00B76FAF">
        <w:trPr>
          <w:trHeight w:val="450"/>
        </w:trPr>
        <w:tc>
          <w:tcPr>
            <w:tcW w:w="641"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b/>
                <w:bCs/>
                <w:color w:val="000000"/>
                <w:szCs w:val="24"/>
                <w:lang w:eastAsia="ru-RU"/>
              </w:rPr>
            </w:pPr>
          </w:p>
        </w:tc>
        <w:tc>
          <w:tcPr>
            <w:tcW w:w="823"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b/>
                <w:bCs/>
                <w:color w:val="000000"/>
                <w:szCs w:val="24"/>
                <w:lang w:eastAsia="ru-RU"/>
              </w:rPr>
            </w:pPr>
          </w:p>
        </w:tc>
        <w:tc>
          <w:tcPr>
            <w:tcW w:w="1975"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b/>
                <w:bCs/>
                <w:color w:val="000000"/>
                <w:szCs w:val="24"/>
                <w:lang w:eastAsia="ru-RU"/>
              </w:rPr>
            </w:pPr>
          </w:p>
        </w:tc>
        <w:tc>
          <w:tcPr>
            <w:tcW w:w="1975" w:type="dxa"/>
            <w:vMerge/>
            <w:tcBorders>
              <w:top w:val="single" w:sz="4" w:space="0" w:color="auto"/>
              <w:left w:val="single" w:sz="4" w:space="0" w:color="auto"/>
              <w:bottom w:val="single" w:sz="4" w:space="0" w:color="000000"/>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b/>
                <w:bCs/>
                <w:color w:val="000000"/>
                <w:szCs w:val="24"/>
                <w:lang w:eastAsia="ru-RU"/>
              </w:rPr>
            </w:pPr>
          </w:p>
        </w:tc>
        <w:tc>
          <w:tcPr>
            <w:tcW w:w="3942"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b/>
                <w:bCs/>
                <w:color w:val="000000"/>
                <w:szCs w:val="24"/>
                <w:lang w:eastAsia="ru-RU"/>
              </w:rPr>
            </w:pPr>
          </w:p>
        </w:tc>
      </w:tr>
      <w:tr w:rsidR="00B76FAF" w:rsidRPr="00A7765C" w:rsidTr="00B76FAF">
        <w:trPr>
          <w:trHeight w:val="450"/>
        </w:trPr>
        <w:tc>
          <w:tcPr>
            <w:tcW w:w="641"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b/>
                <w:bCs/>
                <w:color w:val="000000"/>
                <w:szCs w:val="24"/>
                <w:lang w:eastAsia="ru-RU"/>
              </w:rPr>
            </w:pPr>
          </w:p>
        </w:tc>
        <w:tc>
          <w:tcPr>
            <w:tcW w:w="823"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b/>
                <w:bCs/>
                <w:color w:val="000000"/>
                <w:szCs w:val="24"/>
                <w:lang w:eastAsia="ru-RU"/>
              </w:rPr>
            </w:pPr>
          </w:p>
        </w:tc>
        <w:tc>
          <w:tcPr>
            <w:tcW w:w="1975"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b/>
                <w:bCs/>
                <w:color w:val="000000"/>
                <w:szCs w:val="24"/>
                <w:lang w:eastAsia="ru-RU"/>
              </w:rPr>
            </w:pPr>
          </w:p>
        </w:tc>
        <w:tc>
          <w:tcPr>
            <w:tcW w:w="1975" w:type="dxa"/>
            <w:vMerge/>
            <w:tcBorders>
              <w:top w:val="single" w:sz="4" w:space="0" w:color="auto"/>
              <w:left w:val="single" w:sz="4" w:space="0" w:color="auto"/>
              <w:bottom w:val="single" w:sz="4" w:space="0" w:color="000000"/>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b/>
                <w:bCs/>
                <w:color w:val="000000"/>
                <w:szCs w:val="24"/>
                <w:lang w:eastAsia="ru-RU"/>
              </w:rPr>
            </w:pPr>
          </w:p>
        </w:tc>
        <w:tc>
          <w:tcPr>
            <w:tcW w:w="3942"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b/>
                <w:bCs/>
                <w:color w:val="000000"/>
                <w:szCs w:val="24"/>
                <w:lang w:eastAsia="ru-RU"/>
              </w:rPr>
            </w:pP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bookmarkStart w:id="14" w:name="_Hlk482597897"/>
            <w:bookmarkStart w:id="15" w:name="_Hlk482597918"/>
            <w:r w:rsidRPr="00A7765C">
              <w:rPr>
                <w:rFonts w:eastAsia="Times New Roman" w:cs="Times New Roman"/>
                <w:color w:val="000000"/>
                <w:sz w:val="22"/>
                <w:lang w:val="en-US" w:eastAsia="ru-RU"/>
              </w:rPr>
              <w:t>7,1</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581</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306</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363</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r w:rsidRPr="00A7765C">
              <w:rPr>
                <w:rFonts w:eastAsia="Times New Roman" w:cs="Times New Roman"/>
                <w:color w:val="000000"/>
                <w:sz w:val="22"/>
                <w:lang w:eastAsia="ru-RU"/>
              </w:rPr>
              <w:t>Главное русло, створ №1; 0,2h</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7,44</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494</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260</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368</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Главное</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русло</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створ</w:t>
            </w:r>
            <w:proofErr w:type="spellEnd"/>
            <w:r w:rsidRPr="00A7765C">
              <w:rPr>
                <w:rFonts w:eastAsia="Times New Roman" w:cs="Times New Roman"/>
                <w:color w:val="000000"/>
                <w:sz w:val="22"/>
                <w:lang w:val="en-US" w:eastAsia="ru-RU"/>
              </w:rPr>
              <w:t xml:space="preserve"> №1; 0,8h</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7,82</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519</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273</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356</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Главное</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русло</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створ</w:t>
            </w:r>
            <w:proofErr w:type="spellEnd"/>
            <w:r w:rsidRPr="00A7765C">
              <w:rPr>
                <w:rFonts w:eastAsia="Times New Roman" w:cs="Times New Roman"/>
                <w:color w:val="000000"/>
                <w:sz w:val="22"/>
                <w:lang w:val="en-US" w:eastAsia="ru-RU"/>
              </w:rPr>
              <w:t xml:space="preserve"> №2; 0,2h</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7,73</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524</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276</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311</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Главное</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русло</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створ</w:t>
            </w:r>
            <w:proofErr w:type="spellEnd"/>
            <w:r w:rsidRPr="00A7765C">
              <w:rPr>
                <w:rFonts w:eastAsia="Times New Roman" w:cs="Times New Roman"/>
                <w:color w:val="000000"/>
                <w:sz w:val="22"/>
                <w:lang w:val="en-US" w:eastAsia="ru-RU"/>
              </w:rPr>
              <w:t xml:space="preserve"> №2; 0,8h</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7,81</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507</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267</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324</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Главное</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русло</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створ</w:t>
            </w:r>
            <w:proofErr w:type="spellEnd"/>
            <w:r w:rsidRPr="00A7765C">
              <w:rPr>
                <w:rFonts w:eastAsia="Times New Roman" w:cs="Times New Roman"/>
                <w:color w:val="000000"/>
                <w:sz w:val="22"/>
                <w:lang w:val="en-US" w:eastAsia="ru-RU"/>
              </w:rPr>
              <w:t xml:space="preserve"> №3; 0,2h</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7,84</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502</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264</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314</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Главное</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русло</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створ</w:t>
            </w:r>
            <w:proofErr w:type="spellEnd"/>
            <w:r w:rsidRPr="00A7765C">
              <w:rPr>
                <w:rFonts w:eastAsia="Times New Roman" w:cs="Times New Roman"/>
                <w:color w:val="000000"/>
                <w:sz w:val="22"/>
                <w:lang w:val="en-US" w:eastAsia="ru-RU"/>
              </w:rPr>
              <w:t xml:space="preserve"> №3; 0,8h</w:t>
            </w:r>
          </w:p>
        </w:tc>
      </w:tr>
      <w:bookmarkEnd w:id="13"/>
      <w:bookmarkEnd w:id="14"/>
      <w:tr w:rsidR="00B76FAF" w:rsidRPr="00A7765C" w:rsidTr="00B76FAF">
        <w:trPr>
          <w:trHeight w:val="403"/>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7,72</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495</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261</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320</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Оленекская</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протока</w:t>
            </w:r>
            <w:proofErr w:type="spellEnd"/>
            <w:r w:rsidRPr="00A7765C">
              <w:rPr>
                <w:rFonts w:eastAsia="Times New Roman" w:cs="Times New Roman"/>
                <w:color w:val="000000"/>
                <w:sz w:val="22"/>
                <w:lang w:val="en-US" w:eastAsia="ru-RU"/>
              </w:rPr>
              <w:t>; 0,2h</w:t>
            </w:r>
          </w:p>
        </w:tc>
      </w:tr>
      <w:bookmarkEnd w:id="15"/>
      <w:tr w:rsidR="00B76FAF" w:rsidRPr="00A7765C" w:rsidTr="00B76FAF">
        <w:trPr>
          <w:trHeight w:val="321"/>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7,7</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506</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266</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327</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Оленекская</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протока</w:t>
            </w:r>
            <w:proofErr w:type="spellEnd"/>
            <w:r w:rsidRPr="00A7765C">
              <w:rPr>
                <w:rFonts w:eastAsia="Times New Roman" w:cs="Times New Roman"/>
                <w:color w:val="000000"/>
                <w:sz w:val="22"/>
                <w:lang w:val="en-US" w:eastAsia="ru-RU"/>
              </w:rPr>
              <w:t>; 0,8h</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7,42</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185</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97</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113</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Озеро</w:t>
            </w:r>
            <w:proofErr w:type="spellEnd"/>
            <w:r w:rsidRPr="00A7765C">
              <w:rPr>
                <w:rFonts w:eastAsia="Times New Roman" w:cs="Times New Roman"/>
                <w:color w:val="000000"/>
                <w:sz w:val="22"/>
                <w:lang w:val="en-US" w:eastAsia="ru-RU"/>
              </w:rPr>
              <w:t xml:space="preserve"> Банное-2; 0,2h</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7,37</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162</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85</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88</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Озеро</w:t>
            </w:r>
            <w:proofErr w:type="spellEnd"/>
            <w:r w:rsidRPr="00A7765C">
              <w:rPr>
                <w:rFonts w:eastAsia="Times New Roman" w:cs="Times New Roman"/>
                <w:color w:val="000000"/>
                <w:sz w:val="22"/>
                <w:lang w:val="en-US" w:eastAsia="ru-RU"/>
              </w:rPr>
              <w:t xml:space="preserve"> Банное-2; 0,8h</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7,32</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140</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74</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102</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Озеро</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Моло</w:t>
            </w:r>
            <w:proofErr w:type="spellEnd"/>
            <w:r w:rsidRPr="00A7765C">
              <w:rPr>
                <w:rFonts w:eastAsia="Times New Roman" w:cs="Times New Roman"/>
                <w:color w:val="000000"/>
                <w:sz w:val="22"/>
                <w:lang w:val="en-US" w:eastAsia="ru-RU"/>
              </w:rPr>
              <w:t>; 0,2h</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7,38</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142</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75</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93</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Озеро</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Моло</w:t>
            </w:r>
            <w:proofErr w:type="spellEnd"/>
            <w:r w:rsidRPr="00A7765C">
              <w:rPr>
                <w:rFonts w:eastAsia="Times New Roman" w:cs="Times New Roman"/>
                <w:color w:val="000000"/>
                <w:sz w:val="22"/>
                <w:lang w:val="en-US" w:eastAsia="ru-RU"/>
              </w:rPr>
              <w:t>; 0,8h</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7,9</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144</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76</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95</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Озеро</w:t>
            </w:r>
            <w:proofErr w:type="spellEnd"/>
            <w:r w:rsidRPr="00A7765C">
              <w:rPr>
                <w:rFonts w:eastAsia="Times New Roman" w:cs="Times New Roman"/>
                <w:color w:val="000000"/>
                <w:sz w:val="22"/>
                <w:lang w:val="en-US" w:eastAsia="ru-RU"/>
              </w:rPr>
              <w:t xml:space="preserve"> №10; 0,2h</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7,04</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143</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75</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99</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Озеро</w:t>
            </w:r>
            <w:proofErr w:type="spellEnd"/>
            <w:r w:rsidRPr="00A7765C">
              <w:rPr>
                <w:rFonts w:eastAsia="Times New Roman" w:cs="Times New Roman"/>
                <w:color w:val="000000"/>
                <w:sz w:val="22"/>
                <w:lang w:val="en-US" w:eastAsia="ru-RU"/>
              </w:rPr>
              <w:t xml:space="preserve"> №10; 0,8h</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3B371C">
              <w:rPr>
                <w:rFonts w:eastAsia="Times New Roman" w:cs="Times New Roman"/>
                <w:color w:val="000000"/>
                <w:sz w:val="22"/>
                <w:highlight w:val="yellow"/>
                <w:lang w:val="en-US" w:eastAsia="ru-RU"/>
              </w:rPr>
              <w:t>9,46</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232</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122</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173</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Озеро</w:t>
            </w:r>
            <w:proofErr w:type="spellEnd"/>
            <w:r w:rsidRPr="00A7765C">
              <w:rPr>
                <w:rFonts w:eastAsia="Times New Roman" w:cs="Times New Roman"/>
                <w:color w:val="000000"/>
                <w:sz w:val="22"/>
                <w:lang w:val="en-US" w:eastAsia="ru-RU"/>
              </w:rPr>
              <w:t xml:space="preserve"> Банное-3; 0,2h</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8,3</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225</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118</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161</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Озеро</w:t>
            </w:r>
            <w:proofErr w:type="spellEnd"/>
            <w:r w:rsidRPr="00A7765C">
              <w:rPr>
                <w:rFonts w:eastAsia="Times New Roman" w:cs="Times New Roman"/>
                <w:color w:val="000000"/>
                <w:sz w:val="22"/>
                <w:lang w:val="en-US" w:eastAsia="ru-RU"/>
              </w:rPr>
              <w:t xml:space="preserve"> Банное-3; 0,8h</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7,39</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168</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88</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3B371C">
              <w:rPr>
                <w:rFonts w:eastAsia="Times New Roman" w:cs="Times New Roman"/>
                <w:color w:val="000000"/>
                <w:sz w:val="22"/>
                <w:highlight w:val="yellow"/>
                <w:lang w:val="en-US" w:eastAsia="ru-RU"/>
              </w:rPr>
              <w:t>351</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Озеро</w:t>
            </w:r>
            <w:proofErr w:type="spellEnd"/>
            <w:r w:rsidRPr="00A7765C">
              <w:rPr>
                <w:rFonts w:eastAsia="Times New Roman" w:cs="Times New Roman"/>
                <w:color w:val="000000"/>
                <w:sz w:val="22"/>
                <w:lang w:val="en-US" w:eastAsia="ru-RU"/>
              </w:rPr>
              <w:t xml:space="preserve"> №9</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7,01</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277</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146</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200</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Озеро</w:t>
            </w:r>
            <w:proofErr w:type="spellEnd"/>
            <w:r w:rsidRPr="00A7765C">
              <w:rPr>
                <w:rFonts w:eastAsia="Times New Roman" w:cs="Times New Roman"/>
                <w:color w:val="000000"/>
                <w:sz w:val="22"/>
                <w:lang w:val="en-US" w:eastAsia="ru-RU"/>
              </w:rPr>
              <w:t xml:space="preserve"> Банное-1; 0,2h</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7,27</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277</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146</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198</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Озеро</w:t>
            </w:r>
            <w:proofErr w:type="spellEnd"/>
            <w:r w:rsidRPr="00A7765C">
              <w:rPr>
                <w:rFonts w:eastAsia="Times New Roman" w:cs="Times New Roman"/>
                <w:color w:val="000000"/>
                <w:sz w:val="22"/>
                <w:lang w:val="en-US" w:eastAsia="ru-RU"/>
              </w:rPr>
              <w:t xml:space="preserve"> Банное-1; 0,8h</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7,33</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152</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80</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95</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Озеро</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Рыба</w:t>
            </w:r>
            <w:proofErr w:type="spellEnd"/>
            <w:r w:rsidRPr="00A7765C">
              <w:rPr>
                <w:rFonts w:eastAsia="Times New Roman" w:cs="Times New Roman"/>
                <w:color w:val="000000"/>
                <w:sz w:val="22"/>
                <w:lang w:val="en-US" w:eastAsia="ru-RU"/>
              </w:rPr>
              <w:t>; 0,2h</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color w:val="000000"/>
                <w:sz w:val="22"/>
                <w:lang w:eastAsia="ru-RU"/>
              </w:rPr>
            </w:pPr>
            <w:r w:rsidRPr="00A7765C">
              <w:rPr>
                <w:rFonts w:eastAsia="Times New Roman" w:cs="Times New Roman"/>
                <w:color w:val="000000"/>
                <w:sz w:val="22"/>
                <w:lang w:val="en-US" w:eastAsia="ru-RU"/>
              </w:rPr>
              <w:t>-</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color w:val="000000"/>
                <w:sz w:val="22"/>
                <w:lang w:eastAsia="ru-RU"/>
              </w:rPr>
            </w:pPr>
            <w:r w:rsidRPr="00A7765C">
              <w:rPr>
                <w:rFonts w:eastAsia="Times New Roman" w:cs="Times New Roman"/>
                <w:color w:val="000000"/>
                <w:sz w:val="22"/>
                <w:lang w:val="en-US" w:eastAsia="ru-RU"/>
              </w:rPr>
              <w:t>-</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color w:val="000000"/>
                <w:sz w:val="22"/>
                <w:lang w:eastAsia="ru-RU"/>
              </w:rPr>
            </w:pPr>
            <w:r w:rsidRPr="00A7765C">
              <w:rPr>
                <w:rFonts w:eastAsia="Times New Roman" w:cs="Times New Roman"/>
                <w:color w:val="000000"/>
                <w:sz w:val="22"/>
                <w:lang w:val="en-US" w:eastAsia="ru-RU"/>
              </w:rPr>
              <w:t>-</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103</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Озеро</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Рыба</w:t>
            </w:r>
            <w:proofErr w:type="spellEnd"/>
            <w:r w:rsidRPr="00A7765C">
              <w:rPr>
                <w:rFonts w:eastAsia="Times New Roman" w:cs="Times New Roman"/>
                <w:color w:val="000000"/>
                <w:sz w:val="22"/>
                <w:lang w:val="en-US" w:eastAsia="ru-RU"/>
              </w:rPr>
              <w:t>; 0,8h</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6,98</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131</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69</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92</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Озеро</w:t>
            </w:r>
            <w:proofErr w:type="spellEnd"/>
            <w:r w:rsidRPr="00A7765C">
              <w:rPr>
                <w:rFonts w:eastAsia="Times New Roman" w:cs="Times New Roman"/>
                <w:color w:val="000000"/>
                <w:sz w:val="22"/>
                <w:lang w:val="en-US" w:eastAsia="ru-RU"/>
              </w:rPr>
              <w:t xml:space="preserve"> №11</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7,72</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107</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56</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58</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Серый</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лед</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главное</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русло</w:t>
            </w:r>
            <w:proofErr w:type="spellEnd"/>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6,6</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4</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color w:val="000000"/>
                <w:sz w:val="22"/>
                <w:lang w:eastAsia="ru-RU"/>
              </w:rPr>
            </w:pPr>
            <w:r w:rsidRPr="00A7765C">
              <w:rPr>
                <w:rFonts w:eastAsia="Times New Roman" w:cs="Times New Roman"/>
                <w:color w:val="000000"/>
                <w:sz w:val="22"/>
                <w:lang w:val="en-US" w:eastAsia="ru-RU"/>
              </w:rPr>
              <w:t>-</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Снег</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главное</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русло</w:t>
            </w:r>
            <w:proofErr w:type="spellEnd"/>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7,27</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47</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25</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color w:val="000000"/>
                <w:sz w:val="22"/>
                <w:lang w:eastAsia="ru-RU"/>
              </w:rPr>
            </w:pPr>
            <w:r w:rsidRPr="00A7765C">
              <w:rPr>
                <w:rFonts w:eastAsia="Times New Roman" w:cs="Times New Roman"/>
                <w:color w:val="000000"/>
                <w:sz w:val="22"/>
                <w:lang w:val="en-US" w:eastAsia="ru-RU"/>
              </w:rPr>
              <w:t>-</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Пов</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лед</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Оленекская</w:t>
            </w:r>
            <w:proofErr w:type="spellEnd"/>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6,39</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6</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3</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color w:val="000000"/>
                <w:sz w:val="22"/>
                <w:lang w:eastAsia="ru-RU"/>
              </w:rPr>
            </w:pPr>
            <w:r w:rsidRPr="00A7765C">
              <w:rPr>
                <w:rFonts w:eastAsia="Times New Roman" w:cs="Times New Roman"/>
                <w:color w:val="000000"/>
                <w:sz w:val="22"/>
                <w:lang w:val="en-US" w:eastAsia="ru-RU"/>
              </w:rPr>
              <w:t>-</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Прозрачный</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лед</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Олен</w:t>
            </w:r>
            <w:proofErr w:type="spellEnd"/>
            <w:r w:rsidRPr="00A7765C">
              <w:rPr>
                <w:rFonts w:eastAsia="Times New Roman" w:cs="Times New Roman"/>
                <w:color w:val="000000"/>
                <w:sz w:val="22"/>
                <w:lang w:val="en-US" w:eastAsia="ru-RU"/>
              </w:rPr>
              <w:t>.</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7,19</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17</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9</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color w:val="000000"/>
                <w:sz w:val="22"/>
                <w:lang w:eastAsia="ru-RU"/>
              </w:rPr>
            </w:pPr>
            <w:r w:rsidRPr="00A7765C">
              <w:rPr>
                <w:rFonts w:eastAsia="Times New Roman" w:cs="Times New Roman"/>
                <w:color w:val="000000"/>
                <w:sz w:val="22"/>
                <w:lang w:val="en-US" w:eastAsia="ru-RU"/>
              </w:rPr>
              <w:t>-</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val="en-US" w:eastAsia="ru-RU"/>
              </w:rPr>
              <w:t>Снег</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Оленекская</w:t>
            </w:r>
            <w:proofErr w:type="spellEnd"/>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20366A">
              <w:rPr>
                <w:rFonts w:eastAsia="Times New Roman" w:cs="Times New Roman"/>
                <w:color w:val="000000"/>
                <w:sz w:val="22"/>
                <w:highlight w:val="yellow"/>
                <w:lang w:eastAsia="ru-RU"/>
              </w:rPr>
              <w:t>5,05</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47</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25</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color w:val="000000"/>
                <w:sz w:val="22"/>
                <w:lang w:eastAsia="ru-RU"/>
              </w:rPr>
            </w:pPr>
            <w:r w:rsidRPr="00A7765C">
              <w:rPr>
                <w:rFonts w:eastAsia="Times New Roman" w:cs="Times New Roman"/>
                <w:color w:val="000000"/>
                <w:sz w:val="22"/>
                <w:lang w:eastAsia="ru-RU"/>
              </w:rPr>
              <w:t>-</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r w:rsidRPr="00A7765C">
              <w:rPr>
                <w:rFonts w:eastAsia="Times New Roman" w:cs="Times New Roman"/>
                <w:color w:val="000000"/>
                <w:sz w:val="22"/>
                <w:lang w:eastAsia="ru-RU"/>
              </w:rPr>
              <w:t>Снег с песком, Банное-3</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6,73</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14</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color w:val="000000"/>
                <w:sz w:val="22"/>
                <w:lang w:eastAsia="ru-RU"/>
              </w:rPr>
            </w:pPr>
            <w:r w:rsidRPr="00A7765C">
              <w:rPr>
                <w:rFonts w:eastAsia="Times New Roman" w:cs="Times New Roman"/>
                <w:color w:val="000000"/>
                <w:sz w:val="22"/>
                <w:lang w:eastAsia="ru-RU"/>
              </w:rPr>
              <w:t>-</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r w:rsidRPr="00A7765C">
              <w:rPr>
                <w:rFonts w:eastAsia="Times New Roman" w:cs="Times New Roman"/>
                <w:color w:val="000000"/>
                <w:sz w:val="22"/>
                <w:lang w:eastAsia="ru-RU"/>
              </w:rPr>
              <w:t>Снег, Банное-3</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7,68</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3</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2</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color w:val="000000"/>
                <w:sz w:val="22"/>
                <w:lang w:eastAsia="ru-RU"/>
              </w:rPr>
            </w:pPr>
            <w:r w:rsidRPr="00A7765C">
              <w:rPr>
                <w:rFonts w:eastAsia="Times New Roman" w:cs="Times New Roman"/>
                <w:color w:val="000000"/>
                <w:sz w:val="22"/>
                <w:lang w:eastAsia="ru-RU"/>
              </w:rPr>
              <w:t>-</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Моло</w:t>
            </w:r>
            <w:proofErr w:type="spellEnd"/>
            <w:r w:rsidRPr="00A7765C">
              <w:rPr>
                <w:rFonts w:eastAsia="Times New Roman" w:cs="Times New Roman"/>
                <w:color w:val="000000"/>
                <w:sz w:val="22"/>
                <w:lang w:eastAsia="ru-RU"/>
              </w:rPr>
              <w:t xml:space="preserve"> лед</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7,07</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13</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color w:val="000000"/>
                <w:sz w:val="22"/>
                <w:lang w:val="en-US" w:eastAsia="ru-RU"/>
              </w:rPr>
            </w:pPr>
            <w:r w:rsidRPr="00A7765C">
              <w:rPr>
                <w:rFonts w:eastAsia="Times New Roman" w:cs="Times New Roman"/>
                <w:color w:val="000000"/>
                <w:sz w:val="22"/>
                <w:lang w:eastAsia="ru-RU"/>
              </w:rPr>
              <w:t>-</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Моло</w:t>
            </w:r>
            <w:proofErr w:type="spellEnd"/>
            <w:r w:rsidRPr="00A7765C">
              <w:rPr>
                <w:rFonts w:eastAsia="Times New Roman" w:cs="Times New Roman"/>
                <w:color w:val="000000"/>
                <w:sz w:val="22"/>
                <w:lang w:eastAsia="ru-RU"/>
              </w:rPr>
              <w:t xml:space="preserve"> снег</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6,95</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238</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125</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179</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r w:rsidRPr="00A7765C">
              <w:rPr>
                <w:rFonts w:eastAsia="Times New Roman" w:cs="Times New Roman"/>
                <w:color w:val="000000"/>
                <w:sz w:val="22"/>
                <w:lang w:val="en-US" w:eastAsia="ru-RU"/>
              </w:rPr>
              <w:t>Банное-3, "</w:t>
            </w:r>
            <w:proofErr w:type="spellStart"/>
            <w:r w:rsidRPr="00A7765C">
              <w:rPr>
                <w:rFonts w:eastAsia="Times New Roman" w:cs="Times New Roman"/>
                <w:color w:val="000000"/>
                <w:sz w:val="22"/>
                <w:lang w:val="en-US" w:eastAsia="ru-RU"/>
              </w:rPr>
              <w:t>донные</w:t>
            </w:r>
            <w:proofErr w:type="spellEnd"/>
            <w:r w:rsidRPr="00A7765C">
              <w:rPr>
                <w:rFonts w:eastAsia="Times New Roman" w:cs="Times New Roman"/>
                <w:color w:val="000000"/>
                <w:sz w:val="22"/>
                <w:lang w:val="en-US" w:eastAsia="ru-RU"/>
              </w:rPr>
              <w:t xml:space="preserve"> </w:t>
            </w:r>
            <w:proofErr w:type="spellStart"/>
            <w:r w:rsidRPr="00A7765C">
              <w:rPr>
                <w:rFonts w:eastAsia="Times New Roman" w:cs="Times New Roman"/>
                <w:color w:val="000000"/>
                <w:sz w:val="22"/>
                <w:lang w:val="en-US" w:eastAsia="ru-RU"/>
              </w:rPr>
              <w:t>отложения</w:t>
            </w:r>
            <w:proofErr w:type="spellEnd"/>
            <w:r w:rsidRPr="00A7765C">
              <w:rPr>
                <w:rFonts w:eastAsia="Times New Roman" w:cs="Times New Roman"/>
                <w:color w:val="000000"/>
                <w:sz w:val="22"/>
                <w:lang w:val="en-US" w:eastAsia="ru-RU"/>
              </w:rPr>
              <w:t>"</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color w:val="000000"/>
                <w:sz w:val="22"/>
                <w:lang w:eastAsia="ru-RU"/>
              </w:rPr>
            </w:pPr>
            <w:r w:rsidRPr="00A7765C">
              <w:rPr>
                <w:rFonts w:eastAsia="Times New Roman" w:cs="Times New Roman"/>
                <w:color w:val="000000"/>
                <w:sz w:val="22"/>
                <w:lang w:val="en-US" w:eastAsia="ru-RU"/>
              </w:rPr>
              <w:t>-</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color w:val="000000"/>
                <w:sz w:val="22"/>
                <w:lang w:eastAsia="ru-RU"/>
              </w:rPr>
            </w:pPr>
            <w:r w:rsidRPr="00A7765C">
              <w:rPr>
                <w:rFonts w:eastAsia="Times New Roman" w:cs="Times New Roman"/>
                <w:color w:val="000000"/>
                <w:sz w:val="22"/>
                <w:lang w:val="en-US" w:eastAsia="ru-RU"/>
              </w:rPr>
              <w:t>-</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color w:val="000000"/>
                <w:sz w:val="22"/>
                <w:lang w:eastAsia="ru-RU"/>
              </w:rPr>
            </w:pPr>
            <w:r w:rsidRPr="00A7765C">
              <w:rPr>
                <w:rFonts w:eastAsia="Times New Roman" w:cs="Times New Roman"/>
                <w:color w:val="000000"/>
                <w:sz w:val="22"/>
                <w:lang w:val="en-US" w:eastAsia="ru-RU"/>
              </w:rPr>
              <w:t>-</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333</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r w:rsidRPr="00A7765C">
              <w:rPr>
                <w:rFonts w:eastAsia="Times New Roman" w:cs="Times New Roman"/>
                <w:color w:val="000000"/>
                <w:sz w:val="22"/>
                <w:lang w:eastAsia="ru-RU"/>
              </w:rPr>
              <w:t>Таллик-1</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color w:val="000000"/>
                <w:sz w:val="22"/>
                <w:lang w:eastAsia="ru-RU"/>
              </w:rPr>
            </w:pPr>
            <w:r w:rsidRPr="00A7765C">
              <w:rPr>
                <w:rFonts w:eastAsia="Times New Roman" w:cs="Times New Roman"/>
                <w:color w:val="000000"/>
                <w:sz w:val="22"/>
                <w:lang w:val="en-US" w:eastAsia="ru-RU"/>
              </w:rPr>
              <w:t>-</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color w:val="000000"/>
                <w:sz w:val="22"/>
                <w:lang w:eastAsia="ru-RU"/>
              </w:rPr>
            </w:pPr>
            <w:r w:rsidRPr="00A7765C">
              <w:rPr>
                <w:rFonts w:eastAsia="Times New Roman" w:cs="Times New Roman"/>
                <w:color w:val="000000"/>
                <w:sz w:val="22"/>
                <w:lang w:val="en-US" w:eastAsia="ru-RU"/>
              </w:rPr>
              <w:t>-</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color w:val="000000"/>
                <w:sz w:val="22"/>
                <w:lang w:eastAsia="ru-RU"/>
              </w:rPr>
            </w:pPr>
            <w:r w:rsidRPr="00A7765C">
              <w:rPr>
                <w:rFonts w:eastAsia="Times New Roman" w:cs="Times New Roman"/>
                <w:color w:val="000000"/>
                <w:sz w:val="22"/>
                <w:lang w:val="en-US" w:eastAsia="ru-RU"/>
              </w:rPr>
              <w:t>-</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828</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r w:rsidRPr="00A7765C">
              <w:rPr>
                <w:rFonts w:eastAsia="Times New Roman" w:cs="Times New Roman"/>
                <w:color w:val="000000"/>
                <w:sz w:val="22"/>
                <w:lang w:eastAsia="ru-RU"/>
              </w:rPr>
              <w:t>Таллик-2</w:t>
            </w:r>
          </w:p>
        </w:tc>
      </w:tr>
      <w:tr w:rsidR="00B76FAF" w:rsidRPr="00A7765C" w:rsidTr="00B76FAF">
        <w:trPr>
          <w:trHeight w:val="284"/>
        </w:trPr>
        <w:tc>
          <w:tcPr>
            <w:tcW w:w="641" w:type="dxa"/>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color w:val="000000"/>
                <w:sz w:val="22"/>
                <w:lang w:eastAsia="ru-RU"/>
              </w:rPr>
            </w:pPr>
            <w:r w:rsidRPr="00A7765C">
              <w:rPr>
                <w:rFonts w:eastAsia="Times New Roman" w:cs="Times New Roman"/>
                <w:color w:val="000000"/>
                <w:sz w:val="22"/>
                <w:lang w:val="en-US" w:eastAsia="ru-RU"/>
              </w:rPr>
              <w:t>-</w:t>
            </w:r>
          </w:p>
        </w:tc>
        <w:tc>
          <w:tcPr>
            <w:tcW w:w="823"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color w:val="000000"/>
                <w:sz w:val="22"/>
                <w:lang w:eastAsia="ru-RU"/>
              </w:rPr>
            </w:pPr>
            <w:r w:rsidRPr="00A7765C">
              <w:rPr>
                <w:rFonts w:eastAsia="Times New Roman" w:cs="Times New Roman"/>
                <w:color w:val="000000"/>
                <w:sz w:val="22"/>
                <w:lang w:val="en-US" w:eastAsia="ru-RU"/>
              </w:rPr>
              <w:t>-</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center"/>
              <w:rPr>
                <w:rFonts w:eastAsia="Times New Roman" w:cs="Times New Roman"/>
                <w:color w:val="000000"/>
                <w:sz w:val="22"/>
                <w:lang w:eastAsia="ru-RU"/>
              </w:rPr>
            </w:pPr>
            <w:r w:rsidRPr="00A7765C">
              <w:rPr>
                <w:rFonts w:eastAsia="Times New Roman" w:cs="Times New Roman"/>
                <w:color w:val="000000"/>
                <w:sz w:val="22"/>
                <w:lang w:val="en-US" w:eastAsia="ru-RU"/>
              </w:rPr>
              <w:t>-</w:t>
            </w:r>
          </w:p>
        </w:tc>
        <w:tc>
          <w:tcPr>
            <w:tcW w:w="1975"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val="en-US" w:eastAsia="ru-RU"/>
              </w:rPr>
              <w:t>412</w:t>
            </w:r>
          </w:p>
        </w:tc>
        <w:tc>
          <w:tcPr>
            <w:tcW w:w="3942" w:type="dxa"/>
            <w:tcBorders>
              <w:top w:val="nil"/>
              <w:left w:val="nil"/>
              <w:bottom w:val="single" w:sz="4" w:space="0" w:color="auto"/>
              <w:right w:val="single" w:sz="4" w:space="0" w:color="auto"/>
            </w:tcBorders>
            <w:shd w:val="clear" w:color="auto" w:fill="DEEAF6" w:themeFill="accent5" w:themeFillTint="33"/>
            <w:vAlign w:val="center"/>
            <w:hideMark/>
          </w:tcPr>
          <w:p w:rsidR="00B76FAF" w:rsidRPr="00A7765C" w:rsidRDefault="00B76FAF" w:rsidP="00B76FAF">
            <w:pPr>
              <w:spacing w:after="0" w:line="240" w:lineRule="auto"/>
              <w:rPr>
                <w:rFonts w:eastAsia="Times New Roman" w:cs="Times New Roman"/>
                <w:color w:val="000000"/>
                <w:sz w:val="22"/>
                <w:lang w:eastAsia="ru-RU"/>
              </w:rPr>
            </w:pPr>
            <w:r w:rsidRPr="00A7765C">
              <w:rPr>
                <w:rFonts w:eastAsia="Times New Roman" w:cs="Times New Roman"/>
                <w:color w:val="000000"/>
                <w:sz w:val="22"/>
                <w:lang w:eastAsia="ru-RU"/>
              </w:rPr>
              <w:t>Таллик-3</w:t>
            </w:r>
          </w:p>
        </w:tc>
      </w:tr>
    </w:tbl>
    <w:p w:rsidR="00637DF9" w:rsidRDefault="00637DF9" w:rsidP="0032698E">
      <w:pPr>
        <w:rPr>
          <w:rFonts w:cs="Times New Roman"/>
        </w:rPr>
      </w:pPr>
    </w:p>
    <w:p w:rsidR="00637DF9" w:rsidRPr="00A7765C" w:rsidRDefault="00637DF9" w:rsidP="00637DF9">
      <w:pPr>
        <w:ind w:left="720"/>
        <w:contextualSpacing/>
        <w:jc w:val="right"/>
        <w:rPr>
          <w:rFonts w:asciiTheme="minorHAnsi" w:hAnsiTheme="minorHAnsi" w:cstheme="minorBidi"/>
          <w:sz w:val="22"/>
          <w:lang w:val="en-US"/>
        </w:rPr>
      </w:pPr>
      <w:r w:rsidRPr="00A7765C">
        <w:rPr>
          <w:rFonts w:asciiTheme="minorHAnsi" w:hAnsiTheme="minorHAnsi" w:cstheme="minorBidi"/>
          <w:noProof/>
          <w:sz w:val="22"/>
          <w:lang w:eastAsia="ru-RU"/>
        </w:rPr>
        <w:lastRenderedPageBreak/>
        <w:drawing>
          <wp:inline distT="0" distB="0" distL="0" distR="0" wp14:anchorId="266CF5B2" wp14:editId="3CADBE78">
            <wp:extent cx="4981575" cy="2914650"/>
            <wp:effectExtent l="0" t="0" r="9525" b="0"/>
            <wp:docPr id="3" name="Диаграмма 3">
              <a:extLst xmlns:a="http://schemas.openxmlformats.org/drawingml/2006/main">
                <a:ext uri="{FF2B5EF4-FFF2-40B4-BE49-F238E27FC236}">
                  <a16:creationId xmlns:a16="http://schemas.microsoft.com/office/drawing/2014/main" id="{0BA720A3-9B25-45A1-BAFE-E538E1C86D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37DF9" w:rsidRPr="00A7765C" w:rsidRDefault="00637DF9" w:rsidP="00637DF9">
      <w:pPr>
        <w:ind w:left="720"/>
        <w:contextualSpacing/>
        <w:jc w:val="right"/>
        <w:rPr>
          <w:rFonts w:asciiTheme="minorHAnsi" w:hAnsiTheme="minorHAnsi" w:cstheme="minorBidi"/>
          <w:i/>
          <w:sz w:val="22"/>
        </w:rPr>
      </w:pPr>
      <w:r w:rsidRPr="00A7765C">
        <w:rPr>
          <w:rFonts w:asciiTheme="minorHAnsi" w:hAnsiTheme="minorHAnsi" w:cstheme="minorBidi"/>
          <w:i/>
          <w:sz w:val="22"/>
        </w:rPr>
        <w:t xml:space="preserve">Рисунок </w:t>
      </w:r>
      <w:r w:rsidR="00B76FAF">
        <w:rPr>
          <w:rFonts w:asciiTheme="minorHAnsi" w:hAnsiTheme="minorHAnsi" w:cstheme="minorBidi"/>
          <w:i/>
          <w:sz w:val="22"/>
        </w:rPr>
        <w:t>В</w:t>
      </w:r>
      <w:r w:rsidRPr="00A7765C">
        <w:rPr>
          <w:rFonts w:asciiTheme="minorHAnsi" w:hAnsiTheme="minorHAnsi" w:cstheme="minorBidi"/>
          <w:i/>
          <w:sz w:val="22"/>
        </w:rPr>
        <w:t>1 – Связь электропроводности и суммы основных ионов</w:t>
      </w:r>
    </w:p>
    <w:p w:rsidR="00637DF9" w:rsidRDefault="00637DF9" w:rsidP="0032698E">
      <w:pPr>
        <w:rPr>
          <w:rFonts w:cs="Times New Roman"/>
        </w:rPr>
      </w:pPr>
    </w:p>
    <w:p w:rsidR="00EF2441" w:rsidRPr="00EF2441" w:rsidRDefault="00EF2441" w:rsidP="00EF2441">
      <w:pPr>
        <w:ind w:left="720"/>
        <w:contextualSpacing/>
        <w:jc w:val="right"/>
        <w:rPr>
          <w:rFonts w:asciiTheme="minorHAnsi" w:hAnsiTheme="minorHAnsi" w:cstheme="minorBidi"/>
          <w:sz w:val="22"/>
        </w:rPr>
      </w:pPr>
      <w:r w:rsidRPr="00A7765C">
        <w:rPr>
          <w:rFonts w:cstheme="minorBidi"/>
          <w:i/>
          <w:szCs w:val="24"/>
        </w:rPr>
        <w:t xml:space="preserve">Таблица </w:t>
      </w:r>
      <w:r w:rsidR="00B76FAF">
        <w:rPr>
          <w:rFonts w:cstheme="minorBidi"/>
          <w:i/>
          <w:szCs w:val="24"/>
        </w:rPr>
        <w:t>В</w:t>
      </w:r>
      <w:r w:rsidRPr="00A7765C">
        <w:rPr>
          <w:rFonts w:cstheme="minorBidi"/>
          <w:i/>
          <w:szCs w:val="24"/>
        </w:rPr>
        <w:t xml:space="preserve">2 – рН и минерализация </w:t>
      </w:r>
      <w:r>
        <w:rPr>
          <w:rFonts w:cstheme="minorBidi"/>
          <w:i/>
          <w:szCs w:val="24"/>
        </w:rPr>
        <w:t xml:space="preserve">природных </w:t>
      </w:r>
      <w:r w:rsidRPr="00A7765C">
        <w:rPr>
          <w:rFonts w:cstheme="minorBidi"/>
          <w:i/>
          <w:szCs w:val="24"/>
        </w:rPr>
        <w:t>вод дельты р. Лены в летний период</w:t>
      </w:r>
    </w:p>
    <w:tbl>
      <w:tblPr>
        <w:tblW w:w="9833" w:type="dxa"/>
        <w:tblInd w:w="-5" w:type="dxa"/>
        <w:tblLook w:val="04A0" w:firstRow="1" w:lastRow="0" w:firstColumn="1" w:lastColumn="0" w:noHBand="0" w:noVBand="1"/>
      </w:tblPr>
      <w:tblGrid>
        <w:gridCol w:w="709"/>
        <w:gridCol w:w="992"/>
        <w:gridCol w:w="1785"/>
        <w:gridCol w:w="1785"/>
        <w:gridCol w:w="4562"/>
      </w:tblGrid>
      <w:tr w:rsidR="00EF2441" w:rsidRPr="00A7765C" w:rsidTr="00C42050">
        <w:trPr>
          <w:trHeight w:val="1185"/>
        </w:trPr>
        <w:tc>
          <w:tcPr>
            <w:tcW w:w="70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EF2441" w:rsidRPr="00A7765C" w:rsidRDefault="00EF2441" w:rsidP="00C42050">
            <w:pPr>
              <w:spacing w:after="0" w:line="240" w:lineRule="auto"/>
              <w:jc w:val="center"/>
              <w:rPr>
                <w:rFonts w:ascii="Calibri" w:eastAsia="Times New Roman" w:hAnsi="Calibri" w:cs="Times New Roman"/>
                <w:b/>
                <w:bCs/>
                <w:color w:val="000000"/>
                <w:sz w:val="22"/>
                <w:lang w:eastAsia="ru-RU"/>
              </w:rPr>
            </w:pPr>
            <w:r w:rsidRPr="00A7765C">
              <w:rPr>
                <w:rFonts w:ascii="Calibri" w:eastAsia="Times New Roman" w:hAnsi="Calibri" w:cs="Times New Roman"/>
                <w:b/>
                <w:bCs/>
                <w:color w:val="000000"/>
                <w:sz w:val="22"/>
                <w:lang w:eastAsia="ru-RU"/>
              </w:rPr>
              <w:t>рН</w:t>
            </w:r>
          </w:p>
        </w:tc>
        <w:tc>
          <w:tcPr>
            <w:tcW w:w="992"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rsidR="00EF2441" w:rsidRPr="00A7765C" w:rsidRDefault="00EF2441" w:rsidP="00C42050">
            <w:pPr>
              <w:spacing w:after="0" w:line="240" w:lineRule="auto"/>
              <w:jc w:val="center"/>
              <w:rPr>
                <w:rFonts w:ascii="Calibri" w:eastAsia="Times New Roman" w:hAnsi="Calibri" w:cs="Times New Roman"/>
                <w:b/>
                <w:bCs/>
                <w:color w:val="000000"/>
                <w:sz w:val="22"/>
                <w:lang w:eastAsia="ru-RU"/>
              </w:rPr>
            </w:pPr>
            <w:proofErr w:type="spellStart"/>
            <w:r w:rsidRPr="00A7765C">
              <w:rPr>
                <w:rFonts w:ascii="Calibri" w:eastAsia="Times New Roman" w:hAnsi="Calibri" w:cs="Times New Roman"/>
                <w:b/>
                <w:bCs/>
                <w:color w:val="000000"/>
                <w:sz w:val="22"/>
                <w:lang w:eastAsia="ru-RU"/>
              </w:rPr>
              <w:t>Eh</w:t>
            </w:r>
            <w:proofErr w:type="spellEnd"/>
            <w:r w:rsidRPr="00A7765C">
              <w:rPr>
                <w:rFonts w:ascii="Calibri" w:eastAsia="Times New Roman" w:hAnsi="Calibri" w:cs="Times New Roman"/>
                <w:b/>
                <w:bCs/>
                <w:color w:val="000000"/>
                <w:sz w:val="22"/>
                <w:lang w:eastAsia="ru-RU"/>
              </w:rPr>
              <w:t xml:space="preserve"> </w:t>
            </w:r>
            <w:proofErr w:type="spellStart"/>
            <w:r w:rsidRPr="00A7765C">
              <w:rPr>
                <w:rFonts w:ascii="Calibri" w:eastAsia="Times New Roman" w:hAnsi="Calibri" w:cs="Times New Roman"/>
                <w:b/>
                <w:bCs/>
                <w:color w:val="000000"/>
                <w:sz w:val="22"/>
                <w:lang w:eastAsia="ru-RU"/>
              </w:rPr>
              <w:t>μS</w:t>
            </w:r>
            <w:proofErr w:type="spellEnd"/>
            <w:r w:rsidRPr="00A7765C">
              <w:rPr>
                <w:rFonts w:ascii="Calibri" w:eastAsia="Times New Roman" w:hAnsi="Calibri" w:cs="Times New Roman"/>
                <w:b/>
                <w:bCs/>
                <w:color w:val="000000"/>
                <w:sz w:val="22"/>
                <w:lang w:eastAsia="ru-RU"/>
              </w:rPr>
              <w:t>/см</w:t>
            </w:r>
          </w:p>
        </w:tc>
        <w:tc>
          <w:tcPr>
            <w:tcW w:w="1785"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rsidR="00EF2441" w:rsidRPr="00A7765C" w:rsidRDefault="00EF2441" w:rsidP="00C42050">
            <w:pPr>
              <w:spacing w:after="0" w:line="240" w:lineRule="auto"/>
              <w:jc w:val="center"/>
              <w:rPr>
                <w:rFonts w:ascii="Calibri" w:eastAsia="Times New Roman" w:hAnsi="Calibri" w:cs="Times New Roman"/>
                <w:b/>
                <w:bCs/>
                <w:color w:val="000000"/>
                <w:sz w:val="22"/>
                <w:lang w:eastAsia="ru-RU"/>
              </w:rPr>
            </w:pPr>
            <w:r w:rsidRPr="00A7765C">
              <w:rPr>
                <w:rFonts w:ascii="Calibri" w:eastAsia="Times New Roman" w:hAnsi="Calibri" w:cs="Times New Roman"/>
                <w:b/>
                <w:bCs/>
                <w:color w:val="000000"/>
                <w:sz w:val="22"/>
                <w:lang w:eastAsia="ru-RU"/>
              </w:rPr>
              <w:t>Минерализация рассчитанная мг/л</w:t>
            </w:r>
          </w:p>
        </w:tc>
        <w:tc>
          <w:tcPr>
            <w:tcW w:w="1785"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rsidR="00EF2441" w:rsidRPr="00A7765C" w:rsidRDefault="00EF2441" w:rsidP="00C42050">
            <w:pPr>
              <w:spacing w:after="0" w:line="240" w:lineRule="auto"/>
              <w:jc w:val="center"/>
              <w:rPr>
                <w:rFonts w:ascii="Calibri" w:eastAsia="Times New Roman" w:hAnsi="Calibri" w:cs="Times New Roman"/>
                <w:b/>
                <w:bCs/>
                <w:color w:val="000000"/>
                <w:sz w:val="22"/>
                <w:lang w:eastAsia="ru-RU"/>
              </w:rPr>
            </w:pPr>
            <w:r w:rsidRPr="00A7765C">
              <w:rPr>
                <w:rFonts w:ascii="Calibri" w:eastAsia="Times New Roman" w:hAnsi="Calibri" w:cs="Times New Roman"/>
                <w:b/>
                <w:bCs/>
                <w:color w:val="000000"/>
                <w:sz w:val="22"/>
                <w:lang w:eastAsia="ru-RU"/>
              </w:rPr>
              <w:t>Минерализация (сумма ионов) мг/л</w:t>
            </w:r>
          </w:p>
        </w:tc>
        <w:tc>
          <w:tcPr>
            <w:tcW w:w="4562"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rsidR="00EF2441" w:rsidRPr="00A7765C" w:rsidRDefault="00EF2441" w:rsidP="00C42050">
            <w:pPr>
              <w:spacing w:after="0" w:line="240" w:lineRule="auto"/>
              <w:jc w:val="center"/>
              <w:rPr>
                <w:rFonts w:ascii="Calibri" w:eastAsia="Times New Roman" w:hAnsi="Calibri" w:cs="Times New Roman"/>
                <w:b/>
                <w:bCs/>
                <w:color w:val="000000"/>
                <w:sz w:val="22"/>
                <w:lang w:eastAsia="ru-RU"/>
              </w:rPr>
            </w:pPr>
            <w:r w:rsidRPr="00A7765C">
              <w:rPr>
                <w:rFonts w:ascii="Calibri" w:eastAsia="Times New Roman" w:hAnsi="Calibri" w:cs="Times New Roman"/>
                <w:b/>
                <w:bCs/>
                <w:color w:val="000000"/>
                <w:sz w:val="22"/>
                <w:lang w:eastAsia="ru-RU"/>
              </w:rPr>
              <w:t>Место отбора пробы</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7,33</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82</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43</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оз.Рыба</w:t>
            </w:r>
            <w:proofErr w:type="spellEnd"/>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6,04</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70</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37</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оз.Северо</w:t>
            </w:r>
            <w:proofErr w:type="spellEnd"/>
            <w:r w:rsidRPr="00A7765C">
              <w:rPr>
                <w:rFonts w:eastAsia="Times New Roman" w:cs="Times New Roman"/>
                <w:color w:val="000000"/>
                <w:sz w:val="22"/>
                <w:lang w:eastAsia="ru-RU"/>
              </w:rPr>
              <w:t>-Восточное</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5,16</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65</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34</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r w:rsidRPr="00A7765C">
              <w:rPr>
                <w:rFonts w:eastAsia="Times New Roman" w:cs="Times New Roman"/>
                <w:color w:val="000000"/>
                <w:sz w:val="22"/>
                <w:lang w:eastAsia="ru-RU"/>
              </w:rPr>
              <w:t>оз.Шеллоу-2</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6,7</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62</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33</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r w:rsidRPr="00A7765C">
              <w:rPr>
                <w:rFonts w:eastAsia="Times New Roman" w:cs="Times New Roman"/>
                <w:color w:val="000000"/>
                <w:sz w:val="22"/>
                <w:lang w:eastAsia="ru-RU"/>
              </w:rPr>
              <w:t>оз.</w:t>
            </w:r>
            <w:r w:rsidRPr="003B371C">
              <w:rPr>
                <w:rFonts w:eastAsia="Times New Roman" w:cs="Times New Roman"/>
                <w:color w:val="000000"/>
                <w:sz w:val="22"/>
                <w:lang w:eastAsia="ru-RU"/>
              </w:rPr>
              <w:t>№10</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7,64</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54</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28</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r>
              <w:rPr>
                <w:rFonts w:eastAsia="Times New Roman" w:cs="Times New Roman"/>
                <w:color w:val="000000"/>
                <w:sz w:val="22"/>
                <w:lang w:eastAsia="ru-RU"/>
              </w:rPr>
              <w:t>оз.№9</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7,67</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43</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23</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r w:rsidRPr="00A7765C">
              <w:rPr>
                <w:rFonts w:eastAsia="Times New Roman" w:cs="Times New Roman"/>
                <w:color w:val="000000"/>
                <w:sz w:val="22"/>
                <w:lang w:eastAsia="ru-RU"/>
              </w:rPr>
              <w:t>оз.</w:t>
            </w:r>
            <w:r w:rsidRPr="003B371C">
              <w:rPr>
                <w:rFonts w:eastAsia="Times New Roman" w:cs="Times New Roman"/>
                <w:color w:val="000000"/>
                <w:sz w:val="22"/>
                <w:lang w:eastAsia="ru-RU"/>
              </w:rPr>
              <w:t>№11</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7,72</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67</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35</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оз.Моло</w:t>
            </w:r>
            <w:proofErr w:type="spellEnd"/>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7,72</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37</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19</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оз.Курунгнах</w:t>
            </w:r>
            <w:proofErr w:type="spellEnd"/>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8</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118</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62</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r w:rsidRPr="00A7765C">
              <w:rPr>
                <w:rFonts w:eastAsia="Times New Roman" w:cs="Times New Roman"/>
                <w:color w:val="000000"/>
                <w:sz w:val="22"/>
                <w:lang w:eastAsia="ru-RU"/>
              </w:rPr>
              <w:t>оз.Курунгнах-2</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7,55</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85</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45</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r w:rsidRPr="00A7765C">
              <w:rPr>
                <w:rFonts w:eastAsia="Times New Roman" w:cs="Times New Roman"/>
                <w:color w:val="000000"/>
                <w:sz w:val="22"/>
                <w:lang w:eastAsia="ru-RU"/>
              </w:rPr>
              <w:t>оз.Банное-2</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7,59</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114</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60</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оз.Южное</w:t>
            </w:r>
            <w:proofErr w:type="spellEnd"/>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8,06</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113</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59</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Трофимовская</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прот</w:t>
            </w:r>
            <w:proofErr w:type="spellEnd"/>
            <w:r w:rsidRPr="00A7765C">
              <w:rPr>
                <w:rFonts w:eastAsia="Times New Roman" w:cs="Times New Roman"/>
                <w:color w:val="000000"/>
                <w:sz w:val="22"/>
                <w:lang w:eastAsia="ru-RU"/>
              </w:rPr>
              <w:t>., Прав. берег</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7,74</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103</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54</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Трофимовская</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прот</w:t>
            </w:r>
            <w:proofErr w:type="spellEnd"/>
            <w:r w:rsidRPr="00A7765C">
              <w:rPr>
                <w:rFonts w:eastAsia="Times New Roman" w:cs="Times New Roman"/>
                <w:color w:val="000000"/>
                <w:sz w:val="22"/>
                <w:lang w:eastAsia="ru-RU"/>
              </w:rPr>
              <w:t xml:space="preserve">., Сред. </w:t>
            </w:r>
            <w:proofErr w:type="spellStart"/>
            <w:r w:rsidRPr="00A7765C">
              <w:rPr>
                <w:rFonts w:eastAsia="Times New Roman" w:cs="Times New Roman"/>
                <w:color w:val="000000"/>
                <w:sz w:val="22"/>
                <w:lang w:eastAsia="ru-RU"/>
              </w:rPr>
              <w:t>Верт</w:t>
            </w:r>
            <w:proofErr w:type="spellEnd"/>
            <w:r w:rsidRPr="00A7765C">
              <w:rPr>
                <w:rFonts w:eastAsia="Times New Roman" w:cs="Times New Roman"/>
                <w:color w:val="000000"/>
                <w:sz w:val="22"/>
                <w:lang w:eastAsia="ru-RU"/>
              </w:rPr>
              <w:t>.</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7,98</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110</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58</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Трофимовская</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прот</w:t>
            </w:r>
            <w:proofErr w:type="spellEnd"/>
            <w:r w:rsidRPr="00A7765C">
              <w:rPr>
                <w:rFonts w:eastAsia="Times New Roman" w:cs="Times New Roman"/>
                <w:color w:val="000000"/>
                <w:sz w:val="22"/>
                <w:lang w:eastAsia="ru-RU"/>
              </w:rPr>
              <w:t>., Лев. Берег</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7,99</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103</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54</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r w:rsidRPr="00A7765C">
              <w:rPr>
                <w:rFonts w:eastAsia="Times New Roman" w:cs="Times New Roman"/>
                <w:color w:val="000000"/>
                <w:sz w:val="22"/>
                <w:lang w:eastAsia="ru-RU"/>
              </w:rPr>
              <w:t xml:space="preserve">Быковская </w:t>
            </w:r>
            <w:proofErr w:type="spellStart"/>
            <w:r w:rsidRPr="00A7765C">
              <w:rPr>
                <w:rFonts w:eastAsia="Times New Roman" w:cs="Times New Roman"/>
                <w:color w:val="000000"/>
                <w:sz w:val="22"/>
                <w:lang w:eastAsia="ru-RU"/>
              </w:rPr>
              <w:t>прот</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верт</w:t>
            </w:r>
            <w:proofErr w:type="spellEnd"/>
            <w:r w:rsidRPr="00A7765C">
              <w:rPr>
                <w:rFonts w:eastAsia="Times New Roman" w:cs="Times New Roman"/>
                <w:color w:val="000000"/>
                <w:sz w:val="22"/>
                <w:lang w:eastAsia="ru-RU"/>
              </w:rPr>
              <w:t xml:space="preserve"> №1</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7,84</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103</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54</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r w:rsidRPr="00A7765C">
              <w:rPr>
                <w:rFonts w:eastAsia="Times New Roman" w:cs="Times New Roman"/>
                <w:color w:val="000000"/>
                <w:sz w:val="22"/>
                <w:lang w:eastAsia="ru-RU"/>
              </w:rPr>
              <w:t xml:space="preserve">Быковская </w:t>
            </w:r>
            <w:proofErr w:type="spellStart"/>
            <w:r w:rsidRPr="00A7765C">
              <w:rPr>
                <w:rFonts w:eastAsia="Times New Roman" w:cs="Times New Roman"/>
                <w:color w:val="000000"/>
                <w:sz w:val="22"/>
                <w:lang w:eastAsia="ru-RU"/>
              </w:rPr>
              <w:t>прот</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верт</w:t>
            </w:r>
            <w:proofErr w:type="spellEnd"/>
            <w:r w:rsidRPr="00A7765C">
              <w:rPr>
                <w:rFonts w:eastAsia="Times New Roman" w:cs="Times New Roman"/>
                <w:color w:val="000000"/>
                <w:sz w:val="22"/>
                <w:lang w:eastAsia="ru-RU"/>
              </w:rPr>
              <w:t xml:space="preserve"> №2</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7,59</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104</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55</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r w:rsidRPr="00A7765C">
              <w:rPr>
                <w:rFonts w:eastAsia="Times New Roman" w:cs="Times New Roman"/>
                <w:color w:val="000000"/>
                <w:sz w:val="22"/>
                <w:lang w:eastAsia="ru-RU"/>
              </w:rPr>
              <w:t xml:space="preserve">Быковская </w:t>
            </w:r>
            <w:proofErr w:type="spellStart"/>
            <w:r w:rsidRPr="00A7765C">
              <w:rPr>
                <w:rFonts w:eastAsia="Times New Roman" w:cs="Times New Roman"/>
                <w:color w:val="000000"/>
                <w:sz w:val="22"/>
                <w:lang w:eastAsia="ru-RU"/>
              </w:rPr>
              <w:t>прот</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верт</w:t>
            </w:r>
            <w:proofErr w:type="spellEnd"/>
            <w:r w:rsidRPr="00A7765C">
              <w:rPr>
                <w:rFonts w:eastAsia="Times New Roman" w:cs="Times New Roman"/>
                <w:color w:val="000000"/>
                <w:sz w:val="22"/>
                <w:lang w:eastAsia="ru-RU"/>
              </w:rPr>
              <w:t xml:space="preserve"> №3</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7,81</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113</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59</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Оленекск</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Прот</w:t>
            </w:r>
            <w:proofErr w:type="spellEnd"/>
            <w:r w:rsidRPr="00A7765C">
              <w:rPr>
                <w:rFonts w:eastAsia="Times New Roman" w:cs="Times New Roman"/>
                <w:color w:val="000000"/>
                <w:sz w:val="22"/>
                <w:lang w:eastAsia="ru-RU"/>
              </w:rPr>
              <w:t xml:space="preserve">, в </w:t>
            </w:r>
            <w:proofErr w:type="spellStart"/>
            <w:r w:rsidRPr="00A7765C">
              <w:rPr>
                <w:rFonts w:eastAsia="Times New Roman" w:cs="Times New Roman"/>
                <w:color w:val="000000"/>
                <w:sz w:val="22"/>
                <w:lang w:eastAsia="ru-RU"/>
              </w:rPr>
              <w:t>ниж</w:t>
            </w:r>
            <w:proofErr w:type="spellEnd"/>
            <w:r w:rsidRPr="00A7765C">
              <w:rPr>
                <w:rFonts w:eastAsia="Times New Roman" w:cs="Times New Roman"/>
                <w:color w:val="000000"/>
                <w:sz w:val="22"/>
                <w:lang w:eastAsia="ru-RU"/>
              </w:rPr>
              <w:t xml:space="preserve">. течении, </w:t>
            </w:r>
            <w:proofErr w:type="spellStart"/>
            <w:r w:rsidRPr="00A7765C">
              <w:rPr>
                <w:rFonts w:eastAsia="Times New Roman" w:cs="Times New Roman"/>
                <w:color w:val="000000"/>
                <w:sz w:val="22"/>
                <w:lang w:eastAsia="ru-RU"/>
              </w:rPr>
              <w:t>верт</w:t>
            </w:r>
            <w:proofErr w:type="spellEnd"/>
            <w:r w:rsidRPr="00A7765C">
              <w:rPr>
                <w:rFonts w:eastAsia="Times New Roman" w:cs="Times New Roman"/>
                <w:color w:val="000000"/>
                <w:sz w:val="22"/>
                <w:lang w:eastAsia="ru-RU"/>
              </w:rPr>
              <w:t xml:space="preserve"> №1</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113</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59</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Оленекск</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Прот</w:t>
            </w:r>
            <w:proofErr w:type="spellEnd"/>
            <w:r w:rsidRPr="00A7765C">
              <w:rPr>
                <w:rFonts w:eastAsia="Times New Roman" w:cs="Times New Roman"/>
                <w:color w:val="000000"/>
                <w:sz w:val="22"/>
                <w:lang w:eastAsia="ru-RU"/>
              </w:rPr>
              <w:t xml:space="preserve">, в </w:t>
            </w:r>
            <w:proofErr w:type="spellStart"/>
            <w:r w:rsidRPr="00A7765C">
              <w:rPr>
                <w:rFonts w:eastAsia="Times New Roman" w:cs="Times New Roman"/>
                <w:color w:val="000000"/>
                <w:sz w:val="22"/>
                <w:lang w:eastAsia="ru-RU"/>
              </w:rPr>
              <w:t>ниж</w:t>
            </w:r>
            <w:proofErr w:type="spellEnd"/>
            <w:r w:rsidRPr="00A7765C">
              <w:rPr>
                <w:rFonts w:eastAsia="Times New Roman" w:cs="Times New Roman"/>
                <w:color w:val="000000"/>
                <w:sz w:val="22"/>
                <w:lang w:eastAsia="ru-RU"/>
              </w:rPr>
              <w:t xml:space="preserve">. течении, </w:t>
            </w:r>
            <w:proofErr w:type="spellStart"/>
            <w:r w:rsidRPr="00A7765C">
              <w:rPr>
                <w:rFonts w:eastAsia="Times New Roman" w:cs="Times New Roman"/>
                <w:color w:val="000000"/>
                <w:sz w:val="22"/>
                <w:lang w:eastAsia="ru-RU"/>
              </w:rPr>
              <w:t>верт</w:t>
            </w:r>
            <w:proofErr w:type="spellEnd"/>
            <w:r w:rsidRPr="00A7765C">
              <w:rPr>
                <w:rFonts w:eastAsia="Times New Roman" w:cs="Times New Roman"/>
                <w:color w:val="000000"/>
                <w:sz w:val="22"/>
                <w:lang w:eastAsia="ru-RU"/>
              </w:rPr>
              <w:t xml:space="preserve"> №2</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7,85</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113</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59</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Оленекск</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Прот</w:t>
            </w:r>
            <w:proofErr w:type="spellEnd"/>
            <w:r w:rsidRPr="00A7765C">
              <w:rPr>
                <w:rFonts w:eastAsia="Times New Roman" w:cs="Times New Roman"/>
                <w:color w:val="000000"/>
                <w:sz w:val="22"/>
                <w:lang w:eastAsia="ru-RU"/>
              </w:rPr>
              <w:t xml:space="preserve">, в </w:t>
            </w:r>
            <w:proofErr w:type="spellStart"/>
            <w:r w:rsidRPr="00A7765C">
              <w:rPr>
                <w:rFonts w:eastAsia="Times New Roman" w:cs="Times New Roman"/>
                <w:color w:val="000000"/>
                <w:sz w:val="22"/>
                <w:lang w:eastAsia="ru-RU"/>
              </w:rPr>
              <w:t>ниж</w:t>
            </w:r>
            <w:proofErr w:type="spellEnd"/>
            <w:r w:rsidRPr="00A7765C">
              <w:rPr>
                <w:rFonts w:eastAsia="Times New Roman" w:cs="Times New Roman"/>
                <w:color w:val="000000"/>
                <w:sz w:val="22"/>
                <w:lang w:eastAsia="ru-RU"/>
              </w:rPr>
              <w:t xml:space="preserve">. течении, </w:t>
            </w:r>
            <w:proofErr w:type="spellStart"/>
            <w:r w:rsidRPr="00A7765C">
              <w:rPr>
                <w:rFonts w:eastAsia="Times New Roman" w:cs="Times New Roman"/>
                <w:color w:val="000000"/>
                <w:sz w:val="22"/>
                <w:lang w:eastAsia="ru-RU"/>
              </w:rPr>
              <w:t>верт</w:t>
            </w:r>
            <w:proofErr w:type="spellEnd"/>
            <w:r w:rsidRPr="00A7765C">
              <w:rPr>
                <w:rFonts w:eastAsia="Times New Roman" w:cs="Times New Roman"/>
                <w:color w:val="000000"/>
                <w:sz w:val="22"/>
                <w:lang w:eastAsia="ru-RU"/>
              </w:rPr>
              <w:t xml:space="preserve"> №3</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7,83</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120</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63</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Оленекск</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Прот</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Гусинка</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верт</w:t>
            </w:r>
            <w:proofErr w:type="spellEnd"/>
            <w:r w:rsidRPr="00A7765C">
              <w:rPr>
                <w:rFonts w:eastAsia="Times New Roman" w:cs="Times New Roman"/>
                <w:color w:val="000000"/>
                <w:sz w:val="22"/>
                <w:lang w:eastAsia="ru-RU"/>
              </w:rPr>
              <w:t xml:space="preserve"> №1</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7,84</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120</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63</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Оленекск</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Прот</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Гусинка</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верт</w:t>
            </w:r>
            <w:proofErr w:type="spellEnd"/>
            <w:r w:rsidRPr="00A7765C">
              <w:rPr>
                <w:rFonts w:eastAsia="Times New Roman" w:cs="Times New Roman"/>
                <w:color w:val="000000"/>
                <w:sz w:val="22"/>
                <w:lang w:eastAsia="ru-RU"/>
              </w:rPr>
              <w:t xml:space="preserve"> №2</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7,94</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119</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63</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Оленекск</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Прот</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Гусинка</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верт</w:t>
            </w:r>
            <w:proofErr w:type="spellEnd"/>
            <w:r w:rsidRPr="00A7765C">
              <w:rPr>
                <w:rFonts w:eastAsia="Times New Roman" w:cs="Times New Roman"/>
                <w:color w:val="000000"/>
                <w:sz w:val="22"/>
                <w:lang w:eastAsia="ru-RU"/>
              </w:rPr>
              <w:t xml:space="preserve"> №3</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7,85</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125</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66</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Оленекск</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Прот</w:t>
            </w:r>
            <w:proofErr w:type="spellEnd"/>
            <w:r w:rsidRPr="00A7765C">
              <w:rPr>
                <w:rFonts w:eastAsia="Times New Roman" w:cs="Times New Roman"/>
                <w:color w:val="000000"/>
                <w:sz w:val="22"/>
                <w:lang w:eastAsia="ru-RU"/>
              </w:rPr>
              <w:t>, Чай-</w:t>
            </w:r>
            <w:proofErr w:type="spellStart"/>
            <w:r w:rsidRPr="00A7765C">
              <w:rPr>
                <w:rFonts w:eastAsia="Times New Roman" w:cs="Times New Roman"/>
                <w:color w:val="000000"/>
                <w:sz w:val="22"/>
                <w:lang w:eastAsia="ru-RU"/>
              </w:rPr>
              <w:t>Тумус</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верт</w:t>
            </w:r>
            <w:proofErr w:type="spellEnd"/>
            <w:r w:rsidRPr="00A7765C">
              <w:rPr>
                <w:rFonts w:eastAsia="Times New Roman" w:cs="Times New Roman"/>
                <w:color w:val="000000"/>
                <w:sz w:val="22"/>
                <w:lang w:eastAsia="ru-RU"/>
              </w:rPr>
              <w:t xml:space="preserve"> №1</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lastRenderedPageBreak/>
              <w:t>7,91</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125</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66</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Оленекск</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Прот</w:t>
            </w:r>
            <w:proofErr w:type="spellEnd"/>
            <w:r w:rsidRPr="00A7765C">
              <w:rPr>
                <w:rFonts w:eastAsia="Times New Roman" w:cs="Times New Roman"/>
                <w:color w:val="000000"/>
                <w:sz w:val="22"/>
                <w:lang w:eastAsia="ru-RU"/>
              </w:rPr>
              <w:t>, Чай-</w:t>
            </w:r>
            <w:proofErr w:type="spellStart"/>
            <w:r w:rsidRPr="00A7765C">
              <w:rPr>
                <w:rFonts w:eastAsia="Times New Roman" w:cs="Times New Roman"/>
                <w:color w:val="000000"/>
                <w:sz w:val="22"/>
                <w:lang w:eastAsia="ru-RU"/>
              </w:rPr>
              <w:t>Тумус</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верт</w:t>
            </w:r>
            <w:proofErr w:type="spellEnd"/>
            <w:r w:rsidRPr="00A7765C">
              <w:rPr>
                <w:rFonts w:eastAsia="Times New Roman" w:cs="Times New Roman"/>
                <w:color w:val="000000"/>
                <w:sz w:val="22"/>
                <w:lang w:eastAsia="ru-RU"/>
              </w:rPr>
              <w:t xml:space="preserve"> №2</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7,8</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124</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65</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Оленекск</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Прот</w:t>
            </w:r>
            <w:proofErr w:type="spellEnd"/>
            <w:r w:rsidRPr="00A7765C">
              <w:rPr>
                <w:rFonts w:eastAsia="Times New Roman" w:cs="Times New Roman"/>
                <w:color w:val="000000"/>
                <w:sz w:val="22"/>
                <w:lang w:eastAsia="ru-RU"/>
              </w:rPr>
              <w:t>, Чай-</w:t>
            </w:r>
            <w:proofErr w:type="spellStart"/>
            <w:r w:rsidRPr="00A7765C">
              <w:rPr>
                <w:rFonts w:eastAsia="Times New Roman" w:cs="Times New Roman"/>
                <w:color w:val="000000"/>
                <w:sz w:val="22"/>
                <w:lang w:eastAsia="ru-RU"/>
              </w:rPr>
              <w:t>Тумус</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верт</w:t>
            </w:r>
            <w:proofErr w:type="spellEnd"/>
            <w:r w:rsidRPr="00A7765C">
              <w:rPr>
                <w:rFonts w:eastAsia="Times New Roman" w:cs="Times New Roman"/>
                <w:color w:val="000000"/>
                <w:sz w:val="22"/>
                <w:lang w:eastAsia="ru-RU"/>
              </w:rPr>
              <w:t xml:space="preserve"> №3</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7,78</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118</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62</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Оленекск</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Прот</w:t>
            </w:r>
            <w:proofErr w:type="spellEnd"/>
            <w:r w:rsidRPr="00A7765C">
              <w:rPr>
                <w:rFonts w:eastAsia="Times New Roman" w:cs="Times New Roman"/>
                <w:color w:val="000000"/>
                <w:sz w:val="22"/>
                <w:lang w:eastAsia="ru-RU"/>
              </w:rPr>
              <w:t xml:space="preserve">, Главный г/с, </w:t>
            </w:r>
            <w:proofErr w:type="spellStart"/>
            <w:r w:rsidRPr="00A7765C">
              <w:rPr>
                <w:rFonts w:eastAsia="Times New Roman" w:cs="Times New Roman"/>
                <w:color w:val="000000"/>
                <w:sz w:val="22"/>
                <w:lang w:eastAsia="ru-RU"/>
              </w:rPr>
              <w:t>верт</w:t>
            </w:r>
            <w:proofErr w:type="spellEnd"/>
            <w:r w:rsidRPr="00A7765C">
              <w:rPr>
                <w:rFonts w:eastAsia="Times New Roman" w:cs="Times New Roman"/>
                <w:color w:val="000000"/>
                <w:sz w:val="22"/>
                <w:lang w:eastAsia="ru-RU"/>
              </w:rPr>
              <w:t xml:space="preserve"> №1</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7,67</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130</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68</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Оленекск</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Прот</w:t>
            </w:r>
            <w:proofErr w:type="spellEnd"/>
            <w:r w:rsidRPr="00A7765C">
              <w:rPr>
                <w:rFonts w:eastAsia="Times New Roman" w:cs="Times New Roman"/>
                <w:color w:val="000000"/>
                <w:sz w:val="22"/>
                <w:lang w:eastAsia="ru-RU"/>
              </w:rPr>
              <w:t xml:space="preserve">, Главный г/с, </w:t>
            </w:r>
            <w:proofErr w:type="spellStart"/>
            <w:r w:rsidRPr="00A7765C">
              <w:rPr>
                <w:rFonts w:eastAsia="Times New Roman" w:cs="Times New Roman"/>
                <w:color w:val="000000"/>
                <w:sz w:val="22"/>
                <w:lang w:eastAsia="ru-RU"/>
              </w:rPr>
              <w:t>верт</w:t>
            </w:r>
            <w:proofErr w:type="spellEnd"/>
            <w:r w:rsidRPr="00A7765C">
              <w:rPr>
                <w:rFonts w:eastAsia="Times New Roman" w:cs="Times New Roman"/>
                <w:color w:val="000000"/>
                <w:sz w:val="22"/>
                <w:lang w:eastAsia="ru-RU"/>
              </w:rPr>
              <w:t xml:space="preserve"> №3</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7,56</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132</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69</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Оленекск</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Прот</w:t>
            </w:r>
            <w:proofErr w:type="spellEnd"/>
            <w:r w:rsidRPr="00A7765C">
              <w:rPr>
                <w:rFonts w:eastAsia="Times New Roman" w:cs="Times New Roman"/>
                <w:color w:val="000000"/>
                <w:sz w:val="22"/>
                <w:lang w:eastAsia="ru-RU"/>
              </w:rPr>
              <w:t xml:space="preserve">, Главный г/с, </w:t>
            </w:r>
            <w:proofErr w:type="spellStart"/>
            <w:r w:rsidRPr="00A7765C">
              <w:rPr>
                <w:rFonts w:eastAsia="Times New Roman" w:cs="Times New Roman"/>
                <w:color w:val="000000"/>
                <w:sz w:val="22"/>
                <w:lang w:eastAsia="ru-RU"/>
              </w:rPr>
              <w:t>верт</w:t>
            </w:r>
            <w:proofErr w:type="spellEnd"/>
            <w:r w:rsidRPr="00A7765C">
              <w:rPr>
                <w:rFonts w:eastAsia="Times New Roman" w:cs="Times New Roman"/>
                <w:color w:val="000000"/>
                <w:sz w:val="22"/>
                <w:lang w:eastAsia="ru-RU"/>
              </w:rPr>
              <w:t xml:space="preserve"> №4</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8,01</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131</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69</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Туматская</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прот</w:t>
            </w:r>
            <w:proofErr w:type="spellEnd"/>
            <w:r w:rsidRPr="00A7765C">
              <w:rPr>
                <w:rFonts w:eastAsia="Times New Roman" w:cs="Times New Roman"/>
                <w:color w:val="000000"/>
                <w:sz w:val="22"/>
                <w:lang w:eastAsia="ru-RU"/>
              </w:rPr>
              <w:t xml:space="preserve">., основной г/с, </w:t>
            </w:r>
            <w:proofErr w:type="spellStart"/>
            <w:r w:rsidRPr="00A7765C">
              <w:rPr>
                <w:rFonts w:eastAsia="Times New Roman" w:cs="Times New Roman"/>
                <w:color w:val="000000"/>
                <w:sz w:val="22"/>
                <w:lang w:eastAsia="ru-RU"/>
              </w:rPr>
              <w:t>верт</w:t>
            </w:r>
            <w:proofErr w:type="spellEnd"/>
            <w:r w:rsidRPr="00A7765C">
              <w:rPr>
                <w:rFonts w:eastAsia="Times New Roman" w:cs="Times New Roman"/>
                <w:color w:val="000000"/>
                <w:sz w:val="22"/>
                <w:lang w:eastAsia="ru-RU"/>
              </w:rPr>
              <w:t xml:space="preserve"> №1</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7,77</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133</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70</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Туматская</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прот</w:t>
            </w:r>
            <w:proofErr w:type="spellEnd"/>
            <w:r w:rsidRPr="00A7765C">
              <w:rPr>
                <w:rFonts w:eastAsia="Times New Roman" w:cs="Times New Roman"/>
                <w:color w:val="000000"/>
                <w:sz w:val="22"/>
                <w:lang w:eastAsia="ru-RU"/>
              </w:rPr>
              <w:t xml:space="preserve">., основной г/с, </w:t>
            </w:r>
            <w:proofErr w:type="spellStart"/>
            <w:r w:rsidRPr="00A7765C">
              <w:rPr>
                <w:rFonts w:eastAsia="Times New Roman" w:cs="Times New Roman"/>
                <w:color w:val="000000"/>
                <w:sz w:val="22"/>
                <w:lang w:eastAsia="ru-RU"/>
              </w:rPr>
              <w:t>верт</w:t>
            </w:r>
            <w:proofErr w:type="spellEnd"/>
            <w:r w:rsidRPr="00A7765C">
              <w:rPr>
                <w:rFonts w:eastAsia="Times New Roman" w:cs="Times New Roman"/>
                <w:color w:val="000000"/>
                <w:sz w:val="22"/>
                <w:lang w:eastAsia="ru-RU"/>
              </w:rPr>
              <w:t xml:space="preserve"> №2</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7,62</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133</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70</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Туматская</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прот</w:t>
            </w:r>
            <w:proofErr w:type="spellEnd"/>
            <w:r w:rsidRPr="00A7765C">
              <w:rPr>
                <w:rFonts w:eastAsia="Times New Roman" w:cs="Times New Roman"/>
                <w:color w:val="000000"/>
                <w:sz w:val="22"/>
                <w:lang w:eastAsia="ru-RU"/>
              </w:rPr>
              <w:t xml:space="preserve">., основной г/с, </w:t>
            </w:r>
            <w:proofErr w:type="spellStart"/>
            <w:r w:rsidRPr="00A7765C">
              <w:rPr>
                <w:rFonts w:eastAsia="Times New Roman" w:cs="Times New Roman"/>
                <w:color w:val="000000"/>
                <w:sz w:val="22"/>
                <w:lang w:eastAsia="ru-RU"/>
              </w:rPr>
              <w:t>верт</w:t>
            </w:r>
            <w:proofErr w:type="spellEnd"/>
            <w:r w:rsidRPr="00A7765C">
              <w:rPr>
                <w:rFonts w:eastAsia="Times New Roman" w:cs="Times New Roman"/>
                <w:color w:val="000000"/>
                <w:sz w:val="22"/>
                <w:lang w:eastAsia="ru-RU"/>
              </w:rPr>
              <w:t xml:space="preserve"> №3</w:t>
            </w:r>
          </w:p>
        </w:tc>
      </w:tr>
      <w:tr w:rsidR="00EF2441" w:rsidRPr="00A7765C" w:rsidTr="00C42050">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7,58</w:t>
            </w:r>
          </w:p>
        </w:tc>
        <w:tc>
          <w:tcPr>
            <w:tcW w:w="99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133</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right"/>
              <w:rPr>
                <w:rFonts w:eastAsia="Times New Roman" w:cs="Times New Roman"/>
                <w:color w:val="000000"/>
                <w:sz w:val="22"/>
                <w:lang w:eastAsia="ru-RU"/>
              </w:rPr>
            </w:pPr>
            <w:r w:rsidRPr="00A7765C">
              <w:rPr>
                <w:rFonts w:eastAsia="Times New Roman" w:cs="Times New Roman"/>
                <w:color w:val="000000"/>
                <w:sz w:val="22"/>
                <w:lang w:eastAsia="ru-RU"/>
              </w:rPr>
              <w:t>70</w:t>
            </w:r>
          </w:p>
        </w:tc>
        <w:tc>
          <w:tcPr>
            <w:tcW w:w="1785"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4562" w:type="dxa"/>
            <w:tcBorders>
              <w:top w:val="nil"/>
              <w:left w:val="nil"/>
              <w:bottom w:val="single" w:sz="4" w:space="0" w:color="auto"/>
              <w:right w:val="single" w:sz="4" w:space="0" w:color="auto"/>
            </w:tcBorders>
            <w:shd w:val="clear" w:color="auto" w:fill="DEEAF6" w:themeFill="accent5" w:themeFillTint="33"/>
            <w:noWrap/>
            <w:vAlign w:val="bottom"/>
            <w:hideMark/>
          </w:tcPr>
          <w:p w:rsidR="00EF2441" w:rsidRPr="00A7765C" w:rsidRDefault="00EF2441" w:rsidP="00C42050">
            <w:pPr>
              <w:spacing w:after="0" w:line="240" w:lineRule="auto"/>
              <w:rPr>
                <w:rFonts w:eastAsia="Times New Roman" w:cs="Times New Roman"/>
                <w:color w:val="000000"/>
                <w:sz w:val="22"/>
                <w:lang w:eastAsia="ru-RU"/>
              </w:rPr>
            </w:pPr>
            <w:proofErr w:type="spellStart"/>
            <w:r w:rsidRPr="00A7765C">
              <w:rPr>
                <w:rFonts w:eastAsia="Times New Roman" w:cs="Times New Roman"/>
                <w:color w:val="000000"/>
                <w:sz w:val="22"/>
                <w:lang w:eastAsia="ru-RU"/>
              </w:rPr>
              <w:t>Туматская</w:t>
            </w:r>
            <w:proofErr w:type="spellEnd"/>
            <w:r w:rsidRPr="00A7765C">
              <w:rPr>
                <w:rFonts w:eastAsia="Times New Roman" w:cs="Times New Roman"/>
                <w:color w:val="000000"/>
                <w:sz w:val="22"/>
                <w:lang w:eastAsia="ru-RU"/>
              </w:rPr>
              <w:t xml:space="preserve"> </w:t>
            </w:r>
            <w:proofErr w:type="spellStart"/>
            <w:r w:rsidRPr="00A7765C">
              <w:rPr>
                <w:rFonts w:eastAsia="Times New Roman" w:cs="Times New Roman"/>
                <w:color w:val="000000"/>
                <w:sz w:val="22"/>
                <w:lang w:eastAsia="ru-RU"/>
              </w:rPr>
              <w:t>прот</w:t>
            </w:r>
            <w:proofErr w:type="spellEnd"/>
            <w:r w:rsidRPr="00A7765C">
              <w:rPr>
                <w:rFonts w:eastAsia="Times New Roman" w:cs="Times New Roman"/>
                <w:color w:val="000000"/>
                <w:sz w:val="22"/>
                <w:lang w:eastAsia="ru-RU"/>
              </w:rPr>
              <w:t xml:space="preserve">., основной г/с, </w:t>
            </w:r>
            <w:proofErr w:type="spellStart"/>
            <w:r w:rsidRPr="00A7765C">
              <w:rPr>
                <w:rFonts w:eastAsia="Times New Roman" w:cs="Times New Roman"/>
                <w:color w:val="000000"/>
                <w:sz w:val="22"/>
                <w:lang w:eastAsia="ru-RU"/>
              </w:rPr>
              <w:t>верт</w:t>
            </w:r>
            <w:proofErr w:type="spellEnd"/>
            <w:r w:rsidRPr="00A7765C">
              <w:rPr>
                <w:rFonts w:eastAsia="Times New Roman" w:cs="Times New Roman"/>
                <w:color w:val="000000"/>
                <w:sz w:val="22"/>
                <w:lang w:eastAsia="ru-RU"/>
              </w:rPr>
              <w:t xml:space="preserve"> №4</w:t>
            </w:r>
          </w:p>
        </w:tc>
      </w:tr>
    </w:tbl>
    <w:p w:rsidR="00EF2441" w:rsidRDefault="00EF2441" w:rsidP="0032698E">
      <w:pPr>
        <w:rPr>
          <w:rFonts w:cs="Times New Roman"/>
        </w:rPr>
      </w:pPr>
    </w:p>
    <w:p w:rsidR="00E44D36" w:rsidRPr="00A7765C" w:rsidRDefault="00E44D36" w:rsidP="00B76FAF">
      <w:pPr>
        <w:contextualSpacing/>
        <w:rPr>
          <w:rFonts w:asciiTheme="minorHAnsi" w:hAnsiTheme="minorHAnsi" w:cstheme="minorBidi"/>
          <w:sz w:val="22"/>
        </w:rPr>
      </w:pPr>
    </w:p>
    <w:p w:rsidR="00E44D36" w:rsidRPr="00A7765C" w:rsidRDefault="00E44D36" w:rsidP="00E44D36">
      <w:pPr>
        <w:spacing w:after="0" w:line="240" w:lineRule="auto"/>
        <w:ind w:left="720"/>
        <w:contextualSpacing/>
        <w:jc w:val="right"/>
        <w:rPr>
          <w:rFonts w:cstheme="minorBidi"/>
          <w:i/>
          <w:szCs w:val="24"/>
        </w:rPr>
      </w:pPr>
      <w:r w:rsidRPr="00A7765C">
        <w:rPr>
          <w:rFonts w:cstheme="minorBidi"/>
          <w:i/>
          <w:szCs w:val="24"/>
        </w:rPr>
        <w:t xml:space="preserve">  </w:t>
      </w:r>
      <w:bookmarkStart w:id="16" w:name="_Hlk479973853"/>
      <w:r w:rsidRPr="00A7765C">
        <w:rPr>
          <w:rFonts w:cstheme="minorBidi"/>
          <w:i/>
          <w:szCs w:val="24"/>
        </w:rPr>
        <w:t xml:space="preserve">Таблица </w:t>
      </w:r>
      <w:r w:rsidR="00B76FAF">
        <w:rPr>
          <w:rFonts w:cstheme="minorBidi"/>
          <w:i/>
          <w:szCs w:val="24"/>
        </w:rPr>
        <w:t>В3</w:t>
      </w:r>
      <w:r w:rsidRPr="00A7765C">
        <w:rPr>
          <w:rFonts w:cstheme="minorBidi"/>
          <w:i/>
          <w:szCs w:val="24"/>
        </w:rPr>
        <w:t xml:space="preserve"> – содержание катионов в речной воде в зимний период</w:t>
      </w:r>
      <w:bookmarkEnd w:id="16"/>
    </w:p>
    <w:tbl>
      <w:tblPr>
        <w:tblW w:w="9320" w:type="dxa"/>
        <w:tblInd w:w="113" w:type="dxa"/>
        <w:tblLook w:val="04A0" w:firstRow="1" w:lastRow="0" w:firstColumn="1" w:lastColumn="0" w:noHBand="0" w:noVBand="1"/>
      </w:tblPr>
      <w:tblGrid>
        <w:gridCol w:w="2100"/>
        <w:gridCol w:w="1055"/>
        <w:gridCol w:w="997"/>
        <w:gridCol w:w="1383"/>
        <w:gridCol w:w="821"/>
        <w:gridCol w:w="1139"/>
        <w:gridCol w:w="805"/>
        <w:gridCol w:w="1115"/>
      </w:tblGrid>
      <w:tr w:rsidR="00E44D36" w:rsidRPr="00A7765C" w:rsidTr="00C42050">
        <w:trPr>
          <w:trHeight w:val="300"/>
        </w:trPr>
        <w:tc>
          <w:tcPr>
            <w:tcW w:w="210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E44D36" w:rsidRPr="00A7765C" w:rsidRDefault="00E44D36" w:rsidP="00C42050">
            <w:pPr>
              <w:spacing w:after="0" w:line="240" w:lineRule="auto"/>
              <w:jc w:val="center"/>
              <w:rPr>
                <w:rFonts w:asciiTheme="minorHAnsi" w:eastAsia="Times New Roman" w:hAnsiTheme="minorHAnsi" w:cs="Calibri"/>
                <w:b/>
                <w:bCs/>
                <w:color w:val="000000"/>
                <w:sz w:val="22"/>
                <w:lang w:eastAsia="ru-RU"/>
              </w:rPr>
            </w:pPr>
            <w:r w:rsidRPr="00A7765C">
              <w:rPr>
                <w:rFonts w:asciiTheme="minorHAnsi" w:eastAsia="Times New Roman" w:hAnsiTheme="minorHAnsi" w:cs="Calibri"/>
                <w:b/>
                <w:bCs/>
                <w:color w:val="000000"/>
                <w:sz w:val="22"/>
                <w:lang w:eastAsia="ru-RU"/>
              </w:rPr>
              <w:t>Место отбора  \компонент</w:t>
            </w:r>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 </w:t>
            </w:r>
          </w:p>
        </w:tc>
        <w:tc>
          <w:tcPr>
            <w:tcW w:w="2380" w:type="dxa"/>
            <w:gridSpan w:val="2"/>
            <w:tcBorders>
              <w:top w:val="single" w:sz="4" w:space="0" w:color="auto"/>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b/>
                <w:bCs/>
                <w:color w:val="000000"/>
                <w:sz w:val="22"/>
                <w:lang w:eastAsia="ru-RU"/>
              </w:rPr>
            </w:pPr>
            <w:proofErr w:type="spellStart"/>
            <w:r w:rsidRPr="00A7765C">
              <w:rPr>
                <w:rFonts w:asciiTheme="minorHAnsi" w:eastAsia="Times New Roman" w:hAnsiTheme="minorHAnsi" w:cs="Calibri"/>
                <w:b/>
                <w:bCs/>
                <w:color w:val="000000"/>
                <w:sz w:val="22"/>
                <w:lang w:eastAsia="ru-RU"/>
              </w:rPr>
              <w:t>Na</w:t>
            </w:r>
            <w:proofErr w:type="spellEnd"/>
          </w:p>
        </w:tc>
        <w:tc>
          <w:tcPr>
            <w:tcW w:w="1960" w:type="dxa"/>
            <w:gridSpan w:val="2"/>
            <w:tcBorders>
              <w:top w:val="single" w:sz="4" w:space="0" w:color="auto"/>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b/>
                <w:bCs/>
                <w:color w:val="000000"/>
                <w:sz w:val="22"/>
                <w:lang w:eastAsia="ru-RU"/>
              </w:rPr>
            </w:pPr>
            <w:proofErr w:type="spellStart"/>
            <w:r w:rsidRPr="00A7765C">
              <w:rPr>
                <w:rFonts w:asciiTheme="minorHAnsi" w:eastAsia="Times New Roman" w:hAnsiTheme="minorHAnsi" w:cs="Calibri"/>
                <w:b/>
                <w:bCs/>
                <w:color w:val="000000"/>
                <w:sz w:val="22"/>
                <w:lang w:eastAsia="ru-RU"/>
              </w:rPr>
              <w:t>Ca</w:t>
            </w:r>
            <w:proofErr w:type="spellEnd"/>
          </w:p>
        </w:tc>
        <w:tc>
          <w:tcPr>
            <w:tcW w:w="1920" w:type="dxa"/>
            <w:gridSpan w:val="2"/>
            <w:tcBorders>
              <w:top w:val="single" w:sz="4" w:space="0" w:color="auto"/>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b/>
                <w:bCs/>
                <w:color w:val="000000"/>
                <w:sz w:val="22"/>
                <w:lang w:eastAsia="ru-RU"/>
              </w:rPr>
            </w:pPr>
            <w:proofErr w:type="spellStart"/>
            <w:r w:rsidRPr="00A7765C">
              <w:rPr>
                <w:rFonts w:asciiTheme="minorHAnsi" w:eastAsia="Times New Roman" w:hAnsiTheme="minorHAnsi" w:cs="Calibri"/>
                <w:b/>
                <w:bCs/>
                <w:color w:val="000000"/>
                <w:sz w:val="22"/>
                <w:lang w:eastAsia="ru-RU"/>
              </w:rPr>
              <w:t>Mg</w:t>
            </w:r>
            <w:proofErr w:type="spellEnd"/>
          </w:p>
        </w:tc>
      </w:tr>
      <w:tr w:rsidR="00E44D36" w:rsidRPr="00A7765C" w:rsidTr="00C42050">
        <w:trPr>
          <w:trHeight w:val="300"/>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E44D36" w:rsidRPr="00A7765C" w:rsidRDefault="00E44D36" w:rsidP="00C42050">
            <w:pPr>
              <w:spacing w:after="0" w:line="240" w:lineRule="auto"/>
              <w:rPr>
                <w:rFonts w:asciiTheme="minorHAnsi" w:eastAsia="Times New Roman" w:hAnsiTheme="minorHAnsi" w:cs="Calibri"/>
                <w:b/>
                <w:bCs/>
                <w:color w:val="000000"/>
                <w:sz w:val="22"/>
                <w:lang w:eastAsia="ru-RU"/>
              </w:rPr>
            </w:pP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горизонт</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мг/л</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мг-</w:t>
            </w:r>
            <w:proofErr w:type="spellStart"/>
            <w:r w:rsidRPr="00A7765C">
              <w:rPr>
                <w:rFonts w:asciiTheme="minorHAnsi" w:eastAsia="Times New Roman" w:hAnsiTheme="minorHAnsi" w:cs="Calibri"/>
                <w:color w:val="000000"/>
                <w:sz w:val="22"/>
                <w:lang w:eastAsia="ru-RU"/>
              </w:rPr>
              <w:t>экв</w:t>
            </w:r>
            <w:proofErr w:type="spellEnd"/>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мг/л</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мг-</w:t>
            </w:r>
            <w:proofErr w:type="spellStart"/>
            <w:r w:rsidRPr="00A7765C">
              <w:rPr>
                <w:rFonts w:asciiTheme="minorHAnsi" w:eastAsia="Times New Roman" w:hAnsiTheme="minorHAnsi" w:cs="Calibri"/>
                <w:color w:val="000000"/>
                <w:sz w:val="22"/>
                <w:lang w:eastAsia="ru-RU"/>
              </w:rPr>
              <w:t>экв</w:t>
            </w:r>
            <w:proofErr w:type="spellEnd"/>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мг/л</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мг-</w:t>
            </w:r>
            <w:proofErr w:type="spellStart"/>
            <w:r w:rsidRPr="00A7765C">
              <w:rPr>
                <w:rFonts w:asciiTheme="minorHAnsi" w:eastAsia="Times New Roman" w:hAnsiTheme="minorHAnsi" w:cs="Calibri"/>
                <w:color w:val="000000"/>
                <w:sz w:val="22"/>
                <w:lang w:eastAsia="ru-RU"/>
              </w:rPr>
              <w:t>экв</w:t>
            </w:r>
            <w:proofErr w:type="spellEnd"/>
          </w:p>
        </w:tc>
      </w:tr>
      <w:tr w:rsidR="00E44D36" w:rsidRPr="00A7765C" w:rsidTr="00C42050">
        <w:trPr>
          <w:trHeight w:val="300"/>
        </w:trPr>
        <w:tc>
          <w:tcPr>
            <w:tcW w:w="2100"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E44D36" w:rsidRPr="00A7765C" w:rsidRDefault="00E44D36" w:rsidP="00C42050">
            <w:pPr>
              <w:spacing w:after="0" w:line="240" w:lineRule="auto"/>
              <w:jc w:val="center"/>
              <w:rPr>
                <w:rFonts w:asciiTheme="minorHAnsi" w:eastAsia="Times New Roman" w:hAnsiTheme="minorHAnsi" w:cs="Calibri"/>
                <w:b/>
                <w:bCs/>
                <w:color w:val="000000"/>
                <w:sz w:val="22"/>
                <w:lang w:eastAsia="ru-RU"/>
              </w:rPr>
            </w:pPr>
            <w:r w:rsidRPr="00A7765C">
              <w:rPr>
                <w:rFonts w:asciiTheme="minorHAnsi" w:eastAsia="Times New Roman" w:hAnsiTheme="minorHAnsi" w:cs="Calibri"/>
                <w:b/>
                <w:bCs/>
                <w:color w:val="000000"/>
                <w:sz w:val="22"/>
                <w:lang w:eastAsia="ru-RU"/>
              </w:rPr>
              <w:t>Главное русло</w:t>
            </w: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0,2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53,6</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2,33</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39,4</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1,97</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11,5</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0,94</w:t>
            </w:r>
          </w:p>
        </w:tc>
      </w:tr>
      <w:tr w:rsidR="00E44D36" w:rsidRPr="00A7765C" w:rsidTr="00C42050">
        <w:trPr>
          <w:trHeight w:val="300"/>
        </w:trPr>
        <w:tc>
          <w:tcPr>
            <w:tcW w:w="2100" w:type="dxa"/>
            <w:vMerge/>
            <w:tcBorders>
              <w:top w:val="nil"/>
              <w:left w:val="single" w:sz="4" w:space="0" w:color="auto"/>
              <w:bottom w:val="single" w:sz="4" w:space="0" w:color="auto"/>
              <w:right w:val="single" w:sz="4" w:space="0" w:color="auto"/>
            </w:tcBorders>
            <w:vAlign w:val="center"/>
            <w:hideMark/>
          </w:tcPr>
          <w:p w:rsidR="00E44D36" w:rsidRPr="00A7765C" w:rsidRDefault="00E44D36" w:rsidP="00C42050">
            <w:pPr>
              <w:spacing w:after="0" w:line="240" w:lineRule="auto"/>
              <w:rPr>
                <w:rFonts w:asciiTheme="minorHAnsi" w:eastAsia="Times New Roman" w:hAnsiTheme="minorHAnsi" w:cs="Calibri"/>
                <w:b/>
                <w:bCs/>
                <w:color w:val="000000"/>
                <w:sz w:val="22"/>
                <w:lang w:eastAsia="ru-RU"/>
              </w:rPr>
            </w:pP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0,8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51,5</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2,24</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39,0</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1,95</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12,4</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1,02</w:t>
            </w:r>
          </w:p>
        </w:tc>
      </w:tr>
      <w:tr w:rsidR="00E44D36" w:rsidRPr="00A7765C" w:rsidTr="00C42050">
        <w:trPr>
          <w:trHeight w:val="300"/>
        </w:trPr>
        <w:tc>
          <w:tcPr>
            <w:tcW w:w="2100"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E44D36" w:rsidRPr="00A7765C" w:rsidRDefault="00E44D36" w:rsidP="00C42050">
            <w:pPr>
              <w:spacing w:after="0" w:line="240" w:lineRule="auto"/>
              <w:jc w:val="center"/>
              <w:rPr>
                <w:rFonts w:asciiTheme="minorHAnsi" w:eastAsia="Times New Roman" w:hAnsiTheme="minorHAnsi" w:cs="Calibri"/>
                <w:b/>
                <w:bCs/>
                <w:color w:val="000000"/>
                <w:sz w:val="22"/>
                <w:lang w:eastAsia="ru-RU"/>
              </w:rPr>
            </w:pPr>
            <w:r w:rsidRPr="00A7765C">
              <w:rPr>
                <w:rFonts w:asciiTheme="minorHAnsi" w:eastAsia="Times New Roman" w:hAnsiTheme="minorHAnsi" w:cs="Calibri"/>
                <w:b/>
                <w:bCs/>
                <w:color w:val="000000"/>
                <w:sz w:val="22"/>
                <w:lang w:eastAsia="ru-RU"/>
              </w:rPr>
              <w:t>Главное русло 2</w:t>
            </w: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0,2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51,7</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2,25</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38,9</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1,94</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11,3</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0,93</w:t>
            </w:r>
          </w:p>
        </w:tc>
      </w:tr>
      <w:tr w:rsidR="00E44D36" w:rsidRPr="00A7765C" w:rsidTr="00C42050">
        <w:trPr>
          <w:trHeight w:val="300"/>
        </w:trPr>
        <w:tc>
          <w:tcPr>
            <w:tcW w:w="2100" w:type="dxa"/>
            <w:vMerge/>
            <w:tcBorders>
              <w:top w:val="nil"/>
              <w:left w:val="single" w:sz="4" w:space="0" w:color="auto"/>
              <w:bottom w:val="single" w:sz="4" w:space="0" w:color="auto"/>
              <w:right w:val="single" w:sz="4" w:space="0" w:color="auto"/>
            </w:tcBorders>
            <w:vAlign w:val="center"/>
            <w:hideMark/>
          </w:tcPr>
          <w:p w:rsidR="00E44D36" w:rsidRPr="00A7765C" w:rsidRDefault="00E44D36" w:rsidP="00C42050">
            <w:pPr>
              <w:spacing w:after="0" w:line="240" w:lineRule="auto"/>
              <w:rPr>
                <w:rFonts w:asciiTheme="minorHAnsi" w:eastAsia="Times New Roman" w:hAnsiTheme="minorHAnsi" w:cs="Calibri"/>
                <w:b/>
                <w:bCs/>
                <w:color w:val="000000"/>
                <w:sz w:val="22"/>
                <w:lang w:eastAsia="ru-RU"/>
              </w:rPr>
            </w:pP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0,8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46,8</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2,04</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34,5</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val="en-US" w:eastAsia="ru-RU"/>
              </w:rPr>
            </w:pPr>
            <w:r w:rsidRPr="00A7765C">
              <w:rPr>
                <w:rFonts w:asciiTheme="minorHAnsi" w:eastAsia="Times New Roman" w:hAnsiTheme="minorHAnsi" w:cs="Calibri"/>
                <w:color w:val="000000"/>
                <w:sz w:val="22"/>
                <w:lang w:eastAsia="ru-RU"/>
              </w:rPr>
              <w:t>1,72</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10,2</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0,84</w:t>
            </w:r>
          </w:p>
        </w:tc>
      </w:tr>
      <w:tr w:rsidR="00E44D36" w:rsidRPr="00A7765C" w:rsidTr="00C42050">
        <w:trPr>
          <w:trHeight w:val="300"/>
        </w:trPr>
        <w:tc>
          <w:tcPr>
            <w:tcW w:w="2100"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E44D36" w:rsidRPr="00A7765C" w:rsidRDefault="00E44D36" w:rsidP="00C42050">
            <w:pPr>
              <w:spacing w:after="0" w:line="240" w:lineRule="auto"/>
              <w:jc w:val="center"/>
              <w:rPr>
                <w:rFonts w:asciiTheme="minorHAnsi" w:eastAsia="Times New Roman" w:hAnsiTheme="minorHAnsi" w:cs="Calibri"/>
                <w:b/>
                <w:bCs/>
                <w:color w:val="000000"/>
                <w:sz w:val="22"/>
                <w:lang w:eastAsia="ru-RU"/>
              </w:rPr>
            </w:pPr>
            <w:r w:rsidRPr="00A7765C">
              <w:rPr>
                <w:rFonts w:asciiTheme="minorHAnsi" w:eastAsia="Times New Roman" w:hAnsiTheme="minorHAnsi" w:cs="Calibri"/>
                <w:b/>
                <w:bCs/>
                <w:color w:val="000000"/>
                <w:sz w:val="22"/>
                <w:lang w:eastAsia="ru-RU"/>
              </w:rPr>
              <w:t>Главное русло 3</w:t>
            </w: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0,2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47,5</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2,06</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35,4</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1,77</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11,1</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0,91</w:t>
            </w:r>
          </w:p>
        </w:tc>
      </w:tr>
      <w:tr w:rsidR="00E44D36" w:rsidRPr="00A7765C" w:rsidTr="00C42050">
        <w:trPr>
          <w:trHeight w:val="300"/>
        </w:trPr>
        <w:tc>
          <w:tcPr>
            <w:tcW w:w="2100" w:type="dxa"/>
            <w:vMerge/>
            <w:tcBorders>
              <w:top w:val="nil"/>
              <w:left w:val="single" w:sz="4" w:space="0" w:color="auto"/>
              <w:bottom w:val="single" w:sz="4" w:space="0" w:color="auto"/>
              <w:right w:val="single" w:sz="4" w:space="0" w:color="auto"/>
            </w:tcBorders>
            <w:vAlign w:val="center"/>
            <w:hideMark/>
          </w:tcPr>
          <w:p w:rsidR="00E44D36" w:rsidRPr="00A7765C" w:rsidRDefault="00E44D36" w:rsidP="00C42050">
            <w:pPr>
              <w:spacing w:after="0" w:line="240" w:lineRule="auto"/>
              <w:rPr>
                <w:rFonts w:asciiTheme="minorHAnsi" w:eastAsia="Times New Roman" w:hAnsiTheme="minorHAnsi" w:cs="Calibri"/>
                <w:b/>
                <w:bCs/>
                <w:color w:val="000000"/>
                <w:sz w:val="22"/>
                <w:lang w:eastAsia="ru-RU"/>
              </w:rPr>
            </w:pP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0,8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47,2</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2,05</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34,8</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1,74</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10,3</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0,85</w:t>
            </w:r>
          </w:p>
        </w:tc>
      </w:tr>
      <w:tr w:rsidR="00E44D36" w:rsidRPr="00A7765C" w:rsidTr="00C42050">
        <w:trPr>
          <w:trHeight w:val="300"/>
        </w:trPr>
        <w:tc>
          <w:tcPr>
            <w:tcW w:w="2100"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E44D36" w:rsidRPr="00A7765C" w:rsidRDefault="00E44D36" w:rsidP="00C42050">
            <w:pPr>
              <w:spacing w:after="0" w:line="240" w:lineRule="auto"/>
              <w:jc w:val="center"/>
              <w:rPr>
                <w:rFonts w:asciiTheme="minorHAnsi" w:eastAsia="Times New Roman" w:hAnsiTheme="minorHAnsi" w:cs="Calibri"/>
                <w:b/>
                <w:bCs/>
                <w:color w:val="000000"/>
                <w:sz w:val="22"/>
                <w:lang w:eastAsia="ru-RU"/>
              </w:rPr>
            </w:pPr>
            <w:proofErr w:type="spellStart"/>
            <w:r w:rsidRPr="00A7765C">
              <w:rPr>
                <w:rFonts w:asciiTheme="minorHAnsi" w:eastAsia="Times New Roman" w:hAnsiTheme="minorHAnsi" w:cs="Calibri"/>
                <w:b/>
                <w:bCs/>
                <w:color w:val="000000"/>
                <w:sz w:val="22"/>
                <w:lang w:eastAsia="ru-RU"/>
              </w:rPr>
              <w:t>Оленекская</w:t>
            </w:r>
            <w:proofErr w:type="spellEnd"/>
            <w:r w:rsidRPr="00A7765C">
              <w:rPr>
                <w:rFonts w:asciiTheme="minorHAnsi" w:eastAsia="Times New Roman" w:hAnsiTheme="minorHAnsi" w:cs="Calibri"/>
                <w:b/>
                <w:bCs/>
                <w:color w:val="000000"/>
                <w:sz w:val="22"/>
                <w:lang w:eastAsia="ru-RU"/>
              </w:rPr>
              <w:t xml:space="preserve"> протока</w:t>
            </w: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0,2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44,6</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1,94</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37,6</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1,88</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11,0</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0,90</w:t>
            </w:r>
          </w:p>
        </w:tc>
      </w:tr>
      <w:tr w:rsidR="00E44D36" w:rsidRPr="00A7765C" w:rsidTr="00C42050">
        <w:trPr>
          <w:trHeight w:val="300"/>
        </w:trPr>
        <w:tc>
          <w:tcPr>
            <w:tcW w:w="2100" w:type="dxa"/>
            <w:vMerge/>
            <w:tcBorders>
              <w:top w:val="nil"/>
              <w:left w:val="single" w:sz="4" w:space="0" w:color="auto"/>
              <w:bottom w:val="single" w:sz="4" w:space="0" w:color="auto"/>
              <w:right w:val="single" w:sz="4" w:space="0" w:color="auto"/>
            </w:tcBorders>
            <w:vAlign w:val="center"/>
            <w:hideMark/>
          </w:tcPr>
          <w:p w:rsidR="00E44D36" w:rsidRPr="00A7765C" w:rsidRDefault="00E44D36" w:rsidP="00C42050">
            <w:pPr>
              <w:spacing w:after="0" w:line="240" w:lineRule="auto"/>
              <w:rPr>
                <w:rFonts w:asciiTheme="minorHAnsi" w:eastAsia="Times New Roman" w:hAnsiTheme="minorHAnsi" w:cs="Calibri"/>
                <w:b/>
                <w:bCs/>
                <w:color w:val="000000"/>
                <w:sz w:val="22"/>
                <w:lang w:eastAsia="ru-RU"/>
              </w:rPr>
            </w:pP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0,8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44,9</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1,95</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37,0</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1,85</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11,5</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0,95</w:t>
            </w:r>
          </w:p>
        </w:tc>
      </w:tr>
    </w:tbl>
    <w:p w:rsidR="00E44D36" w:rsidRPr="00A7765C" w:rsidRDefault="00E44D36" w:rsidP="00E44D36">
      <w:pPr>
        <w:spacing w:after="0" w:line="240" w:lineRule="auto"/>
        <w:contextualSpacing/>
        <w:jc w:val="both"/>
        <w:rPr>
          <w:rFonts w:cstheme="minorBidi"/>
          <w:i/>
          <w:szCs w:val="24"/>
        </w:rPr>
      </w:pPr>
    </w:p>
    <w:p w:rsidR="00E44D36" w:rsidRPr="00A7765C" w:rsidRDefault="00E44D36" w:rsidP="00E44D36">
      <w:pPr>
        <w:spacing w:after="0" w:line="240" w:lineRule="auto"/>
        <w:ind w:left="720"/>
        <w:contextualSpacing/>
        <w:jc w:val="right"/>
        <w:rPr>
          <w:rFonts w:cstheme="minorBidi"/>
          <w:i/>
          <w:szCs w:val="24"/>
        </w:rPr>
      </w:pPr>
      <w:r w:rsidRPr="00A7765C">
        <w:rPr>
          <w:rFonts w:cstheme="minorBidi"/>
          <w:i/>
          <w:szCs w:val="24"/>
        </w:rPr>
        <w:t xml:space="preserve">    </w:t>
      </w:r>
      <w:r w:rsidR="00B76FAF">
        <w:rPr>
          <w:rFonts w:cstheme="minorBidi"/>
          <w:i/>
          <w:szCs w:val="24"/>
        </w:rPr>
        <w:t>Таблица В4</w:t>
      </w:r>
      <w:r w:rsidRPr="00A7765C">
        <w:rPr>
          <w:rFonts w:cstheme="minorBidi"/>
          <w:i/>
          <w:szCs w:val="24"/>
        </w:rPr>
        <w:t xml:space="preserve"> – Содержание анионов в речной воде в зимний период</w:t>
      </w:r>
    </w:p>
    <w:tbl>
      <w:tblPr>
        <w:tblW w:w="9320" w:type="dxa"/>
        <w:tblInd w:w="113" w:type="dxa"/>
        <w:tblLook w:val="04A0" w:firstRow="1" w:lastRow="0" w:firstColumn="1" w:lastColumn="0" w:noHBand="0" w:noVBand="1"/>
      </w:tblPr>
      <w:tblGrid>
        <w:gridCol w:w="2100"/>
        <w:gridCol w:w="1055"/>
        <w:gridCol w:w="997"/>
        <w:gridCol w:w="1383"/>
        <w:gridCol w:w="821"/>
        <w:gridCol w:w="1139"/>
        <w:gridCol w:w="805"/>
        <w:gridCol w:w="1115"/>
      </w:tblGrid>
      <w:tr w:rsidR="00E44D36" w:rsidRPr="00A7765C" w:rsidTr="00C42050">
        <w:trPr>
          <w:trHeight w:val="300"/>
        </w:trPr>
        <w:tc>
          <w:tcPr>
            <w:tcW w:w="210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E44D36" w:rsidRPr="00A7765C" w:rsidRDefault="00E44D36" w:rsidP="00C42050">
            <w:pPr>
              <w:spacing w:after="0" w:line="240" w:lineRule="auto"/>
              <w:jc w:val="center"/>
              <w:rPr>
                <w:rFonts w:asciiTheme="minorHAnsi" w:eastAsia="Times New Roman" w:hAnsiTheme="minorHAnsi" w:cs="Calibri"/>
                <w:b/>
                <w:bCs/>
                <w:color w:val="000000"/>
                <w:sz w:val="22"/>
                <w:lang w:eastAsia="ru-RU"/>
              </w:rPr>
            </w:pPr>
            <w:r w:rsidRPr="00A7765C">
              <w:rPr>
                <w:rFonts w:asciiTheme="minorHAnsi" w:eastAsia="Times New Roman" w:hAnsiTheme="minorHAnsi" w:cs="Calibri"/>
                <w:b/>
                <w:bCs/>
                <w:color w:val="000000"/>
                <w:sz w:val="22"/>
                <w:lang w:eastAsia="ru-RU"/>
              </w:rPr>
              <w:t>Место отбора  \компонент</w:t>
            </w:r>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 </w:t>
            </w:r>
          </w:p>
        </w:tc>
        <w:tc>
          <w:tcPr>
            <w:tcW w:w="2380" w:type="dxa"/>
            <w:gridSpan w:val="2"/>
            <w:tcBorders>
              <w:top w:val="single" w:sz="4" w:space="0" w:color="auto"/>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b/>
                <w:bCs/>
                <w:color w:val="000000"/>
                <w:sz w:val="22"/>
                <w:lang w:eastAsia="ru-RU"/>
              </w:rPr>
            </w:pPr>
            <w:proofErr w:type="spellStart"/>
            <w:r w:rsidRPr="00A7765C">
              <w:rPr>
                <w:rFonts w:asciiTheme="minorHAnsi" w:eastAsia="Times New Roman" w:hAnsiTheme="minorHAnsi" w:cs="Calibri"/>
                <w:b/>
                <w:bCs/>
                <w:color w:val="000000"/>
                <w:sz w:val="22"/>
                <w:lang w:eastAsia="ru-RU"/>
              </w:rPr>
              <w:t>Cl</w:t>
            </w:r>
            <w:proofErr w:type="spellEnd"/>
          </w:p>
        </w:tc>
        <w:tc>
          <w:tcPr>
            <w:tcW w:w="1960" w:type="dxa"/>
            <w:gridSpan w:val="2"/>
            <w:tcBorders>
              <w:top w:val="single" w:sz="4" w:space="0" w:color="auto"/>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b/>
                <w:bCs/>
                <w:color w:val="000000"/>
                <w:sz w:val="22"/>
                <w:lang w:eastAsia="ru-RU"/>
              </w:rPr>
            </w:pPr>
            <w:r w:rsidRPr="00A7765C">
              <w:rPr>
                <w:rFonts w:asciiTheme="minorHAnsi" w:eastAsia="Times New Roman" w:hAnsiTheme="minorHAnsi" w:cs="Calibri"/>
                <w:b/>
                <w:bCs/>
                <w:color w:val="000000"/>
                <w:sz w:val="22"/>
                <w:lang w:eastAsia="ru-RU"/>
              </w:rPr>
              <w:t>SO4</w:t>
            </w:r>
          </w:p>
        </w:tc>
        <w:tc>
          <w:tcPr>
            <w:tcW w:w="1920" w:type="dxa"/>
            <w:gridSpan w:val="2"/>
            <w:tcBorders>
              <w:top w:val="single" w:sz="4" w:space="0" w:color="auto"/>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b/>
                <w:bCs/>
                <w:color w:val="000000"/>
                <w:sz w:val="22"/>
                <w:lang w:eastAsia="ru-RU"/>
              </w:rPr>
            </w:pPr>
            <w:r w:rsidRPr="00A7765C">
              <w:rPr>
                <w:rFonts w:asciiTheme="minorHAnsi" w:eastAsia="Times New Roman" w:hAnsiTheme="minorHAnsi" w:cs="Calibri"/>
                <w:b/>
                <w:bCs/>
                <w:color w:val="000000"/>
                <w:sz w:val="22"/>
                <w:lang w:eastAsia="ru-RU"/>
              </w:rPr>
              <w:t xml:space="preserve">HCO3 </w:t>
            </w:r>
            <w:proofErr w:type="spellStart"/>
            <w:r w:rsidRPr="00A7765C">
              <w:rPr>
                <w:rFonts w:asciiTheme="minorHAnsi" w:eastAsia="Times New Roman" w:hAnsiTheme="minorHAnsi" w:cs="Calibri"/>
                <w:b/>
                <w:bCs/>
                <w:color w:val="000000"/>
                <w:sz w:val="22"/>
                <w:lang w:eastAsia="ru-RU"/>
              </w:rPr>
              <w:t>рассчит</w:t>
            </w:r>
            <w:proofErr w:type="spellEnd"/>
          </w:p>
        </w:tc>
      </w:tr>
      <w:tr w:rsidR="00E44D36" w:rsidRPr="00A7765C" w:rsidTr="00C42050">
        <w:trPr>
          <w:trHeight w:val="300"/>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E44D36" w:rsidRPr="00A7765C" w:rsidRDefault="00E44D36" w:rsidP="00C42050">
            <w:pPr>
              <w:spacing w:after="0" w:line="240" w:lineRule="auto"/>
              <w:rPr>
                <w:rFonts w:asciiTheme="minorHAnsi" w:eastAsia="Times New Roman" w:hAnsiTheme="minorHAnsi" w:cs="Calibri"/>
                <w:b/>
                <w:bCs/>
                <w:color w:val="000000"/>
                <w:sz w:val="22"/>
                <w:lang w:eastAsia="ru-RU"/>
              </w:rPr>
            </w:pP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горизонт</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мг/л</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мг-</w:t>
            </w:r>
            <w:proofErr w:type="spellStart"/>
            <w:r w:rsidRPr="00A7765C">
              <w:rPr>
                <w:rFonts w:asciiTheme="minorHAnsi" w:eastAsia="Times New Roman" w:hAnsiTheme="minorHAnsi" w:cs="Calibri"/>
                <w:color w:val="000000"/>
                <w:sz w:val="22"/>
                <w:lang w:eastAsia="ru-RU"/>
              </w:rPr>
              <w:t>экв</w:t>
            </w:r>
            <w:proofErr w:type="spellEnd"/>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мг/л</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мг-</w:t>
            </w:r>
            <w:proofErr w:type="spellStart"/>
            <w:r w:rsidRPr="00A7765C">
              <w:rPr>
                <w:rFonts w:asciiTheme="minorHAnsi" w:eastAsia="Times New Roman" w:hAnsiTheme="minorHAnsi" w:cs="Calibri"/>
                <w:color w:val="000000"/>
                <w:sz w:val="22"/>
                <w:lang w:eastAsia="ru-RU"/>
              </w:rPr>
              <w:t>экв</w:t>
            </w:r>
            <w:proofErr w:type="spellEnd"/>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мг/л</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мг-</w:t>
            </w:r>
            <w:proofErr w:type="spellStart"/>
            <w:r w:rsidRPr="00A7765C">
              <w:rPr>
                <w:rFonts w:asciiTheme="minorHAnsi" w:eastAsia="Times New Roman" w:hAnsiTheme="minorHAnsi" w:cs="Calibri"/>
                <w:color w:val="000000"/>
                <w:sz w:val="22"/>
                <w:lang w:eastAsia="ru-RU"/>
              </w:rPr>
              <w:t>экв</w:t>
            </w:r>
            <w:proofErr w:type="spellEnd"/>
          </w:p>
        </w:tc>
      </w:tr>
      <w:tr w:rsidR="00E44D36" w:rsidRPr="00A7765C" w:rsidTr="00C42050">
        <w:trPr>
          <w:trHeight w:val="300"/>
        </w:trPr>
        <w:tc>
          <w:tcPr>
            <w:tcW w:w="2100"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E44D36" w:rsidRPr="00A7765C" w:rsidRDefault="00E44D36" w:rsidP="00C42050">
            <w:pPr>
              <w:spacing w:after="0" w:line="240" w:lineRule="auto"/>
              <w:jc w:val="center"/>
              <w:rPr>
                <w:rFonts w:asciiTheme="minorHAnsi" w:eastAsia="Times New Roman" w:hAnsiTheme="minorHAnsi" w:cs="Calibri"/>
                <w:b/>
                <w:bCs/>
                <w:color w:val="000000"/>
                <w:sz w:val="22"/>
                <w:lang w:eastAsia="ru-RU"/>
              </w:rPr>
            </w:pPr>
            <w:r w:rsidRPr="00A7765C">
              <w:rPr>
                <w:rFonts w:asciiTheme="minorHAnsi" w:eastAsia="Times New Roman" w:hAnsiTheme="minorHAnsi" w:cs="Calibri"/>
                <w:b/>
                <w:bCs/>
                <w:color w:val="000000"/>
                <w:sz w:val="22"/>
                <w:lang w:eastAsia="ru-RU"/>
              </w:rPr>
              <w:t>Главное русло</w:t>
            </w: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0,2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71,9</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2,03</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45,0</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0,94</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136</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2,22</w:t>
            </w:r>
          </w:p>
        </w:tc>
      </w:tr>
      <w:tr w:rsidR="00E44D36" w:rsidRPr="00A7765C" w:rsidTr="00C42050">
        <w:trPr>
          <w:trHeight w:val="300"/>
        </w:trPr>
        <w:tc>
          <w:tcPr>
            <w:tcW w:w="2100" w:type="dxa"/>
            <w:vMerge/>
            <w:tcBorders>
              <w:top w:val="nil"/>
              <w:left w:val="single" w:sz="4" w:space="0" w:color="auto"/>
              <w:bottom w:val="single" w:sz="4" w:space="0" w:color="auto"/>
              <w:right w:val="single" w:sz="4" w:space="0" w:color="auto"/>
            </w:tcBorders>
            <w:vAlign w:val="center"/>
            <w:hideMark/>
          </w:tcPr>
          <w:p w:rsidR="00E44D36" w:rsidRPr="00A7765C" w:rsidRDefault="00E44D36" w:rsidP="00C42050">
            <w:pPr>
              <w:spacing w:after="0" w:line="240" w:lineRule="auto"/>
              <w:rPr>
                <w:rFonts w:asciiTheme="minorHAnsi" w:eastAsia="Times New Roman" w:hAnsiTheme="minorHAnsi" w:cs="Calibri"/>
                <w:b/>
                <w:bCs/>
                <w:color w:val="000000"/>
                <w:sz w:val="22"/>
                <w:lang w:eastAsia="ru-RU"/>
              </w:rPr>
            </w:pP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0,8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70,1</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1,98</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44,0</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0,92</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144</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2,35</w:t>
            </w:r>
          </w:p>
        </w:tc>
      </w:tr>
      <w:tr w:rsidR="00E44D36" w:rsidRPr="00A7765C" w:rsidTr="00C42050">
        <w:trPr>
          <w:trHeight w:val="300"/>
        </w:trPr>
        <w:tc>
          <w:tcPr>
            <w:tcW w:w="2100"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E44D36" w:rsidRPr="00A7765C" w:rsidRDefault="00E44D36" w:rsidP="00C42050">
            <w:pPr>
              <w:spacing w:after="0" w:line="240" w:lineRule="auto"/>
              <w:jc w:val="center"/>
              <w:rPr>
                <w:rFonts w:asciiTheme="minorHAnsi" w:eastAsia="Times New Roman" w:hAnsiTheme="minorHAnsi" w:cs="Calibri"/>
                <w:b/>
                <w:bCs/>
                <w:color w:val="000000"/>
                <w:sz w:val="22"/>
                <w:lang w:eastAsia="ru-RU"/>
              </w:rPr>
            </w:pPr>
            <w:r w:rsidRPr="00A7765C">
              <w:rPr>
                <w:rFonts w:asciiTheme="minorHAnsi" w:eastAsia="Times New Roman" w:hAnsiTheme="minorHAnsi" w:cs="Calibri"/>
                <w:b/>
                <w:bCs/>
                <w:color w:val="000000"/>
                <w:sz w:val="22"/>
                <w:lang w:eastAsia="ru-RU"/>
              </w:rPr>
              <w:t>Главное русло 2</w:t>
            </w: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0,2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67,4</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1,90</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42,6</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0,89</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138</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2,27</w:t>
            </w:r>
          </w:p>
        </w:tc>
      </w:tr>
      <w:tr w:rsidR="00E44D36" w:rsidRPr="00A7765C" w:rsidTr="00C42050">
        <w:trPr>
          <w:trHeight w:val="300"/>
        </w:trPr>
        <w:tc>
          <w:tcPr>
            <w:tcW w:w="2100" w:type="dxa"/>
            <w:vMerge/>
            <w:tcBorders>
              <w:top w:val="nil"/>
              <w:left w:val="single" w:sz="4" w:space="0" w:color="auto"/>
              <w:bottom w:val="single" w:sz="4" w:space="0" w:color="auto"/>
              <w:right w:val="single" w:sz="4" w:space="0" w:color="auto"/>
            </w:tcBorders>
            <w:vAlign w:val="center"/>
            <w:hideMark/>
          </w:tcPr>
          <w:p w:rsidR="00E44D36" w:rsidRPr="00A7765C" w:rsidRDefault="00E44D36" w:rsidP="00C42050">
            <w:pPr>
              <w:spacing w:after="0" w:line="240" w:lineRule="auto"/>
              <w:rPr>
                <w:rFonts w:asciiTheme="minorHAnsi" w:eastAsia="Times New Roman" w:hAnsiTheme="minorHAnsi" w:cs="Calibri"/>
                <w:b/>
                <w:bCs/>
                <w:color w:val="000000"/>
                <w:sz w:val="22"/>
                <w:lang w:eastAsia="ru-RU"/>
              </w:rPr>
            </w:pP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0,8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66,2</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1,87</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42,0</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0,87</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107</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1,75</w:t>
            </w:r>
          </w:p>
        </w:tc>
      </w:tr>
      <w:tr w:rsidR="00E44D36" w:rsidRPr="00A7765C" w:rsidTr="00C42050">
        <w:trPr>
          <w:trHeight w:val="300"/>
        </w:trPr>
        <w:tc>
          <w:tcPr>
            <w:tcW w:w="2100"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E44D36" w:rsidRPr="00A7765C" w:rsidRDefault="00E44D36" w:rsidP="00C42050">
            <w:pPr>
              <w:spacing w:after="0" w:line="240" w:lineRule="auto"/>
              <w:jc w:val="center"/>
              <w:rPr>
                <w:rFonts w:asciiTheme="minorHAnsi" w:eastAsia="Times New Roman" w:hAnsiTheme="minorHAnsi" w:cs="Calibri"/>
                <w:b/>
                <w:bCs/>
                <w:color w:val="000000"/>
                <w:sz w:val="22"/>
                <w:lang w:eastAsia="ru-RU"/>
              </w:rPr>
            </w:pPr>
            <w:r w:rsidRPr="00A7765C">
              <w:rPr>
                <w:rFonts w:asciiTheme="minorHAnsi" w:eastAsia="Times New Roman" w:hAnsiTheme="minorHAnsi" w:cs="Calibri"/>
                <w:b/>
                <w:bCs/>
                <w:color w:val="000000"/>
                <w:sz w:val="22"/>
                <w:lang w:eastAsia="ru-RU"/>
              </w:rPr>
              <w:t>Главное русло 3</w:t>
            </w: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0,2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65,9</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1,86</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41,8</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0,87</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117</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1,91</w:t>
            </w:r>
          </w:p>
        </w:tc>
      </w:tr>
      <w:tr w:rsidR="00E44D36" w:rsidRPr="00A7765C" w:rsidTr="00C42050">
        <w:trPr>
          <w:trHeight w:val="300"/>
        </w:trPr>
        <w:tc>
          <w:tcPr>
            <w:tcW w:w="2100" w:type="dxa"/>
            <w:vMerge/>
            <w:tcBorders>
              <w:top w:val="nil"/>
              <w:left w:val="single" w:sz="4" w:space="0" w:color="auto"/>
              <w:bottom w:val="single" w:sz="4" w:space="0" w:color="auto"/>
              <w:right w:val="single" w:sz="4" w:space="0" w:color="auto"/>
            </w:tcBorders>
            <w:vAlign w:val="center"/>
            <w:hideMark/>
          </w:tcPr>
          <w:p w:rsidR="00E44D36" w:rsidRPr="00A7765C" w:rsidRDefault="00E44D36" w:rsidP="00C42050">
            <w:pPr>
              <w:spacing w:after="0" w:line="240" w:lineRule="auto"/>
              <w:rPr>
                <w:rFonts w:asciiTheme="minorHAnsi" w:eastAsia="Times New Roman" w:hAnsiTheme="minorHAnsi" w:cs="Calibri"/>
                <w:b/>
                <w:bCs/>
                <w:color w:val="000000"/>
                <w:sz w:val="22"/>
                <w:lang w:eastAsia="ru-RU"/>
              </w:rPr>
            </w:pP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0,8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69,1</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1,95</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43,5</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0,91</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103</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1,69</w:t>
            </w:r>
          </w:p>
        </w:tc>
      </w:tr>
      <w:tr w:rsidR="00E44D36" w:rsidRPr="00A7765C" w:rsidTr="00C42050">
        <w:trPr>
          <w:trHeight w:val="300"/>
        </w:trPr>
        <w:tc>
          <w:tcPr>
            <w:tcW w:w="2100"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E44D36" w:rsidRPr="00A7765C" w:rsidRDefault="00E44D36" w:rsidP="00C42050">
            <w:pPr>
              <w:spacing w:after="0" w:line="240" w:lineRule="auto"/>
              <w:jc w:val="center"/>
              <w:rPr>
                <w:rFonts w:asciiTheme="minorHAnsi" w:eastAsia="Times New Roman" w:hAnsiTheme="minorHAnsi" w:cs="Calibri"/>
                <w:b/>
                <w:bCs/>
                <w:color w:val="000000"/>
                <w:sz w:val="22"/>
                <w:lang w:eastAsia="ru-RU"/>
              </w:rPr>
            </w:pPr>
            <w:proofErr w:type="spellStart"/>
            <w:r w:rsidRPr="00A7765C">
              <w:rPr>
                <w:rFonts w:asciiTheme="minorHAnsi" w:eastAsia="Times New Roman" w:hAnsiTheme="minorHAnsi" w:cs="Calibri"/>
                <w:b/>
                <w:bCs/>
                <w:color w:val="000000"/>
                <w:sz w:val="22"/>
                <w:lang w:eastAsia="ru-RU"/>
              </w:rPr>
              <w:t>Оленекская</w:t>
            </w:r>
            <w:proofErr w:type="spellEnd"/>
            <w:r w:rsidRPr="00A7765C">
              <w:rPr>
                <w:rFonts w:asciiTheme="minorHAnsi" w:eastAsia="Times New Roman" w:hAnsiTheme="minorHAnsi" w:cs="Calibri"/>
                <w:b/>
                <w:bCs/>
                <w:color w:val="000000"/>
                <w:sz w:val="22"/>
                <w:lang w:eastAsia="ru-RU"/>
              </w:rPr>
              <w:t xml:space="preserve"> протока</w:t>
            </w: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0,2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66,0</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1,86</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43,8</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0,91</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112</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1,83</w:t>
            </w:r>
          </w:p>
        </w:tc>
      </w:tr>
      <w:tr w:rsidR="00E44D36" w:rsidRPr="00A7765C" w:rsidTr="00C42050">
        <w:trPr>
          <w:trHeight w:val="300"/>
        </w:trPr>
        <w:tc>
          <w:tcPr>
            <w:tcW w:w="2100" w:type="dxa"/>
            <w:vMerge/>
            <w:tcBorders>
              <w:top w:val="nil"/>
              <w:left w:val="single" w:sz="4" w:space="0" w:color="auto"/>
              <w:bottom w:val="single" w:sz="4" w:space="0" w:color="auto"/>
              <w:right w:val="single" w:sz="4" w:space="0" w:color="auto"/>
            </w:tcBorders>
            <w:vAlign w:val="center"/>
            <w:hideMark/>
          </w:tcPr>
          <w:p w:rsidR="00E44D36" w:rsidRPr="00A7765C" w:rsidRDefault="00E44D36" w:rsidP="00C42050">
            <w:pPr>
              <w:spacing w:after="0" w:line="240" w:lineRule="auto"/>
              <w:rPr>
                <w:rFonts w:asciiTheme="minorHAnsi" w:eastAsia="Times New Roman" w:hAnsiTheme="minorHAnsi" w:cs="Calibri"/>
                <w:b/>
                <w:bCs/>
                <w:color w:val="000000"/>
                <w:sz w:val="22"/>
                <w:lang w:eastAsia="ru-RU"/>
              </w:rPr>
            </w:pP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0,8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61,1</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1,72</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41,6</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0,87</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125</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Theme="minorHAnsi" w:eastAsia="Times New Roman" w:hAnsiTheme="minorHAnsi" w:cs="Calibri"/>
                <w:color w:val="000000"/>
                <w:sz w:val="22"/>
                <w:lang w:eastAsia="ru-RU"/>
              </w:rPr>
            </w:pPr>
            <w:r w:rsidRPr="00A7765C">
              <w:rPr>
                <w:rFonts w:asciiTheme="minorHAnsi" w:eastAsia="Times New Roman" w:hAnsiTheme="minorHAnsi" w:cs="Calibri"/>
                <w:color w:val="000000"/>
                <w:sz w:val="22"/>
                <w:lang w:eastAsia="ru-RU"/>
              </w:rPr>
              <w:t>2,05</w:t>
            </w:r>
          </w:p>
        </w:tc>
      </w:tr>
    </w:tbl>
    <w:p w:rsidR="00E44D36" w:rsidRDefault="00E44D36" w:rsidP="00E44D36">
      <w:pPr>
        <w:spacing w:after="0" w:line="240" w:lineRule="auto"/>
        <w:contextualSpacing/>
        <w:jc w:val="both"/>
        <w:rPr>
          <w:rFonts w:cstheme="minorBidi"/>
          <w:i/>
          <w:szCs w:val="24"/>
        </w:rPr>
      </w:pPr>
    </w:p>
    <w:p w:rsidR="00B76FAF" w:rsidRDefault="00B76FAF" w:rsidP="00E44D36">
      <w:pPr>
        <w:spacing w:after="0" w:line="240" w:lineRule="auto"/>
        <w:contextualSpacing/>
        <w:jc w:val="both"/>
        <w:rPr>
          <w:rFonts w:cstheme="minorBidi"/>
          <w:i/>
          <w:szCs w:val="24"/>
        </w:rPr>
      </w:pPr>
    </w:p>
    <w:p w:rsidR="00B76FAF" w:rsidRDefault="00B76FAF" w:rsidP="00E44D36">
      <w:pPr>
        <w:spacing w:after="0" w:line="240" w:lineRule="auto"/>
        <w:contextualSpacing/>
        <w:jc w:val="both"/>
        <w:rPr>
          <w:rFonts w:cstheme="minorBidi"/>
          <w:i/>
          <w:szCs w:val="24"/>
        </w:rPr>
      </w:pPr>
    </w:p>
    <w:p w:rsidR="00B76FAF" w:rsidRDefault="00B76FAF" w:rsidP="00E44D36">
      <w:pPr>
        <w:spacing w:after="0" w:line="240" w:lineRule="auto"/>
        <w:contextualSpacing/>
        <w:jc w:val="both"/>
        <w:rPr>
          <w:rFonts w:cstheme="minorBidi"/>
          <w:i/>
          <w:szCs w:val="24"/>
        </w:rPr>
      </w:pPr>
    </w:p>
    <w:p w:rsidR="00B76FAF" w:rsidRDefault="00B76FAF" w:rsidP="00E44D36">
      <w:pPr>
        <w:spacing w:after="0" w:line="240" w:lineRule="auto"/>
        <w:contextualSpacing/>
        <w:jc w:val="both"/>
        <w:rPr>
          <w:rFonts w:cstheme="minorBidi"/>
          <w:i/>
          <w:szCs w:val="24"/>
        </w:rPr>
      </w:pPr>
    </w:p>
    <w:p w:rsidR="00B76FAF" w:rsidRDefault="00B76FAF" w:rsidP="00E44D36">
      <w:pPr>
        <w:spacing w:after="0" w:line="240" w:lineRule="auto"/>
        <w:contextualSpacing/>
        <w:jc w:val="both"/>
        <w:rPr>
          <w:rFonts w:cstheme="minorBidi"/>
          <w:i/>
          <w:szCs w:val="24"/>
        </w:rPr>
      </w:pPr>
    </w:p>
    <w:p w:rsidR="00B76FAF" w:rsidRDefault="00B76FAF" w:rsidP="00E44D36">
      <w:pPr>
        <w:spacing w:after="0" w:line="240" w:lineRule="auto"/>
        <w:contextualSpacing/>
        <w:jc w:val="both"/>
        <w:rPr>
          <w:rFonts w:cstheme="minorBidi"/>
          <w:i/>
          <w:szCs w:val="24"/>
        </w:rPr>
      </w:pPr>
    </w:p>
    <w:p w:rsidR="00B76FAF" w:rsidRDefault="00B76FAF" w:rsidP="00E44D36">
      <w:pPr>
        <w:spacing w:after="0" w:line="240" w:lineRule="auto"/>
        <w:contextualSpacing/>
        <w:jc w:val="both"/>
        <w:rPr>
          <w:rFonts w:cstheme="minorBidi"/>
          <w:i/>
          <w:szCs w:val="24"/>
        </w:rPr>
      </w:pPr>
    </w:p>
    <w:p w:rsidR="00B76FAF" w:rsidRDefault="00B76FAF" w:rsidP="00E44D36">
      <w:pPr>
        <w:spacing w:after="0" w:line="240" w:lineRule="auto"/>
        <w:contextualSpacing/>
        <w:jc w:val="both"/>
        <w:rPr>
          <w:rFonts w:cstheme="minorBidi"/>
          <w:i/>
          <w:szCs w:val="24"/>
        </w:rPr>
      </w:pPr>
    </w:p>
    <w:p w:rsidR="00B76FAF" w:rsidRDefault="00B76FAF" w:rsidP="00E44D36">
      <w:pPr>
        <w:spacing w:after="0" w:line="240" w:lineRule="auto"/>
        <w:contextualSpacing/>
        <w:jc w:val="both"/>
        <w:rPr>
          <w:rFonts w:cstheme="minorBidi"/>
          <w:i/>
          <w:szCs w:val="24"/>
        </w:rPr>
      </w:pPr>
    </w:p>
    <w:p w:rsidR="00B76FAF" w:rsidRDefault="00B76FAF" w:rsidP="00E44D36">
      <w:pPr>
        <w:spacing w:after="0" w:line="240" w:lineRule="auto"/>
        <w:contextualSpacing/>
        <w:jc w:val="both"/>
        <w:rPr>
          <w:rFonts w:cstheme="minorBidi"/>
          <w:i/>
          <w:szCs w:val="24"/>
        </w:rPr>
      </w:pPr>
    </w:p>
    <w:p w:rsidR="00B76FAF" w:rsidRDefault="00B76FAF" w:rsidP="00E44D36">
      <w:pPr>
        <w:spacing w:after="0" w:line="240" w:lineRule="auto"/>
        <w:contextualSpacing/>
        <w:jc w:val="both"/>
        <w:rPr>
          <w:rFonts w:cstheme="minorBidi"/>
          <w:i/>
          <w:szCs w:val="24"/>
        </w:rPr>
      </w:pPr>
    </w:p>
    <w:p w:rsidR="00B76FAF" w:rsidRPr="00A7765C" w:rsidRDefault="00B76FAF" w:rsidP="00E44D36">
      <w:pPr>
        <w:spacing w:after="0" w:line="240" w:lineRule="auto"/>
        <w:contextualSpacing/>
        <w:jc w:val="both"/>
        <w:rPr>
          <w:rFonts w:cstheme="minorBidi"/>
          <w:i/>
          <w:szCs w:val="24"/>
        </w:rPr>
      </w:pPr>
    </w:p>
    <w:p w:rsidR="00E44D36" w:rsidRPr="00A7765C" w:rsidRDefault="00B76FAF" w:rsidP="00E44D36">
      <w:pPr>
        <w:spacing w:after="0" w:line="240" w:lineRule="auto"/>
        <w:ind w:left="720"/>
        <w:contextualSpacing/>
        <w:jc w:val="right"/>
        <w:rPr>
          <w:rFonts w:eastAsia="Calibri" w:cs="Times New Roman"/>
          <w:szCs w:val="24"/>
        </w:rPr>
      </w:pPr>
      <w:r>
        <w:rPr>
          <w:rFonts w:eastAsia="Calibri" w:cs="Times New Roman"/>
          <w:i/>
          <w:szCs w:val="24"/>
        </w:rPr>
        <w:lastRenderedPageBreak/>
        <w:t>Таблица В5</w:t>
      </w:r>
      <w:r w:rsidR="00E44D36" w:rsidRPr="00A7765C">
        <w:rPr>
          <w:rFonts w:eastAsia="Calibri" w:cs="Times New Roman"/>
          <w:i/>
          <w:szCs w:val="24"/>
        </w:rPr>
        <w:t xml:space="preserve"> – содержание катионов в озерной воде в зимний период</w:t>
      </w:r>
    </w:p>
    <w:tbl>
      <w:tblPr>
        <w:tblW w:w="9320" w:type="dxa"/>
        <w:tblInd w:w="113" w:type="dxa"/>
        <w:tblLook w:val="04A0" w:firstRow="1" w:lastRow="0" w:firstColumn="1" w:lastColumn="0" w:noHBand="0" w:noVBand="1"/>
      </w:tblPr>
      <w:tblGrid>
        <w:gridCol w:w="2100"/>
        <w:gridCol w:w="1055"/>
        <w:gridCol w:w="997"/>
        <w:gridCol w:w="1383"/>
        <w:gridCol w:w="821"/>
        <w:gridCol w:w="1139"/>
        <w:gridCol w:w="805"/>
        <w:gridCol w:w="1115"/>
      </w:tblGrid>
      <w:tr w:rsidR="00E44D36" w:rsidRPr="00A7765C" w:rsidTr="00C42050">
        <w:trPr>
          <w:trHeight w:val="227"/>
        </w:trPr>
        <w:tc>
          <w:tcPr>
            <w:tcW w:w="210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E44D36" w:rsidRPr="00A7765C" w:rsidRDefault="00E44D36" w:rsidP="00C42050">
            <w:pPr>
              <w:spacing w:after="0" w:line="240" w:lineRule="auto"/>
              <w:jc w:val="center"/>
              <w:rPr>
                <w:rFonts w:ascii="Calibri" w:eastAsia="Times New Roman" w:hAnsi="Calibri" w:cs="Calibri"/>
                <w:b/>
                <w:bCs/>
                <w:color w:val="000000"/>
                <w:sz w:val="22"/>
                <w:lang w:eastAsia="ru-RU"/>
              </w:rPr>
            </w:pPr>
            <w:r w:rsidRPr="00A7765C">
              <w:rPr>
                <w:rFonts w:ascii="Calibri" w:eastAsia="Times New Roman" w:hAnsi="Calibri" w:cs="Calibri"/>
                <w:b/>
                <w:bCs/>
                <w:color w:val="000000"/>
                <w:sz w:val="22"/>
                <w:lang w:eastAsia="ru-RU"/>
              </w:rPr>
              <w:t>Место отбора  \компонент</w:t>
            </w:r>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 </w:t>
            </w:r>
          </w:p>
        </w:tc>
        <w:tc>
          <w:tcPr>
            <w:tcW w:w="2380" w:type="dxa"/>
            <w:gridSpan w:val="2"/>
            <w:tcBorders>
              <w:top w:val="single" w:sz="4" w:space="0" w:color="auto"/>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b/>
                <w:bCs/>
                <w:color w:val="000000"/>
                <w:sz w:val="22"/>
                <w:lang w:eastAsia="ru-RU"/>
              </w:rPr>
            </w:pPr>
            <w:proofErr w:type="spellStart"/>
            <w:r w:rsidRPr="00A7765C">
              <w:rPr>
                <w:rFonts w:ascii="Calibri" w:eastAsia="Times New Roman" w:hAnsi="Calibri" w:cs="Calibri"/>
                <w:b/>
                <w:bCs/>
                <w:color w:val="000000"/>
                <w:sz w:val="22"/>
                <w:lang w:eastAsia="ru-RU"/>
              </w:rPr>
              <w:t>Na</w:t>
            </w:r>
            <w:proofErr w:type="spellEnd"/>
          </w:p>
        </w:tc>
        <w:tc>
          <w:tcPr>
            <w:tcW w:w="1960" w:type="dxa"/>
            <w:gridSpan w:val="2"/>
            <w:tcBorders>
              <w:top w:val="single" w:sz="4" w:space="0" w:color="auto"/>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b/>
                <w:bCs/>
                <w:color w:val="000000"/>
                <w:sz w:val="22"/>
                <w:lang w:eastAsia="ru-RU"/>
              </w:rPr>
            </w:pPr>
            <w:proofErr w:type="spellStart"/>
            <w:r w:rsidRPr="00A7765C">
              <w:rPr>
                <w:rFonts w:ascii="Calibri" w:eastAsia="Times New Roman" w:hAnsi="Calibri" w:cs="Calibri"/>
                <w:b/>
                <w:bCs/>
                <w:color w:val="000000"/>
                <w:sz w:val="22"/>
                <w:lang w:eastAsia="ru-RU"/>
              </w:rPr>
              <w:t>Ca</w:t>
            </w:r>
            <w:proofErr w:type="spellEnd"/>
          </w:p>
        </w:tc>
        <w:tc>
          <w:tcPr>
            <w:tcW w:w="1920" w:type="dxa"/>
            <w:gridSpan w:val="2"/>
            <w:tcBorders>
              <w:top w:val="single" w:sz="4" w:space="0" w:color="auto"/>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b/>
                <w:bCs/>
                <w:color w:val="000000"/>
                <w:sz w:val="22"/>
                <w:lang w:eastAsia="ru-RU"/>
              </w:rPr>
            </w:pPr>
            <w:proofErr w:type="spellStart"/>
            <w:r w:rsidRPr="00A7765C">
              <w:rPr>
                <w:rFonts w:ascii="Calibri" w:eastAsia="Times New Roman" w:hAnsi="Calibri" w:cs="Calibri"/>
                <w:b/>
                <w:bCs/>
                <w:color w:val="000000"/>
                <w:sz w:val="22"/>
                <w:lang w:eastAsia="ru-RU"/>
              </w:rPr>
              <w:t>Mg</w:t>
            </w:r>
            <w:proofErr w:type="spellEnd"/>
          </w:p>
        </w:tc>
      </w:tr>
      <w:tr w:rsidR="00E44D36" w:rsidRPr="00A7765C" w:rsidTr="00C42050">
        <w:trPr>
          <w:trHeight w:val="227"/>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E44D36" w:rsidRPr="00A7765C" w:rsidRDefault="00E44D36" w:rsidP="00C42050">
            <w:pPr>
              <w:spacing w:after="0" w:line="240" w:lineRule="auto"/>
              <w:rPr>
                <w:rFonts w:ascii="Calibri" w:eastAsia="Times New Roman" w:hAnsi="Calibri" w:cs="Calibri"/>
                <w:b/>
                <w:bCs/>
                <w:color w:val="000000"/>
                <w:sz w:val="22"/>
                <w:lang w:eastAsia="ru-RU"/>
              </w:rPr>
            </w:pP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горизонт</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мг/л</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мг-</w:t>
            </w:r>
            <w:proofErr w:type="spellStart"/>
            <w:r w:rsidRPr="00A7765C">
              <w:rPr>
                <w:rFonts w:ascii="Calibri" w:eastAsia="Times New Roman" w:hAnsi="Calibri" w:cs="Calibri"/>
                <w:color w:val="000000"/>
                <w:sz w:val="22"/>
                <w:lang w:eastAsia="ru-RU"/>
              </w:rPr>
              <w:t>экв</w:t>
            </w:r>
            <w:proofErr w:type="spellEnd"/>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мг/л</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мг-</w:t>
            </w:r>
            <w:proofErr w:type="spellStart"/>
            <w:r w:rsidRPr="00A7765C">
              <w:rPr>
                <w:rFonts w:ascii="Calibri" w:eastAsia="Times New Roman" w:hAnsi="Calibri" w:cs="Calibri"/>
                <w:color w:val="000000"/>
                <w:sz w:val="22"/>
                <w:lang w:eastAsia="ru-RU"/>
              </w:rPr>
              <w:t>экв</w:t>
            </w:r>
            <w:proofErr w:type="spellEnd"/>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мг/л</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мг-</w:t>
            </w:r>
            <w:proofErr w:type="spellStart"/>
            <w:r w:rsidRPr="00A7765C">
              <w:rPr>
                <w:rFonts w:ascii="Calibri" w:eastAsia="Times New Roman" w:hAnsi="Calibri" w:cs="Calibri"/>
                <w:color w:val="000000"/>
                <w:sz w:val="22"/>
                <w:lang w:eastAsia="ru-RU"/>
              </w:rPr>
              <w:t>экв</w:t>
            </w:r>
            <w:proofErr w:type="spellEnd"/>
          </w:p>
        </w:tc>
      </w:tr>
      <w:tr w:rsidR="00E44D36" w:rsidRPr="00A7765C" w:rsidTr="00C42050">
        <w:trPr>
          <w:trHeight w:val="227"/>
        </w:trPr>
        <w:tc>
          <w:tcPr>
            <w:tcW w:w="2100"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E44D36" w:rsidRPr="00A7765C" w:rsidRDefault="00E44D36" w:rsidP="00C42050">
            <w:pPr>
              <w:spacing w:after="0" w:line="240" w:lineRule="auto"/>
              <w:jc w:val="center"/>
              <w:rPr>
                <w:rFonts w:ascii="Calibri" w:eastAsia="Times New Roman" w:hAnsi="Calibri" w:cs="Calibri"/>
                <w:b/>
                <w:bCs/>
                <w:color w:val="000000"/>
                <w:sz w:val="22"/>
                <w:lang w:eastAsia="ru-RU"/>
              </w:rPr>
            </w:pPr>
            <w:r w:rsidRPr="00A7765C">
              <w:rPr>
                <w:rFonts w:ascii="Calibri" w:eastAsia="Times New Roman" w:hAnsi="Calibri" w:cs="Calibri"/>
                <w:b/>
                <w:bCs/>
                <w:color w:val="000000"/>
                <w:sz w:val="22"/>
                <w:lang w:eastAsia="ru-RU"/>
              </w:rPr>
              <w:t>Озеро Банное-2</w:t>
            </w: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5,8</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0,25</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19,7</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0,98</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5,5</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0,45</w:t>
            </w:r>
          </w:p>
        </w:tc>
      </w:tr>
      <w:tr w:rsidR="00E44D36" w:rsidRPr="00A7765C" w:rsidTr="00C42050">
        <w:trPr>
          <w:trHeight w:val="227"/>
        </w:trPr>
        <w:tc>
          <w:tcPr>
            <w:tcW w:w="2100" w:type="dxa"/>
            <w:vMerge/>
            <w:tcBorders>
              <w:top w:val="nil"/>
              <w:left w:val="single" w:sz="4" w:space="0" w:color="auto"/>
              <w:bottom w:val="single" w:sz="4" w:space="0" w:color="auto"/>
              <w:right w:val="single" w:sz="4" w:space="0" w:color="auto"/>
            </w:tcBorders>
            <w:vAlign w:val="center"/>
            <w:hideMark/>
          </w:tcPr>
          <w:p w:rsidR="00E44D36" w:rsidRPr="00A7765C" w:rsidRDefault="00E44D36" w:rsidP="00C42050">
            <w:pPr>
              <w:spacing w:after="0" w:line="240" w:lineRule="auto"/>
              <w:rPr>
                <w:rFonts w:ascii="Calibri" w:eastAsia="Times New Roman" w:hAnsi="Calibri" w:cs="Calibri"/>
                <w:b/>
                <w:bCs/>
                <w:color w:val="000000"/>
                <w:sz w:val="22"/>
                <w:lang w:eastAsia="ru-RU"/>
              </w:rPr>
            </w:pP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4,2</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0,18</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15,1</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0,75</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4,1</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0,34</w:t>
            </w:r>
          </w:p>
        </w:tc>
      </w:tr>
      <w:tr w:rsidR="00E44D36" w:rsidRPr="00A7765C" w:rsidTr="00C42050">
        <w:trPr>
          <w:trHeight w:val="227"/>
        </w:trPr>
        <w:tc>
          <w:tcPr>
            <w:tcW w:w="2100"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E44D36" w:rsidRPr="00A7765C" w:rsidRDefault="00E44D36" w:rsidP="00C42050">
            <w:pPr>
              <w:spacing w:after="0" w:line="240" w:lineRule="auto"/>
              <w:jc w:val="center"/>
              <w:rPr>
                <w:rFonts w:ascii="Calibri" w:eastAsia="Times New Roman" w:hAnsi="Calibri" w:cs="Calibri"/>
                <w:b/>
                <w:bCs/>
                <w:color w:val="000000"/>
                <w:sz w:val="22"/>
                <w:lang w:eastAsia="ru-RU"/>
              </w:rPr>
            </w:pPr>
            <w:r w:rsidRPr="00A7765C">
              <w:rPr>
                <w:rFonts w:ascii="Calibri" w:eastAsia="Times New Roman" w:hAnsi="Calibri" w:cs="Calibri"/>
                <w:b/>
                <w:bCs/>
                <w:color w:val="000000"/>
                <w:sz w:val="22"/>
                <w:lang w:eastAsia="ru-RU"/>
              </w:rPr>
              <w:t xml:space="preserve">Озеро </w:t>
            </w:r>
            <w:proofErr w:type="spellStart"/>
            <w:r w:rsidRPr="00A7765C">
              <w:rPr>
                <w:rFonts w:ascii="Calibri" w:eastAsia="Times New Roman" w:hAnsi="Calibri" w:cs="Calibri"/>
                <w:b/>
                <w:bCs/>
                <w:color w:val="000000"/>
                <w:sz w:val="22"/>
                <w:lang w:eastAsia="ru-RU"/>
              </w:rPr>
              <w:t>Моло</w:t>
            </w:r>
            <w:proofErr w:type="spellEnd"/>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1,1</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0,05</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16,1</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0,81</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7,8</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0,64</w:t>
            </w:r>
          </w:p>
        </w:tc>
      </w:tr>
      <w:tr w:rsidR="00E44D36" w:rsidRPr="00A7765C" w:rsidTr="00C42050">
        <w:trPr>
          <w:trHeight w:val="227"/>
        </w:trPr>
        <w:tc>
          <w:tcPr>
            <w:tcW w:w="2100" w:type="dxa"/>
            <w:vMerge/>
            <w:tcBorders>
              <w:top w:val="nil"/>
              <w:left w:val="single" w:sz="4" w:space="0" w:color="auto"/>
              <w:bottom w:val="single" w:sz="4" w:space="0" w:color="auto"/>
              <w:right w:val="single" w:sz="4" w:space="0" w:color="auto"/>
            </w:tcBorders>
            <w:vAlign w:val="center"/>
            <w:hideMark/>
          </w:tcPr>
          <w:p w:rsidR="00E44D36" w:rsidRPr="00A7765C" w:rsidRDefault="00E44D36" w:rsidP="00C42050">
            <w:pPr>
              <w:spacing w:after="0" w:line="240" w:lineRule="auto"/>
              <w:rPr>
                <w:rFonts w:ascii="Calibri" w:eastAsia="Times New Roman" w:hAnsi="Calibri" w:cs="Calibri"/>
                <w:b/>
                <w:bCs/>
                <w:color w:val="000000"/>
                <w:sz w:val="22"/>
                <w:lang w:eastAsia="ru-RU"/>
              </w:rPr>
            </w:pP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1,2</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0,05</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14,3</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0,71</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6,8</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0,56</w:t>
            </w:r>
          </w:p>
        </w:tc>
      </w:tr>
      <w:tr w:rsidR="00E44D36" w:rsidRPr="00A7765C" w:rsidTr="00C42050">
        <w:trPr>
          <w:trHeight w:val="227"/>
        </w:trPr>
        <w:tc>
          <w:tcPr>
            <w:tcW w:w="2100"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E44D36" w:rsidRPr="00A7765C" w:rsidRDefault="00E44D36" w:rsidP="00C42050">
            <w:pPr>
              <w:spacing w:after="0" w:line="240" w:lineRule="auto"/>
              <w:jc w:val="center"/>
              <w:rPr>
                <w:rFonts w:ascii="Calibri" w:eastAsia="Times New Roman" w:hAnsi="Calibri" w:cs="Calibri"/>
                <w:b/>
                <w:bCs/>
                <w:color w:val="000000"/>
                <w:sz w:val="22"/>
                <w:lang w:eastAsia="ru-RU"/>
              </w:rPr>
            </w:pPr>
            <w:r w:rsidRPr="00A7765C">
              <w:rPr>
                <w:rFonts w:ascii="Calibri" w:eastAsia="Times New Roman" w:hAnsi="Calibri" w:cs="Calibri"/>
                <w:b/>
                <w:bCs/>
                <w:color w:val="000000"/>
                <w:sz w:val="22"/>
                <w:lang w:eastAsia="ru-RU"/>
              </w:rPr>
              <w:t>Озеро №10</w:t>
            </w: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2,2</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0,10</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15,1</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0,75</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6,8</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0,56</w:t>
            </w:r>
          </w:p>
        </w:tc>
      </w:tr>
      <w:tr w:rsidR="00E44D36" w:rsidRPr="00A7765C" w:rsidTr="00C42050">
        <w:trPr>
          <w:trHeight w:val="227"/>
        </w:trPr>
        <w:tc>
          <w:tcPr>
            <w:tcW w:w="2100" w:type="dxa"/>
            <w:vMerge/>
            <w:tcBorders>
              <w:top w:val="nil"/>
              <w:left w:val="single" w:sz="4" w:space="0" w:color="auto"/>
              <w:bottom w:val="single" w:sz="4" w:space="0" w:color="auto"/>
              <w:right w:val="single" w:sz="4" w:space="0" w:color="auto"/>
            </w:tcBorders>
            <w:vAlign w:val="center"/>
            <w:hideMark/>
          </w:tcPr>
          <w:p w:rsidR="00E44D36" w:rsidRPr="00A7765C" w:rsidRDefault="00E44D36" w:rsidP="00C42050">
            <w:pPr>
              <w:spacing w:after="0" w:line="240" w:lineRule="auto"/>
              <w:rPr>
                <w:rFonts w:ascii="Calibri" w:eastAsia="Times New Roman" w:hAnsi="Calibri" w:cs="Calibri"/>
                <w:b/>
                <w:bCs/>
                <w:color w:val="000000"/>
                <w:sz w:val="22"/>
                <w:lang w:eastAsia="ru-RU"/>
              </w:rPr>
            </w:pP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2,2</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0,10</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15,7</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0,78</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7,2</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0,59</w:t>
            </w:r>
          </w:p>
        </w:tc>
      </w:tr>
      <w:tr w:rsidR="00E44D36" w:rsidRPr="00A7765C" w:rsidTr="00C42050">
        <w:trPr>
          <w:trHeight w:val="227"/>
        </w:trPr>
        <w:tc>
          <w:tcPr>
            <w:tcW w:w="2100"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E44D36" w:rsidRPr="00A7765C" w:rsidRDefault="00E44D36" w:rsidP="00C42050">
            <w:pPr>
              <w:spacing w:after="0" w:line="240" w:lineRule="auto"/>
              <w:jc w:val="center"/>
              <w:rPr>
                <w:rFonts w:ascii="Calibri" w:eastAsia="Times New Roman" w:hAnsi="Calibri" w:cs="Calibri"/>
                <w:b/>
                <w:bCs/>
                <w:color w:val="000000"/>
                <w:sz w:val="22"/>
                <w:lang w:eastAsia="ru-RU"/>
              </w:rPr>
            </w:pPr>
            <w:r w:rsidRPr="00A7765C">
              <w:rPr>
                <w:rFonts w:ascii="Calibri" w:eastAsia="Times New Roman" w:hAnsi="Calibri" w:cs="Calibri"/>
                <w:b/>
                <w:bCs/>
                <w:color w:val="000000"/>
                <w:sz w:val="22"/>
                <w:lang w:eastAsia="ru-RU"/>
              </w:rPr>
              <w:t>Озеро Банное-3</w:t>
            </w: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4,6</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0,20</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27,5</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1,37</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9,6</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0,79</w:t>
            </w:r>
          </w:p>
        </w:tc>
      </w:tr>
      <w:tr w:rsidR="00E44D36" w:rsidRPr="00A7765C" w:rsidTr="00C42050">
        <w:trPr>
          <w:trHeight w:val="227"/>
        </w:trPr>
        <w:tc>
          <w:tcPr>
            <w:tcW w:w="2100" w:type="dxa"/>
            <w:vMerge/>
            <w:tcBorders>
              <w:top w:val="nil"/>
              <w:left w:val="single" w:sz="4" w:space="0" w:color="auto"/>
              <w:bottom w:val="single" w:sz="4" w:space="0" w:color="auto"/>
              <w:right w:val="single" w:sz="4" w:space="0" w:color="auto"/>
            </w:tcBorders>
            <w:vAlign w:val="center"/>
            <w:hideMark/>
          </w:tcPr>
          <w:p w:rsidR="00E44D36" w:rsidRPr="00A7765C" w:rsidRDefault="00E44D36" w:rsidP="00C42050">
            <w:pPr>
              <w:spacing w:after="0" w:line="240" w:lineRule="auto"/>
              <w:rPr>
                <w:rFonts w:ascii="Calibri" w:eastAsia="Times New Roman" w:hAnsi="Calibri" w:cs="Calibri"/>
                <w:b/>
                <w:bCs/>
                <w:color w:val="000000"/>
                <w:sz w:val="22"/>
                <w:lang w:eastAsia="ru-RU"/>
              </w:rPr>
            </w:pP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4,2</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0,18</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26,5</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1,32</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9,5</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0,79</w:t>
            </w:r>
          </w:p>
        </w:tc>
      </w:tr>
      <w:tr w:rsidR="00E44D36" w:rsidRPr="00A7765C" w:rsidTr="00C42050">
        <w:trPr>
          <w:trHeight w:val="227"/>
        </w:trPr>
        <w:tc>
          <w:tcPr>
            <w:tcW w:w="2100" w:type="dxa"/>
            <w:tcBorders>
              <w:top w:val="nil"/>
              <w:left w:val="single" w:sz="4" w:space="0" w:color="auto"/>
              <w:bottom w:val="single" w:sz="4" w:space="0" w:color="auto"/>
              <w:right w:val="single" w:sz="4" w:space="0" w:color="auto"/>
            </w:tcBorders>
            <w:shd w:val="clear" w:color="000000" w:fill="DCE6F1"/>
            <w:noWrap/>
            <w:vAlign w:val="center"/>
            <w:hideMark/>
          </w:tcPr>
          <w:p w:rsidR="00E44D36" w:rsidRPr="00A7765C" w:rsidRDefault="00E44D36" w:rsidP="00C42050">
            <w:pPr>
              <w:spacing w:after="0" w:line="240" w:lineRule="auto"/>
              <w:jc w:val="center"/>
              <w:rPr>
                <w:rFonts w:ascii="Calibri" w:eastAsia="Times New Roman" w:hAnsi="Calibri" w:cs="Calibri"/>
                <w:b/>
                <w:bCs/>
                <w:color w:val="000000"/>
                <w:sz w:val="22"/>
                <w:lang w:eastAsia="ru-RU"/>
              </w:rPr>
            </w:pPr>
            <w:r w:rsidRPr="00A7765C">
              <w:rPr>
                <w:rFonts w:ascii="Calibri" w:eastAsia="Times New Roman" w:hAnsi="Calibri" w:cs="Calibri"/>
                <w:b/>
                <w:bCs/>
                <w:color w:val="000000"/>
                <w:sz w:val="22"/>
                <w:lang w:eastAsia="ru-RU"/>
              </w:rPr>
              <w:t>Озеро №9</w:t>
            </w: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6F4094" w:rsidRDefault="00E44D36" w:rsidP="00C42050">
            <w:pPr>
              <w:spacing w:after="0" w:line="240" w:lineRule="auto"/>
              <w:jc w:val="center"/>
              <w:rPr>
                <w:rFonts w:ascii="Calibri" w:eastAsia="Times New Roman" w:hAnsi="Calibri" w:cs="Calibri"/>
                <w:color w:val="000000"/>
                <w:sz w:val="22"/>
                <w:highlight w:val="yellow"/>
                <w:lang w:eastAsia="ru-RU"/>
              </w:rPr>
            </w:pPr>
            <w:r w:rsidRPr="006F4094">
              <w:rPr>
                <w:rFonts w:ascii="Calibri" w:eastAsia="Times New Roman" w:hAnsi="Calibri" w:cs="Calibri"/>
                <w:color w:val="000000"/>
                <w:sz w:val="22"/>
                <w:highlight w:val="yellow"/>
                <w:lang w:eastAsia="ru-RU"/>
              </w:rPr>
              <w:t>8,3</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6F4094" w:rsidRDefault="00E44D36" w:rsidP="00C42050">
            <w:pPr>
              <w:spacing w:after="0" w:line="240" w:lineRule="auto"/>
              <w:jc w:val="center"/>
              <w:rPr>
                <w:rFonts w:ascii="Calibri" w:eastAsia="Times New Roman" w:hAnsi="Calibri" w:cs="Calibri"/>
                <w:color w:val="000000"/>
                <w:sz w:val="22"/>
                <w:highlight w:val="yellow"/>
                <w:lang w:eastAsia="ru-RU"/>
              </w:rPr>
            </w:pPr>
            <w:r w:rsidRPr="006F4094">
              <w:rPr>
                <w:rFonts w:ascii="Calibri" w:eastAsia="Times New Roman" w:hAnsi="Calibri" w:cs="Calibri"/>
                <w:color w:val="000000"/>
                <w:sz w:val="22"/>
                <w:highlight w:val="yellow"/>
                <w:lang w:eastAsia="ru-RU"/>
              </w:rPr>
              <w:t>0,36</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6F4094" w:rsidRDefault="00E44D36" w:rsidP="00C42050">
            <w:pPr>
              <w:spacing w:after="0" w:line="240" w:lineRule="auto"/>
              <w:jc w:val="center"/>
              <w:rPr>
                <w:rFonts w:ascii="Calibri" w:eastAsia="Times New Roman" w:hAnsi="Calibri" w:cs="Calibri"/>
                <w:color w:val="000000"/>
                <w:sz w:val="22"/>
                <w:highlight w:val="yellow"/>
                <w:lang w:eastAsia="ru-RU"/>
              </w:rPr>
            </w:pPr>
            <w:r w:rsidRPr="006F4094">
              <w:rPr>
                <w:rFonts w:ascii="Calibri" w:eastAsia="Times New Roman" w:hAnsi="Calibri" w:cs="Calibri"/>
                <w:color w:val="000000"/>
                <w:sz w:val="22"/>
                <w:highlight w:val="yellow"/>
                <w:lang w:eastAsia="ru-RU"/>
              </w:rPr>
              <w:t>47,3</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6F4094" w:rsidRDefault="00E44D36" w:rsidP="00C42050">
            <w:pPr>
              <w:spacing w:after="0" w:line="240" w:lineRule="auto"/>
              <w:jc w:val="center"/>
              <w:rPr>
                <w:rFonts w:ascii="Calibri" w:eastAsia="Times New Roman" w:hAnsi="Calibri" w:cs="Calibri"/>
                <w:color w:val="000000"/>
                <w:sz w:val="22"/>
                <w:highlight w:val="yellow"/>
                <w:lang w:eastAsia="ru-RU"/>
              </w:rPr>
            </w:pPr>
            <w:r w:rsidRPr="006F4094">
              <w:rPr>
                <w:rFonts w:ascii="Calibri" w:eastAsia="Times New Roman" w:hAnsi="Calibri" w:cs="Calibri"/>
                <w:color w:val="000000"/>
                <w:sz w:val="22"/>
                <w:highlight w:val="yellow"/>
                <w:lang w:eastAsia="ru-RU"/>
              </w:rPr>
              <w:t>2,36</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6F4094" w:rsidRDefault="00E44D36" w:rsidP="00C42050">
            <w:pPr>
              <w:spacing w:after="0" w:line="240" w:lineRule="auto"/>
              <w:jc w:val="center"/>
              <w:rPr>
                <w:rFonts w:ascii="Calibri" w:eastAsia="Times New Roman" w:hAnsi="Calibri" w:cs="Calibri"/>
                <w:color w:val="000000"/>
                <w:sz w:val="22"/>
                <w:highlight w:val="yellow"/>
                <w:lang w:eastAsia="ru-RU"/>
              </w:rPr>
            </w:pPr>
            <w:r w:rsidRPr="006F4094">
              <w:rPr>
                <w:rFonts w:ascii="Calibri" w:eastAsia="Times New Roman" w:hAnsi="Calibri" w:cs="Calibri"/>
                <w:color w:val="000000"/>
                <w:sz w:val="22"/>
                <w:highlight w:val="yellow"/>
                <w:lang w:eastAsia="ru-RU"/>
              </w:rPr>
              <w:t>23,1</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6F4094" w:rsidRDefault="00E44D36" w:rsidP="00C42050">
            <w:pPr>
              <w:spacing w:after="0" w:line="240" w:lineRule="auto"/>
              <w:jc w:val="center"/>
              <w:rPr>
                <w:rFonts w:ascii="Calibri" w:eastAsia="Times New Roman" w:hAnsi="Calibri" w:cs="Calibri"/>
                <w:color w:val="000000"/>
                <w:sz w:val="22"/>
                <w:highlight w:val="yellow"/>
                <w:lang w:eastAsia="ru-RU"/>
              </w:rPr>
            </w:pPr>
            <w:r w:rsidRPr="006F4094">
              <w:rPr>
                <w:rFonts w:ascii="Calibri" w:eastAsia="Times New Roman" w:hAnsi="Calibri" w:cs="Calibri"/>
                <w:color w:val="000000"/>
                <w:sz w:val="22"/>
                <w:highlight w:val="yellow"/>
                <w:lang w:eastAsia="ru-RU"/>
              </w:rPr>
              <w:t>1,90</w:t>
            </w:r>
          </w:p>
        </w:tc>
      </w:tr>
      <w:tr w:rsidR="00E44D36" w:rsidRPr="00A7765C" w:rsidTr="00C42050">
        <w:trPr>
          <w:trHeight w:val="227"/>
        </w:trPr>
        <w:tc>
          <w:tcPr>
            <w:tcW w:w="2100"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E44D36" w:rsidRPr="00A7765C" w:rsidRDefault="00E44D36" w:rsidP="00C42050">
            <w:pPr>
              <w:spacing w:after="0" w:line="240" w:lineRule="auto"/>
              <w:jc w:val="center"/>
              <w:rPr>
                <w:rFonts w:ascii="Calibri" w:eastAsia="Times New Roman" w:hAnsi="Calibri" w:cs="Calibri"/>
                <w:b/>
                <w:bCs/>
                <w:color w:val="000000"/>
                <w:sz w:val="22"/>
                <w:lang w:eastAsia="ru-RU"/>
              </w:rPr>
            </w:pPr>
            <w:r w:rsidRPr="00A7765C">
              <w:rPr>
                <w:rFonts w:ascii="Calibri" w:eastAsia="Times New Roman" w:hAnsi="Calibri" w:cs="Calibri"/>
                <w:b/>
                <w:bCs/>
                <w:color w:val="000000"/>
                <w:sz w:val="22"/>
                <w:lang w:eastAsia="ru-RU"/>
              </w:rPr>
              <w:t>Озеро Банное-1</w:t>
            </w: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val="en-US" w:eastAsia="ru-RU"/>
              </w:rPr>
            </w:pPr>
            <w:r w:rsidRPr="00A7765C">
              <w:rPr>
                <w:rFonts w:ascii="Calibri" w:eastAsia="Times New Roman" w:hAnsi="Calibri" w:cs="Calibri"/>
                <w:color w:val="000000"/>
                <w:sz w:val="22"/>
                <w:lang w:eastAsia="ru-RU"/>
              </w:rPr>
              <w:t>0,2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7,4</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0,32</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30,1</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1,50</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12,0</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0,99</w:t>
            </w:r>
          </w:p>
        </w:tc>
      </w:tr>
      <w:tr w:rsidR="00E44D36" w:rsidRPr="00A7765C" w:rsidTr="00C42050">
        <w:trPr>
          <w:trHeight w:val="227"/>
        </w:trPr>
        <w:tc>
          <w:tcPr>
            <w:tcW w:w="2100" w:type="dxa"/>
            <w:vMerge/>
            <w:tcBorders>
              <w:top w:val="nil"/>
              <w:left w:val="single" w:sz="4" w:space="0" w:color="auto"/>
              <w:bottom w:val="single" w:sz="4" w:space="0" w:color="auto"/>
              <w:right w:val="single" w:sz="4" w:space="0" w:color="auto"/>
            </w:tcBorders>
            <w:vAlign w:val="center"/>
            <w:hideMark/>
          </w:tcPr>
          <w:p w:rsidR="00E44D36" w:rsidRPr="00A7765C" w:rsidRDefault="00E44D36" w:rsidP="00C42050">
            <w:pPr>
              <w:spacing w:after="0" w:line="240" w:lineRule="auto"/>
              <w:rPr>
                <w:rFonts w:ascii="Calibri" w:eastAsia="Times New Roman" w:hAnsi="Calibri" w:cs="Calibri"/>
                <w:b/>
                <w:bCs/>
                <w:color w:val="000000"/>
                <w:sz w:val="22"/>
                <w:lang w:eastAsia="ru-RU"/>
              </w:rPr>
            </w:pP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7,8</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0,34</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30,4</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1,52</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11,2</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0,92</w:t>
            </w:r>
          </w:p>
        </w:tc>
      </w:tr>
      <w:tr w:rsidR="00E44D36" w:rsidRPr="00A7765C" w:rsidTr="00C42050">
        <w:trPr>
          <w:trHeight w:val="227"/>
        </w:trPr>
        <w:tc>
          <w:tcPr>
            <w:tcW w:w="2100"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E44D36" w:rsidRPr="00A7765C" w:rsidRDefault="00E44D36" w:rsidP="00C42050">
            <w:pPr>
              <w:spacing w:after="0" w:line="240" w:lineRule="auto"/>
              <w:jc w:val="center"/>
              <w:rPr>
                <w:rFonts w:ascii="Calibri" w:eastAsia="Times New Roman" w:hAnsi="Calibri" w:cs="Calibri"/>
                <w:b/>
                <w:bCs/>
                <w:color w:val="000000"/>
                <w:sz w:val="22"/>
                <w:lang w:eastAsia="ru-RU"/>
              </w:rPr>
            </w:pPr>
            <w:r w:rsidRPr="00A7765C">
              <w:rPr>
                <w:rFonts w:ascii="Calibri" w:eastAsia="Times New Roman" w:hAnsi="Calibri" w:cs="Calibri"/>
                <w:b/>
                <w:bCs/>
                <w:color w:val="000000"/>
                <w:sz w:val="22"/>
                <w:lang w:eastAsia="ru-RU"/>
              </w:rPr>
              <w:t>Озеро Рыба</w:t>
            </w: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3,4</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0,15</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14,3</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0,71</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6,7</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0,55</w:t>
            </w:r>
          </w:p>
        </w:tc>
      </w:tr>
      <w:tr w:rsidR="00E44D36" w:rsidRPr="00A7765C" w:rsidTr="00C42050">
        <w:trPr>
          <w:trHeight w:val="227"/>
        </w:trPr>
        <w:tc>
          <w:tcPr>
            <w:tcW w:w="2100" w:type="dxa"/>
            <w:vMerge/>
            <w:tcBorders>
              <w:top w:val="nil"/>
              <w:left w:val="single" w:sz="4" w:space="0" w:color="auto"/>
              <w:bottom w:val="single" w:sz="4" w:space="0" w:color="auto"/>
              <w:right w:val="single" w:sz="4" w:space="0" w:color="auto"/>
            </w:tcBorders>
            <w:vAlign w:val="center"/>
            <w:hideMark/>
          </w:tcPr>
          <w:p w:rsidR="00E44D36" w:rsidRPr="00A7765C" w:rsidRDefault="00E44D36" w:rsidP="00C42050">
            <w:pPr>
              <w:spacing w:after="0" w:line="240" w:lineRule="auto"/>
              <w:rPr>
                <w:rFonts w:ascii="Calibri" w:eastAsia="Times New Roman" w:hAnsi="Calibri" w:cs="Calibri"/>
                <w:b/>
                <w:bCs/>
                <w:color w:val="000000"/>
                <w:sz w:val="22"/>
                <w:lang w:eastAsia="ru-RU"/>
              </w:rPr>
            </w:pP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3,5</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0,15</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14,7</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0,73</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6,8</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0,56</w:t>
            </w:r>
          </w:p>
        </w:tc>
      </w:tr>
      <w:tr w:rsidR="00E44D36" w:rsidRPr="00A7765C" w:rsidTr="00C42050">
        <w:trPr>
          <w:trHeight w:val="227"/>
        </w:trPr>
        <w:tc>
          <w:tcPr>
            <w:tcW w:w="2100" w:type="dxa"/>
            <w:tcBorders>
              <w:top w:val="nil"/>
              <w:left w:val="single" w:sz="4" w:space="0" w:color="auto"/>
              <w:bottom w:val="single" w:sz="4" w:space="0" w:color="auto"/>
              <w:right w:val="single" w:sz="4" w:space="0" w:color="auto"/>
            </w:tcBorders>
            <w:shd w:val="clear" w:color="000000" w:fill="DCE6F1"/>
            <w:noWrap/>
            <w:vAlign w:val="center"/>
            <w:hideMark/>
          </w:tcPr>
          <w:p w:rsidR="00E44D36" w:rsidRPr="00A7765C" w:rsidRDefault="00E44D36" w:rsidP="00C42050">
            <w:pPr>
              <w:spacing w:after="0" w:line="240" w:lineRule="auto"/>
              <w:jc w:val="center"/>
              <w:rPr>
                <w:rFonts w:ascii="Calibri" w:eastAsia="Times New Roman" w:hAnsi="Calibri" w:cs="Calibri"/>
                <w:b/>
                <w:bCs/>
                <w:color w:val="000000"/>
                <w:sz w:val="22"/>
                <w:lang w:eastAsia="ru-RU"/>
              </w:rPr>
            </w:pPr>
            <w:r w:rsidRPr="00A7765C">
              <w:rPr>
                <w:rFonts w:ascii="Calibri" w:eastAsia="Times New Roman" w:hAnsi="Calibri" w:cs="Calibri"/>
                <w:b/>
                <w:bCs/>
                <w:color w:val="000000"/>
                <w:sz w:val="22"/>
                <w:lang w:eastAsia="ru-RU"/>
              </w:rPr>
              <w:t>Озеро №11</w:t>
            </w: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2,3</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0,10</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13,6</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0,68</w:t>
            </w:r>
          </w:p>
        </w:tc>
        <w:tc>
          <w:tcPr>
            <w:tcW w:w="80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7,0</w:t>
            </w:r>
          </w:p>
        </w:tc>
        <w:tc>
          <w:tcPr>
            <w:tcW w:w="1115"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0,58</w:t>
            </w:r>
          </w:p>
        </w:tc>
      </w:tr>
    </w:tbl>
    <w:p w:rsidR="00E44D36" w:rsidRPr="00A7765C" w:rsidRDefault="00E44D36" w:rsidP="00B76FAF">
      <w:pPr>
        <w:spacing w:after="0" w:line="240" w:lineRule="auto"/>
        <w:contextualSpacing/>
        <w:rPr>
          <w:rFonts w:eastAsia="Calibri" w:cs="Times New Roman"/>
          <w:i/>
          <w:szCs w:val="24"/>
        </w:rPr>
      </w:pPr>
      <w:r w:rsidRPr="00A7765C">
        <w:rPr>
          <w:rFonts w:eastAsia="Calibri" w:cs="Times New Roman"/>
          <w:i/>
          <w:szCs w:val="24"/>
        </w:rPr>
        <w:t xml:space="preserve">                           </w:t>
      </w:r>
    </w:p>
    <w:p w:rsidR="00E44D36" w:rsidRPr="00A7765C" w:rsidRDefault="00E44D36" w:rsidP="00E44D36">
      <w:pPr>
        <w:spacing w:after="0" w:line="240" w:lineRule="auto"/>
        <w:ind w:left="720"/>
        <w:contextualSpacing/>
        <w:jc w:val="right"/>
        <w:rPr>
          <w:rFonts w:eastAsia="Calibri" w:cs="Times New Roman"/>
          <w:i/>
          <w:szCs w:val="24"/>
        </w:rPr>
      </w:pPr>
      <w:r w:rsidRPr="00A7765C">
        <w:rPr>
          <w:rFonts w:eastAsia="Calibri" w:cs="Times New Roman"/>
          <w:i/>
          <w:szCs w:val="24"/>
        </w:rPr>
        <w:t xml:space="preserve">   Таблица </w:t>
      </w:r>
      <w:r w:rsidR="00B76FAF">
        <w:rPr>
          <w:rFonts w:eastAsia="Calibri" w:cs="Times New Roman"/>
          <w:i/>
          <w:szCs w:val="24"/>
        </w:rPr>
        <w:t>В6</w:t>
      </w:r>
      <w:r w:rsidRPr="00A7765C">
        <w:rPr>
          <w:rFonts w:eastAsia="Calibri" w:cs="Times New Roman"/>
          <w:i/>
          <w:szCs w:val="24"/>
        </w:rPr>
        <w:t xml:space="preserve"> – содержание анионов в озерной воде в зимний период</w:t>
      </w:r>
    </w:p>
    <w:tbl>
      <w:tblPr>
        <w:tblW w:w="9320" w:type="dxa"/>
        <w:tblInd w:w="113" w:type="dxa"/>
        <w:tblLook w:val="04A0" w:firstRow="1" w:lastRow="0" w:firstColumn="1" w:lastColumn="0" w:noHBand="0" w:noVBand="1"/>
      </w:tblPr>
      <w:tblGrid>
        <w:gridCol w:w="2100"/>
        <w:gridCol w:w="1055"/>
        <w:gridCol w:w="997"/>
        <w:gridCol w:w="1383"/>
        <w:gridCol w:w="821"/>
        <w:gridCol w:w="1139"/>
        <w:gridCol w:w="880"/>
        <w:gridCol w:w="1040"/>
      </w:tblGrid>
      <w:tr w:rsidR="00E44D36" w:rsidRPr="00A7765C" w:rsidTr="00C42050">
        <w:trPr>
          <w:trHeight w:val="300"/>
        </w:trPr>
        <w:tc>
          <w:tcPr>
            <w:tcW w:w="210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E44D36" w:rsidRPr="00A7765C" w:rsidRDefault="00E44D36" w:rsidP="00C42050">
            <w:pPr>
              <w:spacing w:after="0" w:line="240" w:lineRule="auto"/>
              <w:jc w:val="center"/>
              <w:rPr>
                <w:rFonts w:ascii="Calibri" w:eastAsia="Times New Roman" w:hAnsi="Calibri" w:cs="Calibri"/>
                <w:b/>
                <w:bCs/>
                <w:color w:val="000000"/>
                <w:sz w:val="22"/>
                <w:lang w:eastAsia="ru-RU"/>
              </w:rPr>
            </w:pPr>
            <w:r w:rsidRPr="00A7765C">
              <w:rPr>
                <w:rFonts w:ascii="Calibri" w:eastAsia="Times New Roman" w:hAnsi="Calibri" w:cs="Calibri"/>
                <w:b/>
                <w:bCs/>
                <w:color w:val="000000"/>
                <w:sz w:val="22"/>
                <w:lang w:eastAsia="ru-RU"/>
              </w:rPr>
              <w:t>Место отбора  \компонент</w:t>
            </w:r>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 </w:t>
            </w:r>
          </w:p>
        </w:tc>
        <w:tc>
          <w:tcPr>
            <w:tcW w:w="2380" w:type="dxa"/>
            <w:gridSpan w:val="2"/>
            <w:tcBorders>
              <w:top w:val="single" w:sz="4" w:space="0" w:color="auto"/>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b/>
                <w:bCs/>
                <w:color w:val="000000"/>
                <w:sz w:val="22"/>
                <w:lang w:eastAsia="ru-RU"/>
              </w:rPr>
            </w:pPr>
            <w:proofErr w:type="spellStart"/>
            <w:r w:rsidRPr="00A7765C">
              <w:rPr>
                <w:rFonts w:ascii="Calibri" w:eastAsia="Times New Roman" w:hAnsi="Calibri" w:cs="Calibri"/>
                <w:b/>
                <w:bCs/>
                <w:color w:val="000000"/>
                <w:sz w:val="22"/>
                <w:lang w:eastAsia="ru-RU"/>
              </w:rPr>
              <w:t>Cl</w:t>
            </w:r>
            <w:proofErr w:type="spellEnd"/>
          </w:p>
        </w:tc>
        <w:tc>
          <w:tcPr>
            <w:tcW w:w="1960" w:type="dxa"/>
            <w:gridSpan w:val="2"/>
            <w:tcBorders>
              <w:top w:val="single" w:sz="4" w:space="0" w:color="auto"/>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b/>
                <w:bCs/>
                <w:color w:val="000000"/>
                <w:sz w:val="22"/>
                <w:lang w:eastAsia="ru-RU"/>
              </w:rPr>
            </w:pPr>
            <w:r w:rsidRPr="00A7765C">
              <w:rPr>
                <w:rFonts w:ascii="Calibri" w:eastAsia="Times New Roman" w:hAnsi="Calibri" w:cs="Calibri"/>
                <w:b/>
                <w:bCs/>
                <w:color w:val="000000"/>
                <w:sz w:val="22"/>
                <w:lang w:eastAsia="ru-RU"/>
              </w:rPr>
              <w:t>SO4</w:t>
            </w:r>
          </w:p>
        </w:tc>
        <w:tc>
          <w:tcPr>
            <w:tcW w:w="1920" w:type="dxa"/>
            <w:gridSpan w:val="2"/>
            <w:tcBorders>
              <w:top w:val="single" w:sz="4" w:space="0" w:color="auto"/>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b/>
                <w:bCs/>
                <w:color w:val="000000"/>
                <w:sz w:val="22"/>
                <w:lang w:eastAsia="ru-RU"/>
              </w:rPr>
            </w:pPr>
            <w:r w:rsidRPr="00A7765C">
              <w:rPr>
                <w:rFonts w:ascii="Calibri" w:eastAsia="Times New Roman" w:hAnsi="Calibri" w:cs="Calibri"/>
                <w:b/>
                <w:bCs/>
                <w:color w:val="000000"/>
                <w:sz w:val="22"/>
                <w:lang w:eastAsia="ru-RU"/>
              </w:rPr>
              <w:t xml:space="preserve">HCO3 </w:t>
            </w:r>
            <w:proofErr w:type="spellStart"/>
            <w:r w:rsidRPr="00A7765C">
              <w:rPr>
                <w:rFonts w:ascii="Calibri" w:eastAsia="Times New Roman" w:hAnsi="Calibri" w:cs="Calibri"/>
                <w:b/>
                <w:bCs/>
                <w:color w:val="000000"/>
                <w:sz w:val="22"/>
                <w:lang w:eastAsia="ru-RU"/>
              </w:rPr>
              <w:t>рассчит</w:t>
            </w:r>
            <w:proofErr w:type="spellEnd"/>
          </w:p>
        </w:tc>
      </w:tr>
      <w:tr w:rsidR="00E44D36" w:rsidRPr="00A7765C" w:rsidTr="00C42050">
        <w:trPr>
          <w:trHeight w:val="300"/>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E44D36" w:rsidRPr="00A7765C" w:rsidRDefault="00E44D36" w:rsidP="00C42050">
            <w:pPr>
              <w:spacing w:after="0" w:line="240" w:lineRule="auto"/>
              <w:rPr>
                <w:rFonts w:ascii="Calibri" w:eastAsia="Times New Roman" w:hAnsi="Calibri" w:cs="Calibri"/>
                <w:b/>
                <w:bCs/>
                <w:color w:val="000000"/>
                <w:sz w:val="22"/>
                <w:lang w:eastAsia="ru-RU"/>
              </w:rPr>
            </w:pP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горизонт</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мг/л</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мг-</w:t>
            </w:r>
            <w:proofErr w:type="spellStart"/>
            <w:r w:rsidRPr="00A7765C">
              <w:rPr>
                <w:rFonts w:ascii="Calibri" w:eastAsia="Times New Roman" w:hAnsi="Calibri" w:cs="Calibri"/>
                <w:color w:val="000000"/>
                <w:sz w:val="22"/>
                <w:lang w:eastAsia="ru-RU"/>
              </w:rPr>
              <w:t>экв</w:t>
            </w:r>
            <w:proofErr w:type="spellEnd"/>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мг/л</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мг-</w:t>
            </w:r>
            <w:proofErr w:type="spellStart"/>
            <w:r w:rsidRPr="00A7765C">
              <w:rPr>
                <w:rFonts w:ascii="Calibri" w:eastAsia="Times New Roman" w:hAnsi="Calibri" w:cs="Calibri"/>
                <w:color w:val="000000"/>
                <w:sz w:val="22"/>
                <w:lang w:eastAsia="ru-RU"/>
              </w:rPr>
              <w:t>экв</w:t>
            </w:r>
            <w:proofErr w:type="spellEnd"/>
          </w:p>
        </w:tc>
        <w:tc>
          <w:tcPr>
            <w:tcW w:w="88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мг/л</w:t>
            </w:r>
          </w:p>
        </w:tc>
        <w:tc>
          <w:tcPr>
            <w:tcW w:w="104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мг-</w:t>
            </w:r>
            <w:proofErr w:type="spellStart"/>
            <w:r w:rsidRPr="00A7765C">
              <w:rPr>
                <w:rFonts w:ascii="Calibri" w:eastAsia="Times New Roman" w:hAnsi="Calibri" w:cs="Calibri"/>
                <w:color w:val="000000"/>
                <w:sz w:val="22"/>
                <w:lang w:eastAsia="ru-RU"/>
              </w:rPr>
              <w:t>экв</w:t>
            </w:r>
            <w:proofErr w:type="spellEnd"/>
          </w:p>
        </w:tc>
      </w:tr>
      <w:tr w:rsidR="00E44D36" w:rsidRPr="00A7765C" w:rsidTr="00C42050">
        <w:trPr>
          <w:trHeight w:val="300"/>
        </w:trPr>
        <w:tc>
          <w:tcPr>
            <w:tcW w:w="2100"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E44D36" w:rsidRPr="00A7765C" w:rsidRDefault="00E44D36" w:rsidP="00C42050">
            <w:pPr>
              <w:spacing w:after="0" w:line="240" w:lineRule="auto"/>
              <w:jc w:val="center"/>
              <w:rPr>
                <w:rFonts w:ascii="Calibri" w:eastAsia="Times New Roman" w:hAnsi="Calibri" w:cs="Calibri"/>
                <w:b/>
                <w:bCs/>
                <w:color w:val="000000"/>
                <w:sz w:val="22"/>
                <w:lang w:eastAsia="ru-RU"/>
              </w:rPr>
            </w:pPr>
            <w:r w:rsidRPr="00A7765C">
              <w:rPr>
                <w:rFonts w:ascii="Calibri" w:eastAsia="Times New Roman" w:hAnsi="Calibri" w:cs="Calibri"/>
                <w:b/>
                <w:bCs/>
                <w:color w:val="000000"/>
                <w:sz w:val="22"/>
                <w:lang w:eastAsia="ru-RU"/>
              </w:rPr>
              <w:t>Озеро Банное-2</w:t>
            </w: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19,5</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0,55</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18,1</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0,38</w:t>
            </w:r>
          </w:p>
        </w:tc>
        <w:tc>
          <w:tcPr>
            <w:tcW w:w="88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41,3</w:t>
            </w:r>
          </w:p>
        </w:tc>
        <w:tc>
          <w:tcPr>
            <w:tcW w:w="104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0,68</w:t>
            </w:r>
          </w:p>
        </w:tc>
      </w:tr>
      <w:tr w:rsidR="00E44D36" w:rsidRPr="00A7765C" w:rsidTr="00C42050">
        <w:trPr>
          <w:trHeight w:val="300"/>
        </w:trPr>
        <w:tc>
          <w:tcPr>
            <w:tcW w:w="2100" w:type="dxa"/>
            <w:vMerge/>
            <w:tcBorders>
              <w:top w:val="nil"/>
              <w:left w:val="single" w:sz="4" w:space="0" w:color="auto"/>
              <w:bottom w:val="single" w:sz="4" w:space="0" w:color="auto"/>
              <w:right w:val="single" w:sz="4" w:space="0" w:color="auto"/>
            </w:tcBorders>
            <w:vAlign w:val="center"/>
            <w:hideMark/>
          </w:tcPr>
          <w:p w:rsidR="00E44D36" w:rsidRPr="00A7765C" w:rsidRDefault="00E44D36" w:rsidP="00C42050">
            <w:pPr>
              <w:spacing w:after="0" w:line="240" w:lineRule="auto"/>
              <w:rPr>
                <w:rFonts w:ascii="Calibri" w:eastAsia="Times New Roman" w:hAnsi="Calibri" w:cs="Calibri"/>
                <w:b/>
                <w:bCs/>
                <w:color w:val="000000"/>
                <w:sz w:val="22"/>
                <w:lang w:eastAsia="ru-RU"/>
              </w:rPr>
            </w:pP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18,3</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0,51</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16,7</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0,35</w:t>
            </w:r>
          </w:p>
        </w:tc>
        <w:tc>
          <w:tcPr>
            <w:tcW w:w="88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24,4</w:t>
            </w:r>
          </w:p>
        </w:tc>
        <w:tc>
          <w:tcPr>
            <w:tcW w:w="104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0,40</w:t>
            </w:r>
          </w:p>
        </w:tc>
      </w:tr>
      <w:tr w:rsidR="00E44D36" w:rsidRPr="00A7765C" w:rsidTr="00C42050">
        <w:trPr>
          <w:trHeight w:val="300"/>
        </w:trPr>
        <w:tc>
          <w:tcPr>
            <w:tcW w:w="2100"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E44D36" w:rsidRPr="00A7765C" w:rsidRDefault="00E44D36" w:rsidP="00C42050">
            <w:pPr>
              <w:spacing w:after="0" w:line="240" w:lineRule="auto"/>
              <w:jc w:val="center"/>
              <w:rPr>
                <w:rFonts w:ascii="Calibri" w:eastAsia="Times New Roman" w:hAnsi="Calibri" w:cs="Calibri"/>
                <w:b/>
                <w:bCs/>
                <w:color w:val="000000"/>
                <w:sz w:val="22"/>
                <w:lang w:eastAsia="ru-RU"/>
              </w:rPr>
            </w:pPr>
            <w:r w:rsidRPr="00A7765C">
              <w:rPr>
                <w:rFonts w:ascii="Calibri" w:eastAsia="Times New Roman" w:hAnsi="Calibri" w:cs="Calibri"/>
                <w:b/>
                <w:bCs/>
                <w:color w:val="000000"/>
                <w:sz w:val="22"/>
                <w:lang w:eastAsia="ru-RU"/>
              </w:rPr>
              <w:t xml:space="preserve">Озеро </w:t>
            </w:r>
            <w:proofErr w:type="spellStart"/>
            <w:r w:rsidRPr="00A7765C">
              <w:rPr>
                <w:rFonts w:ascii="Calibri" w:eastAsia="Times New Roman" w:hAnsi="Calibri" w:cs="Calibri"/>
                <w:b/>
                <w:bCs/>
                <w:color w:val="000000"/>
                <w:sz w:val="22"/>
                <w:lang w:eastAsia="ru-RU"/>
              </w:rPr>
              <w:t>Моло</w:t>
            </w:r>
            <w:proofErr w:type="spellEnd"/>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15,8</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0,44</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13,6</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0,28</w:t>
            </w:r>
          </w:p>
        </w:tc>
        <w:tc>
          <w:tcPr>
            <w:tcW w:w="88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42,2</w:t>
            </w:r>
          </w:p>
        </w:tc>
        <w:tc>
          <w:tcPr>
            <w:tcW w:w="104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0,69</w:t>
            </w:r>
          </w:p>
        </w:tc>
      </w:tr>
      <w:tr w:rsidR="00E44D36" w:rsidRPr="00A7765C" w:rsidTr="00C42050">
        <w:trPr>
          <w:trHeight w:val="300"/>
        </w:trPr>
        <w:tc>
          <w:tcPr>
            <w:tcW w:w="2100" w:type="dxa"/>
            <w:vMerge/>
            <w:tcBorders>
              <w:top w:val="nil"/>
              <w:left w:val="single" w:sz="4" w:space="0" w:color="auto"/>
              <w:bottom w:val="single" w:sz="4" w:space="0" w:color="auto"/>
              <w:right w:val="single" w:sz="4" w:space="0" w:color="auto"/>
            </w:tcBorders>
            <w:vAlign w:val="center"/>
            <w:hideMark/>
          </w:tcPr>
          <w:p w:rsidR="00E44D36" w:rsidRPr="00A7765C" w:rsidRDefault="00E44D36" w:rsidP="00C42050">
            <w:pPr>
              <w:spacing w:after="0" w:line="240" w:lineRule="auto"/>
              <w:rPr>
                <w:rFonts w:ascii="Calibri" w:eastAsia="Times New Roman" w:hAnsi="Calibri" w:cs="Calibri"/>
                <w:b/>
                <w:bCs/>
                <w:color w:val="000000"/>
                <w:sz w:val="22"/>
                <w:lang w:eastAsia="ru-RU"/>
              </w:rPr>
            </w:pP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15,8</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0,45</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13,7</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0,28</w:t>
            </w:r>
          </w:p>
        </w:tc>
        <w:tc>
          <w:tcPr>
            <w:tcW w:w="88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34,9</w:t>
            </w:r>
          </w:p>
        </w:tc>
        <w:tc>
          <w:tcPr>
            <w:tcW w:w="104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0,57</w:t>
            </w:r>
          </w:p>
        </w:tc>
      </w:tr>
      <w:tr w:rsidR="00E44D36" w:rsidRPr="00A7765C" w:rsidTr="00C42050">
        <w:trPr>
          <w:trHeight w:val="300"/>
        </w:trPr>
        <w:tc>
          <w:tcPr>
            <w:tcW w:w="2100"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E44D36" w:rsidRPr="00A7765C" w:rsidRDefault="00E44D36" w:rsidP="00C42050">
            <w:pPr>
              <w:spacing w:after="0" w:line="240" w:lineRule="auto"/>
              <w:jc w:val="center"/>
              <w:rPr>
                <w:rFonts w:ascii="Calibri" w:eastAsia="Times New Roman" w:hAnsi="Calibri" w:cs="Calibri"/>
                <w:b/>
                <w:bCs/>
                <w:color w:val="000000"/>
                <w:sz w:val="22"/>
                <w:lang w:eastAsia="ru-RU"/>
              </w:rPr>
            </w:pPr>
            <w:r w:rsidRPr="00A7765C">
              <w:rPr>
                <w:rFonts w:ascii="Calibri" w:eastAsia="Times New Roman" w:hAnsi="Calibri" w:cs="Calibri"/>
                <w:b/>
                <w:bCs/>
                <w:color w:val="000000"/>
                <w:sz w:val="22"/>
                <w:lang w:eastAsia="ru-RU"/>
              </w:rPr>
              <w:t>Озеро №10</w:t>
            </w: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16,9</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0,48</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14,4</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0,30</w:t>
            </w:r>
          </w:p>
        </w:tc>
        <w:tc>
          <w:tcPr>
            <w:tcW w:w="88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33,7</w:t>
            </w:r>
          </w:p>
        </w:tc>
        <w:tc>
          <w:tcPr>
            <w:tcW w:w="104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0,55</w:t>
            </w:r>
          </w:p>
        </w:tc>
      </w:tr>
      <w:tr w:rsidR="00E44D36" w:rsidRPr="00A7765C" w:rsidTr="00C42050">
        <w:trPr>
          <w:trHeight w:val="300"/>
        </w:trPr>
        <w:tc>
          <w:tcPr>
            <w:tcW w:w="2100" w:type="dxa"/>
            <w:vMerge/>
            <w:tcBorders>
              <w:top w:val="nil"/>
              <w:left w:val="single" w:sz="4" w:space="0" w:color="auto"/>
              <w:bottom w:val="single" w:sz="4" w:space="0" w:color="auto"/>
              <w:right w:val="single" w:sz="4" w:space="0" w:color="auto"/>
            </w:tcBorders>
            <w:vAlign w:val="center"/>
            <w:hideMark/>
          </w:tcPr>
          <w:p w:rsidR="00E44D36" w:rsidRPr="00A7765C" w:rsidRDefault="00E44D36" w:rsidP="00C42050">
            <w:pPr>
              <w:spacing w:after="0" w:line="240" w:lineRule="auto"/>
              <w:rPr>
                <w:rFonts w:ascii="Calibri" w:eastAsia="Times New Roman" w:hAnsi="Calibri" w:cs="Calibri"/>
                <w:b/>
                <w:bCs/>
                <w:color w:val="000000"/>
                <w:sz w:val="22"/>
                <w:lang w:eastAsia="ru-RU"/>
              </w:rPr>
            </w:pP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16,9</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0,48</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14,3</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0,30</w:t>
            </w:r>
          </w:p>
        </w:tc>
        <w:tc>
          <w:tcPr>
            <w:tcW w:w="88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37,2</w:t>
            </w:r>
          </w:p>
        </w:tc>
        <w:tc>
          <w:tcPr>
            <w:tcW w:w="104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0,61</w:t>
            </w:r>
          </w:p>
        </w:tc>
      </w:tr>
      <w:tr w:rsidR="00E44D36" w:rsidRPr="00A7765C" w:rsidTr="00C42050">
        <w:trPr>
          <w:trHeight w:val="300"/>
        </w:trPr>
        <w:tc>
          <w:tcPr>
            <w:tcW w:w="2100"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E44D36" w:rsidRPr="00A7765C" w:rsidRDefault="00E44D36" w:rsidP="00C42050">
            <w:pPr>
              <w:spacing w:after="0" w:line="240" w:lineRule="auto"/>
              <w:jc w:val="center"/>
              <w:rPr>
                <w:rFonts w:ascii="Calibri" w:eastAsia="Times New Roman" w:hAnsi="Calibri" w:cs="Calibri"/>
                <w:b/>
                <w:bCs/>
                <w:color w:val="000000"/>
                <w:sz w:val="22"/>
                <w:lang w:eastAsia="ru-RU"/>
              </w:rPr>
            </w:pPr>
            <w:r w:rsidRPr="00A7765C">
              <w:rPr>
                <w:rFonts w:ascii="Calibri" w:eastAsia="Times New Roman" w:hAnsi="Calibri" w:cs="Calibri"/>
                <w:b/>
                <w:bCs/>
                <w:color w:val="000000"/>
                <w:sz w:val="22"/>
                <w:lang w:eastAsia="ru-RU"/>
              </w:rPr>
              <w:t>Озеро Банное-3</w:t>
            </w: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18,4</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0,52</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17,1</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0,35</w:t>
            </w:r>
          </w:p>
        </w:tc>
        <w:tc>
          <w:tcPr>
            <w:tcW w:w="88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89,3</w:t>
            </w:r>
          </w:p>
        </w:tc>
        <w:tc>
          <w:tcPr>
            <w:tcW w:w="104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1,46</w:t>
            </w:r>
          </w:p>
        </w:tc>
      </w:tr>
      <w:tr w:rsidR="00E44D36" w:rsidRPr="00A7765C" w:rsidTr="00C42050">
        <w:trPr>
          <w:trHeight w:val="300"/>
        </w:trPr>
        <w:tc>
          <w:tcPr>
            <w:tcW w:w="2100" w:type="dxa"/>
            <w:vMerge/>
            <w:tcBorders>
              <w:top w:val="nil"/>
              <w:left w:val="single" w:sz="4" w:space="0" w:color="auto"/>
              <w:bottom w:val="single" w:sz="4" w:space="0" w:color="auto"/>
              <w:right w:val="single" w:sz="4" w:space="0" w:color="auto"/>
            </w:tcBorders>
            <w:vAlign w:val="center"/>
            <w:hideMark/>
          </w:tcPr>
          <w:p w:rsidR="00E44D36" w:rsidRPr="00A7765C" w:rsidRDefault="00E44D36" w:rsidP="00C42050">
            <w:pPr>
              <w:spacing w:after="0" w:line="240" w:lineRule="auto"/>
              <w:rPr>
                <w:rFonts w:ascii="Calibri" w:eastAsia="Times New Roman" w:hAnsi="Calibri" w:cs="Calibri"/>
                <w:b/>
                <w:bCs/>
                <w:color w:val="000000"/>
                <w:sz w:val="22"/>
                <w:lang w:eastAsia="ru-RU"/>
              </w:rPr>
            </w:pP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18,3</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0,52</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16,9</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0,35</w:t>
            </w:r>
          </w:p>
        </w:tc>
        <w:tc>
          <w:tcPr>
            <w:tcW w:w="88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80,2</w:t>
            </w:r>
          </w:p>
        </w:tc>
        <w:tc>
          <w:tcPr>
            <w:tcW w:w="104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1,31</w:t>
            </w:r>
          </w:p>
        </w:tc>
      </w:tr>
      <w:tr w:rsidR="00E44D36" w:rsidRPr="00A7765C" w:rsidTr="00C42050">
        <w:trPr>
          <w:trHeight w:val="300"/>
        </w:trPr>
        <w:tc>
          <w:tcPr>
            <w:tcW w:w="2100" w:type="dxa"/>
            <w:tcBorders>
              <w:top w:val="nil"/>
              <w:left w:val="single" w:sz="4" w:space="0" w:color="auto"/>
              <w:bottom w:val="single" w:sz="4" w:space="0" w:color="auto"/>
              <w:right w:val="single" w:sz="4" w:space="0" w:color="auto"/>
            </w:tcBorders>
            <w:shd w:val="clear" w:color="000000" w:fill="DCE6F1"/>
            <w:noWrap/>
            <w:vAlign w:val="center"/>
            <w:hideMark/>
          </w:tcPr>
          <w:p w:rsidR="00E44D36" w:rsidRPr="00A7765C" w:rsidRDefault="00E44D36" w:rsidP="00C42050">
            <w:pPr>
              <w:spacing w:after="0" w:line="240" w:lineRule="auto"/>
              <w:jc w:val="center"/>
              <w:rPr>
                <w:rFonts w:ascii="Calibri" w:eastAsia="Times New Roman" w:hAnsi="Calibri" w:cs="Calibri"/>
                <w:b/>
                <w:bCs/>
                <w:color w:val="000000"/>
                <w:sz w:val="22"/>
                <w:lang w:eastAsia="ru-RU"/>
              </w:rPr>
            </w:pPr>
            <w:r w:rsidRPr="00A7765C">
              <w:rPr>
                <w:rFonts w:ascii="Calibri" w:eastAsia="Times New Roman" w:hAnsi="Calibri" w:cs="Calibri"/>
                <w:b/>
                <w:bCs/>
                <w:color w:val="000000"/>
                <w:sz w:val="22"/>
                <w:lang w:eastAsia="ru-RU"/>
              </w:rPr>
              <w:t>Озеро №9</w:t>
            </w: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6F4094" w:rsidRDefault="00E44D36" w:rsidP="00C42050">
            <w:pPr>
              <w:spacing w:after="0" w:line="240" w:lineRule="auto"/>
              <w:jc w:val="center"/>
              <w:rPr>
                <w:rFonts w:ascii="Calibri" w:eastAsia="Times New Roman" w:hAnsi="Calibri" w:cs="Calibri"/>
                <w:color w:val="000000"/>
                <w:sz w:val="22"/>
                <w:highlight w:val="yellow"/>
                <w:lang w:eastAsia="ru-RU"/>
              </w:rPr>
            </w:pPr>
            <w:r w:rsidRPr="006F4094">
              <w:rPr>
                <w:rFonts w:ascii="Calibri" w:eastAsia="Times New Roman" w:hAnsi="Calibri" w:cs="Calibri"/>
                <w:color w:val="000000"/>
                <w:sz w:val="22"/>
                <w:highlight w:val="yellow"/>
                <w:lang w:eastAsia="ru-RU"/>
              </w:rPr>
              <w:t>22,5</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6F4094" w:rsidRDefault="00E44D36" w:rsidP="00C42050">
            <w:pPr>
              <w:spacing w:after="0" w:line="240" w:lineRule="auto"/>
              <w:jc w:val="center"/>
              <w:rPr>
                <w:rFonts w:ascii="Calibri" w:eastAsia="Times New Roman" w:hAnsi="Calibri" w:cs="Calibri"/>
                <w:color w:val="000000"/>
                <w:sz w:val="22"/>
                <w:highlight w:val="yellow"/>
                <w:lang w:eastAsia="ru-RU"/>
              </w:rPr>
            </w:pPr>
            <w:r w:rsidRPr="006F4094">
              <w:rPr>
                <w:rFonts w:ascii="Calibri" w:eastAsia="Times New Roman" w:hAnsi="Calibri" w:cs="Calibri"/>
                <w:color w:val="000000"/>
                <w:sz w:val="22"/>
                <w:highlight w:val="yellow"/>
                <w:lang w:eastAsia="ru-RU"/>
              </w:rPr>
              <w:t>0,64</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6F4094" w:rsidRDefault="00E44D36" w:rsidP="00C42050">
            <w:pPr>
              <w:spacing w:after="0" w:line="240" w:lineRule="auto"/>
              <w:jc w:val="center"/>
              <w:rPr>
                <w:rFonts w:ascii="Calibri" w:eastAsia="Times New Roman" w:hAnsi="Calibri" w:cs="Calibri"/>
                <w:color w:val="000000"/>
                <w:sz w:val="22"/>
                <w:highlight w:val="yellow"/>
                <w:lang w:eastAsia="ru-RU"/>
              </w:rPr>
            </w:pPr>
            <w:r w:rsidRPr="006F4094">
              <w:rPr>
                <w:rFonts w:ascii="Calibri" w:eastAsia="Times New Roman" w:hAnsi="Calibri" w:cs="Calibri"/>
                <w:color w:val="000000"/>
                <w:sz w:val="22"/>
                <w:highlight w:val="yellow"/>
                <w:lang w:eastAsia="ru-RU"/>
              </w:rPr>
              <w:t>14,6</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6F4094" w:rsidRDefault="00E44D36" w:rsidP="00C42050">
            <w:pPr>
              <w:spacing w:after="0" w:line="240" w:lineRule="auto"/>
              <w:jc w:val="center"/>
              <w:rPr>
                <w:rFonts w:ascii="Calibri" w:eastAsia="Times New Roman" w:hAnsi="Calibri" w:cs="Calibri"/>
                <w:color w:val="000000"/>
                <w:sz w:val="22"/>
                <w:highlight w:val="yellow"/>
                <w:lang w:eastAsia="ru-RU"/>
              </w:rPr>
            </w:pPr>
            <w:r w:rsidRPr="006F4094">
              <w:rPr>
                <w:rFonts w:ascii="Calibri" w:eastAsia="Times New Roman" w:hAnsi="Calibri" w:cs="Calibri"/>
                <w:color w:val="000000"/>
                <w:sz w:val="22"/>
                <w:highlight w:val="yellow"/>
                <w:lang w:eastAsia="ru-RU"/>
              </w:rPr>
              <w:t>0,30</w:t>
            </w:r>
          </w:p>
        </w:tc>
        <w:tc>
          <w:tcPr>
            <w:tcW w:w="880" w:type="dxa"/>
            <w:tcBorders>
              <w:top w:val="nil"/>
              <w:left w:val="nil"/>
              <w:bottom w:val="single" w:sz="4" w:space="0" w:color="auto"/>
              <w:right w:val="single" w:sz="4" w:space="0" w:color="auto"/>
            </w:tcBorders>
            <w:shd w:val="clear" w:color="000000" w:fill="DCE6F1"/>
            <w:noWrap/>
            <w:vAlign w:val="bottom"/>
            <w:hideMark/>
          </w:tcPr>
          <w:p w:rsidR="00E44D36" w:rsidRPr="006F4094" w:rsidRDefault="00E44D36" w:rsidP="00C42050">
            <w:pPr>
              <w:spacing w:after="0" w:line="240" w:lineRule="auto"/>
              <w:jc w:val="center"/>
              <w:rPr>
                <w:rFonts w:ascii="Calibri" w:eastAsia="Times New Roman" w:hAnsi="Calibri" w:cs="Calibri"/>
                <w:color w:val="000000"/>
                <w:sz w:val="22"/>
                <w:highlight w:val="yellow"/>
                <w:lang w:eastAsia="ru-RU"/>
              </w:rPr>
            </w:pPr>
            <w:r w:rsidRPr="006F4094">
              <w:rPr>
                <w:rFonts w:ascii="Calibri" w:eastAsia="Times New Roman" w:hAnsi="Calibri" w:cs="Calibri"/>
                <w:color w:val="000000"/>
                <w:sz w:val="22"/>
                <w:highlight w:val="yellow"/>
                <w:lang w:eastAsia="ru-RU"/>
              </w:rPr>
              <w:t>226,2</w:t>
            </w:r>
          </w:p>
        </w:tc>
        <w:tc>
          <w:tcPr>
            <w:tcW w:w="1040" w:type="dxa"/>
            <w:tcBorders>
              <w:top w:val="nil"/>
              <w:left w:val="nil"/>
              <w:bottom w:val="single" w:sz="4" w:space="0" w:color="auto"/>
              <w:right w:val="single" w:sz="4" w:space="0" w:color="auto"/>
            </w:tcBorders>
            <w:shd w:val="clear" w:color="000000" w:fill="DCE6F1"/>
            <w:noWrap/>
            <w:vAlign w:val="bottom"/>
            <w:hideMark/>
          </w:tcPr>
          <w:p w:rsidR="00E44D36" w:rsidRPr="006F4094" w:rsidRDefault="00E44D36" w:rsidP="00C42050">
            <w:pPr>
              <w:spacing w:after="0" w:line="240" w:lineRule="auto"/>
              <w:jc w:val="center"/>
              <w:rPr>
                <w:rFonts w:ascii="Calibri" w:eastAsia="Times New Roman" w:hAnsi="Calibri" w:cs="Calibri"/>
                <w:color w:val="000000"/>
                <w:sz w:val="22"/>
                <w:highlight w:val="yellow"/>
                <w:lang w:eastAsia="ru-RU"/>
              </w:rPr>
            </w:pPr>
            <w:r w:rsidRPr="006F4094">
              <w:rPr>
                <w:rFonts w:ascii="Calibri" w:eastAsia="Times New Roman" w:hAnsi="Calibri" w:cs="Calibri"/>
                <w:color w:val="000000"/>
                <w:sz w:val="22"/>
                <w:highlight w:val="yellow"/>
                <w:lang w:eastAsia="ru-RU"/>
              </w:rPr>
              <w:t>3,71</w:t>
            </w:r>
          </w:p>
        </w:tc>
      </w:tr>
      <w:tr w:rsidR="00E44D36" w:rsidRPr="00A7765C" w:rsidTr="00C42050">
        <w:trPr>
          <w:trHeight w:val="300"/>
        </w:trPr>
        <w:tc>
          <w:tcPr>
            <w:tcW w:w="2100"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E44D36" w:rsidRPr="00A7765C" w:rsidRDefault="00E44D36" w:rsidP="00C42050">
            <w:pPr>
              <w:spacing w:after="0" w:line="240" w:lineRule="auto"/>
              <w:jc w:val="center"/>
              <w:rPr>
                <w:rFonts w:ascii="Calibri" w:eastAsia="Times New Roman" w:hAnsi="Calibri" w:cs="Calibri"/>
                <w:b/>
                <w:bCs/>
                <w:color w:val="000000"/>
                <w:sz w:val="22"/>
                <w:lang w:eastAsia="ru-RU"/>
              </w:rPr>
            </w:pPr>
            <w:r w:rsidRPr="00A7765C">
              <w:rPr>
                <w:rFonts w:ascii="Calibri" w:eastAsia="Times New Roman" w:hAnsi="Calibri" w:cs="Calibri"/>
                <w:b/>
                <w:bCs/>
                <w:color w:val="000000"/>
                <w:sz w:val="22"/>
                <w:lang w:eastAsia="ru-RU"/>
              </w:rPr>
              <w:t>Озеро Банное-1</w:t>
            </w: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20,9</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0,59</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17,0</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0,35</w:t>
            </w:r>
          </w:p>
        </w:tc>
        <w:tc>
          <w:tcPr>
            <w:tcW w:w="88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107,7</w:t>
            </w:r>
          </w:p>
        </w:tc>
        <w:tc>
          <w:tcPr>
            <w:tcW w:w="104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1,77</w:t>
            </w:r>
          </w:p>
        </w:tc>
      </w:tr>
      <w:tr w:rsidR="00E44D36" w:rsidRPr="00A7765C" w:rsidTr="00C42050">
        <w:trPr>
          <w:trHeight w:val="300"/>
        </w:trPr>
        <w:tc>
          <w:tcPr>
            <w:tcW w:w="2100" w:type="dxa"/>
            <w:vMerge/>
            <w:tcBorders>
              <w:top w:val="nil"/>
              <w:left w:val="single" w:sz="4" w:space="0" w:color="auto"/>
              <w:bottom w:val="single" w:sz="4" w:space="0" w:color="auto"/>
              <w:right w:val="single" w:sz="4" w:space="0" w:color="auto"/>
            </w:tcBorders>
            <w:vAlign w:val="center"/>
            <w:hideMark/>
          </w:tcPr>
          <w:p w:rsidR="00E44D36" w:rsidRPr="00A7765C" w:rsidRDefault="00E44D36" w:rsidP="00C42050">
            <w:pPr>
              <w:spacing w:after="0" w:line="240" w:lineRule="auto"/>
              <w:rPr>
                <w:rFonts w:ascii="Calibri" w:eastAsia="Times New Roman" w:hAnsi="Calibri" w:cs="Calibri"/>
                <w:b/>
                <w:bCs/>
                <w:color w:val="000000"/>
                <w:sz w:val="22"/>
                <w:lang w:eastAsia="ru-RU"/>
              </w:rPr>
            </w:pP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21,2</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0,60</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17,0</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0,35</w:t>
            </w:r>
          </w:p>
        </w:tc>
        <w:tc>
          <w:tcPr>
            <w:tcW w:w="88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106,5</w:t>
            </w:r>
          </w:p>
        </w:tc>
        <w:tc>
          <w:tcPr>
            <w:tcW w:w="104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1,75</w:t>
            </w:r>
          </w:p>
        </w:tc>
      </w:tr>
      <w:tr w:rsidR="00E44D36" w:rsidRPr="00A7765C" w:rsidTr="00C42050">
        <w:trPr>
          <w:trHeight w:val="300"/>
        </w:trPr>
        <w:tc>
          <w:tcPr>
            <w:tcW w:w="2100" w:type="dxa"/>
            <w:vMerge w:val="restart"/>
            <w:tcBorders>
              <w:top w:val="nil"/>
              <w:left w:val="single" w:sz="4" w:space="0" w:color="auto"/>
              <w:bottom w:val="single" w:sz="4" w:space="0" w:color="auto"/>
              <w:right w:val="single" w:sz="4" w:space="0" w:color="auto"/>
            </w:tcBorders>
            <w:shd w:val="clear" w:color="000000" w:fill="DCE6F1"/>
            <w:noWrap/>
            <w:vAlign w:val="center"/>
            <w:hideMark/>
          </w:tcPr>
          <w:p w:rsidR="00E44D36" w:rsidRPr="00A7765C" w:rsidRDefault="00E44D36" w:rsidP="00C42050">
            <w:pPr>
              <w:spacing w:after="0" w:line="240" w:lineRule="auto"/>
              <w:jc w:val="center"/>
              <w:rPr>
                <w:rFonts w:ascii="Calibri" w:eastAsia="Times New Roman" w:hAnsi="Calibri" w:cs="Calibri"/>
                <w:b/>
                <w:bCs/>
                <w:color w:val="000000"/>
                <w:sz w:val="22"/>
                <w:lang w:eastAsia="ru-RU"/>
              </w:rPr>
            </w:pPr>
            <w:r w:rsidRPr="00A7765C">
              <w:rPr>
                <w:rFonts w:ascii="Calibri" w:eastAsia="Times New Roman" w:hAnsi="Calibri" w:cs="Calibri"/>
                <w:b/>
                <w:bCs/>
                <w:color w:val="000000"/>
                <w:sz w:val="22"/>
                <w:lang w:eastAsia="ru-RU"/>
              </w:rPr>
              <w:t>Озеро Рыба</w:t>
            </w: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17,5</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0,49</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15,0</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0,31</w:t>
            </w:r>
          </w:p>
        </w:tc>
        <w:tc>
          <w:tcPr>
            <w:tcW w:w="88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32,4</w:t>
            </w:r>
          </w:p>
        </w:tc>
        <w:tc>
          <w:tcPr>
            <w:tcW w:w="104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0,53</w:t>
            </w:r>
          </w:p>
        </w:tc>
      </w:tr>
      <w:tr w:rsidR="00E44D36" w:rsidRPr="00A7765C" w:rsidTr="00C42050">
        <w:trPr>
          <w:trHeight w:val="300"/>
        </w:trPr>
        <w:tc>
          <w:tcPr>
            <w:tcW w:w="2100" w:type="dxa"/>
            <w:vMerge/>
            <w:tcBorders>
              <w:top w:val="nil"/>
              <w:left w:val="single" w:sz="4" w:space="0" w:color="auto"/>
              <w:bottom w:val="single" w:sz="4" w:space="0" w:color="auto"/>
              <w:right w:val="single" w:sz="4" w:space="0" w:color="auto"/>
            </w:tcBorders>
            <w:vAlign w:val="center"/>
            <w:hideMark/>
          </w:tcPr>
          <w:p w:rsidR="00E44D36" w:rsidRPr="00A7765C" w:rsidRDefault="00E44D36" w:rsidP="00C42050">
            <w:pPr>
              <w:spacing w:after="0" w:line="240" w:lineRule="auto"/>
              <w:rPr>
                <w:rFonts w:ascii="Calibri" w:eastAsia="Times New Roman" w:hAnsi="Calibri" w:cs="Calibri"/>
                <w:b/>
                <w:bCs/>
                <w:color w:val="000000"/>
                <w:sz w:val="22"/>
                <w:lang w:eastAsia="ru-RU"/>
              </w:rPr>
            </w:pP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17,3</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0,49</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14,7</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0,31</w:t>
            </w:r>
          </w:p>
        </w:tc>
        <w:tc>
          <w:tcPr>
            <w:tcW w:w="88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39,3</w:t>
            </w:r>
          </w:p>
        </w:tc>
        <w:tc>
          <w:tcPr>
            <w:tcW w:w="104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0,64</w:t>
            </w:r>
          </w:p>
        </w:tc>
      </w:tr>
      <w:tr w:rsidR="00E44D36" w:rsidRPr="00A7765C" w:rsidTr="00C42050">
        <w:trPr>
          <w:trHeight w:val="300"/>
        </w:trPr>
        <w:tc>
          <w:tcPr>
            <w:tcW w:w="2100" w:type="dxa"/>
            <w:tcBorders>
              <w:top w:val="nil"/>
              <w:left w:val="single" w:sz="4" w:space="0" w:color="auto"/>
              <w:bottom w:val="single" w:sz="4" w:space="0" w:color="auto"/>
              <w:right w:val="single" w:sz="4" w:space="0" w:color="auto"/>
            </w:tcBorders>
            <w:shd w:val="clear" w:color="000000" w:fill="DCE6F1"/>
            <w:noWrap/>
            <w:vAlign w:val="center"/>
            <w:hideMark/>
          </w:tcPr>
          <w:p w:rsidR="00E44D36" w:rsidRPr="00A7765C" w:rsidRDefault="00E44D36" w:rsidP="00C42050">
            <w:pPr>
              <w:spacing w:after="0" w:line="240" w:lineRule="auto"/>
              <w:jc w:val="center"/>
              <w:rPr>
                <w:rFonts w:ascii="Calibri" w:eastAsia="Times New Roman" w:hAnsi="Calibri" w:cs="Calibri"/>
                <w:b/>
                <w:bCs/>
                <w:color w:val="000000"/>
                <w:sz w:val="22"/>
                <w:lang w:eastAsia="ru-RU"/>
              </w:rPr>
            </w:pPr>
            <w:r w:rsidRPr="00A7765C">
              <w:rPr>
                <w:rFonts w:ascii="Calibri" w:eastAsia="Times New Roman" w:hAnsi="Calibri" w:cs="Calibri"/>
                <w:b/>
                <w:bCs/>
                <w:color w:val="000000"/>
                <w:sz w:val="22"/>
                <w:lang w:eastAsia="ru-RU"/>
              </w:rPr>
              <w:t>Озеро №11</w:t>
            </w:r>
          </w:p>
        </w:tc>
        <w:tc>
          <w:tcPr>
            <w:tcW w:w="96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 h</w:t>
            </w:r>
          </w:p>
        </w:tc>
        <w:tc>
          <w:tcPr>
            <w:tcW w:w="997"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16,6</w:t>
            </w:r>
          </w:p>
        </w:tc>
        <w:tc>
          <w:tcPr>
            <w:tcW w:w="1383"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0,47</w:t>
            </w:r>
          </w:p>
        </w:tc>
        <w:tc>
          <w:tcPr>
            <w:tcW w:w="821"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14,2</w:t>
            </w:r>
          </w:p>
        </w:tc>
        <w:tc>
          <w:tcPr>
            <w:tcW w:w="1139"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0,30</w:t>
            </w:r>
          </w:p>
        </w:tc>
        <w:tc>
          <w:tcPr>
            <w:tcW w:w="88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31,5</w:t>
            </w:r>
          </w:p>
        </w:tc>
        <w:tc>
          <w:tcPr>
            <w:tcW w:w="1040" w:type="dxa"/>
            <w:tcBorders>
              <w:top w:val="nil"/>
              <w:left w:val="nil"/>
              <w:bottom w:val="single" w:sz="4" w:space="0" w:color="auto"/>
              <w:right w:val="single" w:sz="4" w:space="0" w:color="auto"/>
            </w:tcBorders>
            <w:shd w:val="clear" w:color="000000" w:fill="DCE6F1"/>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0,52</w:t>
            </w:r>
          </w:p>
        </w:tc>
      </w:tr>
    </w:tbl>
    <w:p w:rsidR="00E44D36" w:rsidRPr="00A7765C" w:rsidRDefault="00E44D36" w:rsidP="00B76FAF">
      <w:pPr>
        <w:contextualSpacing/>
        <w:rPr>
          <w:rFonts w:asciiTheme="minorHAnsi" w:hAnsiTheme="minorHAnsi" w:cstheme="minorBidi"/>
          <w:sz w:val="22"/>
        </w:rPr>
      </w:pPr>
    </w:p>
    <w:p w:rsidR="00E44D36" w:rsidRPr="00A7765C" w:rsidRDefault="00E44D36" w:rsidP="00E44D36">
      <w:pPr>
        <w:spacing w:after="0" w:line="240" w:lineRule="auto"/>
        <w:contextualSpacing/>
        <w:rPr>
          <w:rFonts w:eastAsia="Calibri" w:cs="Times New Roman"/>
          <w:i/>
          <w:szCs w:val="24"/>
        </w:rPr>
      </w:pPr>
      <w:r w:rsidRPr="00A7765C">
        <w:rPr>
          <w:rFonts w:eastAsia="Calibri" w:cs="Times New Roman"/>
          <w:i/>
          <w:szCs w:val="24"/>
        </w:rPr>
        <w:t xml:space="preserve">     </w:t>
      </w:r>
      <w:r w:rsidR="00B76FAF">
        <w:rPr>
          <w:rFonts w:eastAsia="Calibri" w:cs="Times New Roman"/>
          <w:i/>
          <w:szCs w:val="24"/>
        </w:rPr>
        <w:t>Таблица В7</w:t>
      </w:r>
      <w:r w:rsidRPr="00A7765C">
        <w:rPr>
          <w:rFonts w:eastAsia="Calibri" w:cs="Times New Roman"/>
          <w:i/>
          <w:szCs w:val="24"/>
        </w:rPr>
        <w:t xml:space="preserve"> – содержание основных ионов в водах </w:t>
      </w:r>
      <w:proofErr w:type="spellStart"/>
      <w:r w:rsidRPr="00A7765C">
        <w:rPr>
          <w:rFonts w:eastAsia="Calibri" w:cs="Times New Roman"/>
          <w:i/>
          <w:szCs w:val="24"/>
        </w:rPr>
        <w:t>подрусловых</w:t>
      </w:r>
      <w:proofErr w:type="spellEnd"/>
      <w:r w:rsidRPr="00A7765C">
        <w:rPr>
          <w:rFonts w:eastAsia="Calibri" w:cs="Times New Roman"/>
          <w:i/>
          <w:szCs w:val="24"/>
        </w:rPr>
        <w:t xml:space="preserve"> таликов в зимний период               </w:t>
      </w:r>
    </w:p>
    <w:tbl>
      <w:tblPr>
        <w:tblW w:w="9215" w:type="dxa"/>
        <w:tblInd w:w="137" w:type="dxa"/>
        <w:tblLook w:val="04A0" w:firstRow="1" w:lastRow="0" w:firstColumn="1" w:lastColumn="0" w:noHBand="0" w:noVBand="1"/>
      </w:tblPr>
      <w:tblGrid>
        <w:gridCol w:w="2126"/>
        <w:gridCol w:w="1103"/>
        <w:gridCol w:w="934"/>
        <w:gridCol w:w="1224"/>
        <w:gridCol w:w="1302"/>
        <w:gridCol w:w="1218"/>
        <w:gridCol w:w="1308"/>
      </w:tblGrid>
      <w:tr w:rsidR="00E44D36" w:rsidRPr="00A7765C" w:rsidTr="00C42050">
        <w:trPr>
          <w:trHeight w:val="300"/>
        </w:trPr>
        <w:tc>
          <w:tcPr>
            <w:tcW w:w="2126"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 </w:t>
            </w:r>
          </w:p>
        </w:tc>
        <w:tc>
          <w:tcPr>
            <w:tcW w:w="2037" w:type="dxa"/>
            <w:gridSpan w:val="2"/>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b/>
                <w:color w:val="000000"/>
                <w:sz w:val="22"/>
                <w:lang w:eastAsia="ru-RU"/>
              </w:rPr>
            </w:pPr>
            <w:proofErr w:type="spellStart"/>
            <w:r w:rsidRPr="00A7765C">
              <w:rPr>
                <w:rFonts w:ascii="Calibri" w:eastAsia="Times New Roman" w:hAnsi="Calibri" w:cs="Calibri"/>
                <w:b/>
                <w:color w:val="000000"/>
                <w:sz w:val="22"/>
                <w:lang w:eastAsia="ru-RU"/>
              </w:rPr>
              <w:t>Na</w:t>
            </w:r>
            <w:proofErr w:type="spellEnd"/>
          </w:p>
        </w:tc>
        <w:tc>
          <w:tcPr>
            <w:tcW w:w="2526" w:type="dxa"/>
            <w:gridSpan w:val="2"/>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b/>
                <w:color w:val="000000"/>
                <w:sz w:val="22"/>
                <w:lang w:eastAsia="ru-RU"/>
              </w:rPr>
            </w:pPr>
            <w:proofErr w:type="spellStart"/>
            <w:r w:rsidRPr="00A7765C">
              <w:rPr>
                <w:rFonts w:ascii="Calibri" w:eastAsia="Times New Roman" w:hAnsi="Calibri" w:cs="Calibri"/>
                <w:b/>
                <w:color w:val="000000"/>
                <w:sz w:val="22"/>
                <w:lang w:eastAsia="ru-RU"/>
              </w:rPr>
              <w:t>Ca</w:t>
            </w:r>
            <w:proofErr w:type="spellEnd"/>
          </w:p>
        </w:tc>
        <w:tc>
          <w:tcPr>
            <w:tcW w:w="2526" w:type="dxa"/>
            <w:gridSpan w:val="2"/>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b/>
                <w:color w:val="000000"/>
                <w:sz w:val="22"/>
                <w:lang w:eastAsia="ru-RU"/>
              </w:rPr>
            </w:pPr>
            <w:proofErr w:type="spellStart"/>
            <w:r w:rsidRPr="00A7765C">
              <w:rPr>
                <w:rFonts w:ascii="Calibri" w:eastAsia="Times New Roman" w:hAnsi="Calibri" w:cs="Calibri"/>
                <w:b/>
                <w:color w:val="000000"/>
                <w:sz w:val="22"/>
                <w:lang w:eastAsia="ru-RU"/>
              </w:rPr>
              <w:t>Mg</w:t>
            </w:r>
            <w:proofErr w:type="spellEnd"/>
          </w:p>
        </w:tc>
      </w:tr>
      <w:tr w:rsidR="00E44D36" w:rsidRPr="00A7765C" w:rsidTr="00C42050">
        <w:trPr>
          <w:trHeight w:val="300"/>
        </w:trPr>
        <w:tc>
          <w:tcPr>
            <w:tcW w:w="2126"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 </w:t>
            </w:r>
          </w:p>
        </w:tc>
        <w:tc>
          <w:tcPr>
            <w:tcW w:w="1103"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мг/л</w:t>
            </w:r>
          </w:p>
        </w:tc>
        <w:tc>
          <w:tcPr>
            <w:tcW w:w="934"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мг-</w:t>
            </w:r>
            <w:proofErr w:type="spellStart"/>
            <w:r w:rsidRPr="00A7765C">
              <w:rPr>
                <w:rFonts w:ascii="Calibri" w:eastAsia="Times New Roman" w:hAnsi="Calibri" w:cs="Calibri"/>
                <w:color w:val="000000"/>
                <w:sz w:val="22"/>
                <w:lang w:eastAsia="ru-RU"/>
              </w:rPr>
              <w:t>экв</w:t>
            </w:r>
            <w:proofErr w:type="spellEnd"/>
          </w:p>
        </w:tc>
        <w:tc>
          <w:tcPr>
            <w:tcW w:w="1224"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мг/л</w:t>
            </w:r>
          </w:p>
        </w:tc>
        <w:tc>
          <w:tcPr>
            <w:tcW w:w="1302"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мг-</w:t>
            </w:r>
            <w:proofErr w:type="spellStart"/>
            <w:r w:rsidRPr="00A7765C">
              <w:rPr>
                <w:rFonts w:ascii="Calibri" w:eastAsia="Times New Roman" w:hAnsi="Calibri" w:cs="Calibri"/>
                <w:color w:val="000000"/>
                <w:sz w:val="22"/>
                <w:lang w:eastAsia="ru-RU"/>
              </w:rPr>
              <w:t>экв</w:t>
            </w:r>
            <w:proofErr w:type="spellEnd"/>
          </w:p>
        </w:tc>
        <w:tc>
          <w:tcPr>
            <w:tcW w:w="1218"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мг/л</w:t>
            </w:r>
          </w:p>
        </w:tc>
        <w:tc>
          <w:tcPr>
            <w:tcW w:w="1308"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мг-</w:t>
            </w:r>
            <w:proofErr w:type="spellStart"/>
            <w:r w:rsidRPr="00A7765C">
              <w:rPr>
                <w:rFonts w:ascii="Calibri" w:eastAsia="Times New Roman" w:hAnsi="Calibri" w:cs="Calibri"/>
                <w:color w:val="000000"/>
                <w:sz w:val="22"/>
                <w:lang w:eastAsia="ru-RU"/>
              </w:rPr>
              <w:t>экв</w:t>
            </w:r>
            <w:proofErr w:type="spellEnd"/>
          </w:p>
        </w:tc>
      </w:tr>
      <w:tr w:rsidR="00E44D36" w:rsidRPr="00A7765C" w:rsidTr="00C42050">
        <w:trPr>
          <w:trHeight w:val="300"/>
        </w:trPr>
        <w:tc>
          <w:tcPr>
            <w:tcW w:w="2126"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b/>
                <w:color w:val="000000"/>
                <w:sz w:val="22"/>
                <w:lang w:eastAsia="ru-RU"/>
              </w:rPr>
            </w:pPr>
            <w:proofErr w:type="spellStart"/>
            <w:r w:rsidRPr="00A7765C">
              <w:rPr>
                <w:rFonts w:ascii="Calibri" w:eastAsia="Times New Roman" w:hAnsi="Calibri" w:cs="Calibri"/>
                <w:b/>
                <w:color w:val="000000"/>
                <w:sz w:val="22"/>
                <w:lang w:eastAsia="ru-RU"/>
              </w:rPr>
              <w:t>Таллик</w:t>
            </w:r>
            <w:proofErr w:type="spellEnd"/>
            <w:r w:rsidRPr="00A7765C">
              <w:rPr>
                <w:rFonts w:ascii="Calibri" w:eastAsia="Times New Roman" w:hAnsi="Calibri" w:cs="Calibri"/>
                <w:b/>
                <w:color w:val="000000"/>
                <w:sz w:val="22"/>
                <w:lang w:eastAsia="ru-RU"/>
              </w:rPr>
              <w:t xml:space="preserve"> 1</w:t>
            </w:r>
          </w:p>
        </w:tc>
        <w:tc>
          <w:tcPr>
            <w:tcW w:w="1103"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24,2</w:t>
            </w:r>
          </w:p>
        </w:tc>
        <w:tc>
          <w:tcPr>
            <w:tcW w:w="934"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1,05</w:t>
            </w:r>
          </w:p>
        </w:tc>
        <w:tc>
          <w:tcPr>
            <w:tcW w:w="1224"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48,2</w:t>
            </w:r>
          </w:p>
        </w:tc>
        <w:tc>
          <w:tcPr>
            <w:tcW w:w="1302"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2,40</w:t>
            </w:r>
          </w:p>
        </w:tc>
        <w:tc>
          <w:tcPr>
            <w:tcW w:w="1218"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12,3</w:t>
            </w:r>
          </w:p>
        </w:tc>
        <w:tc>
          <w:tcPr>
            <w:tcW w:w="1308"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1,02</w:t>
            </w:r>
          </w:p>
        </w:tc>
      </w:tr>
      <w:tr w:rsidR="00E44D36" w:rsidRPr="00A7765C" w:rsidTr="00C42050">
        <w:trPr>
          <w:trHeight w:val="300"/>
        </w:trPr>
        <w:tc>
          <w:tcPr>
            <w:tcW w:w="2126"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b/>
                <w:color w:val="000000"/>
                <w:sz w:val="22"/>
                <w:lang w:eastAsia="ru-RU"/>
              </w:rPr>
            </w:pPr>
            <w:proofErr w:type="spellStart"/>
            <w:r w:rsidRPr="00A7765C">
              <w:rPr>
                <w:rFonts w:ascii="Calibri" w:eastAsia="Times New Roman" w:hAnsi="Calibri" w:cs="Calibri"/>
                <w:b/>
                <w:color w:val="000000"/>
                <w:sz w:val="22"/>
                <w:lang w:eastAsia="ru-RU"/>
              </w:rPr>
              <w:t>Таллик</w:t>
            </w:r>
            <w:proofErr w:type="spellEnd"/>
            <w:r w:rsidRPr="00A7765C">
              <w:rPr>
                <w:rFonts w:ascii="Calibri" w:eastAsia="Times New Roman" w:hAnsi="Calibri" w:cs="Calibri"/>
                <w:b/>
                <w:color w:val="000000"/>
                <w:sz w:val="22"/>
                <w:lang w:eastAsia="ru-RU"/>
              </w:rPr>
              <w:t xml:space="preserve"> 2</w:t>
            </w:r>
          </w:p>
        </w:tc>
        <w:tc>
          <w:tcPr>
            <w:tcW w:w="1103"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45,1</w:t>
            </w:r>
          </w:p>
        </w:tc>
        <w:tc>
          <w:tcPr>
            <w:tcW w:w="934"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1,96</w:t>
            </w:r>
          </w:p>
        </w:tc>
        <w:tc>
          <w:tcPr>
            <w:tcW w:w="1224"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104,1</w:t>
            </w:r>
          </w:p>
        </w:tc>
        <w:tc>
          <w:tcPr>
            <w:tcW w:w="1302"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5,20</w:t>
            </w:r>
          </w:p>
        </w:tc>
        <w:tc>
          <w:tcPr>
            <w:tcW w:w="1218"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31,4</w:t>
            </w:r>
          </w:p>
        </w:tc>
        <w:tc>
          <w:tcPr>
            <w:tcW w:w="1308"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2,58</w:t>
            </w:r>
          </w:p>
        </w:tc>
      </w:tr>
      <w:tr w:rsidR="00E44D36" w:rsidRPr="00A7765C" w:rsidTr="00C42050">
        <w:trPr>
          <w:trHeight w:val="300"/>
        </w:trPr>
        <w:tc>
          <w:tcPr>
            <w:tcW w:w="2126"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b/>
                <w:color w:val="000000"/>
                <w:sz w:val="22"/>
                <w:lang w:eastAsia="ru-RU"/>
              </w:rPr>
            </w:pPr>
            <w:proofErr w:type="spellStart"/>
            <w:r w:rsidRPr="00A7765C">
              <w:rPr>
                <w:rFonts w:ascii="Calibri" w:eastAsia="Times New Roman" w:hAnsi="Calibri" w:cs="Calibri"/>
                <w:b/>
                <w:color w:val="000000"/>
                <w:sz w:val="22"/>
                <w:lang w:eastAsia="ru-RU"/>
              </w:rPr>
              <w:t>Таллик</w:t>
            </w:r>
            <w:proofErr w:type="spellEnd"/>
            <w:r w:rsidRPr="00A7765C">
              <w:rPr>
                <w:rFonts w:ascii="Calibri" w:eastAsia="Times New Roman" w:hAnsi="Calibri" w:cs="Calibri"/>
                <w:b/>
                <w:color w:val="000000"/>
                <w:sz w:val="22"/>
                <w:lang w:eastAsia="ru-RU"/>
              </w:rPr>
              <w:t xml:space="preserve"> 3</w:t>
            </w:r>
          </w:p>
        </w:tc>
        <w:tc>
          <w:tcPr>
            <w:tcW w:w="1103"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35,2</w:t>
            </w:r>
          </w:p>
        </w:tc>
        <w:tc>
          <w:tcPr>
            <w:tcW w:w="934"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1,53</w:t>
            </w:r>
          </w:p>
        </w:tc>
        <w:tc>
          <w:tcPr>
            <w:tcW w:w="1224"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38,2</w:t>
            </w:r>
          </w:p>
        </w:tc>
        <w:tc>
          <w:tcPr>
            <w:tcW w:w="1302"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1,91</w:t>
            </w:r>
          </w:p>
        </w:tc>
        <w:tc>
          <w:tcPr>
            <w:tcW w:w="1218"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11,3</w:t>
            </w:r>
          </w:p>
        </w:tc>
        <w:tc>
          <w:tcPr>
            <w:tcW w:w="1308"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0,93</w:t>
            </w:r>
          </w:p>
        </w:tc>
      </w:tr>
      <w:tr w:rsidR="00E44D36" w:rsidRPr="00A7765C" w:rsidTr="00C42050">
        <w:trPr>
          <w:trHeight w:val="300"/>
        </w:trPr>
        <w:tc>
          <w:tcPr>
            <w:tcW w:w="2126"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b/>
                <w:color w:val="000000"/>
                <w:sz w:val="22"/>
                <w:lang w:eastAsia="ru-RU"/>
              </w:rPr>
            </w:pPr>
          </w:p>
        </w:tc>
        <w:tc>
          <w:tcPr>
            <w:tcW w:w="2037" w:type="dxa"/>
            <w:gridSpan w:val="2"/>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b/>
                <w:color w:val="000000"/>
                <w:sz w:val="22"/>
                <w:lang w:eastAsia="ru-RU"/>
              </w:rPr>
            </w:pPr>
            <w:proofErr w:type="spellStart"/>
            <w:r w:rsidRPr="00A7765C">
              <w:rPr>
                <w:rFonts w:ascii="Calibri" w:eastAsia="Times New Roman" w:hAnsi="Calibri" w:cs="Calibri"/>
                <w:b/>
                <w:color w:val="000000"/>
                <w:sz w:val="22"/>
                <w:lang w:eastAsia="ru-RU"/>
              </w:rPr>
              <w:t>Cl</w:t>
            </w:r>
            <w:proofErr w:type="spellEnd"/>
          </w:p>
        </w:tc>
        <w:tc>
          <w:tcPr>
            <w:tcW w:w="2526" w:type="dxa"/>
            <w:gridSpan w:val="2"/>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b/>
                <w:color w:val="000000"/>
                <w:sz w:val="22"/>
                <w:lang w:eastAsia="ru-RU"/>
              </w:rPr>
            </w:pPr>
            <w:r w:rsidRPr="00A7765C">
              <w:rPr>
                <w:rFonts w:ascii="Calibri" w:eastAsia="Times New Roman" w:hAnsi="Calibri" w:cs="Calibri"/>
                <w:b/>
                <w:color w:val="000000"/>
                <w:sz w:val="22"/>
                <w:lang w:eastAsia="ru-RU"/>
              </w:rPr>
              <w:t>SO4</w:t>
            </w:r>
          </w:p>
        </w:tc>
        <w:tc>
          <w:tcPr>
            <w:tcW w:w="2526" w:type="dxa"/>
            <w:gridSpan w:val="2"/>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b/>
                <w:color w:val="000000"/>
                <w:sz w:val="22"/>
                <w:lang w:eastAsia="ru-RU"/>
              </w:rPr>
            </w:pPr>
            <w:r w:rsidRPr="00A7765C">
              <w:rPr>
                <w:rFonts w:ascii="Calibri" w:eastAsia="Times New Roman" w:hAnsi="Calibri" w:cs="Calibri"/>
                <w:b/>
                <w:color w:val="000000"/>
                <w:sz w:val="22"/>
                <w:lang w:eastAsia="ru-RU"/>
              </w:rPr>
              <w:t>HCO3</w:t>
            </w:r>
          </w:p>
        </w:tc>
      </w:tr>
      <w:tr w:rsidR="00E44D36" w:rsidRPr="00A7765C" w:rsidTr="00C42050">
        <w:trPr>
          <w:trHeight w:val="300"/>
        </w:trPr>
        <w:tc>
          <w:tcPr>
            <w:tcW w:w="2126"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b/>
                <w:color w:val="000000"/>
                <w:sz w:val="22"/>
                <w:lang w:eastAsia="ru-RU"/>
              </w:rPr>
            </w:pPr>
          </w:p>
        </w:tc>
        <w:tc>
          <w:tcPr>
            <w:tcW w:w="1103"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мг/л</w:t>
            </w:r>
          </w:p>
        </w:tc>
        <w:tc>
          <w:tcPr>
            <w:tcW w:w="934"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мг-</w:t>
            </w:r>
            <w:proofErr w:type="spellStart"/>
            <w:r w:rsidRPr="00A7765C">
              <w:rPr>
                <w:rFonts w:ascii="Calibri" w:eastAsia="Times New Roman" w:hAnsi="Calibri" w:cs="Calibri"/>
                <w:color w:val="000000"/>
                <w:sz w:val="22"/>
                <w:lang w:eastAsia="ru-RU"/>
              </w:rPr>
              <w:t>экв</w:t>
            </w:r>
            <w:proofErr w:type="spellEnd"/>
          </w:p>
        </w:tc>
        <w:tc>
          <w:tcPr>
            <w:tcW w:w="1224"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мг/л</w:t>
            </w:r>
          </w:p>
        </w:tc>
        <w:tc>
          <w:tcPr>
            <w:tcW w:w="1302"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мг-</w:t>
            </w:r>
            <w:proofErr w:type="spellStart"/>
            <w:r w:rsidRPr="00A7765C">
              <w:rPr>
                <w:rFonts w:ascii="Calibri" w:eastAsia="Times New Roman" w:hAnsi="Calibri" w:cs="Calibri"/>
                <w:color w:val="000000"/>
                <w:sz w:val="22"/>
                <w:lang w:eastAsia="ru-RU"/>
              </w:rPr>
              <w:t>экв</w:t>
            </w:r>
            <w:proofErr w:type="spellEnd"/>
          </w:p>
        </w:tc>
        <w:tc>
          <w:tcPr>
            <w:tcW w:w="1218"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мг/л</w:t>
            </w:r>
          </w:p>
        </w:tc>
        <w:tc>
          <w:tcPr>
            <w:tcW w:w="1308"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мг-</w:t>
            </w:r>
            <w:proofErr w:type="spellStart"/>
            <w:r w:rsidRPr="00A7765C">
              <w:rPr>
                <w:rFonts w:ascii="Calibri" w:eastAsia="Times New Roman" w:hAnsi="Calibri" w:cs="Calibri"/>
                <w:color w:val="000000"/>
                <w:sz w:val="22"/>
                <w:lang w:eastAsia="ru-RU"/>
              </w:rPr>
              <w:t>экв</w:t>
            </w:r>
            <w:proofErr w:type="spellEnd"/>
          </w:p>
        </w:tc>
      </w:tr>
      <w:tr w:rsidR="00E44D36" w:rsidRPr="00A7765C" w:rsidTr="00C42050">
        <w:trPr>
          <w:trHeight w:val="300"/>
        </w:trPr>
        <w:tc>
          <w:tcPr>
            <w:tcW w:w="2126"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b/>
                <w:color w:val="000000"/>
                <w:sz w:val="22"/>
                <w:lang w:eastAsia="ru-RU"/>
              </w:rPr>
            </w:pPr>
            <w:proofErr w:type="spellStart"/>
            <w:r w:rsidRPr="00A7765C">
              <w:rPr>
                <w:rFonts w:ascii="Calibri" w:eastAsia="Times New Roman" w:hAnsi="Calibri" w:cs="Calibri"/>
                <w:b/>
                <w:color w:val="000000"/>
                <w:sz w:val="22"/>
                <w:lang w:eastAsia="ru-RU"/>
              </w:rPr>
              <w:t>Таллик</w:t>
            </w:r>
            <w:proofErr w:type="spellEnd"/>
            <w:r w:rsidRPr="00A7765C">
              <w:rPr>
                <w:rFonts w:ascii="Calibri" w:eastAsia="Times New Roman" w:hAnsi="Calibri" w:cs="Calibri"/>
                <w:b/>
                <w:color w:val="000000"/>
                <w:sz w:val="22"/>
                <w:lang w:eastAsia="ru-RU"/>
              </w:rPr>
              <w:t xml:space="preserve"> 1</w:t>
            </w:r>
          </w:p>
        </w:tc>
        <w:tc>
          <w:tcPr>
            <w:tcW w:w="1103"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47,0</w:t>
            </w:r>
          </w:p>
        </w:tc>
        <w:tc>
          <w:tcPr>
            <w:tcW w:w="934"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1,33</w:t>
            </w:r>
          </w:p>
        </w:tc>
        <w:tc>
          <w:tcPr>
            <w:tcW w:w="1224"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39,0</w:t>
            </w:r>
          </w:p>
        </w:tc>
        <w:tc>
          <w:tcPr>
            <w:tcW w:w="1302"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0,81</w:t>
            </w:r>
          </w:p>
        </w:tc>
        <w:tc>
          <w:tcPr>
            <w:tcW w:w="1218"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152</w:t>
            </w:r>
          </w:p>
        </w:tc>
        <w:tc>
          <w:tcPr>
            <w:tcW w:w="1308"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2,5</w:t>
            </w:r>
          </w:p>
        </w:tc>
      </w:tr>
      <w:tr w:rsidR="00E44D36" w:rsidRPr="00A7765C" w:rsidTr="00C42050">
        <w:trPr>
          <w:trHeight w:val="300"/>
        </w:trPr>
        <w:tc>
          <w:tcPr>
            <w:tcW w:w="2126"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b/>
                <w:color w:val="000000"/>
                <w:sz w:val="22"/>
                <w:lang w:eastAsia="ru-RU"/>
              </w:rPr>
            </w:pPr>
            <w:proofErr w:type="spellStart"/>
            <w:r w:rsidRPr="00A7765C">
              <w:rPr>
                <w:rFonts w:ascii="Calibri" w:eastAsia="Times New Roman" w:hAnsi="Calibri" w:cs="Calibri"/>
                <w:b/>
                <w:color w:val="000000"/>
                <w:sz w:val="22"/>
                <w:lang w:eastAsia="ru-RU"/>
              </w:rPr>
              <w:t>Таллик</w:t>
            </w:r>
            <w:proofErr w:type="spellEnd"/>
            <w:r w:rsidRPr="00A7765C">
              <w:rPr>
                <w:rFonts w:ascii="Calibri" w:eastAsia="Times New Roman" w:hAnsi="Calibri" w:cs="Calibri"/>
                <w:b/>
                <w:color w:val="000000"/>
                <w:sz w:val="22"/>
                <w:lang w:eastAsia="ru-RU"/>
              </w:rPr>
              <w:t xml:space="preserve"> 2</w:t>
            </w:r>
          </w:p>
        </w:tc>
        <w:tc>
          <w:tcPr>
            <w:tcW w:w="1103"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46,6</w:t>
            </w:r>
          </w:p>
        </w:tc>
        <w:tc>
          <w:tcPr>
            <w:tcW w:w="934"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1,32</w:t>
            </w:r>
          </w:p>
        </w:tc>
        <w:tc>
          <w:tcPr>
            <w:tcW w:w="1224"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16,2</w:t>
            </w:r>
          </w:p>
        </w:tc>
        <w:tc>
          <w:tcPr>
            <w:tcW w:w="1302"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0,34</w:t>
            </w:r>
          </w:p>
        </w:tc>
        <w:tc>
          <w:tcPr>
            <w:tcW w:w="1218"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553</w:t>
            </w:r>
          </w:p>
        </w:tc>
        <w:tc>
          <w:tcPr>
            <w:tcW w:w="1308"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9,1</w:t>
            </w:r>
          </w:p>
        </w:tc>
      </w:tr>
      <w:tr w:rsidR="00E44D36" w:rsidRPr="00A7765C" w:rsidTr="00C42050">
        <w:trPr>
          <w:trHeight w:val="300"/>
        </w:trPr>
        <w:tc>
          <w:tcPr>
            <w:tcW w:w="2126"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b/>
                <w:color w:val="000000"/>
                <w:sz w:val="22"/>
                <w:lang w:eastAsia="ru-RU"/>
              </w:rPr>
            </w:pPr>
            <w:proofErr w:type="spellStart"/>
            <w:r w:rsidRPr="00A7765C">
              <w:rPr>
                <w:rFonts w:ascii="Calibri" w:eastAsia="Times New Roman" w:hAnsi="Calibri" w:cs="Calibri"/>
                <w:b/>
                <w:color w:val="000000"/>
                <w:sz w:val="22"/>
                <w:lang w:eastAsia="ru-RU"/>
              </w:rPr>
              <w:t>Таллик</w:t>
            </w:r>
            <w:proofErr w:type="spellEnd"/>
            <w:r w:rsidRPr="00A7765C">
              <w:rPr>
                <w:rFonts w:ascii="Calibri" w:eastAsia="Times New Roman" w:hAnsi="Calibri" w:cs="Calibri"/>
                <w:b/>
                <w:color w:val="000000"/>
                <w:sz w:val="22"/>
                <w:lang w:eastAsia="ru-RU"/>
              </w:rPr>
              <w:t xml:space="preserve"> 3</w:t>
            </w:r>
          </w:p>
        </w:tc>
        <w:tc>
          <w:tcPr>
            <w:tcW w:w="1103"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35,0</w:t>
            </w:r>
          </w:p>
        </w:tc>
        <w:tc>
          <w:tcPr>
            <w:tcW w:w="934"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0,99</w:t>
            </w:r>
          </w:p>
        </w:tc>
        <w:tc>
          <w:tcPr>
            <w:tcW w:w="1224"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19,3</w:t>
            </w:r>
          </w:p>
        </w:tc>
        <w:tc>
          <w:tcPr>
            <w:tcW w:w="1302"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0,40</w:t>
            </w:r>
          </w:p>
        </w:tc>
        <w:tc>
          <w:tcPr>
            <w:tcW w:w="1218"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241</w:t>
            </w:r>
          </w:p>
        </w:tc>
        <w:tc>
          <w:tcPr>
            <w:tcW w:w="1308" w:type="dxa"/>
            <w:tcBorders>
              <w:top w:val="nil"/>
              <w:left w:val="nil"/>
              <w:bottom w:val="single" w:sz="4" w:space="0" w:color="auto"/>
              <w:right w:val="single" w:sz="4" w:space="0" w:color="auto"/>
            </w:tcBorders>
            <w:shd w:val="clear" w:color="auto" w:fill="DEEAF6" w:themeFill="accent5" w:themeFillTint="33"/>
            <w:noWrap/>
            <w:vAlign w:val="bottom"/>
            <w:hideMark/>
          </w:tcPr>
          <w:p w:rsidR="00E44D36" w:rsidRPr="00A7765C" w:rsidRDefault="00E44D36"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4,0</w:t>
            </w:r>
          </w:p>
        </w:tc>
      </w:tr>
    </w:tbl>
    <w:p w:rsidR="004D750C" w:rsidRPr="00A7765C" w:rsidRDefault="004D750C" w:rsidP="00B76FAF">
      <w:pPr>
        <w:contextualSpacing/>
        <w:rPr>
          <w:rFonts w:asciiTheme="minorHAnsi" w:hAnsiTheme="minorHAnsi" w:cstheme="minorBidi"/>
          <w:sz w:val="22"/>
        </w:rPr>
      </w:pPr>
      <w:r w:rsidRPr="00A7765C">
        <w:rPr>
          <w:rFonts w:eastAsia="Calibri" w:cs="Times New Roman"/>
          <w:i/>
          <w:szCs w:val="24"/>
        </w:rPr>
        <w:lastRenderedPageBreak/>
        <w:t xml:space="preserve">Таблица </w:t>
      </w:r>
      <w:r w:rsidR="00B76FAF">
        <w:rPr>
          <w:rFonts w:eastAsia="Calibri" w:cs="Times New Roman"/>
          <w:i/>
          <w:szCs w:val="24"/>
        </w:rPr>
        <w:t>В8</w:t>
      </w:r>
      <w:r w:rsidRPr="00A7765C">
        <w:rPr>
          <w:rFonts w:eastAsia="Calibri" w:cs="Times New Roman"/>
          <w:i/>
          <w:szCs w:val="24"/>
        </w:rPr>
        <w:t xml:space="preserve"> – содержание кислорода в водных объектах дельты р. Лены в зимний период</w:t>
      </w:r>
    </w:p>
    <w:tbl>
      <w:tblPr>
        <w:tblStyle w:val="12"/>
        <w:tblW w:w="9208" w:type="dxa"/>
        <w:tblInd w:w="137" w:type="dxa"/>
        <w:tblLook w:val="04A0" w:firstRow="1" w:lastRow="0" w:firstColumn="1" w:lastColumn="0" w:noHBand="0" w:noVBand="1"/>
      </w:tblPr>
      <w:tblGrid>
        <w:gridCol w:w="2126"/>
        <w:gridCol w:w="2527"/>
        <w:gridCol w:w="1088"/>
        <w:gridCol w:w="3467"/>
      </w:tblGrid>
      <w:tr w:rsidR="004D750C" w:rsidRPr="00A7765C" w:rsidTr="00C42050">
        <w:tc>
          <w:tcPr>
            <w:tcW w:w="2126" w:type="dxa"/>
            <w:shd w:val="clear" w:color="auto" w:fill="DEEAF6" w:themeFill="accent5" w:themeFillTint="33"/>
          </w:tcPr>
          <w:p w:rsidR="004D750C" w:rsidRPr="00A7765C" w:rsidRDefault="004D750C" w:rsidP="00C42050">
            <w:pPr>
              <w:jc w:val="center"/>
              <w:rPr>
                <w:b/>
              </w:rPr>
            </w:pPr>
            <w:r w:rsidRPr="00A7765C">
              <w:rPr>
                <w:b/>
              </w:rPr>
              <w:t>Концентрация</w:t>
            </w:r>
            <w:r w:rsidRPr="00A7765C">
              <w:rPr>
                <w:b/>
              </w:rPr>
              <w:br/>
              <w:t xml:space="preserve">O2 мг/л </w:t>
            </w:r>
          </w:p>
        </w:tc>
        <w:tc>
          <w:tcPr>
            <w:tcW w:w="2527" w:type="dxa"/>
            <w:shd w:val="clear" w:color="auto" w:fill="DEEAF6" w:themeFill="accent5" w:themeFillTint="33"/>
          </w:tcPr>
          <w:p w:rsidR="004D750C" w:rsidRPr="00A7765C" w:rsidRDefault="004D750C" w:rsidP="00C42050">
            <w:pPr>
              <w:jc w:val="center"/>
              <w:rPr>
                <w:b/>
              </w:rPr>
            </w:pPr>
            <w:r w:rsidRPr="00A7765C">
              <w:rPr>
                <w:b/>
              </w:rPr>
              <w:t>Концентрация</w:t>
            </w:r>
            <w:r w:rsidRPr="00A7765C">
              <w:rPr>
                <w:b/>
              </w:rPr>
              <w:br/>
              <w:t>O2 (% нас при 4</w:t>
            </w:r>
            <w:r w:rsidRPr="00A7765C">
              <w:rPr>
                <w:rFonts w:ascii="Arial" w:hAnsi="Arial" w:cs="Arial"/>
                <w:color w:val="222222"/>
                <w:shd w:val="clear" w:color="auto" w:fill="DEEAF6" w:themeFill="accent5" w:themeFillTint="33"/>
              </w:rPr>
              <w:t>°C</w:t>
            </w:r>
            <w:r w:rsidRPr="00A7765C">
              <w:rPr>
                <w:b/>
                <w:shd w:val="clear" w:color="auto" w:fill="DEEAF6" w:themeFill="accent5" w:themeFillTint="33"/>
              </w:rPr>
              <w:t>)</w:t>
            </w:r>
          </w:p>
        </w:tc>
        <w:tc>
          <w:tcPr>
            <w:tcW w:w="1088" w:type="dxa"/>
            <w:shd w:val="clear" w:color="auto" w:fill="DEEAF6" w:themeFill="accent5" w:themeFillTint="33"/>
          </w:tcPr>
          <w:p w:rsidR="004D750C" w:rsidRPr="00A7765C" w:rsidRDefault="004D750C" w:rsidP="00C42050">
            <w:pPr>
              <w:jc w:val="center"/>
              <w:rPr>
                <w:b/>
              </w:rPr>
            </w:pPr>
            <w:r w:rsidRPr="00A7765C">
              <w:rPr>
                <w:b/>
              </w:rPr>
              <w:t>Горизонт</w:t>
            </w:r>
          </w:p>
        </w:tc>
        <w:tc>
          <w:tcPr>
            <w:tcW w:w="3467" w:type="dxa"/>
            <w:shd w:val="clear" w:color="auto" w:fill="DEEAF6" w:themeFill="accent5" w:themeFillTint="33"/>
          </w:tcPr>
          <w:p w:rsidR="004D750C" w:rsidRPr="00A7765C" w:rsidRDefault="004D750C" w:rsidP="00C42050">
            <w:pPr>
              <w:jc w:val="center"/>
              <w:rPr>
                <w:b/>
              </w:rPr>
            </w:pPr>
            <w:r w:rsidRPr="00A7765C">
              <w:rPr>
                <w:b/>
              </w:rPr>
              <w:t>Место отбора проб</w:t>
            </w:r>
          </w:p>
        </w:tc>
      </w:tr>
      <w:tr w:rsidR="004D750C" w:rsidRPr="00A7765C" w:rsidTr="00C42050">
        <w:tc>
          <w:tcPr>
            <w:tcW w:w="2126" w:type="dxa"/>
            <w:shd w:val="clear" w:color="auto" w:fill="DEEAF6" w:themeFill="accent5" w:themeFillTint="33"/>
            <w:vAlign w:val="bottom"/>
          </w:tcPr>
          <w:p w:rsidR="004D750C" w:rsidRPr="00A7765C" w:rsidRDefault="004D750C" w:rsidP="00C42050">
            <w:pPr>
              <w:jc w:val="center"/>
              <w:rPr>
                <w:rFonts w:ascii="Calibri" w:hAnsi="Calibri"/>
                <w:color w:val="000000"/>
              </w:rPr>
            </w:pPr>
            <w:r w:rsidRPr="00A7765C">
              <w:rPr>
                <w:rFonts w:ascii="Calibri" w:hAnsi="Calibri"/>
                <w:color w:val="000000"/>
              </w:rPr>
              <w:t>15,17</w:t>
            </w:r>
          </w:p>
        </w:tc>
        <w:tc>
          <w:tcPr>
            <w:tcW w:w="2527" w:type="dxa"/>
            <w:shd w:val="clear" w:color="auto" w:fill="DEEAF6" w:themeFill="accent5" w:themeFillTint="33"/>
          </w:tcPr>
          <w:p w:rsidR="004D750C" w:rsidRPr="00A7765C" w:rsidRDefault="004D750C" w:rsidP="00C42050">
            <w:pPr>
              <w:jc w:val="center"/>
              <w:rPr>
                <w:rFonts w:ascii="Calibri" w:hAnsi="Calibri"/>
                <w:color w:val="000000"/>
              </w:rPr>
            </w:pPr>
            <w:r w:rsidRPr="00A7765C">
              <w:rPr>
                <w:rFonts w:ascii="Calibri" w:hAnsi="Calibri"/>
                <w:color w:val="000000"/>
              </w:rPr>
              <w:t>116%</w:t>
            </w:r>
          </w:p>
        </w:tc>
        <w:tc>
          <w:tcPr>
            <w:tcW w:w="1088" w:type="dxa"/>
            <w:shd w:val="clear" w:color="auto" w:fill="DEEAF6" w:themeFill="accent5" w:themeFillTint="33"/>
          </w:tcPr>
          <w:p w:rsidR="004D750C" w:rsidRPr="00A7765C" w:rsidRDefault="004D750C" w:rsidP="00C42050">
            <w:pPr>
              <w:jc w:val="center"/>
              <w:rPr>
                <w:rFonts w:ascii="Calibri" w:hAnsi="Calibri"/>
                <w:color w:val="000000"/>
                <w:lang w:val="en-US"/>
              </w:rPr>
            </w:pPr>
            <w:r w:rsidRPr="00A7765C">
              <w:rPr>
                <w:rFonts w:ascii="Calibri" w:hAnsi="Calibri"/>
                <w:color w:val="000000"/>
              </w:rPr>
              <w:t>0,2</w:t>
            </w:r>
            <w:r w:rsidRPr="00A7765C">
              <w:rPr>
                <w:rFonts w:ascii="Calibri" w:hAnsi="Calibri"/>
                <w:color w:val="000000"/>
                <w:lang w:val="en-US"/>
              </w:rPr>
              <w:t>h</w:t>
            </w:r>
          </w:p>
        </w:tc>
        <w:tc>
          <w:tcPr>
            <w:tcW w:w="3467" w:type="dxa"/>
            <w:shd w:val="clear" w:color="auto" w:fill="DEEAF6" w:themeFill="accent5" w:themeFillTint="33"/>
            <w:vAlign w:val="center"/>
          </w:tcPr>
          <w:p w:rsidR="004D750C" w:rsidRPr="00A7765C" w:rsidRDefault="004D750C" w:rsidP="00C42050">
            <w:pPr>
              <w:jc w:val="center"/>
              <w:rPr>
                <w:rFonts w:ascii="Calibri" w:hAnsi="Calibri"/>
                <w:color w:val="000000"/>
              </w:rPr>
            </w:pPr>
            <w:r w:rsidRPr="00A7765C">
              <w:rPr>
                <w:rFonts w:ascii="Calibri" w:hAnsi="Calibri"/>
                <w:color w:val="000000"/>
              </w:rPr>
              <w:t>Озеро Банное-2; 0,2h</w:t>
            </w:r>
          </w:p>
        </w:tc>
      </w:tr>
      <w:tr w:rsidR="004D750C" w:rsidRPr="00A7765C" w:rsidTr="00C42050">
        <w:tc>
          <w:tcPr>
            <w:tcW w:w="2126" w:type="dxa"/>
            <w:shd w:val="clear" w:color="auto" w:fill="DEEAF6" w:themeFill="accent5" w:themeFillTint="33"/>
            <w:vAlign w:val="bottom"/>
          </w:tcPr>
          <w:p w:rsidR="004D750C" w:rsidRPr="00A7765C" w:rsidRDefault="004D750C" w:rsidP="00C42050">
            <w:pPr>
              <w:jc w:val="center"/>
              <w:rPr>
                <w:rFonts w:ascii="Calibri" w:hAnsi="Calibri"/>
                <w:color w:val="000000"/>
              </w:rPr>
            </w:pPr>
            <w:r w:rsidRPr="00A7765C">
              <w:rPr>
                <w:rFonts w:ascii="Calibri" w:hAnsi="Calibri"/>
                <w:color w:val="000000"/>
              </w:rPr>
              <w:t xml:space="preserve">10,77 </w:t>
            </w:r>
          </w:p>
        </w:tc>
        <w:tc>
          <w:tcPr>
            <w:tcW w:w="2527" w:type="dxa"/>
            <w:shd w:val="clear" w:color="auto" w:fill="DEEAF6" w:themeFill="accent5" w:themeFillTint="33"/>
          </w:tcPr>
          <w:p w:rsidR="004D750C" w:rsidRPr="00A7765C" w:rsidRDefault="004D750C" w:rsidP="00C42050">
            <w:pPr>
              <w:jc w:val="center"/>
              <w:rPr>
                <w:rFonts w:ascii="Calibri" w:hAnsi="Calibri"/>
                <w:color w:val="000000"/>
              </w:rPr>
            </w:pPr>
            <w:r w:rsidRPr="00A7765C">
              <w:rPr>
                <w:rFonts w:ascii="Calibri" w:hAnsi="Calibri"/>
                <w:color w:val="000000"/>
              </w:rPr>
              <w:t>82%</w:t>
            </w:r>
          </w:p>
        </w:tc>
        <w:tc>
          <w:tcPr>
            <w:tcW w:w="1088" w:type="dxa"/>
            <w:shd w:val="clear" w:color="auto" w:fill="DEEAF6" w:themeFill="accent5" w:themeFillTint="33"/>
          </w:tcPr>
          <w:p w:rsidR="004D750C" w:rsidRPr="00A7765C" w:rsidRDefault="004D750C" w:rsidP="00C42050">
            <w:pPr>
              <w:jc w:val="center"/>
              <w:rPr>
                <w:rFonts w:ascii="Calibri" w:hAnsi="Calibri"/>
                <w:color w:val="000000"/>
                <w:lang w:val="en-US"/>
              </w:rPr>
            </w:pPr>
            <w:r w:rsidRPr="00A7765C">
              <w:rPr>
                <w:rFonts w:ascii="Calibri" w:hAnsi="Calibri"/>
                <w:color w:val="000000"/>
                <w:lang w:val="en-US"/>
              </w:rPr>
              <w:t>0,8h</w:t>
            </w:r>
          </w:p>
        </w:tc>
        <w:tc>
          <w:tcPr>
            <w:tcW w:w="3467" w:type="dxa"/>
            <w:shd w:val="clear" w:color="auto" w:fill="DEEAF6" w:themeFill="accent5" w:themeFillTint="33"/>
            <w:vAlign w:val="center"/>
          </w:tcPr>
          <w:p w:rsidR="004D750C" w:rsidRPr="00A7765C" w:rsidRDefault="004D750C" w:rsidP="00C42050">
            <w:pPr>
              <w:jc w:val="center"/>
              <w:rPr>
                <w:rFonts w:ascii="Calibri" w:hAnsi="Calibri"/>
                <w:color w:val="000000"/>
              </w:rPr>
            </w:pPr>
            <w:r w:rsidRPr="00A7765C">
              <w:rPr>
                <w:rFonts w:ascii="Calibri" w:hAnsi="Calibri"/>
                <w:color w:val="000000"/>
              </w:rPr>
              <w:t>Озеро Банное-2; 0,8h</w:t>
            </w:r>
          </w:p>
        </w:tc>
      </w:tr>
      <w:tr w:rsidR="004D750C" w:rsidRPr="00A7765C" w:rsidTr="00C42050">
        <w:tc>
          <w:tcPr>
            <w:tcW w:w="2126" w:type="dxa"/>
            <w:shd w:val="clear" w:color="auto" w:fill="DEEAF6" w:themeFill="accent5" w:themeFillTint="33"/>
            <w:vAlign w:val="bottom"/>
          </w:tcPr>
          <w:p w:rsidR="004D750C" w:rsidRPr="00A7765C" w:rsidRDefault="004D750C" w:rsidP="00C42050">
            <w:pPr>
              <w:jc w:val="center"/>
              <w:rPr>
                <w:rFonts w:ascii="Calibri" w:hAnsi="Calibri"/>
                <w:color w:val="000000"/>
              </w:rPr>
            </w:pPr>
            <w:r w:rsidRPr="00A7765C">
              <w:rPr>
                <w:rFonts w:ascii="Calibri" w:hAnsi="Calibri"/>
                <w:color w:val="000000"/>
              </w:rPr>
              <w:t xml:space="preserve">18,19 </w:t>
            </w:r>
          </w:p>
        </w:tc>
        <w:tc>
          <w:tcPr>
            <w:tcW w:w="2527" w:type="dxa"/>
            <w:shd w:val="clear" w:color="auto" w:fill="DEEAF6" w:themeFill="accent5" w:themeFillTint="33"/>
          </w:tcPr>
          <w:p w:rsidR="004D750C" w:rsidRPr="00A7765C" w:rsidRDefault="004D750C" w:rsidP="00C42050">
            <w:pPr>
              <w:jc w:val="center"/>
              <w:rPr>
                <w:rFonts w:ascii="Calibri" w:hAnsi="Calibri"/>
                <w:color w:val="000000"/>
              </w:rPr>
            </w:pPr>
            <w:r w:rsidRPr="00A7765C">
              <w:rPr>
                <w:rFonts w:ascii="Calibri" w:hAnsi="Calibri"/>
                <w:color w:val="000000"/>
              </w:rPr>
              <w:t>139%</w:t>
            </w:r>
          </w:p>
        </w:tc>
        <w:tc>
          <w:tcPr>
            <w:tcW w:w="1088" w:type="dxa"/>
            <w:shd w:val="clear" w:color="auto" w:fill="DEEAF6" w:themeFill="accent5" w:themeFillTint="33"/>
          </w:tcPr>
          <w:p w:rsidR="004D750C" w:rsidRPr="00A7765C" w:rsidRDefault="004D750C" w:rsidP="00C42050">
            <w:pPr>
              <w:jc w:val="center"/>
              <w:rPr>
                <w:rFonts w:ascii="Calibri" w:hAnsi="Calibri"/>
                <w:color w:val="000000"/>
                <w:lang w:val="en-US"/>
              </w:rPr>
            </w:pPr>
            <w:r w:rsidRPr="00A7765C">
              <w:rPr>
                <w:rFonts w:ascii="Calibri" w:hAnsi="Calibri"/>
                <w:color w:val="000000"/>
              </w:rPr>
              <w:t>0,2</w:t>
            </w:r>
            <w:r w:rsidRPr="00A7765C">
              <w:rPr>
                <w:rFonts w:ascii="Calibri" w:hAnsi="Calibri"/>
                <w:color w:val="000000"/>
                <w:lang w:val="en-US"/>
              </w:rPr>
              <w:t>h</w:t>
            </w:r>
          </w:p>
        </w:tc>
        <w:tc>
          <w:tcPr>
            <w:tcW w:w="3467" w:type="dxa"/>
            <w:shd w:val="clear" w:color="auto" w:fill="DEEAF6" w:themeFill="accent5" w:themeFillTint="33"/>
            <w:vAlign w:val="center"/>
          </w:tcPr>
          <w:p w:rsidR="004D750C" w:rsidRPr="00A7765C" w:rsidRDefault="004D750C" w:rsidP="00C42050">
            <w:pPr>
              <w:jc w:val="center"/>
              <w:rPr>
                <w:rFonts w:ascii="Calibri" w:hAnsi="Calibri"/>
                <w:color w:val="000000"/>
              </w:rPr>
            </w:pPr>
            <w:r w:rsidRPr="00A7765C">
              <w:rPr>
                <w:rFonts w:ascii="Calibri" w:hAnsi="Calibri"/>
                <w:color w:val="000000"/>
              </w:rPr>
              <w:t xml:space="preserve">Озеро </w:t>
            </w:r>
            <w:proofErr w:type="spellStart"/>
            <w:r w:rsidRPr="00A7765C">
              <w:rPr>
                <w:rFonts w:ascii="Calibri" w:hAnsi="Calibri"/>
                <w:color w:val="000000"/>
              </w:rPr>
              <w:t>Моло</w:t>
            </w:r>
            <w:proofErr w:type="spellEnd"/>
            <w:r w:rsidRPr="00A7765C">
              <w:rPr>
                <w:rFonts w:ascii="Calibri" w:hAnsi="Calibri"/>
                <w:color w:val="000000"/>
              </w:rPr>
              <w:t>; 0,2h</w:t>
            </w:r>
          </w:p>
        </w:tc>
      </w:tr>
      <w:tr w:rsidR="004D750C" w:rsidRPr="00A7765C" w:rsidTr="00C42050">
        <w:tc>
          <w:tcPr>
            <w:tcW w:w="2126" w:type="dxa"/>
            <w:shd w:val="clear" w:color="auto" w:fill="DEEAF6" w:themeFill="accent5" w:themeFillTint="33"/>
            <w:vAlign w:val="bottom"/>
          </w:tcPr>
          <w:p w:rsidR="004D750C" w:rsidRPr="00A7765C" w:rsidRDefault="004D750C" w:rsidP="00C42050">
            <w:pPr>
              <w:jc w:val="center"/>
              <w:rPr>
                <w:rFonts w:ascii="Calibri" w:hAnsi="Calibri"/>
                <w:color w:val="000000"/>
              </w:rPr>
            </w:pPr>
            <w:r w:rsidRPr="00A7765C">
              <w:rPr>
                <w:rFonts w:ascii="Calibri" w:hAnsi="Calibri"/>
                <w:color w:val="000000"/>
              </w:rPr>
              <w:t xml:space="preserve">17,66 </w:t>
            </w:r>
          </w:p>
        </w:tc>
        <w:tc>
          <w:tcPr>
            <w:tcW w:w="2527" w:type="dxa"/>
            <w:shd w:val="clear" w:color="auto" w:fill="DEEAF6" w:themeFill="accent5" w:themeFillTint="33"/>
          </w:tcPr>
          <w:p w:rsidR="004D750C" w:rsidRPr="00A7765C" w:rsidRDefault="004D750C" w:rsidP="00C42050">
            <w:pPr>
              <w:jc w:val="center"/>
              <w:rPr>
                <w:rFonts w:ascii="Calibri" w:hAnsi="Calibri"/>
                <w:color w:val="000000"/>
              </w:rPr>
            </w:pPr>
            <w:r w:rsidRPr="00A7765C">
              <w:rPr>
                <w:rFonts w:ascii="Calibri" w:hAnsi="Calibri"/>
                <w:color w:val="000000"/>
              </w:rPr>
              <w:t>135%</w:t>
            </w:r>
          </w:p>
        </w:tc>
        <w:tc>
          <w:tcPr>
            <w:tcW w:w="1088" w:type="dxa"/>
            <w:shd w:val="clear" w:color="auto" w:fill="DEEAF6" w:themeFill="accent5" w:themeFillTint="33"/>
          </w:tcPr>
          <w:p w:rsidR="004D750C" w:rsidRPr="00A7765C" w:rsidRDefault="004D750C" w:rsidP="00C42050">
            <w:pPr>
              <w:jc w:val="center"/>
              <w:rPr>
                <w:rFonts w:ascii="Calibri" w:hAnsi="Calibri"/>
                <w:color w:val="000000"/>
                <w:lang w:val="en-US"/>
              </w:rPr>
            </w:pPr>
            <w:r w:rsidRPr="00A7765C">
              <w:rPr>
                <w:rFonts w:ascii="Calibri" w:hAnsi="Calibri"/>
                <w:color w:val="000000"/>
                <w:lang w:val="en-US"/>
              </w:rPr>
              <w:t>0,8h</w:t>
            </w:r>
          </w:p>
        </w:tc>
        <w:tc>
          <w:tcPr>
            <w:tcW w:w="3467" w:type="dxa"/>
            <w:shd w:val="clear" w:color="auto" w:fill="DEEAF6" w:themeFill="accent5" w:themeFillTint="33"/>
            <w:vAlign w:val="center"/>
          </w:tcPr>
          <w:p w:rsidR="004D750C" w:rsidRPr="00A7765C" w:rsidRDefault="004D750C" w:rsidP="00C42050">
            <w:pPr>
              <w:jc w:val="center"/>
              <w:rPr>
                <w:rFonts w:ascii="Calibri" w:hAnsi="Calibri"/>
                <w:color w:val="000000"/>
              </w:rPr>
            </w:pPr>
            <w:r w:rsidRPr="00A7765C">
              <w:rPr>
                <w:rFonts w:ascii="Calibri" w:hAnsi="Calibri"/>
                <w:color w:val="000000"/>
              </w:rPr>
              <w:t xml:space="preserve">Озеро </w:t>
            </w:r>
            <w:proofErr w:type="spellStart"/>
            <w:r w:rsidRPr="00A7765C">
              <w:rPr>
                <w:rFonts w:ascii="Calibri" w:hAnsi="Calibri"/>
                <w:color w:val="000000"/>
              </w:rPr>
              <w:t>Моло</w:t>
            </w:r>
            <w:proofErr w:type="spellEnd"/>
            <w:r w:rsidRPr="00A7765C">
              <w:rPr>
                <w:rFonts w:ascii="Calibri" w:hAnsi="Calibri"/>
                <w:color w:val="000000"/>
              </w:rPr>
              <w:t>; 0,8h</w:t>
            </w:r>
          </w:p>
        </w:tc>
      </w:tr>
      <w:tr w:rsidR="004D750C" w:rsidRPr="00A7765C" w:rsidTr="00C42050">
        <w:tc>
          <w:tcPr>
            <w:tcW w:w="2126" w:type="dxa"/>
            <w:shd w:val="clear" w:color="auto" w:fill="DEEAF6" w:themeFill="accent5" w:themeFillTint="33"/>
            <w:vAlign w:val="bottom"/>
          </w:tcPr>
          <w:p w:rsidR="004D750C" w:rsidRPr="00A7765C" w:rsidRDefault="004D750C" w:rsidP="00C42050">
            <w:pPr>
              <w:jc w:val="center"/>
              <w:rPr>
                <w:rFonts w:ascii="Calibri" w:hAnsi="Calibri"/>
                <w:color w:val="000000"/>
              </w:rPr>
            </w:pPr>
            <w:r w:rsidRPr="00A7765C">
              <w:rPr>
                <w:rFonts w:ascii="Calibri" w:hAnsi="Calibri"/>
                <w:color w:val="000000"/>
              </w:rPr>
              <w:t xml:space="preserve">10,92 </w:t>
            </w:r>
          </w:p>
        </w:tc>
        <w:tc>
          <w:tcPr>
            <w:tcW w:w="2527" w:type="dxa"/>
            <w:shd w:val="clear" w:color="auto" w:fill="DEEAF6" w:themeFill="accent5" w:themeFillTint="33"/>
          </w:tcPr>
          <w:p w:rsidR="004D750C" w:rsidRPr="00A7765C" w:rsidRDefault="004D750C" w:rsidP="00C42050">
            <w:pPr>
              <w:jc w:val="center"/>
              <w:rPr>
                <w:rFonts w:ascii="Calibri" w:hAnsi="Calibri"/>
                <w:color w:val="000000"/>
              </w:rPr>
            </w:pPr>
            <w:r w:rsidRPr="00A7765C">
              <w:rPr>
                <w:rFonts w:ascii="Calibri" w:hAnsi="Calibri"/>
                <w:color w:val="000000"/>
              </w:rPr>
              <w:t>83%</w:t>
            </w:r>
          </w:p>
        </w:tc>
        <w:tc>
          <w:tcPr>
            <w:tcW w:w="1088" w:type="dxa"/>
            <w:shd w:val="clear" w:color="auto" w:fill="DEEAF6" w:themeFill="accent5" w:themeFillTint="33"/>
          </w:tcPr>
          <w:p w:rsidR="004D750C" w:rsidRPr="00A7765C" w:rsidRDefault="004D750C" w:rsidP="00C42050">
            <w:pPr>
              <w:jc w:val="center"/>
              <w:rPr>
                <w:rFonts w:ascii="Calibri" w:hAnsi="Calibri"/>
                <w:color w:val="000000"/>
                <w:lang w:val="en-US"/>
              </w:rPr>
            </w:pPr>
            <w:r w:rsidRPr="00A7765C">
              <w:rPr>
                <w:rFonts w:ascii="Calibri" w:hAnsi="Calibri"/>
                <w:color w:val="000000"/>
              </w:rPr>
              <w:t>0,2</w:t>
            </w:r>
            <w:r w:rsidRPr="00A7765C">
              <w:rPr>
                <w:rFonts w:ascii="Calibri" w:hAnsi="Calibri"/>
                <w:color w:val="000000"/>
                <w:lang w:val="en-US"/>
              </w:rPr>
              <w:t>h</w:t>
            </w:r>
          </w:p>
        </w:tc>
        <w:tc>
          <w:tcPr>
            <w:tcW w:w="3467" w:type="dxa"/>
            <w:shd w:val="clear" w:color="auto" w:fill="DEEAF6" w:themeFill="accent5" w:themeFillTint="33"/>
            <w:vAlign w:val="center"/>
          </w:tcPr>
          <w:p w:rsidR="004D750C" w:rsidRPr="00A7765C" w:rsidRDefault="004D750C" w:rsidP="00C42050">
            <w:pPr>
              <w:jc w:val="center"/>
              <w:rPr>
                <w:rFonts w:ascii="Calibri" w:hAnsi="Calibri"/>
                <w:color w:val="000000"/>
              </w:rPr>
            </w:pPr>
            <w:r w:rsidRPr="00A7765C">
              <w:rPr>
                <w:rFonts w:ascii="Calibri" w:hAnsi="Calibri"/>
                <w:color w:val="000000"/>
              </w:rPr>
              <w:t>Озеро №10; 0,2h</w:t>
            </w:r>
          </w:p>
        </w:tc>
      </w:tr>
      <w:tr w:rsidR="004D750C" w:rsidRPr="00A7765C" w:rsidTr="00C42050">
        <w:tc>
          <w:tcPr>
            <w:tcW w:w="2126" w:type="dxa"/>
            <w:shd w:val="clear" w:color="auto" w:fill="DEEAF6" w:themeFill="accent5" w:themeFillTint="33"/>
            <w:vAlign w:val="bottom"/>
          </w:tcPr>
          <w:p w:rsidR="004D750C" w:rsidRPr="00A7765C" w:rsidRDefault="004D750C" w:rsidP="00C42050">
            <w:pPr>
              <w:jc w:val="center"/>
              <w:rPr>
                <w:rFonts w:ascii="Calibri" w:hAnsi="Calibri"/>
                <w:color w:val="000000"/>
              </w:rPr>
            </w:pPr>
            <w:r w:rsidRPr="00A7765C">
              <w:rPr>
                <w:rFonts w:ascii="Calibri" w:hAnsi="Calibri"/>
                <w:color w:val="000000"/>
              </w:rPr>
              <w:t xml:space="preserve">12,04 </w:t>
            </w:r>
          </w:p>
        </w:tc>
        <w:tc>
          <w:tcPr>
            <w:tcW w:w="2527" w:type="dxa"/>
            <w:shd w:val="clear" w:color="auto" w:fill="DEEAF6" w:themeFill="accent5" w:themeFillTint="33"/>
          </w:tcPr>
          <w:p w:rsidR="004D750C" w:rsidRPr="00A7765C" w:rsidRDefault="004D750C" w:rsidP="00C42050">
            <w:pPr>
              <w:jc w:val="center"/>
              <w:rPr>
                <w:rFonts w:ascii="Calibri" w:hAnsi="Calibri"/>
                <w:color w:val="000000"/>
              </w:rPr>
            </w:pPr>
            <w:r w:rsidRPr="00A7765C">
              <w:rPr>
                <w:rFonts w:ascii="Calibri" w:hAnsi="Calibri"/>
                <w:color w:val="000000"/>
              </w:rPr>
              <w:t>92%</w:t>
            </w:r>
          </w:p>
        </w:tc>
        <w:tc>
          <w:tcPr>
            <w:tcW w:w="1088" w:type="dxa"/>
            <w:shd w:val="clear" w:color="auto" w:fill="DEEAF6" w:themeFill="accent5" w:themeFillTint="33"/>
          </w:tcPr>
          <w:p w:rsidR="004D750C" w:rsidRPr="00A7765C" w:rsidRDefault="004D750C" w:rsidP="00C42050">
            <w:pPr>
              <w:jc w:val="center"/>
              <w:rPr>
                <w:rFonts w:ascii="Calibri" w:hAnsi="Calibri"/>
                <w:color w:val="000000"/>
                <w:lang w:val="en-US"/>
              </w:rPr>
            </w:pPr>
            <w:r w:rsidRPr="00A7765C">
              <w:rPr>
                <w:rFonts w:ascii="Calibri" w:hAnsi="Calibri"/>
                <w:color w:val="000000"/>
                <w:lang w:val="en-US"/>
              </w:rPr>
              <w:t>0,8h</w:t>
            </w:r>
          </w:p>
        </w:tc>
        <w:tc>
          <w:tcPr>
            <w:tcW w:w="3467" w:type="dxa"/>
            <w:shd w:val="clear" w:color="auto" w:fill="DEEAF6" w:themeFill="accent5" w:themeFillTint="33"/>
            <w:vAlign w:val="center"/>
          </w:tcPr>
          <w:p w:rsidR="004D750C" w:rsidRPr="00A7765C" w:rsidRDefault="004D750C" w:rsidP="00C42050">
            <w:pPr>
              <w:jc w:val="center"/>
              <w:rPr>
                <w:rFonts w:ascii="Calibri" w:hAnsi="Calibri"/>
                <w:color w:val="000000"/>
              </w:rPr>
            </w:pPr>
            <w:r w:rsidRPr="00A7765C">
              <w:rPr>
                <w:rFonts w:ascii="Calibri" w:hAnsi="Calibri"/>
                <w:color w:val="000000"/>
              </w:rPr>
              <w:t>Озеро №10; 0,8h</w:t>
            </w:r>
          </w:p>
        </w:tc>
      </w:tr>
      <w:tr w:rsidR="004D750C" w:rsidRPr="00A7765C" w:rsidTr="00C42050">
        <w:tc>
          <w:tcPr>
            <w:tcW w:w="2126" w:type="dxa"/>
            <w:shd w:val="clear" w:color="auto" w:fill="DEEAF6" w:themeFill="accent5" w:themeFillTint="33"/>
            <w:vAlign w:val="bottom"/>
          </w:tcPr>
          <w:p w:rsidR="004D750C" w:rsidRPr="00A7765C" w:rsidRDefault="004D750C" w:rsidP="00C42050">
            <w:pPr>
              <w:jc w:val="center"/>
              <w:rPr>
                <w:rFonts w:ascii="Calibri" w:hAnsi="Calibri"/>
                <w:color w:val="000000"/>
              </w:rPr>
            </w:pPr>
            <w:r w:rsidRPr="00A7765C">
              <w:rPr>
                <w:rFonts w:ascii="Calibri" w:hAnsi="Calibri"/>
                <w:color w:val="000000"/>
              </w:rPr>
              <w:t xml:space="preserve">12,08 </w:t>
            </w:r>
          </w:p>
        </w:tc>
        <w:tc>
          <w:tcPr>
            <w:tcW w:w="2527" w:type="dxa"/>
            <w:shd w:val="clear" w:color="auto" w:fill="DEEAF6" w:themeFill="accent5" w:themeFillTint="33"/>
          </w:tcPr>
          <w:p w:rsidR="004D750C" w:rsidRPr="00A7765C" w:rsidRDefault="004D750C" w:rsidP="00C42050">
            <w:pPr>
              <w:jc w:val="center"/>
              <w:rPr>
                <w:rFonts w:ascii="Calibri" w:hAnsi="Calibri"/>
                <w:color w:val="000000"/>
              </w:rPr>
            </w:pPr>
            <w:r w:rsidRPr="00A7765C">
              <w:rPr>
                <w:rFonts w:ascii="Calibri" w:hAnsi="Calibri"/>
                <w:color w:val="000000"/>
              </w:rPr>
              <w:t>92%</w:t>
            </w:r>
          </w:p>
        </w:tc>
        <w:tc>
          <w:tcPr>
            <w:tcW w:w="1088" w:type="dxa"/>
            <w:shd w:val="clear" w:color="auto" w:fill="DEEAF6" w:themeFill="accent5" w:themeFillTint="33"/>
          </w:tcPr>
          <w:p w:rsidR="004D750C" w:rsidRPr="00A7765C" w:rsidRDefault="004D750C" w:rsidP="00C42050">
            <w:pPr>
              <w:jc w:val="center"/>
              <w:rPr>
                <w:rFonts w:ascii="Calibri" w:hAnsi="Calibri"/>
                <w:color w:val="000000"/>
                <w:lang w:val="en-US"/>
              </w:rPr>
            </w:pPr>
            <w:r w:rsidRPr="00A7765C">
              <w:rPr>
                <w:rFonts w:ascii="Calibri" w:hAnsi="Calibri"/>
                <w:color w:val="000000"/>
              </w:rPr>
              <w:t>0,2</w:t>
            </w:r>
            <w:r w:rsidRPr="00A7765C">
              <w:rPr>
                <w:rFonts w:ascii="Calibri" w:hAnsi="Calibri"/>
                <w:color w:val="000000"/>
                <w:lang w:val="en-US"/>
              </w:rPr>
              <w:t>h</w:t>
            </w:r>
          </w:p>
        </w:tc>
        <w:tc>
          <w:tcPr>
            <w:tcW w:w="3467" w:type="dxa"/>
            <w:shd w:val="clear" w:color="auto" w:fill="DEEAF6" w:themeFill="accent5" w:themeFillTint="33"/>
            <w:vAlign w:val="center"/>
          </w:tcPr>
          <w:p w:rsidR="004D750C" w:rsidRPr="00A7765C" w:rsidRDefault="004D750C" w:rsidP="00C42050">
            <w:pPr>
              <w:jc w:val="center"/>
              <w:rPr>
                <w:rFonts w:ascii="Calibri" w:hAnsi="Calibri"/>
                <w:color w:val="000000"/>
              </w:rPr>
            </w:pPr>
            <w:r w:rsidRPr="00A7765C">
              <w:rPr>
                <w:rFonts w:ascii="Calibri" w:hAnsi="Calibri"/>
                <w:color w:val="000000"/>
              </w:rPr>
              <w:t>Озеро Банное-3; 0,2h</w:t>
            </w:r>
          </w:p>
        </w:tc>
      </w:tr>
      <w:tr w:rsidR="004D750C" w:rsidRPr="00A7765C" w:rsidTr="00C42050">
        <w:tc>
          <w:tcPr>
            <w:tcW w:w="2126" w:type="dxa"/>
            <w:shd w:val="clear" w:color="auto" w:fill="DEEAF6" w:themeFill="accent5" w:themeFillTint="33"/>
            <w:vAlign w:val="bottom"/>
          </w:tcPr>
          <w:p w:rsidR="004D750C" w:rsidRPr="00A7765C" w:rsidRDefault="004D750C" w:rsidP="00C42050">
            <w:pPr>
              <w:jc w:val="center"/>
              <w:rPr>
                <w:rFonts w:ascii="Calibri" w:hAnsi="Calibri"/>
                <w:color w:val="000000"/>
              </w:rPr>
            </w:pPr>
            <w:r w:rsidRPr="00A7765C">
              <w:rPr>
                <w:rFonts w:ascii="Calibri" w:hAnsi="Calibri"/>
                <w:color w:val="000000"/>
              </w:rPr>
              <w:t xml:space="preserve">17,13 </w:t>
            </w:r>
          </w:p>
        </w:tc>
        <w:tc>
          <w:tcPr>
            <w:tcW w:w="2527" w:type="dxa"/>
            <w:shd w:val="clear" w:color="auto" w:fill="DEEAF6" w:themeFill="accent5" w:themeFillTint="33"/>
          </w:tcPr>
          <w:p w:rsidR="004D750C" w:rsidRPr="00A7765C" w:rsidRDefault="004D750C" w:rsidP="00C42050">
            <w:pPr>
              <w:jc w:val="center"/>
              <w:rPr>
                <w:rFonts w:ascii="Calibri" w:hAnsi="Calibri"/>
                <w:color w:val="000000"/>
              </w:rPr>
            </w:pPr>
            <w:r w:rsidRPr="00A7765C">
              <w:rPr>
                <w:rFonts w:ascii="Calibri" w:hAnsi="Calibri"/>
                <w:color w:val="000000"/>
              </w:rPr>
              <w:t>130%</w:t>
            </w:r>
          </w:p>
        </w:tc>
        <w:tc>
          <w:tcPr>
            <w:tcW w:w="1088" w:type="dxa"/>
            <w:shd w:val="clear" w:color="auto" w:fill="DEEAF6" w:themeFill="accent5" w:themeFillTint="33"/>
          </w:tcPr>
          <w:p w:rsidR="004D750C" w:rsidRPr="00A7765C" w:rsidRDefault="004D750C" w:rsidP="00C42050">
            <w:pPr>
              <w:jc w:val="center"/>
              <w:rPr>
                <w:rFonts w:ascii="Calibri" w:hAnsi="Calibri"/>
                <w:color w:val="000000"/>
                <w:lang w:val="en-US"/>
              </w:rPr>
            </w:pPr>
            <w:r w:rsidRPr="00A7765C">
              <w:rPr>
                <w:rFonts w:ascii="Calibri" w:hAnsi="Calibri"/>
                <w:color w:val="000000"/>
                <w:lang w:val="en-US"/>
              </w:rPr>
              <w:t>0,8h</w:t>
            </w:r>
          </w:p>
        </w:tc>
        <w:tc>
          <w:tcPr>
            <w:tcW w:w="3467" w:type="dxa"/>
            <w:shd w:val="clear" w:color="auto" w:fill="DEEAF6" w:themeFill="accent5" w:themeFillTint="33"/>
            <w:vAlign w:val="center"/>
          </w:tcPr>
          <w:p w:rsidR="004D750C" w:rsidRPr="00A7765C" w:rsidRDefault="004D750C" w:rsidP="00C42050">
            <w:pPr>
              <w:jc w:val="center"/>
              <w:rPr>
                <w:rFonts w:ascii="Calibri" w:hAnsi="Calibri"/>
                <w:color w:val="000000"/>
              </w:rPr>
            </w:pPr>
            <w:r w:rsidRPr="00A7765C">
              <w:rPr>
                <w:rFonts w:ascii="Calibri" w:hAnsi="Calibri"/>
                <w:color w:val="000000"/>
              </w:rPr>
              <w:t>Озеро Банное-3; 0,8h</w:t>
            </w:r>
          </w:p>
        </w:tc>
      </w:tr>
      <w:tr w:rsidR="004D750C" w:rsidRPr="00A7765C" w:rsidTr="00C42050">
        <w:tc>
          <w:tcPr>
            <w:tcW w:w="2126" w:type="dxa"/>
            <w:shd w:val="clear" w:color="auto" w:fill="DEEAF6" w:themeFill="accent5" w:themeFillTint="33"/>
            <w:vAlign w:val="bottom"/>
          </w:tcPr>
          <w:p w:rsidR="004D750C" w:rsidRPr="00A7765C" w:rsidRDefault="004D750C" w:rsidP="00C42050">
            <w:pPr>
              <w:jc w:val="center"/>
              <w:rPr>
                <w:rFonts w:ascii="Calibri" w:hAnsi="Calibri"/>
                <w:color w:val="000000"/>
              </w:rPr>
            </w:pPr>
            <w:r w:rsidRPr="00A7765C">
              <w:rPr>
                <w:rFonts w:ascii="Calibri" w:hAnsi="Calibri"/>
                <w:color w:val="000000"/>
              </w:rPr>
              <w:t xml:space="preserve">11,32 </w:t>
            </w:r>
          </w:p>
        </w:tc>
        <w:tc>
          <w:tcPr>
            <w:tcW w:w="2527" w:type="dxa"/>
            <w:shd w:val="clear" w:color="auto" w:fill="DEEAF6" w:themeFill="accent5" w:themeFillTint="33"/>
          </w:tcPr>
          <w:p w:rsidR="004D750C" w:rsidRPr="00A7765C" w:rsidRDefault="004D750C" w:rsidP="00C42050">
            <w:pPr>
              <w:jc w:val="center"/>
              <w:rPr>
                <w:rFonts w:ascii="Calibri" w:hAnsi="Calibri"/>
                <w:color w:val="000000"/>
              </w:rPr>
            </w:pPr>
            <w:r w:rsidRPr="00A7765C">
              <w:rPr>
                <w:rFonts w:ascii="Calibri" w:hAnsi="Calibri"/>
                <w:color w:val="000000"/>
              </w:rPr>
              <w:t>86%</w:t>
            </w:r>
          </w:p>
        </w:tc>
        <w:tc>
          <w:tcPr>
            <w:tcW w:w="1088" w:type="dxa"/>
            <w:shd w:val="clear" w:color="auto" w:fill="DEEAF6" w:themeFill="accent5" w:themeFillTint="33"/>
          </w:tcPr>
          <w:p w:rsidR="004D750C" w:rsidRPr="00A7765C" w:rsidRDefault="004D750C" w:rsidP="00C42050">
            <w:pPr>
              <w:jc w:val="center"/>
              <w:rPr>
                <w:rFonts w:ascii="Calibri" w:hAnsi="Calibri"/>
                <w:color w:val="000000"/>
                <w:lang w:val="en-US"/>
              </w:rPr>
            </w:pPr>
            <w:r w:rsidRPr="00A7765C">
              <w:rPr>
                <w:rFonts w:ascii="Calibri" w:hAnsi="Calibri"/>
                <w:color w:val="000000"/>
                <w:lang w:val="en-US"/>
              </w:rPr>
              <w:t>0,5h</w:t>
            </w:r>
          </w:p>
        </w:tc>
        <w:tc>
          <w:tcPr>
            <w:tcW w:w="3467" w:type="dxa"/>
            <w:shd w:val="clear" w:color="auto" w:fill="DEEAF6" w:themeFill="accent5" w:themeFillTint="33"/>
            <w:vAlign w:val="center"/>
          </w:tcPr>
          <w:p w:rsidR="004D750C" w:rsidRPr="00A7765C" w:rsidRDefault="004D750C" w:rsidP="00C42050">
            <w:pPr>
              <w:jc w:val="center"/>
              <w:rPr>
                <w:rFonts w:ascii="Calibri" w:hAnsi="Calibri"/>
                <w:color w:val="000000"/>
              </w:rPr>
            </w:pPr>
            <w:r w:rsidRPr="00A7765C">
              <w:rPr>
                <w:rFonts w:ascii="Calibri" w:hAnsi="Calibri"/>
                <w:color w:val="000000"/>
              </w:rPr>
              <w:t>Озеро №9</w:t>
            </w:r>
          </w:p>
        </w:tc>
      </w:tr>
      <w:tr w:rsidR="004D750C" w:rsidRPr="00A7765C" w:rsidTr="00C42050">
        <w:tc>
          <w:tcPr>
            <w:tcW w:w="2126" w:type="dxa"/>
            <w:shd w:val="clear" w:color="auto" w:fill="DEEAF6" w:themeFill="accent5" w:themeFillTint="33"/>
            <w:vAlign w:val="bottom"/>
          </w:tcPr>
          <w:p w:rsidR="004D750C" w:rsidRPr="00A7765C" w:rsidRDefault="004D750C" w:rsidP="00C42050">
            <w:pPr>
              <w:jc w:val="center"/>
              <w:rPr>
                <w:rFonts w:ascii="Calibri" w:hAnsi="Calibri"/>
                <w:color w:val="000000"/>
              </w:rPr>
            </w:pPr>
            <w:r w:rsidRPr="00A7765C">
              <w:rPr>
                <w:rFonts w:ascii="Calibri" w:hAnsi="Calibri"/>
                <w:color w:val="000000"/>
              </w:rPr>
              <w:t xml:space="preserve">10,61 </w:t>
            </w:r>
          </w:p>
        </w:tc>
        <w:tc>
          <w:tcPr>
            <w:tcW w:w="2527" w:type="dxa"/>
            <w:shd w:val="clear" w:color="auto" w:fill="DEEAF6" w:themeFill="accent5" w:themeFillTint="33"/>
          </w:tcPr>
          <w:p w:rsidR="004D750C" w:rsidRPr="00A7765C" w:rsidRDefault="004D750C" w:rsidP="00C42050">
            <w:pPr>
              <w:jc w:val="center"/>
              <w:rPr>
                <w:rFonts w:ascii="Calibri" w:hAnsi="Calibri"/>
                <w:color w:val="000000"/>
              </w:rPr>
            </w:pPr>
            <w:r w:rsidRPr="00A7765C">
              <w:rPr>
                <w:rFonts w:ascii="Calibri" w:hAnsi="Calibri"/>
                <w:color w:val="000000"/>
              </w:rPr>
              <w:t>81%</w:t>
            </w:r>
          </w:p>
        </w:tc>
        <w:tc>
          <w:tcPr>
            <w:tcW w:w="1088" w:type="dxa"/>
            <w:shd w:val="clear" w:color="auto" w:fill="DEEAF6" w:themeFill="accent5" w:themeFillTint="33"/>
          </w:tcPr>
          <w:p w:rsidR="004D750C" w:rsidRPr="00A7765C" w:rsidRDefault="004D750C" w:rsidP="00C42050">
            <w:pPr>
              <w:jc w:val="center"/>
              <w:rPr>
                <w:rFonts w:ascii="Calibri" w:hAnsi="Calibri"/>
                <w:color w:val="000000"/>
                <w:lang w:val="en-US"/>
              </w:rPr>
            </w:pPr>
            <w:r w:rsidRPr="00A7765C">
              <w:rPr>
                <w:rFonts w:ascii="Calibri" w:hAnsi="Calibri"/>
                <w:color w:val="000000"/>
              </w:rPr>
              <w:t>0,2</w:t>
            </w:r>
            <w:r w:rsidRPr="00A7765C">
              <w:rPr>
                <w:rFonts w:ascii="Calibri" w:hAnsi="Calibri"/>
                <w:color w:val="000000"/>
                <w:lang w:val="en-US"/>
              </w:rPr>
              <w:t>h</w:t>
            </w:r>
          </w:p>
        </w:tc>
        <w:tc>
          <w:tcPr>
            <w:tcW w:w="3467" w:type="dxa"/>
            <w:shd w:val="clear" w:color="auto" w:fill="DEEAF6" w:themeFill="accent5" w:themeFillTint="33"/>
            <w:vAlign w:val="center"/>
          </w:tcPr>
          <w:p w:rsidR="004D750C" w:rsidRPr="00A7765C" w:rsidRDefault="004D750C" w:rsidP="00C42050">
            <w:pPr>
              <w:jc w:val="center"/>
              <w:rPr>
                <w:rFonts w:ascii="Calibri" w:hAnsi="Calibri"/>
                <w:color w:val="000000"/>
              </w:rPr>
            </w:pPr>
            <w:r w:rsidRPr="00A7765C">
              <w:rPr>
                <w:rFonts w:ascii="Calibri" w:hAnsi="Calibri"/>
                <w:color w:val="000000"/>
              </w:rPr>
              <w:t>Озеро Банное-1; 0,2h</w:t>
            </w:r>
          </w:p>
        </w:tc>
      </w:tr>
      <w:tr w:rsidR="004D750C" w:rsidRPr="00A7765C" w:rsidTr="00C42050">
        <w:tc>
          <w:tcPr>
            <w:tcW w:w="2126" w:type="dxa"/>
            <w:shd w:val="clear" w:color="auto" w:fill="DEEAF6" w:themeFill="accent5" w:themeFillTint="33"/>
            <w:vAlign w:val="bottom"/>
          </w:tcPr>
          <w:p w:rsidR="004D750C" w:rsidRPr="00A7765C" w:rsidRDefault="004D750C" w:rsidP="00C42050">
            <w:pPr>
              <w:jc w:val="center"/>
              <w:rPr>
                <w:rFonts w:ascii="Calibri" w:hAnsi="Calibri"/>
                <w:color w:val="000000"/>
              </w:rPr>
            </w:pPr>
            <w:r w:rsidRPr="00A7765C">
              <w:rPr>
                <w:rFonts w:ascii="Calibri" w:hAnsi="Calibri"/>
                <w:color w:val="000000"/>
              </w:rPr>
              <w:t xml:space="preserve">7,92 </w:t>
            </w:r>
          </w:p>
        </w:tc>
        <w:tc>
          <w:tcPr>
            <w:tcW w:w="2527" w:type="dxa"/>
            <w:shd w:val="clear" w:color="auto" w:fill="DEEAF6" w:themeFill="accent5" w:themeFillTint="33"/>
          </w:tcPr>
          <w:p w:rsidR="004D750C" w:rsidRPr="00A7765C" w:rsidRDefault="004D750C" w:rsidP="00C42050">
            <w:pPr>
              <w:jc w:val="center"/>
              <w:rPr>
                <w:rFonts w:ascii="Calibri" w:hAnsi="Calibri"/>
                <w:color w:val="000000"/>
              </w:rPr>
            </w:pPr>
            <w:r w:rsidRPr="00A7765C">
              <w:rPr>
                <w:rFonts w:ascii="Calibri" w:hAnsi="Calibri"/>
                <w:color w:val="000000"/>
              </w:rPr>
              <w:t>60%</w:t>
            </w:r>
          </w:p>
        </w:tc>
        <w:tc>
          <w:tcPr>
            <w:tcW w:w="1088" w:type="dxa"/>
            <w:shd w:val="clear" w:color="auto" w:fill="DEEAF6" w:themeFill="accent5" w:themeFillTint="33"/>
          </w:tcPr>
          <w:p w:rsidR="004D750C" w:rsidRPr="00A7765C" w:rsidRDefault="004D750C" w:rsidP="00C42050">
            <w:pPr>
              <w:jc w:val="center"/>
              <w:rPr>
                <w:rFonts w:ascii="Calibri" w:hAnsi="Calibri"/>
                <w:color w:val="000000"/>
                <w:lang w:val="en-US"/>
              </w:rPr>
            </w:pPr>
            <w:r w:rsidRPr="00A7765C">
              <w:rPr>
                <w:rFonts w:ascii="Calibri" w:hAnsi="Calibri"/>
                <w:color w:val="000000"/>
                <w:lang w:val="en-US"/>
              </w:rPr>
              <w:t>0,8h</w:t>
            </w:r>
          </w:p>
        </w:tc>
        <w:tc>
          <w:tcPr>
            <w:tcW w:w="3467" w:type="dxa"/>
            <w:shd w:val="clear" w:color="auto" w:fill="DEEAF6" w:themeFill="accent5" w:themeFillTint="33"/>
            <w:vAlign w:val="center"/>
          </w:tcPr>
          <w:p w:rsidR="004D750C" w:rsidRPr="00A7765C" w:rsidRDefault="004D750C" w:rsidP="00C42050">
            <w:pPr>
              <w:jc w:val="center"/>
              <w:rPr>
                <w:rFonts w:ascii="Calibri" w:hAnsi="Calibri"/>
                <w:color w:val="000000"/>
              </w:rPr>
            </w:pPr>
            <w:r w:rsidRPr="00A7765C">
              <w:rPr>
                <w:rFonts w:ascii="Calibri" w:hAnsi="Calibri"/>
                <w:color w:val="000000"/>
              </w:rPr>
              <w:t>Озеро Банное-1; 0,8h</w:t>
            </w:r>
          </w:p>
        </w:tc>
      </w:tr>
      <w:tr w:rsidR="004D750C" w:rsidRPr="00A7765C" w:rsidTr="00C42050">
        <w:tc>
          <w:tcPr>
            <w:tcW w:w="2126" w:type="dxa"/>
            <w:shd w:val="clear" w:color="auto" w:fill="DEEAF6" w:themeFill="accent5" w:themeFillTint="33"/>
            <w:vAlign w:val="bottom"/>
          </w:tcPr>
          <w:p w:rsidR="004D750C" w:rsidRPr="00A7765C" w:rsidRDefault="004D750C" w:rsidP="00C42050">
            <w:pPr>
              <w:jc w:val="center"/>
              <w:rPr>
                <w:rFonts w:ascii="Calibri" w:hAnsi="Calibri"/>
                <w:color w:val="000000"/>
              </w:rPr>
            </w:pPr>
            <w:r w:rsidRPr="00A7765C">
              <w:rPr>
                <w:rFonts w:ascii="Calibri" w:hAnsi="Calibri"/>
                <w:color w:val="000000"/>
              </w:rPr>
              <w:t xml:space="preserve">11,53 </w:t>
            </w:r>
          </w:p>
        </w:tc>
        <w:tc>
          <w:tcPr>
            <w:tcW w:w="2527" w:type="dxa"/>
            <w:shd w:val="clear" w:color="auto" w:fill="DEEAF6" w:themeFill="accent5" w:themeFillTint="33"/>
          </w:tcPr>
          <w:p w:rsidR="004D750C" w:rsidRPr="00A7765C" w:rsidRDefault="004D750C" w:rsidP="00C42050">
            <w:pPr>
              <w:jc w:val="center"/>
              <w:rPr>
                <w:rFonts w:ascii="Calibri" w:hAnsi="Calibri"/>
                <w:color w:val="000000"/>
              </w:rPr>
            </w:pPr>
            <w:r w:rsidRPr="00A7765C">
              <w:rPr>
                <w:rFonts w:ascii="Calibri" w:hAnsi="Calibri"/>
                <w:color w:val="000000"/>
              </w:rPr>
              <w:t>88%</w:t>
            </w:r>
          </w:p>
        </w:tc>
        <w:tc>
          <w:tcPr>
            <w:tcW w:w="1088" w:type="dxa"/>
            <w:shd w:val="clear" w:color="auto" w:fill="DEEAF6" w:themeFill="accent5" w:themeFillTint="33"/>
          </w:tcPr>
          <w:p w:rsidR="004D750C" w:rsidRPr="00A7765C" w:rsidRDefault="004D750C" w:rsidP="00C42050">
            <w:pPr>
              <w:jc w:val="center"/>
              <w:rPr>
                <w:rFonts w:ascii="Calibri" w:hAnsi="Calibri"/>
                <w:color w:val="000000"/>
                <w:lang w:val="en-US"/>
              </w:rPr>
            </w:pPr>
            <w:r w:rsidRPr="00A7765C">
              <w:rPr>
                <w:rFonts w:ascii="Calibri" w:hAnsi="Calibri"/>
                <w:color w:val="000000"/>
              </w:rPr>
              <w:t>0,2</w:t>
            </w:r>
            <w:r w:rsidRPr="00A7765C">
              <w:rPr>
                <w:rFonts w:ascii="Calibri" w:hAnsi="Calibri"/>
                <w:color w:val="000000"/>
                <w:lang w:val="en-US"/>
              </w:rPr>
              <w:t>h</w:t>
            </w:r>
          </w:p>
        </w:tc>
        <w:tc>
          <w:tcPr>
            <w:tcW w:w="3467" w:type="dxa"/>
            <w:shd w:val="clear" w:color="auto" w:fill="DEEAF6" w:themeFill="accent5" w:themeFillTint="33"/>
            <w:vAlign w:val="center"/>
          </w:tcPr>
          <w:p w:rsidR="004D750C" w:rsidRPr="00A7765C" w:rsidRDefault="004D750C" w:rsidP="00C42050">
            <w:pPr>
              <w:jc w:val="center"/>
              <w:rPr>
                <w:rFonts w:ascii="Calibri" w:hAnsi="Calibri"/>
                <w:color w:val="000000"/>
              </w:rPr>
            </w:pPr>
            <w:r w:rsidRPr="00A7765C">
              <w:rPr>
                <w:rFonts w:ascii="Calibri" w:hAnsi="Calibri"/>
                <w:color w:val="000000"/>
              </w:rPr>
              <w:t>Озеро Рыба; 0,2h</w:t>
            </w:r>
          </w:p>
        </w:tc>
      </w:tr>
      <w:tr w:rsidR="004D750C" w:rsidRPr="00A7765C" w:rsidTr="00C42050">
        <w:tc>
          <w:tcPr>
            <w:tcW w:w="2126" w:type="dxa"/>
            <w:shd w:val="clear" w:color="auto" w:fill="DEEAF6" w:themeFill="accent5" w:themeFillTint="33"/>
            <w:vAlign w:val="bottom"/>
          </w:tcPr>
          <w:p w:rsidR="004D750C" w:rsidRPr="00A7765C" w:rsidRDefault="004D750C" w:rsidP="00C42050">
            <w:pPr>
              <w:jc w:val="center"/>
              <w:rPr>
                <w:rFonts w:ascii="Calibri" w:hAnsi="Calibri"/>
                <w:color w:val="000000"/>
              </w:rPr>
            </w:pPr>
            <w:r w:rsidRPr="00A7765C">
              <w:rPr>
                <w:rFonts w:ascii="Calibri" w:hAnsi="Calibri"/>
                <w:color w:val="000000"/>
              </w:rPr>
              <w:t xml:space="preserve">6,82 </w:t>
            </w:r>
          </w:p>
        </w:tc>
        <w:tc>
          <w:tcPr>
            <w:tcW w:w="2527" w:type="dxa"/>
            <w:shd w:val="clear" w:color="auto" w:fill="DEEAF6" w:themeFill="accent5" w:themeFillTint="33"/>
          </w:tcPr>
          <w:p w:rsidR="004D750C" w:rsidRPr="00A7765C" w:rsidRDefault="004D750C" w:rsidP="00C42050">
            <w:pPr>
              <w:jc w:val="center"/>
              <w:rPr>
                <w:rFonts w:ascii="Calibri" w:hAnsi="Calibri"/>
                <w:color w:val="000000"/>
              </w:rPr>
            </w:pPr>
            <w:r w:rsidRPr="00A7765C">
              <w:rPr>
                <w:rFonts w:ascii="Calibri" w:hAnsi="Calibri"/>
                <w:color w:val="000000"/>
              </w:rPr>
              <w:t>52%</w:t>
            </w:r>
          </w:p>
        </w:tc>
        <w:tc>
          <w:tcPr>
            <w:tcW w:w="1088" w:type="dxa"/>
            <w:shd w:val="clear" w:color="auto" w:fill="DEEAF6" w:themeFill="accent5" w:themeFillTint="33"/>
          </w:tcPr>
          <w:p w:rsidR="004D750C" w:rsidRPr="00A7765C" w:rsidRDefault="004D750C" w:rsidP="00C42050">
            <w:pPr>
              <w:jc w:val="center"/>
              <w:rPr>
                <w:rFonts w:ascii="Calibri" w:hAnsi="Calibri"/>
                <w:color w:val="000000"/>
                <w:lang w:val="en-US"/>
              </w:rPr>
            </w:pPr>
            <w:r w:rsidRPr="00A7765C">
              <w:rPr>
                <w:rFonts w:ascii="Calibri" w:hAnsi="Calibri"/>
                <w:color w:val="000000"/>
                <w:lang w:val="en-US"/>
              </w:rPr>
              <w:t>0,8h</w:t>
            </w:r>
          </w:p>
        </w:tc>
        <w:tc>
          <w:tcPr>
            <w:tcW w:w="3467" w:type="dxa"/>
            <w:shd w:val="clear" w:color="auto" w:fill="DEEAF6" w:themeFill="accent5" w:themeFillTint="33"/>
            <w:vAlign w:val="center"/>
          </w:tcPr>
          <w:p w:rsidR="004D750C" w:rsidRPr="00A7765C" w:rsidRDefault="004D750C" w:rsidP="00C42050">
            <w:pPr>
              <w:jc w:val="center"/>
              <w:rPr>
                <w:rFonts w:ascii="Calibri" w:hAnsi="Calibri"/>
                <w:color w:val="000000"/>
              </w:rPr>
            </w:pPr>
            <w:r w:rsidRPr="00A7765C">
              <w:rPr>
                <w:rFonts w:ascii="Calibri" w:hAnsi="Calibri"/>
                <w:color w:val="000000"/>
              </w:rPr>
              <w:t>Озеро Рыба; 0,8h</w:t>
            </w:r>
          </w:p>
        </w:tc>
      </w:tr>
      <w:tr w:rsidR="004D750C" w:rsidRPr="00A7765C" w:rsidTr="00C42050">
        <w:tc>
          <w:tcPr>
            <w:tcW w:w="2126" w:type="dxa"/>
            <w:shd w:val="clear" w:color="auto" w:fill="DEEAF6" w:themeFill="accent5" w:themeFillTint="33"/>
            <w:vAlign w:val="bottom"/>
          </w:tcPr>
          <w:p w:rsidR="004D750C" w:rsidRPr="00A7765C" w:rsidRDefault="004D750C" w:rsidP="00C42050">
            <w:pPr>
              <w:jc w:val="center"/>
              <w:rPr>
                <w:rFonts w:ascii="Calibri" w:hAnsi="Calibri"/>
                <w:color w:val="000000"/>
              </w:rPr>
            </w:pPr>
            <w:r w:rsidRPr="00A7765C">
              <w:rPr>
                <w:rFonts w:ascii="Calibri" w:hAnsi="Calibri"/>
                <w:color w:val="000000"/>
              </w:rPr>
              <w:t xml:space="preserve">7,79 </w:t>
            </w:r>
          </w:p>
        </w:tc>
        <w:tc>
          <w:tcPr>
            <w:tcW w:w="2527" w:type="dxa"/>
            <w:shd w:val="clear" w:color="auto" w:fill="DEEAF6" w:themeFill="accent5" w:themeFillTint="33"/>
          </w:tcPr>
          <w:p w:rsidR="004D750C" w:rsidRPr="00A7765C" w:rsidRDefault="004D750C" w:rsidP="00C42050">
            <w:pPr>
              <w:jc w:val="center"/>
              <w:rPr>
                <w:rFonts w:ascii="Calibri" w:hAnsi="Calibri"/>
                <w:color w:val="000000"/>
              </w:rPr>
            </w:pPr>
            <w:r w:rsidRPr="00A7765C">
              <w:rPr>
                <w:rFonts w:ascii="Calibri" w:hAnsi="Calibri"/>
                <w:color w:val="000000"/>
              </w:rPr>
              <w:t>59%</w:t>
            </w:r>
          </w:p>
        </w:tc>
        <w:tc>
          <w:tcPr>
            <w:tcW w:w="1088" w:type="dxa"/>
            <w:shd w:val="clear" w:color="auto" w:fill="DEEAF6" w:themeFill="accent5" w:themeFillTint="33"/>
          </w:tcPr>
          <w:p w:rsidR="004D750C" w:rsidRPr="00A7765C" w:rsidRDefault="004D750C" w:rsidP="00C42050">
            <w:pPr>
              <w:jc w:val="center"/>
              <w:rPr>
                <w:rFonts w:ascii="Calibri" w:hAnsi="Calibri"/>
                <w:color w:val="000000"/>
              </w:rPr>
            </w:pPr>
            <w:r w:rsidRPr="00A7765C">
              <w:rPr>
                <w:rFonts w:ascii="Calibri" w:hAnsi="Calibri"/>
                <w:color w:val="000000"/>
                <w:lang w:val="en-US"/>
              </w:rPr>
              <w:t>0,5h</w:t>
            </w:r>
          </w:p>
        </w:tc>
        <w:tc>
          <w:tcPr>
            <w:tcW w:w="3467" w:type="dxa"/>
            <w:shd w:val="clear" w:color="auto" w:fill="DEEAF6" w:themeFill="accent5" w:themeFillTint="33"/>
            <w:vAlign w:val="center"/>
          </w:tcPr>
          <w:p w:rsidR="004D750C" w:rsidRPr="00A7765C" w:rsidRDefault="004D750C" w:rsidP="00C42050">
            <w:pPr>
              <w:jc w:val="center"/>
              <w:rPr>
                <w:rFonts w:ascii="Calibri" w:hAnsi="Calibri"/>
                <w:color w:val="000000"/>
              </w:rPr>
            </w:pPr>
            <w:r w:rsidRPr="00A7765C">
              <w:rPr>
                <w:rFonts w:ascii="Calibri" w:hAnsi="Calibri"/>
                <w:color w:val="000000"/>
              </w:rPr>
              <w:t>Озеро №11</w:t>
            </w:r>
          </w:p>
        </w:tc>
      </w:tr>
      <w:tr w:rsidR="004D750C" w:rsidRPr="00A7765C" w:rsidTr="00C42050">
        <w:tc>
          <w:tcPr>
            <w:tcW w:w="2126" w:type="dxa"/>
            <w:shd w:val="clear" w:color="auto" w:fill="DEEAF6" w:themeFill="accent5" w:themeFillTint="33"/>
            <w:vAlign w:val="bottom"/>
          </w:tcPr>
          <w:p w:rsidR="004D750C" w:rsidRPr="00A7765C" w:rsidRDefault="004D750C" w:rsidP="00C42050">
            <w:pPr>
              <w:jc w:val="center"/>
              <w:rPr>
                <w:rFonts w:ascii="Calibri" w:hAnsi="Calibri"/>
                <w:color w:val="000000"/>
              </w:rPr>
            </w:pPr>
            <w:r w:rsidRPr="00A7765C">
              <w:rPr>
                <w:rFonts w:ascii="Calibri" w:hAnsi="Calibri"/>
                <w:color w:val="000000"/>
              </w:rPr>
              <w:t xml:space="preserve">7,35 </w:t>
            </w:r>
          </w:p>
        </w:tc>
        <w:tc>
          <w:tcPr>
            <w:tcW w:w="2527" w:type="dxa"/>
            <w:shd w:val="clear" w:color="auto" w:fill="DEEAF6" w:themeFill="accent5" w:themeFillTint="33"/>
          </w:tcPr>
          <w:p w:rsidR="004D750C" w:rsidRPr="00A7765C" w:rsidRDefault="004D750C" w:rsidP="00C42050">
            <w:pPr>
              <w:jc w:val="center"/>
              <w:rPr>
                <w:rFonts w:ascii="Calibri" w:hAnsi="Calibri"/>
                <w:color w:val="000000"/>
              </w:rPr>
            </w:pPr>
            <w:r w:rsidRPr="00A7765C">
              <w:rPr>
                <w:rFonts w:ascii="Calibri" w:hAnsi="Calibri"/>
                <w:color w:val="000000"/>
              </w:rPr>
              <w:t>56%</w:t>
            </w:r>
          </w:p>
        </w:tc>
        <w:tc>
          <w:tcPr>
            <w:tcW w:w="1088" w:type="dxa"/>
            <w:shd w:val="clear" w:color="auto" w:fill="DEEAF6" w:themeFill="accent5" w:themeFillTint="33"/>
          </w:tcPr>
          <w:p w:rsidR="004D750C" w:rsidRPr="00A7765C" w:rsidRDefault="004D750C" w:rsidP="00C42050">
            <w:pPr>
              <w:jc w:val="center"/>
              <w:rPr>
                <w:rFonts w:ascii="Calibri" w:hAnsi="Calibri"/>
                <w:color w:val="000000"/>
              </w:rPr>
            </w:pPr>
            <w:r w:rsidRPr="00A7765C">
              <w:rPr>
                <w:rFonts w:ascii="Calibri" w:hAnsi="Calibri"/>
                <w:color w:val="000000"/>
                <w:lang w:val="en-US"/>
              </w:rPr>
              <w:t>0,5h</w:t>
            </w:r>
          </w:p>
        </w:tc>
        <w:tc>
          <w:tcPr>
            <w:tcW w:w="3467" w:type="dxa"/>
            <w:shd w:val="clear" w:color="auto" w:fill="DEEAF6" w:themeFill="accent5" w:themeFillTint="33"/>
            <w:vAlign w:val="center"/>
          </w:tcPr>
          <w:p w:rsidR="004D750C" w:rsidRPr="00A7765C" w:rsidRDefault="004D750C" w:rsidP="00C42050">
            <w:pPr>
              <w:jc w:val="center"/>
              <w:rPr>
                <w:rFonts w:ascii="Calibri" w:hAnsi="Calibri"/>
                <w:color w:val="000000"/>
              </w:rPr>
            </w:pPr>
            <w:r w:rsidRPr="00A7765C">
              <w:rPr>
                <w:rFonts w:ascii="Calibri" w:hAnsi="Calibri"/>
                <w:color w:val="000000"/>
              </w:rPr>
              <w:t>Озеро №11 (проба №2)</w:t>
            </w:r>
          </w:p>
        </w:tc>
      </w:tr>
    </w:tbl>
    <w:p w:rsidR="004D750C" w:rsidRPr="00A7765C" w:rsidRDefault="004D750C" w:rsidP="004D750C">
      <w:pPr>
        <w:ind w:left="720"/>
        <w:contextualSpacing/>
        <w:rPr>
          <w:rFonts w:asciiTheme="minorHAnsi" w:hAnsiTheme="minorHAnsi" w:cstheme="minorBidi"/>
          <w:sz w:val="22"/>
        </w:rPr>
      </w:pPr>
    </w:p>
    <w:p w:rsidR="004D750C" w:rsidRPr="00A7765C" w:rsidRDefault="004D750C" w:rsidP="004D750C">
      <w:pPr>
        <w:ind w:left="720"/>
        <w:contextualSpacing/>
        <w:jc w:val="right"/>
        <w:rPr>
          <w:rFonts w:asciiTheme="minorHAnsi" w:hAnsiTheme="minorHAnsi" w:cstheme="minorBidi"/>
          <w:sz w:val="22"/>
        </w:rPr>
      </w:pPr>
      <w:r w:rsidRPr="00A7765C">
        <w:rPr>
          <w:rFonts w:eastAsia="Calibri" w:cs="Times New Roman"/>
          <w:i/>
          <w:szCs w:val="24"/>
        </w:rPr>
        <w:t xml:space="preserve">Таблица </w:t>
      </w:r>
      <w:r w:rsidR="00B76FAF">
        <w:rPr>
          <w:rFonts w:eastAsia="Calibri" w:cs="Times New Roman"/>
          <w:i/>
          <w:szCs w:val="24"/>
        </w:rPr>
        <w:t>В9</w:t>
      </w:r>
      <w:r w:rsidRPr="00A7765C">
        <w:rPr>
          <w:rFonts w:eastAsia="Calibri" w:cs="Times New Roman"/>
          <w:i/>
          <w:szCs w:val="24"/>
        </w:rPr>
        <w:t xml:space="preserve"> – содержание кислорода в водных объектах дельты р. Лены в летний период</w:t>
      </w:r>
    </w:p>
    <w:tbl>
      <w:tblPr>
        <w:tblW w:w="9214" w:type="dxa"/>
        <w:tblInd w:w="137" w:type="dxa"/>
        <w:tblLook w:val="04A0" w:firstRow="1" w:lastRow="0" w:firstColumn="1" w:lastColumn="0" w:noHBand="0" w:noVBand="1"/>
      </w:tblPr>
      <w:tblGrid>
        <w:gridCol w:w="2410"/>
        <w:gridCol w:w="2693"/>
        <w:gridCol w:w="4111"/>
      </w:tblGrid>
      <w:tr w:rsidR="004D750C" w:rsidRPr="00A7765C" w:rsidTr="00C42050">
        <w:trPr>
          <w:trHeight w:val="750"/>
        </w:trPr>
        <w:tc>
          <w:tcPr>
            <w:tcW w:w="241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4D750C" w:rsidRPr="00A7765C" w:rsidRDefault="004D750C" w:rsidP="00C42050">
            <w:pPr>
              <w:spacing w:after="0" w:line="240" w:lineRule="auto"/>
              <w:jc w:val="center"/>
              <w:rPr>
                <w:rFonts w:ascii="Calibri" w:eastAsia="Times New Roman" w:hAnsi="Calibri" w:cs="Times New Roman"/>
                <w:b/>
                <w:color w:val="000000"/>
                <w:sz w:val="22"/>
                <w:lang w:eastAsia="ru-RU"/>
              </w:rPr>
            </w:pPr>
            <w:r w:rsidRPr="00A7765C">
              <w:rPr>
                <w:rFonts w:ascii="Calibri" w:eastAsia="Times New Roman" w:hAnsi="Calibri" w:cs="Times New Roman"/>
                <w:b/>
                <w:color w:val="000000"/>
                <w:sz w:val="22"/>
                <w:lang w:eastAsia="ru-RU"/>
              </w:rPr>
              <w:t>Концентрация О2, (мг/л)</w:t>
            </w:r>
          </w:p>
        </w:tc>
        <w:tc>
          <w:tcPr>
            <w:tcW w:w="2693"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rsidR="004D750C" w:rsidRPr="00A7765C" w:rsidRDefault="004D750C" w:rsidP="00C42050">
            <w:pPr>
              <w:spacing w:after="0" w:line="240" w:lineRule="auto"/>
              <w:jc w:val="center"/>
              <w:rPr>
                <w:rFonts w:ascii="Calibri" w:eastAsia="Times New Roman" w:hAnsi="Calibri" w:cs="Times New Roman"/>
                <w:b/>
                <w:color w:val="000000"/>
                <w:sz w:val="22"/>
                <w:lang w:eastAsia="ru-RU"/>
              </w:rPr>
            </w:pPr>
            <w:r w:rsidRPr="00A7765C">
              <w:rPr>
                <w:rFonts w:ascii="Calibri" w:eastAsia="Times New Roman" w:hAnsi="Calibri" w:cs="Times New Roman"/>
                <w:b/>
                <w:color w:val="000000"/>
                <w:sz w:val="22"/>
                <w:lang w:eastAsia="ru-RU"/>
              </w:rPr>
              <w:t>Концентрация О2, (% нас)</w:t>
            </w:r>
          </w:p>
        </w:tc>
        <w:tc>
          <w:tcPr>
            <w:tcW w:w="4111" w:type="dxa"/>
            <w:tcBorders>
              <w:top w:val="single" w:sz="4" w:space="0" w:color="auto"/>
              <w:left w:val="nil"/>
              <w:bottom w:val="single" w:sz="4" w:space="0" w:color="auto"/>
              <w:right w:val="single" w:sz="4" w:space="0" w:color="auto"/>
            </w:tcBorders>
            <w:shd w:val="clear" w:color="auto" w:fill="DEEAF6" w:themeFill="accent5" w:themeFillTint="33"/>
            <w:noWrap/>
            <w:vAlign w:val="center"/>
            <w:hideMark/>
          </w:tcPr>
          <w:p w:rsidR="004D750C" w:rsidRPr="00A7765C" w:rsidRDefault="004D750C" w:rsidP="00C42050">
            <w:pPr>
              <w:spacing w:after="0" w:line="240" w:lineRule="auto"/>
              <w:jc w:val="center"/>
              <w:rPr>
                <w:rFonts w:ascii="Calibri" w:eastAsia="Times New Roman" w:hAnsi="Calibri" w:cs="Times New Roman"/>
                <w:b/>
                <w:color w:val="000000"/>
                <w:sz w:val="22"/>
                <w:lang w:eastAsia="ru-RU"/>
              </w:rPr>
            </w:pPr>
            <w:r w:rsidRPr="00A7765C">
              <w:rPr>
                <w:rFonts w:ascii="Calibri" w:eastAsia="Times New Roman" w:hAnsi="Calibri" w:cs="Times New Roman"/>
                <w:b/>
                <w:color w:val="000000"/>
                <w:sz w:val="22"/>
                <w:lang w:eastAsia="ru-RU"/>
              </w:rPr>
              <w:t>Место отбора пробы</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14,45</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125,3</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proofErr w:type="spellStart"/>
            <w:r w:rsidRPr="00A7765C">
              <w:rPr>
                <w:rFonts w:ascii="Calibri" w:eastAsia="Times New Roman" w:hAnsi="Calibri" w:cs="Times New Roman"/>
                <w:color w:val="000000"/>
                <w:sz w:val="22"/>
                <w:lang w:eastAsia="ru-RU"/>
              </w:rPr>
              <w:t>оз.Рыба</w:t>
            </w:r>
            <w:proofErr w:type="spellEnd"/>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10,7</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90,7</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proofErr w:type="spellStart"/>
            <w:r w:rsidRPr="00A7765C">
              <w:rPr>
                <w:rFonts w:ascii="Calibri" w:eastAsia="Times New Roman" w:hAnsi="Calibri" w:cs="Times New Roman"/>
                <w:color w:val="000000"/>
                <w:sz w:val="22"/>
                <w:lang w:eastAsia="ru-RU"/>
              </w:rPr>
              <w:t>оз.Северо</w:t>
            </w:r>
            <w:proofErr w:type="spellEnd"/>
            <w:r w:rsidRPr="00A7765C">
              <w:rPr>
                <w:rFonts w:ascii="Calibri" w:eastAsia="Times New Roman" w:hAnsi="Calibri" w:cs="Times New Roman"/>
                <w:color w:val="000000"/>
                <w:sz w:val="22"/>
                <w:lang w:eastAsia="ru-RU"/>
              </w:rPr>
              <w:t>-Восточное</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11,72</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99,3</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оз.Шеллоу-2</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10,5</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87</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оз.</w:t>
            </w:r>
            <w:r w:rsidRPr="00A7765C">
              <w:rPr>
                <w:rFonts w:eastAsia="Times New Roman" w:cs="Times New Roman"/>
                <w:color w:val="000000"/>
                <w:sz w:val="22"/>
                <w:lang w:val="en-US" w:eastAsia="ru-RU"/>
              </w:rPr>
              <w:t xml:space="preserve"> №10</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10,64</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87,7</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оз.</w:t>
            </w:r>
            <w:r>
              <w:rPr>
                <w:rFonts w:eastAsia="Times New Roman" w:cs="Times New Roman"/>
                <w:color w:val="000000"/>
                <w:sz w:val="22"/>
                <w:lang w:eastAsia="ru-RU"/>
              </w:rPr>
              <w:t xml:space="preserve"> №9</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11,12</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89,3</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proofErr w:type="spellStart"/>
            <w:r w:rsidRPr="00A7765C">
              <w:rPr>
                <w:rFonts w:ascii="Calibri" w:eastAsia="Times New Roman" w:hAnsi="Calibri" w:cs="Times New Roman"/>
                <w:color w:val="000000"/>
                <w:sz w:val="22"/>
                <w:lang w:eastAsia="ru-RU"/>
              </w:rPr>
              <w:t>оз.Восточное</w:t>
            </w:r>
            <w:proofErr w:type="spellEnd"/>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10,7</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90,3</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proofErr w:type="spellStart"/>
            <w:r w:rsidRPr="00A7765C">
              <w:rPr>
                <w:rFonts w:ascii="Calibri" w:eastAsia="Times New Roman" w:hAnsi="Calibri" w:cs="Times New Roman"/>
                <w:color w:val="000000"/>
                <w:sz w:val="22"/>
                <w:lang w:eastAsia="ru-RU"/>
              </w:rPr>
              <w:t>оз.Моло</w:t>
            </w:r>
            <w:proofErr w:type="spellEnd"/>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10,95</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90,8</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proofErr w:type="spellStart"/>
            <w:r w:rsidRPr="00A7765C">
              <w:rPr>
                <w:rFonts w:ascii="Calibri" w:eastAsia="Times New Roman" w:hAnsi="Calibri" w:cs="Times New Roman"/>
                <w:color w:val="000000"/>
                <w:sz w:val="22"/>
                <w:lang w:eastAsia="ru-RU"/>
              </w:rPr>
              <w:t>оз.Курунгнах</w:t>
            </w:r>
            <w:proofErr w:type="spellEnd"/>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10,7</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86,2</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оз.Курунгнах-2</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7,96</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72,1</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оз.Банное-2</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10,79</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96,1</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proofErr w:type="spellStart"/>
            <w:r w:rsidRPr="00A7765C">
              <w:rPr>
                <w:rFonts w:ascii="Calibri" w:eastAsia="Times New Roman" w:hAnsi="Calibri" w:cs="Times New Roman"/>
                <w:color w:val="000000"/>
                <w:sz w:val="22"/>
                <w:lang w:eastAsia="ru-RU"/>
              </w:rPr>
              <w:t>оз.Южное</w:t>
            </w:r>
            <w:proofErr w:type="spellEnd"/>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6,43</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59,5</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proofErr w:type="spellStart"/>
            <w:r w:rsidRPr="00A7765C">
              <w:rPr>
                <w:rFonts w:ascii="Calibri" w:eastAsia="Times New Roman" w:hAnsi="Calibri" w:cs="Times New Roman"/>
                <w:color w:val="000000"/>
                <w:sz w:val="22"/>
                <w:lang w:eastAsia="ru-RU"/>
              </w:rPr>
              <w:t>Трофимовская</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прот</w:t>
            </w:r>
            <w:proofErr w:type="spellEnd"/>
            <w:r w:rsidRPr="00A7765C">
              <w:rPr>
                <w:rFonts w:ascii="Calibri" w:eastAsia="Times New Roman" w:hAnsi="Calibri" w:cs="Times New Roman"/>
                <w:color w:val="000000"/>
                <w:sz w:val="22"/>
                <w:lang w:eastAsia="ru-RU"/>
              </w:rPr>
              <w:t>., Прав. берег</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7,55</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67,4</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proofErr w:type="spellStart"/>
            <w:r w:rsidRPr="00A7765C">
              <w:rPr>
                <w:rFonts w:ascii="Calibri" w:eastAsia="Times New Roman" w:hAnsi="Calibri" w:cs="Times New Roman"/>
                <w:color w:val="000000"/>
                <w:sz w:val="22"/>
                <w:lang w:eastAsia="ru-RU"/>
              </w:rPr>
              <w:t>Трофимовская</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прот</w:t>
            </w:r>
            <w:proofErr w:type="spellEnd"/>
            <w:r w:rsidRPr="00A7765C">
              <w:rPr>
                <w:rFonts w:ascii="Calibri" w:eastAsia="Times New Roman" w:hAnsi="Calibri" w:cs="Times New Roman"/>
                <w:color w:val="000000"/>
                <w:sz w:val="22"/>
                <w:lang w:eastAsia="ru-RU"/>
              </w:rPr>
              <w:t xml:space="preserve">., Сред. </w:t>
            </w:r>
            <w:proofErr w:type="spellStart"/>
            <w:r w:rsidRPr="00A7765C">
              <w:rPr>
                <w:rFonts w:ascii="Calibri" w:eastAsia="Times New Roman" w:hAnsi="Calibri" w:cs="Times New Roman"/>
                <w:color w:val="000000"/>
                <w:sz w:val="22"/>
                <w:lang w:eastAsia="ru-RU"/>
              </w:rPr>
              <w:t>Верт</w:t>
            </w:r>
            <w:proofErr w:type="spellEnd"/>
            <w:r w:rsidRPr="00A7765C">
              <w:rPr>
                <w:rFonts w:ascii="Calibri" w:eastAsia="Times New Roman" w:hAnsi="Calibri" w:cs="Times New Roman"/>
                <w:color w:val="000000"/>
                <w:sz w:val="22"/>
                <w:lang w:eastAsia="ru-RU"/>
              </w:rPr>
              <w:t>.</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7,25</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76,7</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proofErr w:type="spellStart"/>
            <w:r w:rsidRPr="00A7765C">
              <w:rPr>
                <w:rFonts w:ascii="Calibri" w:eastAsia="Times New Roman" w:hAnsi="Calibri" w:cs="Times New Roman"/>
                <w:color w:val="000000"/>
                <w:sz w:val="22"/>
                <w:lang w:eastAsia="ru-RU"/>
              </w:rPr>
              <w:t>Трофимовская</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прот</w:t>
            </w:r>
            <w:proofErr w:type="spellEnd"/>
            <w:r w:rsidRPr="00A7765C">
              <w:rPr>
                <w:rFonts w:ascii="Calibri" w:eastAsia="Times New Roman" w:hAnsi="Calibri" w:cs="Times New Roman"/>
                <w:color w:val="000000"/>
                <w:sz w:val="22"/>
                <w:lang w:eastAsia="ru-RU"/>
              </w:rPr>
              <w:t>., Лев. Берег</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10,93</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91,4</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 xml:space="preserve">Быковская </w:t>
            </w:r>
            <w:proofErr w:type="spellStart"/>
            <w:r w:rsidRPr="00A7765C">
              <w:rPr>
                <w:rFonts w:ascii="Calibri" w:eastAsia="Times New Roman" w:hAnsi="Calibri" w:cs="Times New Roman"/>
                <w:color w:val="000000"/>
                <w:sz w:val="22"/>
                <w:lang w:eastAsia="ru-RU"/>
              </w:rPr>
              <w:t>прот</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верт</w:t>
            </w:r>
            <w:proofErr w:type="spellEnd"/>
            <w:r w:rsidRPr="00A7765C">
              <w:rPr>
                <w:rFonts w:ascii="Calibri" w:eastAsia="Times New Roman" w:hAnsi="Calibri" w:cs="Times New Roman"/>
                <w:color w:val="000000"/>
                <w:sz w:val="22"/>
                <w:lang w:eastAsia="ru-RU"/>
              </w:rPr>
              <w:t xml:space="preserve"> №1</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10,85</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91,4</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 xml:space="preserve">Быковская </w:t>
            </w:r>
            <w:proofErr w:type="spellStart"/>
            <w:r w:rsidRPr="00A7765C">
              <w:rPr>
                <w:rFonts w:ascii="Calibri" w:eastAsia="Times New Roman" w:hAnsi="Calibri" w:cs="Times New Roman"/>
                <w:color w:val="000000"/>
                <w:sz w:val="22"/>
                <w:lang w:eastAsia="ru-RU"/>
              </w:rPr>
              <w:t>прот</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верт</w:t>
            </w:r>
            <w:proofErr w:type="spellEnd"/>
            <w:r w:rsidRPr="00A7765C">
              <w:rPr>
                <w:rFonts w:ascii="Calibri" w:eastAsia="Times New Roman" w:hAnsi="Calibri" w:cs="Times New Roman"/>
                <w:color w:val="000000"/>
                <w:sz w:val="22"/>
                <w:lang w:eastAsia="ru-RU"/>
              </w:rPr>
              <w:t xml:space="preserve"> №2</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11,21</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90,7</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 xml:space="preserve">Быковская </w:t>
            </w:r>
            <w:proofErr w:type="spellStart"/>
            <w:r w:rsidRPr="00A7765C">
              <w:rPr>
                <w:rFonts w:ascii="Calibri" w:eastAsia="Times New Roman" w:hAnsi="Calibri" w:cs="Times New Roman"/>
                <w:color w:val="000000"/>
                <w:sz w:val="22"/>
                <w:lang w:eastAsia="ru-RU"/>
              </w:rPr>
              <w:t>прот</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верт</w:t>
            </w:r>
            <w:proofErr w:type="spellEnd"/>
            <w:r w:rsidRPr="00A7765C">
              <w:rPr>
                <w:rFonts w:ascii="Calibri" w:eastAsia="Times New Roman" w:hAnsi="Calibri" w:cs="Times New Roman"/>
                <w:color w:val="000000"/>
                <w:sz w:val="22"/>
                <w:lang w:eastAsia="ru-RU"/>
              </w:rPr>
              <w:t xml:space="preserve"> №3</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12,7</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119,4</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proofErr w:type="spellStart"/>
            <w:r w:rsidRPr="00A7765C">
              <w:rPr>
                <w:rFonts w:ascii="Calibri" w:eastAsia="Times New Roman" w:hAnsi="Calibri" w:cs="Times New Roman"/>
                <w:color w:val="000000"/>
                <w:sz w:val="22"/>
                <w:lang w:eastAsia="ru-RU"/>
              </w:rPr>
              <w:t>Оленекск</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Прот</w:t>
            </w:r>
            <w:proofErr w:type="spellEnd"/>
            <w:r w:rsidRPr="00A7765C">
              <w:rPr>
                <w:rFonts w:ascii="Calibri" w:eastAsia="Times New Roman" w:hAnsi="Calibri" w:cs="Times New Roman"/>
                <w:color w:val="000000"/>
                <w:sz w:val="22"/>
                <w:lang w:eastAsia="ru-RU"/>
              </w:rPr>
              <w:t xml:space="preserve">, в </w:t>
            </w:r>
            <w:proofErr w:type="spellStart"/>
            <w:r w:rsidRPr="00A7765C">
              <w:rPr>
                <w:rFonts w:ascii="Calibri" w:eastAsia="Times New Roman" w:hAnsi="Calibri" w:cs="Times New Roman"/>
                <w:color w:val="000000"/>
                <w:sz w:val="22"/>
                <w:lang w:eastAsia="ru-RU"/>
              </w:rPr>
              <w:t>ниж</w:t>
            </w:r>
            <w:proofErr w:type="spellEnd"/>
            <w:r w:rsidRPr="00A7765C">
              <w:rPr>
                <w:rFonts w:ascii="Calibri" w:eastAsia="Times New Roman" w:hAnsi="Calibri" w:cs="Times New Roman"/>
                <w:color w:val="000000"/>
                <w:sz w:val="22"/>
                <w:lang w:eastAsia="ru-RU"/>
              </w:rPr>
              <w:t xml:space="preserve">. течении, </w:t>
            </w:r>
            <w:proofErr w:type="spellStart"/>
            <w:r w:rsidRPr="00A7765C">
              <w:rPr>
                <w:rFonts w:ascii="Calibri" w:eastAsia="Times New Roman" w:hAnsi="Calibri" w:cs="Times New Roman"/>
                <w:color w:val="000000"/>
                <w:sz w:val="22"/>
                <w:lang w:eastAsia="ru-RU"/>
              </w:rPr>
              <w:t>верт</w:t>
            </w:r>
            <w:proofErr w:type="spellEnd"/>
            <w:r w:rsidRPr="00A7765C">
              <w:rPr>
                <w:rFonts w:ascii="Calibri" w:eastAsia="Times New Roman" w:hAnsi="Calibri" w:cs="Times New Roman"/>
                <w:color w:val="000000"/>
                <w:sz w:val="22"/>
                <w:lang w:eastAsia="ru-RU"/>
              </w:rPr>
              <w:t xml:space="preserve"> №3</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8,63</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82,8</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proofErr w:type="spellStart"/>
            <w:r w:rsidRPr="00A7765C">
              <w:rPr>
                <w:rFonts w:ascii="Calibri" w:eastAsia="Times New Roman" w:hAnsi="Calibri" w:cs="Times New Roman"/>
                <w:color w:val="000000"/>
                <w:sz w:val="22"/>
                <w:lang w:eastAsia="ru-RU"/>
              </w:rPr>
              <w:t>Оленекск</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Прот</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Гусинка</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верт</w:t>
            </w:r>
            <w:proofErr w:type="spellEnd"/>
            <w:r w:rsidRPr="00A7765C">
              <w:rPr>
                <w:rFonts w:ascii="Calibri" w:eastAsia="Times New Roman" w:hAnsi="Calibri" w:cs="Times New Roman"/>
                <w:color w:val="000000"/>
                <w:sz w:val="22"/>
                <w:lang w:eastAsia="ru-RU"/>
              </w:rPr>
              <w:t xml:space="preserve"> №1</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9,03</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86,7</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proofErr w:type="spellStart"/>
            <w:r w:rsidRPr="00A7765C">
              <w:rPr>
                <w:rFonts w:ascii="Calibri" w:eastAsia="Times New Roman" w:hAnsi="Calibri" w:cs="Times New Roman"/>
                <w:color w:val="000000"/>
                <w:sz w:val="22"/>
                <w:lang w:eastAsia="ru-RU"/>
              </w:rPr>
              <w:t>Оленекск</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Прот</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Гусинка</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верт</w:t>
            </w:r>
            <w:proofErr w:type="spellEnd"/>
            <w:r w:rsidRPr="00A7765C">
              <w:rPr>
                <w:rFonts w:ascii="Calibri" w:eastAsia="Times New Roman" w:hAnsi="Calibri" w:cs="Times New Roman"/>
                <w:color w:val="000000"/>
                <w:sz w:val="22"/>
                <w:lang w:eastAsia="ru-RU"/>
              </w:rPr>
              <w:t xml:space="preserve"> №2</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9,6</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86,6</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proofErr w:type="spellStart"/>
            <w:r w:rsidRPr="00A7765C">
              <w:rPr>
                <w:rFonts w:ascii="Calibri" w:eastAsia="Times New Roman" w:hAnsi="Calibri" w:cs="Times New Roman"/>
                <w:color w:val="000000"/>
                <w:sz w:val="22"/>
                <w:lang w:eastAsia="ru-RU"/>
              </w:rPr>
              <w:t>Оленекск</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Прот</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Гусинка</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верт</w:t>
            </w:r>
            <w:proofErr w:type="spellEnd"/>
            <w:r w:rsidRPr="00A7765C">
              <w:rPr>
                <w:rFonts w:ascii="Calibri" w:eastAsia="Times New Roman" w:hAnsi="Calibri" w:cs="Times New Roman"/>
                <w:color w:val="000000"/>
                <w:sz w:val="22"/>
                <w:lang w:eastAsia="ru-RU"/>
              </w:rPr>
              <w:t xml:space="preserve"> №3</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8,78</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85,6</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proofErr w:type="spellStart"/>
            <w:r w:rsidRPr="00A7765C">
              <w:rPr>
                <w:rFonts w:ascii="Calibri" w:eastAsia="Times New Roman" w:hAnsi="Calibri" w:cs="Times New Roman"/>
                <w:color w:val="000000"/>
                <w:sz w:val="22"/>
                <w:lang w:eastAsia="ru-RU"/>
              </w:rPr>
              <w:t>Оленекск</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Прот</w:t>
            </w:r>
            <w:proofErr w:type="spellEnd"/>
            <w:r w:rsidRPr="00A7765C">
              <w:rPr>
                <w:rFonts w:ascii="Calibri" w:eastAsia="Times New Roman" w:hAnsi="Calibri" w:cs="Times New Roman"/>
                <w:color w:val="000000"/>
                <w:sz w:val="22"/>
                <w:lang w:eastAsia="ru-RU"/>
              </w:rPr>
              <w:t>, Чай-</w:t>
            </w:r>
            <w:proofErr w:type="spellStart"/>
            <w:r w:rsidRPr="00A7765C">
              <w:rPr>
                <w:rFonts w:ascii="Calibri" w:eastAsia="Times New Roman" w:hAnsi="Calibri" w:cs="Times New Roman"/>
                <w:color w:val="000000"/>
                <w:sz w:val="22"/>
                <w:lang w:eastAsia="ru-RU"/>
              </w:rPr>
              <w:t>Тумус</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верт</w:t>
            </w:r>
            <w:proofErr w:type="spellEnd"/>
            <w:r w:rsidRPr="00A7765C">
              <w:rPr>
                <w:rFonts w:ascii="Calibri" w:eastAsia="Times New Roman" w:hAnsi="Calibri" w:cs="Times New Roman"/>
                <w:color w:val="000000"/>
                <w:sz w:val="22"/>
                <w:lang w:eastAsia="ru-RU"/>
              </w:rPr>
              <w:t xml:space="preserve"> №1</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8,81</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85,5</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proofErr w:type="spellStart"/>
            <w:r w:rsidRPr="00A7765C">
              <w:rPr>
                <w:rFonts w:ascii="Calibri" w:eastAsia="Times New Roman" w:hAnsi="Calibri" w:cs="Times New Roman"/>
                <w:color w:val="000000"/>
                <w:sz w:val="22"/>
                <w:lang w:eastAsia="ru-RU"/>
              </w:rPr>
              <w:t>Оленекск</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Прот</w:t>
            </w:r>
            <w:proofErr w:type="spellEnd"/>
            <w:r w:rsidRPr="00A7765C">
              <w:rPr>
                <w:rFonts w:ascii="Calibri" w:eastAsia="Times New Roman" w:hAnsi="Calibri" w:cs="Times New Roman"/>
                <w:color w:val="000000"/>
                <w:sz w:val="22"/>
                <w:lang w:eastAsia="ru-RU"/>
              </w:rPr>
              <w:t>, Чай-</w:t>
            </w:r>
            <w:proofErr w:type="spellStart"/>
            <w:r w:rsidRPr="00A7765C">
              <w:rPr>
                <w:rFonts w:ascii="Calibri" w:eastAsia="Times New Roman" w:hAnsi="Calibri" w:cs="Times New Roman"/>
                <w:color w:val="000000"/>
                <w:sz w:val="22"/>
                <w:lang w:eastAsia="ru-RU"/>
              </w:rPr>
              <w:t>Тумус</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верт</w:t>
            </w:r>
            <w:proofErr w:type="spellEnd"/>
            <w:r w:rsidRPr="00A7765C">
              <w:rPr>
                <w:rFonts w:ascii="Calibri" w:eastAsia="Times New Roman" w:hAnsi="Calibri" w:cs="Times New Roman"/>
                <w:color w:val="000000"/>
                <w:sz w:val="22"/>
                <w:lang w:eastAsia="ru-RU"/>
              </w:rPr>
              <w:t xml:space="preserve"> №2</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8,87</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85,8</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proofErr w:type="spellStart"/>
            <w:r w:rsidRPr="00A7765C">
              <w:rPr>
                <w:rFonts w:ascii="Calibri" w:eastAsia="Times New Roman" w:hAnsi="Calibri" w:cs="Times New Roman"/>
                <w:color w:val="000000"/>
                <w:sz w:val="22"/>
                <w:lang w:eastAsia="ru-RU"/>
              </w:rPr>
              <w:t>Оленекск</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Прот</w:t>
            </w:r>
            <w:proofErr w:type="spellEnd"/>
            <w:r w:rsidRPr="00A7765C">
              <w:rPr>
                <w:rFonts w:ascii="Calibri" w:eastAsia="Times New Roman" w:hAnsi="Calibri" w:cs="Times New Roman"/>
                <w:color w:val="000000"/>
                <w:sz w:val="22"/>
                <w:lang w:eastAsia="ru-RU"/>
              </w:rPr>
              <w:t>, Чай-</w:t>
            </w:r>
            <w:proofErr w:type="spellStart"/>
            <w:r w:rsidRPr="00A7765C">
              <w:rPr>
                <w:rFonts w:ascii="Calibri" w:eastAsia="Times New Roman" w:hAnsi="Calibri" w:cs="Times New Roman"/>
                <w:color w:val="000000"/>
                <w:sz w:val="22"/>
                <w:lang w:eastAsia="ru-RU"/>
              </w:rPr>
              <w:t>Тумус</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верт</w:t>
            </w:r>
            <w:proofErr w:type="spellEnd"/>
            <w:r w:rsidRPr="00A7765C">
              <w:rPr>
                <w:rFonts w:ascii="Calibri" w:eastAsia="Times New Roman" w:hAnsi="Calibri" w:cs="Times New Roman"/>
                <w:color w:val="000000"/>
                <w:sz w:val="22"/>
                <w:lang w:eastAsia="ru-RU"/>
              </w:rPr>
              <w:t xml:space="preserve"> №3</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9,33</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86,1</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proofErr w:type="spellStart"/>
            <w:r w:rsidRPr="00A7765C">
              <w:rPr>
                <w:rFonts w:ascii="Calibri" w:eastAsia="Times New Roman" w:hAnsi="Calibri" w:cs="Times New Roman"/>
                <w:color w:val="000000"/>
                <w:sz w:val="22"/>
                <w:lang w:eastAsia="ru-RU"/>
              </w:rPr>
              <w:t>Оленекск</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Прот</w:t>
            </w:r>
            <w:proofErr w:type="spellEnd"/>
            <w:r w:rsidRPr="00A7765C">
              <w:rPr>
                <w:rFonts w:ascii="Calibri" w:eastAsia="Times New Roman" w:hAnsi="Calibri" w:cs="Times New Roman"/>
                <w:color w:val="000000"/>
                <w:sz w:val="22"/>
                <w:lang w:eastAsia="ru-RU"/>
              </w:rPr>
              <w:t xml:space="preserve">, Главный г/с, </w:t>
            </w:r>
            <w:proofErr w:type="spellStart"/>
            <w:r w:rsidRPr="00A7765C">
              <w:rPr>
                <w:rFonts w:ascii="Calibri" w:eastAsia="Times New Roman" w:hAnsi="Calibri" w:cs="Times New Roman"/>
                <w:color w:val="000000"/>
                <w:sz w:val="22"/>
                <w:lang w:eastAsia="ru-RU"/>
              </w:rPr>
              <w:t>верт</w:t>
            </w:r>
            <w:proofErr w:type="spellEnd"/>
            <w:r w:rsidRPr="00A7765C">
              <w:rPr>
                <w:rFonts w:ascii="Calibri" w:eastAsia="Times New Roman" w:hAnsi="Calibri" w:cs="Times New Roman"/>
                <w:color w:val="000000"/>
                <w:sz w:val="22"/>
                <w:lang w:eastAsia="ru-RU"/>
              </w:rPr>
              <w:t xml:space="preserve"> №1</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lastRenderedPageBreak/>
              <w:t>8,8</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85,4</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proofErr w:type="spellStart"/>
            <w:r w:rsidRPr="00A7765C">
              <w:rPr>
                <w:rFonts w:ascii="Calibri" w:eastAsia="Times New Roman" w:hAnsi="Calibri" w:cs="Times New Roman"/>
                <w:color w:val="000000"/>
                <w:sz w:val="22"/>
                <w:lang w:eastAsia="ru-RU"/>
              </w:rPr>
              <w:t>Оленекск</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Прот</w:t>
            </w:r>
            <w:proofErr w:type="spellEnd"/>
            <w:r w:rsidRPr="00A7765C">
              <w:rPr>
                <w:rFonts w:ascii="Calibri" w:eastAsia="Times New Roman" w:hAnsi="Calibri" w:cs="Times New Roman"/>
                <w:color w:val="000000"/>
                <w:sz w:val="22"/>
                <w:lang w:eastAsia="ru-RU"/>
              </w:rPr>
              <w:t xml:space="preserve">, Главный г/с, </w:t>
            </w:r>
            <w:proofErr w:type="spellStart"/>
            <w:r w:rsidRPr="00A7765C">
              <w:rPr>
                <w:rFonts w:ascii="Calibri" w:eastAsia="Times New Roman" w:hAnsi="Calibri" w:cs="Times New Roman"/>
                <w:color w:val="000000"/>
                <w:sz w:val="22"/>
                <w:lang w:eastAsia="ru-RU"/>
              </w:rPr>
              <w:t>верт</w:t>
            </w:r>
            <w:proofErr w:type="spellEnd"/>
            <w:r w:rsidRPr="00A7765C">
              <w:rPr>
                <w:rFonts w:ascii="Calibri" w:eastAsia="Times New Roman" w:hAnsi="Calibri" w:cs="Times New Roman"/>
                <w:color w:val="000000"/>
                <w:sz w:val="22"/>
                <w:lang w:eastAsia="ru-RU"/>
              </w:rPr>
              <w:t xml:space="preserve"> №3</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8,52</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83,7</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proofErr w:type="spellStart"/>
            <w:r w:rsidRPr="00A7765C">
              <w:rPr>
                <w:rFonts w:ascii="Calibri" w:eastAsia="Times New Roman" w:hAnsi="Calibri" w:cs="Times New Roman"/>
                <w:color w:val="000000"/>
                <w:sz w:val="22"/>
                <w:lang w:eastAsia="ru-RU"/>
              </w:rPr>
              <w:t>Оленекск</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Прот</w:t>
            </w:r>
            <w:proofErr w:type="spellEnd"/>
            <w:r w:rsidRPr="00A7765C">
              <w:rPr>
                <w:rFonts w:ascii="Calibri" w:eastAsia="Times New Roman" w:hAnsi="Calibri" w:cs="Times New Roman"/>
                <w:color w:val="000000"/>
                <w:sz w:val="22"/>
                <w:lang w:eastAsia="ru-RU"/>
              </w:rPr>
              <w:t xml:space="preserve">, Главный г/с, </w:t>
            </w:r>
            <w:proofErr w:type="spellStart"/>
            <w:r w:rsidRPr="00A7765C">
              <w:rPr>
                <w:rFonts w:ascii="Calibri" w:eastAsia="Times New Roman" w:hAnsi="Calibri" w:cs="Times New Roman"/>
                <w:color w:val="000000"/>
                <w:sz w:val="22"/>
                <w:lang w:eastAsia="ru-RU"/>
              </w:rPr>
              <w:t>верт</w:t>
            </w:r>
            <w:proofErr w:type="spellEnd"/>
            <w:r w:rsidRPr="00A7765C">
              <w:rPr>
                <w:rFonts w:ascii="Calibri" w:eastAsia="Times New Roman" w:hAnsi="Calibri" w:cs="Times New Roman"/>
                <w:color w:val="000000"/>
                <w:sz w:val="22"/>
                <w:lang w:eastAsia="ru-RU"/>
              </w:rPr>
              <w:t xml:space="preserve"> №4</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8,86</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88,7</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proofErr w:type="spellStart"/>
            <w:r w:rsidRPr="00A7765C">
              <w:rPr>
                <w:rFonts w:ascii="Calibri" w:eastAsia="Times New Roman" w:hAnsi="Calibri" w:cs="Times New Roman"/>
                <w:color w:val="000000"/>
                <w:sz w:val="22"/>
                <w:lang w:eastAsia="ru-RU"/>
              </w:rPr>
              <w:t>Туматская</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прот</w:t>
            </w:r>
            <w:proofErr w:type="spellEnd"/>
            <w:r w:rsidRPr="00A7765C">
              <w:rPr>
                <w:rFonts w:ascii="Calibri" w:eastAsia="Times New Roman" w:hAnsi="Calibri" w:cs="Times New Roman"/>
                <w:color w:val="000000"/>
                <w:sz w:val="22"/>
                <w:lang w:eastAsia="ru-RU"/>
              </w:rPr>
              <w:t xml:space="preserve">., основной г/с, </w:t>
            </w:r>
            <w:proofErr w:type="spellStart"/>
            <w:r w:rsidRPr="00A7765C">
              <w:rPr>
                <w:rFonts w:ascii="Calibri" w:eastAsia="Times New Roman" w:hAnsi="Calibri" w:cs="Times New Roman"/>
                <w:color w:val="000000"/>
                <w:sz w:val="22"/>
                <w:lang w:eastAsia="ru-RU"/>
              </w:rPr>
              <w:t>верт</w:t>
            </w:r>
            <w:proofErr w:type="spellEnd"/>
            <w:r w:rsidRPr="00A7765C">
              <w:rPr>
                <w:rFonts w:ascii="Calibri" w:eastAsia="Times New Roman" w:hAnsi="Calibri" w:cs="Times New Roman"/>
                <w:color w:val="000000"/>
                <w:sz w:val="22"/>
                <w:lang w:eastAsia="ru-RU"/>
              </w:rPr>
              <w:t xml:space="preserve"> №1</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8,2</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82,5</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proofErr w:type="spellStart"/>
            <w:r w:rsidRPr="00A7765C">
              <w:rPr>
                <w:rFonts w:ascii="Calibri" w:eastAsia="Times New Roman" w:hAnsi="Calibri" w:cs="Times New Roman"/>
                <w:color w:val="000000"/>
                <w:sz w:val="22"/>
                <w:lang w:eastAsia="ru-RU"/>
              </w:rPr>
              <w:t>Туматская</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прот</w:t>
            </w:r>
            <w:proofErr w:type="spellEnd"/>
            <w:r w:rsidRPr="00A7765C">
              <w:rPr>
                <w:rFonts w:ascii="Calibri" w:eastAsia="Times New Roman" w:hAnsi="Calibri" w:cs="Times New Roman"/>
                <w:color w:val="000000"/>
                <w:sz w:val="22"/>
                <w:lang w:eastAsia="ru-RU"/>
              </w:rPr>
              <w:t xml:space="preserve">., основной г/с, </w:t>
            </w:r>
            <w:proofErr w:type="spellStart"/>
            <w:r w:rsidRPr="00A7765C">
              <w:rPr>
                <w:rFonts w:ascii="Calibri" w:eastAsia="Times New Roman" w:hAnsi="Calibri" w:cs="Times New Roman"/>
                <w:color w:val="000000"/>
                <w:sz w:val="22"/>
                <w:lang w:eastAsia="ru-RU"/>
              </w:rPr>
              <w:t>верт</w:t>
            </w:r>
            <w:proofErr w:type="spellEnd"/>
            <w:r w:rsidRPr="00A7765C">
              <w:rPr>
                <w:rFonts w:ascii="Calibri" w:eastAsia="Times New Roman" w:hAnsi="Calibri" w:cs="Times New Roman"/>
                <w:color w:val="000000"/>
                <w:sz w:val="22"/>
                <w:lang w:eastAsia="ru-RU"/>
              </w:rPr>
              <w:t xml:space="preserve"> №2</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8,2</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82,7</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proofErr w:type="spellStart"/>
            <w:r w:rsidRPr="00A7765C">
              <w:rPr>
                <w:rFonts w:ascii="Calibri" w:eastAsia="Times New Roman" w:hAnsi="Calibri" w:cs="Times New Roman"/>
                <w:color w:val="000000"/>
                <w:sz w:val="22"/>
                <w:lang w:eastAsia="ru-RU"/>
              </w:rPr>
              <w:t>Туматская</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прот</w:t>
            </w:r>
            <w:proofErr w:type="spellEnd"/>
            <w:r w:rsidRPr="00A7765C">
              <w:rPr>
                <w:rFonts w:ascii="Calibri" w:eastAsia="Times New Roman" w:hAnsi="Calibri" w:cs="Times New Roman"/>
                <w:color w:val="000000"/>
                <w:sz w:val="22"/>
                <w:lang w:eastAsia="ru-RU"/>
              </w:rPr>
              <w:t xml:space="preserve">., основной г/с, </w:t>
            </w:r>
            <w:proofErr w:type="spellStart"/>
            <w:r w:rsidRPr="00A7765C">
              <w:rPr>
                <w:rFonts w:ascii="Calibri" w:eastAsia="Times New Roman" w:hAnsi="Calibri" w:cs="Times New Roman"/>
                <w:color w:val="000000"/>
                <w:sz w:val="22"/>
                <w:lang w:eastAsia="ru-RU"/>
              </w:rPr>
              <w:t>верт</w:t>
            </w:r>
            <w:proofErr w:type="spellEnd"/>
            <w:r w:rsidRPr="00A7765C">
              <w:rPr>
                <w:rFonts w:ascii="Calibri" w:eastAsia="Times New Roman" w:hAnsi="Calibri" w:cs="Times New Roman"/>
                <w:color w:val="000000"/>
                <w:sz w:val="22"/>
                <w:lang w:eastAsia="ru-RU"/>
              </w:rPr>
              <w:t xml:space="preserve"> №3</w:t>
            </w:r>
          </w:p>
        </w:tc>
      </w:tr>
      <w:tr w:rsidR="004D750C" w:rsidRPr="00A7765C" w:rsidTr="00C42050">
        <w:trPr>
          <w:trHeight w:val="300"/>
        </w:trPr>
        <w:tc>
          <w:tcPr>
            <w:tcW w:w="241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8,14</w:t>
            </w:r>
          </w:p>
        </w:tc>
        <w:tc>
          <w:tcPr>
            <w:tcW w:w="2693"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jc w:val="right"/>
              <w:rPr>
                <w:rFonts w:ascii="Calibri" w:eastAsia="Times New Roman" w:hAnsi="Calibri" w:cs="Times New Roman"/>
                <w:color w:val="000000"/>
                <w:sz w:val="22"/>
                <w:lang w:eastAsia="ru-RU"/>
              </w:rPr>
            </w:pPr>
            <w:r w:rsidRPr="00A7765C">
              <w:rPr>
                <w:rFonts w:ascii="Calibri" w:eastAsia="Times New Roman" w:hAnsi="Calibri" w:cs="Times New Roman"/>
                <w:color w:val="000000"/>
                <w:sz w:val="22"/>
                <w:lang w:eastAsia="ru-RU"/>
              </w:rPr>
              <w:t>83</w:t>
            </w:r>
          </w:p>
        </w:tc>
        <w:tc>
          <w:tcPr>
            <w:tcW w:w="4111" w:type="dxa"/>
            <w:tcBorders>
              <w:top w:val="nil"/>
              <w:left w:val="nil"/>
              <w:bottom w:val="single" w:sz="4" w:space="0" w:color="auto"/>
              <w:right w:val="single" w:sz="4" w:space="0" w:color="auto"/>
            </w:tcBorders>
            <w:shd w:val="clear" w:color="auto" w:fill="DEEAF6" w:themeFill="accent5" w:themeFillTint="33"/>
            <w:noWrap/>
            <w:vAlign w:val="bottom"/>
            <w:hideMark/>
          </w:tcPr>
          <w:p w:rsidR="004D750C" w:rsidRPr="00A7765C" w:rsidRDefault="004D750C" w:rsidP="00C42050">
            <w:pPr>
              <w:spacing w:after="0" w:line="240" w:lineRule="auto"/>
              <w:rPr>
                <w:rFonts w:ascii="Calibri" w:eastAsia="Times New Roman" w:hAnsi="Calibri" w:cs="Times New Roman"/>
                <w:color w:val="000000"/>
                <w:sz w:val="22"/>
                <w:lang w:eastAsia="ru-RU"/>
              </w:rPr>
            </w:pPr>
            <w:proofErr w:type="spellStart"/>
            <w:r w:rsidRPr="00A7765C">
              <w:rPr>
                <w:rFonts w:ascii="Calibri" w:eastAsia="Times New Roman" w:hAnsi="Calibri" w:cs="Times New Roman"/>
                <w:color w:val="000000"/>
                <w:sz w:val="22"/>
                <w:lang w:eastAsia="ru-RU"/>
              </w:rPr>
              <w:t>Туматская</w:t>
            </w:r>
            <w:proofErr w:type="spellEnd"/>
            <w:r w:rsidRPr="00A7765C">
              <w:rPr>
                <w:rFonts w:ascii="Calibri" w:eastAsia="Times New Roman" w:hAnsi="Calibri" w:cs="Times New Roman"/>
                <w:color w:val="000000"/>
                <w:sz w:val="22"/>
                <w:lang w:eastAsia="ru-RU"/>
              </w:rPr>
              <w:t xml:space="preserve"> </w:t>
            </w:r>
            <w:proofErr w:type="spellStart"/>
            <w:r w:rsidRPr="00A7765C">
              <w:rPr>
                <w:rFonts w:ascii="Calibri" w:eastAsia="Times New Roman" w:hAnsi="Calibri" w:cs="Times New Roman"/>
                <w:color w:val="000000"/>
                <w:sz w:val="22"/>
                <w:lang w:eastAsia="ru-RU"/>
              </w:rPr>
              <w:t>прот</w:t>
            </w:r>
            <w:proofErr w:type="spellEnd"/>
            <w:r w:rsidRPr="00A7765C">
              <w:rPr>
                <w:rFonts w:ascii="Calibri" w:eastAsia="Times New Roman" w:hAnsi="Calibri" w:cs="Times New Roman"/>
                <w:color w:val="000000"/>
                <w:sz w:val="22"/>
                <w:lang w:eastAsia="ru-RU"/>
              </w:rPr>
              <w:t xml:space="preserve">., основной г/с, </w:t>
            </w:r>
            <w:proofErr w:type="spellStart"/>
            <w:r w:rsidRPr="00A7765C">
              <w:rPr>
                <w:rFonts w:ascii="Calibri" w:eastAsia="Times New Roman" w:hAnsi="Calibri" w:cs="Times New Roman"/>
                <w:color w:val="000000"/>
                <w:sz w:val="22"/>
                <w:lang w:eastAsia="ru-RU"/>
              </w:rPr>
              <w:t>верт</w:t>
            </w:r>
            <w:proofErr w:type="spellEnd"/>
            <w:r w:rsidRPr="00A7765C">
              <w:rPr>
                <w:rFonts w:ascii="Calibri" w:eastAsia="Times New Roman" w:hAnsi="Calibri" w:cs="Times New Roman"/>
                <w:color w:val="000000"/>
                <w:sz w:val="22"/>
                <w:lang w:eastAsia="ru-RU"/>
              </w:rPr>
              <w:t xml:space="preserve"> №4</w:t>
            </w:r>
          </w:p>
        </w:tc>
      </w:tr>
    </w:tbl>
    <w:p w:rsidR="004D750C" w:rsidRDefault="004D750C" w:rsidP="0032698E">
      <w:pPr>
        <w:rPr>
          <w:rFonts w:cs="Times New Roman"/>
        </w:rPr>
      </w:pPr>
    </w:p>
    <w:p w:rsidR="00112201" w:rsidRDefault="00112201" w:rsidP="0032698E">
      <w:pPr>
        <w:rPr>
          <w:rFonts w:cs="Times New Roman"/>
        </w:rPr>
      </w:pPr>
    </w:p>
    <w:p w:rsidR="00112201" w:rsidRDefault="00112201" w:rsidP="0032698E">
      <w:pPr>
        <w:rPr>
          <w:rFonts w:cs="Times New Roman"/>
        </w:rPr>
      </w:pPr>
    </w:p>
    <w:p w:rsidR="00112201" w:rsidRPr="00A7765C" w:rsidRDefault="00B76FAF" w:rsidP="00112201">
      <w:pPr>
        <w:ind w:left="720"/>
        <w:contextualSpacing/>
        <w:rPr>
          <w:rFonts w:asciiTheme="minorHAnsi" w:hAnsiTheme="minorHAnsi" w:cstheme="minorBidi"/>
          <w:sz w:val="22"/>
        </w:rPr>
      </w:pPr>
      <w:r>
        <w:rPr>
          <w:rFonts w:eastAsia="Calibri" w:cs="Times New Roman"/>
          <w:i/>
          <w:szCs w:val="24"/>
        </w:rPr>
        <w:t>Таблица В10</w:t>
      </w:r>
      <w:r w:rsidR="00112201" w:rsidRPr="00A7765C">
        <w:rPr>
          <w:rFonts w:eastAsia="Calibri" w:cs="Times New Roman"/>
          <w:i/>
          <w:szCs w:val="24"/>
        </w:rPr>
        <w:t xml:space="preserve"> – содержание углекислого газа в водных объектах дельты р. Лены в зимний период</w:t>
      </w:r>
    </w:p>
    <w:tbl>
      <w:tblPr>
        <w:tblW w:w="7507" w:type="dxa"/>
        <w:tblInd w:w="137" w:type="dxa"/>
        <w:tblLook w:val="04A0" w:firstRow="1" w:lastRow="0" w:firstColumn="1" w:lastColumn="0" w:noHBand="0" w:noVBand="1"/>
      </w:tblPr>
      <w:tblGrid>
        <w:gridCol w:w="2268"/>
        <w:gridCol w:w="1276"/>
        <w:gridCol w:w="850"/>
        <w:gridCol w:w="1134"/>
        <w:gridCol w:w="1979"/>
      </w:tblGrid>
      <w:tr w:rsidR="00B76FAF" w:rsidRPr="00A7765C" w:rsidTr="00B76FAF">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b/>
                <w:color w:val="000000"/>
                <w:sz w:val="22"/>
                <w:lang w:eastAsia="ru-RU"/>
              </w:rPr>
            </w:pPr>
            <w:r w:rsidRPr="00A7765C">
              <w:rPr>
                <w:rFonts w:ascii="Calibri" w:eastAsia="Times New Roman" w:hAnsi="Calibri" w:cs="Calibri"/>
                <w:b/>
                <w:color w:val="000000"/>
                <w:sz w:val="22"/>
                <w:lang w:eastAsia="ru-RU"/>
              </w:rPr>
              <w:t>Название объекта</w:t>
            </w:r>
          </w:p>
        </w:tc>
        <w:tc>
          <w:tcPr>
            <w:tcW w:w="1276" w:type="dxa"/>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b/>
                <w:color w:val="000000"/>
                <w:sz w:val="22"/>
                <w:lang w:eastAsia="ru-RU"/>
              </w:rPr>
            </w:pPr>
            <w:r w:rsidRPr="00A7765C">
              <w:rPr>
                <w:rFonts w:ascii="Calibri" w:eastAsia="Times New Roman" w:hAnsi="Calibri" w:cs="Calibri"/>
                <w:b/>
                <w:color w:val="000000"/>
                <w:sz w:val="22"/>
                <w:lang w:eastAsia="ru-RU"/>
              </w:rPr>
              <w:t>горизонт</w:t>
            </w:r>
          </w:p>
        </w:tc>
        <w:tc>
          <w:tcPr>
            <w:tcW w:w="850" w:type="dxa"/>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b/>
                <w:color w:val="000000"/>
                <w:sz w:val="22"/>
                <w:lang w:eastAsia="ru-RU"/>
              </w:rPr>
            </w:pPr>
            <w:proofErr w:type="spellStart"/>
            <w:r w:rsidRPr="00A7765C">
              <w:rPr>
                <w:rFonts w:ascii="Calibri" w:eastAsia="Times New Roman" w:hAnsi="Calibri" w:cs="Calibri"/>
                <w:b/>
                <w:color w:val="000000"/>
                <w:sz w:val="22"/>
                <w:lang w:eastAsia="ru-RU"/>
              </w:rPr>
              <w:t>pH</w:t>
            </w:r>
            <w:proofErr w:type="spellEnd"/>
          </w:p>
        </w:tc>
        <w:tc>
          <w:tcPr>
            <w:tcW w:w="1134" w:type="dxa"/>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b/>
                <w:color w:val="000000"/>
                <w:sz w:val="22"/>
                <w:lang w:eastAsia="ru-RU"/>
              </w:rPr>
            </w:pPr>
            <w:proofErr w:type="spellStart"/>
            <w:r w:rsidRPr="00A7765C">
              <w:rPr>
                <w:rFonts w:ascii="Calibri" w:eastAsia="Times New Roman" w:hAnsi="Calibri" w:cs="Calibri"/>
                <w:b/>
                <w:color w:val="000000"/>
                <w:sz w:val="22"/>
                <w:lang w:eastAsia="ru-RU"/>
              </w:rPr>
              <w:t>kH</w:t>
            </w:r>
            <w:proofErr w:type="spellEnd"/>
          </w:p>
        </w:tc>
        <w:tc>
          <w:tcPr>
            <w:tcW w:w="197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b/>
                <w:color w:val="000000"/>
                <w:sz w:val="22"/>
                <w:lang w:eastAsia="ru-RU"/>
              </w:rPr>
            </w:pPr>
            <w:r w:rsidRPr="00A7765C">
              <w:rPr>
                <w:rFonts w:ascii="Calibri" w:eastAsia="Times New Roman" w:hAnsi="Calibri" w:cs="Calibri"/>
                <w:b/>
                <w:color w:val="000000"/>
                <w:sz w:val="22"/>
                <w:lang w:eastAsia="ru-RU"/>
              </w:rPr>
              <w:t xml:space="preserve">СО2 </w:t>
            </w:r>
            <w:proofErr w:type="spellStart"/>
            <w:r w:rsidRPr="00A7765C">
              <w:rPr>
                <w:rFonts w:ascii="Calibri" w:eastAsia="Times New Roman" w:hAnsi="Calibri" w:cs="Calibri"/>
                <w:b/>
                <w:color w:val="000000"/>
                <w:sz w:val="22"/>
                <w:lang w:eastAsia="ru-RU"/>
              </w:rPr>
              <w:t>рассчит</w:t>
            </w:r>
            <w:proofErr w:type="spellEnd"/>
            <w:r w:rsidRPr="00A7765C">
              <w:rPr>
                <w:rFonts w:ascii="Calibri" w:eastAsia="Times New Roman" w:hAnsi="Calibri" w:cs="Calibri"/>
                <w:b/>
                <w:color w:val="000000"/>
                <w:sz w:val="22"/>
                <w:lang w:eastAsia="ru-RU"/>
              </w:rPr>
              <w:t xml:space="preserve"> мг\л</w:t>
            </w:r>
          </w:p>
        </w:tc>
      </w:tr>
      <w:tr w:rsidR="00B76FAF" w:rsidRPr="00A7765C" w:rsidTr="00B76FAF">
        <w:trPr>
          <w:trHeight w:val="300"/>
        </w:trPr>
        <w:tc>
          <w:tcPr>
            <w:tcW w:w="2268" w:type="dxa"/>
            <w:vMerge w:val="restart"/>
            <w:tcBorders>
              <w:top w:val="nil"/>
              <w:left w:val="single" w:sz="4" w:space="0" w:color="auto"/>
              <w:bottom w:val="single" w:sz="4" w:space="0" w:color="000000"/>
              <w:right w:val="single" w:sz="4" w:space="0" w:color="auto"/>
            </w:tcBorders>
            <w:shd w:val="clear" w:color="auto" w:fill="DEEAF6" w:themeFill="accent5" w:themeFillTint="33"/>
            <w:noWrap/>
            <w:vAlign w:val="center"/>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Главное русло</w:t>
            </w:r>
          </w:p>
        </w:tc>
        <w:tc>
          <w:tcPr>
            <w:tcW w:w="1276"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850"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7,1</w:t>
            </w:r>
          </w:p>
        </w:tc>
        <w:tc>
          <w:tcPr>
            <w:tcW w:w="1134"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2,22</w:t>
            </w:r>
          </w:p>
        </w:tc>
        <w:tc>
          <w:tcPr>
            <w:tcW w:w="197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25,5</w:t>
            </w:r>
          </w:p>
        </w:tc>
      </w:tr>
      <w:tr w:rsidR="00B76FAF" w:rsidRPr="00A7765C" w:rsidTr="00B76FAF">
        <w:trPr>
          <w:trHeight w:val="178"/>
        </w:trPr>
        <w:tc>
          <w:tcPr>
            <w:tcW w:w="2268" w:type="dxa"/>
            <w:vMerge/>
            <w:tcBorders>
              <w:top w:val="nil"/>
              <w:left w:val="single" w:sz="4" w:space="0" w:color="auto"/>
              <w:bottom w:val="single" w:sz="4" w:space="0" w:color="000000"/>
              <w:right w:val="single" w:sz="4" w:space="0" w:color="auto"/>
            </w:tcBorders>
            <w:shd w:val="clear" w:color="auto" w:fill="DEEAF6" w:themeFill="accent5" w:themeFillTint="33"/>
            <w:vAlign w:val="center"/>
            <w:hideMark/>
          </w:tcPr>
          <w:p w:rsidR="00B76FAF" w:rsidRPr="00A7765C" w:rsidRDefault="00B76FAF" w:rsidP="00C42050">
            <w:pPr>
              <w:spacing w:after="0" w:line="240" w:lineRule="auto"/>
              <w:rPr>
                <w:rFonts w:ascii="Calibri" w:eastAsia="Times New Roman" w:hAnsi="Calibri" w:cs="Calibri"/>
                <w:color w:val="000000"/>
                <w:sz w:val="22"/>
                <w:lang w:eastAsia="ru-RU"/>
              </w:rPr>
            </w:pPr>
          </w:p>
        </w:tc>
        <w:tc>
          <w:tcPr>
            <w:tcW w:w="1276"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0,8h</w:t>
            </w:r>
          </w:p>
        </w:tc>
        <w:tc>
          <w:tcPr>
            <w:tcW w:w="850"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7,44</w:t>
            </w:r>
          </w:p>
        </w:tc>
        <w:tc>
          <w:tcPr>
            <w:tcW w:w="1134"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2,35</w:t>
            </w:r>
          </w:p>
        </w:tc>
        <w:tc>
          <w:tcPr>
            <w:tcW w:w="197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12,4</w:t>
            </w:r>
          </w:p>
        </w:tc>
      </w:tr>
      <w:tr w:rsidR="00B76FAF" w:rsidRPr="00A7765C" w:rsidTr="00B76FAF">
        <w:trPr>
          <w:trHeight w:val="300"/>
        </w:trPr>
        <w:tc>
          <w:tcPr>
            <w:tcW w:w="2268" w:type="dxa"/>
            <w:vMerge w:val="restart"/>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Главное русло 2</w:t>
            </w:r>
          </w:p>
        </w:tc>
        <w:tc>
          <w:tcPr>
            <w:tcW w:w="1276"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850"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7,82</w:t>
            </w:r>
          </w:p>
        </w:tc>
        <w:tc>
          <w:tcPr>
            <w:tcW w:w="1134"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2,27</w:t>
            </w:r>
          </w:p>
        </w:tc>
        <w:tc>
          <w:tcPr>
            <w:tcW w:w="197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5,0</w:t>
            </w:r>
          </w:p>
        </w:tc>
      </w:tr>
      <w:tr w:rsidR="00B76FAF" w:rsidRPr="00A7765C" w:rsidTr="00B76FAF">
        <w:trPr>
          <w:trHeight w:val="300"/>
        </w:trPr>
        <w:tc>
          <w:tcPr>
            <w:tcW w:w="2268" w:type="dxa"/>
            <w:vMerge/>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C42050">
            <w:pPr>
              <w:spacing w:after="0" w:line="240" w:lineRule="auto"/>
              <w:rPr>
                <w:rFonts w:ascii="Calibri" w:eastAsia="Times New Roman" w:hAnsi="Calibri" w:cs="Calibri"/>
                <w:color w:val="000000"/>
                <w:sz w:val="22"/>
                <w:lang w:eastAsia="ru-RU"/>
              </w:rPr>
            </w:pPr>
          </w:p>
        </w:tc>
        <w:tc>
          <w:tcPr>
            <w:tcW w:w="1276"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0,8h</w:t>
            </w:r>
          </w:p>
        </w:tc>
        <w:tc>
          <w:tcPr>
            <w:tcW w:w="850"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7,73</w:t>
            </w:r>
          </w:p>
        </w:tc>
        <w:tc>
          <w:tcPr>
            <w:tcW w:w="1134"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1,75</w:t>
            </w:r>
          </w:p>
        </w:tc>
        <w:tc>
          <w:tcPr>
            <w:tcW w:w="197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4,7</w:t>
            </w:r>
          </w:p>
        </w:tc>
      </w:tr>
      <w:tr w:rsidR="00B76FAF" w:rsidRPr="00A7765C" w:rsidTr="00B76FAF">
        <w:trPr>
          <w:trHeight w:val="300"/>
        </w:trPr>
        <w:tc>
          <w:tcPr>
            <w:tcW w:w="2268" w:type="dxa"/>
            <w:vMerge w:val="restart"/>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Главное русло 3</w:t>
            </w:r>
          </w:p>
        </w:tc>
        <w:tc>
          <w:tcPr>
            <w:tcW w:w="1276"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850"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7,81</w:t>
            </w:r>
          </w:p>
        </w:tc>
        <w:tc>
          <w:tcPr>
            <w:tcW w:w="1134"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1,91</w:t>
            </w:r>
          </w:p>
        </w:tc>
        <w:tc>
          <w:tcPr>
            <w:tcW w:w="197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4,3</w:t>
            </w:r>
          </w:p>
        </w:tc>
      </w:tr>
      <w:tr w:rsidR="00B76FAF" w:rsidRPr="00A7765C" w:rsidTr="00B76FAF">
        <w:trPr>
          <w:trHeight w:val="300"/>
        </w:trPr>
        <w:tc>
          <w:tcPr>
            <w:tcW w:w="2268" w:type="dxa"/>
            <w:vMerge/>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C42050">
            <w:pPr>
              <w:spacing w:after="0" w:line="240" w:lineRule="auto"/>
              <w:rPr>
                <w:rFonts w:ascii="Calibri" w:eastAsia="Times New Roman" w:hAnsi="Calibri" w:cs="Calibri"/>
                <w:color w:val="000000"/>
                <w:sz w:val="22"/>
                <w:lang w:eastAsia="ru-RU"/>
              </w:rPr>
            </w:pPr>
          </w:p>
        </w:tc>
        <w:tc>
          <w:tcPr>
            <w:tcW w:w="1276"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0,8h</w:t>
            </w:r>
          </w:p>
        </w:tc>
        <w:tc>
          <w:tcPr>
            <w:tcW w:w="850"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7,84</w:t>
            </w:r>
          </w:p>
        </w:tc>
        <w:tc>
          <w:tcPr>
            <w:tcW w:w="1134"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1,69</w:t>
            </w:r>
          </w:p>
        </w:tc>
        <w:tc>
          <w:tcPr>
            <w:tcW w:w="197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3,5</w:t>
            </w:r>
          </w:p>
        </w:tc>
      </w:tr>
      <w:tr w:rsidR="00B76FAF" w:rsidRPr="00A7765C" w:rsidTr="00B76FAF">
        <w:trPr>
          <w:trHeight w:val="300"/>
        </w:trPr>
        <w:tc>
          <w:tcPr>
            <w:tcW w:w="2268" w:type="dxa"/>
            <w:vMerge w:val="restart"/>
            <w:tcBorders>
              <w:top w:val="nil"/>
              <w:left w:val="single" w:sz="4" w:space="0" w:color="auto"/>
              <w:bottom w:val="single" w:sz="4" w:space="0" w:color="000000"/>
              <w:right w:val="single" w:sz="4" w:space="0" w:color="auto"/>
            </w:tcBorders>
            <w:shd w:val="clear" w:color="auto" w:fill="DEEAF6" w:themeFill="accent5" w:themeFillTint="33"/>
            <w:noWrap/>
            <w:vAlign w:val="center"/>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proofErr w:type="spellStart"/>
            <w:r w:rsidRPr="00A7765C">
              <w:rPr>
                <w:rFonts w:ascii="Calibri" w:eastAsia="Times New Roman" w:hAnsi="Calibri" w:cs="Calibri"/>
                <w:color w:val="000000"/>
                <w:sz w:val="22"/>
                <w:lang w:eastAsia="ru-RU"/>
              </w:rPr>
              <w:t>Оленекская</w:t>
            </w:r>
            <w:proofErr w:type="spellEnd"/>
            <w:r w:rsidRPr="00A7765C">
              <w:rPr>
                <w:rFonts w:ascii="Calibri" w:eastAsia="Times New Roman" w:hAnsi="Calibri" w:cs="Calibri"/>
                <w:color w:val="000000"/>
                <w:sz w:val="22"/>
                <w:lang w:eastAsia="ru-RU"/>
              </w:rPr>
              <w:t xml:space="preserve"> протока</w:t>
            </w:r>
          </w:p>
        </w:tc>
        <w:tc>
          <w:tcPr>
            <w:tcW w:w="1276"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850"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7,72</w:t>
            </w:r>
          </w:p>
        </w:tc>
        <w:tc>
          <w:tcPr>
            <w:tcW w:w="1134"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1,83</w:t>
            </w:r>
          </w:p>
        </w:tc>
        <w:tc>
          <w:tcPr>
            <w:tcW w:w="197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5,1</w:t>
            </w:r>
          </w:p>
        </w:tc>
      </w:tr>
      <w:tr w:rsidR="00B76FAF" w:rsidRPr="00A7765C" w:rsidTr="00B76FAF">
        <w:trPr>
          <w:trHeight w:val="300"/>
        </w:trPr>
        <w:tc>
          <w:tcPr>
            <w:tcW w:w="2268" w:type="dxa"/>
            <w:vMerge/>
            <w:tcBorders>
              <w:top w:val="nil"/>
              <w:left w:val="single" w:sz="4" w:space="0" w:color="auto"/>
              <w:bottom w:val="single" w:sz="4" w:space="0" w:color="000000"/>
              <w:right w:val="single" w:sz="4" w:space="0" w:color="auto"/>
            </w:tcBorders>
            <w:shd w:val="clear" w:color="auto" w:fill="DEEAF6" w:themeFill="accent5" w:themeFillTint="33"/>
            <w:vAlign w:val="center"/>
            <w:hideMark/>
          </w:tcPr>
          <w:p w:rsidR="00B76FAF" w:rsidRPr="00A7765C" w:rsidRDefault="00B76FAF" w:rsidP="00C42050">
            <w:pPr>
              <w:spacing w:after="0" w:line="240" w:lineRule="auto"/>
              <w:rPr>
                <w:rFonts w:ascii="Calibri" w:eastAsia="Times New Roman" w:hAnsi="Calibri" w:cs="Calibri"/>
                <w:color w:val="000000"/>
                <w:sz w:val="22"/>
                <w:lang w:eastAsia="ru-RU"/>
              </w:rPr>
            </w:pPr>
          </w:p>
        </w:tc>
        <w:tc>
          <w:tcPr>
            <w:tcW w:w="1276"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0,8h</w:t>
            </w:r>
          </w:p>
        </w:tc>
        <w:tc>
          <w:tcPr>
            <w:tcW w:w="850"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7,7</w:t>
            </w:r>
          </w:p>
        </w:tc>
        <w:tc>
          <w:tcPr>
            <w:tcW w:w="1134"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2,05</w:t>
            </w:r>
          </w:p>
        </w:tc>
        <w:tc>
          <w:tcPr>
            <w:tcW w:w="197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5,9</w:t>
            </w:r>
          </w:p>
        </w:tc>
      </w:tr>
      <w:tr w:rsidR="00B76FAF" w:rsidRPr="00A7765C" w:rsidTr="00B76FAF">
        <w:trPr>
          <w:trHeight w:val="300"/>
        </w:trPr>
        <w:tc>
          <w:tcPr>
            <w:tcW w:w="2268" w:type="dxa"/>
            <w:vMerge w:val="restart"/>
            <w:tcBorders>
              <w:top w:val="nil"/>
              <w:left w:val="single" w:sz="4" w:space="0" w:color="auto"/>
              <w:bottom w:val="single" w:sz="4" w:space="0" w:color="000000"/>
              <w:right w:val="single" w:sz="4" w:space="0" w:color="auto"/>
            </w:tcBorders>
            <w:shd w:val="clear" w:color="auto" w:fill="DEEAF6" w:themeFill="accent5" w:themeFillTint="33"/>
            <w:noWrap/>
            <w:vAlign w:val="center"/>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Озеро Банное-2</w:t>
            </w:r>
          </w:p>
        </w:tc>
        <w:tc>
          <w:tcPr>
            <w:tcW w:w="1276"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850"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7,42</w:t>
            </w:r>
          </w:p>
        </w:tc>
        <w:tc>
          <w:tcPr>
            <w:tcW w:w="1134"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0,68</w:t>
            </w:r>
          </w:p>
        </w:tc>
        <w:tc>
          <w:tcPr>
            <w:tcW w:w="197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3,7</w:t>
            </w:r>
          </w:p>
        </w:tc>
      </w:tr>
      <w:tr w:rsidR="00B76FAF" w:rsidRPr="00A7765C" w:rsidTr="00B76FAF">
        <w:trPr>
          <w:trHeight w:val="300"/>
        </w:trPr>
        <w:tc>
          <w:tcPr>
            <w:tcW w:w="2268" w:type="dxa"/>
            <w:vMerge/>
            <w:tcBorders>
              <w:top w:val="nil"/>
              <w:left w:val="single" w:sz="4" w:space="0" w:color="auto"/>
              <w:bottom w:val="single" w:sz="4" w:space="0" w:color="000000"/>
              <w:right w:val="single" w:sz="4" w:space="0" w:color="auto"/>
            </w:tcBorders>
            <w:shd w:val="clear" w:color="auto" w:fill="DEEAF6" w:themeFill="accent5" w:themeFillTint="33"/>
            <w:vAlign w:val="center"/>
            <w:hideMark/>
          </w:tcPr>
          <w:p w:rsidR="00B76FAF" w:rsidRPr="00A7765C" w:rsidRDefault="00B76FAF" w:rsidP="00C42050">
            <w:pPr>
              <w:spacing w:after="0" w:line="240" w:lineRule="auto"/>
              <w:rPr>
                <w:rFonts w:ascii="Calibri" w:eastAsia="Times New Roman" w:hAnsi="Calibri" w:cs="Calibri"/>
                <w:color w:val="000000"/>
                <w:sz w:val="22"/>
                <w:lang w:eastAsia="ru-RU"/>
              </w:rPr>
            </w:pPr>
          </w:p>
        </w:tc>
        <w:tc>
          <w:tcPr>
            <w:tcW w:w="1276"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0,8h</w:t>
            </w:r>
          </w:p>
        </w:tc>
        <w:tc>
          <w:tcPr>
            <w:tcW w:w="850"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7,37</w:t>
            </w:r>
          </w:p>
        </w:tc>
        <w:tc>
          <w:tcPr>
            <w:tcW w:w="1134"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0,40</w:t>
            </w:r>
          </w:p>
        </w:tc>
        <w:tc>
          <w:tcPr>
            <w:tcW w:w="197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2,5</w:t>
            </w:r>
          </w:p>
        </w:tc>
      </w:tr>
      <w:tr w:rsidR="00B76FAF" w:rsidRPr="00A7765C" w:rsidTr="00B76FAF">
        <w:trPr>
          <w:trHeight w:val="300"/>
        </w:trPr>
        <w:tc>
          <w:tcPr>
            <w:tcW w:w="2268" w:type="dxa"/>
            <w:vMerge w:val="restart"/>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 xml:space="preserve">Озеро </w:t>
            </w:r>
            <w:proofErr w:type="spellStart"/>
            <w:r w:rsidRPr="00A7765C">
              <w:rPr>
                <w:rFonts w:ascii="Calibri" w:eastAsia="Times New Roman" w:hAnsi="Calibri" w:cs="Calibri"/>
                <w:color w:val="000000"/>
                <w:sz w:val="22"/>
                <w:lang w:eastAsia="ru-RU"/>
              </w:rPr>
              <w:t>Моло</w:t>
            </w:r>
            <w:proofErr w:type="spellEnd"/>
          </w:p>
        </w:tc>
        <w:tc>
          <w:tcPr>
            <w:tcW w:w="1276"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850"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7,32</w:t>
            </w:r>
          </w:p>
        </w:tc>
        <w:tc>
          <w:tcPr>
            <w:tcW w:w="1134"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0,69</w:t>
            </w:r>
          </w:p>
        </w:tc>
        <w:tc>
          <w:tcPr>
            <w:tcW w:w="197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4,8</w:t>
            </w:r>
          </w:p>
        </w:tc>
      </w:tr>
      <w:tr w:rsidR="00B76FAF" w:rsidRPr="00A7765C" w:rsidTr="00B76FAF">
        <w:trPr>
          <w:trHeight w:val="300"/>
        </w:trPr>
        <w:tc>
          <w:tcPr>
            <w:tcW w:w="2268" w:type="dxa"/>
            <w:vMerge/>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C42050">
            <w:pPr>
              <w:spacing w:after="0" w:line="240" w:lineRule="auto"/>
              <w:rPr>
                <w:rFonts w:ascii="Calibri" w:eastAsia="Times New Roman" w:hAnsi="Calibri" w:cs="Calibri"/>
                <w:color w:val="000000"/>
                <w:sz w:val="22"/>
                <w:lang w:eastAsia="ru-RU"/>
              </w:rPr>
            </w:pPr>
          </w:p>
        </w:tc>
        <w:tc>
          <w:tcPr>
            <w:tcW w:w="1276"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0,8h</w:t>
            </w:r>
          </w:p>
        </w:tc>
        <w:tc>
          <w:tcPr>
            <w:tcW w:w="850"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7,38</w:t>
            </w:r>
          </w:p>
        </w:tc>
        <w:tc>
          <w:tcPr>
            <w:tcW w:w="1134"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0,57</w:t>
            </w:r>
          </w:p>
        </w:tc>
        <w:tc>
          <w:tcPr>
            <w:tcW w:w="197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3,5</w:t>
            </w:r>
          </w:p>
        </w:tc>
      </w:tr>
      <w:tr w:rsidR="00B76FAF" w:rsidRPr="00A7765C" w:rsidTr="00B76FAF">
        <w:trPr>
          <w:trHeight w:val="300"/>
        </w:trPr>
        <w:tc>
          <w:tcPr>
            <w:tcW w:w="2268" w:type="dxa"/>
            <w:vMerge w:val="restart"/>
            <w:tcBorders>
              <w:top w:val="nil"/>
              <w:left w:val="single" w:sz="4" w:space="0" w:color="auto"/>
              <w:bottom w:val="single" w:sz="4" w:space="0" w:color="000000"/>
              <w:right w:val="single" w:sz="4" w:space="0" w:color="auto"/>
            </w:tcBorders>
            <w:shd w:val="clear" w:color="auto" w:fill="DEEAF6" w:themeFill="accent5" w:themeFillTint="33"/>
            <w:noWrap/>
            <w:vAlign w:val="center"/>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Озеро №10</w:t>
            </w:r>
          </w:p>
        </w:tc>
        <w:tc>
          <w:tcPr>
            <w:tcW w:w="1276"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850"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7,9</w:t>
            </w:r>
          </w:p>
        </w:tc>
        <w:tc>
          <w:tcPr>
            <w:tcW w:w="1134"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0,55</w:t>
            </w:r>
          </w:p>
        </w:tc>
        <w:tc>
          <w:tcPr>
            <w:tcW w:w="197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1,0</w:t>
            </w:r>
          </w:p>
        </w:tc>
      </w:tr>
      <w:tr w:rsidR="00B76FAF" w:rsidRPr="00A7765C" w:rsidTr="00B76FAF">
        <w:trPr>
          <w:trHeight w:val="300"/>
        </w:trPr>
        <w:tc>
          <w:tcPr>
            <w:tcW w:w="2268" w:type="dxa"/>
            <w:vMerge/>
            <w:tcBorders>
              <w:top w:val="nil"/>
              <w:left w:val="single" w:sz="4" w:space="0" w:color="auto"/>
              <w:bottom w:val="single" w:sz="4" w:space="0" w:color="000000"/>
              <w:right w:val="single" w:sz="4" w:space="0" w:color="auto"/>
            </w:tcBorders>
            <w:shd w:val="clear" w:color="auto" w:fill="DEEAF6" w:themeFill="accent5" w:themeFillTint="33"/>
            <w:vAlign w:val="center"/>
            <w:hideMark/>
          </w:tcPr>
          <w:p w:rsidR="00B76FAF" w:rsidRPr="00A7765C" w:rsidRDefault="00B76FAF" w:rsidP="00C42050">
            <w:pPr>
              <w:spacing w:after="0" w:line="240" w:lineRule="auto"/>
              <w:rPr>
                <w:rFonts w:ascii="Calibri" w:eastAsia="Times New Roman" w:hAnsi="Calibri" w:cs="Calibri"/>
                <w:color w:val="000000"/>
                <w:sz w:val="22"/>
                <w:lang w:eastAsia="ru-RU"/>
              </w:rPr>
            </w:pPr>
          </w:p>
        </w:tc>
        <w:tc>
          <w:tcPr>
            <w:tcW w:w="1276"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0,8h</w:t>
            </w:r>
          </w:p>
        </w:tc>
        <w:tc>
          <w:tcPr>
            <w:tcW w:w="850"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7,04</w:t>
            </w:r>
          </w:p>
        </w:tc>
        <w:tc>
          <w:tcPr>
            <w:tcW w:w="1134"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0,61</w:t>
            </w:r>
          </w:p>
        </w:tc>
        <w:tc>
          <w:tcPr>
            <w:tcW w:w="197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8,0</w:t>
            </w:r>
          </w:p>
        </w:tc>
      </w:tr>
      <w:tr w:rsidR="00B76FAF" w:rsidRPr="00A7765C" w:rsidTr="00B76FAF">
        <w:trPr>
          <w:trHeight w:val="300"/>
        </w:trPr>
        <w:tc>
          <w:tcPr>
            <w:tcW w:w="2268" w:type="dxa"/>
            <w:vMerge w:val="restart"/>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Озеро Банное-3</w:t>
            </w:r>
          </w:p>
        </w:tc>
        <w:tc>
          <w:tcPr>
            <w:tcW w:w="1276"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850"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9,46</w:t>
            </w:r>
          </w:p>
        </w:tc>
        <w:tc>
          <w:tcPr>
            <w:tcW w:w="1134"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1,46</w:t>
            </w:r>
          </w:p>
        </w:tc>
        <w:tc>
          <w:tcPr>
            <w:tcW w:w="197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0,1</w:t>
            </w:r>
          </w:p>
        </w:tc>
      </w:tr>
      <w:tr w:rsidR="00B76FAF" w:rsidRPr="00A7765C" w:rsidTr="00B76FAF">
        <w:trPr>
          <w:trHeight w:val="300"/>
        </w:trPr>
        <w:tc>
          <w:tcPr>
            <w:tcW w:w="2268" w:type="dxa"/>
            <w:vMerge/>
            <w:tcBorders>
              <w:top w:val="nil"/>
              <w:left w:val="single" w:sz="4" w:space="0" w:color="auto"/>
              <w:bottom w:val="single" w:sz="4" w:space="0" w:color="auto"/>
              <w:right w:val="single" w:sz="4" w:space="0" w:color="auto"/>
            </w:tcBorders>
            <w:shd w:val="clear" w:color="auto" w:fill="DEEAF6" w:themeFill="accent5" w:themeFillTint="33"/>
            <w:vAlign w:val="center"/>
            <w:hideMark/>
          </w:tcPr>
          <w:p w:rsidR="00B76FAF" w:rsidRPr="00A7765C" w:rsidRDefault="00B76FAF" w:rsidP="00C42050">
            <w:pPr>
              <w:spacing w:after="0" w:line="240" w:lineRule="auto"/>
              <w:rPr>
                <w:rFonts w:ascii="Calibri" w:eastAsia="Times New Roman" w:hAnsi="Calibri" w:cs="Calibri"/>
                <w:color w:val="000000"/>
                <w:sz w:val="22"/>
                <w:lang w:eastAsia="ru-RU"/>
              </w:rPr>
            </w:pPr>
          </w:p>
        </w:tc>
        <w:tc>
          <w:tcPr>
            <w:tcW w:w="1276"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0,8h</w:t>
            </w:r>
          </w:p>
        </w:tc>
        <w:tc>
          <w:tcPr>
            <w:tcW w:w="850"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8,3</w:t>
            </w:r>
          </w:p>
        </w:tc>
        <w:tc>
          <w:tcPr>
            <w:tcW w:w="1134"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1,31</w:t>
            </w:r>
          </w:p>
        </w:tc>
        <w:tc>
          <w:tcPr>
            <w:tcW w:w="197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1,0</w:t>
            </w:r>
          </w:p>
        </w:tc>
      </w:tr>
      <w:tr w:rsidR="00B76FAF" w:rsidRPr="00A7765C" w:rsidTr="00B76FAF">
        <w:trPr>
          <w:trHeight w:val="300"/>
        </w:trPr>
        <w:tc>
          <w:tcPr>
            <w:tcW w:w="2268"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Озеро №9</w:t>
            </w:r>
          </w:p>
        </w:tc>
        <w:tc>
          <w:tcPr>
            <w:tcW w:w="1276"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0,5h</w:t>
            </w:r>
          </w:p>
        </w:tc>
        <w:tc>
          <w:tcPr>
            <w:tcW w:w="850"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6037E7" w:rsidRDefault="00B76FAF" w:rsidP="00C42050">
            <w:pPr>
              <w:spacing w:after="0" w:line="240" w:lineRule="auto"/>
              <w:jc w:val="center"/>
              <w:rPr>
                <w:rFonts w:ascii="Calibri" w:eastAsia="Times New Roman" w:hAnsi="Calibri" w:cs="Calibri"/>
                <w:color w:val="000000"/>
                <w:sz w:val="22"/>
                <w:highlight w:val="yellow"/>
                <w:lang w:eastAsia="ru-RU"/>
              </w:rPr>
            </w:pPr>
            <w:r w:rsidRPr="006037E7">
              <w:rPr>
                <w:rFonts w:ascii="Calibri" w:eastAsia="Times New Roman" w:hAnsi="Calibri" w:cs="Calibri"/>
                <w:color w:val="000000"/>
                <w:sz w:val="22"/>
                <w:highlight w:val="yellow"/>
                <w:lang w:eastAsia="ru-RU"/>
              </w:rPr>
              <w:t>7,39</w:t>
            </w:r>
          </w:p>
        </w:tc>
        <w:tc>
          <w:tcPr>
            <w:tcW w:w="1134"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6037E7" w:rsidRDefault="00B76FAF" w:rsidP="00C42050">
            <w:pPr>
              <w:spacing w:after="0" w:line="240" w:lineRule="auto"/>
              <w:jc w:val="center"/>
              <w:rPr>
                <w:rFonts w:ascii="Calibri" w:eastAsia="Times New Roman" w:hAnsi="Calibri" w:cs="Calibri"/>
                <w:color w:val="000000"/>
                <w:sz w:val="22"/>
                <w:highlight w:val="yellow"/>
                <w:lang w:eastAsia="ru-RU"/>
              </w:rPr>
            </w:pPr>
            <w:r w:rsidRPr="006037E7">
              <w:rPr>
                <w:rFonts w:ascii="Calibri" w:eastAsia="Times New Roman" w:hAnsi="Calibri" w:cs="Calibri"/>
                <w:color w:val="000000"/>
                <w:sz w:val="22"/>
                <w:highlight w:val="yellow"/>
                <w:lang w:eastAsia="ru-RU"/>
              </w:rPr>
              <w:t>3,71</w:t>
            </w:r>
          </w:p>
        </w:tc>
        <w:tc>
          <w:tcPr>
            <w:tcW w:w="197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B76FAF" w:rsidRPr="006037E7" w:rsidRDefault="00B76FAF" w:rsidP="00C42050">
            <w:pPr>
              <w:spacing w:after="0" w:line="240" w:lineRule="auto"/>
              <w:jc w:val="center"/>
              <w:rPr>
                <w:rFonts w:ascii="Calibri" w:eastAsia="Times New Roman" w:hAnsi="Calibri" w:cs="Calibri"/>
                <w:color w:val="000000"/>
                <w:sz w:val="22"/>
                <w:highlight w:val="yellow"/>
                <w:lang w:eastAsia="ru-RU"/>
              </w:rPr>
            </w:pPr>
            <w:r w:rsidRPr="006037E7">
              <w:rPr>
                <w:rFonts w:ascii="Calibri" w:eastAsia="Times New Roman" w:hAnsi="Calibri" w:cs="Calibri"/>
                <w:color w:val="000000"/>
                <w:sz w:val="22"/>
                <w:highlight w:val="yellow"/>
                <w:lang w:eastAsia="ru-RU"/>
              </w:rPr>
              <w:t>21,8</w:t>
            </w:r>
          </w:p>
        </w:tc>
      </w:tr>
      <w:tr w:rsidR="00B76FAF" w:rsidRPr="00A7765C" w:rsidTr="00B76FAF">
        <w:trPr>
          <w:trHeight w:val="300"/>
        </w:trPr>
        <w:tc>
          <w:tcPr>
            <w:tcW w:w="2268" w:type="dxa"/>
            <w:vMerge w:val="restart"/>
            <w:tcBorders>
              <w:top w:val="nil"/>
              <w:left w:val="single" w:sz="4" w:space="0" w:color="auto"/>
              <w:bottom w:val="single" w:sz="4" w:space="0" w:color="000000"/>
              <w:right w:val="single" w:sz="4" w:space="0" w:color="auto"/>
            </w:tcBorders>
            <w:shd w:val="clear" w:color="auto" w:fill="DEEAF6" w:themeFill="accent5" w:themeFillTint="33"/>
            <w:noWrap/>
            <w:vAlign w:val="center"/>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Озеро Банное-1</w:t>
            </w:r>
          </w:p>
        </w:tc>
        <w:tc>
          <w:tcPr>
            <w:tcW w:w="1276"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850"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7,01</w:t>
            </w:r>
          </w:p>
        </w:tc>
        <w:tc>
          <w:tcPr>
            <w:tcW w:w="1134"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1,77</w:t>
            </w:r>
          </w:p>
        </w:tc>
        <w:tc>
          <w:tcPr>
            <w:tcW w:w="197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25,0</w:t>
            </w:r>
          </w:p>
        </w:tc>
      </w:tr>
      <w:tr w:rsidR="00B76FAF" w:rsidRPr="00A7765C" w:rsidTr="00B76FAF">
        <w:trPr>
          <w:trHeight w:val="300"/>
        </w:trPr>
        <w:tc>
          <w:tcPr>
            <w:tcW w:w="2268" w:type="dxa"/>
            <w:vMerge/>
            <w:tcBorders>
              <w:top w:val="nil"/>
              <w:left w:val="single" w:sz="4" w:space="0" w:color="auto"/>
              <w:bottom w:val="single" w:sz="4" w:space="0" w:color="000000"/>
              <w:right w:val="single" w:sz="4" w:space="0" w:color="auto"/>
            </w:tcBorders>
            <w:shd w:val="clear" w:color="auto" w:fill="DEEAF6" w:themeFill="accent5" w:themeFillTint="33"/>
            <w:vAlign w:val="center"/>
            <w:hideMark/>
          </w:tcPr>
          <w:p w:rsidR="00B76FAF" w:rsidRPr="00A7765C" w:rsidRDefault="00B76FAF" w:rsidP="00C42050">
            <w:pPr>
              <w:spacing w:after="0" w:line="240" w:lineRule="auto"/>
              <w:rPr>
                <w:rFonts w:ascii="Calibri" w:eastAsia="Times New Roman" w:hAnsi="Calibri" w:cs="Calibri"/>
                <w:color w:val="000000"/>
                <w:sz w:val="22"/>
                <w:lang w:eastAsia="ru-RU"/>
              </w:rPr>
            </w:pPr>
          </w:p>
        </w:tc>
        <w:tc>
          <w:tcPr>
            <w:tcW w:w="1276"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0,8h</w:t>
            </w:r>
          </w:p>
        </w:tc>
        <w:tc>
          <w:tcPr>
            <w:tcW w:w="850"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7,27</w:t>
            </w:r>
          </w:p>
        </w:tc>
        <w:tc>
          <w:tcPr>
            <w:tcW w:w="1134"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1,75</w:t>
            </w:r>
          </w:p>
        </w:tc>
        <w:tc>
          <w:tcPr>
            <w:tcW w:w="197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13,6</w:t>
            </w:r>
          </w:p>
        </w:tc>
      </w:tr>
      <w:tr w:rsidR="00B76FAF" w:rsidRPr="00A7765C" w:rsidTr="00B76FAF">
        <w:trPr>
          <w:trHeight w:val="300"/>
        </w:trPr>
        <w:tc>
          <w:tcPr>
            <w:tcW w:w="2268"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Озеро Рыба</w:t>
            </w:r>
          </w:p>
        </w:tc>
        <w:tc>
          <w:tcPr>
            <w:tcW w:w="1276"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850"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7,33</w:t>
            </w:r>
          </w:p>
        </w:tc>
        <w:tc>
          <w:tcPr>
            <w:tcW w:w="1134"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0,53</w:t>
            </w:r>
          </w:p>
        </w:tc>
        <w:tc>
          <w:tcPr>
            <w:tcW w:w="197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3,6</w:t>
            </w:r>
          </w:p>
        </w:tc>
      </w:tr>
      <w:tr w:rsidR="00B76FAF" w:rsidRPr="00A7765C" w:rsidTr="00B76FAF">
        <w:trPr>
          <w:trHeight w:val="300"/>
        </w:trPr>
        <w:tc>
          <w:tcPr>
            <w:tcW w:w="2268"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Озеро №11</w:t>
            </w:r>
          </w:p>
        </w:tc>
        <w:tc>
          <w:tcPr>
            <w:tcW w:w="1276"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0,5h</w:t>
            </w:r>
          </w:p>
        </w:tc>
        <w:tc>
          <w:tcPr>
            <w:tcW w:w="850"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6,98</w:t>
            </w:r>
          </w:p>
        </w:tc>
        <w:tc>
          <w:tcPr>
            <w:tcW w:w="1134" w:type="dxa"/>
            <w:tcBorders>
              <w:top w:val="nil"/>
              <w:left w:val="nil"/>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0,52</w:t>
            </w:r>
          </w:p>
        </w:tc>
        <w:tc>
          <w:tcPr>
            <w:tcW w:w="1979"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B76FAF" w:rsidRPr="00A7765C" w:rsidRDefault="00B76FAF"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7,8</w:t>
            </w:r>
          </w:p>
        </w:tc>
      </w:tr>
    </w:tbl>
    <w:p w:rsidR="00112201" w:rsidRPr="00A7765C" w:rsidRDefault="00112201" w:rsidP="00112201">
      <w:pPr>
        <w:ind w:left="720"/>
        <w:contextualSpacing/>
        <w:rPr>
          <w:rFonts w:asciiTheme="minorHAnsi" w:hAnsiTheme="minorHAnsi" w:cstheme="minorBidi"/>
          <w:sz w:val="22"/>
        </w:rPr>
      </w:pPr>
    </w:p>
    <w:p w:rsidR="00112201" w:rsidRPr="00A7765C" w:rsidRDefault="00112201" w:rsidP="00112201">
      <w:pPr>
        <w:ind w:left="720"/>
        <w:contextualSpacing/>
        <w:rPr>
          <w:rFonts w:asciiTheme="minorHAnsi" w:hAnsiTheme="minorHAnsi" w:cstheme="minorBidi"/>
          <w:sz w:val="22"/>
        </w:rPr>
      </w:pPr>
    </w:p>
    <w:p w:rsidR="00B76FAF" w:rsidRDefault="00B76FAF" w:rsidP="00A47E9D">
      <w:pPr>
        <w:jc w:val="right"/>
        <w:rPr>
          <w:rFonts w:asciiTheme="minorHAnsi" w:hAnsiTheme="minorHAnsi" w:cstheme="minorBidi"/>
          <w:sz w:val="22"/>
        </w:rPr>
      </w:pPr>
      <w:bookmarkStart w:id="17" w:name="_Hlk482607434"/>
    </w:p>
    <w:p w:rsidR="00B76FAF" w:rsidRDefault="00B76FAF" w:rsidP="00A47E9D">
      <w:pPr>
        <w:jc w:val="right"/>
        <w:rPr>
          <w:rFonts w:asciiTheme="minorHAnsi" w:hAnsiTheme="minorHAnsi" w:cstheme="minorBidi"/>
          <w:sz w:val="22"/>
        </w:rPr>
      </w:pPr>
    </w:p>
    <w:p w:rsidR="00B76FAF" w:rsidRDefault="00B76FAF" w:rsidP="00A47E9D">
      <w:pPr>
        <w:jc w:val="right"/>
        <w:rPr>
          <w:rFonts w:asciiTheme="minorHAnsi" w:hAnsiTheme="minorHAnsi" w:cstheme="minorBidi"/>
          <w:sz w:val="22"/>
        </w:rPr>
      </w:pPr>
    </w:p>
    <w:p w:rsidR="00B76FAF" w:rsidRDefault="00B76FAF" w:rsidP="00A47E9D">
      <w:pPr>
        <w:jc w:val="right"/>
        <w:rPr>
          <w:rFonts w:asciiTheme="minorHAnsi" w:hAnsiTheme="minorHAnsi" w:cstheme="minorBidi"/>
          <w:sz w:val="22"/>
        </w:rPr>
      </w:pPr>
    </w:p>
    <w:p w:rsidR="00B76FAF" w:rsidRDefault="00B76FAF" w:rsidP="00A47E9D">
      <w:pPr>
        <w:jc w:val="right"/>
        <w:rPr>
          <w:rFonts w:asciiTheme="minorHAnsi" w:hAnsiTheme="minorHAnsi" w:cstheme="minorBidi"/>
          <w:sz w:val="22"/>
        </w:rPr>
      </w:pPr>
    </w:p>
    <w:p w:rsidR="00B76FAF" w:rsidRDefault="00B76FAF" w:rsidP="00A47E9D">
      <w:pPr>
        <w:jc w:val="right"/>
        <w:rPr>
          <w:rFonts w:asciiTheme="minorHAnsi" w:hAnsiTheme="minorHAnsi" w:cstheme="minorBidi"/>
          <w:sz w:val="22"/>
        </w:rPr>
      </w:pPr>
    </w:p>
    <w:p w:rsidR="00A47E9D" w:rsidRPr="00A7765C" w:rsidRDefault="00B76FAF" w:rsidP="00A47E9D">
      <w:pPr>
        <w:jc w:val="right"/>
        <w:rPr>
          <w:rFonts w:asciiTheme="minorHAnsi" w:hAnsiTheme="minorHAnsi" w:cstheme="minorBidi"/>
          <w:sz w:val="22"/>
        </w:rPr>
      </w:pPr>
      <w:r>
        <w:rPr>
          <w:rFonts w:eastAsia="Calibri" w:cs="Times New Roman"/>
          <w:i/>
          <w:szCs w:val="24"/>
        </w:rPr>
        <w:lastRenderedPageBreak/>
        <w:t>Таблица В11</w:t>
      </w:r>
      <w:r w:rsidR="00A47E9D" w:rsidRPr="00A7765C">
        <w:rPr>
          <w:rFonts w:eastAsia="Calibri" w:cs="Times New Roman"/>
          <w:i/>
          <w:szCs w:val="24"/>
        </w:rPr>
        <w:t xml:space="preserve"> – содержание биогенных элементов в водных объектах дельты р. Лены </w:t>
      </w:r>
      <w:bookmarkEnd w:id="17"/>
      <w:r w:rsidR="00A47E9D" w:rsidRPr="00A7765C">
        <w:rPr>
          <w:rFonts w:eastAsia="Calibri" w:cs="Times New Roman"/>
          <w:i/>
          <w:szCs w:val="24"/>
        </w:rPr>
        <w:t>в зимний период</w:t>
      </w:r>
    </w:p>
    <w:tbl>
      <w:tblPr>
        <w:tblW w:w="9350" w:type="dxa"/>
        <w:tblInd w:w="-5" w:type="dxa"/>
        <w:tblLook w:val="04A0" w:firstRow="1" w:lastRow="0" w:firstColumn="1" w:lastColumn="0" w:noHBand="0" w:noVBand="1"/>
      </w:tblPr>
      <w:tblGrid>
        <w:gridCol w:w="2250"/>
        <w:gridCol w:w="1125"/>
        <w:gridCol w:w="1445"/>
        <w:gridCol w:w="1276"/>
        <w:gridCol w:w="1701"/>
        <w:gridCol w:w="1553"/>
      </w:tblGrid>
      <w:tr w:rsidR="00A47E9D" w:rsidRPr="00A7765C" w:rsidTr="00C42050">
        <w:trPr>
          <w:trHeight w:val="300"/>
        </w:trPr>
        <w:tc>
          <w:tcPr>
            <w:tcW w:w="2250"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b/>
                <w:bCs/>
                <w:color w:val="000000"/>
                <w:sz w:val="22"/>
                <w:lang w:eastAsia="ru-RU"/>
              </w:rPr>
            </w:pPr>
            <w:r w:rsidRPr="00A7765C">
              <w:rPr>
                <w:rFonts w:ascii="Calibri" w:eastAsia="Times New Roman" w:hAnsi="Calibri" w:cs="Calibri"/>
                <w:b/>
                <w:bCs/>
                <w:color w:val="000000"/>
                <w:sz w:val="22"/>
                <w:lang w:eastAsia="ru-RU"/>
              </w:rPr>
              <w:t>Место отбора</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Горизонт</w:t>
            </w:r>
          </w:p>
        </w:tc>
        <w:tc>
          <w:tcPr>
            <w:tcW w:w="5975" w:type="dxa"/>
            <w:gridSpan w:val="4"/>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b/>
                <w:bCs/>
                <w:color w:val="000000"/>
                <w:sz w:val="22"/>
                <w:lang w:eastAsia="ru-RU"/>
              </w:rPr>
            </w:pPr>
            <w:r w:rsidRPr="00A7765C">
              <w:rPr>
                <w:rFonts w:ascii="Calibri" w:eastAsia="Times New Roman" w:hAnsi="Calibri" w:cs="Calibri"/>
                <w:b/>
                <w:bCs/>
                <w:color w:val="000000"/>
                <w:sz w:val="22"/>
                <w:lang w:eastAsia="ru-RU"/>
              </w:rPr>
              <w:t>Содержание элементов мкг/л</w:t>
            </w:r>
          </w:p>
        </w:tc>
      </w:tr>
      <w:tr w:rsidR="00A47E9D" w:rsidRPr="00A7765C" w:rsidTr="00C42050">
        <w:trPr>
          <w:trHeight w:val="300"/>
        </w:trPr>
        <w:tc>
          <w:tcPr>
            <w:tcW w:w="2250"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A47E9D" w:rsidRPr="00A7765C" w:rsidRDefault="00A47E9D" w:rsidP="00C42050">
            <w:pPr>
              <w:spacing w:after="0" w:line="240" w:lineRule="auto"/>
              <w:rPr>
                <w:rFonts w:ascii="Calibri" w:eastAsia="Times New Roman" w:hAnsi="Calibri" w:cs="Calibri"/>
                <w:b/>
                <w:bCs/>
                <w:color w:val="000000"/>
                <w:sz w:val="22"/>
                <w:lang w:eastAsia="ru-RU"/>
              </w:rPr>
            </w:pPr>
          </w:p>
        </w:tc>
        <w:tc>
          <w:tcPr>
            <w:tcW w:w="1125"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A47E9D" w:rsidRPr="00A7765C" w:rsidRDefault="00A47E9D" w:rsidP="00C42050">
            <w:pPr>
              <w:spacing w:after="0" w:line="240" w:lineRule="auto"/>
              <w:rPr>
                <w:rFonts w:ascii="Calibri" w:eastAsia="Times New Roman" w:hAnsi="Calibri" w:cs="Calibri"/>
                <w:color w:val="000000"/>
                <w:sz w:val="22"/>
                <w:lang w:eastAsia="ru-RU"/>
              </w:rPr>
            </w:pPr>
          </w:p>
        </w:tc>
        <w:tc>
          <w:tcPr>
            <w:tcW w:w="1445"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b/>
                <w:bCs/>
                <w:sz w:val="17"/>
                <w:szCs w:val="17"/>
                <w:lang w:eastAsia="ru-RU"/>
              </w:rPr>
            </w:pPr>
            <w:r w:rsidRPr="00A7765C">
              <w:rPr>
                <w:rFonts w:ascii="Microsoft Sans Serif" w:eastAsia="Times New Roman" w:hAnsi="Microsoft Sans Serif" w:cs="Microsoft Sans Serif"/>
                <w:b/>
                <w:bCs/>
                <w:sz w:val="17"/>
                <w:szCs w:val="17"/>
                <w:lang w:eastAsia="ru-RU"/>
              </w:rPr>
              <w:t>SiO3</w:t>
            </w:r>
          </w:p>
        </w:tc>
        <w:tc>
          <w:tcPr>
            <w:tcW w:w="1276"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b/>
                <w:bCs/>
                <w:sz w:val="17"/>
                <w:szCs w:val="17"/>
                <w:lang w:eastAsia="ru-RU"/>
              </w:rPr>
            </w:pPr>
            <w:r w:rsidRPr="00A7765C">
              <w:rPr>
                <w:rFonts w:ascii="Microsoft Sans Serif" w:eastAsia="Times New Roman" w:hAnsi="Microsoft Sans Serif" w:cs="Microsoft Sans Serif"/>
                <w:b/>
                <w:bCs/>
                <w:sz w:val="17"/>
                <w:szCs w:val="17"/>
                <w:lang w:eastAsia="ru-RU"/>
              </w:rPr>
              <w:t>PO4</w:t>
            </w:r>
          </w:p>
        </w:tc>
        <w:tc>
          <w:tcPr>
            <w:tcW w:w="1701"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b/>
                <w:bCs/>
                <w:sz w:val="17"/>
                <w:szCs w:val="17"/>
                <w:lang w:eastAsia="ru-RU"/>
              </w:rPr>
            </w:pPr>
            <w:r w:rsidRPr="00A7765C">
              <w:rPr>
                <w:rFonts w:ascii="Microsoft Sans Serif" w:eastAsia="Times New Roman" w:hAnsi="Microsoft Sans Serif" w:cs="Microsoft Sans Serif"/>
                <w:b/>
                <w:bCs/>
                <w:sz w:val="17"/>
                <w:szCs w:val="17"/>
                <w:lang w:eastAsia="ru-RU"/>
              </w:rPr>
              <w:t>NO2+NO3</w:t>
            </w:r>
          </w:p>
        </w:tc>
        <w:tc>
          <w:tcPr>
            <w:tcW w:w="1553"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b/>
                <w:bCs/>
                <w:sz w:val="17"/>
                <w:szCs w:val="17"/>
                <w:lang w:eastAsia="ru-RU"/>
              </w:rPr>
            </w:pPr>
            <w:r w:rsidRPr="00A7765C">
              <w:rPr>
                <w:rFonts w:ascii="Microsoft Sans Serif" w:eastAsia="Times New Roman" w:hAnsi="Microsoft Sans Serif" w:cs="Microsoft Sans Serif"/>
                <w:b/>
                <w:bCs/>
                <w:sz w:val="17"/>
                <w:szCs w:val="17"/>
                <w:lang w:eastAsia="ru-RU"/>
              </w:rPr>
              <w:t>NO2</w:t>
            </w:r>
          </w:p>
        </w:tc>
      </w:tr>
      <w:tr w:rsidR="00A47E9D" w:rsidRPr="00A7765C" w:rsidTr="00C42050">
        <w:trPr>
          <w:trHeight w:val="300"/>
        </w:trPr>
        <w:tc>
          <w:tcPr>
            <w:tcW w:w="225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 xml:space="preserve">оз. </w:t>
            </w:r>
            <w:proofErr w:type="spellStart"/>
            <w:r w:rsidRPr="00A7765C">
              <w:rPr>
                <w:rFonts w:ascii="Calibri" w:eastAsia="Times New Roman" w:hAnsi="Calibri" w:cs="Calibri"/>
                <w:color w:val="000000"/>
                <w:sz w:val="22"/>
                <w:lang w:eastAsia="ru-RU"/>
              </w:rPr>
              <w:t>Моло</w:t>
            </w:r>
            <w:proofErr w:type="spellEnd"/>
            <w:r w:rsidRPr="00A7765C">
              <w:rPr>
                <w:rFonts w:ascii="Calibri" w:eastAsia="Times New Roman" w:hAnsi="Calibri" w:cs="Calibri"/>
                <w:color w:val="000000"/>
                <w:sz w:val="22"/>
                <w:lang w:eastAsia="ru-RU"/>
              </w:rPr>
              <w:t xml:space="preserve"> </w:t>
            </w:r>
          </w:p>
        </w:tc>
        <w:tc>
          <w:tcPr>
            <w:tcW w:w="1125"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1445"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535,62</w:t>
            </w:r>
          </w:p>
        </w:tc>
        <w:tc>
          <w:tcPr>
            <w:tcW w:w="1276"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6,89</w:t>
            </w:r>
          </w:p>
        </w:tc>
        <w:tc>
          <w:tcPr>
            <w:tcW w:w="1701"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5,08</w:t>
            </w:r>
          </w:p>
        </w:tc>
        <w:tc>
          <w:tcPr>
            <w:tcW w:w="1553"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2,13</w:t>
            </w:r>
          </w:p>
        </w:tc>
      </w:tr>
      <w:tr w:rsidR="00A47E9D" w:rsidRPr="00A7765C" w:rsidTr="00C42050">
        <w:trPr>
          <w:trHeight w:val="300"/>
        </w:trPr>
        <w:tc>
          <w:tcPr>
            <w:tcW w:w="225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 xml:space="preserve">оз. </w:t>
            </w:r>
            <w:proofErr w:type="spellStart"/>
            <w:r w:rsidRPr="00A7765C">
              <w:rPr>
                <w:rFonts w:ascii="Calibri" w:eastAsia="Times New Roman" w:hAnsi="Calibri" w:cs="Calibri"/>
                <w:color w:val="000000"/>
                <w:sz w:val="22"/>
                <w:lang w:eastAsia="ru-RU"/>
              </w:rPr>
              <w:t>Моло</w:t>
            </w:r>
            <w:proofErr w:type="spellEnd"/>
          </w:p>
        </w:tc>
        <w:tc>
          <w:tcPr>
            <w:tcW w:w="1125"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0,8h</w:t>
            </w:r>
          </w:p>
        </w:tc>
        <w:tc>
          <w:tcPr>
            <w:tcW w:w="1445"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706,64</w:t>
            </w:r>
          </w:p>
        </w:tc>
        <w:tc>
          <w:tcPr>
            <w:tcW w:w="1276"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13,81</w:t>
            </w:r>
          </w:p>
        </w:tc>
        <w:tc>
          <w:tcPr>
            <w:tcW w:w="1701"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12,88</w:t>
            </w:r>
          </w:p>
        </w:tc>
        <w:tc>
          <w:tcPr>
            <w:tcW w:w="1553"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12,06</w:t>
            </w:r>
          </w:p>
        </w:tc>
      </w:tr>
      <w:tr w:rsidR="00A47E9D" w:rsidRPr="00A7765C" w:rsidTr="00C42050">
        <w:trPr>
          <w:trHeight w:val="300"/>
        </w:trPr>
        <w:tc>
          <w:tcPr>
            <w:tcW w:w="225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 xml:space="preserve">оз. №10 </w:t>
            </w:r>
          </w:p>
        </w:tc>
        <w:tc>
          <w:tcPr>
            <w:tcW w:w="1125"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1445"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1307,01</w:t>
            </w:r>
          </w:p>
        </w:tc>
        <w:tc>
          <w:tcPr>
            <w:tcW w:w="1276"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11,10</w:t>
            </w:r>
          </w:p>
        </w:tc>
        <w:tc>
          <w:tcPr>
            <w:tcW w:w="1701"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2,83</w:t>
            </w:r>
          </w:p>
        </w:tc>
        <w:tc>
          <w:tcPr>
            <w:tcW w:w="1553"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2,02</w:t>
            </w:r>
          </w:p>
        </w:tc>
      </w:tr>
      <w:tr w:rsidR="00A47E9D" w:rsidRPr="00A7765C" w:rsidTr="00C42050">
        <w:trPr>
          <w:trHeight w:val="300"/>
        </w:trPr>
        <w:tc>
          <w:tcPr>
            <w:tcW w:w="225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 xml:space="preserve">оз. №10 </w:t>
            </w:r>
          </w:p>
        </w:tc>
        <w:tc>
          <w:tcPr>
            <w:tcW w:w="1125"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0,8h</w:t>
            </w:r>
          </w:p>
        </w:tc>
        <w:tc>
          <w:tcPr>
            <w:tcW w:w="1445"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1235,74</w:t>
            </w:r>
          </w:p>
        </w:tc>
        <w:tc>
          <w:tcPr>
            <w:tcW w:w="1276"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5,23</w:t>
            </w:r>
          </w:p>
        </w:tc>
        <w:tc>
          <w:tcPr>
            <w:tcW w:w="1701"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10,89</w:t>
            </w:r>
          </w:p>
        </w:tc>
        <w:tc>
          <w:tcPr>
            <w:tcW w:w="1553"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9,00</w:t>
            </w:r>
          </w:p>
        </w:tc>
      </w:tr>
      <w:tr w:rsidR="00A47E9D" w:rsidRPr="00A7765C" w:rsidTr="00C42050">
        <w:trPr>
          <w:trHeight w:val="300"/>
        </w:trPr>
        <w:tc>
          <w:tcPr>
            <w:tcW w:w="225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оз. Банное-1</w:t>
            </w:r>
          </w:p>
        </w:tc>
        <w:tc>
          <w:tcPr>
            <w:tcW w:w="1125"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1445"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736,82</w:t>
            </w:r>
          </w:p>
        </w:tc>
        <w:tc>
          <w:tcPr>
            <w:tcW w:w="1276"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9,91</w:t>
            </w:r>
          </w:p>
        </w:tc>
        <w:tc>
          <w:tcPr>
            <w:tcW w:w="1701"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3,20</w:t>
            </w:r>
          </w:p>
        </w:tc>
        <w:tc>
          <w:tcPr>
            <w:tcW w:w="1553"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2,64</w:t>
            </w:r>
          </w:p>
        </w:tc>
      </w:tr>
      <w:tr w:rsidR="00A47E9D" w:rsidRPr="00A7765C" w:rsidTr="00C42050">
        <w:trPr>
          <w:trHeight w:val="300"/>
        </w:trPr>
        <w:tc>
          <w:tcPr>
            <w:tcW w:w="225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оз. Банное-1</w:t>
            </w:r>
          </w:p>
        </w:tc>
        <w:tc>
          <w:tcPr>
            <w:tcW w:w="1125"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0,8h</w:t>
            </w:r>
          </w:p>
        </w:tc>
        <w:tc>
          <w:tcPr>
            <w:tcW w:w="1445"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806,38</w:t>
            </w:r>
          </w:p>
        </w:tc>
        <w:tc>
          <w:tcPr>
            <w:tcW w:w="1276"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9,60</w:t>
            </w:r>
          </w:p>
        </w:tc>
        <w:tc>
          <w:tcPr>
            <w:tcW w:w="1701"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1,96</w:t>
            </w:r>
          </w:p>
        </w:tc>
        <w:tc>
          <w:tcPr>
            <w:tcW w:w="1553"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1,60</w:t>
            </w:r>
          </w:p>
        </w:tc>
      </w:tr>
      <w:tr w:rsidR="00A47E9D" w:rsidRPr="00A7765C" w:rsidTr="00C42050">
        <w:trPr>
          <w:trHeight w:val="300"/>
        </w:trPr>
        <w:tc>
          <w:tcPr>
            <w:tcW w:w="225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 xml:space="preserve">оз. Банное-2 </w:t>
            </w:r>
          </w:p>
        </w:tc>
        <w:tc>
          <w:tcPr>
            <w:tcW w:w="1125"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1445"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1265,09</w:t>
            </w:r>
          </w:p>
        </w:tc>
        <w:tc>
          <w:tcPr>
            <w:tcW w:w="1276"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5,68</w:t>
            </w:r>
          </w:p>
        </w:tc>
        <w:tc>
          <w:tcPr>
            <w:tcW w:w="1701"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4,85</w:t>
            </w:r>
          </w:p>
        </w:tc>
        <w:tc>
          <w:tcPr>
            <w:tcW w:w="1553"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2,33</w:t>
            </w:r>
          </w:p>
        </w:tc>
      </w:tr>
      <w:tr w:rsidR="00A47E9D" w:rsidRPr="00A7765C" w:rsidTr="00C42050">
        <w:trPr>
          <w:trHeight w:val="300"/>
        </w:trPr>
        <w:tc>
          <w:tcPr>
            <w:tcW w:w="225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оз. Банное-2</w:t>
            </w:r>
          </w:p>
        </w:tc>
        <w:tc>
          <w:tcPr>
            <w:tcW w:w="1125"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0,8h</w:t>
            </w:r>
          </w:p>
        </w:tc>
        <w:tc>
          <w:tcPr>
            <w:tcW w:w="1445"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906,07</w:t>
            </w:r>
          </w:p>
        </w:tc>
        <w:tc>
          <w:tcPr>
            <w:tcW w:w="1276"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5,88</w:t>
            </w:r>
          </w:p>
        </w:tc>
        <w:tc>
          <w:tcPr>
            <w:tcW w:w="1701"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4,73</w:t>
            </w:r>
          </w:p>
        </w:tc>
        <w:tc>
          <w:tcPr>
            <w:tcW w:w="1553"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2,00</w:t>
            </w:r>
          </w:p>
        </w:tc>
      </w:tr>
      <w:tr w:rsidR="00A47E9D" w:rsidRPr="00A7765C" w:rsidTr="00C42050">
        <w:trPr>
          <w:trHeight w:val="300"/>
        </w:trPr>
        <w:tc>
          <w:tcPr>
            <w:tcW w:w="225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 xml:space="preserve">оз. Банное-3 </w:t>
            </w:r>
          </w:p>
        </w:tc>
        <w:tc>
          <w:tcPr>
            <w:tcW w:w="1125"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1445"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1385,37</w:t>
            </w:r>
          </w:p>
        </w:tc>
        <w:tc>
          <w:tcPr>
            <w:tcW w:w="1276"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9,26</w:t>
            </w:r>
          </w:p>
        </w:tc>
        <w:tc>
          <w:tcPr>
            <w:tcW w:w="1701"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3,63</w:t>
            </w:r>
          </w:p>
        </w:tc>
        <w:tc>
          <w:tcPr>
            <w:tcW w:w="1553"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2,82</w:t>
            </w:r>
          </w:p>
        </w:tc>
      </w:tr>
      <w:tr w:rsidR="00A47E9D" w:rsidRPr="00A7765C" w:rsidTr="00C42050">
        <w:trPr>
          <w:trHeight w:val="300"/>
        </w:trPr>
        <w:tc>
          <w:tcPr>
            <w:tcW w:w="225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 xml:space="preserve">оз. Банное-3 </w:t>
            </w:r>
          </w:p>
        </w:tc>
        <w:tc>
          <w:tcPr>
            <w:tcW w:w="1125"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0,8h</w:t>
            </w:r>
          </w:p>
        </w:tc>
        <w:tc>
          <w:tcPr>
            <w:tcW w:w="1445"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1398,37</w:t>
            </w:r>
          </w:p>
        </w:tc>
        <w:tc>
          <w:tcPr>
            <w:tcW w:w="1276"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8,09</w:t>
            </w:r>
          </w:p>
        </w:tc>
        <w:tc>
          <w:tcPr>
            <w:tcW w:w="1701"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8,20</w:t>
            </w:r>
          </w:p>
        </w:tc>
        <w:tc>
          <w:tcPr>
            <w:tcW w:w="1553"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7,31</w:t>
            </w:r>
          </w:p>
        </w:tc>
      </w:tr>
      <w:tr w:rsidR="00A47E9D" w:rsidRPr="00A7765C" w:rsidTr="00C42050">
        <w:trPr>
          <w:trHeight w:val="300"/>
        </w:trPr>
        <w:tc>
          <w:tcPr>
            <w:tcW w:w="225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оз. №9</w:t>
            </w:r>
          </w:p>
        </w:tc>
        <w:tc>
          <w:tcPr>
            <w:tcW w:w="1125"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1445"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2482,38</w:t>
            </w:r>
          </w:p>
        </w:tc>
        <w:tc>
          <w:tcPr>
            <w:tcW w:w="1276"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6,36</w:t>
            </w:r>
          </w:p>
        </w:tc>
        <w:tc>
          <w:tcPr>
            <w:tcW w:w="1701"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5,13</w:t>
            </w:r>
          </w:p>
        </w:tc>
        <w:tc>
          <w:tcPr>
            <w:tcW w:w="1553"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3,03</w:t>
            </w:r>
          </w:p>
        </w:tc>
      </w:tr>
      <w:tr w:rsidR="00A47E9D" w:rsidRPr="00A7765C" w:rsidTr="00C42050">
        <w:trPr>
          <w:trHeight w:val="300"/>
        </w:trPr>
        <w:tc>
          <w:tcPr>
            <w:tcW w:w="225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 xml:space="preserve">оз. №11 </w:t>
            </w:r>
          </w:p>
        </w:tc>
        <w:tc>
          <w:tcPr>
            <w:tcW w:w="1125"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0,8h</w:t>
            </w:r>
          </w:p>
        </w:tc>
        <w:tc>
          <w:tcPr>
            <w:tcW w:w="1445"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931,12</w:t>
            </w:r>
          </w:p>
        </w:tc>
        <w:tc>
          <w:tcPr>
            <w:tcW w:w="1276"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4,65</w:t>
            </w:r>
          </w:p>
        </w:tc>
        <w:tc>
          <w:tcPr>
            <w:tcW w:w="1701"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4,97</w:t>
            </w:r>
          </w:p>
        </w:tc>
        <w:tc>
          <w:tcPr>
            <w:tcW w:w="1553"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2,04</w:t>
            </w:r>
          </w:p>
        </w:tc>
      </w:tr>
      <w:tr w:rsidR="00A47E9D" w:rsidRPr="00A7765C" w:rsidTr="00C42050">
        <w:trPr>
          <w:trHeight w:val="300"/>
        </w:trPr>
        <w:tc>
          <w:tcPr>
            <w:tcW w:w="225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proofErr w:type="spellStart"/>
            <w:r w:rsidRPr="00A7765C">
              <w:rPr>
                <w:rFonts w:ascii="Calibri" w:eastAsia="Times New Roman" w:hAnsi="Calibri" w:cs="Calibri"/>
                <w:color w:val="000000"/>
                <w:sz w:val="22"/>
                <w:lang w:eastAsia="ru-RU"/>
              </w:rPr>
              <w:t>Оленекская</w:t>
            </w:r>
            <w:proofErr w:type="spellEnd"/>
            <w:r w:rsidRPr="00A7765C">
              <w:rPr>
                <w:rFonts w:ascii="Calibri" w:eastAsia="Times New Roman" w:hAnsi="Calibri" w:cs="Calibri"/>
                <w:color w:val="000000"/>
                <w:sz w:val="22"/>
                <w:lang w:eastAsia="ru-RU"/>
              </w:rPr>
              <w:t xml:space="preserve"> протока </w:t>
            </w:r>
          </w:p>
        </w:tc>
        <w:tc>
          <w:tcPr>
            <w:tcW w:w="1125"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0,5h</w:t>
            </w:r>
          </w:p>
        </w:tc>
        <w:tc>
          <w:tcPr>
            <w:tcW w:w="1445"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2064,27</w:t>
            </w:r>
          </w:p>
        </w:tc>
        <w:tc>
          <w:tcPr>
            <w:tcW w:w="1276"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10,76</w:t>
            </w:r>
          </w:p>
        </w:tc>
        <w:tc>
          <w:tcPr>
            <w:tcW w:w="1701"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6,03</w:t>
            </w:r>
          </w:p>
        </w:tc>
        <w:tc>
          <w:tcPr>
            <w:tcW w:w="1553"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5,26</w:t>
            </w:r>
          </w:p>
        </w:tc>
      </w:tr>
      <w:tr w:rsidR="00A47E9D" w:rsidRPr="00A7765C" w:rsidTr="00C42050">
        <w:trPr>
          <w:trHeight w:val="300"/>
        </w:trPr>
        <w:tc>
          <w:tcPr>
            <w:tcW w:w="225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proofErr w:type="spellStart"/>
            <w:r w:rsidRPr="00A7765C">
              <w:rPr>
                <w:rFonts w:ascii="Calibri" w:eastAsia="Times New Roman" w:hAnsi="Calibri" w:cs="Calibri"/>
                <w:color w:val="000000"/>
                <w:sz w:val="22"/>
                <w:lang w:eastAsia="ru-RU"/>
              </w:rPr>
              <w:t>Оленекская</w:t>
            </w:r>
            <w:proofErr w:type="spellEnd"/>
            <w:r w:rsidRPr="00A7765C">
              <w:rPr>
                <w:rFonts w:ascii="Calibri" w:eastAsia="Times New Roman" w:hAnsi="Calibri" w:cs="Calibri"/>
                <w:color w:val="000000"/>
                <w:sz w:val="22"/>
                <w:lang w:eastAsia="ru-RU"/>
              </w:rPr>
              <w:t xml:space="preserve"> протока </w:t>
            </w:r>
          </w:p>
        </w:tc>
        <w:tc>
          <w:tcPr>
            <w:tcW w:w="1125"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0,5h</w:t>
            </w:r>
          </w:p>
        </w:tc>
        <w:tc>
          <w:tcPr>
            <w:tcW w:w="1445"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2084,35</w:t>
            </w:r>
          </w:p>
        </w:tc>
        <w:tc>
          <w:tcPr>
            <w:tcW w:w="1276"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10,28</w:t>
            </w:r>
          </w:p>
        </w:tc>
        <w:tc>
          <w:tcPr>
            <w:tcW w:w="1701"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6,20</w:t>
            </w:r>
          </w:p>
        </w:tc>
        <w:tc>
          <w:tcPr>
            <w:tcW w:w="1553"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5,30</w:t>
            </w:r>
          </w:p>
        </w:tc>
      </w:tr>
      <w:tr w:rsidR="00A47E9D" w:rsidRPr="00A7765C" w:rsidTr="00C42050">
        <w:trPr>
          <w:trHeight w:val="300"/>
        </w:trPr>
        <w:tc>
          <w:tcPr>
            <w:tcW w:w="225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Главное русло-1</w:t>
            </w:r>
          </w:p>
        </w:tc>
        <w:tc>
          <w:tcPr>
            <w:tcW w:w="1125"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1445"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2150,20</w:t>
            </w:r>
          </w:p>
        </w:tc>
        <w:tc>
          <w:tcPr>
            <w:tcW w:w="1276"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6,86</w:t>
            </w:r>
          </w:p>
        </w:tc>
        <w:tc>
          <w:tcPr>
            <w:tcW w:w="1701"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5,97</w:t>
            </w:r>
          </w:p>
        </w:tc>
        <w:tc>
          <w:tcPr>
            <w:tcW w:w="1553"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2,83</w:t>
            </w:r>
          </w:p>
        </w:tc>
      </w:tr>
      <w:tr w:rsidR="00A47E9D" w:rsidRPr="00A7765C" w:rsidTr="00C42050">
        <w:trPr>
          <w:trHeight w:val="300"/>
        </w:trPr>
        <w:tc>
          <w:tcPr>
            <w:tcW w:w="225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Главное русло-1</w:t>
            </w:r>
          </w:p>
        </w:tc>
        <w:tc>
          <w:tcPr>
            <w:tcW w:w="1125"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0,8h</w:t>
            </w:r>
          </w:p>
        </w:tc>
        <w:tc>
          <w:tcPr>
            <w:tcW w:w="1445"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2072,98</w:t>
            </w:r>
          </w:p>
        </w:tc>
        <w:tc>
          <w:tcPr>
            <w:tcW w:w="1276"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9,81</w:t>
            </w:r>
          </w:p>
        </w:tc>
        <w:tc>
          <w:tcPr>
            <w:tcW w:w="1701"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26,04</w:t>
            </w:r>
          </w:p>
        </w:tc>
        <w:tc>
          <w:tcPr>
            <w:tcW w:w="1553"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24,76</w:t>
            </w:r>
          </w:p>
        </w:tc>
      </w:tr>
      <w:tr w:rsidR="00A47E9D" w:rsidRPr="00A7765C" w:rsidTr="00C42050">
        <w:trPr>
          <w:trHeight w:val="300"/>
        </w:trPr>
        <w:tc>
          <w:tcPr>
            <w:tcW w:w="225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Главное русло-2</w:t>
            </w:r>
          </w:p>
        </w:tc>
        <w:tc>
          <w:tcPr>
            <w:tcW w:w="1125"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1445"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2013,08</w:t>
            </w:r>
          </w:p>
        </w:tc>
        <w:tc>
          <w:tcPr>
            <w:tcW w:w="1276"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5,02</w:t>
            </w:r>
          </w:p>
        </w:tc>
        <w:tc>
          <w:tcPr>
            <w:tcW w:w="1701"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7,75</w:t>
            </w:r>
          </w:p>
        </w:tc>
        <w:tc>
          <w:tcPr>
            <w:tcW w:w="1553"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5,11</w:t>
            </w:r>
          </w:p>
        </w:tc>
      </w:tr>
      <w:tr w:rsidR="00A47E9D" w:rsidRPr="00A7765C" w:rsidTr="00C42050">
        <w:trPr>
          <w:trHeight w:val="300"/>
        </w:trPr>
        <w:tc>
          <w:tcPr>
            <w:tcW w:w="225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Главное русло-2</w:t>
            </w:r>
          </w:p>
        </w:tc>
        <w:tc>
          <w:tcPr>
            <w:tcW w:w="1125"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0,8h</w:t>
            </w:r>
          </w:p>
        </w:tc>
        <w:tc>
          <w:tcPr>
            <w:tcW w:w="1445"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2051,61</w:t>
            </w:r>
          </w:p>
        </w:tc>
        <w:tc>
          <w:tcPr>
            <w:tcW w:w="1276"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10,58</w:t>
            </w:r>
          </w:p>
        </w:tc>
        <w:tc>
          <w:tcPr>
            <w:tcW w:w="1701"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13,37</w:t>
            </w:r>
          </w:p>
        </w:tc>
        <w:tc>
          <w:tcPr>
            <w:tcW w:w="1553"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12,20</w:t>
            </w:r>
          </w:p>
        </w:tc>
      </w:tr>
      <w:tr w:rsidR="00A47E9D" w:rsidRPr="00A7765C" w:rsidTr="00C42050">
        <w:trPr>
          <w:trHeight w:val="300"/>
        </w:trPr>
        <w:tc>
          <w:tcPr>
            <w:tcW w:w="225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Главное русло-3</w:t>
            </w:r>
          </w:p>
        </w:tc>
        <w:tc>
          <w:tcPr>
            <w:tcW w:w="1125"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1445"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1993,41</w:t>
            </w:r>
          </w:p>
        </w:tc>
        <w:tc>
          <w:tcPr>
            <w:tcW w:w="1276"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10,86</w:t>
            </w:r>
          </w:p>
        </w:tc>
        <w:tc>
          <w:tcPr>
            <w:tcW w:w="1701"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4,57</w:t>
            </w:r>
          </w:p>
        </w:tc>
        <w:tc>
          <w:tcPr>
            <w:tcW w:w="1553"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3,47</w:t>
            </w:r>
          </w:p>
        </w:tc>
      </w:tr>
      <w:tr w:rsidR="00A47E9D" w:rsidRPr="00A7765C" w:rsidTr="00C42050">
        <w:trPr>
          <w:trHeight w:val="300"/>
        </w:trPr>
        <w:tc>
          <w:tcPr>
            <w:tcW w:w="225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Главное русло-3</w:t>
            </w:r>
          </w:p>
        </w:tc>
        <w:tc>
          <w:tcPr>
            <w:tcW w:w="1125"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0,8h</w:t>
            </w:r>
          </w:p>
        </w:tc>
        <w:tc>
          <w:tcPr>
            <w:tcW w:w="1445"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1953,40</w:t>
            </w:r>
          </w:p>
        </w:tc>
        <w:tc>
          <w:tcPr>
            <w:tcW w:w="1276"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6,24</w:t>
            </w:r>
          </w:p>
        </w:tc>
        <w:tc>
          <w:tcPr>
            <w:tcW w:w="1701"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5,78</w:t>
            </w:r>
          </w:p>
        </w:tc>
        <w:tc>
          <w:tcPr>
            <w:tcW w:w="1553"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2,67</w:t>
            </w:r>
          </w:p>
        </w:tc>
      </w:tr>
      <w:tr w:rsidR="00A47E9D" w:rsidRPr="00A7765C" w:rsidTr="00C42050">
        <w:trPr>
          <w:trHeight w:val="300"/>
        </w:trPr>
        <w:tc>
          <w:tcPr>
            <w:tcW w:w="225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Лед на главном русле</w:t>
            </w:r>
          </w:p>
        </w:tc>
        <w:tc>
          <w:tcPr>
            <w:tcW w:w="1125"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w:t>
            </w:r>
          </w:p>
        </w:tc>
        <w:tc>
          <w:tcPr>
            <w:tcW w:w="1445"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224,45</w:t>
            </w:r>
          </w:p>
        </w:tc>
        <w:tc>
          <w:tcPr>
            <w:tcW w:w="1276"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6,58</w:t>
            </w:r>
          </w:p>
        </w:tc>
        <w:tc>
          <w:tcPr>
            <w:tcW w:w="1701"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10,74</w:t>
            </w:r>
          </w:p>
        </w:tc>
        <w:tc>
          <w:tcPr>
            <w:tcW w:w="1553"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Microsoft Sans Serif" w:eastAsia="Times New Roman" w:hAnsi="Microsoft Sans Serif" w:cs="Microsoft Sans Serif"/>
                <w:sz w:val="17"/>
                <w:szCs w:val="17"/>
                <w:lang w:eastAsia="ru-RU"/>
              </w:rPr>
            </w:pPr>
            <w:r w:rsidRPr="00A7765C">
              <w:rPr>
                <w:rFonts w:ascii="Microsoft Sans Serif" w:eastAsia="Times New Roman" w:hAnsi="Microsoft Sans Serif" w:cs="Microsoft Sans Serif"/>
                <w:sz w:val="17"/>
                <w:szCs w:val="17"/>
                <w:lang w:eastAsia="ru-RU"/>
              </w:rPr>
              <w:t>9,28</w:t>
            </w:r>
          </w:p>
        </w:tc>
      </w:tr>
    </w:tbl>
    <w:p w:rsidR="00A47E9D" w:rsidRPr="00A7765C" w:rsidRDefault="00A47E9D" w:rsidP="00A47E9D">
      <w:pPr>
        <w:ind w:left="720"/>
        <w:contextualSpacing/>
        <w:rPr>
          <w:rFonts w:asciiTheme="minorHAnsi" w:hAnsiTheme="minorHAnsi" w:cstheme="minorBidi"/>
          <w:sz w:val="22"/>
        </w:rPr>
      </w:pPr>
    </w:p>
    <w:p w:rsidR="00A47E9D" w:rsidRPr="00A7765C" w:rsidRDefault="00B76FAF" w:rsidP="00A47E9D">
      <w:pPr>
        <w:jc w:val="right"/>
        <w:rPr>
          <w:rFonts w:asciiTheme="minorHAnsi" w:hAnsiTheme="minorHAnsi" w:cstheme="minorBidi"/>
          <w:sz w:val="22"/>
        </w:rPr>
      </w:pPr>
      <w:r>
        <w:rPr>
          <w:rFonts w:eastAsia="Calibri" w:cs="Times New Roman"/>
          <w:i/>
          <w:szCs w:val="24"/>
        </w:rPr>
        <w:t>Таблица В12</w:t>
      </w:r>
      <w:r w:rsidR="00A47E9D" w:rsidRPr="00A7765C">
        <w:rPr>
          <w:rFonts w:eastAsia="Calibri" w:cs="Times New Roman"/>
          <w:i/>
          <w:szCs w:val="24"/>
        </w:rPr>
        <w:t xml:space="preserve"> – содержание биогенных элементов в водных объектах дельты р. Лены в летний период</w:t>
      </w:r>
    </w:p>
    <w:tbl>
      <w:tblPr>
        <w:tblW w:w="9351" w:type="dxa"/>
        <w:tblLook w:val="04A0" w:firstRow="1" w:lastRow="0" w:firstColumn="1" w:lastColumn="0" w:noHBand="0" w:noVBand="1"/>
      </w:tblPr>
      <w:tblGrid>
        <w:gridCol w:w="3400"/>
        <w:gridCol w:w="1073"/>
        <w:gridCol w:w="1192"/>
        <w:gridCol w:w="851"/>
        <w:gridCol w:w="1417"/>
        <w:gridCol w:w="1418"/>
      </w:tblGrid>
      <w:tr w:rsidR="00A47E9D" w:rsidRPr="00A7765C" w:rsidTr="00C42050">
        <w:trPr>
          <w:trHeight w:val="300"/>
        </w:trPr>
        <w:tc>
          <w:tcPr>
            <w:tcW w:w="3400"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b/>
                <w:bCs/>
                <w:color w:val="000000"/>
                <w:sz w:val="22"/>
                <w:lang w:eastAsia="ru-RU"/>
              </w:rPr>
            </w:pPr>
            <w:r w:rsidRPr="00A7765C">
              <w:rPr>
                <w:rFonts w:ascii="Calibri" w:eastAsia="Times New Roman" w:hAnsi="Calibri" w:cs="Calibri"/>
                <w:b/>
                <w:bCs/>
                <w:color w:val="000000"/>
                <w:sz w:val="22"/>
                <w:lang w:eastAsia="ru-RU"/>
              </w:rPr>
              <w:t>Место отбора</w:t>
            </w:r>
          </w:p>
        </w:tc>
        <w:tc>
          <w:tcPr>
            <w:tcW w:w="1073"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Горизонт</w:t>
            </w:r>
          </w:p>
        </w:tc>
        <w:tc>
          <w:tcPr>
            <w:tcW w:w="4878" w:type="dxa"/>
            <w:gridSpan w:val="4"/>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b/>
                <w:bCs/>
                <w:color w:val="000000"/>
                <w:sz w:val="22"/>
                <w:lang w:eastAsia="ru-RU"/>
              </w:rPr>
            </w:pPr>
            <w:r w:rsidRPr="00A7765C">
              <w:rPr>
                <w:rFonts w:ascii="Calibri" w:eastAsia="Times New Roman" w:hAnsi="Calibri" w:cs="Calibri"/>
                <w:b/>
                <w:bCs/>
                <w:color w:val="000000"/>
                <w:sz w:val="22"/>
                <w:lang w:eastAsia="ru-RU"/>
              </w:rPr>
              <w:t>Содержание элементов мкг/л</w:t>
            </w:r>
          </w:p>
        </w:tc>
      </w:tr>
      <w:tr w:rsidR="00A47E9D" w:rsidRPr="00A7765C" w:rsidTr="00C42050">
        <w:trPr>
          <w:trHeight w:val="300"/>
        </w:trPr>
        <w:tc>
          <w:tcPr>
            <w:tcW w:w="3400"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A47E9D" w:rsidRPr="00A7765C" w:rsidRDefault="00A47E9D" w:rsidP="00C42050">
            <w:pPr>
              <w:spacing w:after="0" w:line="240" w:lineRule="auto"/>
              <w:rPr>
                <w:rFonts w:ascii="Calibri" w:eastAsia="Times New Roman" w:hAnsi="Calibri" w:cs="Calibri"/>
                <w:b/>
                <w:bCs/>
                <w:color w:val="000000"/>
                <w:sz w:val="22"/>
                <w:lang w:eastAsia="ru-RU"/>
              </w:rPr>
            </w:pPr>
          </w:p>
        </w:tc>
        <w:tc>
          <w:tcPr>
            <w:tcW w:w="1073" w:type="dxa"/>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A47E9D" w:rsidRPr="00A7765C" w:rsidRDefault="00A47E9D" w:rsidP="00C42050">
            <w:pPr>
              <w:spacing w:after="0" w:line="240" w:lineRule="auto"/>
              <w:rPr>
                <w:rFonts w:ascii="Calibri" w:eastAsia="Times New Roman" w:hAnsi="Calibri" w:cs="Calibri"/>
                <w:color w:val="000000"/>
                <w:sz w:val="22"/>
                <w:lang w:eastAsia="ru-RU"/>
              </w:rPr>
            </w:pPr>
          </w:p>
        </w:tc>
        <w:tc>
          <w:tcPr>
            <w:tcW w:w="1192"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Calibri" w:eastAsia="Times New Roman" w:hAnsi="Calibri" w:cs="Calibri"/>
                <w:b/>
                <w:bCs/>
                <w:sz w:val="22"/>
                <w:lang w:eastAsia="ru-RU"/>
              </w:rPr>
            </w:pPr>
            <w:r w:rsidRPr="00A7765C">
              <w:rPr>
                <w:rFonts w:ascii="Calibri" w:eastAsia="Times New Roman" w:hAnsi="Calibri" w:cs="Calibri"/>
                <w:b/>
                <w:bCs/>
                <w:sz w:val="22"/>
                <w:lang w:eastAsia="ru-RU"/>
              </w:rPr>
              <w:t>SiO3</w:t>
            </w:r>
          </w:p>
        </w:tc>
        <w:tc>
          <w:tcPr>
            <w:tcW w:w="851"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Calibri" w:eastAsia="Times New Roman" w:hAnsi="Calibri" w:cs="Calibri"/>
                <w:b/>
                <w:bCs/>
                <w:sz w:val="22"/>
                <w:lang w:eastAsia="ru-RU"/>
              </w:rPr>
            </w:pPr>
            <w:r w:rsidRPr="00A7765C">
              <w:rPr>
                <w:rFonts w:ascii="Calibri" w:eastAsia="Times New Roman" w:hAnsi="Calibri" w:cs="Calibri"/>
                <w:b/>
                <w:bCs/>
                <w:sz w:val="22"/>
                <w:lang w:eastAsia="ru-RU"/>
              </w:rPr>
              <w:t>PO4</w:t>
            </w:r>
          </w:p>
        </w:tc>
        <w:tc>
          <w:tcPr>
            <w:tcW w:w="1417"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Calibri" w:eastAsia="Times New Roman" w:hAnsi="Calibri" w:cs="Calibri"/>
                <w:b/>
                <w:bCs/>
                <w:sz w:val="22"/>
                <w:lang w:eastAsia="ru-RU"/>
              </w:rPr>
            </w:pPr>
            <w:r w:rsidRPr="00A7765C">
              <w:rPr>
                <w:rFonts w:ascii="Calibri" w:eastAsia="Times New Roman" w:hAnsi="Calibri" w:cs="Calibri"/>
                <w:b/>
                <w:bCs/>
                <w:sz w:val="22"/>
                <w:lang w:eastAsia="ru-RU"/>
              </w:rPr>
              <w:t>NO2+NO3</w:t>
            </w:r>
          </w:p>
        </w:tc>
        <w:tc>
          <w:tcPr>
            <w:tcW w:w="1418" w:type="dxa"/>
            <w:tcBorders>
              <w:top w:val="nil"/>
              <w:left w:val="nil"/>
              <w:bottom w:val="single" w:sz="4" w:space="0" w:color="auto"/>
              <w:right w:val="single" w:sz="4" w:space="0" w:color="auto"/>
            </w:tcBorders>
            <w:shd w:val="clear" w:color="auto" w:fill="DEEAF6" w:themeFill="accent5" w:themeFillTint="33"/>
            <w:noWrap/>
            <w:vAlign w:val="center"/>
            <w:hideMark/>
          </w:tcPr>
          <w:p w:rsidR="00A47E9D" w:rsidRPr="00A7765C" w:rsidRDefault="00A47E9D" w:rsidP="00C42050">
            <w:pPr>
              <w:spacing w:after="0" w:line="240" w:lineRule="auto"/>
              <w:jc w:val="center"/>
              <w:rPr>
                <w:rFonts w:ascii="Calibri" w:eastAsia="Times New Roman" w:hAnsi="Calibri" w:cs="Calibri"/>
                <w:b/>
                <w:bCs/>
                <w:sz w:val="22"/>
                <w:lang w:eastAsia="ru-RU"/>
              </w:rPr>
            </w:pPr>
            <w:r w:rsidRPr="00A7765C">
              <w:rPr>
                <w:rFonts w:ascii="Calibri" w:eastAsia="Times New Roman" w:hAnsi="Calibri" w:cs="Calibri"/>
                <w:b/>
                <w:bCs/>
                <w:sz w:val="22"/>
                <w:lang w:eastAsia="ru-RU"/>
              </w:rPr>
              <w:t>NO2</w:t>
            </w:r>
          </w:p>
        </w:tc>
      </w:tr>
      <w:tr w:rsidR="00A47E9D" w:rsidRPr="00A7765C" w:rsidTr="00C42050">
        <w:trPr>
          <w:trHeight w:val="300"/>
        </w:trPr>
        <w:tc>
          <w:tcPr>
            <w:tcW w:w="340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 xml:space="preserve">оз. Банное-2 </w:t>
            </w:r>
          </w:p>
        </w:tc>
        <w:tc>
          <w:tcPr>
            <w:tcW w:w="1073"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1192"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466,38</w:t>
            </w:r>
          </w:p>
        </w:tc>
        <w:tc>
          <w:tcPr>
            <w:tcW w:w="851"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11,75</w:t>
            </w:r>
          </w:p>
        </w:tc>
        <w:tc>
          <w:tcPr>
            <w:tcW w:w="1417"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1,36</w:t>
            </w:r>
          </w:p>
        </w:tc>
        <w:tc>
          <w:tcPr>
            <w:tcW w:w="1418"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1,25</w:t>
            </w:r>
          </w:p>
        </w:tc>
      </w:tr>
      <w:tr w:rsidR="00A47E9D" w:rsidRPr="00A7765C" w:rsidTr="00C42050">
        <w:trPr>
          <w:trHeight w:val="300"/>
        </w:trPr>
        <w:tc>
          <w:tcPr>
            <w:tcW w:w="340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 xml:space="preserve">оз. Банное-2 </w:t>
            </w:r>
          </w:p>
        </w:tc>
        <w:tc>
          <w:tcPr>
            <w:tcW w:w="1073"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1192"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503,12</w:t>
            </w:r>
          </w:p>
        </w:tc>
        <w:tc>
          <w:tcPr>
            <w:tcW w:w="851"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10,10</w:t>
            </w:r>
          </w:p>
        </w:tc>
        <w:tc>
          <w:tcPr>
            <w:tcW w:w="1417"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1,43</w:t>
            </w:r>
          </w:p>
        </w:tc>
        <w:tc>
          <w:tcPr>
            <w:tcW w:w="1418"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1,35</w:t>
            </w:r>
          </w:p>
        </w:tc>
      </w:tr>
      <w:tr w:rsidR="00A47E9D" w:rsidRPr="00A7765C" w:rsidTr="00C42050">
        <w:trPr>
          <w:trHeight w:val="300"/>
        </w:trPr>
        <w:tc>
          <w:tcPr>
            <w:tcW w:w="340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proofErr w:type="spellStart"/>
            <w:r w:rsidRPr="00A7765C">
              <w:rPr>
                <w:rFonts w:ascii="Calibri" w:eastAsia="Times New Roman" w:hAnsi="Calibri" w:cs="Calibri"/>
                <w:color w:val="000000"/>
                <w:sz w:val="22"/>
                <w:lang w:eastAsia="ru-RU"/>
              </w:rPr>
              <w:t>Оленекская</w:t>
            </w:r>
            <w:proofErr w:type="spellEnd"/>
            <w:r w:rsidRPr="00A7765C">
              <w:rPr>
                <w:rFonts w:ascii="Calibri" w:eastAsia="Times New Roman" w:hAnsi="Calibri" w:cs="Calibri"/>
                <w:color w:val="000000"/>
                <w:sz w:val="22"/>
                <w:lang w:eastAsia="ru-RU"/>
              </w:rPr>
              <w:t xml:space="preserve"> протока-1</w:t>
            </w:r>
          </w:p>
        </w:tc>
        <w:tc>
          <w:tcPr>
            <w:tcW w:w="1073"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1192"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1043,92</w:t>
            </w:r>
          </w:p>
        </w:tc>
        <w:tc>
          <w:tcPr>
            <w:tcW w:w="851"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7,31</w:t>
            </w:r>
          </w:p>
        </w:tc>
        <w:tc>
          <w:tcPr>
            <w:tcW w:w="1417"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2,02</w:t>
            </w:r>
          </w:p>
        </w:tc>
        <w:tc>
          <w:tcPr>
            <w:tcW w:w="1418"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2,12</w:t>
            </w:r>
          </w:p>
        </w:tc>
      </w:tr>
      <w:tr w:rsidR="00A47E9D" w:rsidRPr="00A7765C" w:rsidTr="00C42050">
        <w:trPr>
          <w:trHeight w:val="300"/>
        </w:trPr>
        <w:tc>
          <w:tcPr>
            <w:tcW w:w="340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proofErr w:type="spellStart"/>
            <w:r w:rsidRPr="00A7765C">
              <w:rPr>
                <w:rFonts w:ascii="Calibri" w:eastAsia="Times New Roman" w:hAnsi="Calibri" w:cs="Calibri"/>
                <w:color w:val="000000"/>
                <w:sz w:val="22"/>
                <w:lang w:eastAsia="ru-RU"/>
              </w:rPr>
              <w:t>Оленекская</w:t>
            </w:r>
            <w:proofErr w:type="spellEnd"/>
            <w:r w:rsidRPr="00A7765C">
              <w:rPr>
                <w:rFonts w:ascii="Calibri" w:eastAsia="Times New Roman" w:hAnsi="Calibri" w:cs="Calibri"/>
                <w:color w:val="000000"/>
                <w:sz w:val="22"/>
                <w:lang w:eastAsia="ru-RU"/>
              </w:rPr>
              <w:t xml:space="preserve"> протока-1</w:t>
            </w:r>
          </w:p>
        </w:tc>
        <w:tc>
          <w:tcPr>
            <w:tcW w:w="1073"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0,8h</w:t>
            </w:r>
          </w:p>
        </w:tc>
        <w:tc>
          <w:tcPr>
            <w:tcW w:w="1192"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950,95</w:t>
            </w:r>
          </w:p>
        </w:tc>
        <w:tc>
          <w:tcPr>
            <w:tcW w:w="851"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6,92</w:t>
            </w:r>
          </w:p>
        </w:tc>
        <w:tc>
          <w:tcPr>
            <w:tcW w:w="1417"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1,77</w:t>
            </w:r>
          </w:p>
        </w:tc>
        <w:tc>
          <w:tcPr>
            <w:tcW w:w="1418"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1,89</w:t>
            </w:r>
          </w:p>
        </w:tc>
      </w:tr>
      <w:tr w:rsidR="00A47E9D" w:rsidRPr="00A7765C" w:rsidTr="00C42050">
        <w:trPr>
          <w:trHeight w:val="300"/>
        </w:trPr>
        <w:tc>
          <w:tcPr>
            <w:tcW w:w="340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proofErr w:type="spellStart"/>
            <w:r w:rsidRPr="00A7765C">
              <w:rPr>
                <w:rFonts w:ascii="Calibri" w:eastAsia="Times New Roman" w:hAnsi="Calibri" w:cs="Calibri"/>
                <w:color w:val="000000"/>
                <w:sz w:val="22"/>
                <w:lang w:eastAsia="ru-RU"/>
              </w:rPr>
              <w:t>Оленекская</w:t>
            </w:r>
            <w:proofErr w:type="spellEnd"/>
            <w:r w:rsidRPr="00A7765C">
              <w:rPr>
                <w:rFonts w:ascii="Calibri" w:eastAsia="Times New Roman" w:hAnsi="Calibri" w:cs="Calibri"/>
                <w:color w:val="000000"/>
                <w:sz w:val="22"/>
                <w:lang w:eastAsia="ru-RU"/>
              </w:rPr>
              <w:t xml:space="preserve"> протока-3</w:t>
            </w:r>
          </w:p>
        </w:tc>
        <w:tc>
          <w:tcPr>
            <w:tcW w:w="1073"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1192"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1070,12</w:t>
            </w:r>
          </w:p>
        </w:tc>
        <w:tc>
          <w:tcPr>
            <w:tcW w:w="851"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9,97</w:t>
            </w:r>
          </w:p>
        </w:tc>
        <w:tc>
          <w:tcPr>
            <w:tcW w:w="1417"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1,80</w:t>
            </w:r>
          </w:p>
        </w:tc>
        <w:tc>
          <w:tcPr>
            <w:tcW w:w="1418"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1,87</w:t>
            </w:r>
          </w:p>
        </w:tc>
      </w:tr>
      <w:tr w:rsidR="00A47E9D" w:rsidRPr="00A7765C" w:rsidTr="00C42050">
        <w:trPr>
          <w:trHeight w:val="300"/>
        </w:trPr>
        <w:tc>
          <w:tcPr>
            <w:tcW w:w="3400"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rPr>
                <w:rFonts w:ascii="Calibri" w:eastAsia="Times New Roman" w:hAnsi="Calibri" w:cs="Calibri"/>
                <w:color w:val="000000"/>
                <w:sz w:val="22"/>
                <w:lang w:eastAsia="ru-RU"/>
              </w:rPr>
            </w:pPr>
            <w:proofErr w:type="spellStart"/>
            <w:r w:rsidRPr="00A7765C">
              <w:rPr>
                <w:rFonts w:ascii="Calibri" w:eastAsia="Times New Roman" w:hAnsi="Calibri" w:cs="Calibri"/>
                <w:color w:val="000000"/>
                <w:sz w:val="22"/>
                <w:lang w:eastAsia="ru-RU"/>
              </w:rPr>
              <w:t>Оленекская</w:t>
            </w:r>
            <w:proofErr w:type="spellEnd"/>
            <w:r w:rsidRPr="00A7765C">
              <w:rPr>
                <w:rFonts w:ascii="Calibri" w:eastAsia="Times New Roman" w:hAnsi="Calibri" w:cs="Calibri"/>
                <w:color w:val="000000"/>
                <w:sz w:val="22"/>
                <w:lang w:eastAsia="ru-RU"/>
              </w:rPr>
              <w:t xml:space="preserve"> протока-3</w:t>
            </w:r>
          </w:p>
        </w:tc>
        <w:tc>
          <w:tcPr>
            <w:tcW w:w="1073"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0,8h</w:t>
            </w:r>
          </w:p>
        </w:tc>
        <w:tc>
          <w:tcPr>
            <w:tcW w:w="1192"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1039,14</w:t>
            </w:r>
          </w:p>
        </w:tc>
        <w:tc>
          <w:tcPr>
            <w:tcW w:w="851"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6,56</w:t>
            </w:r>
          </w:p>
        </w:tc>
        <w:tc>
          <w:tcPr>
            <w:tcW w:w="1417"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1,85</w:t>
            </w:r>
          </w:p>
        </w:tc>
        <w:tc>
          <w:tcPr>
            <w:tcW w:w="1418"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1,88</w:t>
            </w:r>
          </w:p>
        </w:tc>
      </w:tr>
      <w:tr w:rsidR="00A47E9D" w:rsidRPr="00A7765C" w:rsidTr="00C42050">
        <w:trPr>
          <w:trHeight w:val="300"/>
        </w:trPr>
        <w:tc>
          <w:tcPr>
            <w:tcW w:w="3400" w:type="dxa"/>
            <w:tcBorders>
              <w:top w:val="nil"/>
              <w:left w:val="single" w:sz="4" w:space="0" w:color="auto"/>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rPr>
                <w:rFonts w:ascii="Calibri" w:eastAsia="Times New Roman" w:hAnsi="Calibri" w:cs="Calibri"/>
                <w:sz w:val="22"/>
                <w:lang w:eastAsia="ru-RU"/>
              </w:rPr>
            </w:pPr>
            <w:proofErr w:type="spellStart"/>
            <w:r w:rsidRPr="00A7765C">
              <w:rPr>
                <w:rFonts w:ascii="Calibri" w:eastAsia="Times New Roman" w:hAnsi="Calibri" w:cs="Calibri"/>
                <w:sz w:val="22"/>
                <w:lang w:eastAsia="ru-RU"/>
              </w:rPr>
              <w:t>Оленекская</w:t>
            </w:r>
            <w:proofErr w:type="spellEnd"/>
            <w:r w:rsidRPr="00A7765C">
              <w:rPr>
                <w:rFonts w:ascii="Calibri" w:eastAsia="Times New Roman" w:hAnsi="Calibri" w:cs="Calibri"/>
                <w:sz w:val="22"/>
                <w:lang w:eastAsia="ru-RU"/>
              </w:rPr>
              <w:t xml:space="preserve"> </w:t>
            </w:r>
            <w:proofErr w:type="spellStart"/>
            <w:r w:rsidRPr="00A7765C">
              <w:rPr>
                <w:rFonts w:ascii="Calibri" w:eastAsia="Times New Roman" w:hAnsi="Calibri" w:cs="Calibri"/>
                <w:sz w:val="22"/>
                <w:lang w:eastAsia="ru-RU"/>
              </w:rPr>
              <w:t>прот</w:t>
            </w:r>
            <w:proofErr w:type="spellEnd"/>
            <w:r w:rsidRPr="00A7765C">
              <w:rPr>
                <w:rFonts w:ascii="Calibri" w:eastAsia="Times New Roman" w:hAnsi="Calibri" w:cs="Calibri"/>
                <w:sz w:val="22"/>
                <w:lang w:eastAsia="ru-RU"/>
              </w:rPr>
              <w:t>. близ Чай-</w:t>
            </w:r>
            <w:proofErr w:type="spellStart"/>
            <w:r w:rsidRPr="00A7765C">
              <w:rPr>
                <w:rFonts w:ascii="Calibri" w:eastAsia="Times New Roman" w:hAnsi="Calibri" w:cs="Calibri"/>
                <w:sz w:val="22"/>
                <w:lang w:eastAsia="ru-RU"/>
              </w:rPr>
              <w:t>Тумус</w:t>
            </w:r>
            <w:proofErr w:type="spellEnd"/>
          </w:p>
        </w:tc>
        <w:tc>
          <w:tcPr>
            <w:tcW w:w="1073"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1192"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869,47</w:t>
            </w:r>
          </w:p>
        </w:tc>
        <w:tc>
          <w:tcPr>
            <w:tcW w:w="851"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14,19</w:t>
            </w:r>
          </w:p>
        </w:tc>
        <w:tc>
          <w:tcPr>
            <w:tcW w:w="1417"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1,73</w:t>
            </w:r>
          </w:p>
        </w:tc>
        <w:tc>
          <w:tcPr>
            <w:tcW w:w="1418"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1,79</w:t>
            </w:r>
          </w:p>
        </w:tc>
      </w:tr>
      <w:tr w:rsidR="00A47E9D" w:rsidRPr="00A7765C" w:rsidTr="00C42050">
        <w:trPr>
          <w:trHeight w:val="300"/>
        </w:trPr>
        <w:tc>
          <w:tcPr>
            <w:tcW w:w="3400" w:type="dxa"/>
            <w:tcBorders>
              <w:top w:val="nil"/>
              <w:left w:val="single" w:sz="4" w:space="0" w:color="auto"/>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rPr>
                <w:rFonts w:ascii="Calibri" w:eastAsia="Times New Roman" w:hAnsi="Calibri" w:cs="Calibri"/>
                <w:sz w:val="22"/>
                <w:lang w:eastAsia="ru-RU"/>
              </w:rPr>
            </w:pPr>
            <w:proofErr w:type="spellStart"/>
            <w:r w:rsidRPr="00A7765C">
              <w:rPr>
                <w:rFonts w:ascii="Calibri" w:eastAsia="Times New Roman" w:hAnsi="Calibri" w:cs="Calibri"/>
                <w:sz w:val="22"/>
                <w:lang w:eastAsia="ru-RU"/>
              </w:rPr>
              <w:t>Оленекская</w:t>
            </w:r>
            <w:proofErr w:type="spellEnd"/>
            <w:r w:rsidRPr="00A7765C">
              <w:rPr>
                <w:rFonts w:ascii="Calibri" w:eastAsia="Times New Roman" w:hAnsi="Calibri" w:cs="Calibri"/>
                <w:sz w:val="22"/>
                <w:lang w:eastAsia="ru-RU"/>
              </w:rPr>
              <w:t xml:space="preserve"> </w:t>
            </w:r>
            <w:proofErr w:type="spellStart"/>
            <w:r w:rsidRPr="00A7765C">
              <w:rPr>
                <w:rFonts w:ascii="Calibri" w:eastAsia="Times New Roman" w:hAnsi="Calibri" w:cs="Calibri"/>
                <w:sz w:val="22"/>
                <w:lang w:eastAsia="ru-RU"/>
              </w:rPr>
              <w:t>прот</w:t>
            </w:r>
            <w:proofErr w:type="spellEnd"/>
            <w:r w:rsidRPr="00A7765C">
              <w:rPr>
                <w:rFonts w:ascii="Calibri" w:eastAsia="Times New Roman" w:hAnsi="Calibri" w:cs="Calibri"/>
                <w:sz w:val="22"/>
                <w:lang w:eastAsia="ru-RU"/>
              </w:rPr>
              <w:t>. близ Чай-</w:t>
            </w:r>
            <w:proofErr w:type="spellStart"/>
            <w:r w:rsidRPr="00A7765C">
              <w:rPr>
                <w:rFonts w:ascii="Calibri" w:eastAsia="Times New Roman" w:hAnsi="Calibri" w:cs="Calibri"/>
                <w:sz w:val="22"/>
                <w:lang w:eastAsia="ru-RU"/>
              </w:rPr>
              <w:t>Тумус</w:t>
            </w:r>
            <w:proofErr w:type="spellEnd"/>
          </w:p>
        </w:tc>
        <w:tc>
          <w:tcPr>
            <w:tcW w:w="1073"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0,8h</w:t>
            </w:r>
          </w:p>
        </w:tc>
        <w:tc>
          <w:tcPr>
            <w:tcW w:w="1192"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895,99</w:t>
            </w:r>
          </w:p>
        </w:tc>
        <w:tc>
          <w:tcPr>
            <w:tcW w:w="851"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10,51</w:t>
            </w:r>
          </w:p>
        </w:tc>
        <w:tc>
          <w:tcPr>
            <w:tcW w:w="1417"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1,77</w:t>
            </w:r>
          </w:p>
        </w:tc>
        <w:tc>
          <w:tcPr>
            <w:tcW w:w="1418"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1,80</w:t>
            </w:r>
          </w:p>
        </w:tc>
      </w:tr>
      <w:tr w:rsidR="00A47E9D" w:rsidRPr="00A7765C" w:rsidTr="00C42050">
        <w:trPr>
          <w:trHeight w:val="300"/>
        </w:trPr>
        <w:tc>
          <w:tcPr>
            <w:tcW w:w="3400" w:type="dxa"/>
            <w:tcBorders>
              <w:top w:val="nil"/>
              <w:left w:val="single" w:sz="4" w:space="0" w:color="auto"/>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rPr>
                <w:rFonts w:ascii="Calibri" w:eastAsia="Times New Roman" w:hAnsi="Calibri" w:cs="Calibri"/>
                <w:sz w:val="22"/>
                <w:lang w:eastAsia="ru-RU"/>
              </w:rPr>
            </w:pPr>
            <w:proofErr w:type="spellStart"/>
            <w:r w:rsidRPr="00A7765C">
              <w:rPr>
                <w:rFonts w:ascii="Calibri" w:eastAsia="Times New Roman" w:hAnsi="Calibri" w:cs="Calibri"/>
                <w:sz w:val="22"/>
                <w:lang w:eastAsia="ru-RU"/>
              </w:rPr>
              <w:t>Оленекская</w:t>
            </w:r>
            <w:proofErr w:type="spellEnd"/>
            <w:r w:rsidRPr="00A7765C">
              <w:rPr>
                <w:rFonts w:ascii="Calibri" w:eastAsia="Times New Roman" w:hAnsi="Calibri" w:cs="Calibri"/>
                <w:sz w:val="22"/>
                <w:lang w:eastAsia="ru-RU"/>
              </w:rPr>
              <w:t xml:space="preserve"> </w:t>
            </w:r>
            <w:proofErr w:type="spellStart"/>
            <w:r w:rsidRPr="00A7765C">
              <w:rPr>
                <w:rFonts w:ascii="Calibri" w:eastAsia="Times New Roman" w:hAnsi="Calibri" w:cs="Calibri"/>
                <w:sz w:val="22"/>
                <w:lang w:eastAsia="ru-RU"/>
              </w:rPr>
              <w:t>прот</w:t>
            </w:r>
            <w:proofErr w:type="spellEnd"/>
            <w:r w:rsidRPr="00A7765C">
              <w:rPr>
                <w:rFonts w:ascii="Calibri" w:eastAsia="Times New Roman" w:hAnsi="Calibri" w:cs="Calibri"/>
                <w:sz w:val="22"/>
                <w:lang w:eastAsia="ru-RU"/>
              </w:rPr>
              <w:t xml:space="preserve">. близ </w:t>
            </w:r>
            <w:proofErr w:type="spellStart"/>
            <w:r w:rsidRPr="00A7765C">
              <w:rPr>
                <w:rFonts w:ascii="Calibri" w:eastAsia="Times New Roman" w:hAnsi="Calibri" w:cs="Calibri"/>
                <w:sz w:val="22"/>
                <w:lang w:eastAsia="ru-RU"/>
              </w:rPr>
              <w:t>Гусинка</w:t>
            </w:r>
            <w:proofErr w:type="spellEnd"/>
          </w:p>
        </w:tc>
        <w:tc>
          <w:tcPr>
            <w:tcW w:w="1073"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0,2h</w:t>
            </w:r>
          </w:p>
        </w:tc>
        <w:tc>
          <w:tcPr>
            <w:tcW w:w="1192"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1004,28</w:t>
            </w:r>
          </w:p>
        </w:tc>
        <w:tc>
          <w:tcPr>
            <w:tcW w:w="851"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8,60</w:t>
            </w:r>
          </w:p>
        </w:tc>
        <w:tc>
          <w:tcPr>
            <w:tcW w:w="1417"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1,86</w:t>
            </w:r>
          </w:p>
        </w:tc>
        <w:tc>
          <w:tcPr>
            <w:tcW w:w="1418"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1,91</w:t>
            </w:r>
          </w:p>
        </w:tc>
      </w:tr>
      <w:tr w:rsidR="00A47E9D" w:rsidRPr="00A7765C" w:rsidTr="00C42050">
        <w:trPr>
          <w:trHeight w:val="300"/>
        </w:trPr>
        <w:tc>
          <w:tcPr>
            <w:tcW w:w="3400" w:type="dxa"/>
            <w:tcBorders>
              <w:top w:val="nil"/>
              <w:left w:val="single" w:sz="4" w:space="0" w:color="auto"/>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rPr>
                <w:rFonts w:ascii="Calibri" w:eastAsia="Times New Roman" w:hAnsi="Calibri" w:cs="Calibri"/>
                <w:sz w:val="22"/>
                <w:lang w:eastAsia="ru-RU"/>
              </w:rPr>
            </w:pPr>
            <w:proofErr w:type="spellStart"/>
            <w:r w:rsidRPr="00A7765C">
              <w:rPr>
                <w:rFonts w:ascii="Calibri" w:eastAsia="Times New Roman" w:hAnsi="Calibri" w:cs="Calibri"/>
                <w:sz w:val="22"/>
                <w:lang w:eastAsia="ru-RU"/>
              </w:rPr>
              <w:t>Оленекская</w:t>
            </w:r>
            <w:proofErr w:type="spellEnd"/>
            <w:r w:rsidRPr="00A7765C">
              <w:rPr>
                <w:rFonts w:ascii="Calibri" w:eastAsia="Times New Roman" w:hAnsi="Calibri" w:cs="Calibri"/>
                <w:sz w:val="22"/>
                <w:lang w:eastAsia="ru-RU"/>
              </w:rPr>
              <w:t xml:space="preserve"> </w:t>
            </w:r>
            <w:proofErr w:type="spellStart"/>
            <w:r w:rsidRPr="00A7765C">
              <w:rPr>
                <w:rFonts w:ascii="Calibri" w:eastAsia="Times New Roman" w:hAnsi="Calibri" w:cs="Calibri"/>
                <w:sz w:val="22"/>
                <w:lang w:eastAsia="ru-RU"/>
              </w:rPr>
              <w:t>прот</w:t>
            </w:r>
            <w:proofErr w:type="spellEnd"/>
            <w:r w:rsidRPr="00A7765C">
              <w:rPr>
                <w:rFonts w:ascii="Calibri" w:eastAsia="Times New Roman" w:hAnsi="Calibri" w:cs="Calibri"/>
                <w:sz w:val="22"/>
                <w:lang w:eastAsia="ru-RU"/>
              </w:rPr>
              <w:t xml:space="preserve">. близ </w:t>
            </w:r>
            <w:proofErr w:type="spellStart"/>
            <w:r w:rsidRPr="00A7765C">
              <w:rPr>
                <w:rFonts w:ascii="Calibri" w:eastAsia="Times New Roman" w:hAnsi="Calibri" w:cs="Calibri"/>
                <w:sz w:val="22"/>
                <w:lang w:eastAsia="ru-RU"/>
              </w:rPr>
              <w:t>Гусинка</w:t>
            </w:r>
            <w:proofErr w:type="spellEnd"/>
          </w:p>
        </w:tc>
        <w:tc>
          <w:tcPr>
            <w:tcW w:w="1073"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0,8h</w:t>
            </w:r>
          </w:p>
        </w:tc>
        <w:tc>
          <w:tcPr>
            <w:tcW w:w="1192"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1028,97</w:t>
            </w:r>
          </w:p>
        </w:tc>
        <w:tc>
          <w:tcPr>
            <w:tcW w:w="851"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8,50</w:t>
            </w:r>
          </w:p>
        </w:tc>
        <w:tc>
          <w:tcPr>
            <w:tcW w:w="1417"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1,64</w:t>
            </w:r>
          </w:p>
        </w:tc>
        <w:tc>
          <w:tcPr>
            <w:tcW w:w="1418"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1,67</w:t>
            </w:r>
          </w:p>
        </w:tc>
      </w:tr>
      <w:tr w:rsidR="00A47E9D" w:rsidRPr="00A7765C" w:rsidTr="00C42050">
        <w:trPr>
          <w:trHeight w:val="300"/>
        </w:trPr>
        <w:tc>
          <w:tcPr>
            <w:tcW w:w="3400" w:type="dxa"/>
            <w:tcBorders>
              <w:top w:val="nil"/>
              <w:left w:val="single" w:sz="4" w:space="0" w:color="auto"/>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rPr>
                <w:rFonts w:ascii="Calibri" w:eastAsia="Times New Roman" w:hAnsi="Calibri" w:cs="Calibri"/>
                <w:sz w:val="22"/>
                <w:lang w:eastAsia="ru-RU"/>
              </w:rPr>
            </w:pPr>
            <w:r w:rsidRPr="00A7765C">
              <w:rPr>
                <w:rFonts w:ascii="Calibri" w:eastAsia="Times New Roman" w:hAnsi="Calibri" w:cs="Calibri"/>
                <w:sz w:val="22"/>
                <w:lang w:eastAsia="ru-RU"/>
              </w:rPr>
              <w:t xml:space="preserve">Ручей близ </w:t>
            </w:r>
            <w:proofErr w:type="spellStart"/>
            <w:r w:rsidRPr="00A7765C">
              <w:rPr>
                <w:rFonts w:ascii="Calibri" w:eastAsia="Times New Roman" w:hAnsi="Calibri" w:cs="Calibri"/>
                <w:sz w:val="22"/>
                <w:lang w:eastAsia="ru-RU"/>
              </w:rPr>
              <w:t>Гусинка</w:t>
            </w:r>
            <w:proofErr w:type="spellEnd"/>
          </w:p>
        </w:tc>
        <w:tc>
          <w:tcPr>
            <w:tcW w:w="1073"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w:t>
            </w:r>
          </w:p>
        </w:tc>
        <w:tc>
          <w:tcPr>
            <w:tcW w:w="1192"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125,63</w:t>
            </w:r>
          </w:p>
        </w:tc>
        <w:tc>
          <w:tcPr>
            <w:tcW w:w="851"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14,16</w:t>
            </w:r>
          </w:p>
        </w:tc>
        <w:tc>
          <w:tcPr>
            <w:tcW w:w="1417"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1,68</w:t>
            </w:r>
          </w:p>
        </w:tc>
        <w:tc>
          <w:tcPr>
            <w:tcW w:w="1418"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1,75</w:t>
            </w:r>
          </w:p>
        </w:tc>
      </w:tr>
      <w:tr w:rsidR="00A47E9D" w:rsidRPr="00A7765C" w:rsidTr="00C42050">
        <w:trPr>
          <w:trHeight w:val="300"/>
        </w:trPr>
        <w:tc>
          <w:tcPr>
            <w:tcW w:w="3400" w:type="dxa"/>
            <w:tcBorders>
              <w:top w:val="nil"/>
              <w:left w:val="single" w:sz="4" w:space="0" w:color="auto"/>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rPr>
                <w:rFonts w:ascii="Calibri" w:eastAsia="Times New Roman" w:hAnsi="Calibri" w:cs="Calibri"/>
                <w:sz w:val="22"/>
                <w:lang w:eastAsia="ru-RU"/>
              </w:rPr>
            </w:pPr>
            <w:r w:rsidRPr="00A7765C">
              <w:rPr>
                <w:rFonts w:ascii="Calibri" w:eastAsia="Times New Roman" w:hAnsi="Calibri" w:cs="Calibri"/>
                <w:sz w:val="22"/>
                <w:lang w:eastAsia="ru-RU"/>
              </w:rPr>
              <w:t xml:space="preserve">Фирн на </w:t>
            </w:r>
            <w:proofErr w:type="spellStart"/>
            <w:r w:rsidRPr="00A7765C">
              <w:rPr>
                <w:rFonts w:ascii="Calibri" w:eastAsia="Times New Roman" w:hAnsi="Calibri" w:cs="Calibri"/>
                <w:sz w:val="22"/>
                <w:lang w:eastAsia="ru-RU"/>
              </w:rPr>
              <w:t>Оленекской</w:t>
            </w:r>
            <w:proofErr w:type="spellEnd"/>
            <w:r w:rsidRPr="00A7765C">
              <w:rPr>
                <w:rFonts w:ascii="Calibri" w:eastAsia="Times New Roman" w:hAnsi="Calibri" w:cs="Calibri"/>
                <w:sz w:val="22"/>
                <w:lang w:eastAsia="ru-RU"/>
              </w:rPr>
              <w:t xml:space="preserve"> протоке</w:t>
            </w:r>
          </w:p>
        </w:tc>
        <w:tc>
          <w:tcPr>
            <w:tcW w:w="1073" w:type="dxa"/>
            <w:tcBorders>
              <w:top w:val="nil"/>
              <w:left w:val="nil"/>
              <w:bottom w:val="single" w:sz="4" w:space="0" w:color="auto"/>
              <w:right w:val="single" w:sz="4" w:space="0" w:color="auto"/>
            </w:tcBorders>
            <w:shd w:val="clear" w:color="auto" w:fill="DEEAF6" w:themeFill="accent5" w:themeFillTint="33"/>
            <w:noWrap/>
            <w:vAlign w:val="bottom"/>
            <w:hideMark/>
          </w:tcPr>
          <w:p w:rsidR="00A47E9D" w:rsidRPr="00A7765C" w:rsidRDefault="00A47E9D" w:rsidP="00C42050">
            <w:pPr>
              <w:spacing w:after="0" w:line="240" w:lineRule="auto"/>
              <w:jc w:val="center"/>
              <w:rPr>
                <w:rFonts w:ascii="Calibri" w:eastAsia="Times New Roman" w:hAnsi="Calibri" w:cs="Calibri"/>
                <w:color w:val="000000"/>
                <w:sz w:val="22"/>
                <w:lang w:eastAsia="ru-RU"/>
              </w:rPr>
            </w:pPr>
            <w:r w:rsidRPr="00A7765C">
              <w:rPr>
                <w:rFonts w:ascii="Calibri" w:eastAsia="Times New Roman" w:hAnsi="Calibri" w:cs="Calibri"/>
                <w:color w:val="000000"/>
                <w:sz w:val="22"/>
                <w:lang w:eastAsia="ru-RU"/>
              </w:rPr>
              <w:t>-</w:t>
            </w:r>
          </w:p>
        </w:tc>
        <w:tc>
          <w:tcPr>
            <w:tcW w:w="1192"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82,87</w:t>
            </w:r>
          </w:p>
        </w:tc>
        <w:tc>
          <w:tcPr>
            <w:tcW w:w="851"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168,33</w:t>
            </w:r>
          </w:p>
        </w:tc>
        <w:tc>
          <w:tcPr>
            <w:tcW w:w="1417"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2,89</w:t>
            </w:r>
          </w:p>
        </w:tc>
        <w:tc>
          <w:tcPr>
            <w:tcW w:w="1418" w:type="dxa"/>
            <w:tcBorders>
              <w:top w:val="nil"/>
              <w:left w:val="nil"/>
              <w:bottom w:val="single" w:sz="4" w:space="0" w:color="auto"/>
              <w:right w:val="single" w:sz="4" w:space="0" w:color="auto"/>
            </w:tcBorders>
            <w:shd w:val="clear" w:color="auto" w:fill="DEEAF6" w:themeFill="accent5" w:themeFillTint="33"/>
            <w:noWrap/>
            <w:hideMark/>
          </w:tcPr>
          <w:p w:rsidR="00A47E9D" w:rsidRPr="00A7765C" w:rsidRDefault="00A47E9D" w:rsidP="00C42050">
            <w:pPr>
              <w:spacing w:after="0" w:line="240" w:lineRule="auto"/>
              <w:jc w:val="center"/>
              <w:rPr>
                <w:rFonts w:ascii="Calibri" w:eastAsia="Times New Roman" w:hAnsi="Calibri" w:cs="Calibri"/>
                <w:sz w:val="22"/>
                <w:lang w:eastAsia="ru-RU"/>
              </w:rPr>
            </w:pPr>
            <w:r w:rsidRPr="00A7765C">
              <w:rPr>
                <w:rFonts w:ascii="Calibri" w:eastAsia="Times New Roman" w:hAnsi="Calibri" w:cs="Calibri"/>
                <w:sz w:val="22"/>
                <w:lang w:eastAsia="ru-RU"/>
              </w:rPr>
              <w:t>2,95</w:t>
            </w:r>
          </w:p>
        </w:tc>
      </w:tr>
    </w:tbl>
    <w:p w:rsidR="00112201" w:rsidRDefault="00112201" w:rsidP="0032698E">
      <w:pPr>
        <w:rPr>
          <w:rFonts w:cs="Times New Roman"/>
        </w:rPr>
      </w:pPr>
    </w:p>
    <w:p w:rsidR="005F5B48" w:rsidRDefault="005F5B48" w:rsidP="0032698E">
      <w:pPr>
        <w:rPr>
          <w:rFonts w:cs="Times New Roman"/>
        </w:rPr>
      </w:pPr>
    </w:p>
    <w:p w:rsidR="005F5B48" w:rsidRDefault="005F5B48" w:rsidP="0032698E">
      <w:pPr>
        <w:rPr>
          <w:rFonts w:cs="Times New Roman"/>
        </w:rPr>
      </w:pPr>
    </w:p>
    <w:p w:rsidR="005F5B48" w:rsidRPr="00A7765C" w:rsidRDefault="00B76FAF" w:rsidP="005F5B48">
      <w:pPr>
        <w:jc w:val="right"/>
        <w:rPr>
          <w:rFonts w:asciiTheme="minorHAnsi" w:hAnsiTheme="minorHAnsi" w:cstheme="minorBidi"/>
          <w:sz w:val="22"/>
        </w:rPr>
      </w:pPr>
      <w:bookmarkStart w:id="18" w:name="_Hlk482609307"/>
      <w:r>
        <w:rPr>
          <w:rFonts w:eastAsia="Calibri" w:cs="Times New Roman"/>
          <w:i/>
          <w:szCs w:val="24"/>
        </w:rPr>
        <w:t>Таблица В13</w:t>
      </w:r>
      <w:r w:rsidR="005F5B48" w:rsidRPr="00A7765C">
        <w:rPr>
          <w:rFonts w:eastAsia="Calibri" w:cs="Times New Roman"/>
          <w:i/>
          <w:szCs w:val="24"/>
        </w:rPr>
        <w:t xml:space="preserve"> – цветность и </w:t>
      </w:r>
      <w:proofErr w:type="spellStart"/>
      <w:r w:rsidR="005F5B48" w:rsidRPr="00A7765C">
        <w:rPr>
          <w:rFonts w:eastAsia="Calibri" w:cs="Times New Roman"/>
          <w:i/>
          <w:szCs w:val="24"/>
        </w:rPr>
        <w:t>перманганатная</w:t>
      </w:r>
      <w:proofErr w:type="spellEnd"/>
      <w:r w:rsidR="005F5B48" w:rsidRPr="00A7765C">
        <w:rPr>
          <w:rFonts w:eastAsia="Calibri" w:cs="Times New Roman"/>
          <w:i/>
          <w:szCs w:val="24"/>
        </w:rPr>
        <w:t xml:space="preserve"> окисляемость водных объектов дельты р. Лены в зимний период</w:t>
      </w:r>
    </w:p>
    <w:tbl>
      <w:tblPr>
        <w:tblStyle w:val="12"/>
        <w:tblW w:w="9351" w:type="dxa"/>
        <w:tblLook w:val="04A0" w:firstRow="1" w:lastRow="0" w:firstColumn="1" w:lastColumn="0" w:noHBand="0" w:noVBand="1"/>
      </w:tblPr>
      <w:tblGrid>
        <w:gridCol w:w="1808"/>
        <w:gridCol w:w="2251"/>
        <w:gridCol w:w="5292"/>
      </w:tblGrid>
      <w:tr w:rsidR="005F5B48" w:rsidRPr="00A7765C" w:rsidTr="00C42050">
        <w:tc>
          <w:tcPr>
            <w:tcW w:w="1413" w:type="dxa"/>
            <w:shd w:val="clear" w:color="auto" w:fill="DEEAF6" w:themeFill="accent5" w:themeFillTint="33"/>
          </w:tcPr>
          <w:bookmarkEnd w:id="18"/>
          <w:p w:rsidR="005F5B48" w:rsidRPr="00A7765C" w:rsidRDefault="005F5B48" w:rsidP="00C42050">
            <w:pPr>
              <w:rPr>
                <w:b/>
              </w:rPr>
            </w:pPr>
            <w:proofErr w:type="spellStart"/>
            <w:r w:rsidRPr="00A7765C">
              <w:rPr>
                <w:b/>
              </w:rPr>
              <w:t>Перманганатная</w:t>
            </w:r>
            <w:proofErr w:type="spellEnd"/>
            <w:r w:rsidRPr="00A7765C">
              <w:rPr>
                <w:b/>
              </w:rPr>
              <w:t xml:space="preserve"> окисляемость (мг O/л)</w:t>
            </w:r>
          </w:p>
        </w:tc>
        <w:tc>
          <w:tcPr>
            <w:tcW w:w="2335" w:type="dxa"/>
            <w:shd w:val="clear" w:color="auto" w:fill="DEEAF6" w:themeFill="accent5" w:themeFillTint="33"/>
          </w:tcPr>
          <w:p w:rsidR="005F5B48" w:rsidRPr="00A7765C" w:rsidRDefault="005F5B48" w:rsidP="00C42050">
            <w:pPr>
              <w:rPr>
                <w:b/>
              </w:rPr>
            </w:pPr>
            <w:r w:rsidRPr="00A7765C">
              <w:rPr>
                <w:b/>
              </w:rPr>
              <w:t xml:space="preserve">Цветность (градусы </w:t>
            </w:r>
            <w:proofErr w:type="spellStart"/>
            <w:r w:rsidRPr="00A7765C">
              <w:rPr>
                <w:b/>
              </w:rPr>
              <w:t>pt-co</w:t>
            </w:r>
            <w:proofErr w:type="spellEnd"/>
            <w:r w:rsidRPr="00A7765C">
              <w:rPr>
                <w:b/>
              </w:rPr>
              <w:t>)</w:t>
            </w:r>
          </w:p>
        </w:tc>
        <w:tc>
          <w:tcPr>
            <w:tcW w:w="5603" w:type="dxa"/>
            <w:shd w:val="clear" w:color="auto" w:fill="DEEAF6" w:themeFill="accent5" w:themeFillTint="33"/>
          </w:tcPr>
          <w:p w:rsidR="005F5B48" w:rsidRPr="00A7765C" w:rsidRDefault="005F5B48" w:rsidP="00C42050">
            <w:pPr>
              <w:rPr>
                <w:b/>
              </w:rPr>
            </w:pPr>
            <w:r w:rsidRPr="00A7765C">
              <w:rPr>
                <w:b/>
              </w:rPr>
              <w:t>Место отбора проб</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33</w:t>
            </w:r>
          </w:p>
        </w:tc>
        <w:tc>
          <w:tcPr>
            <w:tcW w:w="5603" w:type="dxa"/>
            <w:shd w:val="clear" w:color="auto" w:fill="DEEAF6" w:themeFill="accent5" w:themeFillTint="33"/>
            <w:vAlign w:val="center"/>
          </w:tcPr>
          <w:p w:rsidR="005F5B48" w:rsidRPr="00A7765C" w:rsidRDefault="005F5B48" w:rsidP="00C42050">
            <w:pPr>
              <w:rPr>
                <w:rFonts w:ascii="Calibri" w:hAnsi="Calibri"/>
                <w:color w:val="000000"/>
              </w:rPr>
            </w:pPr>
            <w:r w:rsidRPr="00A7765C">
              <w:rPr>
                <w:rFonts w:ascii="Calibri" w:hAnsi="Calibri"/>
                <w:color w:val="000000"/>
              </w:rPr>
              <w:t>Главное русло, створ №1; 0,2h</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44</w:t>
            </w:r>
          </w:p>
        </w:tc>
        <w:tc>
          <w:tcPr>
            <w:tcW w:w="5603" w:type="dxa"/>
            <w:shd w:val="clear" w:color="auto" w:fill="DEEAF6" w:themeFill="accent5" w:themeFillTint="33"/>
            <w:vAlign w:val="center"/>
          </w:tcPr>
          <w:p w:rsidR="005F5B48" w:rsidRPr="00A7765C" w:rsidRDefault="005F5B48" w:rsidP="00C42050">
            <w:pPr>
              <w:rPr>
                <w:rFonts w:ascii="Calibri" w:hAnsi="Calibri"/>
                <w:color w:val="000000"/>
              </w:rPr>
            </w:pPr>
            <w:r w:rsidRPr="00A7765C">
              <w:rPr>
                <w:rFonts w:ascii="Calibri" w:hAnsi="Calibri"/>
                <w:color w:val="000000"/>
              </w:rPr>
              <w:t>Главное русло, створ №1; 0,8h</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33</w:t>
            </w:r>
          </w:p>
        </w:tc>
        <w:tc>
          <w:tcPr>
            <w:tcW w:w="5603" w:type="dxa"/>
            <w:shd w:val="clear" w:color="auto" w:fill="DEEAF6" w:themeFill="accent5" w:themeFillTint="33"/>
            <w:vAlign w:val="center"/>
          </w:tcPr>
          <w:p w:rsidR="005F5B48" w:rsidRPr="00A7765C" w:rsidRDefault="005F5B48" w:rsidP="00C42050">
            <w:pPr>
              <w:rPr>
                <w:rFonts w:ascii="Calibri" w:hAnsi="Calibri"/>
                <w:color w:val="000000"/>
              </w:rPr>
            </w:pPr>
            <w:r w:rsidRPr="00A7765C">
              <w:rPr>
                <w:rFonts w:ascii="Calibri" w:hAnsi="Calibri"/>
                <w:color w:val="000000"/>
              </w:rPr>
              <w:t>Главное русло, створ №2; 0,2h</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30</w:t>
            </w:r>
          </w:p>
        </w:tc>
        <w:tc>
          <w:tcPr>
            <w:tcW w:w="5603" w:type="dxa"/>
            <w:shd w:val="clear" w:color="auto" w:fill="DEEAF6" w:themeFill="accent5" w:themeFillTint="33"/>
            <w:vAlign w:val="center"/>
          </w:tcPr>
          <w:p w:rsidR="005F5B48" w:rsidRPr="00A7765C" w:rsidRDefault="005F5B48" w:rsidP="00C42050">
            <w:pPr>
              <w:rPr>
                <w:rFonts w:ascii="Calibri" w:hAnsi="Calibri"/>
                <w:color w:val="000000"/>
              </w:rPr>
            </w:pPr>
            <w:r w:rsidRPr="00A7765C">
              <w:rPr>
                <w:rFonts w:ascii="Calibri" w:hAnsi="Calibri"/>
                <w:color w:val="000000"/>
              </w:rPr>
              <w:t>Главное русло, створ №2; 0,8h</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40</w:t>
            </w:r>
          </w:p>
        </w:tc>
        <w:tc>
          <w:tcPr>
            <w:tcW w:w="5603" w:type="dxa"/>
            <w:shd w:val="clear" w:color="auto" w:fill="DEEAF6" w:themeFill="accent5" w:themeFillTint="33"/>
            <w:vAlign w:val="center"/>
          </w:tcPr>
          <w:p w:rsidR="005F5B48" w:rsidRPr="00A7765C" w:rsidRDefault="005F5B48" w:rsidP="00C42050">
            <w:pPr>
              <w:rPr>
                <w:rFonts w:ascii="Calibri" w:hAnsi="Calibri"/>
                <w:color w:val="000000"/>
              </w:rPr>
            </w:pPr>
            <w:r w:rsidRPr="00A7765C">
              <w:rPr>
                <w:rFonts w:ascii="Calibri" w:hAnsi="Calibri"/>
                <w:color w:val="000000"/>
              </w:rPr>
              <w:t>Главное русло, створ №3; 0,2h</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30</w:t>
            </w:r>
          </w:p>
        </w:tc>
        <w:tc>
          <w:tcPr>
            <w:tcW w:w="5603" w:type="dxa"/>
            <w:shd w:val="clear" w:color="auto" w:fill="DEEAF6" w:themeFill="accent5" w:themeFillTint="33"/>
            <w:vAlign w:val="center"/>
          </w:tcPr>
          <w:p w:rsidR="005F5B48" w:rsidRPr="00A7765C" w:rsidRDefault="005F5B48" w:rsidP="00C42050">
            <w:pPr>
              <w:rPr>
                <w:rFonts w:ascii="Calibri" w:hAnsi="Calibri"/>
                <w:color w:val="000000"/>
              </w:rPr>
            </w:pPr>
            <w:r w:rsidRPr="00A7765C">
              <w:rPr>
                <w:rFonts w:ascii="Calibri" w:hAnsi="Calibri"/>
                <w:color w:val="000000"/>
              </w:rPr>
              <w:t>Главное русло, створ №3; 0,8h</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30</w:t>
            </w:r>
          </w:p>
        </w:tc>
        <w:tc>
          <w:tcPr>
            <w:tcW w:w="5603" w:type="dxa"/>
            <w:shd w:val="clear" w:color="auto" w:fill="DEEAF6" w:themeFill="accent5" w:themeFillTint="33"/>
            <w:vAlign w:val="center"/>
          </w:tcPr>
          <w:p w:rsidR="005F5B48" w:rsidRPr="00A7765C" w:rsidRDefault="005F5B48" w:rsidP="00C42050">
            <w:pPr>
              <w:rPr>
                <w:rFonts w:ascii="Calibri" w:hAnsi="Calibri"/>
                <w:color w:val="000000"/>
              </w:rPr>
            </w:pPr>
            <w:proofErr w:type="spellStart"/>
            <w:r w:rsidRPr="00A7765C">
              <w:rPr>
                <w:rFonts w:ascii="Calibri" w:hAnsi="Calibri"/>
                <w:color w:val="000000"/>
              </w:rPr>
              <w:t>Оленекская</w:t>
            </w:r>
            <w:proofErr w:type="spellEnd"/>
            <w:r w:rsidRPr="00A7765C">
              <w:rPr>
                <w:rFonts w:ascii="Calibri" w:hAnsi="Calibri"/>
                <w:color w:val="000000"/>
              </w:rPr>
              <w:t xml:space="preserve"> протока; 0,2h</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27</w:t>
            </w:r>
          </w:p>
        </w:tc>
        <w:tc>
          <w:tcPr>
            <w:tcW w:w="5603" w:type="dxa"/>
            <w:shd w:val="clear" w:color="auto" w:fill="DEEAF6" w:themeFill="accent5" w:themeFillTint="33"/>
            <w:vAlign w:val="center"/>
          </w:tcPr>
          <w:p w:rsidR="005F5B48" w:rsidRPr="00A7765C" w:rsidRDefault="005F5B48" w:rsidP="00C42050">
            <w:pPr>
              <w:rPr>
                <w:rFonts w:ascii="Calibri" w:hAnsi="Calibri"/>
                <w:color w:val="000000"/>
              </w:rPr>
            </w:pPr>
            <w:proofErr w:type="spellStart"/>
            <w:r w:rsidRPr="00A7765C">
              <w:rPr>
                <w:rFonts w:ascii="Calibri" w:hAnsi="Calibri"/>
                <w:color w:val="000000"/>
              </w:rPr>
              <w:t>Оленекская</w:t>
            </w:r>
            <w:proofErr w:type="spellEnd"/>
            <w:r w:rsidRPr="00A7765C">
              <w:rPr>
                <w:rFonts w:ascii="Calibri" w:hAnsi="Calibri"/>
                <w:color w:val="000000"/>
              </w:rPr>
              <w:t xml:space="preserve"> протока; 0,8h</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17,70</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40</w:t>
            </w:r>
          </w:p>
        </w:tc>
        <w:tc>
          <w:tcPr>
            <w:tcW w:w="5603" w:type="dxa"/>
            <w:shd w:val="clear" w:color="auto" w:fill="DEEAF6" w:themeFill="accent5" w:themeFillTint="33"/>
            <w:vAlign w:val="center"/>
          </w:tcPr>
          <w:p w:rsidR="005F5B48" w:rsidRPr="00A7765C" w:rsidRDefault="005F5B48" w:rsidP="00C42050">
            <w:pPr>
              <w:rPr>
                <w:rFonts w:ascii="Calibri" w:hAnsi="Calibri"/>
                <w:color w:val="000000"/>
              </w:rPr>
            </w:pPr>
            <w:r w:rsidRPr="00A7765C">
              <w:rPr>
                <w:rFonts w:ascii="Calibri" w:hAnsi="Calibri"/>
                <w:color w:val="000000"/>
              </w:rPr>
              <w:t>Озеро Банное-2; 0,2h</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9,82</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48</w:t>
            </w:r>
          </w:p>
        </w:tc>
        <w:tc>
          <w:tcPr>
            <w:tcW w:w="5603" w:type="dxa"/>
            <w:shd w:val="clear" w:color="auto" w:fill="DEEAF6" w:themeFill="accent5" w:themeFillTint="33"/>
            <w:vAlign w:val="center"/>
          </w:tcPr>
          <w:p w:rsidR="005F5B48" w:rsidRPr="00A7765C" w:rsidRDefault="005F5B48" w:rsidP="00C42050">
            <w:pPr>
              <w:rPr>
                <w:rFonts w:ascii="Calibri" w:hAnsi="Calibri"/>
                <w:color w:val="000000"/>
              </w:rPr>
            </w:pPr>
            <w:r w:rsidRPr="00A7765C">
              <w:rPr>
                <w:rFonts w:ascii="Calibri" w:hAnsi="Calibri"/>
                <w:color w:val="000000"/>
              </w:rPr>
              <w:t>Озеро Банное-2; 0,8h</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9,37</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44</w:t>
            </w:r>
          </w:p>
        </w:tc>
        <w:tc>
          <w:tcPr>
            <w:tcW w:w="5603" w:type="dxa"/>
            <w:shd w:val="clear" w:color="auto" w:fill="DEEAF6" w:themeFill="accent5" w:themeFillTint="33"/>
            <w:vAlign w:val="center"/>
          </w:tcPr>
          <w:p w:rsidR="005F5B48" w:rsidRPr="00A7765C" w:rsidRDefault="005F5B48" w:rsidP="00C42050">
            <w:pPr>
              <w:rPr>
                <w:rFonts w:ascii="Calibri" w:hAnsi="Calibri"/>
                <w:color w:val="000000"/>
              </w:rPr>
            </w:pPr>
            <w:r w:rsidRPr="00A7765C">
              <w:rPr>
                <w:rFonts w:ascii="Calibri" w:hAnsi="Calibri"/>
                <w:color w:val="000000"/>
              </w:rPr>
              <w:t xml:space="preserve">Озеро </w:t>
            </w:r>
            <w:proofErr w:type="spellStart"/>
            <w:r w:rsidRPr="00A7765C">
              <w:rPr>
                <w:rFonts w:ascii="Calibri" w:hAnsi="Calibri"/>
                <w:color w:val="000000"/>
              </w:rPr>
              <w:t>Моло</w:t>
            </w:r>
            <w:proofErr w:type="spellEnd"/>
            <w:r w:rsidRPr="00A7765C">
              <w:rPr>
                <w:rFonts w:ascii="Calibri" w:hAnsi="Calibri"/>
                <w:color w:val="000000"/>
              </w:rPr>
              <w:t>; 0,2h</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6,36</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33</w:t>
            </w:r>
          </w:p>
        </w:tc>
        <w:tc>
          <w:tcPr>
            <w:tcW w:w="5603" w:type="dxa"/>
            <w:shd w:val="clear" w:color="auto" w:fill="DEEAF6" w:themeFill="accent5" w:themeFillTint="33"/>
            <w:vAlign w:val="center"/>
          </w:tcPr>
          <w:p w:rsidR="005F5B48" w:rsidRPr="00A7765C" w:rsidRDefault="005F5B48" w:rsidP="00C42050">
            <w:pPr>
              <w:rPr>
                <w:rFonts w:ascii="Calibri" w:hAnsi="Calibri"/>
                <w:color w:val="000000"/>
              </w:rPr>
            </w:pPr>
            <w:r w:rsidRPr="00A7765C">
              <w:rPr>
                <w:rFonts w:ascii="Calibri" w:hAnsi="Calibri"/>
                <w:color w:val="000000"/>
              </w:rPr>
              <w:t xml:space="preserve">Озеро </w:t>
            </w:r>
            <w:proofErr w:type="spellStart"/>
            <w:r w:rsidRPr="00A7765C">
              <w:rPr>
                <w:rFonts w:ascii="Calibri" w:hAnsi="Calibri"/>
                <w:color w:val="000000"/>
              </w:rPr>
              <w:t>Моло</w:t>
            </w:r>
            <w:proofErr w:type="spellEnd"/>
            <w:r w:rsidRPr="00A7765C">
              <w:rPr>
                <w:rFonts w:ascii="Calibri" w:hAnsi="Calibri"/>
                <w:color w:val="000000"/>
              </w:rPr>
              <w:t>; 0,8h</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7,84</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56</w:t>
            </w:r>
          </w:p>
        </w:tc>
        <w:tc>
          <w:tcPr>
            <w:tcW w:w="5603" w:type="dxa"/>
            <w:shd w:val="clear" w:color="auto" w:fill="DEEAF6" w:themeFill="accent5" w:themeFillTint="33"/>
            <w:vAlign w:val="center"/>
          </w:tcPr>
          <w:p w:rsidR="005F5B48" w:rsidRPr="00A7765C" w:rsidRDefault="005F5B48" w:rsidP="00C42050">
            <w:pPr>
              <w:rPr>
                <w:rFonts w:ascii="Calibri" w:hAnsi="Calibri"/>
                <w:color w:val="000000"/>
              </w:rPr>
            </w:pPr>
            <w:r w:rsidRPr="00A7765C">
              <w:rPr>
                <w:rFonts w:ascii="Calibri" w:hAnsi="Calibri"/>
                <w:color w:val="000000"/>
              </w:rPr>
              <w:t>Озеро №10; 0,2h</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4,56</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48</w:t>
            </w:r>
          </w:p>
        </w:tc>
        <w:tc>
          <w:tcPr>
            <w:tcW w:w="5603" w:type="dxa"/>
            <w:shd w:val="clear" w:color="auto" w:fill="DEEAF6" w:themeFill="accent5" w:themeFillTint="33"/>
            <w:vAlign w:val="center"/>
          </w:tcPr>
          <w:p w:rsidR="005F5B48" w:rsidRPr="00A7765C" w:rsidRDefault="005F5B48" w:rsidP="00C42050">
            <w:pPr>
              <w:rPr>
                <w:rFonts w:ascii="Calibri" w:hAnsi="Calibri"/>
                <w:color w:val="000000"/>
              </w:rPr>
            </w:pPr>
            <w:r w:rsidRPr="00A7765C">
              <w:rPr>
                <w:rFonts w:ascii="Calibri" w:hAnsi="Calibri"/>
                <w:color w:val="000000"/>
              </w:rPr>
              <w:t>Озеро №10; 0,8h</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16,22</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96</w:t>
            </w:r>
          </w:p>
        </w:tc>
        <w:tc>
          <w:tcPr>
            <w:tcW w:w="5603" w:type="dxa"/>
            <w:shd w:val="clear" w:color="auto" w:fill="DEEAF6" w:themeFill="accent5" w:themeFillTint="33"/>
            <w:vAlign w:val="center"/>
          </w:tcPr>
          <w:p w:rsidR="005F5B48" w:rsidRPr="00A7765C" w:rsidRDefault="005F5B48" w:rsidP="00C42050">
            <w:pPr>
              <w:rPr>
                <w:rFonts w:ascii="Calibri" w:hAnsi="Calibri"/>
                <w:color w:val="000000"/>
              </w:rPr>
            </w:pPr>
            <w:r w:rsidRPr="00A7765C">
              <w:rPr>
                <w:rFonts w:ascii="Calibri" w:hAnsi="Calibri"/>
                <w:color w:val="000000"/>
              </w:rPr>
              <w:t>Озеро Банное-3; 0,2h</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14,00</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77</w:t>
            </w:r>
          </w:p>
        </w:tc>
        <w:tc>
          <w:tcPr>
            <w:tcW w:w="5603" w:type="dxa"/>
            <w:shd w:val="clear" w:color="auto" w:fill="DEEAF6" w:themeFill="accent5" w:themeFillTint="33"/>
            <w:vAlign w:val="center"/>
          </w:tcPr>
          <w:p w:rsidR="005F5B48" w:rsidRPr="00A7765C" w:rsidRDefault="005F5B48" w:rsidP="00C42050">
            <w:pPr>
              <w:rPr>
                <w:rFonts w:ascii="Calibri" w:hAnsi="Calibri"/>
                <w:color w:val="000000"/>
              </w:rPr>
            </w:pPr>
            <w:r w:rsidRPr="00A7765C">
              <w:rPr>
                <w:rFonts w:ascii="Calibri" w:hAnsi="Calibri"/>
                <w:color w:val="000000"/>
              </w:rPr>
              <w:t>Озеро Банное-3; 0,8h</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20,47</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178</w:t>
            </w:r>
          </w:p>
        </w:tc>
        <w:tc>
          <w:tcPr>
            <w:tcW w:w="5603" w:type="dxa"/>
            <w:shd w:val="clear" w:color="auto" w:fill="DEEAF6" w:themeFill="accent5" w:themeFillTint="33"/>
            <w:vAlign w:val="center"/>
          </w:tcPr>
          <w:p w:rsidR="005F5B48" w:rsidRPr="00A7765C" w:rsidRDefault="005F5B48" w:rsidP="00C42050">
            <w:pPr>
              <w:rPr>
                <w:rFonts w:ascii="Calibri" w:hAnsi="Calibri"/>
                <w:color w:val="000000"/>
              </w:rPr>
            </w:pPr>
            <w:r w:rsidRPr="00A7765C">
              <w:rPr>
                <w:rFonts w:ascii="Calibri" w:hAnsi="Calibri"/>
                <w:color w:val="000000"/>
              </w:rPr>
              <w:t>Озеро №9</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12,63</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89</w:t>
            </w:r>
          </w:p>
        </w:tc>
        <w:tc>
          <w:tcPr>
            <w:tcW w:w="5603" w:type="dxa"/>
            <w:shd w:val="clear" w:color="auto" w:fill="DEEAF6" w:themeFill="accent5" w:themeFillTint="33"/>
            <w:vAlign w:val="center"/>
          </w:tcPr>
          <w:p w:rsidR="005F5B48" w:rsidRPr="00A7765C" w:rsidRDefault="005F5B48" w:rsidP="00C42050">
            <w:pPr>
              <w:rPr>
                <w:rFonts w:ascii="Calibri" w:hAnsi="Calibri"/>
                <w:color w:val="000000"/>
              </w:rPr>
            </w:pPr>
            <w:r w:rsidRPr="00A7765C">
              <w:rPr>
                <w:rFonts w:ascii="Calibri" w:hAnsi="Calibri"/>
                <w:color w:val="000000"/>
              </w:rPr>
              <w:t>Озеро Банное-1; 0,2h</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11,58</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142</w:t>
            </w:r>
          </w:p>
        </w:tc>
        <w:tc>
          <w:tcPr>
            <w:tcW w:w="5603" w:type="dxa"/>
            <w:shd w:val="clear" w:color="auto" w:fill="DEEAF6" w:themeFill="accent5" w:themeFillTint="33"/>
            <w:vAlign w:val="center"/>
          </w:tcPr>
          <w:p w:rsidR="005F5B48" w:rsidRPr="00A7765C" w:rsidRDefault="005F5B48" w:rsidP="00C42050">
            <w:pPr>
              <w:rPr>
                <w:rFonts w:ascii="Calibri" w:hAnsi="Calibri"/>
                <w:color w:val="000000"/>
              </w:rPr>
            </w:pPr>
            <w:r w:rsidRPr="00A7765C">
              <w:rPr>
                <w:rFonts w:ascii="Calibri" w:hAnsi="Calibri"/>
                <w:color w:val="000000"/>
              </w:rPr>
              <w:t>Озеро Банное-1; 0,8h</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8,83</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40</w:t>
            </w:r>
          </w:p>
        </w:tc>
        <w:tc>
          <w:tcPr>
            <w:tcW w:w="5603" w:type="dxa"/>
            <w:shd w:val="clear" w:color="auto" w:fill="DEEAF6" w:themeFill="accent5" w:themeFillTint="33"/>
            <w:vAlign w:val="center"/>
          </w:tcPr>
          <w:p w:rsidR="005F5B48" w:rsidRPr="00A7765C" w:rsidRDefault="005F5B48" w:rsidP="00C42050">
            <w:pPr>
              <w:rPr>
                <w:rFonts w:ascii="Calibri" w:hAnsi="Calibri"/>
                <w:color w:val="000000"/>
              </w:rPr>
            </w:pPr>
            <w:r w:rsidRPr="00A7765C">
              <w:rPr>
                <w:rFonts w:ascii="Calibri" w:hAnsi="Calibri"/>
                <w:color w:val="000000"/>
              </w:rPr>
              <w:t>Озеро Рыба; 0,2h</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8,53</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44</w:t>
            </w:r>
          </w:p>
        </w:tc>
        <w:tc>
          <w:tcPr>
            <w:tcW w:w="5603" w:type="dxa"/>
            <w:shd w:val="clear" w:color="auto" w:fill="DEEAF6" w:themeFill="accent5" w:themeFillTint="33"/>
            <w:vAlign w:val="center"/>
          </w:tcPr>
          <w:p w:rsidR="005F5B48" w:rsidRPr="00A7765C" w:rsidRDefault="005F5B48" w:rsidP="00C42050">
            <w:pPr>
              <w:rPr>
                <w:rFonts w:ascii="Calibri" w:hAnsi="Calibri"/>
                <w:color w:val="000000"/>
              </w:rPr>
            </w:pPr>
            <w:r w:rsidRPr="00A7765C">
              <w:rPr>
                <w:rFonts w:ascii="Calibri" w:hAnsi="Calibri"/>
                <w:color w:val="000000"/>
              </w:rPr>
              <w:t>Озеро Рыба; 0,8h</w:t>
            </w:r>
          </w:p>
        </w:tc>
      </w:tr>
      <w:tr w:rsidR="005F5B48" w:rsidRPr="00A7765C" w:rsidTr="00C42050">
        <w:trPr>
          <w:trHeight w:val="219"/>
        </w:trPr>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7,88</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37</w:t>
            </w:r>
          </w:p>
        </w:tc>
        <w:tc>
          <w:tcPr>
            <w:tcW w:w="5603" w:type="dxa"/>
            <w:shd w:val="clear" w:color="auto" w:fill="DEEAF6" w:themeFill="accent5" w:themeFillTint="33"/>
            <w:vAlign w:val="center"/>
          </w:tcPr>
          <w:p w:rsidR="005F5B48" w:rsidRPr="00A7765C" w:rsidRDefault="005F5B48" w:rsidP="00C42050">
            <w:pPr>
              <w:rPr>
                <w:rFonts w:ascii="Calibri" w:hAnsi="Calibri"/>
                <w:color w:val="000000"/>
              </w:rPr>
            </w:pPr>
            <w:r w:rsidRPr="00A7765C">
              <w:rPr>
                <w:rFonts w:ascii="Calibri" w:hAnsi="Calibri"/>
                <w:color w:val="000000"/>
              </w:rPr>
              <w:t>Озеро №11</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30</w:t>
            </w:r>
          </w:p>
        </w:tc>
        <w:tc>
          <w:tcPr>
            <w:tcW w:w="5603" w:type="dxa"/>
            <w:shd w:val="clear" w:color="auto" w:fill="DEEAF6" w:themeFill="accent5" w:themeFillTint="33"/>
            <w:vAlign w:val="bottom"/>
          </w:tcPr>
          <w:p w:rsidR="005F5B48" w:rsidRPr="00A7765C" w:rsidRDefault="005F5B48" w:rsidP="00C42050">
            <w:pPr>
              <w:rPr>
                <w:rFonts w:ascii="Calibri" w:hAnsi="Calibri"/>
                <w:color w:val="000000"/>
              </w:rPr>
            </w:pPr>
            <w:r w:rsidRPr="00A7765C">
              <w:rPr>
                <w:rFonts w:ascii="Calibri" w:hAnsi="Calibri"/>
                <w:color w:val="000000"/>
              </w:rPr>
              <w:t>Серый лед, главное русло</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37</w:t>
            </w:r>
          </w:p>
        </w:tc>
        <w:tc>
          <w:tcPr>
            <w:tcW w:w="5603" w:type="dxa"/>
            <w:shd w:val="clear" w:color="auto" w:fill="DEEAF6" w:themeFill="accent5" w:themeFillTint="33"/>
            <w:vAlign w:val="bottom"/>
          </w:tcPr>
          <w:p w:rsidR="005F5B48" w:rsidRPr="00A7765C" w:rsidRDefault="005F5B48" w:rsidP="00C42050">
            <w:pPr>
              <w:rPr>
                <w:rFonts w:ascii="Calibri" w:hAnsi="Calibri"/>
                <w:color w:val="000000"/>
              </w:rPr>
            </w:pPr>
            <w:r w:rsidRPr="00A7765C">
              <w:rPr>
                <w:rFonts w:ascii="Calibri" w:hAnsi="Calibri"/>
                <w:color w:val="000000"/>
              </w:rPr>
              <w:t>Снег, главное русло</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40</w:t>
            </w:r>
          </w:p>
        </w:tc>
        <w:tc>
          <w:tcPr>
            <w:tcW w:w="5603" w:type="dxa"/>
            <w:shd w:val="clear" w:color="auto" w:fill="DEEAF6" w:themeFill="accent5" w:themeFillTint="33"/>
            <w:vAlign w:val="bottom"/>
          </w:tcPr>
          <w:p w:rsidR="005F5B48" w:rsidRPr="00A7765C" w:rsidRDefault="005F5B48" w:rsidP="00C42050">
            <w:pPr>
              <w:rPr>
                <w:rFonts w:ascii="Calibri" w:hAnsi="Calibri"/>
                <w:color w:val="000000"/>
              </w:rPr>
            </w:pPr>
            <w:proofErr w:type="spellStart"/>
            <w:r w:rsidRPr="00A7765C">
              <w:rPr>
                <w:rFonts w:ascii="Calibri" w:hAnsi="Calibri"/>
                <w:color w:val="000000"/>
              </w:rPr>
              <w:t>Пов</w:t>
            </w:r>
            <w:proofErr w:type="spellEnd"/>
            <w:r w:rsidRPr="00A7765C">
              <w:rPr>
                <w:rFonts w:ascii="Calibri" w:hAnsi="Calibri"/>
                <w:color w:val="000000"/>
              </w:rPr>
              <w:t xml:space="preserve"> лед, </w:t>
            </w:r>
            <w:proofErr w:type="spellStart"/>
            <w:r w:rsidRPr="00A7765C">
              <w:rPr>
                <w:rFonts w:ascii="Calibri" w:hAnsi="Calibri"/>
                <w:color w:val="000000"/>
              </w:rPr>
              <w:t>Оленекская</w:t>
            </w:r>
            <w:proofErr w:type="spellEnd"/>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23</w:t>
            </w:r>
          </w:p>
        </w:tc>
        <w:tc>
          <w:tcPr>
            <w:tcW w:w="5603" w:type="dxa"/>
            <w:shd w:val="clear" w:color="auto" w:fill="DEEAF6" w:themeFill="accent5" w:themeFillTint="33"/>
            <w:vAlign w:val="bottom"/>
          </w:tcPr>
          <w:p w:rsidR="005F5B48" w:rsidRPr="00A7765C" w:rsidRDefault="005F5B48" w:rsidP="00C42050">
            <w:pPr>
              <w:rPr>
                <w:rFonts w:ascii="Calibri" w:hAnsi="Calibri"/>
                <w:color w:val="000000"/>
              </w:rPr>
            </w:pPr>
            <w:r w:rsidRPr="00A7765C">
              <w:rPr>
                <w:rFonts w:ascii="Calibri" w:hAnsi="Calibri"/>
                <w:color w:val="000000"/>
              </w:rPr>
              <w:t xml:space="preserve">Прозрачный лед, </w:t>
            </w:r>
            <w:proofErr w:type="spellStart"/>
            <w:r w:rsidRPr="00A7765C">
              <w:rPr>
                <w:rFonts w:ascii="Calibri" w:hAnsi="Calibri"/>
                <w:color w:val="000000"/>
              </w:rPr>
              <w:t>Оленекская</w:t>
            </w:r>
            <w:proofErr w:type="spellEnd"/>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37</w:t>
            </w:r>
          </w:p>
        </w:tc>
        <w:tc>
          <w:tcPr>
            <w:tcW w:w="5603" w:type="dxa"/>
            <w:shd w:val="clear" w:color="auto" w:fill="DEEAF6" w:themeFill="accent5" w:themeFillTint="33"/>
            <w:vAlign w:val="bottom"/>
          </w:tcPr>
          <w:p w:rsidR="005F5B48" w:rsidRPr="00A7765C" w:rsidRDefault="005F5B48" w:rsidP="00C42050">
            <w:pPr>
              <w:rPr>
                <w:rFonts w:ascii="Calibri" w:hAnsi="Calibri"/>
                <w:color w:val="000000"/>
              </w:rPr>
            </w:pPr>
            <w:r w:rsidRPr="00A7765C">
              <w:rPr>
                <w:rFonts w:ascii="Calibri" w:hAnsi="Calibri"/>
                <w:color w:val="000000"/>
              </w:rPr>
              <w:t xml:space="preserve">Снег, </w:t>
            </w:r>
            <w:proofErr w:type="spellStart"/>
            <w:r w:rsidRPr="00A7765C">
              <w:rPr>
                <w:rFonts w:ascii="Calibri" w:hAnsi="Calibri"/>
                <w:color w:val="000000"/>
              </w:rPr>
              <w:t>Оленекская</w:t>
            </w:r>
            <w:proofErr w:type="spellEnd"/>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192</w:t>
            </w:r>
          </w:p>
        </w:tc>
        <w:tc>
          <w:tcPr>
            <w:tcW w:w="5603" w:type="dxa"/>
            <w:shd w:val="clear" w:color="auto" w:fill="DEEAF6" w:themeFill="accent5" w:themeFillTint="33"/>
            <w:vAlign w:val="bottom"/>
          </w:tcPr>
          <w:p w:rsidR="005F5B48" w:rsidRPr="00A7765C" w:rsidRDefault="005F5B48" w:rsidP="00C42050">
            <w:pPr>
              <w:rPr>
                <w:rFonts w:ascii="Calibri" w:hAnsi="Calibri"/>
                <w:color w:val="000000"/>
              </w:rPr>
            </w:pPr>
            <w:r w:rsidRPr="00A7765C">
              <w:rPr>
                <w:rFonts w:ascii="Calibri" w:hAnsi="Calibri"/>
                <w:color w:val="000000"/>
              </w:rPr>
              <w:t>Снег с песком, Банное-3</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168</w:t>
            </w:r>
          </w:p>
        </w:tc>
        <w:tc>
          <w:tcPr>
            <w:tcW w:w="5603" w:type="dxa"/>
            <w:shd w:val="clear" w:color="auto" w:fill="DEEAF6" w:themeFill="accent5" w:themeFillTint="33"/>
            <w:vAlign w:val="bottom"/>
          </w:tcPr>
          <w:p w:rsidR="005F5B48" w:rsidRPr="00A7765C" w:rsidRDefault="005F5B48" w:rsidP="00C42050">
            <w:pPr>
              <w:rPr>
                <w:rFonts w:ascii="Calibri" w:hAnsi="Calibri"/>
                <w:color w:val="000000"/>
              </w:rPr>
            </w:pPr>
            <w:r w:rsidRPr="00A7765C">
              <w:rPr>
                <w:rFonts w:ascii="Calibri" w:hAnsi="Calibri"/>
                <w:color w:val="000000"/>
              </w:rPr>
              <w:t>Снег, Банное-3</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20</w:t>
            </w:r>
          </w:p>
        </w:tc>
        <w:tc>
          <w:tcPr>
            <w:tcW w:w="5603" w:type="dxa"/>
            <w:shd w:val="clear" w:color="auto" w:fill="DEEAF6" w:themeFill="accent5" w:themeFillTint="33"/>
            <w:vAlign w:val="bottom"/>
          </w:tcPr>
          <w:p w:rsidR="005F5B48" w:rsidRPr="00A7765C" w:rsidRDefault="005F5B48" w:rsidP="00C42050">
            <w:pPr>
              <w:rPr>
                <w:rFonts w:ascii="Calibri" w:hAnsi="Calibri"/>
                <w:color w:val="000000"/>
              </w:rPr>
            </w:pPr>
            <w:proofErr w:type="spellStart"/>
            <w:r w:rsidRPr="00A7765C">
              <w:rPr>
                <w:rFonts w:ascii="Calibri" w:hAnsi="Calibri"/>
                <w:color w:val="000000"/>
              </w:rPr>
              <w:t>Моло</w:t>
            </w:r>
            <w:proofErr w:type="spellEnd"/>
            <w:r w:rsidRPr="00A7765C">
              <w:rPr>
                <w:rFonts w:ascii="Calibri" w:hAnsi="Calibri"/>
                <w:color w:val="000000"/>
              </w:rPr>
              <w:t xml:space="preserve"> лед</w:t>
            </w:r>
          </w:p>
        </w:tc>
      </w:tr>
      <w:tr w:rsidR="005F5B48" w:rsidRPr="00A7765C" w:rsidTr="00C42050">
        <w:tc>
          <w:tcPr>
            <w:tcW w:w="1413"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w:t>
            </w:r>
          </w:p>
        </w:tc>
        <w:tc>
          <w:tcPr>
            <w:tcW w:w="2335" w:type="dxa"/>
            <w:shd w:val="clear" w:color="auto" w:fill="DEEAF6" w:themeFill="accent5" w:themeFillTint="33"/>
            <w:vAlign w:val="bottom"/>
          </w:tcPr>
          <w:p w:rsidR="005F5B48" w:rsidRPr="00A7765C" w:rsidRDefault="005F5B48" w:rsidP="00C42050">
            <w:pPr>
              <w:jc w:val="right"/>
              <w:rPr>
                <w:rFonts w:ascii="Calibri" w:hAnsi="Calibri"/>
                <w:color w:val="000000"/>
              </w:rPr>
            </w:pPr>
            <w:r w:rsidRPr="00A7765C">
              <w:rPr>
                <w:rFonts w:ascii="Calibri" w:hAnsi="Calibri"/>
                <w:color w:val="000000"/>
              </w:rPr>
              <w:t>96</w:t>
            </w:r>
          </w:p>
        </w:tc>
        <w:tc>
          <w:tcPr>
            <w:tcW w:w="5603" w:type="dxa"/>
            <w:shd w:val="clear" w:color="auto" w:fill="DEEAF6" w:themeFill="accent5" w:themeFillTint="33"/>
            <w:vAlign w:val="bottom"/>
          </w:tcPr>
          <w:p w:rsidR="005F5B48" w:rsidRPr="00A7765C" w:rsidRDefault="005F5B48" w:rsidP="00C42050">
            <w:pPr>
              <w:rPr>
                <w:rFonts w:ascii="Calibri" w:hAnsi="Calibri"/>
                <w:color w:val="000000"/>
              </w:rPr>
            </w:pPr>
            <w:proofErr w:type="spellStart"/>
            <w:r w:rsidRPr="00A7765C">
              <w:rPr>
                <w:rFonts w:ascii="Calibri" w:hAnsi="Calibri"/>
                <w:color w:val="000000"/>
              </w:rPr>
              <w:t>Моло</w:t>
            </w:r>
            <w:proofErr w:type="spellEnd"/>
            <w:r w:rsidRPr="00A7765C">
              <w:rPr>
                <w:rFonts w:ascii="Calibri" w:hAnsi="Calibri"/>
                <w:color w:val="000000"/>
              </w:rPr>
              <w:t xml:space="preserve"> снег</w:t>
            </w:r>
          </w:p>
        </w:tc>
      </w:tr>
    </w:tbl>
    <w:p w:rsidR="005F5B48" w:rsidRPr="00A7765C" w:rsidRDefault="005F5B48" w:rsidP="005F5B48">
      <w:pPr>
        <w:ind w:left="720"/>
        <w:contextualSpacing/>
        <w:rPr>
          <w:rFonts w:asciiTheme="minorHAnsi" w:hAnsiTheme="minorHAnsi" w:cstheme="minorBidi"/>
          <w:sz w:val="22"/>
        </w:rPr>
      </w:pPr>
    </w:p>
    <w:p w:rsidR="005F5B48" w:rsidRDefault="005F5B48" w:rsidP="005F5B48">
      <w:pPr>
        <w:spacing w:line="360" w:lineRule="auto"/>
        <w:jc w:val="both"/>
      </w:pPr>
      <w:r w:rsidRPr="008979BF">
        <w:rPr>
          <w:rFonts w:asciiTheme="minorHAnsi" w:hAnsiTheme="minorHAnsi" w:cstheme="minorBidi"/>
          <w:sz w:val="22"/>
        </w:rPr>
        <w:tab/>
      </w:r>
    </w:p>
    <w:p w:rsidR="005F5B48" w:rsidRDefault="005F5B48" w:rsidP="005F5B48"/>
    <w:p w:rsidR="005F5B48" w:rsidRDefault="005F5B48" w:rsidP="005F5B48"/>
    <w:p w:rsidR="005F5B48" w:rsidRPr="00C65F3C" w:rsidRDefault="005F5B48" w:rsidP="0032698E">
      <w:pPr>
        <w:rPr>
          <w:rFonts w:cs="Times New Roman"/>
        </w:rPr>
      </w:pPr>
    </w:p>
    <w:sectPr w:rsidR="005F5B48" w:rsidRPr="00C65F3C" w:rsidSect="003B369D">
      <w:footerReference w:type="default" r:id="rId4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06BA" w:rsidRDefault="008D06BA" w:rsidP="003B369D">
      <w:pPr>
        <w:spacing w:after="0" w:line="240" w:lineRule="auto"/>
      </w:pPr>
      <w:r>
        <w:separator/>
      </w:r>
    </w:p>
  </w:endnote>
  <w:endnote w:type="continuationSeparator" w:id="0">
    <w:p w:rsidR="008D06BA" w:rsidRDefault="008D06BA" w:rsidP="003B3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TimesNewRomanPS-BoldItalic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Newton-Italic">
    <w:altName w:val="Yu Gothic"/>
    <w:panose1 w:val="00000000000000000000"/>
    <w:charset w:val="80"/>
    <w:family w:val="roman"/>
    <w:notTrueType/>
    <w:pitch w:val="default"/>
    <w:sig w:usb0="00000001" w:usb1="08070000" w:usb2="00000010" w:usb3="00000000" w:csb0="00020000" w:csb1="00000000"/>
  </w:font>
  <w:font w:name="Newton-Regular">
    <w:altName w:val="Yu Gothic"/>
    <w:panose1 w:val="00000000000000000000"/>
    <w:charset w:val="80"/>
    <w:family w:val="roman"/>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6804542"/>
      <w:docPartObj>
        <w:docPartGallery w:val="Page Numbers (Bottom of Page)"/>
        <w:docPartUnique/>
      </w:docPartObj>
    </w:sdtPr>
    <w:sdtEndPr/>
    <w:sdtContent>
      <w:p w:rsidR="00B70FEB" w:rsidRDefault="00B70FEB">
        <w:pPr>
          <w:pStyle w:val="af7"/>
          <w:jc w:val="center"/>
        </w:pPr>
        <w:r>
          <w:fldChar w:fldCharType="begin"/>
        </w:r>
        <w:r>
          <w:instrText>PAGE   \* MERGEFORMAT</w:instrText>
        </w:r>
        <w:r>
          <w:fldChar w:fldCharType="separate"/>
        </w:r>
        <w:r w:rsidR="003457E5">
          <w:rPr>
            <w:noProof/>
          </w:rPr>
          <w:t>43</w:t>
        </w:r>
        <w:r>
          <w:fldChar w:fldCharType="end"/>
        </w:r>
      </w:p>
    </w:sdtContent>
  </w:sdt>
  <w:p w:rsidR="00B70FEB" w:rsidRDefault="00B70FEB">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06BA" w:rsidRDefault="008D06BA" w:rsidP="003B369D">
      <w:pPr>
        <w:spacing w:after="0" w:line="240" w:lineRule="auto"/>
      </w:pPr>
      <w:r>
        <w:separator/>
      </w:r>
    </w:p>
  </w:footnote>
  <w:footnote w:type="continuationSeparator" w:id="0">
    <w:p w:rsidR="008D06BA" w:rsidRDefault="008D06BA" w:rsidP="003B36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76E"/>
    <w:multiLevelType w:val="hybridMultilevel"/>
    <w:tmpl w:val="9F505790"/>
    <w:lvl w:ilvl="0" w:tplc="37A8AB50">
      <w:start w:val="1"/>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530F74"/>
    <w:multiLevelType w:val="multilevel"/>
    <w:tmpl w:val="64A8E9A4"/>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115B0730"/>
    <w:multiLevelType w:val="multilevel"/>
    <w:tmpl w:val="2920F726"/>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15:restartNumberingAfterBreak="0">
    <w:nsid w:val="131300B4"/>
    <w:multiLevelType w:val="multilevel"/>
    <w:tmpl w:val="64A8E9A4"/>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15:restartNumberingAfterBreak="0">
    <w:nsid w:val="164C096F"/>
    <w:multiLevelType w:val="multilevel"/>
    <w:tmpl w:val="64A8E9A4"/>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1AAA27FF"/>
    <w:multiLevelType w:val="hybridMultilevel"/>
    <w:tmpl w:val="145EAC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F22189"/>
    <w:multiLevelType w:val="hybridMultilevel"/>
    <w:tmpl w:val="906615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A43D79"/>
    <w:multiLevelType w:val="hybridMultilevel"/>
    <w:tmpl w:val="F1CE1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7E68A2"/>
    <w:multiLevelType w:val="hybridMultilevel"/>
    <w:tmpl w:val="62D26F8E"/>
    <w:lvl w:ilvl="0" w:tplc="F7AE8F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28B8640A"/>
    <w:multiLevelType w:val="hybridMultilevel"/>
    <w:tmpl w:val="1AA479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31D03627"/>
    <w:multiLevelType w:val="hybridMultilevel"/>
    <w:tmpl w:val="BD641E20"/>
    <w:lvl w:ilvl="0" w:tplc="77DCC12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46916864"/>
    <w:multiLevelType w:val="multilevel"/>
    <w:tmpl w:val="0A689B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5B243C1"/>
    <w:multiLevelType w:val="multilevel"/>
    <w:tmpl w:val="64A8E9A4"/>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15:restartNumberingAfterBreak="0">
    <w:nsid w:val="585B70FB"/>
    <w:multiLevelType w:val="multilevel"/>
    <w:tmpl w:val="5616EF7C"/>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 w15:restartNumberingAfterBreak="0">
    <w:nsid w:val="5EAD6857"/>
    <w:multiLevelType w:val="hybridMultilevel"/>
    <w:tmpl w:val="EFE82DA4"/>
    <w:lvl w:ilvl="0" w:tplc="04190011">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64C52CC7"/>
    <w:multiLevelType w:val="multilevel"/>
    <w:tmpl w:val="F66AF7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84734B3"/>
    <w:multiLevelType w:val="hybridMultilevel"/>
    <w:tmpl w:val="D1261A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A796F71"/>
    <w:multiLevelType w:val="multilevel"/>
    <w:tmpl w:val="64A8E9A4"/>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15:restartNumberingAfterBreak="0">
    <w:nsid w:val="6D546DD8"/>
    <w:multiLevelType w:val="multilevel"/>
    <w:tmpl w:val="AEFEB8E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9" w15:restartNumberingAfterBreak="0">
    <w:nsid w:val="7522649D"/>
    <w:multiLevelType w:val="multilevel"/>
    <w:tmpl w:val="5128F69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78110981"/>
    <w:multiLevelType w:val="hybridMultilevel"/>
    <w:tmpl w:val="DBD05F78"/>
    <w:lvl w:ilvl="0" w:tplc="F30EF9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784B2D6E"/>
    <w:multiLevelType w:val="multilevel"/>
    <w:tmpl w:val="64A8E9A4"/>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 w15:restartNumberingAfterBreak="0">
    <w:nsid w:val="7CB62103"/>
    <w:multiLevelType w:val="multilevel"/>
    <w:tmpl w:val="8BDA9946"/>
    <w:lvl w:ilvl="0">
      <w:start w:val="1"/>
      <w:numFmt w:val="decimal"/>
      <w:lvlText w:val="%1."/>
      <w:lvlJc w:val="left"/>
      <w:pPr>
        <w:ind w:left="705" w:hanging="360"/>
      </w:pPr>
      <w:rPr>
        <w:rFonts w:hint="default"/>
      </w:rPr>
    </w:lvl>
    <w:lvl w:ilvl="1">
      <w:start w:val="1"/>
      <w:numFmt w:val="decimal"/>
      <w:isLgl/>
      <w:lvlText w:val="%1.%2."/>
      <w:lvlJc w:val="left"/>
      <w:pPr>
        <w:ind w:left="705" w:hanging="360"/>
      </w:pPr>
      <w:rPr>
        <w:rFonts w:hint="default"/>
      </w:rPr>
    </w:lvl>
    <w:lvl w:ilvl="2">
      <w:start w:val="1"/>
      <w:numFmt w:val="decimal"/>
      <w:isLgl/>
      <w:lvlText w:val="%1.%2.%3."/>
      <w:lvlJc w:val="left"/>
      <w:pPr>
        <w:ind w:left="1065" w:hanging="720"/>
      </w:pPr>
      <w:rPr>
        <w:rFonts w:hint="default"/>
      </w:rPr>
    </w:lvl>
    <w:lvl w:ilvl="3">
      <w:start w:val="1"/>
      <w:numFmt w:val="decimal"/>
      <w:isLgl/>
      <w:lvlText w:val="%1.%2.%3.%4."/>
      <w:lvlJc w:val="left"/>
      <w:pPr>
        <w:ind w:left="1065" w:hanging="720"/>
      </w:pPr>
      <w:rPr>
        <w:rFonts w:hint="default"/>
      </w:rPr>
    </w:lvl>
    <w:lvl w:ilvl="4">
      <w:start w:val="1"/>
      <w:numFmt w:val="decimal"/>
      <w:isLgl/>
      <w:lvlText w:val="%1.%2.%3.%4.%5."/>
      <w:lvlJc w:val="left"/>
      <w:pPr>
        <w:ind w:left="1425" w:hanging="1080"/>
      </w:pPr>
      <w:rPr>
        <w:rFonts w:hint="default"/>
      </w:rPr>
    </w:lvl>
    <w:lvl w:ilvl="5">
      <w:start w:val="1"/>
      <w:numFmt w:val="decimal"/>
      <w:isLgl/>
      <w:lvlText w:val="%1.%2.%3.%4.%5.%6."/>
      <w:lvlJc w:val="left"/>
      <w:pPr>
        <w:ind w:left="1425" w:hanging="1080"/>
      </w:pPr>
      <w:rPr>
        <w:rFonts w:hint="default"/>
      </w:rPr>
    </w:lvl>
    <w:lvl w:ilvl="6">
      <w:start w:val="1"/>
      <w:numFmt w:val="decimal"/>
      <w:isLgl/>
      <w:lvlText w:val="%1.%2.%3.%4.%5.%6.%7."/>
      <w:lvlJc w:val="left"/>
      <w:pPr>
        <w:ind w:left="1785" w:hanging="1440"/>
      </w:pPr>
      <w:rPr>
        <w:rFonts w:hint="default"/>
      </w:rPr>
    </w:lvl>
    <w:lvl w:ilvl="7">
      <w:start w:val="1"/>
      <w:numFmt w:val="decimal"/>
      <w:isLgl/>
      <w:lvlText w:val="%1.%2.%3.%4.%5.%6.%7.%8."/>
      <w:lvlJc w:val="left"/>
      <w:pPr>
        <w:ind w:left="1785" w:hanging="1440"/>
      </w:pPr>
      <w:rPr>
        <w:rFonts w:hint="default"/>
      </w:rPr>
    </w:lvl>
    <w:lvl w:ilvl="8">
      <w:start w:val="1"/>
      <w:numFmt w:val="decimal"/>
      <w:isLgl/>
      <w:lvlText w:val="%1.%2.%3.%4.%5.%6.%7.%8.%9."/>
      <w:lvlJc w:val="left"/>
      <w:pPr>
        <w:ind w:left="2145" w:hanging="1800"/>
      </w:pPr>
      <w:rPr>
        <w:rFonts w:hint="default"/>
      </w:rPr>
    </w:lvl>
  </w:abstractNum>
  <w:abstractNum w:abstractNumId="23" w15:restartNumberingAfterBreak="0">
    <w:nsid w:val="7EB534D4"/>
    <w:multiLevelType w:val="multilevel"/>
    <w:tmpl w:val="64A8E9A4"/>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16"/>
  </w:num>
  <w:num w:numId="2">
    <w:abstractNumId w:val="10"/>
  </w:num>
  <w:num w:numId="3">
    <w:abstractNumId w:val="3"/>
  </w:num>
  <w:num w:numId="4">
    <w:abstractNumId w:val="13"/>
  </w:num>
  <w:num w:numId="5">
    <w:abstractNumId w:val="2"/>
  </w:num>
  <w:num w:numId="6">
    <w:abstractNumId w:val="18"/>
  </w:num>
  <w:num w:numId="7">
    <w:abstractNumId w:val="12"/>
  </w:num>
  <w:num w:numId="8">
    <w:abstractNumId w:val="17"/>
  </w:num>
  <w:num w:numId="9">
    <w:abstractNumId w:val="4"/>
  </w:num>
  <w:num w:numId="10">
    <w:abstractNumId w:val="23"/>
  </w:num>
  <w:num w:numId="11">
    <w:abstractNumId w:val="21"/>
  </w:num>
  <w:num w:numId="12">
    <w:abstractNumId w:val="8"/>
  </w:num>
  <w:num w:numId="13">
    <w:abstractNumId w:val="11"/>
  </w:num>
  <w:num w:numId="14">
    <w:abstractNumId w:val="7"/>
  </w:num>
  <w:num w:numId="15">
    <w:abstractNumId w:val="0"/>
  </w:num>
  <w:num w:numId="16">
    <w:abstractNumId w:val="15"/>
  </w:num>
  <w:num w:numId="17">
    <w:abstractNumId w:val="19"/>
  </w:num>
  <w:num w:numId="18">
    <w:abstractNumId w:val="22"/>
  </w:num>
  <w:num w:numId="19">
    <w:abstractNumId w:val="14"/>
  </w:num>
  <w:num w:numId="20">
    <w:abstractNumId w:val="6"/>
  </w:num>
  <w:num w:numId="21">
    <w:abstractNumId w:val="5"/>
  </w:num>
  <w:num w:numId="22">
    <w:abstractNumId w:val="1"/>
  </w:num>
  <w:num w:numId="23">
    <w:abstractNumId w:val="20"/>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CE0"/>
    <w:rsid w:val="00002CBF"/>
    <w:rsid w:val="00003CE0"/>
    <w:rsid w:val="00022104"/>
    <w:rsid w:val="00022548"/>
    <w:rsid w:val="000247B0"/>
    <w:rsid w:val="00046357"/>
    <w:rsid w:val="00072806"/>
    <w:rsid w:val="0009258E"/>
    <w:rsid w:val="000A4F26"/>
    <w:rsid w:val="000A6341"/>
    <w:rsid w:val="000D579D"/>
    <w:rsid w:val="000F4C8C"/>
    <w:rsid w:val="000F7FE8"/>
    <w:rsid w:val="0010339A"/>
    <w:rsid w:val="00106459"/>
    <w:rsid w:val="00112201"/>
    <w:rsid w:val="001172EF"/>
    <w:rsid w:val="0013226F"/>
    <w:rsid w:val="00141E4E"/>
    <w:rsid w:val="00145FEA"/>
    <w:rsid w:val="001460EB"/>
    <w:rsid w:val="001477F4"/>
    <w:rsid w:val="00150AD0"/>
    <w:rsid w:val="00156CEF"/>
    <w:rsid w:val="001713CF"/>
    <w:rsid w:val="001865B8"/>
    <w:rsid w:val="0019542F"/>
    <w:rsid w:val="001C462F"/>
    <w:rsid w:val="001D4DCD"/>
    <w:rsid w:val="001D4F28"/>
    <w:rsid w:val="001E603F"/>
    <w:rsid w:val="001F4B12"/>
    <w:rsid w:val="0020366A"/>
    <w:rsid w:val="00245EBB"/>
    <w:rsid w:val="00260054"/>
    <w:rsid w:val="00264855"/>
    <w:rsid w:val="002752E1"/>
    <w:rsid w:val="00277923"/>
    <w:rsid w:val="00282D4F"/>
    <w:rsid w:val="00285173"/>
    <w:rsid w:val="00286A61"/>
    <w:rsid w:val="0028701B"/>
    <w:rsid w:val="0029101B"/>
    <w:rsid w:val="00294D81"/>
    <w:rsid w:val="002A4046"/>
    <w:rsid w:val="002B408A"/>
    <w:rsid w:val="002B5F48"/>
    <w:rsid w:val="002B75E4"/>
    <w:rsid w:val="002D0CAD"/>
    <w:rsid w:val="002D277F"/>
    <w:rsid w:val="002E3512"/>
    <w:rsid w:val="002F3413"/>
    <w:rsid w:val="003050BB"/>
    <w:rsid w:val="0032698E"/>
    <w:rsid w:val="003274B4"/>
    <w:rsid w:val="003313E5"/>
    <w:rsid w:val="00332C8C"/>
    <w:rsid w:val="003457E5"/>
    <w:rsid w:val="0034691F"/>
    <w:rsid w:val="0037758A"/>
    <w:rsid w:val="00382642"/>
    <w:rsid w:val="00386369"/>
    <w:rsid w:val="00395479"/>
    <w:rsid w:val="003B369D"/>
    <w:rsid w:val="003B371C"/>
    <w:rsid w:val="003B557D"/>
    <w:rsid w:val="003C2416"/>
    <w:rsid w:val="003C5926"/>
    <w:rsid w:val="003D3B88"/>
    <w:rsid w:val="003E0CA5"/>
    <w:rsid w:val="003E3EC4"/>
    <w:rsid w:val="00400256"/>
    <w:rsid w:val="00401DD9"/>
    <w:rsid w:val="0040558C"/>
    <w:rsid w:val="0041443A"/>
    <w:rsid w:val="00422725"/>
    <w:rsid w:val="0043113A"/>
    <w:rsid w:val="00461BE5"/>
    <w:rsid w:val="004641E4"/>
    <w:rsid w:val="00465662"/>
    <w:rsid w:val="00475E86"/>
    <w:rsid w:val="00484EF6"/>
    <w:rsid w:val="00493520"/>
    <w:rsid w:val="004A1426"/>
    <w:rsid w:val="004B2C56"/>
    <w:rsid w:val="004B40C9"/>
    <w:rsid w:val="004B503B"/>
    <w:rsid w:val="004B6995"/>
    <w:rsid w:val="004B71EF"/>
    <w:rsid w:val="004D750C"/>
    <w:rsid w:val="004E6B60"/>
    <w:rsid w:val="004F240A"/>
    <w:rsid w:val="004F3655"/>
    <w:rsid w:val="0050090F"/>
    <w:rsid w:val="00506D24"/>
    <w:rsid w:val="005157D2"/>
    <w:rsid w:val="00527C06"/>
    <w:rsid w:val="00533D3E"/>
    <w:rsid w:val="00535F6A"/>
    <w:rsid w:val="00543EC4"/>
    <w:rsid w:val="00552211"/>
    <w:rsid w:val="00553E91"/>
    <w:rsid w:val="00562CA8"/>
    <w:rsid w:val="00580B57"/>
    <w:rsid w:val="0059473F"/>
    <w:rsid w:val="005A3EED"/>
    <w:rsid w:val="005B6205"/>
    <w:rsid w:val="005E3424"/>
    <w:rsid w:val="005F5B48"/>
    <w:rsid w:val="006022DE"/>
    <w:rsid w:val="006037E7"/>
    <w:rsid w:val="0060737D"/>
    <w:rsid w:val="00620235"/>
    <w:rsid w:val="00627B1C"/>
    <w:rsid w:val="00637DF9"/>
    <w:rsid w:val="006501B1"/>
    <w:rsid w:val="00655E3C"/>
    <w:rsid w:val="00662201"/>
    <w:rsid w:val="006766EB"/>
    <w:rsid w:val="006C6FEB"/>
    <w:rsid w:val="006E29AD"/>
    <w:rsid w:val="006E3510"/>
    <w:rsid w:val="006F4094"/>
    <w:rsid w:val="00712A53"/>
    <w:rsid w:val="00713FA3"/>
    <w:rsid w:val="00732B37"/>
    <w:rsid w:val="00743E7E"/>
    <w:rsid w:val="007448EE"/>
    <w:rsid w:val="00744BCF"/>
    <w:rsid w:val="007647C3"/>
    <w:rsid w:val="0077245A"/>
    <w:rsid w:val="00773A61"/>
    <w:rsid w:val="007763FC"/>
    <w:rsid w:val="00781EB9"/>
    <w:rsid w:val="00795463"/>
    <w:rsid w:val="00797DAA"/>
    <w:rsid w:val="007A0F88"/>
    <w:rsid w:val="007C4EFA"/>
    <w:rsid w:val="007D3D44"/>
    <w:rsid w:val="007F3347"/>
    <w:rsid w:val="007F6303"/>
    <w:rsid w:val="00803D41"/>
    <w:rsid w:val="00813BF8"/>
    <w:rsid w:val="008211D0"/>
    <w:rsid w:val="00824283"/>
    <w:rsid w:val="0082525C"/>
    <w:rsid w:val="00841762"/>
    <w:rsid w:val="0085189B"/>
    <w:rsid w:val="00855735"/>
    <w:rsid w:val="00860097"/>
    <w:rsid w:val="008600BB"/>
    <w:rsid w:val="00872AFF"/>
    <w:rsid w:val="00880646"/>
    <w:rsid w:val="008825D5"/>
    <w:rsid w:val="008930A7"/>
    <w:rsid w:val="00893AFE"/>
    <w:rsid w:val="008979BF"/>
    <w:rsid w:val="008A277C"/>
    <w:rsid w:val="008B44ED"/>
    <w:rsid w:val="008B7B81"/>
    <w:rsid w:val="008C031C"/>
    <w:rsid w:val="008D06BA"/>
    <w:rsid w:val="008E1B8A"/>
    <w:rsid w:val="008F0548"/>
    <w:rsid w:val="008F422E"/>
    <w:rsid w:val="009164F7"/>
    <w:rsid w:val="009270D7"/>
    <w:rsid w:val="0093526B"/>
    <w:rsid w:val="009377C8"/>
    <w:rsid w:val="009425F5"/>
    <w:rsid w:val="00967B6B"/>
    <w:rsid w:val="0097479A"/>
    <w:rsid w:val="0097521D"/>
    <w:rsid w:val="00977884"/>
    <w:rsid w:val="00987058"/>
    <w:rsid w:val="00991AD0"/>
    <w:rsid w:val="00992771"/>
    <w:rsid w:val="00996F3A"/>
    <w:rsid w:val="009A78BE"/>
    <w:rsid w:val="009B59B9"/>
    <w:rsid w:val="009C4A40"/>
    <w:rsid w:val="009D6B0C"/>
    <w:rsid w:val="009E22D2"/>
    <w:rsid w:val="00A062D1"/>
    <w:rsid w:val="00A0684C"/>
    <w:rsid w:val="00A10C66"/>
    <w:rsid w:val="00A10CE1"/>
    <w:rsid w:val="00A14AB9"/>
    <w:rsid w:val="00A4410C"/>
    <w:rsid w:val="00A45314"/>
    <w:rsid w:val="00A454F7"/>
    <w:rsid w:val="00A46371"/>
    <w:rsid w:val="00A47B5E"/>
    <w:rsid w:val="00A47E9D"/>
    <w:rsid w:val="00A57558"/>
    <w:rsid w:val="00A7765C"/>
    <w:rsid w:val="00A904A1"/>
    <w:rsid w:val="00AA1406"/>
    <w:rsid w:val="00AA3C79"/>
    <w:rsid w:val="00AA793F"/>
    <w:rsid w:val="00AB1A6A"/>
    <w:rsid w:val="00AC4FAC"/>
    <w:rsid w:val="00AD1F04"/>
    <w:rsid w:val="00AD692E"/>
    <w:rsid w:val="00AE744E"/>
    <w:rsid w:val="00AF22FB"/>
    <w:rsid w:val="00B27F60"/>
    <w:rsid w:val="00B37ED8"/>
    <w:rsid w:val="00B4670B"/>
    <w:rsid w:val="00B47517"/>
    <w:rsid w:val="00B70FEB"/>
    <w:rsid w:val="00B712E8"/>
    <w:rsid w:val="00B76FAF"/>
    <w:rsid w:val="00B83CFD"/>
    <w:rsid w:val="00B96879"/>
    <w:rsid w:val="00BC283B"/>
    <w:rsid w:val="00BD1F4A"/>
    <w:rsid w:val="00BD3249"/>
    <w:rsid w:val="00BD4533"/>
    <w:rsid w:val="00C00415"/>
    <w:rsid w:val="00C04C85"/>
    <w:rsid w:val="00C36637"/>
    <w:rsid w:val="00C42050"/>
    <w:rsid w:val="00C46E93"/>
    <w:rsid w:val="00C54474"/>
    <w:rsid w:val="00C55C65"/>
    <w:rsid w:val="00C656C9"/>
    <w:rsid w:val="00C65F3C"/>
    <w:rsid w:val="00C663F4"/>
    <w:rsid w:val="00C9014C"/>
    <w:rsid w:val="00CA5415"/>
    <w:rsid w:val="00CA663C"/>
    <w:rsid w:val="00CC2059"/>
    <w:rsid w:val="00CC751E"/>
    <w:rsid w:val="00CD5437"/>
    <w:rsid w:val="00CD69BB"/>
    <w:rsid w:val="00CF4C87"/>
    <w:rsid w:val="00CF60B1"/>
    <w:rsid w:val="00D028D4"/>
    <w:rsid w:val="00D059A3"/>
    <w:rsid w:val="00D13F3A"/>
    <w:rsid w:val="00D22D30"/>
    <w:rsid w:val="00D40E20"/>
    <w:rsid w:val="00D44CCE"/>
    <w:rsid w:val="00D45143"/>
    <w:rsid w:val="00D52BD8"/>
    <w:rsid w:val="00D54C54"/>
    <w:rsid w:val="00D552BF"/>
    <w:rsid w:val="00D60A4B"/>
    <w:rsid w:val="00D60C87"/>
    <w:rsid w:val="00D70A1E"/>
    <w:rsid w:val="00D72A7A"/>
    <w:rsid w:val="00D873D9"/>
    <w:rsid w:val="00DA4280"/>
    <w:rsid w:val="00DC071D"/>
    <w:rsid w:val="00DC2B7B"/>
    <w:rsid w:val="00DC65BD"/>
    <w:rsid w:val="00E01A9F"/>
    <w:rsid w:val="00E2103F"/>
    <w:rsid w:val="00E44D36"/>
    <w:rsid w:val="00E63C4E"/>
    <w:rsid w:val="00E740F7"/>
    <w:rsid w:val="00EA0CA5"/>
    <w:rsid w:val="00EC1E32"/>
    <w:rsid w:val="00EC49F3"/>
    <w:rsid w:val="00EF2441"/>
    <w:rsid w:val="00F16EEA"/>
    <w:rsid w:val="00F53004"/>
    <w:rsid w:val="00F62855"/>
    <w:rsid w:val="00F65738"/>
    <w:rsid w:val="00F70662"/>
    <w:rsid w:val="00F9601D"/>
    <w:rsid w:val="00FA3545"/>
    <w:rsid w:val="00FB5A3D"/>
    <w:rsid w:val="00FC5804"/>
    <w:rsid w:val="00FC6A99"/>
    <w:rsid w:val="00FE0C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89351985-A5AC-40D9-A07D-F91532C29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4"/>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paragraph" w:styleId="1">
    <w:name w:val="heading 1"/>
    <w:basedOn w:val="a"/>
    <w:next w:val="a"/>
    <w:link w:val="10"/>
    <w:uiPriority w:val="9"/>
    <w:qFormat/>
    <w:rsid w:val="00422725"/>
    <w:pPr>
      <w:keepNext/>
      <w:keepLines/>
      <w:spacing w:before="480" w:after="0" w:line="276" w:lineRule="auto"/>
      <w:outlineLvl w:val="0"/>
    </w:pPr>
    <w:rPr>
      <w:rFonts w:eastAsiaTheme="majorEastAsia" w:cstheme="majorBidi"/>
      <w:b/>
      <w:bCs/>
      <w:color w:val="000000" w:themeColor="text1"/>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2725"/>
    <w:rPr>
      <w:rFonts w:eastAsiaTheme="majorEastAsia" w:cstheme="majorBidi"/>
      <w:b/>
      <w:bCs/>
      <w:color w:val="000000" w:themeColor="text1"/>
      <w:szCs w:val="28"/>
    </w:rPr>
  </w:style>
  <w:style w:type="paragraph" w:styleId="a3">
    <w:name w:val="Normal (Web)"/>
    <w:basedOn w:val="a"/>
    <w:uiPriority w:val="99"/>
    <w:unhideWhenUsed/>
    <w:rsid w:val="00422725"/>
    <w:pPr>
      <w:spacing w:before="100" w:beforeAutospacing="1" w:after="100" w:afterAutospacing="1" w:line="240" w:lineRule="auto"/>
    </w:pPr>
    <w:rPr>
      <w:rFonts w:eastAsia="Times New Roman" w:cs="Times New Roman"/>
      <w:szCs w:val="24"/>
      <w:lang w:eastAsia="ru-RU"/>
    </w:rPr>
  </w:style>
  <w:style w:type="paragraph" w:styleId="a4">
    <w:name w:val="Balloon Text"/>
    <w:basedOn w:val="a"/>
    <w:link w:val="a5"/>
    <w:uiPriority w:val="99"/>
    <w:semiHidden/>
    <w:unhideWhenUsed/>
    <w:rsid w:val="0042272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22725"/>
    <w:rPr>
      <w:rFonts w:ascii="Segoe UI" w:hAnsi="Segoe UI" w:cs="Segoe UI"/>
      <w:sz w:val="18"/>
      <w:szCs w:val="18"/>
    </w:rPr>
  </w:style>
  <w:style w:type="paragraph" w:styleId="a6">
    <w:name w:val="List Paragraph"/>
    <w:basedOn w:val="a"/>
    <w:uiPriority w:val="34"/>
    <w:qFormat/>
    <w:rsid w:val="001460EB"/>
    <w:pPr>
      <w:ind w:left="720"/>
      <w:contextualSpacing/>
    </w:pPr>
    <w:rPr>
      <w:rFonts w:asciiTheme="minorHAnsi" w:hAnsiTheme="minorHAnsi" w:cstheme="minorBidi"/>
      <w:sz w:val="22"/>
    </w:rPr>
  </w:style>
  <w:style w:type="character" w:styleId="a7">
    <w:name w:val="Emphasis"/>
    <w:basedOn w:val="a0"/>
    <w:uiPriority w:val="20"/>
    <w:qFormat/>
    <w:rsid w:val="001460EB"/>
    <w:rPr>
      <w:i/>
      <w:iCs/>
    </w:rPr>
  </w:style>
  <w:style w:type="character" w:styleId="a8">
    <w:name w:val="Strong"/>
    <w:basedOn w:val="a0"/>
    <w:uiPriority w:val="22"/>
    <w:qFormat/>
    <w:rsid w:val="001460EB"/>
    <w:rPr>
      <w:b/>
      <w:bCs/>
    </w:rPr>
  </w:style>
  <w:style w:type="table" w:styleId="a9">
    <w:name w:val="Table Grid"/>
    <w:basedOn w:val="a1"/>
    <w:uiPriority w:val="59"/>
    <w:rsid w:val="00F9601D"/>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ab"/>
    <w:uiPriority w:val="99"/>
    <w:unhideWhenUsed/>
    <w:rsid w:val="00DA4280"/>
    <w:pPr>
      <w:spacing w:after="120" w:line="240" w:lineRule="auto"/>
      <w:ind w:left="283"/>
    </w:pPr>
    <w:rPr>
      <w:rFonts w:eastAsia="Times New Roman" w:cs="Times New Roman"/>
      <w:szCs w:val="24"/>
      <w:lang w:val="en-US"/>
    </w:rPr>
  </w:style>
  <w:style w:type="character" w:customStyle="1" w:styleId="ab">
    <w:name w:val="Основной текст с отступом Знак"/>
    <w:basedOn w:val="a0"/>
    <w:link w:val="aa"/>
    <w:uiPriority w:val="99"/>
    <w:rsid w:val="00DA4280"/>
    <w:rPr>
      <w:rFonts w:eastAsia="Times New Roman" w:cs="Times New Roman"/>
      <w:szCs w:val="24"/>
      <w:lang w:val="en-US"/>
    </w:rPr>
  </w:style>
  <w:style w:type="paragraph" w:styleId="2">
    <w:name w:val="Body Text Indent 2"/>
    <w:basedOn w:val="a"/>
    <w:link w:val="20"/>
    <w:uiPriority w:val="99"/>
    <w:unhideWhenUsed/>
    <w:rsid w:val="00DA4280"/>
    <w:pPr>
      <w:spacing w:after="120" w:line="480" w:lineRule="auto"/>
      <w:ind w:left="283"/>
    </w:pPr>
    <w:rPr>
      <w:rFonts w:eastAsia="Times New Roman" w:cs="Times New Roman"/>
      <w:szCs w:val="24"/>
      <w:lang w:val="en-US"/>
    </w:rPr>
  </w:style>
  <w:style w:type="character" w:customStyle="1" w:styleId="20">
    <w:name w:val="Основной текст с отступом 2 Знак"/>
    <w:basedOn w:val="a0"/>
    <w:link w:val="2"/>
    <w:uiPriority w:val="99"/>
    <w:rsid w:val="00DA4280"/>
    <w:rPr>
      <w:rFonts w:eastAsia="Times New Roman" w:cs="Times New Roman"/>
      <w:szCs w:val="24"/>
      <w:lang w:val="en-US"/>
    </w:rPr>
  </w:style>
  <w:style w:type="character" w:styleId="ac">
    <w:name w:val="Hyperlink"/>
    <w:basedOn w:val="a0"/>
    <w:uiPriority w:val="99"/>
    <w:unhideWhenUsed/>
    <w:rsid w:val="00FC6A99"/>
    <w:rPr>
      <w:color w:val="0000FF"/>
      <w:u w:val="single"/>
    </w:rPr>
  </w:style>
  <w:style w:type="character" w:customStyle="1" w:styleId="apple-converted-space">
    <w:name w:val="apple-converted-space"/>
    <w:basedOn w:val="a0"/>
    <w:rsid w:val="00FC6A99"/>
  </w:style>
  <w:style w:type="numbering" w:customStyle="1" w:styleId="11">
    <w:name w:val="Нет списка1"/>
    <w:next w:val="a2"/>
    <w:uiPriority w:val="99"/>
    <w:semiHidden/>
    <w:unhideWhenUsed/>
    <w:rsid w:val="00A7765C"/>
  </w:style>
  <w:style w:type="table" w:customStyle="1" w:styleId="12">
    <w:name w:val="Сетка таблицы1"/>
    <w:basedOn w:val="a1"/>
    <w:next w:val="a9"/>
    <w:uiPriority w:val="59"/>
    <w:rsid w:val="00A7765C"/>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uiPriority w:val="99"/>
    <w:semiHidden/>
    <w:unhideWhenUsed/>
    <w:rsid w:val="00A7765C"/>
    <w:pPr>
      <w:spacing w:after="120"/>
      <w:ind w:left="283"/>
    </w:pPr>
    <w:rPr>
      <w:rFonts w:asciiTheme="minorHAnsi" w:hAnsiTheme="minorHAnsi" w:cstheme="minorBidi"/>
      <w:sz w:val="16"/>
      <w:szCs w:val="16"/>
    </w:rPr>
  </w:style>
  <w:style w:type="character" w:customStyle="1" w:styleId="30">
    <w:name w:val="Основной текст с отступом 3 Знак"/>
    <w:basedOn w:val="a0"/>
    <w:link w:val="3"/>
    <w:uiPriority w:val="99"/>
    <w:semiHidden/>
    <w:rsid w:val="00A7765C"/>
    <w:rPr>
      <w:rFonts w:asciiTheme="minorHAnsi" w:hAnsiTheme="minorHAnsi" w:cstheme="minorBidi"/>
      <w:sz w:val="16"/>
      <w:szCs w:val="16"/>
    </w:rPr>
  </w:style>
  <w:style w:type="paragraph" w:styleId="ad">
    <w:name w:val="Body Text"/>
    <w:basedOn w:val="a"/>
    <w:link w:val="ae"/>
    <w:uiPriority w:val="99"/>
    <w:unhideWhenUsed/>
    <w:rsid w:val="00A7765C"/>
    <w:pPr>
      <w:spacing w:after="120" w:line="240" w:lineRule="auto"/>
    </w:pPr>
    <w:rPr>
      <w:rFonts w:eastAsia="Times New Roman" w:cs="Times New Roman"/>
      <w:szCs w:val="24"/>
      <w:lang w:val="en-US"/>
    </w:rPr>
  </w:style>
  <w:style w:type="character" w:customStyle="1" w:styleId="ae">
    <w:name w:val="Основной текст Знак"/>
    <w:basedOn w:val="a0"/>
    <w:link w:val="ad"/>
    <w:uiPriority w:val="99"/>
    <w:rsid w:val="00A7765C"/>
    <w:rPr>
      <w:rFonts w:eastAsia="Times New Roman" w:cs="Times New Roman"/>
      <w:szCs w:val="24"/>
      <w:lang w:val="en-US"/>
    </w:rPr>
  </w:style>
  <w:style w:type="paragraph" w:styleId="af">
    <w:name w:val="endnote text"/>
    <w:basedOn w:val="a"/>
    <w:link w:val="af0"/>
    <w:uiPriority w:val="99"/>
    <w:semiHidden/>
    <w:unhideWhenUsed/>
    <w:rsid w:val="00A7765C"/>
    <w:pPr>
      <w:spacing w:after="0" w:line="240" w:lineRule="auto"/>
    </w:pPr>
    <w:rPr>
      <w:rFonts w:asciiTheme="minorHAnsi" w:hAnsiTheme="minorHAnsi" w:cstheme="minorBidi"/>
      <w:sz w:val="20"/>
      <w:szCs w:val="20"/>
    </w:rPr>
  </w:style>
  <w:style w:type="character" w:customStyle="1" w:styleId="af0">
    <w:name w:val="Текст концевой сноски Знак"/>
    <w:basedOn w:val="a0"/>
    <w:link w:val="af"/>
    <w:uiPriority w:val="99"/>
    <w:semiHidden/>
    <w:rsid w:val="00A7765C"/>
    <w:rPr>
      <w:rFonts w:asciiTheme="minorHAnsi" w:hAnsiTheme="minorHAnsi" w:cstheme="minorBidi"/>
      <w:sz w:val="20"/>
      <w:szCs w:val="20"/>
    </w:rPr>
  </w:style>
  <w:style w:type="character" w:styleId="af1">
    <w:name w:val="endnote reference"/>
    <w:basedOn w:val="a0"/>
    <w:uiPriority w:val="99"/>
    <w:semiHidden/>
    <w:unhideWhenUsed/>
    <w:rsid w:val="00A7765C"/>
    <w:rPr>
      <w:vertAlign w:val="superscript"/>
    </w:rPr>
  </w:style>
  <w:style w:type="paragraph" w:styleId="af2">
    <w:name w:val="No Spacing"/>
    <w:uiPriority w:val="1"/>
    <w:qFormat/>
    <w:rsid w:val="000D579D"/>
    <w:pPr>
      <w:spacing w:after="0" w:line="240" w:lineRule="auto"/>
    </w:pPr>
    <w:rPr>
      <w:rFonts w:ascii="Calibri" w:eastAsia="Times New Roman" w:hAnsi="Calibri" w:cs="Times New Roman"/>
      <w:sz w:val="22"/>
      <w:lang w:eastAsia="ru-RU"/>
    </w:rPr>
  </w:style>
  <w:style w:type="paragraph" w:styleId="af3">
    <w:name w:val="TOC Heading"/>
    <w:basedOn w:val="1"/>
    <w:next w:val="a"/>
    <w:uiPriority w:val="39"/>
    <w:unhideWhenUsed/>
    <w:qFormat/>
    <w:rsid w:val="00D45143"/>
    <w:pPr>
      <w:spacing w:before="240" w:line="259" w:lineRule="auto"/>
      <w:outlineLvl w:val="9"/>
    </w:pPr>
    <w:rPr>
      <w:rFonts w:asciiTheme="majorHAnsi" w:hAnsiTheme="majorHAnsi"/>
      <w:b w:val="0"/>
      <w:bCs w:val="0"/>
      <w:color w:val="2F5496" w:themeColor="accent1" w:themeShade="BF"/>
      <w:sz w:val="32"/>
      <w:szCs w:val="32"/>
      <w:lang w:eastAsia="ru-RU"/>
    </w:rPr>
  </w:style>
  <w:style w:type="paragraph" w:styleId="13">
    <w:name w:val="toc 1"/>
    <w:basedOn w:val="a"/>
    <w:next w:val="a"/>
    <w:autoRedefine/>
    <w:uiPriority w:val="39"/>
    <w:unhideWhenUsed/>
    <w:rsid w:val="00D45143"/>
    <w:pPr>
      <w:spacing w:after="100"/>
    </w:pPr>
  </w:style>
  <w:style w:type="character" w:styleId="af4">
    <w:name w:val="Mention"/>
    <w:basedOn w:val="a0"/>
    <w:uiPriority w:val="99"/>
    <w:semiHidden/>
    <w:unhideWhenUsed/>
    <w:rsid w:val="007F3347"/>
    <w:rPr>
      <w:color w:val="2B579A"/>
      <w:shd w:val="clear" w:color="auto" w:fill="E6E6E6"/>
    </w:rPr>
  </w:style>
  <w:style w:type="paragraph" w:styleId="af5">
    <w:name w:val="header"/>
    <w:basedOn w:val="a"/>
    <w:link w:val="af6"/>
    <w:uiPriority w:val="99"/>
    <w:unhideWhenUsed/>
    <w:rsid w:val="003B369D"/>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3B369D"/>
  </w:style>
  <w:style w:type="paragraph" w:styleId="af7">
    <w:name w:val="footer"/>
    <w:basedOn w:val="a"/>
    <w:link w:val="af8"/>
    <w:uiPriority w:val="99"/>
    <w:unhideWhenUsed/>
    <w:rsid w:val="003B369D"/>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3B36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0631">
      <w:bodyDiv w:val="1"/>
      <w:marLeft w:val="0"/>
      <w:marRight w:val="0"/>
      <w:marTop w:val="0"/>
      <w:marBottom w:val="0"/>
      <w:divBdr>
        <w:top w:val="none" w:sz="0" w:space="0" w:color="auto"/>
        <w:left w:val="none" w:sz="0" w:space="0" w:color="auto"/>
        <w:bottom w:val="none" w:sz="0" w:space="0" w:color="auto"/>
        <w:right w:val="none" w:sz="0" w:space="0" w:color="auto"/>
      </w:divBdr>
    </w:div>
    <w:div w:id="964846336">
      <w:bodyDiv w:val="1"/>
      <w:marLeft w:val="0"/>
      <w:marRight w:val="0"/>
      <w:marTop w:val="0"/>
      <w:marBottom w:val="0"/>
      <w:divBdr>
        <w:top w:val="none" w:sz="0" w:space="0" w:color="auto"/>
        <w:left w:val="none" w:sz="0" w:space="0" w:color="auto"/>
        <w:bottom w:val="none" w:sz="0" w:space="0" w:color="auto"/>
        <w:right w:val="none" w:sz="0" w:space="0" w:color="auto"/>
      </w:divBdr>
    </w:div>
    <w:div w:id="1116757816">
      <w:bodyDiv w:val="1"/>
      <w:marLeft w:val="0"/>
      <w:marRight w:val="0"/>
      <w:marTop w:val="0"/>
      <w:marBottom w:val="0"/>
      <w:divBdr>
        <w:top w:val="none" w:sz="0" w:space="0" w:color="auto"/>
        <w:left w:val="none" w:sz="0" w:space="0" w:color="auto"/>
        <w:bottom w:val="none" w:sz="0" w:space="0" w:color="auto"/>
        <w:right w:val="none" w:sz="0" w:space="0" w:color="auto"/>
      </w:divBdr>
    </w:div>
    <w:div w:id="1423600563">
      <w:bodyDiv w:val="1"/>
      <w:marLeft w:val="0"/>
      <w:marRight w:val="0"/>
      <w:marTop w:val="0"/>
      <w:marBottom w:val="0"/>
      <w:divBdr>
        <w:top w:val="none" w:sz="0" w:space="0" w:color="auto"/>
        <w:left w:val="none" w:sz="0" w:space="0" w:color="auto"/>
        <w:bottom w:val="none" w:sz="0" w:space="0" w:color="auto"/>
        <w:right w:val="none" w:sz="0" w:space="0" w:color="auto"/>
      </w:divBdr>
    </w:div>
    <w:div w:id="1506894321">
      <w:bodyDiv w:val="1"/>
      <w:marLeft w:val="0"/>
      <w:marRight w:val="0"/>
      <w:marTop w:val="0"/>
      <w:marBottom w:val="0"/>
      <w:divBdr>
        <w:top w:val="none" w:sz="0" w:space="0" w:color="auto"/>
        <w:left w:val="none" w:sz="0" w:space="0" w:color="auto"/>
        <w:bottom w:val="none" w:sz="0" w:space="0" w:color="auto"/>
        <w:right w:val="none" w:sz="0" w:space="0" w:color="auto"/>
      </w:divBdr>
      <w:divsChild>
        <w:div w:id="205604816">
          <w:marLeft w:val="0"/>
          <w:marRight w:val="0"/>
          <w:marTop w:val="140"/>
          <w:marBottom w:val="140"/>
          <w:divBdr>
            <w:top w:val="none" w:sz="0" w:space="0" w:color="auto"/>
            <w:left w:val="none" w:sz="0" w:space="0" w:color="auto"/>
            <w:bottom w:val="none" w:sz="0" w:space="0" w:color="auto"/>
            <w:right w:val="none" w:sz="0" w:space="0" w:color="auto"/>
          </w:divBdr>
        </w:div>
      </w:divsChild>
    </w:div>
    <w:div w:id="1758016921">
      <w:bodyDiv w:val="1"/>
      <w:marLeft w:val="0"/>
      <w:marRight w:val="0"/>
      <w:marTop w:val="0"/>
      <w:marBottom w:val="0"/>
      <w:divBdr>
        <w:top w:val="none" w:sz="0" w:space="0" w:color="auto"/>
        <w:left w:val="none" w:sz="0" w:space="0" w:color="auto"/>
        <w:bottom w:val="none" w:sz="0" w:space="0" w:color="auto"/>
        <w:right w:val="none" w:sz="0" w:space="0" w:color="auto"/>
      </w:divBdr>
    </w:div>
    <w:div w:id="1892960811">
      <w:bodyDiv w:val="1"/>
      <w:marLeft w:val="0"/>
      <w:marRight w:val="0"/>
      <w:marTop w:val="0"/>
      <w:marBottom w:val="0"/>
      <w:divBdr>
        <w:top w:val="none" w:sz="0" w:space="0" w:color="auto"/>
        <w:left w:val="none" w:sz="0" w:space="0" w:color="auto"/>
        <w:bottom w:val="none" w:sz="0" w:space="0" w:color="auto"/>
        <w:right w:val="none" w:sz="0" w:space="0" w:color="auto"/>
      </w:divBdr>
    </w:div>
    <w:div w:id="190586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www.twirpx.com/file/731150/" TargetMode="External"/><Relationship Id="rId39"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hyperlink" Target="http://www.twirpx.com/file/731150/" TargetMode="External"/><Relationship Id="rId34" Type="http://schemas.openxmlformats.org/officeDocument/2006/relationships/hyperlink" Target="http://textual.ru/gvr/" TargetMode="External"/><Relationship Id="rId42" Type="http://schemas.openxmlformats.org/officeDocument/2006/relationships/chart" Target="charts/chart14.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www.twirpx.com/file/731150/" TargetMode="External"/><Relationship Id="rId33" Type="http://schemas.openxmlformats.org/officeDocument/2006/relationships/hyperlink" Target="http://www.ipcc.ch/" TargetMode="External"/><Relationship Id="rId38" Type="http://schemas.openxmlformats.org/officeDocument/2006/relationships/chart" Target="charts/chart10.xm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http://www.twirpx.com/file/731150/" TargetMode="External"/><Relationship Id="rId29" Type="http://schemas.openxmlformats.org/officeDocument/2006/relationships/hyperlink" Target="http://www.twirpx.com/file/731150/" TargetMode="External"/><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godaiklimat.ru/" TargetMode="External"/><Relationship Id="rId24" Type="http://schemas.openxmlformats.org/officeDocument/2006/relationships/hyperlink" Target="http://www.twirpx.com/file/731150/" TargetMode="External"/><Relationship Id="rId32" Type="http://schemas.openxmlformats.org/officeDocument/2006/relationships/hyperlink" Target="http://www.vsegei.ru/ru/" TargetMode="Externa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www.twirpx.com/file/731150/" TargetMode="External"/><Relationship Id="rId28" Type="http://schemas.openxmlformats.org/officeDocument/2006/relationships/hyperlink" Target="http://www.twirpx.com/file/731150/" TargetMode="External"/><Relationship Id="rId36" Type="http://schemas.openxmlformats.org/officeDocument/2006/relationships/hyperlink" Target="http://www.grdc.sr.unh.edu/" TargetMode="External"/><Relationship Id="rId10" Type="http://schemas.openxmlformats.org/officeDocument/2006/relationships/chart" Target="charts/chart1.xml"/><Relationship Id="rId19" Type="http://schemas.openxmlformats.org/officeDocument/2006/relationships/hyperlink" Target="http://www.hge.spbu.ru/mapgis/subekt/obzorniye/ig_atlas/est_res.pdf" TargetMode="External"/><Relationship Id="rId31" Type="http://schemas.openxmlformats.org/officeDocument/2006/relationships/hyperlink" Target="http://www.hge.spbu.ru/" TargetMode="External"/><Relationship Id="rId44"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hyperlink" Target="http://www.twirpx.com/file/731150/" TargetMode="External"/><Relationship Id="rId27" Type="http://schemas.openxmlformats.org/officeDocument/2006/relationships/hyperlink" Target="http://www.twirpx.com/file/731150/" TargetMode="External"/><Relationship Id="rId30" Type="http://schemas.openxmlformats.org/officeDocument/2006/relationships/hyperlink" Target="http://www.twirpx.com/file/731150/" TargetMode="External"/><Relationship Id="rId35" Type="http://schemas.openxmlformats.org/officeDocument/2006/relationships/hyperlink" Target="http://www.pogodaiklimat.ru/" TargetMode="External"/><Relationship Id="rId43" Type="http://schemas.openxmlformats.org/officeDocument/2006/relationships/chart" Target="charts/chart15.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esktop\&#1044;&#1048;&#1055;&#1051;&#1054;&#1052;%20&#1055;&#1048;&#1064;&#1048;&#1057;&#1068;\&#1060;&#1080;&#1079;&#1075;&#1077;&#1086;-&#1082;&#1083;&#1080;&#1084;&#1072;&#1090;.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Desktop\&#1044;&#1048;&#1055;&#1051;&#1054;&#1052;%20&#1055;&#1048;&#1064;&#1048;&#1057;&#1068;\&#1058;&#1080;&#1087;&#1080;&#1095;&#1085;&#1099;&#1077;%20&#1075;&#1080;&#1076;&#1088;&#1086;&#1075;&#1088;&#1072;&#1092;&#1099;.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esktop\&#1044;&#1048;&#1055;&#1051;&#1054;&#1052;%20&#1055;&#1048;&#1064;&#1048;&#1057;&#1068;\&#1058;&#1080;&#1087;&#1080;&#1095;&#1085;&#1099;&#1077;%20&#1075;&#1080;&#1076;&#1088;&#1086;&#1075;&#1088;&#1072;&#1092;&#1099;.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user\Desktop\&#1044;&#1048;&#1055;&#1051;&#1054;&#1052;%20&#1055;&#1048;&#1064;&#1048;&#1057;&#1068;\&#1069;&#1082;&#1089;&#1087;&#1077;&#1076;&#1080;&#1094;&#1080;&#1086;&#1085;&#1085;&#1072;&#1103;%20&#1075;&#1080;&#1076;&#1088;&#1086;&#1093;&#1080;&#1084;&#1080;&#1103;.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ser\AppData\Roaming\Microsoft\Excel\&#1060;&#1080;&#1079;&#1075;&#1077;&#1086;-&#1082;&#1083;&#1080;&#1084;&#1072;&#1090;%20(version%201).xlsb"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1044;&#1048;&#1055;&#1051;&#1054;&#1052;%20&#1055;&#1048;&#1064;&#1048;&#1057;&#1068;\&#1058;&#1080;&#1087;&#1080;&#1095;&#1085;&#1099;&#1077;%20&#1075;&#1080;&#1076;&#1088;&#1086;&#1075;&#1088;&#1072;&#1092;&#109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user\Desktop\&#1052;&#1072;&#1075;&#1080;&#1089;&#1090;&#1077;&#1088;&#1089;&#1082;&#1072;&#1103;%20&#1087;&#1088;&#1077;&#1076;&#1079;&#1072;&#1097;&#1080;&#1090;&#1072;\&#1076;&#1072;&#1085;&#1085;&#1099;&#1077;\999.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1044;&#1048;&#1055;&#1051;&#1054;&#1052;%20&#1055;&#1048;&#1064;&#1048;&#1057;&#1068;\&#1058;&#1080;&#1087;&#1080;&#1095;&#1085;&#1099;&#1077;%20&#1075;&#1080;&#1076;&#1088;&#1086;&#1075;&#1088;&#1072;&#1092;&#109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13670166229222"/>
          <c:y val="0.17171296296296296"/>
          <c:w val="0.83679374453193356"/>
          <c:h val="0.66162037037037025"/>
        </c:manualLayout>
      </c:layout>
      <c:lineChart>
        <c:grouping val="standard"/>
        <c:varyColors val="0"/>
        <c:ser>
          <c:idx val="0"/>
          <c:order val="0"/>
          <c:tx>
            <c:strRef>
              <c:f>Лист1!$D$19</c:f>
              <c:strCache>
                <c:ptCount val="1"/>
                <c:pt idx="0">
                  <c:v>Якутск</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Лист1!$C$20:$C$31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Лист1!$D$20:$D$31</c:f>
              <c:numCache>
                <c:formatCode>General</c:formatCode>
                <c:ptCount val="12"/>
                <c:pt idx="0">
                  <c:v>-38.6</c:v>
                </c:pt>
                <c:pt idx="1">
                  <c:v>-33.799999999999997</c:v>
                </c:pt>
                <c:pt idx="2">
                  <c:v>-20.100000000000001</c:v>
                </c:pt>
                <c:pt idx="3">
                  <c:v>-4.8</c:v>
                </c:pt>
                <c:pt idx="4">
                  <c:v>7.5</c:v>
                </c:pt>
                <c:pt idx="5">
                  <c:v>16.399999999999999</c:v>
                </c:pt>
                <c:pt idx="6">
                  <c:v>19.5</c:v>
                </c:pt>
                <c:pt idx="7">
                  <c:v>15.2</c:v>
                </c:pt>
                <c:pt idx="8">
                  <c:v>6.1</c:v>
                </c:pt>
                <c:pt idx="9">
                  <c:v>-7.8</c:v>
                </c:pt>
                <c:pt idx="10">
                  <c:v>-27</c:v>
                </c:pt>
                <c:pt idx="11">
                  <c:v>-37.6</c:v>
                </c:pt>
              </c:numCache>
            </c:numRef>
          </c:val>
          <c:smooth val="0"/>
          <c:extLst>
            <c:ext xmlns:c16="http://schemas.microsoft.com/office/drawing/2014/chart" uri="{C3380CC4-5D6E-409C-BE32-E72D297353CC}">
              <c16:uniqueId val="{00000000-A82E-470A-807E-3AA546595BEB}"/>
            </c:ext>
          </c:extLst>
        </c:ser>
        <c:ser>
          <c:idx val="1"/>
          <c:order val="1"/>
          <c:tx>
            <c:strRef>
              <c:f>Лист1!$E$19</c:f>
              <c:strCache>
                <c:ptCount val="1"/>
                <c:pt idx="0">
                  <c:v>Нерюнгри</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Лист1!$C$20:$C$31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Лист1!$E$20:$E$31</c:f>
              <c:numCache>
                <c:formatCode>General</c:formatCode>
                <c:ptCount val="12"/>
                <c:pt idx="0">
                  <c:v>-30.4</c:v>
                </c:pt>
                <c:pt idx="1">
                  <c:v>-25</c:v>
                </c:pt>
                <c:pt idx="2">
                  <c:v>-15.8</c:v>
                </c:pt>
                <c:pt idx="3">
                  <c:v>-4.8</c:v>
                </c:pt>
                <c:pt idx="4">
                  <c:v>4.5999999999999996</c:v>
                </c:pt>
                <c:pt idx="5">
                  <c:v>13.4</c:v>
                </c:pt>
                <c:pt idx="6">
                  <c:v>16.100000000000001</c:v>
                </c:pt>
                <c:pt idx="7">
                  <c:v>13</c:v>
                </c:pt>
                <c:pt idx="8">
                  <c:v>4.5</c:v>
                </c:pt>
                <c:pt idx="9">
                  <c:v>-7.1</c:v>
                </c:pt>
                <c:pt idx="10">
                  <c:v>-21.2</c:v>
                </c:pt>
                <c:pt idx="11">
                  <c:v>-29.8</c:v>
                </c:pt>
              </c:numCache>
            </c:numRef>
          </c:val>
          <c:smooth val="0"/>
          <c:extLst>
            <c:ext xmlns:c16="http://schemas.microsoft.com/office/drawing/2014/chart" uri="{C3380CC4-5D6E-409C-BE32-E72D297353CC}">
              <c16:uniqueId val="{00000001-A82E-470A-807E-3AA546595BEB}"/>
            </c:ext>
          </c:extLst>
        </c:ser>
        <c:ser>
          <c:idx val="2"/>
          <c:order val="2"/>
          <c:tx>
            <c:strRef>
              <c:f>Лист1!$F$19</c:f>
              <c:strCache>
                <c:ptCount val="1"/>
                <c:pt idx="0">
                  <c:v>Тикси</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Лист1!$C$20:$C$31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Лист1!$F$20:$F$31</c:f>
              <c:numCache>
                <c:formatCode>General</c:formatCode>
                <c:ptCount val="12"/>
                <c:pt idx="0">
                  <c:v>-30.2</c:v>
                </c:pt>
                <c:pt idx="1">
                  <c:v>-29.6</c:v>
                </c:pt>
                <c:pt idx="2">
                  <c:v>-26.3</c:v>
                </c:pt>
                <c:pt idx="3">
                  <c:v>-18.3</c:v>
                </c:pt>
                <c:pt idx="4">
                  <c:v>-6.1</c:v>
                </c:pt>
                <c:pt idx="5">
                  <c:v>3.2</c:v>
                </c:pt>
                <c:pt idx="6">
                  <c:v>7.6</c:v>
                </c:pt>
                <c:pt idx="7">
                  <c:v>7.7</c:v>
                </c:pt>
                <c:pt idx="8">
                  <c:v>1.6</c:v>
                </c:pt>
                <c:pt idx="9">
                  <c:v>-10.8</c:v>
                </c:pt>
                <c:pt idx="10">
                  <c:v>-23.4</c:v>
                </c:pt>
                <c:pt idx="11">
                  <c:v>-28.4</c:v>
                </c:pt>
              </c:numCache>
            </c:numRef>
          </c:val>
          <c:smooth val="0"/>
          <c:extLst>
            <c:ext xmlns:c16="http://schemas.microsoft.com/office/drawing/2014/chart" uri="{C3380CC4-5D6E-409C-BE32-E72D297353CC}">
              <c16:uniqueId val="{00000002-A82E-470A-807E-3AA546595BEB}"/>
            </c:ext>
          </c:extLst>
        </c:ser>
        <c:dLbls>
          <c:showLegendKey val="0"/>
          <c:showVal val="0"/>
          <c:showCatName val="0"/>
          <c:showSerName val="0"/>
          <c:showPercent val="0"/>
          <c:showBubbleSize val="0"/>
        </c:dLbls>
        <c:marker val="1"/>
        <c:smooth val="0"/>
        <c:axId val="480959248"/>
        <c:axId val="480951704"/>
      </c:lineChart>
      <c:catAx>
        <c:axId val="480959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mn-lt"/>
                <a:ea typeface="+mn-ea"/>
                <a:cs typeface="+mn-cs"/>
              </a:defRPr>
            </a:pPr>
            <a:endParaRPr lang="ru-RU"/>
          </a:p>
        </c:txPr>
        <c:crossAx val="480951704"/>
        <c:crosses val="autoZero"/>
        <c:auto val="1"/>
        <c:lblAlgn val="ctr"/>
        <c:lblOffset val="300"/>
        <c:tickLblSkip val="1"/>
        <c:noMultiLvlLbl val="0"/>
      </c:catAx>
      <c:valAx>
        <c:axId val="48095170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ru-RU"/>
                  <a:t>Температура </a:t>
                </a:r>
                <a:r>
                  <a:rPr lang="en-US"/>
                  <a:t>(oC)</a:t>
                </a:r>
                <a:endParaRPr lang="ru-RU"/>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809592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ru-RU"/>
              <a:t>Минимальный среднемесячный сток арктических рек за период 1935 - 1999 гг.</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0.14438670166229223"/>
          <c:y val="0.1902314814814815"/>
          <c:w val="0.7847974628171478"/>
          <c:h val="0.60419765237678613"/>
        </c:manualLayout>
      </c:layout>
      <c:lineChart>
        <c:grouping val="standard"/>
        <c:varyColors val="0"/>
        <c:ser>
          <c:idx val="0"/>
          <c:order val="0"/>
          <c:tx>
            <c:v>р. Сев двина</c:v>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'Сев. Двина - Усть-Пинега'!$B$55:$B$119</c:f>
              <c:numCache>
                <c:formatCode>General</c:formatCode>
                <c:ptCount val="65"/>
                <c:pt idx="0">
                  <c:v>1935</c:v>
                </c:pt>
                <c:pt idx="1">
                  <c:v>1936</c:v>
                </c:pt>
                <c:pt idx="2">
                  <c:v>1937</c:v>
                </c:pt>
                <c:pt idx="3">
                  <c:v>1938</c:v>
                </c:pt>
                <c:pt idx="4">
                  <c:v>1939</c:v>
                </c:pt>
                <c:pt idx="5">
                  <c:v>1940</c:v>
                </c:pt>
                <c:pt idx="6">
                  <c:v>1941</c:v>
                </c:pt>
                <c:pt idx="7">
                  <c:v>1942</c:v>
                </c:pt>
                <c:pt idx="8">
                  <c:v>1943</c:v>
                </c:pt>
                <c:pt idx="9">
                  <c:v>1944</c:v>
                </c:pt>
                <c:pt idx="10">
                  <c:v>1945</c:v>
                </c:pt>
                <c:pt idx="11">
                  <c:v>1946</c:v>
                </c:pt>
                <c:pt idx="12">
                  <c:v>1947</c:v>
                </c:pt>
                <c:pt idx="13">
                  <c:v>1948</c:v>
                </c:pt>
                <c:pt idx="14">
                  <c:v>1949</c:v>
                </c:pt>
                <c:pt idx="15">
                  <c:v>1950</c:v>
                </c:pt>
                <c:pt idx="16">
                  <c:v>1951</c:v>
                </c:pt>
                <c:pt idx="17">
                  <c:v>1952</c:v>
                </c:pt>
                <c:pt idx="18">
                  <c:v>1953</c:v>
                </c:pt>
                <c:pt idx="19">
                  <c:v>1954</c:v>
                </c:pt>
                <c:pt idx="20">
                  <c:v>1955</c:v>
                </c:pt>
                <c:pt idx="21">
                  <c:v>1956</c:v>
                </c:pt>
                <c:pt idx="22">
                  <c:v>1957</c:v>
                </c:pt>
                <c:pt idx="23">
                  <c:v>1958</c:v>
                </c:pt>
                <c:pt idx="24">
                  <c:v>1959</c:v>
                </c:pt>
                <c:pt idx="25">
                  <c:v>1960</c:v>
                </c:pt>
                <c:pt idx="26">
                  <c:v>1961</c:v>
                </c:pt>
                <c:pt idx="27">
                  <c:v>1962</c:v>
                </c:pt>
                <c:pt idx="28">
                  <c:v>1963</c:v>
                </c:pt>
                <c:pt idx="29">
                  <c:v>1964</c:v>
                </c:pt>
                <c:pt idx="30">
                  <c:v>1965</c:v>
                </c:pt>
                <c:pt idx="31">
                  <c:v>1966</c:v>
                </c:pt>
                <c:pt idx="32">
                  <c:v>1967</c:v>
                </c:pt>
                <c:pt idx="33">
                  <c:v>1968</c:v>
                </c:pt>
                <c:pt idx="34">
                  <c:v>1969</c:v>
                </c:pt>
                <c:pt idx="35">
                  <c:v>1970</c:v>
                </c:pt>
                <c:pt idx="36">
                  <c:v>1971</c:v>
                </c:pt>
                <c:pt idx="37">
                  <c:v>1972</c:v>
                </c:pt>
                <c:pt idx="38">
                  <c:v>1973</c:v>
                </c:pt>
                <c:pt idx="39">
                  <c:v>1974</c:v>
                </c:pt>
                <c:pt idx="40">
                  <c:v>1975</c:v>
                </c:pt>
                <c:pt idx="41">
                  <c:v>1976</c:v>
                </c:pt>
                <c:pt idx="42">
                  <c:v>1977</c:v>
                </c:pt>
                <c:pt idx="43">
                  <c:v>1978</c:v>
                </c:pt>
                <c:pt idx="44">
                  <c:v>1979</c:v>
                </c:pt>
                <c:pt idx="45">
                  <c:v>1980</c:v>
                </c:pt>
                <c:pt idx="46">
                  <c:v>1981</c:v>
                </c:pt>
                <c:pt idx="47">
                  <c:v>1982</c:v>
                </c:pt>
                <c:pt idx="48">
                  <c:v>1983</c:v>
                </c:pt>
                <c:pt idx="49">
                  <c:v>1984</c:v>
                </c:pt>
                <c:pt idx="50">
                  <c:v>1985</c:v>
                </c:pt>
                <c:pt idx="51">
                  <c:v>1986</c:v>
                </c:pt>
                <c:pt idx="52">
                  <c:v>1987</c:v>
                </c:pt>
                <c:pt idx="53">
                  <c:v>1988</c:v>
                </c:pt>
                <c:pt idx="54">
                  <c:v>1989</c:v>
                </c:pt>
                <c:pt idx="55">
                  <c:v>1990</c:v>
                </c:pt>
                <c:pt idx="56">
                  <c:v>1991</c:v>
                </c:pt>
                <c:pt idx="57">
                  <c:v>1992</c:v>
                </c:pt>
                <c:pt idx="58">
                  <c:v>1993</c:v>
                </c:pt>
                <c:pt idx="59">
                  <c:v>1994</c:v>
                </c:pt>
                <c:pt idx="60">
                  <c:v>1995</c:v>
                </c:pt>
                <c:pt idx="61">
                  <c:v>1996</c:v>
                </c:pt>
                <c:pt idx="62">
                  <c:v>1997</c:v>
                </c:pt>
                <c:pt idx="63">
                  <c:v>1998</c:v>
                </c:pt>
                <c:pt idx="64">
                  <c:v>1999</c:v>
                </c:pt>
              </c:numCache>
            </c:numRef>
          </c:cat>
          <c:val>
            <c:numRef>
              <c:f>'Сев. Двина - Усть-Пинега'!$U$55:$U$119</c:f>
              <c:numCache>
                <c:formatCode>0.0</c:formatCode>
                <c:ptCount val="65"/>
                <c:pt idx="0">
                  <c:v>1.7758620689655173</c:v>
                </c:pt>
                <c:pt idx="1">
                  <c:v>2.9885057471264371</c:v>
                </c:pt>
                <c:pt idx="2">
                  <c:v>1.6408045977011494</c:v>
                </c:pt>
                <c:pt idx="3">
                  <c:v>1.2557471264367817</c:v>
                </c:pt>
                <c:pt idx="4">
                  <c:v>1.2672413793103448</c:v>
                </c:pt>
                <c:pt idx="5">
                  <c:v>1.3563218390804599</c:v>
                </c:pt>
                <c:pt idx="6">
                  <c:v>1.3333333333333333</c:v>
                </c:pt>
                <c:pt idx="7">
                  <c:v>1.6724137931034484</c:v>
                </c:pt>
                <c:pt idx="8">
                  <c:v>2.3563218390804597</c:v>
                </c:pt>
                <c:pt idx="9">
                  <c:v>1.6724137931034484</c:v>
                </c:pt>
                <c:pt idx="10">
                  <c:v>1.4339080459770115</c:v>
                </c:pt>
                <c:pt idx="11">
                  <c:v>2.5316091954022988</c:v>
                </c:pt>
                <c:pt idx="12">
                  <c:v>1.2787356321839081</c:v>
                </c:pt>
                <c:pt idx="13">
                  <c:v>1.9080459770114941</c:v>
                </c:pt>
                <c:pt idx="14">
                  <c:v>2.5431034482758617</c:v>
                </c:pt>
                <c:pt idx="15">
                  <c:v>1.3994252873563218</c:v>
                </c:pt>
                <c:pt idx="16">
                  <c:v>1.603448275862069</c:v>
                </c:pt>
                <c:pt idx="17">
                  <c:v>1.9741379310344829</c:v>
                </c:pt>
                <c:pt idx="18">
                  <c:v>2.5402298850574709</c:v>
                </c:pt>
                <c:pt idx="19">
                  <c:v>2.1781609195402298</c:v>
                </c:pt>
                <c:pt idx="20">
                  <c:v>2.0086206896551726</c:v>
                </c:pt>
                <c:pt idx="21">
                  <c:v>1.5517241379310345</c:v>
                </c:pt>
                <c:pt idx="22">
                  <c:v>2.1350574712643677</c:v>
                </c:pt>
                <c:pt idx="23">
                  <c:v>2.3649425287356323</c:v>
                </c:pt>
                <c:pt idx="24">
                  <c:v>2.048850574712644</c:v>
                </c:pt>
                <c:pt idx="25">
                  <c:v>1.3793103448275861</c:v>
                </c:pt>
                <c:pt idx="26">
                  <c:v>1.5517241379310345</c:v>
                </c:pt>
                <c:pt idx="27">
                  <c:v>2.0890804597701149</c:v>
                </c:pt>
                <c:pt idx="28">
                  <c:v>1.954022988505747</c:v>
                </c:pt>
                <c:pt idx="29">
                  <c:v>1.882183908045977</c:v>
                </c:pt>
                <c:pt idx="30">
                  <c:v>1.6637931034482758</c:v>
                </c:pt>
                <c:pt idx="31">
                  <c:v>1.8793103448275861</c:v>
                </c:pt>
                <c:pt idx="32">
                  <c:v>1.9109195402298851</c:v>
                </c:pt>
                <c:pt idx="33">
                  <c:v>1.885057471264368</c:v>
                </c:pt>
                <c:pt idx="34">
                  <c:v>1.7442528735632186</c:v>
                </c:pt>
                <c:pt idx="35">
                  <c:v>2.1005747126436782</c:v>
                </c:pt>
                <c:pt idx="36">
                  <c:v>2.1120689655172411</c:v>
                </c:pt>
                <c:pt idx="37">
                  <c:v>1.6954022988505746</c:v>
                </c:pt>
                <c:pt idx="38">
                  <c:v>1.7068965517241379</c:v>
                </c:pt>
                <c:pt idx="39">
                  <c:v>2.0919540229885056</c:v>
                </c:pt>
                <c:pt idx="40">
                  <c:v>1.8764367816091954</c:v>
                </c:pt>
                <c:pt idx="41">
                  <c:v>1.5775862068965518</c:v>
                </c:pt>
                <c:pt idx="42">
                  <c:v>1.6551724137931034</c:v>
                </c:pt>
                <c:pt idx="43">
                  <c:v>2.3132183908045976</c:v>
                </c:pt>
                <c:pt idx="44">
                  <c:v>2.3793103448275863</c:v>
                </c:pt>
                <c:pt idx="45">
                  <c:v>1.9971264367816093</c:v>
                </c:pt>
                <c:pt idx="46">
                  <c:v>2.5344827586206895</c:v>
                </c:pt>
                <c:pt idx="47">
                  <c:v>2.0344827586206895</c:v>
                </c:pt>
                <c:pt idx="48">
                  <c:v>2.8448275862068968</c:v>
                </c:pt>
                <c:pt idx="49">
                  <c:v>2.7816091954022988</c:v>
                </c:pt>
                <c:pt idx="50">
                  <c:v>1.9022988505747127</c:v>
                </c:pt>
                <c:pt idx="51">
                  <c:v>2.2126436781609198</c:v>
                </c:pt>
                <c:pt idx="52">
                  <c:v>2.1810344827586206</c:v>
                </c:pt>
                <c:pt idx="53">
                  <c:v>1.8390804597701149</c:v>
                </c:pt>
                <c:pt idx="54">
                  <c:v>2.3994252873563218</c:v>
                </c:pt>
                <c:pt idx="55">
                  <c:v>2.735632183908046</c:v>
                </c:pt>
                <c:pt idx="56">
                  <c:v>2.563218390804598</c:v>
                </c:pt>
                <c:pt idx="57">
                  <c:v>2.4712643678160919</c:v>
                </c:pt>
                <c:pt idx="58">
                  <c:v>2.0431034482758621</c:v>
                </c:pt>
                <c:pt idx="59">
                  <c:v>2.3390804597701149</c:v>
                </c:pt>
                <c:pt idx="60">
                  <c:v>2.7413793103448274</c:v>
                </c:pt>
                <c:pt idx="61">
                  <c:v>2.2442528735632181</c:v>
                </c:pt>
                <c:pt idx="62">
                  <c:v>2.3879310344827585</c:v>
                </c:pt>
                <c:pt idx="63">
                  <c:v>2.1264367816091956</c:v>
                </c:pt>
                <c:pt idx="64">
                  <c:v>2.3218390804597702</c:v>
                </c:pt>
              </c:numCache>
            </c:numRef>
          </c:val>
          <c:smooth val="0"/>
          <c:extLst>
            <c:ext xmlns:c16="http://schemas.microsoft.com/office/drawing/2014/chart" uri="{C3380CC4-5D6E-409C-BE32-E72D297353CC}">
              <c16:uniqueId val="{00000001-E8D5-4F15-B52E-FE87AE0B2E4A}"/>
            </c:ext>
          </c:extLst>
        </c:ser>
        <c:ser>
          <c:idx val="1"/>
          <c:order val="1"/>
          <c:tx>
            <c:v>р. Лена</c:v>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numRef>
              <c:f>'Сев. Двина - Усть-Пинега'!$B$55:$B$119</c:f>
              <c:numCache>
                <c:formatCode>General</c:formatCode>
                <c:ptCount val="65"/>
                <c:pt idx="0">
                  <c:v>1935</c:v>
                </c:pt>
                <c:pt idx="1">
                  <c:v>1936</c:v>
                </c:pt>
                <c:pt idx="2">
                  <c:v>1937</c:v>
                </c:pt>
                <c:pt idx="3">
                  <c:v>1938</c:v>
                </c:pt>
                <c:pt idx="4">
                  <c:v>1939</c:v>
                </c:pt>
                <c:pt idx="5">
                  <c:v>1940</c:v>
                </c:pt>
                <c:pt idx="6">
                  <c:v>1941</c:v>
                </c:pt>
                <c:pt idx="7">
                  <c:v>1942</c:v>
                </c:pt>
                <c:pt idx="8">
                  <c:v>1943</c:v>
                </c:pt>
                <c:pt idx="9">
                  <c:v>1944</c:v>
                </c:pt>
                <c:pt idx="10">
                  <c:v>1945</c:v>
                </c:pt>
                <c:pt idx="11">
                  <c:v>1946</c:v>
                </c:pt>
                <c:pt idx="12">
                  <c:v>1947</c:v>
                </c:pt>
                <c:pt idx="13">
                  <c:v>1948</c:v>
                </c:pt>
                <c:pt idx="14">
                  <c:v>1949</c:v>
                </c:pt>
                <c:pt idx="15">
                  <c:v>1950</c:v>
                </c:pt>
                <c:pt idx="16">
                  <c:v>1951</c:v>
                </c:pt>
                <c:pt idx="17">
                  <c:v>1952</c:v>
                </c:pt>
                <c:pt idx="18">
                  <c:v>1953</c:v>
                </c:pt>
                <c:pt idx="19">
                  <c:v>1954</c:v>
                </c:pt>
                <c:pt idx="20">
                  <c:v>1955</c:v>
                </c:pt>
                <c:pt idx="21">
                  <c:v>1956</c:v>
                </c:pt>
                <c:pt idx="22">
                  <c:v>1957</c:v>
                </c:pt>
                <c:pt idx="23">
                  <c:v>1958</c:v>
                </c:pt>
                <c:pt idx="24">
                  <c:v>1959</c:v>
                </c:pt>
                <c:pt idx="25">
                  <c:v>1960</c:v>
                </c:pt>
                <c:pt idx="26">
                  <c:v>1961</c:v>
                </c:pt>
                <c:pt idx="27">
                  <c:v>1962</c:v>
                </c:pt>
                <c:pt idx="28">
                  <c:v>1963</c:v>
                </c:pt>
                <c:pt idx="29">
                  <c:v>1964</c:v>
                </c:pt>
                <c:pt idx="30">
                  <c:v>1965</c:v>
                </c:pt>
                <c:pt idx="31">
                  <c:v>1966</c:v>
                </c:pt>
                <c:pt idx="32">
                  <c:v>1967</c:v>
                </c:pt>
                <c:pt idx="33">
                  <c:v>1968</c:v>
                </c:pt>
                <c:pt idx="34">
                  <c:v>1969</c:v>
                </c:pt>
                <c:pt idx="35">
                  <c:v>1970</c:v>
                </c:pt>
                <c:pt idx="36">
                  <c:v>1971</c:v>
                </c:pt>
                <c:pt idx="37">
                  <c:v>1972</c:v>
                </c:pt>
                <c:pt idx="38">
                  <c:v>1973</c:v>
                </c:pt>
                <c:pt idx="39">
                  <c:v>1974</c:v>
                </c:pt>
                <c:pt idx="40">
                  <c:v>1975</c:v>
                </c:pt>
                <c:pt idx="41">
                  <c:v>1976</c:v>
                </c:pt>
                <c:pt idx="42">
                  <c:v>1977</c:v>
                </c:pt>
                <c:pt idx="43">
                  <c:v>1978</c:v>
                </c:pt>
                <c:pt idx="44">
                  <c:v>1979</c:v>
                </c:pt>
                <c:pt idx="45">
                  <c:v>1980</c:v>
                </c:pt>
                <c:pt idx="46">
                  <c:v>1981</c:v>
                </c:pt>
                <c:pt idx="47">
                  <c:v>1982</c:v>
                </c:pt>
                <c:pt idx="48">
                  <c:v>1983</c:v>
                </c:pt>
                <c:pt idx="49">
                  <c:v>1984</c:v>
                </c:pt>
                <c:pt idx="50">
                  <c:v>1985</c:v>
                </c:pt>
                <c:pt idx="51">
                  <c:v>1986</c:v>
                </c:pt>
                <c:pt idx="52">
                  <c:v>1987</c:v>
                </c:pt>
                <c:pt idx="53">
                  <c:v>1988</c:v>
                </c:pt>
                <c:pt idx="54">
                  <c:v>1989</c:v>
                </c:pt>
                <c:pt idx="55">
                  <c:v>1990</c:v>
                </c:pt>
                <c:pt idx="56">
                  <c:v>1991</c:v>
                </c:pt>
                <c:pt idx="57">
                  <c:v>1992</c:v>
                </c:pt>
                <c:pt idx="58">
                  <c:v>1993</c:v>
                </c:pt>
                <c:pt idx="59">
                  <c:v>1994</c:v>
                </c:pt>
                <c:pt idx="60">
                  <c:v>1995</c:v>
                </c:pt>
                <c:pt idx="61">
                  <c:v>1996</c:v>
                </c:pt>
                <c:pt idx="62">
                  <c:v>1997</c:v>
                </c:pt>
                <c:pt idx="63">
                  <c:v>1998</c:v>
                </c:pt>
                <c:pt idx="64">
                  <c:v>1999</c:v>
                </c:pt>
              </c:numCache>
            </c:numRef>
          </c:cat>
          <c:val>
            <c:numRef>
              <c:f>'Сев. Двина - Усть-Пинега'!$Y$55:$Y$119</c:f>
              <c:numCache>
                <c:formatCode>0.0</c:formatCode>
                <c:ptCount val="65"/>
                <c:pt idx="0">
                  <c:v>0.53909465020576131</c:v>
                </c:pt>
                <c:pt idx="1">
                  <c:v>0.49794238683127567</c:v>
                </c:pt>
                <c:pt idx="2">
                  <c:v>0.47736625514403291</c:v>
                </c:pt>
                <c:pt idx="3">
                  <c:v>0.37613168724279833</c:v>
                </c:pt>
                <c:pt idx="4">
                  <c:v>0.42386831275720166</c:v>
                </c:pt>
                <c:pt idx="5">
                  <c:v>0.17654320987654321</c:v>
                </c:pt>
                <c:pt idx="6">
                  <c:v>0.45267489711934156</c:v>
                </c:pt>
                <c:pt idx="7">
                  <c:v>0.41563786008230452</c:v>
                </c:pt>
                <c:pt idx="8">
                  <c:v>0.34115226337448556</c:v>
                </c:pt>
                <c:pt idx="9">
                  <c:v>0.28477366255144038</c:v>
                </c:pt>
                <c:pt idx="10">
                  <c:v>0.32839506172839505</c:v>
                </c:pt>
                <c:pt idx="11">
                  <c:v>0.41152263374485598</c:v>
                </c:pt>
                <c:pt idx="12">
                  <c:v>0.49382716049382719</c:v>
                </c:pt>
                <c:pt idx="13">
                  <c:v>0.44444444444444448</c:v>
                </c:pt>
                <c:pt idx="14">
                  <c:v>0.65843621399176955</c:v>
                </c:pt>
                <c:pt idx="15">
                  <c:v>0.48971193415637865</c:v>
                </c:pt>
                <c:pt idx="16">
                  <c:v>0.36831275720164608</c:v>
                </c:pt>
                <c:pt idx="17">
                  <c:v>0.52263374485596703</c:v>
                </c:pt>
                <c:pt idx="18">
                  <c:v>0.46502057613168724</c:v>
                </c:pt>
                <c:pt idx="19">
                  <c:v>0.39300411522633744</c:v>
                </c:pt>
                <c:pt idx="20">
                  <c:v>0.3193415637860082</c:v>
                </c:pt>
                <c:pt idx="21">
                  <c:v>0.36502057613168726</c:v>
                </c:pt>
                <c:pt idx="22">
                  <c:v>0.48559670781893</c:v>
                </c:pt>
                <c:pt idx="23">
                  <c:v>0.55555555555555558</c:v>
                </c:pt>
                <c:pt idx="24">
                  <c:v>0.54732510288065839</c:v>
                </c:pt>
                <c:pt idx="25">
                  <c:v>0.46090534979423864</c:v>
                </c:pt>
                <c:pt idx="26">
                  <c:v>0.6831275720164609</c:v>
                </c:pt>
                <c:pt idx="27">
                  <c:v>0.62139917695473246</c:v>
                </c:pt>
                <c:pt idx="28">
                  <c:v>0.58024691358024694</c:v>
                </c:pt>
                <c:pt idx="29">
                  <c:v>0.55555555555555558</c:v>
                </c:pt>
                <c:pt idx="30">
                  <c:v>0.29670781893004111</c:v>
                </c:pt>
                <c:pt idx="31">
                  <c:v>0.38024691358024693</c:v>
                </c:pt>
                <c:pt idx="32">
                  <c:v>0.48148148148148151</c:v>
                </c:pt>
                <c:pt idx="33">
                  <c:v>0.50617283950617287</c:v>
                </c:pt>
                <c:pt idx="34">
                  <c:v>0.38765432098765434</c:v>
                </c:pt>
                <c:pt idx="35">
                  <c:v>0.41975308641975312</c:v>
                </c:pt>
                <c:pt idx="36">
                  <c:v>0.43621399176954734</c:v>
                </c:pt>
                <c:pt idx="37">
                  <c:v>0.53909465020576131</c:v>
                </c:pt>
                <c:pt idx="38">
                  <c:v>0.44032921810699588</c:v>
                </c:pt>
                <c:pt idx="39">
                  <c:v>0.40905349794238688</c:v>
                </c:pt>
                <c:pt idx="40">
                  <c:v>0.51851851851851849</c:v>
                </c:pt>
                <c:pt idx="41">
                  <c:v>0.55144032921810704</c:v>
                </c:pt>
                <c:pt idx="42">
                  <c:v>0.54320987654320985</c:v>
                </c:pt>
                <c:pt idx="43">
                  <c:v>0.50164609053497933</c:v>
                </c:pt>
                <c:pt idx="44">
                  <c:v>0.57530864197530862</c:v>
                </c:pt>
                <c:pt idx="45">
                  <c:v>0.66090534979423865</c:v>
                </c:pt>
                <c:pt idx="46">
                  <c:v>0.73456790123456783</c:v>
                </c:pt>
                <c:pt idx="47">
                  <c:v>0.75596707818930042</c:v>
                </c:pt>
                <c:pt idx="48">
                  <c:v>0.83744855967078191</c:v>
                </c:pt>
                <c:pt idx="49">
                  <c:v>0.91563786008230452</c:v>
                </c:pt>
                <c:pt idx="50">
                  <c:v>0.86831275720164613</c:v>
                </c:pt>
                <c:pt idx="51">
                  <c:v>0.7119341563786008</c:v>
                </c:pt>
                <c:pt idx="52">
                  <c:v>0.54732510288065839</c:v>
                </c:pt>
                <c:pt idx="53">
                  <c:v>0.92181069958847728</c:v>
                </c:pt>
                <c:pt idx="54">
                  <c:v>0.95473251028806583</c:v>
                </c:pt>
                <c:pt idx="55">
                  <c:v>0.90123456790123457</c:v>
                </c:pt>
                <c:pt idx="56">
                  <c:v>0.96995884773662555</c:v>
                </c:pt>
                <c:pt idx="57">
                  <c:v>0.75390946502057621</c:v>
                </c:pt>
                <c:pt idx="58">
                  <c:v>0.96707818930041156</c:v>
                </c:pt>
                <c:pt idx="59">
                  <c:v>1.1234567901234569</c:v>
                </c:pt>
                <c:pt idx="60">
                  <c:v>0.75720164609053497</c:v>
                </c:pt>
                <c:pt idx="61">
                  <c:v>0.78189300411522633</c:v>
                </c:pt>
                <c:pt idx="62">
                  <c:v>0.69547325102880664</c:v>
                </c:pt>
                <c:pt idx="63">
                  <c:v>0.89300411522633749</c:v>
                </c:pt>
                <c:pt idx="64">
                  <c:v>0.96707818930041156</c:v>
                </c:pt>
              </c:numCache>
            </c:numRef>
          </c:val>
          <c:smooth val="0"/>
          <c:extLst>
            <c:ext xmlns:c16="http://schemas.microsoft.com/office/drawing/2014/chart" uri="{C3380CC4-5D6E-409C-BE32-E72D297353CC}">
              <c16:uniqueId val="{00000003-E8D5-4F15-B52E-FE87AE0B2E4A}"/>
            </c:ext>
          </c:extLst>
        </c:ser>
        <c:dLbls>
          <c:showLegendKey val="0"/>
          <c:showVal val="0"/>
          <c:showCatName val="0"/>
          <c:showSerName val="0"/>
          <c:showPercent val="0"/>
          <c:showBubbleSize val="0"/>
        </c:dLbls>
        <c:smooth val="0"/>
        <c:axId val="611222080"/>
        <c:axId val="611222736"/>
      </c:lineChart>
      <c:catAx>
        <c:axId val="6112220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a:t>Год</a:t>
                </a:r>
              </a:p>
            </c:rich>
          </c:tx>
          <c:layout>
            <c:manualLayout>
              <c:xMode val="edge"/>
              <c:yMode val="edge"/>
              <c:x val="0.78716732283464563"/>
              <c:y val="0.8971988918051909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611222736"/>
        <c:crosses val="autoZero"/>
        <c:auto val="1"/>
        <c:lblAlgn val="ctr"/>
        <c:lblOffset val="100"/>
        <c:noMultiLvlLbl val="0"/>
      </c:catAx>
      <c:valAx>
        <c:axId val="611222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a:t>Модуль стока л</a:t>
                </a:r>
                <a:r>
                  <a:rPr lang="en-US"/>
                  <a:t>\</a:t>
                </a:r>
                <a:r>
                  <a:rPr lang="ru-RU"/>
                  <a:t>с*км2</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611222080"/>
        <c:crosses val="autoZero"/>
        <c:crossBetween val="between"/>
      </c:valAx>
      <c:spPr>
        <a:noFill/>
        <a:ln>
          <a:noFill/>
        </a:ln>
        <a:effectLst/>
      </c:spPr>
    </c:plotArea>
    <c:legend>
      <c:legendPos val="r"/>
      <c:legendEntry>
        <c:idx val="2"/>
        <c:delete val="1"/>
      </c:legendEntry>
      <c:legendEntry>
        <c:idx val="3"/>
        <c:delete val="1"/>
      </c:legendEntry>
      <c:layout>
        <c:manualLayout>
          <c:xMode val="edge"/>
          <c:yMode val="edge"/>
          <c:x val="9.7277777777777796E-2"/>
          <c:y val="0.87115667833187516"/>
          <c:w val="0.66383333333333339"/>
          <c:h val="0.119214056576261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ru-RU"/>
              <a:t>Ионный состав вод р. Лена в период зимней</a:t>
            </a:r>
            <a:r>
              <a:rPr lang="ru-RU" baseline="0"/>
              <a:t> межени</a:t>
            </a:r>
            <a:r>
              <a:rPr lang="ru-RU"/>
              <a:t> (экв-%)</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ru-RU"/>
        </a:p>
      </c:txPr>
    </c:title>
    <c:autoTitleDeleted val="0"/>
    <c:plotArea>
      <c:layout/>
      <c:barChart>
        <c:barDir val="col"/>
        <c:grouping val="stacked"/>
        <c:varyColors val="0"/>
        <c:ser>
          <c:idx val="3"/>
          <c:order val="3"/>
          <c:tx>
            <c:strRef>
              <c:f>'хим состав '!$X$1</c:f>
              <c:strCache>
                <c:ptCount val="1"/>
                <c:pt idx="0">
                  <c:v>Минерализация</c:v>
                </c:pt>
              </c:strCache>
            </c:strRef>
          </c:tx>
          <c:spPr>
            <a:solidFill>
              <a:schemeClr val="tx1"/>
            </a:solidFill>
            <a:ln>
              <a:noFill/>
              <a:prstDash val="sysDash"/>
            </a:ln>
            <a:effectLst/>
          </c:spPr>
          <c:invertIfNegative val="0"/>
          <c:val>
            <c:numRef>
              <c:f>'хим состав '!$X$2:$X$7</c:f>
              <c:numCache>
                <c:formatCode>0</c:formatCode>
                <c:ptCount val="6"/>
                <c:pt idx="0">
                  <c:v>482.85</c:v>
                </c:pt>
                <c:pt idx="1">
                  <c:v>585.6</c:v>
                </c:pt>
                <c:pt idx="2">
                  <c:v>528.70000000000005</c:v>
                </c:pt>
                <c:pt idx="3">
                  <c:v>548.04999999999995</c:v>
                </c:pt>
                <c:pt idx="4">
                  <c:v>653.15000000000009</c:v>
                </c:pt>
                <c:pt idx="5">
                  <c:v>484.4</c:v>
                </c:pt>
              </c:numCache>
            </c:numRef>
          </c:val>
          <c:extLst>
            <c:ext xmlns:c16="http://schemas.microsoft.com/office/drawing/2014/chart" uri="{C3380CC4-5D6E-409C-BE32-E72D297353CC}">
              <c16:uniqueId val="{00000000-D59C-4D6E-B3C3-B52384FFB1DE}"/>
            </c:ext>
          </c:extLst>
        </c:ser>
        <c:dLbls>
          <c:showLegendKey val="0"/>
          <c:showVal val="0"/>
          <c:showCatName val="0"/>
          <c:showSerName val="0"/>
          <c:showPercent val="0"/>
          <c:showBubbleSize val="0"/>
        </c:dLbls>
        <c:gapWidth val="185"/>
        <c:overlap val="100"/>
        <c:axId val="369753568"/>
        <c:axId val="369752912"/>
      </c:barChart>
      <c:lineChart>
        <c:grouping val="standard"/>
        <c:varyColors val="0"/>
        <c:ser>
          <c:idx val="0"/>
          <c:order val="0"/>
          <c:tx>
            <c:strRef>
              <c:f>'хим состав '!$U$1</c:f>
              <c:strCache>
                <c:ptCount val="1"/>
                <c:pt idx="0">
                  <c:v>HCO3</c:v>
                </c:pt>
              </c:strCache>
            </c:strRef>
          </c:tx>
          <c:spPr>
            <a:ln w="22225" cap="rnd">
              <a:solidFill>
                <a:schemeClr val="accent1"/>
              </a:solidFill>
              <a:round/>
            </a:ln>
            <a:effectLst/>
          </c:spPr>
          <c:marker>
            <c:symbol val="circle"/>
            <c:size val="5"/>
            <c:spPr>
              <a:solidFill>
                <a:schemeClr val="accent1"/>
              </a:solidFill>
              <a:ln w="9525">
                <a:solidFill>
                  <a:schemeClr val="accent1"/>
                </a:solidFill>
              </a:ln>
              <a:effectLst/>
            </c:spPr>
          </c:marker>
          <c:cat>
            <c:strRef>
              <c:f>'хим состав '!$Q$2:$Q$7</c:f>
              <c:strCache>
                <c:ptCount val="6"/>
                <c:pt idx="0">
                  <c:v>Лена Качуг</c:v>
                </c:pt>
                <c:pt idx="1">
                  <c:v>Лена Змеиново</c:v>
                </c:pt>
                <c:pt idx="2">
                  <c:v>Лена Крестовское</c:v>
                </c:pt>
                <c:pt idx="3">
                  <c:v>Лена Солянка</c:v>
                </c:pt>
                <c:pt idx="4">
                  <c:v>Лена Табага</c:v>
                </c:pt>
                <c:pt idx="5">
                  <c:v>Лена Кюсюр</c:v>
                </c:pt>
              </c:strCache>
            </c:strRef>
          </c:cat>
          <c:val>
            <c:numRef>
              <c:f>'хим состав '!$U$2:$U$7</c:f>
              <c:numCache>
                <c:formatCode>0%</c:formatCode>
                <c:ptCount val="6"/>
                <c:pt idx="0">
                  <c:v>0.57678308861817562</c:v>
                </c:pt>
                <c:pt idx="1">
                  <c:v>0.3406696428420829</c:v>
                </c:pt>
                <c:pt idx="2">
                  <c:v>0.31321207206650981</c:v>
                </c:pt>
                <c:pt idx="3">
                  <c:v>0.30883199729859534</c:v>
                </c:pt>
                <c:pt idx="4">
                  <c:v>0.24691188306010159</c:v>
                </c:pt>
                <c:pt idx="5">
                  <c:v>0.3446877521364185</c:v>
                </c:pt>
              </c:numCache>
            </c:numRef>
          </c:val>
          <c:smooth val="0"/>
          <c:extLst>
            <c:ext xmlns:c16="http://schemas.microsoft.com/office/drawing/2014/chart" uri="{C3380CC4-5D6E-409C-BE32-E72D297353CC}">
              <c16:uniqueId val="{00000001-D59C-4D6E-B3C3-B52384FFB1DE}"/>
            </c:ext>
          </c:extLst>
        </c:ser>
        <c:ser>
          <c:idx val="1"/>
          <c:order val="1"/>
          <c:tx>
            <c:strRef>
              <c:f>'хим состав '!$V$1</c:f>
              <c:strCache>
                <c:ptCount val="1"/>
                <c:pt idx="0">
                  <c:v>SO4</c:v>
                </c:pt>
              </c:strCache>
            </c:strRef>
          </c:tx>
          <c:spPr>
            <a:ln w="22225" cap="rnd">
              <a:solidFill>
                <a:schemeClr val="accent2"/>
              </a:solidFill>
              <a:round/>
            </a:ln>
            <a:effectLst/>
          </c:spPr>
          <c:marker>
            <c:symbol val="circle"/>
            <c:size val="5"/>
            <c:spPr>
              <a:solidFill>
                <a:schemeClr val="accent2"/>
              </a:solidFill>
              <a:ln w="9525">
                <a:solidFill>
                  <a:schemeClr val="accent2"/>
                </a:solidFill>
              </a:ln>
              <a:effectLst/>
            </c:spPr>
          </c:marker>
          <c:cat>
            <c:strRef>
              <c:f>'хим состав '!$Q$2:$Q$7</c:f>
              <c:strCache>
                <c:ptCount val="6"/>
                <c:pt idx="0">
                  <c:v>Лена Качуг</c:v>
                </c:pt>
                <c:pt idx="1">
                  <c:v>Лена Змеиново</c:v>
                </c:pt>
                <c:pt idx="2">
                  <c:v>Лена Крестовское</c:v>
                </c:pt>
                <c:pt idx="3">
                  <c:v>Лена Солянка</c:v>
                </c:pt>
                <c:pt idx="4">
                  <c:v>Лена Табага</c:v>
                </c:pt>
                <c:pt idx="5">
                  <c:v>Лена Кюсюр</c:v>
                </c:pt>
              </c:strCache>
            </c:strRef>
          </c:cat>
          <c:val>
            <c:numRef>
              <c:f>'хим состав '!$V$2:$V$7</c:f>
              <c:numCache>
                <c:formatCode>0%</c:formatCode>
                <c:ptCount val="6"/>
                <c:pt idx="0">
                  <c:v>0.3171802025018513</c:v>
                </c:pt>
                <c:pt idx="1">
                  <c:v>0.17654494146689742</c:v>
                </c:pt>
                <c:pt idx="2">
                  <c:v>0.14708557132394934</c:v>
                </c:pt>
                <c:pt idx="3">
                  <c:v>0.18920219877399541</c:v>
                </c:pt>
                <c:pt idx="4">
                  <c:v>0.19814872804401987</c:v>
                </c:pt>
                <c:pt idx="5">
                  <c:v>0.18421943477417735</c:v>
                </c:pt>
              </c:numCache>
            </c:numRef>
          </c:val>
          <c:smooth val="0"/>
          <c:extLst>
            <c:ext xmlns:c16="http://schemas.microsoft.com/office/drawing/2014/chart" uri="{C3380CC4-5D6E-409C-BE32-E72D297353CC}">
              <c16:uniqueId val="{00000002-D59C-4D6E-B3C3-B52384FFB1DE}"/>
            </c:ext>
          </c:extLst>
        </c:ser>
        <c:ser>
          <c:idx val="2"/>
          <c:order val="2"/>
          <c:tx>
            <c:strRef>
              <c:f>'хим состав '!$W$1</c:f>
              <c:strCache>
                <c:ptCount val="1"/>
                <c:pt idx="0">
                  <c:v>Cl</c:v>
                </c:pt>
              </c:strCache>
            </c:strRef>
          </c:tx>
          <c:spPr>
            <a:ln w="22225" cap="rnd">
              <a:solidFill>
                <a:schemeClr val="accent3"/>
              </a:solidFill>
              <a:round/>
            </a:ln>
            <a:effectLst/>
          </c:spPr>
          <c:marker>
            <c:symbol val="circle"/>
            <c:size val="5"/>
            <c:spPr>
              <a:solidFill>
                <a:schemeClr val="accent3"/>
              </a:solidFill>
              <a:ln w="9525">
                <a:solidFill>
                  <a:schemeClr val="accent3"/>
                </a:solidFill>
              </a:ln>
              <a:effectLst/>
            </c:spPr>
          </c:marker>
          <c:cat>
            <c:strRef>
              <c:f>'хим состав '!$Q$2:$Q$7</c:f>
              <c:strCache>
                <c:ptCount val="6"/>
                <c:pt idx="0">
                  <c:v>Лена Качуг</c:v>
                </c:pt>
                <c:pt idx="1">
                  <c:v>Лена Змеиново</c:v>
                </c:pt>
                <c:pt idx="2">
                  <c:v>Лена Крестовское</c:v>
                </c:pt>
                <c:pt idx="3">
                  <c:v>Лена Солянка</c:v>
                </c:pt>
                <c:pt idx="4">
                  <c:v>Лена Табага</c:v>
                </c:pt>
                <c:pt idx="5">
                  <c:v>Лена Кюсюр</c:v>
                </c:pt>
              </c:strCache>
            </c:strRef>
          </c:cat>
          <c:val>
            <c:numRef>
              <c:f>'хим состав '!$W$2:$W$7</c:f>
              <c:numCache>
                <c:formatCode>0%</c:formatCode>
                <c:ptCount val="6"/>
                <c:pt idx="0">
                  <c:v>0.1060367088799731</c:v>
                </c:pt>
                <c:pt idx="1">
                  <c:v>0.48278541569101974</c:v>
                </c:pt>
                <c:pt idx="2">
                  <c:v>0.53970235660954091</c:v>
                </c:pt>
                <c:pt idx="3">
                  <c:v>0.5019658039274093</c:v>
                </c:pt>
                <c:pt idx="4">
                  <c:v>0.55493938889587846</c:v>
                </c:pt>
                <c:pt idx="5">
                  <c:v>0.47109281308940415</c:v>
                </c:pt>
              </c:numCache>
            </c:numRef>
          </c:val>
          <c:smooth val="0"/>
          <c:extLst>
            <c:ext xmlns:c16="http://schemas.microsoft.com/office/drawing/2014/chart" uri="{C3380CC4-5D6E-409C-BE32-E72D297353CC}">
              <c16:uniqueId val="{00000003-D59C-4D6E-B3C3-B52384FFB1DE}"/>
            </c:ext>
          </c:extLst>
        </c:ser>
        <c:dLbls>
          <c:showLegendKey val="0"/>
          <c:showVal val="0"/>
          <c:showCatName val="0"/>
          <c:showSerName val="0"/>
          <c:showPercent val="0"/>
          <c:showBubbleSize val="0"/>
        </c:dLbls>
        <c:marker val="1"/>
        <c:smooth val="0"/>
        <c:axId val="516919584"/>
        <c:axId val="516921552"/>
      </c:lineChart>
      <c:catAx>
        <c:axId val="51691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516921552"/>
        <c:crosses val="autoZero"/>
        <c:auto val="1"/>
        <c:lblAlgn val="ctr"/>
        <c:lblOffset val="100"/>
        <c:noMultiLvlLbl val="0"/>
      </c:catAx>
      <c:valAx>
        <c:axId val="516921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a:t>Доля</a:t>
                </a:r>
                <a:r>
                  <a:rPr lang="ru-RU" baseline="0"/>
                  <a:t> в ионном составе</a:t>
                </a:r>
                <a:endParaRPr lang="ru-RU"/>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516919584"/>
        <c:crosses val="autoZero"/>
        <c:crossBetween val="between"/>
      </c:valAx>
      <c:valAx>
        <c:axId val="369752912"/>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a:t>Минерализация</a:t>
                </a:r>
                <a:r>
                  <a:rPr lang="ru-RU" baseline="0"/>
                  <a:t> мг</a:t>
                </a:r>
                <a:r>
                  <a:rPr lang="en-US" baseline="0"/>
                  <a:t>/</a:t>
                </a:r>
                <a:r>
                  <a:rPr lang="ru-RU" baseline="0"/>
                  <a:t>л</a:t>
                </a:r>
                <a:endParaRPr lang="ru-RU"/>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369753568"/>
        <c:crosses val="max"/>
        <c:crossBetween val="between"/>
      </c:valAx>
      <c:catAx>
        <c:axId val="369753568"/>
        <c:scaling>
          <c:orientation val="minMax"/>
        </c:scaling>
        <c:delete val="1"/>
        <c:axPos val="b"/>
        <c:majorTickMark val="out"/>
        <c:minorTickMark val="none"/>
        <c:tickLblPos val="nextTo"/>
        <c:crossAx val="3697529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ru-RU"/>
              <a:t>Ионный состав вод р. Лена в период зимней</a:t>
            </a:r>
            <a:r>
              <a:rPr lang="ru-RU" baseline="0"/>
              <a:t> межени </a:t>
            </a:r>
            <a:r>
              <a:rPr lang="ru-RU"/>
              <a:t>(экв-%)</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9.2735329689907303E-2"/>
          <c:y val="0.25083333333333335"/>
          <c:w val="0.8196837345618605"/>
          <c:h val="0.48500765529308837"/>
        </c:manualLayout>
      </c:layout>
      <c:barChart>
        <c:barDir val="col"/>
        <c:grouping val="stacked"/>
        <c:varyColors val="0"/>
        <c:ser>
          <c:idx val="3"/>
          <c:order val="3"/>
          <c:tx>
            <c:strRef>
              <c:f>'хим состав '!$X$1</c:f>
              <c:strCache>
                <c:ptCount val="1"/>
                <c:pt idx="0">
                  <c:v>Минерализация</c:v>
                </c:pt>
              </c:strCache>
            </c:strRef>
          </c:tx>
          <c:spPr>
            <a:solidFill>
              <a:schemeClr val="tx1"/>
            </a:solidFill>
            <a:ln>
              <a:solidFill>
                <a:schemeClr val="tx1"/>
              </a:solidFill>
              <a:prstDash val="sysDash"/>
            </a:ln>
            <a:effectLst/>
          </c:spPr>
          <c:invertIfNegative val="0"/>
          <c:val>
            <c:numRef>
              <c:f>'хим состав '!$X$2:$X$7</c:f>
              <c:numCache>
                <c:formatCode>0</c:formatCode>
                <c:ptCount val="6"/>
                <c:pt idx="0">
                  <c:v>482.85</c:v>
                </c:pt>
                <c:pt idx="1">
                  <c:v>585.6</c:v>
                </c:pt>
                <c:pt idx="2">
                  <c:v>528.70000000000005</c:v>
                </c:pt>
                <c:pt idx="3">
                  <c:v>548.04999999999995</c:v>
                </c:pt>
                <c:pt idx="4">
                  <c:v>653.15000000000009</c:v>
                </c:pt>
                <c:pt idx="5">
                  <c:v>484.4</c:v>
                </c:pt>
              </c:numCache>
            </c:numRef>
          </c:val>
          <c:extLst>
            <c:ext xmlns:c16="http://schemas.microsoft.com/office/drawing/2014/chart" uri="{C3380CC4-5D6E-409C-BE32-E72D297353CC}">
              <c16:uniqueId val="{00000000-019D-441B-9F69-C8A19EEAEEF6}"/>
            </c:ext>
          </c:extLst>
        </c:ser>
        <c:dLbls>
          <c:showLegendKey val="0"/>
          <c:showVal val="0"/>
          <c:showCatName val="0"/>
          <c:showSerName val="0"/>
          <c:showPercent val="0"/>
          <c:showBubbleSize val="0"/>
        </c:dLbls>
        <c:gapWidth val="237"/>
        <c:overlap val="100"/>
        <c:axId val="480936616"/>
        <c:axId val="480933664"/>
      </c:barChart>
      <c:lineChart>
        <c:grouping val="standard"/>
        <c:varyColors val="0"/>
        <c:ser>
          <c:idx val="0"/>
          <c:order val="0"/>
          <c:tx>
            <c:strRef>
              <c:f>'хим состав '!$R$1</c:f>
              <c:strCache>
                <c:ptCount val="1"/>
                <c:pt idx="0">
                  <c:v>Ca</c:v>
                </c:pt>
              </c:strCache>
            </c:strRef>
          </c:tx>
          <c:spPr>
            <a:ln w="22225" cap="rnd">
              <a:solidFill>
                <a:schemeClr val="accent1"/>
              </a:solidFill>
              <a:round/>
            </a:ln>
            <a:effectLst/>
          </c:spPr>
          <c:marker>
            <c:symbol val="circle"/>
            <c:size val="5"/>
            <c:spPr>
              <a:solidFill>
                <a:schemeClr val="accent1"/>
              </a:solidFill>
              <a:ln w="9525">
                <a:solidFill>
                  <a:schemeClr val="accent1"/>
                </a:solidFill>
              </a:ln>
              <a:effectLst/>
            </c:spPr>
          </c:marker>
          <c:cat>
            <c:strRef>
              <c:f>'хим состав '!$Q$2:$Q$7</c:f>
              <c:strCache>
                <c:ptCount val="6"/>
                <c:pt idx="0">
                  <c:v>Лена Качуг</c:v>
                </c:pt>
                <c:pt idx="1">
                  <c:v>Лена Змеиново</c:v>
                </c:pt>
                <c:pt idx="2">
                  <c:v>Лена Крестовское</c:v>
                </c:pt>
                <c:pt idx="3">
                  <c:v>Лена Солянка</c:v>
                </c:pt>
                <c:pt idx="4">
                  <c:v>Лена Табага</c:v>
                </c:pt>
                <c:pt idx="5">
                  <c:v>Лена Кюсюр</c:v>
                </c:pt>
              </c:strCache>
            </c:strRef>
          </c:cat>
          <c:val>
            <c:numRef>
              <c:f>'хим состав '!$R$2:$R$7</c:f>
              <c:numCache>
                <c:formatCode>0%</c:formatCode>
                <c:ptCount val="6"/>
                <c:pt idx="0">
                  <c:v>0.55852339332350276</c:v>
                </c:pt>
                <c:pt idx="1">
                  <c:v>0.33647824133031068</c:v>
                </c:pt>
                <c:pt idx="2">
                  <c:v>0.28244637639575276</c:v>
                </c:pt>
                <c:pt idx="3">
                  <c:v>0.31650576952075382</c:v>
                </c:pt>
                <c:pt idx="4">
                  <c:v>0.25234208917128342</c:v>
                </c:pt>
                <c:pt idx="5">
                  <c:v>0.36680897336205204</c:v>
                </c:pt>
              </c:numCache>
            </c:numRef>
          </c:val>
          <c:smooth val="0"/>
          <c:extLst>
            <c:ext xmlns:c16="http://schemas.microsoft.com/office/drawing/2014/chart" uri="{C3380CC4-5D6E-409C-BE32-E72D297353CC}">
              <c16:uniqueId val="{00000001-019D-441B-9F69-C8A19EEAEEF6}"/>
            </c:ext>
          </c:extLst>
        </c:ser>
        <c:ser>
          <c:idx val="1"/>
          <c:order val="1"/>
          <c:tx>
            <c:strRef>
              <c:f>'хим состав '!$S$1</c:f>
              <c:strCache>
                <c:ptCount val="1"/>
                <c:pt idx="0">
                  <c:v>Mg</c:v>
                </c:pt>
              </c:strCache>
            </c:strRef>
          </c:tx>
          <c:spPr>
            <a:ln w="22225" cap="rnd">
              <a:solidFill>
                <a:schemeClr val="accent2"/>
              </a:solidFill>
              <a:round/>
            </a:ln>
            <a:effectLst/>
          </c:spPr>
          <c:marker>
            <c:symbol val="circle"/>
            <c:size val="5"/>
            <c:spPr>
              <a:solidFill>
                <a:schemeClr val="accent2"/>
              </a:solidFill>
              <a:ln w="9525">
                <a:solidFill>
                  <a:schemeClr val="accent2"/>
                </a:solidFill>
              </a:ln>
              <a:effectLst/>
            </c:spPr>
          </c:marker>
          <c:cat>
            <c:strRef>
              <c:f>'хим состав '!$Q$2:$Q$7</c:f>
              <c:strCache>
                <c:ptCount val="6"/>
                <c:pt idx="0">
                  <c:v>Лена Качуг</c:v>
                </c:pt>
                <c:pt idx="1">
                  <c:v>Лена Змеиново</c:v>
                </c:pt>
                <c:pt idx="2">
                  <c:v>Лена Крестовское</c:v>
                </c:pt>
                <c:pt idx="3">
                  <c:v>Лена Солянка</c:v>
                </c:pt>
                <c:pt idx="4">
                  <c:v>Лена Табага</c:v>
                </c:pt>
                <c:pt idx="5">
                  <c:v>Лена Кюсюр</c:v>
                </c:pt>
              </c:strCache>
            </c:strRef>
          </c:cat>
          <c:val>
            <c:numRef>
              <c:f>'хим состав '!$S$2:$S$7</c:f>
              <c:numCache>
                <c:formatCode>0%</c:formatCode>
                <c:ptCount val="6"/>
                <c:pt idx="0">
                  <c:v>0.34617297851363499</c:v>
                </c:pt>
                <c:pt idx="1">
                  <c:v>0.20266317225734276</c:v>
                </c:pt>
                <c:pt idx="2">
                  <c:v>0.16318041802791478</c:v>
                </c:pt>
                <c:pt idx="3">
                  <c:v>0.17173102804630339</c:v>
                </c:pt>
                <c:pt idx="4">
                  <c:v>0.16559426159859492</c:v>
                </c:pt>
                <c:pt idx="5">
                  <c:v>0.15594809417148342</c:v>
                </c:pt>
              </c:numCache>
            </c:numRef>
          </c:val>
          <c:smooth val="0"/>
          <c:extLst>
            <c:ext xmlns:c16="http://schemas.microsoft.com/office/drawing/2014/chart" uri="{C3380CC4-5D6E-409C-BE32-E72D297353CC}">
              <c16:uniqueId val="{00000002-019D-441B-9F69-C8A19EEAEEF6}"/>
            </c:ext>
          </c:extLst>
        </c:ser>
        <c:ser>
          <c:idx val="2"/>
          <c:order val="2"/>
          <c:tx>
            <c:strRef>
              <c:f>'хим состав '!$T$1</c:f>
              <c:strCache>
                <c:ptCount val="1"/>
                <c:pt idx="0">
                  <c:v>Na+K</c:v>
                </c:pt>
              </c:strCache>
            </c:strRef>
          </c:tx>
          <c:spPr>
            <a:ln w="22225" cap="rnd">
              <a:solidFill>
                <a:schemeClr val="accent3"/>
              </a:solidFill>
              <a:round/>
            </a:ln>
            <a:effectLst/>
          </c:spPr>
          <c:marker>
            <c:symbol val="circle"/>
            <c:size val="5"/>
            <c:spPr>
              <a:solidFill>
                <a:schemeClr val="accent3"/>
              </a:solidFill>
              <a:ln w="9525">
                <a:solidFill>
                  <a:schemeClr val="accent3"/>
                </a:solidFill>
              </a:ln>
              <a:effectLst/>
            </c:spPr>
          </c:marker>
          <c:cat>
            <c:strRef>
              <c:f>'хим состав '!$Q$2:$Q$7</c:f>
              <c:strCache>
                <c:ptCount val="6"/>
                <c:pt idx="0">
                  <c:v>Лена Качуг</c:v>
                </c:pt>
                <c:pt idx="1">
                  <c:v>Лена Змеиново</c:v>
                </c:pt>
                <c:pt idx="2">
                  <c:v>Лена Крестовское</c:v>
                </c:pt>
                <c:pt idx="3">
                  <c:v>Лена Солянка</c:v>
                </c:pt>
                <c:pt idx="4">
                  <c:v>Лена Табага</c:v>
                </c:pt>
                <c:pt idx="5">
                  <c:v>Лена Кюсюр</c:v>
                </c:pt>
              </c:strCache>
            </c:strRef>
          </c:cat>
          <c:val>
            <c:numRef>
              <c:f>'хим состав '!$T$2:$T$7</c:f>
              <c:numCache>
                <c:formatCode>0%</c:formatCode>
                <c:ptCount val="6"/>
                <c:pt idx="0">
                  <c:v>9.5303628162862461E-2</c:v>
                </c:pt>
                <c:pt idx="1">
                  <c:v>0.4608585864123465</c:v>
                </c:pt>
                <c:pt idx="2">
                  <c:v>0.55437320557633252</c:v>
                </c:pt>
                <c:pt idx="3">
                  <c:v>0.51176320243294271</c:v>
                </c:pt>
                <c:pt idx="4">
                  <c:v>0.58206364923012177</c:v>
                </c:pt>
                <c:pt idx="5">
                  <c:v>0.47724293246646454</c:v>
                </c:pt>
              </c:numCache>
            </c:numRef>
          </c:val>
          <c:smooth val="0"/>
          <c:extLst>
            <c:ext xmlns:c16="http://schemas.microsoft.com/office/drawing/2014/chart" uri="{C3380CC4-5D6E-409C-BE32-E72D297353CC}">
              <c16:uniqueId val="{00000003-019D-441B-9F69-C8A19EEAEEF6}"/>
            </c:ext>
          </c:extLst>
        </c:ser>
        <c:dLbls>
          <c:showLegendKey val="0"/>
          <c:showVal val="0"/>
          <c:showCatName val="0"/>
          <c:showSerName val="0"/>
          <c:showPercent val="0"/>
          <c:showBubbleSize val="0"/>
        </c:dLbls>
        <c:marker val="1"/>
        <c:smooth val="0"/>
        <c:axId val="516919584"/>
        <c:axId val="516921552"/>
      </c:lineChart>
      <c:catAx>
        <c:axId val="516919584"/>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516921552"/>
        <c:crosses val="autoZero"/>
        <c:auto val="1"/>
        <c:lblAlgn val="ctr"/>
        <c:lblOffset val="100"/>
        <c:noMultiLvlLbl val="0"/>
      </c:catAx>
      <c:valAx>
        <c:axId val="516921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a:t>Доля</a:t>
                </a:r>
                <a:r>
                  <a:rPr lang="ru-RU" baseline="0"/>
                  <a:t> в ионном составе</a:t>
                </a:r>
                <a:endParaRPr lang="ru-RU"/>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516919584"/>
        <c:crosses val="autoZero"/>
        <c:crossBetween val="between"/>
      </c:valAx>
      <c:valAx>
        <c:axId val="480933664"/>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a:t>Минерализация</a:t>
                </a:r>
                <a:r>
                  <a:rPr lang="ru-RU" baseline="0"/>
                  <a:t> мг</a:t>
                </a:r>
                <a:r>
                  <a:rPr lang="en-US" baseline="0"/>
                  <a:t>/</a:t>
                </a:r>
                <a:r>
                  <a:rPr lang="ru-RU" baseline="0"/>
                  <a:t>л</a:t>
                </a:r>
                <a:endParaRPr lang="ru-RU"/>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480936616"/>
        <c:crosses val="max"/>
        <c:crossBetween val="between"/>
      </c:valAx>
      <c:catAx>
        <c:axId val="480936616"/>
        <c:scaling>
          <c:orientation val="minMax"/>
        </c:scaling>
        <c:delete val="1"/>
        <c:axPos val="b"/>
        <c:majorTickMark val="out"/>
        <c:minorTickMark val="none"/>
        <c:tickLblPos val="nextTo"/>
        <c:crossAx val="480933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ru-RU"/>
              <a:t>Ионный состав вод р. Лена в период паводков</a:t>
            </a:r>
            <a:r>
              <a:rPr lang="ru-RU" baseline="0"/>
              <a:t> </a:t>
            </a:r>
            <a:r>
              <a:rPr lang="ru-RU"/>
              <a:t>(экв-%)</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9.9586117472367744E-2"/>
          <c:y val="0.25083333333333335"/>
          <c:w val="0.7948782298627014"/>
          <c:h val="0.52018773694954801"/>
        </c:manualLayout>
      </c:layout>
      <c:barChart>
        <c:barDir val="col"/>
        <c:grouping val="stacked"/>
        <c:varyColors val="0"/>
        <c:ser>
          <c:idx val="3"/>
          <c:order val="3"/>
          <c:tx>
            <c:strRef>
              <c:f>'хим состав '!$X$1</c:f>
              <c:strCache>
                <c:ptCount val="1"/>
                <c:pt idx="0">
                  <c:v>Минерализация</c:v>
                </c:pt>
              </c:strCache>
            </c:strRef>
          </c:tx>
          <c:spPr>
            <a:solidFill>
              <a:schemeClr val="tx1"/>
            </a:solidFill>
            <a:ln>
              <a:noFill/>
            </a:ln>
            <a:effectLst/>
          </c:spPr>
          <c:invertIfNegative val="0"/>
          <c:cat>
            <c:strRef>
              <c:f>'хим состав '!$Q$23:$Q$28</c:f>
              <c:strCache>
                <c:ptCount val="6"/>
                <c:pt idx="0">
                  <c:v>Лена Качуг</c:v>
                </c:pt>
                <c:pt idx="1">
                  <c:v>Лена Змеиново</c:v>
                </c:pt>
                <c:pt idx="2">
                  <c:v>Лена Крестовское</c:v>
                </c:pt>
                <c:pt idx="3">
                  <c:v>Лена Солянка</c:v>
                </c:pt>
                <c:pt idx="4">
                  <c:v>Лена Табага</c:v>
                </c:pt>
                <c:pt idx="5">
                  <c:v>Лена Кюсюр</c:v>
                </c:pt>
              </c:strCache>
            </c:strRef>
          </c:cat>
          <c:val>
            <c:numRef>
              <c:f>'хим состав '!$X$23:$X$28</c:f>
              <c:numCache>
                <c:formatCode>0</c:formatCode>
                <c:ptCount val="6"/>
                <c:pt idx="0">
                  <c:v>187.85</c:v>
                </c:pt>
                <c:pt idx="1">
                  <c:v>335.1</c:v>
                </c:pt>
                <c:pt idx="2">
                  <c:v>69.45</c:v>
                </c:pt>
                <c:pt idx="3">
                  <c:v>77.400000000000006</c:v>
                </c:pt>
                <c:pt idx="4">
                  <c:v>123.1</c:v>
                </c:pt>
                <c:pt idx="5">
                  <c:v>98.15</c:v>
                </c:pt>
              </c:numCache>
            </c:numRef>
          </c:val>
          <c:extLst>
            <c:ext xmlns:c16="http://schemas.microsoft.com/office/drawing/2014/chart" uri="{C3380CC4-5D6E-409C-BE32-E72D297353CC}">
              <c16:uniqueId val="{00000000-994E-479F-A2C2-150C177ECD0C}"/>
            </c:ext>
          </c:extLst>
        </c:ser>
        <c:dLbls>
          <c:showLegendKey val="0"/>
          <c:showVal val="0"/>
          <c:showCatName val="0"/>
          <c:showSerName val="0"/>
          <c:showPercent val="0"/>
          <c:showBubbleSize val="0"/>
        </c:dLbls>
        <c:gapWidth val="185"/>
        <c:overlap val="100"/>
        <c:axId val="369753568"/>
        <c:axId val="369752912"/>
      </c:barChart>
      <c:lineChart>
        <c:grouping val="standard"/>
        <c:varyColors val="0"/>
        <c:ser>
          <c:idx val="0"/>
          <c:order val="0"/>
          <c:tx>
            <c:strRef>
              <c:f>'хим состав '!$U$1</c:f>
              <c:strCache>
                <c:ptCount val="1"/>
                <c:pt idx="0">
                  <c:v>HCO3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'хим состав '!$Q$23:$Q$28</c:f>
              <c:strCache>
                <c:ptCount val="6"/>
                <c:pt idx="0">
                  <c:v>Лена Качуг</c:v>
                </c:pt>
                <c:pt idx="1">
                  <c:v>Лена Змеиново</c:v>
                </c:pt>
                <c:pt idx="2">
                  <c:v>Лена Крестовское</c:v>
                </c:pt>
                <c:pt idx="3">
                  <c:v>Лена Солянка</c:v>
                </c:pt>
                <c:pt idx="4">
                  <c:v>Лена Табага</c:v>
                </c:pt>
                <c:pt idx="5">
                  <c:v>Лена Кюсюр</c:v>
                </c:pt>
              </c:strCache>
            </c:strRef>
          </c:cat>
          <c:val>
            <c:numRef>
              <c:f>'хим состав '!$U$23:$U$28</c:f>
              <c:numCache>
                <c:formatCode>0%</c:formatCode>
                <c:ptCount val="6"/>
                <c:pt idx="0">
                  <c:v>0.67020289393546695</c:v>
                </c:pt>
                <c:pt idx="1">
                  <c:v>0.49911710982988844</c:v>
                </c:pt>
                <c:pt idx="2">
                  <c:v>0.56399553558857995</c:v>
                </c:pt>
                <c:pt idx="3">
                  <c:v>0.48079336735946621</c:v>
                </c:pt>
                <c:pt idx="4">
                  <c:v>0.54281224448259124</c:v>
                </c:pt>
                <c:pt idx="5">
                  <c:v>0.60218527925157472</c:v>
                </c:pt>
              </c:numCache>
            </c:numRef>
          </c:val>
          <c:smooth val="0"/>
          <c:extLst>
            <c:ext xmlns:c16="http://schemas.microsoft.com/office/drawing/2014/chart" uri="{C3380CC4-5D6E-409C-BE32-E72D297353CC}">
              <c16:uniqueId val="{00000001-994E-479F-A2C2-150C177ECD0C}"/>
            </c:ext>
          </c:extLst>
        </c:ser>
        <c:ser>
          <c:idx val="1"/>
          <c:order val="1"/>
          <c:tx>
            <c:strRef>
              <c:f>'хим состав '!$V$1</c:f>
              <c:strCache>
                <c:ptCount val="1"/>
                <c:pt idx="0">
                  <c:v>SO4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'хим состав '!$Q$23:$Q$28</c:f>
              <c:strCache>
                <c:ptCount val="6"/>
                <c:pt idx="0">
                  <c:v>Лена Качуг</c:v>
                </c:pt>
                <c:pt idx="1">
                  <c:v>Лена Змеиново</c:v>
                </c:pt>
                <c:pt idx="2">
                  <c:v>Лена Крестовское</c:v>
                </c:pt>
                <c:pt idx="3">
                  <c:v>Лена Солянка</c:v>
                </c:pt>
                <c:pt idx="4">
                  <c:v>Лена Табага</c:v>
                </c:pt>
                <c:pt idx="5">
                  <c:v>Лена Кюсюр</c:v>
                </c:pt>
              </c:strCache>
            </c:strRef>
          </c:cat>
          <c:val>
            <c:numRef>
              <c:f>'хим состав '!$V$23:$V$28</c:f>
              <c:numCache>
                <c:formatCode>0%</c:formatCode>
                <c:ptCount val="6"/>
                <c:pt idx="0">
                  <c:v>0.25881646636546018</c:v>
                </c:pt>
                <c:pt idx="1">
                  <c:v>0.15785438704958743</c:v>
                </c:pt>
                <c:pt idx="2">
                  <c:v>0.14329632093144737</c:v>
                </c:pt>
                <c:pt idx="3">
                  <c:v>0.30597878925571076</c:v>
                </c:pt>
                <c:pt idx="4">
                  <c:v>0.14622646815826529</c:v>
                </c:pt>
                <c:pt idx="5">
                  <c:v>0.24733324905323278</c:v>
                </c:pt>
              </c:numCache>
            </c:numRef>
          </c:val>
          <c:smooth val="0"/>
          <c:extLst>
            <c:ext xmlns:c16="http://schemas.microsoft.com/office/drawing/2014/chart" uri="{C3380CC4-5D6E-409C-BE32-E72D297353CC}">
              <c16:uniqueId val="{00000002-994E-479F-A2C2-150C177ECD0C}"/>
            </c:ext>
          </c:extLst>
        </c:ser>
        <c:ser>
          <c:idx val="2"/>
          <c:order val="2"/>
          <c:tx>
            <c:strRef>
              <c:f>'хим состав '!$W$1</c:f>
              <c:strCache>
                <c:ptCount val="1"/>
                <c:pt idx="0">
                  <c:v>Cl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'хим состав '!$Q$23:$Q$28</c:f>
              <c:strCache>
                <c:ptCount val="6"/>
                <c:pt idx="0">
                  <c:v>Лена Качуг</c:v>
                </c:pt>
                <c:pt idx="1">
                  <c:v>Лена Змеиново</c:v>
                </c:pt>
                <c:pt idx="2">
                  <c:v>Лена Крестовское</c:v>
                </c:pt>
                <c:pt idx="3">
                  <c:v>Лена Солянка</c:v>
                </c:pt>
                <c:pt idx="4">
                  <c:v>Лена Табага</c:v>
                </c:pt>
                <c:pt idx="5">
                  <c:v>Лена Кюсюр</c:v>
                </c:pt>
              </c:strCache>
            </c:strRef>
          </c:cat>
          <c:val>
            <c:numRef>
              <c:f>'хим состав '!$W$23:$W$28</c:f>
              <c:numCache>
                <c:formatCode>0%</c:formatCode>
                <c:ptCount val="6"/>
                <c:pt idx="0">
                  <c:v>7.0980639699072812E-2</c:v>
                </c:pt>
                <c:pt idx="1">
                  <c:v>0.34302850312052413</c:v>
                </c:pt>
                <c:pt idx="2">
                  <c:v>0.29270814347997265</c:v>
                </c:pt>
                <c:pt idx="3">
                  <c:v>0.21322784338482309</c:v>
                </c:pt>
                <c:pt idx="4">
                  <c:v>0.31096128735914341</c:v>
                </c:pt>
                <c:pt idx="5">
                  <c:v>0.15048147169519249</c:v>
                </c:pt>
              </c:numCache>
            </c:numRef>
          </c:val>
          <c:smooth val="0"/>
          <c:extLst>
            <c:ext xmlns:c16="http://schemas.microsoft.com/office/drawing/2014/chart" uri="{C3380CC4-5D6E-409C-BE32-E72D297353CC}">
              <c16:uniqueId val="{00000003-994E-479F-A2C2-150C177ECD0C}"/>
            </c:ext>
          </c:extLst>
        </c:ser>
        <c:dLbls>
          <c:showLegendKey val="0"/>
          <c:showVal val="0"/>
          <c:showCatName val="0"/>
          <c:showSerName val="0"/>
          <c:showPercent val="0"/>
          <c:showBubbleSize val="0"/>
        </c:dLbls>
        <c:marker val="1"/>
        <c:smooth val="0"/>
        <c:axId val="516919584"/>
        <c:axId val="516921552"/>
      </c:lineChart>
      <c:catAx>
        <c:axId val="51691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516921552"/>
        <c:crosses val="autoZero"/>
        <c:auto val="1"/>
        <c:lblAlgn val="ctr"/>
        <c:lblOffset val="100"/>
        <c:noMultiLvlLbl val="0"/>
      </c:catAx>
      <c:valAx>
        <c:axId val="516921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a:t>Доля</a:t>
                </a:r>
                <a:r>
                  <a:rPr lang="ru-RU" baseline="0"/>
                  <a:t> в ионном составе</a:t>
                </a:r>
                <a:endParaRPr lang="ru-RU"/>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516919584"/>
        <c:crosses val="autoZero"/>
        <c:crossBetween val="between"/>
      </c:valAx>
      <c:valAx>
        <c:axId val="369752912"/>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sz="1000" b="1" i="0" u="none" strike="noStrike" baseline="0">
                    <a:effectLst/>
                  </a:rPr>
                  <a:t>Минерализация мг</a:t>
                </a:r>
                <a:r>
                  <a:rPr lang="en-US" sz="1000" b="1" i="0" u="none" strike="noStrike" baseline="0">
                    <a:effectLst/>
                  </a:rPr>
                  <a:t>/</a:t>
                </a:r>
                <a:r>
                  <a:rPr lang="ru-RU" sz="1000" b="1" i="0" u="none" strike="noStrike" baseline="0">
                    <a:effectLst/>
                  </a:rPr>
                  <a:t>л</a:t>
                </a:r>
                <a:endParaRPr lang="ru-RU"/>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369753568"/>
        <c:crosses val="max"/>
        <c:crossBetween val="between"/>
      </c:valAx>
      <c:catAx>
        <c:axId val="369753568"/>
        <c:scaling>
          <c:orientation val="minMax"/>
        </c:scaling>
        <c:delete val="1"/>
        <c:axPos val="b"/>
        <c:numFmt formatCode="General" sourceLinked="1"/>
        <c:majorTickMark val="out"/>
        <c:minorTickMark val="none"/>
        <c:tickLblPos val="nextTo"/>
        <c:crossAx val="3697529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ru-RU"/>
              <a:t>Ионный состав вод р. Лена в период паводков</a:t>
            </a:r>
            <a:r>
              <a:rPr lang="ru-RU" baseline="0"/>
              <a:t> </a:t>
            </a:r>
            <a:r>
              <a:rPr lang="ru-RU"/>
              <a:t>(экв-%)</a:t>
            </a:r>
          </a:p>
        </c:rich>
      </c:tx>
      <c:layout>
        <c:manualLayout>
          <c:xMode val="edge"/>
          <c:yMode val="edge"/>
          <c:x val="0.13111009420415631"/>
          <c:y val="4.166666666666666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0.1150820275722048"/>
          <c:y val="0.25083333333333335"/>
          <c:w val="0.79398965910824271"/>
          <c:h val="0.48315069991251092"/>
        </c:manualLayout>
      </c:layout>
      <c:barChart>
        <c:barDir val="col"/>
        <c:grouping val="stacked"/>
        <c:varyColors val="0"/>
        <c:ser>
          <c:idx val="3"/>
          <c:order val="3"/>
          <c:tx>
            <c:strRef>
              <c:f>'хим состав '!$X$1</c:f>
              <c:strCache>
                <c:ptCount val="1"/>
                <c:pt idx="0">
                  <c:v>Минерализация</c:v>
                </c:pt>
              </c:strCache>
            </c:strRef>
          </c:tx>
          <c:spPr>
            <a:solidFill>
              <a:schemeClr val="tx1"/>
            </a:solidFill>
            <a:ln>
              <a:noFill/>
            </a:ln>
            <a:effectLst/>
          </c:spPr>
          <c:invertIfNegative val="0"/>
          <c:val>
            <c:numRef>
              <c:f>'хим состав '!$X$23:$X$28</c:f>
              <c:numCache>
                <c:formatCode>0</c:formatCode>
                <c:ptCount val="6"/>
                <c:pt idx="0">
                  <c:v>187.85</c:v>
                </c:pt>
                <c:pt idx="1">
                  <c:v>335.1</c:v>
                </c:pt>
                <c:pt idx="2">
                  <c:v>69.45</c:v>
                </c:pt>
                <c:pt idx="3">
                  <c:v>77.400000000000006</c:v>
                </c:pt>
                <c:pt idx="4">
                  <c:v>123.1</c:v>
                </c:pt>
                <c:pt idx="5">
                  <c:v>98.15</c:v>
                </c:pt>
              </c:numCache>
            </c:numRef>
          </c:val>
          <c:extLst>
            <c:ext xmlns:c16="http://schemas.microsoft.com/office/drawing/2014/chart" uri="{C3380CC4-5D6E-409C-BE32-E72D297353CC}">
              <c16:uniqueId val="{00000000-69BF-4B8B-ADB2-70F65ADF86F9}"/>
            </c:ext>
          </c:extLst>
        </c:ser>
        <c:dLbls>
          <c:showLegendKey val="0"/>
          <c:showVal val="0"/>
          <c:showCatName val="0"/>
          <c:showSerName val="0"/>
          <c:showPercent val="0"/>
          <c:showBubbleSize val="0"/>
        </c:dLbls>
        <c:gapWidth val="237"/>
        <c:overlap val="100"/>
        <c:axId val="480936616"/>
        <c:axId val="480933664"/>
      </c:barChart>
      <c:lineChart>
        <c:grouping val="standard"/>
        <c:varyColors val="0"/>
        <c:ser>
          <c:idx val="0"/>
          <c:order val="0"/>
          <c:tx>
            <c:strRef>
              <c:f>'хим состав '!$R$1</c:f>
              <c:strCache>
                <c:ptCount val="1"/>
                <c:pt idx="0">
                  <c:v>Ca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'хим состав '!$Q$2:$Q$7</c:f>
              <c:strCache>
                <c:ptCount val="6"/>
                <c:pt idx="0">
                  <c:v>Лена Качуг</c:v>
                </c:pt>
                <c:pt idx="1">
                  <c:v>Лена Змеиново</c:v>
                </c:pt>
                <c:pt idx="2">
                  <c:v>Лена Крестовское</c:v>
                </c:pt>
                <c:pt idx="3">
                  <c:v>Лена Солянка</c:v>
                </c:pt>
                <c:pt idx="4">
                  <c:v>Лена Табага</c:v>
                </c:pt>
                <c:pt idx="5">
                  <c:v>Лена Кюсюр</c:v>
                </c:pt>
              </c:strCache>
            </c:strRef>
          </c:cat>
          <c:val>
            <c:numRef>
              <c:f>'хим состав '!$R$23:$R$28</c:f>
              <c:numCache>
                <c:formatCode>0%</c:formatCode>
                <c:ptCount val="6"/>
                <c:pt idx="0">
                  <c:v>0.67791385169232887</c:v>
                </c:pt>
                <c:pt idx="1">
                  <c:v>0.48558156550383025</c:v>
                </c:pt>
                <c:pt idx="2">
                  <c:v>0.42762744662119545</c:v>
                </c:pt>
                <c:pt idx="3">
                  <c:v>0.49379419783270995</c:v>
                </c:pt>
                <c:pt idx="4">
                  <c:v>0.40937888733127492</c:v>
                </c:pt>
                <c:pt idx="5">
                  <c:v>0.46702300183119438</c:v>
                </c:pt>
              </c:numCache>
            </c:numRef>
          </c:val>
          <c:smooth val="0"/>
          <c:extLst>
            <c:ext xmlns:c16="http://schemas.microsoft.com/office/drawing/2014/chart" uri="{C3380CC4-5D6E-409C-BE32-E72D297353CC}">
              <c16:uniqueId val="{00000001-69BF-4B8B-ADB2-70F65ADF86F9}"/>
            </c:ext>
          </c:extLst>
        </c:ser>
        <c:ser>
          <c:idx val="1"/>
          <c:order val="1"/>
          <c:tx>
            <c:strRef>
              <c:f>'хим состав '!$S$1</c:f>
              <c:strCache>
                <c:ptCount val="1"/>
                <c:pt idx="0">
                  <c:v>Mg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'хим состав '!$Q$2:$Q$7</c:f>
              <c:strCache>
                <c:ptCount val="6"/>
                <c:pt idx="0">
                  <c:v>Лена Качуг</c:v>
                </c:pt>
                <c:pt idx="1">
                  <c:v>Лена Змеиново</c:v>
                </c:pt>
                <c:pt idx="2">
                  <c:v>Лена Крестовское</c:v>
                </c:pt>
                <c:pt idx="3">
                  <c:v>Лена Солянка</c:v>
                </c:pt>
                <c:pt idx="4">
                  <c:v>Лена Табага</c:v>
                </c:pt>
                <c:pt idx="5">
                  <c:v>Лена Кюсюр</c:v>
                </c:pt>
              </c:strCache>
            </c:strRef>
          </c:cat>
          <c:val>
            <c:numRef>
              <c:f>'хим состав '!$S$23:$S$28</c:f>
              <c:numCache>
                <c:formatCode>0%</c:formatCode>
                <c:ptCount val="6"/>
                <c:pt idx="0">
                  <c:v>0.2143249060185044</c:v>
                </c:pt>
                <c:pt idx="1">
                  <c:v>0.17577777223265695</c:v>
                </c:pt>
                <c:pt idx="2">
                  <c:v>0.21807895707947</c:v>
                </c:pt>
                <c:pt idx="3">
                  <c:v>0.25256706890259362</c:v>
                </c:pt>
                <c:pt idx="4">
                  <c:v>0.27719680202617653</c:v>
                </c:pt>
                <c:pt idx="5">
                  <c:v>0.2478622372633045</c:v>
                </c:pt>
              </c:numCache>
            </c:numRef>
          </c:val>
          <c:smooth val="0"/>
          <c:extLst>
            <c:ext xmlns:c16="http://schemas.microsoft.com/office/drawing/2014/chart" uri="{C3380CC4-5D6E-409C-BE32-E72D297353CC}">
              <c16:uniqueId val="{00000002-69BF-4B8B-ADB2-70F65ADF86F9}"/>
            </c:ext>
          </c:extLst>
        </c:ser>
        <c:ser>
          <c:idx val="2"/>
          <c:order val="2"/>
          <c:tx>
            <c:strRef>
              <c:f>'хим состав '!$T$1</c:f>
              <c:strCache>
                <c:ptCount val="1"/>
                <c:pt idx="0">
                  <c:v>Na+K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'хим состав '!$Q$2:$Q$7</c:f>
              <c:strCache>
                <c:ptCount val="6"/>
                <c:pt idx="0">
                  <c:v>Лена Качуг</c:v>
                </c:pt>
                <c:pt idx="1">
                  <c:v>Лена Змеиново</c:v>
                </c:pt>
                <c:pt idx="2">
                  <c:v>Лена Крестовское</c:v>
                </c:pt>
                <c:pt idx="3">
                  <c:v>Лена Солянка</c:v>
                </c:pt>
                <c:pt idx="4">
                  <c:v>Лена Табага</c:v>
                </c:pt>
                <c:pt idx="5">
                  <c:v>Лена Кюсюр</c:v>
                </c:pt>
              </c:strCache>
            </c:strRef>
          </c:cat>
          <c:val>
            <c:numRef>
              <c:f>'хим состав '!$T$23:$T$28</c:f>
              <c:numCache>
                <c:formatCode>0%</c:formatCode>
                <c:ptCount val="6"/>
                <c:pt idx="0">
                  <c:v>0.10776124228916684</c:v>
                </c:pt>
                <c:pt idx="1">
                  <c:v>0.33864066226351275</c:v>
                </c:pt>
                <c:pt idx="2">
                  <c:v>0.35429359629933466</c:v>
                </c:pt>
                <c:pt idx="3">
                  <c:v>0.25363873326469633</c:v>
                </c:pt>
                <c:pt idx="4">
                  <c:v>0.3134243106425485</c:v>
                </c:pt>
                <c:pt idx="5">
                  <c:v>0.28511476090550114</c:v>
                </c:pt>
              </c:numCache>
            </c:numRef>
          </c:val>
          <c:smooth val="0"/>
          <c:extLst>
            <c:ext xmlns:c16="http://schemas.microsoft.com/office/drawing/2014/chart" uri="{C3380CC4-5D6E-409C-BE32-E72D297353CC}">
              <c16:uniqueId val="{00000003-69BF-4B8B-ADB2-70F65ADF86F9}"/>
            </c:ext>
          </c:extLst>
        </c:ser>
        <c:dLbls>
          <c:showLegendKey val="0"/>
          <c:showVal val="0"/>
          <c:showCatName val="0"/>
          <c:showSerName val="0"/>
          <c:showPercent val="0"/>
          <c:showBubbleSize val="0"/>
        </c:dLbls>
        <c:marker val="1"/>
        <c:smooth val="0"/>
        <c:axId val="516919584"/>
        <c:axId val="516921552"/>
      </c:lineChart>
      <c:catAx>
        <c:axId val="516919584"/>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516921552"/>
        <c:crosses val="autoZero"/>
        <c:auto val="1"/>
        <c:lblAlgn val="ctr"/>
        <c:lblOffset val="100"/>
        <c:noMultiLvlLbl val="0"/>
      </c:catAx>
      <c:valAx>
        <c:axId val="516921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a:t>Доля</a:t>
                </a:r>
                <a:r>
                  <a:rPr lang="ru-RU" baseline="0"/>
                  <a:t> в ионном составе</a:t>
                </a:r>
                <a:endParaRPr lang="ru-RU"/>
              </a:p>
            </c:rich>
          </c:tx>
          <c:layout>
            <c:manualLayout>
              <c:xMode val="edge"/>
              <c:yMode val="edge"/>
              <c:x val="3.0951141127399154E-3"/>
              <c:y val="0.2323148148148148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516919584"/>
        <c:crosses val="autoZero"/>
        <c:crossBetween val="between"/>
      </c:valAx>
      <c:valAx>
        <c:axId val="480933664"/>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a:t> Минерализация</a:t>
                </a:r>
                <a:r>
                  <a:rPr lang="ru-RU" baseline="0"/>
                  <a:t> мг</a:t>
                </a:r>
                <a:r>
                  <a:rPr lang="en-US" baseline="0"/>
                  <a:t>/</a:t>
                </a:r>
                <a:r>
                  <a:rPr lang="ru-RU" baseline="0"/>
                  <a:t>л</a:t>
                </a:r>
                <a:endParaRPr lang="ru-RU"/>
              </a:p>
            </c:rich>
          </c:tx>
          <c:layout>
            <c:manualLayout>
              <c:xMode val="edge"/>
              <c:yMode val="edge"/>
              <c:x val="0.95776377952755909"/>
              <c:y val="0.2057534995625546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480936616"/>
        <c:crosses val="max"/>
        <c:crossBetween val="between"/>
      </c:valAx>
      <c:catAx>
        <c:axId val="480936616"/>
        <c:scaling>
          <c:orientation val="minMax"/>
        </c:scaling>
        <c:delete val="1"/>
        <c:axPos val="b"/>
        <c:majorTickMark val="out"/>
        <c:minorTickMark val="none"/>
        <c:tickLblPos val="nextTo"/>
        <c:crossAx val="480933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ru-RU"/>
              <a:t>Ионный состав вод р. Лена в период половодья (экв-%)</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0.13189081766308849"/>
          <c:y val="0.25800000000000001"/>
          <c:w val="0.77445928245584972"/>
          <c:h val="0.48743119610048752"/>
        </c:manualLayout>
      </c:layout>
      <c:barChart>
        <c:barDir val="col"/>
        <c:grouping val="stacked"/>
        <c:varyColors val="0"/>
        <c:ser>
          <c:idx val="3"/>
          <c:order val="3"/>
          <c:tx>
            <c:strRef>
              <c:f>'хим состав '!$X$1</c:f>
              <c:strCache>
                <c:ptCount val="1"/>
                <c:pt idx="0">
                  <c:v>Минерализация</c:v>
                </c:pt>
              </c:strCache>
            </c:strRef>
          </c:tx>
          <c:spPr>
            <a:solidFill>
              <a:schemeClr val="tx1"/>
            </a:solidFill>
            <a:ln>
              <a:noFill/>
            </a:ln>
            <a:effectLst/>
          </c:spPr>
          <c:invertIfNegative val="0"/>
          <c:cat>
            <c:strRef>
              <c:f>'хим состав '!$Q$35:$Q$40</c:f>
              <c:strCache>
                <c:ptCount val="6"/>
                <c:pt idx="0">
                  <c:v>Лена Качуг</c:v>
                </c:pt>
                <c:pt idx="1">
                  <c:v>Лена Змеиново</c:v>
                </c:pt>
                <c:pt idx="2">
                  <c:v>Лена Крестовское</c:v>
                </c:pt>
                <c:pt idx="3">
                  <c:v>Лена Солянка</c:v>
                </c:pt>
                <c:pt idx="4">
                  <c:v>Лена Табага</c:v>
                </c:pt>
                <c:pt idx="5">
                  <c:v>Лена Кюсюр</c:v>
                </c:pt>
              </c:strCache>
            </c:strRef>
          </c:cat>
          <c:val>
            <c:numRef>
              <c:f>'хим состав '!$X$35:$X$40</c:f>
              <c:numCache>
                <c:formatCode>0</c:formatCode>
                <c:ptCount val="6"/>
                <c:pt idx="0">
                  <c:v>162</c:v>
                </c:pt>
                <c:pt idx="1">
                  <c:v>81.650000000000006</c:v>
                </c:pt>
                <c:pt idx="2">
                  <c:v>71.2</c:v>
                </c:pt>
                <c:pt idx="3">
                  <c:v>74.599999999999994</c:v>
                </c:pt>
                <c:pt idx="4">
                  <c:v>127.94999999999999</c:v>
                </c:pt>
                <c:pt idx="5">
                  <c:v>85.3</c:v>
                </c:pt>
              </c:numCache>
            </c:numRef>
          </c:val>
          <c:extLst>
            <c:ext xmlns:c16="http://schemas.microsoft.com/office/drawing/2014/chart" uri="{C3380CC4-5D6E-409C-BE32-E72D297353CC}">
              <c16:uniqueId val="{00000000-902E-4CC0-A9DD-BCAF5FEC0017}"/>
            </c:ext>
          </c:extLst>
        </c:ser>
        <c:dLbls>
          <c:showLegendKey val="0"/>
          <c:showVal val="0"/>
          <c:showCatName val="0"/>
          <c:showSerName val="0"/>
          <c:showPercent val="0"/>
          <c:showBubbleSize val="0"/>
        </c:dLbls>
        <c:gapWidth val="185"/>
        <c:overlap val="100"/>
        <c:axId val="369753568"/>
        <c:axId val="369752912"/>
      </c:barChart>
      <c:lineChart>
        <c:grouping val="standard"/>
        <c:varyColors val="0"/>
        <c:ser>
          <c:idx val="0"/>
          <c:order val="0"/>
          <c:tx>
            <c:strRef>
              <c:f>'хим состав '!$U$1</c:f>
              <c:strCache>
                <c:ptCount val="1"/>
                <c:pt idx="0">
                  <c:v>HCO3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'хим состав '!$Q$35:$Q$40</c:f>
              <c:strCache>
                <c:ptCount val="6"/>
                <c:pt idx="0">
                  <c:v>Лена Качуг</c:v>
                </c:pt>
                <c:pt idx="1">
                  <c:v>Лена Змеиново</c:v>
                </c:pt>
                <c:pt idx="2">
                  <c:v>Лена Крестовское</c:v>
                </c:pt>
                <c:pt idx="3">
                  <c:v>Лена Солянка</c:v>
                </c:pt>
                <c:pt idx="4">
                  <c:v>Лена Табага</c:v>
                </c:pt>
                <c:pt idx="5">
                  <c:v>Лена Кюсюр</c:v>
                </c:pt>
              </c:strCache>
            </c:strRef>
          </c:cat>
          <c:val>
            <c:numRef>
              <c:f>'хим состав '!$U$35:$U$40</c:f>
              <c:numCache>
                <c:formatCode>0%</c:formatCode>
                <c:ptCount val="6"/>
                <c:pt idx="0">
                  <c:v>0.52051545894850693</c:v>
                </c:pt>
                <c:pt idx="1">
                  <c:v>0.67552433706435655</c:v>
                </c:pt>
                <c:pt idx="2">
                  <c:v>0.60616326075052629</c:v>
                </c:pt>
                <c:pt idx="3">
                  <c:v>0.49412896540926754</c:v>
                </c:pt>
                <c:pt idx="4">
                  <c:v>0.39264935711892174</c:v>
                </c:pt>
                <c:pt idx="5">
                  <c:v>0.59053609006898355</c:v>
                </c:pt>
              </c:numCache>
            </c:numRef>
          </c:val>
          <c:smooth val="0"/>
          <c:extLst>
            <c:ext xmlns:c16="http://schemas.microsoft.com/office/drawing/2014/chart" uri="{C3380CC4-5D6E-409C-BE32-E72D297353CC}">
              <c16:uniqueId val="{00000001-902E-4CC0-A9DD-BCAF5FEC0017}"/>
            </c:ext>
          </c:extLst>
        </c:ser>
        <c:ser>
          <c:idx val="1"/>
          <c:order val="1"/>
          <c:tx>
            <c:strRef>
              <c:f>'хим состав '!$V$1</c:f>
              <c:strCache>
                <c:ptCount val="1"/>
                <c:pt idx="0">
                  <c:v>SO4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'хим состав '!$Q$35:$Q$40</c:f>
              <c:strCache>
                <c:ptCount val="6"/>
                <c:pt idx="0">
                  <c:v>Лена Качуг</c:v>
                </c:pt>
                <c:pt idx="1">
                  <c:v>Лена Змеиново</c:v>
                </c:pt>
                <c:pt idx="2">
                  <c:v>Лена Крестовское</c:v>
                </c:pt>
                <c:pt idx="3">
                  <c:v>Лена Солянка</c:v>
                </c:pt>
                <c:pt idx="4">
                  <c:v>Лена Табага</c:v>
                </c:pt>
                <c:pt idx="5">
                  <c:v>Лена Кюсюр</c:v>
                </c:pt>
              </c:strCache>
            </c:strRef>
          </c:cat>
          <c:val>
            <c:numRef>
              <c:f>'хим состав '!$V$35:$V$40</c:f>
              <c:numCache>
                <c:formatCode>0%</c:formatCode>
                <c:ptCount val="6"/>
                <c:pt idx="0">
                  <c:v>0.42899391706927337</c:v>
                </c:pt>
                <c:pt idx="1">
                  <c:v>0.11900194255834609</c:v>
                </c:pt>
                <c:pt idx="2">
                  <c:v>0.13985014674224416</c:v>
                </c:pt>
                <c:pt idx="3">
                  <c:v>0.19064455182616358</c:v>
                </c:pt>
                <c:pt idx="4">
                  <c:v>0.22625157059857104</c:v>
                </c:pt>
                <c:pt idx="5">
                  <c:v>0.11962637325383726</c:v>
                </c:pt>
              </c:numCache>
            </c:numRef>
          </c:val>
          <c:smooth val="0"/>
          <c:extLst>
            <c:ext xmlns:c16="http://schemas.microsoft.com/office/drawing/2014/chart" uri="{C3380CC4-5D6E-409C-BE32-E72D297353CC}">
              <c16:uniqueId val="{00000002-902E-4CC0-A9DD-BCAF5FEC0017}"/>
            </c:ext>
          </c:extLst>
        </c:ser>
        <c:ser>
          <c:idx val="2"/>
          <c:order val="2"/>
          <c:tx>
            <c:strRef>
              <c:f>'хим состав '!$W$1</c:f>
              <c:strCache>
                <c:ptCount val="1"/>
                <c:pt idx="0">
                  <c:v>Cl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'хим состав '!$Q$35:$Q$40</c:f>
              <c:strCache>
                <c:ptCount val="6"/>
                <c:pt idx="0">
                  <c:v>Лена Качуг</c:v>
                </c:pt>
                <c:pt idx="1">
                  <c:v>Лена Змеиново</c:v>
                </c:pt>
                <c:pt idx="2">
                  <c:v>Лена Крестовское</c:v>
                </c:pt>
                <c:pt idx="3">
                  <c:v>Лена Солянка</c:v>
                </c:pt>
                <c:pt idx="4">
                  <c:v>Лена Табага</c:v>
                </c:pt>
                <c:pt idx="5">
                  <c:v>Лена Кюсюр</c:v>
                </c:pt>
              </c:strCache>
            </c:strRef>
          </c:cat>
          <c:val>
            <c:numRef>
              <c:f>'хим состав '!$W$35:$W$40</c:f>
              <c:numCache>
                <c:formatCode>0%</c:formatCode>
                <c:ptCount val="6"/>
                <c:pt idx="0">
                  <c:v>5.0490623982219915E-2</c:v>
                </c:pt>
                <c:pt idx="1">
                  <c:v>0.20547372037729733</c:v>
                </c:pt>
                <c:pt idx="2">
                  <c:v>0.2539865925072296</c:v>
                </c:pt>
                <c:pt idx="3">
                  <c:v>0.31522648276456894</c:v>
                </c:pt>
                <c:pt idx="4">
                  <c:v>0.38109907228250728</c:v>
                </c:pt>
                <c:pt idx="5">
                  <c:v>0.28983753667717921</c:v>
                </c:pt>
              </c:numCache>
            </c:numRef>
          </c:val>
          <c:smooth val="0"/>
          <c:extLst>
            <c:ext xmlns:c16="http://schemas.microsoft.com/office/drawing/2014/chart" uri="{C3380CC4-5D6E-409C-BE32-E72D297353CC}">
              <c16:uniqueId val="{00000003-902E-4CC0-A9DD-BCAF5FEC0017}"/>
            </c:ext>
          </c:extLst>
        </c:ser>
        <c:dLbls>
          <c:showLegendKey val="0"/>
          <c:showVal val="0"/>
          <c:showCatName val="0"/>
          <c:showSerName val="0"/>
          <c:showPercent val="0"/>
          <c:showBubbleSize val="0"/>
        </c:dLbls>
        <c:marker val="1"/>
        <c:smooth val="0"/>
        <c:axId val="516919584"/>
        <c:axId val="516921552"/>
      </c:lineChart>
      <c:catAx>
        <c:axId val="51691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516921552"/>
        <c:crosses val="autoZero"/>
        <c:auto val="1"/>
        <c:lblAlgn val="ctr"/>
        <c:lblOffset val="100"/>
        <c:noMultiLvlLbl val="0"/>
      </c:catAx>
      <c:valAx>
        <c:axId val="516921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a:t>Доля</a:t>
                </a:r>
                <a:r>
                  <a:rPr lang="ru-RU" baseline="0"/>
                  <a:t> в ионном составе</a:t>
                </a:r>
                <a:endParaRPr lang="ru-RU"/>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516919584"/>
        <c:crosses val="autoZero"/>
        <c:crossBetween val="between"/>
      </c:valAx>
      <c:valAx>
        <c:axId val="369752912"/>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sz="1000" b="1" i="0" u="none" strike="noStrike" baseline="0">
                    <a:effectLst/>
                  </a:rPr>
                  <a:t>Минерализация мг</a:t>
                </a:r>
                <a:r>
                  <a:rPr lang="en-US" sz="1000" b="1" i="0" u="none" strike="noStrike" baseline="0">
                    <a:effectLst/>
                  </a:rPr>
                  <a:t>/</a:t>
                </a:r>
                <a:r>
                  <a:rPr lang="ru-RU" sz="1000" b="1" i="0" u="none" strike="noStrike" baseline="0">
                    <a:effectLst/>
                  </a:rPr>
                  <a:t>л</a:t>
                </a:r>
                <a:endParaRPr lang="ru-RU"/>
              </a:p>
            </c:rich>
          </c:tx>
          <c:layout>
            <c:manualLayout>
              <c:xMode val="edge"/>
              <c:yMode val="edge"/>
              <c:x val="0.95358817241535054"/>
              <c:y val="0.2389523809523809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369753568"/>
        <c:crosses val="max"/>
        <c:crossBetween val="between"/>
      </c:valAx>
      <c:catAx>
        <c:axId val="369753568"/>
        <c:scaling>
          <c:orientation val="minMax"/>
        </c:scaling>
        <c:delete val="1"/>
        <c:axPos val="b"/>
        <c:numFmt formatCode="General" sourceLinked="1"/>
        <c:majorTickMark val="out"/>
        <c:minorTickMark val="none"/>
        <c:tickLblPos val="nextTo"/>
        <c:crossAx val="3697529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b="1">
          <a:solidFill>
            <a:schemeClr val="tx1"/>
          </a:solidFill>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ru-RU"/>
              <a:t>Ионный состав вод р. Лена в период половодья</a:t>
            </a:r>
            <a:r>
              <a:rPr lang="ru-RU" baseline="0"/>
              <a:t> </a:t>
            </a:r>
            <a:r>
              <a:rPr lang="ru-RU"/>
              <a:t>(экв-%)</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0.13239708970794309"/>
          <c:y val="0.25083333333333335"/>
          <c:w val="0.76847516768677882"/>
          <c:h val="0.50629884806065906"/>
        </c:manualLayout>
      </c:layout>
      <c:barChart>
        <c:barDir val="col"/>
        <c:grouping val="stacked"/>
        <c:varyColors val="0"/>
        <c:ser>
          <c:idx val="3"/>
          <c:order val="3"/>
          <c:tx>
            <c:strRef>
              <c:f>'хим состав '!$X$1</c:f>
              <c:strCache>
                <c:ptCount val="1"/>
                <c:pt idx="0">
                  <c:v>Минерализация</c:v>
                </c:pt>
              </c:strCache>
            </c:strRef>
          </c:tx>
          <c:spPr>
            <a:solidFill>
              <a:schemeClr val="tx1"/>
            </a:solidFill>
            <a:ln>
              <a:noFill/>
            </a:ln>
            <a:effectLst/>
          </c:spPr>
          <c:invertIfNegative val="0"/>
          <c:val>
            <c:numRef>
              <c:f>'хим состав '!$X$35:$X$40</c:f>
              <c:numCache>
                <c:formatCode>0</c:formatCode>
                <c:ptCount val="6"/>
                <c:pt idx="0">
                  <c:v>162</c:v>
                </c:pt>
                <c:pt idx="1">
                  <c:v>81.650000000000006</c:v>
                </c:pt>
                <c:pt idx="2">
                  <c:v>71.2</c:v>
                </c:pt>
                <c:pt idx="3">
                  <c:v>74.599999999999994</c:v>
                </c:pt>
                <c:pt idx="4">
                  <c:v>127.94999999999999</c:v>
                </c:pt>
                <c:pt idx="5">
                  <c:v>85.3</c:v>
                </c:pt>
              </c:numCache>
            </c:numRef>
          </c:val>
          <c:extLst>
            <c:ext xmlns:c16="http://schemas.microsoft.com/office/drawing/2014/chart" uri="{C3380CC4-5D6E-409C-BE32-E72D297353CC}">
              <c16:uniqueId val="{00000000-47EA-40FD-9827-9868A56A38A9}"/>
            </c:ext>
          </c:extLst>
        </c:ser>
        <c:dLbls>
          <c:showLegendKey val="0"/>
          <c:showVal val="0"/>
          <c:showCatName val="0"/>
          <c:showSerName val="0"/>
          <c:showPercent val="0"/>
          <c:showBubbleSize val="0"/>
        </c:dLbls>
        <c:gapWidth val="237"/>
        <c:overlap val="100"/>
        <c:axId val="480936616"/>
        <c:axId val="480933664"/>
      </c:barChart>
      <c:lineChart>
        <c:grouping val="standard"/>
        <c:varyColors val="0"/>
        <c:ser>
          <c:idx val="0"/>
          <c:order val="0"/>
          <c:tx>
            <c:strRef>
              <c:f>'хим состав '!$R$1</c:f>
              <c:strCache>
                <c:ptCount val="1"/>
                <c:pt idx="0">
                  <c:v>Ca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'хим состав '!$Q$2:$Q$7</c:f>
              <c:strCache>
                <c:ptCount val="6"/>
                <c:pt idx="0">
                  <c:v>Лена Качуг</c:v>
                </c:pt>
                <c:pt idx="1">
                  <c:v>Лена Змеиново</c:v>
                </c:pt>
                <c:pt idx="2">
                  <c:v>Лена Крестовское</c:v>
                </c:pt>
                <c:pt idx="3">
                  <c:v>Лена Солянка</c:v>
                </c:pt>
                <c:pt idx="4">
                  <c:v>Лена Табага</c:v>
                </c:pt>
                <c:pt idx="5">
                  <c:v>Лена Кюсюр</c:v>
                </c:pt>
              </c:strCache>
            </c:strRef>
          </c:cat>
          <c:val>
            <c:numRef>
              <c:f>'хим состав '!$R$35:$R$40</c:f>
              <c:numCache>
                <c:formatCode>0%</c:formatCode>
                <c:ptCount val="6"/>
                <c:pt idx="0">
                  <c:v>0.5371237393676791</c:v>
                </c:pt>
                <c:pt idx="1">
                  <c:v>0.71404860554233984</c:v>
                </c:pt>
                <c:pt idx="2">
                  <c:v>0.44119545524037718</c:v>
                </c:pt>
                <c:pt idx="3">
                  <c:v>0.52723289890811709</c:v>
                </c:pt>
                <c:pt idx="4">
                  <c:v>0.47495102189209992</c:v>
                </c:pt>
                <c:pt idx="5">
                  <c:v>0.54442500847633424</c:v>
                </c:pt>
              </c:numCache>
            </c:numRef>
          </c:val>
          <c:smooth val="0"/>
          <c:extLst>
            <c:ext xmlns:c16="http://schemas.microsoft.com/office/drawing/2014/chart" uri="{C3380CC4-5D6E-409C-BE32-E72D297353CC}">
              <c16:uniqueId val="{00000001-47EA-40FD-9827-9868A56A38A9}"/>
            </c:ext>
          </c:extLst>
        </c:ser>
        <c:ser>
          <c:idx val="1"/>
          <c:order val="1"/>
          <c:tx>
            <c:strRef>
              <c:f>'хим состав '!$S$1</c:f>
              <c:strCache>
                <c:ptCount val="1"/>
                <c:pt idx="0">
                  <c:v>Mg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'хим состав '!$Q$2:$Q$7</c:f>
              <c:strCache>
                <c:ptCount val="6"/>
                <c:pt idx="0">
                  <c:v>Лена Качуг</c:v>
                </c:pt>
                <c:pt idx="1">
                  <c:v>Лена Змеиново</c:v>
                </c:pt>
                <c:pt idx="2">
                  <c:v>Лена Крестовское</c:v>
                </c:pt>
                <c:pt idx="3">
                  <c:v>Лена Солянка</c:v>
                </c:pt>
                <c:pt idx="4">
                  <c:v>Лена Табага</c:v>
                </c:pt>
                <c:pt idx="5">
                  <c:v>Лена Кюсюр</c:v>
                </c:pt>
              </c:strCache>
            </c:strRef>
          </c:cat>
          <c:val>
            <c:numRef>
              <c:f>'хим состав '!$S$35:$S$40</c:f>
              <c:numCache>
                <c:formatCode>0%</c:formatCode>
                <c:ptCount val="6"/>
                <c:pt idx="0">
                  <c:v>0.39170958468568745</c:v>
                </c:pt>
                <c:pt idx="1">
                  <c:v>0.21998077742842753</c:v>
                </c:pt>
                <c:pt idx="2">
                  <c:v>0.25813861772786689</c:v>
                </c:pt>
                <c:pt idx="3">
                  <c:v>0.23444452898761908</c:v>
                </c:pt>
                <c:pt idx="4">
                  <c:v>0.23362516623740953</c:v>
                </c:pt>
                <c:pt idx="5">
                  <c:v>0.27901424360623206</c:v>
                </c:pt>
              </c:numCache>
            </c:numRef>
          </c:val>
          <c:smooth val="0"/>
          <c:extLst>
            <c:ext xmlns:c16="http://schemas.microsoft.com/office/drawing/2014/chart" uri="{C3380CC4-5D6E-409C-BE32-E72D297353CC}">
              <c16:uniqueId val="{00000002-47EA-40FD-9827-9868A56A38A9}"/>
            </c:ext>
          </c:extLst>
        </c:ser>
        <c:ser>
          <c:idx val="2"/>
          <c:order val="2"/>
          <c:tx>
            <c:strRef>
              <c:f>'хим состав '!$T$1</c:f>
              <c:strCache>
                <c:ptCount val="1"/>
                <c:pt idx="0">
                  <c:v>Na+K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'хим состав '!$Q$2:$Q$7</c:f>
              <c:strCache>
                <c:ptCount val="6"/>
                <c:pt idx="0">
                  <c:v>Лена Качуг</c:v>
                </c:pt>
                <c:pt idx="1">
                  <c:v>Лена Змеиново</c:v>
                </c:pt>
                <c:pt idx="2">
                  <c:v>Лена Крестовское</c:v>
                </c:pt>
                <c:pt idx="3">
                  <c:v>Лена Солянка</c:v>
                </c:pt>
                <c:pt idx="4">
                  <c:v>Лена Табага</c:v>
                </c:pt>
                <c:pt idx="5">
                  <c:v>Лена Кюсюр</c:v>
                </c:pt>
              </c:strCache>
            </c:strRef>
          </c:cat>
          <c:val>
            <c:numRef>
              <c:f>'хим состав '!$T$35:$T$40</c:f>
              <c:numCache>
                <c:formatCode>0%</c:formatCode>
                <c:ptCount val="6"/>
                <c:pt idx="0">
                  <c:v>7.1166675946633326E-2</c:v>
                </c:pt>
                <c:pt idx="1">
                  <c:v>6.5970617029232625E-2</c:v>
                </c:pt>
                <c:pt idx="2">
                  <c:v>0.30066592703175588</c:v>
                </c:pt>
                <c:pt idx="3">
                  <c:v>0.23832257210426389</c:v>
                </c:pt>
                <c:pt idx="4">
                  <c:v>0.29142381187049071</c:v>
                </c:pt>
                <c:pt idx="5">
                  <c:v>0.17656074791743373</c:v>
                </c:pt>
              </c:numCache>
            </c:numRef>
          </c:val>
          <c:smooth val="0"/>
          <c:extLst>
            <c:ext xmlns:c16="http://schemas.microsoft.com/office/drawing/2014/chart" uri="{C3380CC4-5D6E-409C-BE32-E72D297353CC}">
              <c16:uniqueId val="{00000003-47EA-40FD-9827-9868A56A38A9}"/>
            </c:ext>
          </c:extLst>
        </c:ser>
        <c:dLbls>
          <c:showLegendKey val="0"/>
          <c:showVal val="0"/>
          <c:showCatName val="0"/>
          <c:showSerName val="0"/>
          <c:showPercent val="0"/>
          <c:showBubbleSize val="0"/>
        </c:dLbls>
        <c:marker val="1"/>
        <c:smooth val="0"/>
        <c:axId val="516919584"/>
        <c:axId val="516921552"/>
      </c:lineChart>
      <c:catAx>
        <c:axId val="516919584"/>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516921552"/>
        <c:crosses val="autoZero"/>
        <c:auto val="1"/>
        <c:lblAlgn val="ctr"/>
        <c:lblOffset val="100"/>
        <c:noMultiLvlLbl val="0"/>
      </c:catAx>
      <c:valAx>
        <c:axId val="516921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a:t>Доля</a:t>
                </a:r>
                <a:r>
                  <a:rPr lang="ru-RU" baseline="0"/>
                  <a:t> в ионном составе</a:t>
                </a:r>
                <a:endParaRPr lang="ru-RU"/>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516919584"/>
        <c:crosses val="autoZero"/>
        <c:crossBetween val="between"/>
      </c:valAx>
      <c:valAx>
        <c:axId val="480933664"/>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sz="1000" b="1" i="0" u="none" strike="noStrike" baseline="0">
                    <a:effectLst/>
                  </a:rPr>
                  <a:t>Минерализация мг</a:t>
                </a:r>
                <a:r>
                  <a:rPr lang="en-US" sz="1000" b="1" i="0" u="none" strike="noStrike" baseline="0">
                    <a:effectLst/>
                  </a:rPr>
                  <a:t>/</a:t>
                </a:r>
                <a:r>
                  <a:rPr lang="ru-RU" sz="1000" b="1" i="0" u="none" strike="noStrike" baseline="0">
                    <a:effectLst/>
                  </a:rPr>
                  <a:t>л</a:t>
                </a:r>
                <a:endParaRPr lang="ru-RU"/>
              </a:p>
            </c:rich>
          </c:tx>
          <c:layout>
            <c:manualLayout>
              <c:xMode val="edge"/>
              <c:yMode val="edge"/>
              <c:x val="0.95085083685203864"/>
              <c:y val="0.2184259259259259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480936616"/>
        <c:crosses val="max"/>
        <c:crossBetween val="between"/>
      </c:valAx>
      <c:catAx>
        <c:axId val="480936616"/>
        <c:scaling>
          <c:orientation val="minMax"/>
        </c:scaling>
        <c:delete val="1"/>
        <c:axPos val="b"/>
        <c:majorTickMark val="out"/>
        <c:minorTickMark val="none"/>
        <c:tickLblPos val="nextTo"/>
        <c:crossAx val="480933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Связь</a:t>
            </a:r>
            <a:r>
              <a:rPr lang="ru-RU" b="1" baseline="0"/>
              <a:t> электропроводности и общей минерализации</a:t>
            </a:r>
            <a:endParaRPr lang="ru-RU" b="1"/>
          </a:p>
        </c:rich>
      </c:tx>
      <c:layout>
        <c:manualLayout>
          <c:xMode val="edge"/>
          <c:yMode val="edge"/>
          <c:x val="0.19443744531933504"/>
          <c:y val="4.629629629629629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3815048118985127"/>
          <c:y val="0.17171296296296296"/>
          <c:w val="0.63777580927384081"/>
          <c:h val="0.62271617089530473"/>
        </c:manualLayout>
      </c:layout>
      <c:scatterChart>
        <c:scatterStyle val="lineMarker"/>
        <c:varyColors val="0"/>
        <c:ser>
          <c:idx val="0"/>
          <c:order val="0"/>
          <c:tx>
            <c:v>Eh=1,9M</c:v>
          </c:tx>
          <c:spPr>
            <a:ln w="12700" cap="rnd">
              <a:solidFill>
                <a:schemeClr val="accent1"/>
              </a:solidFill>
              <a:round/>
            </a:ln>
            <a:effectLst/>
          </c:spPr>
          <c:marker>
            <c:symbol val="none"/>
          </c:marker>
          <c:xVal>
            <c:numRef>
              <c:f>'мин - проводимость'!$D$7:$D$29</c:f>
              <c:numCache>
                <c:formatCode>General</c:formatCode>
                <c:ptCount val="23"/>
                <c:pt idx="0">
                  <c:v>581</c:v>
                </c:pt>
                <c:pt idx="1">
                  <c:v>494</c:v>
                </c:pt>
                <c:pt idx="2">
                  <c:v>519</c:v>
                </c:pt>
                <c:pt idx="3">
                  <c:v>524</c:v>
                </c:pt>
                <c:pt idx="4">
                  <c:v>507</c:v>
                </c:pt>
                <c:pt idx="5">
                  <c:v>502</c:v>
                </c:pt>
                <c:pt idx="6">
                  <c:v>495</c:v>
                </c:pt>
                <c:pt idx="7">
                  <c:v>506</c:v>
                </c:pt>
                <c:pt idx="8">
                  <c:v>185</c:v>
                </c:pt>
                <c:pt idx="9">
                  <c:v>162</c:v>
                </c:pt>
                <c:pt idx="10">
                  <c:v>140</c:v>
                </c:pt>
                <c:pt idx="11">
                  <c:v>142</c:v>
                </c:pt>
                <c:pt idx="12">
                  <c:v>144</c:v>
                </c:pt>
                <c:pt idx="13">
                  <c:v>143</c:v>
                </c:pt>
                <c:pt idx="14">
                  <c:v>232</c:v>
                </c:pt>
                <c:pt idx="15">
                  <c:v>225</c:v>
                </c:pt>
                <c:pt idx="16">
                  <c:v>168</c:v>
                </c:pt>
                <c:pt idx="17">
                  <c:v>277</c:v>
                </c:pt>
                <c:pt idx="18">
                  <c:v>277</c:v>
                </c:pt>
                <c:pt idx="19">
                  <c:v>152</c:v>
                </c:pt>
                <c:pt idx="20">
                  <c:v>131</c:v>
                </c:pt>
                <c:pt idx="21">
                  <c:v>107</c:v>
                </c:pt>
                <c:pt idx="22">
                  <c:v>238</c:v>
                </c:pt>
              </c:numCache>
            </c:numRef>
          </c:xVal>
          <c:yVal>
            <c:numRef>
              <c:f>'мин - проводимость'!$E$7:$E$29</c:f>
              <c:numCache>
                <c:formatCode>0</c:formatCode>
                <c:ptCount val="23"/>
                <c:pt idx="0">
                  <c:v>305.78947368421052</c:v>
                </c:pt>
                <c:pt idx="1">
                  <c:v>260</c:v>
                </c:pt>
                <c:pt idx="2">
                  <c:v>273.15789473684214</c:v>
                </c:pt>
                <c:pt idx="3">
                  <c:v>275.78947368421052</c:v>
                </c:pt>
                <c:pt idx="4">
                  <c:v>266.84210526315792</c:v>
                </c:pt>
                <c:pt idx="5">
                  <c:v>264.21052631578948</c:v>
                </c:pt>
                <c:pt idx="6">
                  <c:v>260.5263157894737</c:v>
                </c:pt>
                <c:pt idx="7">
                  <c:v>266.31578947368422</c:v>
                </c:pt>
                <c:pt idx="8">
                  <c:v>97.368421052631589</c:v>
                </c:pt>
                <c:pt idx="9">
                  <c:v>85.26315789473685</c:v>
                </c:pt>
                <c:pt idx="10">
                  <c:v>73.684210526315795</c:v>
                </c:pt>
                <c:pt idx="11">
                  <c:v>74.736842105263165</c:v>
                </c:pt>
                <c:pt idx="12">
                  <c:v>75.789473684210535</c:v>
                </c:pt>
                <c:pt idx="13">
                  <c:v>75.26315789473685</c:v>
                </c:pt>
                <c:pt idx="14">
                  <c:v>122.10526315789474</c:v>
                </c:pt>
                <c:pt idx="15">
                  <c:v>118.42105263157896</c:v>
                </c:pt>
                <c:pt idx="16">
                  <c:v>88.421052631578945</c:v>
                </c:pt>
                <c:pt idx="17">
                  <c:v>145.78947368421052</c:v>
                </c:pt>
                <c:pt idx="18">
                  <c:v>145.78947368421052</c:v>
                </c:pt>
                <c:pt idx="19">
                  <c:v>80</c:v>
                </c:pt>
                <c:pt idx="20">
                  <c:v>68.94736842105263</c:v>
                </c:pt>
                <c:pt idx="21">
                  <c:v>56.315789473684212</c:v>
                </c:pt>
                <c:pt idx="22">
                  <c:v>125.26315789473685</c:v>
                </c:pt>
              </c:numCache>
            </c:numRef>
          </c:yVal>
          <c:smooth val="0"/>
          <c:extLst>
            <c:ext xmlns:c16="http://schemas.microsoft.com/office/drawing/2014/chart" uri="{C3380CC4-5D6E-409C-BE32-E72D297353CC}">
              <c16:uniqueId val="{00000000-17CA-42B0-8E77-0ED6DA01B088}"/>
            </c:ext>
          </c:extLst>
        </c:ser>
        <c:ser>
          <c:idx val="1"/>
          <c:order val="1"/>
          <c:tx>
            <c:v>фактические данные</c:v>
          </c:tx>
          <c:spPr>
            <a:ln w="25400" cap="rnd">
              <a:noFill/>
              <a:round/>
            </a:ln>
            <a:effectLst/>
          </c:spPr>
          <c:marker>
            <c:symbol val="circle"/>
            <c:size val="5"/>
            <c:spPr>
              <a:solidFill>
                <a:schemeClr val="accent2"/>
              </a:solidFill>
              <a:ln w="9525">
                <a:solidFill>
                  <a:schemeClr val="accent2"/>
                </a:solidFill>
              </a:ln>
              <a:effectLst/>
            </c:spPr>
          </c:marker>
          <c:xVal>
            <c:numRef>
              <c:f>'мин - проводимость'!$D$7:$D$29</c:f>
              <c:numCache>
                <c:formatCode>General</c:formatCode>
                <c:ptCount val="23"/>
                <c:pt idx="0">
                  <c:v>581</c:v>
                </c:pt>
                <c:pt idx="1">
                  <c:v>494</c:v>
                </c:pt>
                <c:pt idx="2">
                  <c:v>519</c:v>
                </c:pt>
                <c:pt idx="3">
                  <c:v>524</c:v>
                </c:pt>
                <c:pt idx="4">
                  <c:v>507</c:v>
                </c:pt>
                <c:pt idx="5">
                  <c:v>502</c:v>
                </c:pt>
                <c:pt idx="6">
                  <c:v>495</c:v>
                </c:pt>
                <c:pt idx="7">
                  <c:v>506</c:v>
                </c:pt>
                <c:pt idx="8">
                  <c:v>185</c:v>
                </c:pt>
                <c:pt idx="9">
                  <c:v>162</c:v>
                </c:pt>
                <c:pt idx="10">
                  <c:v>140</c:v>
                </c:pt>
                <c:pt idx="11">
                  <c:v>142</c:v>
                </c:pt>
                <c:pt idx="12">
                  <c:v>144</c:v>
                </c:pt>
                <c:pt idx="13">
                  <c:v>143</c:v>
                </c:pt>
                <c:pt idx="14">
                  <c:v>232</c:v>
                </c:pt>
                <c:pt idx="15">
                  <c:v>225</c:v>
                </c:pt>
                <c:pt idx="16">
                  <c:v>168</c:v>
                </c:pt>
                <c:pt idx="17">
                  <c:v>277</c:v>
                </c:pt>
                <c:pt idx="18">
                  <c:v>277</c:v>
                </c:pt>
                <c:pt idx="19">
                  <c:v>152</c:v>
                </c:pt>
                <c:pt idx="20">
                  <c:v>131</c:v>
                </c:pt>
                <c:pt idx="21">
                  <c:v>107</c:v>
                </c:pt>
                <c:pt idx="22">
                  <c:v>238</c:v>
                </c:pt>
              </c:numCache>
            </c:numRef>
          </c:xVal>
          <c:yVal>
            <c:numRef>
              <c:f>'мин - проводимость'!$F$7:$F$29</c:f>
              <c:numCache>
                <c:formatCode>General</c:formatCode>
                <c:ptCount val="23"/>
                <c:pt idx="0">
                  <c:v>363</c:v>
                </c:pt>
                <c:pt idx="1">
                  <c:v>368</c:v>
                </c:pt>
                <c:pt idx="2">
                  <c:v>356</c:v>
                </c:pt>
                <c:pt idx="3">
                  <c:v>311</c:v>
                </c:pt>
                <c:pt idx="4">
                  <c:v>324</c:v>
                </c:pt>
                <c:pt idx="5">
                  <c:v>314</c:v>
                </c:pt>
                <c:pt idx="6">
                  <c:v>320</c:v>
                </c:pt>
                <c:pt idx="7">
                  <c:v>327</c:v>
                </c:pt>
                <c:pt idx="8">
                  <c:v>113</c:v>
                </c:pt>
                <c:pt idx="9">
                  <c:v>88</c:v>
                </c:pt>
                <c:pt idx="10">
                  <c:v>102</c:v>
                </c:pt>
                <c:pt idx="11">
                  <c:v>93</c:v>
                </c:pt>
                <c:pt idx="12">
                  <c:v>95</c:v>
                </c:pt>
                <c:pt idx="13">
                  <c:v>99</c:v>
                </c:pt>
                <c:pt idx="14">
                  <c:v>173</c:v>
                </c:pt>
                <c:pt idx="15">
                  <c:v>161</c:v>
                </c:pt>
                <c:pt idx="16">
                  <c:v>351</c:v>
                </c:pt>
                <c:pt idx="17">
                  <c:v>200</c:v>
                </c:pt>
                <c:pt idx="18">
                  <c:v>198</c:v>
                </c:pt>
                <c:pt idx="19">
                  <c:v>95</c:v>
                </c:pt>
                <c:pt idx="20">
                  <c:v>92</c:v>
                </c:pt>
                <c:pt idx="21">
                  <c:v>58</c:v>
                </c:pt>
                <c:pt idx="22">
                  <c:v>179</c:v>
                </c:pt>
              </c:numCache>
            </c:numRef>
          </c:yVal>
          <c:smooth val="0"/>
          <c:extLst>
            <c:ext xmlns:c16="http://schemas.microsoft.com/office/drawing/2014/chart" uri="{C3380CC4-5D6E-409C-BE32-E72D297353CC}">
              <c16:uniqueId val="{00000001-17CA-42B0-8E77-0ED6DA01B088}"/>
            </c:ext>
          </c:extLst>
        </c:ser>
        <c:dLbls>
          <c:showLegendKey val="0"/>
          <c:showVal val="0"/>
          <c:showCatName val="0"/>
          <c:showSerName val="0"/>
          <c:showPercent val="0"/>
          <c:showBubbleSize val="0"/>
        </c:dLbls>
        <c:axId val="429188384"/>
        <c:axId val="429183792"/>
      </c:scatterChart>
      <c:valAx>
        <c:axId val="429188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Электропроводность </a:t>
                </a:r>
                <a:r>
                  <a:rPr lang="el-GR" b="1"/>
                  <a:t>μ</a:t>
                </a:r>
                <a:r>
                  <a:rPr lang="en-US" b="1"/>
                  <a:t>S/</a:t>
                </a:r>
                <a:r>
                  <a:rPr lang="ru-RU" b="1"/>
                  <a:t>см</a:t>
                </a:r>
                <a:r>
                  <a:rPr lang="ru-RU" b="1" baseline="0"/>
                  <a:t> </a:t>
                </a:r>
                <a:endParaRPr lang="ru-RU"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183792"/>
        <c:crosses val="autoZero"/>
        <c:crossBetween val="midCat"/>
      </c:valAx>
      <c:valAx>
        <c:axId val="429183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Минерализация</a:t>
                </a:r>
                <a:r>
                  <a:rPr lang="ru-RU" baseline="0"/>
                  <a:t> мг</a:t>
                </a:r>
                <a:r>
                  <a:rPr lang="en-US" baseline="0"/>
                  <a:t>/</a:t>
                </a:r>
                <a:r>
                  <a:rPr lang="ru-RU" baseline="0"/>
                  <a:t>л</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188384"/>
        <c:crosses val="autoZero"/>
        <c:crossBetween val="midCat"/>
      </c:valAx>
      <c:spPr>
        <a:noFill/>
        <a:ln>
          <a:noFill/>
        </a:ln>
        <a:effectLst/>
      </c:spPr>
    </c:plotArea>
    <c:legend>
      <c:legendPos val="r"/>
      <c:layout>
        <c:manualLayout>
          <c:xMode val="edge"/>
          <c:yMode val="edge"/>
          <c:x val="0.76437073490813634"/>
          <c:y val="0.32949001166520847"/>
          <c:w val="0.21896259842519689"/>
          <c:h val="0.271991834354039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94655795520018"/>
          <c:y val="5.0925925925925923E-2"/>
          <c:w val="0.81821370998248288"/>
          <c:h val="0.74114173228346458"/>
        </c:manualLayout>
      </c:layout>
      <c:lineChart>
        <c:grouping val="standard"/>
        <c:varyColors val="0"/>
        <c:ser>
          <c:idx val="0"/>
          <c:order val="0"/>
          <c:tx>
            <c:strRef>
              <c:f>Лист1!$J$19</c:f>
              <c:strCache>
                <c:ptCount val="1"/>
                <c:pt idx="0">
                  <c:v>Якутск</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Лист1!$I$20:$I$31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Лист1!$J$20:$J$31</c:f>
              <c:numCache>
                <c:formatCode>General</c:formatCode>
                <c:ptCount val="12"/>
                <c:pt idx="0">
                  <c:v>9</c:v>
                </c:pt>
                <c:pt idx="1">
                  <c:v>8</c:v>
                </c:pt>
                <c:pt idx="2">
                  <c:v>7</c:v>
                </c:pt>
                <c:pt idx="3">
                  <c:v>8</c:v>
                </c:pt>
                <c:pt idx="4">
                  <c:v>20</c:v>
                </c:pt>
                <c:pt idx="5">
                  <c:v>35</c:v>
                </c:pt>
                <c:pt idx="6">
                  <c:v>39</c:v>
                </c:pt>
                <c:pt idx="7">
                  <c:v>37</c:v>
                </c:pt>
                <c:pt idx="8">
                  <c:v>31</c:v>
                </c:pt>
                <c:pt idx="9">
                  <c:v>18</c:v>
                </c:pt>
                <c:pt idx="10">
                  <c:v>16</c:v>
                </c:pt>
                <c:pt idx="11">
                  <c:v>10</c:v>
                </c:pt>
              </c:numCache>
            </c:numRef>
          </c:val>
          <c:smooth val="0"/>
          <c:extLst>
            <c:ext xmlns:c16="http://schemas.microsoft.com/office/drawing/2014/chart" uri="{C3380CC4-5D6E-409C-BE32-E72D297353CC}">
              <c16:uniqueId val="{00000000-97BE-400D-B3F9-212304ED9893}"/>
            </c:ext>
          </c:extLst>
        </c:ser>
        <c:ser>
          <c:idx val="1"/>
          <c:order val="1"/>
          <c:tx>
            <c:strRef>
              <c:f>Лист1!$K$19</c:f>
              <c:strCache>
                <c:ptCount val="1"/>
                <c:pt idx="0">
                  <c:v>Нерюнгри</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Лист1!$I$20:$I$31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Лист1!$K$20:$K$31</c:f>
              <c:numCache>
                <c:formatCode>General</c:formatCode>
                <c:ptCount val="12"/>
                <c:pt idx="0">
                  <c:v>15</c:v>
                </c:pt>
                <c:pt idx="1">
                  <c:v>12</c:v>
                </c:pt>
                <c:pt idx="2">
                  <c:v>14</c:v>
                </c:pt>
                <c:pt idx="3">
                  <c:v>28</c:v>
                </c:pt>
                <c:pt idx="4">
                  <c:v>52</c:v>
                </c:pt>
                <c:pt idx="5">
                  <c:v>91</c:v>
                </c:pt>
                <c:pt idx="6">
                  <c:v>108</c:v>
                </c:pt>
                <c:pt idx="7">
                  <c:v>91</c:v>
                </c:pt>
                <c:pt idx="8">
                  <c:v>79</c:v>
                </c:pt>
                <c:pt idx="9">
                  <c:v>51</c:v>
                </c:pt>
                <c:pt idx="10">
                  <c:v>27</c:v>
                </c:pt>
                <c:pt idx="11">
                  <c:v>16</c:v>
                </c:pt>
              </c:numCache>
            </c:numRef>
          </c:val>
          <c:smooth val="0"/>
          <c:extLst>
            <c:ext xmlns:c16="http://schemas.microsoft.com/office/drawing/2014/chart" uri="{C3380CC4-5D6E-409C-BE32-E72D297353CC}">
              <c16:uniqueId val="{00000001-97BE-400D-B3F9-212304ED9893}"/>
            </c:ext>
          </c:extLst>
        </c:ser>
        <c:ser>
          <c:idx val="2"/>
          <c:order val="2"/>
          <c:tx>
            <c:strRef>
              <c:f>Лист1!$L$19</c:f>
              <c:strCache>
                <c:ptCount val="1"/>
                <c:pt idx="0">
                  <c:v>Тикси</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Лист1!$I$20:$I$31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Лист1!$L$20:$L$31</c:f>
              <c:numCache>
                <c:formatCode>General</c:formatCode>
                <c:ptCount val="12"/>
                <c:pt idx="0">
                  <c:v>32</c:v>
                </c:pt>
                <c:pt idx="1">
                  <c:v>22</c:v>
                </c:pt>
                <c:pt idx="2">
                  <c:v>16</c:v>
                </c:pt>
                <c:pt idx="3">
                  <c:v>10</c:v>
                </c:pt>
                <c:pt idx="4">
                  <c:v>13</c:v>
                </c:pt>
                <c:pt idx="5">
                  <c:v>27</c:v>
                </c:pt>
                <c:pt idx="6">
                  <c:v>45</c:v>
                </c:pt>
                <c:pt idx="7">
                  <c:v>50</c:v>
                </c:pt>
                <c:pt idx="8">
                  <c:v>27</c:v>
                </c:pt>
                <c:pt idx="9">
                  <c:v>16</c:v>
                </c:pt>
                <c:pt idx="10">
                  <c:v>21</c:v>
                </c:pt>
                <c:pt idx="11">
                  <c:v>42</c:v>
                </c:pt>
              </c:numCache>
            </c:numRef>
          </c:val>
          <c:smooth val="0"/>
          <c:extLst>
            <c:ext xmlns:c16="http://schemas.microsoft.com/office/drawing/2014/chart" uri="{C3380CC4-5D6E-409C-BE32-E72D297353CC}">
              <c16:uniqueId val="{00000002-97BE-400D-B3F9-212304ED9893}"/>
            </c:ext>
          </c:extLst>
        </c:ser>
        <c:dLbls>
          <c:showLegendKey val="0"/>
          <c:showVal val="0"/>
          <c:showCatName val="0"/>
          <c:showSerName val="0"/>
          <c:showPercent val="0"/>
          <c:showBubbleSize val="0"/>
        </c:dLbls>
        <c:marker val="1"/>
        <c:smooth val="0"/>
        <c:axId val="416219304"/>
        <c:axId val="416224880"/>
      </c:lineChart>
      <c:catAx>
        <c:axId val="416219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mn-lt"/>
                <a:ea typeface="+mn-ea"/>
                <a:cs typeface="+mn-cs"/>
              </a:defRPr>
            </a:pPr>
            <a:endParaRPr lang="ru-RU"/>
          </a:p>
        </c:txPr>
        <c:crossAx val="416224880"/>
        <c:crosses val="autoZero"/>
        <c:auto val="1"/>
        <c:lblAlgn val="ctr"/>
        <c:lblOffset val="100"/>
        <c:noMultiLvlLbl val="0"/>
      </c:catAx>
      <c:valAx>
        <c:axId val="41622488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ru-RU"/>
                  <a:t>Слой осадков (мм)</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416219304"/>
        <c:crosses val="autoZero"/>
        <c:crossBetween val="between"/>
      </c:valAx>
      <c:spPr>
        <a:noFill/>
        <a:ln>
          <a:noFill/>
        </a:ln>
        <a:effectLst/>
      </c:spPr>
    </c:plotArea>
    <c:legend>
      <c:legendPos val="t"/>
      <c:layout>
        <c:manualLayout>
          <c:xMode val="edge"/>
          <c:yMode val="edge"/>
          <c:x val="0.24404117999662461"/>
          <c:y val="4.6296296296296294E-3"/>
          <c:w val="0.5592196984246148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spPr>
            <a:ln w="22225" cap="rnd">
              <a:solidFill>
                <a:schemeClr val="accent2"/>
              </a:solidFill>
              <a:round/>
            </a:ln>
            <a:effectLst/>
          </c:spPr>
          <c:marker>
            <c:symbol val="none"/>
          </c:marker>
          <c:val>
            <c:numRef>
              <c:f>'ерв Лена'!$C$5:$C$367</c:f>
              <c:numCache>
                <c:formatCode>General</c:formatCode>
                <c:ptCount val="363"/>
                <c:pt idx="0">
                  <c:v>2390</c:v>
                </c:pt>
                <c:pt idx="1">
                  <c:v>2390</c:v>
                </c:pt>
                <c:pt idx="2">
                  <c:v>2380</c:v>
                </c:pt>
                <c:pt idx="3">
                  <c:v>2380</c:v>
                </c:pt>
                <c:pt idx="4">
                  <c:v>2370</c:v>
                </c:pt>
                <c:pt idx="5">
                  <c:v>2370</c:v>
                </c:pt>
                <c:pt idx="6">
                  <c:v>2360</c:v>
                </c:pt>
                <c:pt idx="7">
                  <c:v>2360</c:v>
                </c:pt>
                <c:pt idx="8">
                  <c:v>2350</c:v>
                </c:pt>
                <c:pt idx="9">
                  <c:v>2350</c:v>
                </c:pt>
                <c:pt idx="10">
                  <c:v>2340</c:v>
                </c:pt>
                <c:pt idx="11">
                  <c:v>2340</c:v>
                </c:pt>
                <c:pt idx="12">
                  <c:v>2320</c:v>
                </c:pt>
                <c:pt idx="13">
                  <c:v>2290</c:v>
                </c:pt>
                <c:pt idx="14">
                  <c:v>2270</c:v>
                </c:pt>
                <c:pt idx="15">
                  <c:v>2250</c:v>
                </c:pt>
                <c:pt idx="16">
                  <c:v>2230</c:v>
                </c:pt>
                <c:pt idx="17">
                  <c:v>2200</c:v>
                </c:pt>
                <c:pt idx="18">
                  <c:v>2180</c:v>
                </c:pt>
                <c:pt idx="19">
                  <c:v>2160</c:v>
                </c:pt>
                <c:pt idx="20">
                  <c:v>2140</c:v>
                </c:pt>
                <c:pt idx="21">
                  <c:v>2090</c:v>
                </c:pt>
                <c:pt idx="22">
                  <c:v>2070</c:v>
                </c:pt>
                <c:pt idx="23">
                  <c:v>2050</c:v>
                </c:pt>
                <c:pt idx="24">
                  <c:v>2020</c:v>
                </c:pt>
                <c:pt idx="25">
                  <c:v>2000</c:v>
                </c:pt>
                <c:pt idx="26">
                  <c:v>1980</c:v>
                </c:pt>
                <c:pt idx="27">
                  <c:v>1960</c:v>
                </c:pt>
                <c:pt idx="28">
                  <c:v>1930</c:v>
                </c:pt>
                <c:pt idx="29">
                  <c:v>1910</c:v>
                </c:pt>
                <c:pt idx="30">
                  <c:v>1890</c:v>
                </c:pt>
                <c:pt idx="31">
                  <c:v>1870</c:v>
                </c:pt>
                <c:pt idx="32">
                  <c:v>1840</c:v>
                </c:pt>
                <c:pt idx="33">
                  <c:v>1820</c:v>
                </c:pt>
                <c:pt idx="34">
                  <c:v>1800</c:v>
                </c:pt>
                <c:pt idx="35">
                  <c:v>1770</c:v>
                </c:pt>
                <c:pt idx="36">
                  <c:v>1750</c:v>
                </c:pt>
                <c:pt idx="37">
                  <c:v>1730</c:v>
                </c:pt>
                <c:pt idx="38">
                  <c:v>1710</c:v>
                </c:pt>
                <c:pt idx="39">
                  <c:v>1680</c:v>
                </c:pt>
                <c:pt idx="40">
                  <c:v>1660</c:v>
                </c:pt>
                <c:pt idx="41">
                  <c:v>1640</c:v>
                </c:pt>
                <c:pt idx="42">
                  <c:v>1620</c:v>
                </c:pt>
                <c:pt idx="43">
                  <c:v>1590</c:v>
                </c:pt>
                <c:pt idx="44">
                  <c:v>1570</c:v>
                </c:pt>
                <c:pt idx="45">
                  <c:v>1550</c:v>
                </c:pt>
                <c:pt idx="46">
                  <c:v>1530</c:v>
                </c:pt>
                <c:pt idx="47">
                  <c:v>1500</c:v>
                </c:pt>
                <c:pt idx="48">
                  <c:v>1480</c:v>
                </c:pt>
                <c:pt idx="49">
                  <c:v>1460</c:v>
                </c:pt>
                <c:pt idx="50">
                  <c:v>1460</c:v>
                </c:pt>
                <c:pt idx="51">
                  <c:v>1450</c:v>
                </c:pt>
                <c:pt idx="52">
                  <c:v>1450</c:v>
                </c:pt>
                <c:pt idx="53">
                  <c:v>1450</c:v>
                </c:pt>
                <c:pt idx="54">
                  <c:v>1440</c:v>
                </c:pt>
                <c:pt idx="55">
                  <c:v>1440</c:v>
                </c:pt>
                <c:pt idx="56">
                  <c:v>1440</c:v>
                </c:pt>
                <c:pt idx="57">
                  <c:v>1430</c:v>
                </c:pt>
                <c:pt idx="58">
                  <c:v>1430</c:v>
                </c:pt>
                <c:pt idx="59">
                  <c:v>1430</c:v>
                </c:pt>
                <c:pt idx="60">
                  <c:v>1420</c:v>
                </c:pt>
                <c:pt idx="61">
                  <c:v>1420</c:v>
                </c:pt>
                <c:pt idx="62">
                  <c:v>1420</c:v>
                </c:pt>
                <c:pt idx="63">
                  <c:v>1410</c:v>
                </c:pt>
                <c:pt idx="64">
                  <c:v>1410</c:v>
                </c:pt>
                <c:pt idx="65">
                  <c:v>1400</c:v>
                </c:pt>
                <c:pt idx="66">
                  <c:v>1400</c:v>
                </c:pt>
                <c:pt idx="67">
                  <c:v>1400</c:v>
                </c:pt>
                <c:pt idx="68">
                  <c:v>1390</c:v>
                </c:pt>
                <c:pt idx="69">
                  <c:v>1390</c:v>
                </c:pt>
                <c:pt idx="70">
                  <c:v>1390</c:v>
                </c:pt>
                <c:pt idx="71">
                  <c:v>1380</c:v>
                </c:pt>
                <c:pt idx="72">
                  <c:v>1380</c:v>
                </c:pt>
                <c:pt idx="73">
                  <c:v>1380</c:v>
                </c:pt>
                <c:pt idx="74">
                  <c:v>1370</c:v>
                </c:pt>
                <c:pt idx="75">
                  <c:v>1370</c:v>
                </c:pt>
                <c:pt idx="76">
                  <c:v>1370</c:v>
                </c:pt>
                <c:pt idx="77">
                  <c:v>1360</c:v>
                </c:pt>
                <c:pt idx="78">
                  <c:v>1360</c:v>
                </c:pt>
                <c:pt idx="79">
                  <c:v>1360</c:v>
                </c:pt>
                <c:pt idx="80">
                  <c:v>1350</c:v>
                </c:pt>
                <c:pt idx="81">
                  <c:v>1350</c:v>
                </c:pt>
                <c:pt idx="82">
                  <c:v>1330</c:v>
                </c:pt>
                <c:pt idx="83">
                  <c:v>1300</c:v>
                </c:pt>
                <c:pt idx="84">
                  <c:v>1280</c:v>
                </c:pt>
                <c:pt idx="85">
                  <c:v>1260</c:v>
                </c:pt>
                <c:pt idx="86">
                  <c:v>1240</c:v>
                </c:pt>
                <c:pt idx="87">
                  <c:v>1210</c:v>
                </c:pt>
                <c:pt idx="88">
                  <c:v>1190</c:v>
                </c:pt>
                <c:pt idx="89">
                  <c:v>1170</c:v>
                </c:pt>
                <c:pt idx="90">
                  <c:v>1140</c:v>
                </c:pt>
                <c:pt idx="91">
                  <c:v>1120</c:v>
                </c:pt>
                <c:pt idx="92">
                  <c:v>1100</c:v>
                </c:pt>
                <c:pt idx="93">
                  <c:v>1100</c:v>
                </c:pt>
                <c:pt idx="94">
                  <c:v>1090</c:v>
                </c:pt>
                <c:pt idx="95">
                  <c:v>1090</c:v>
                </c:pt>
                <c:pt idx="96">
                  <c:v>1090</c:v>
                </c:pt>
                <c:pt idx="97">
                  <c:v>1080</c:v>
                </c:pt>
                <c:pt idx="98">
                  <c:v>1080</c:v>
                </c:pt>
                <c:pt idx="99">
                  <c:v>1070</c:v>
                </c:pt>
                <c:pt idx="100">
                  <c:v>1070</c:v>
                </c:pt>
                <c:pt idx="101">
                  <c:v>1070</c:v>
                </c:pt>
                <c:pt idx="102">
                  <c:v>1060</c:v>
                </c:pt>
                <c:pt idx="103">
                  <c:v>1060</c:v>
                </c:pt>
                <c:pt idx="104">
                  <c:v>1060</c:v>
                </c:pt>
                <c:pt idx="105">
                  <c:v>1050</c:v>
                </c:pt>
                <c:pt idx="106">
                  <c:v>1050</c:v>
                </c:pt>
                <c:pt idx="107">
                  <c:v>1040</c:v>
                </c:pt>
                <c:pt idx="108">
                  <c:v>1040</c:v>
                </c:pt>
                <c:pt idx="109">
                  <c:v>1040</c:v>
                </c:pt>
                <c:pt idx="110">
                  <c:v>1030</c:v>
                </c:pt>
                <c:pt idx="111">
                  <c:v>1030</c:v>
                </c:pt>
                <c:pt idx="112">
                  <c:v>1030</c:v>
                </c:pt>
                <c:pt idx="113">
                  <c:v>1020</c:v>
                </c:pt>
                <c:pt idx="114">
                  <c:v>1020</c:v>
                </c:pt>
                <c:pt idx="115">
                  <c:v>1010</c:v>
                </c:pt>
                <c:pt idx="116">
                  <c:v>1010</c:v>
                </c:pt>
                <c:pt idx="117">
                  <c:v>1010</c:v>
                </c:pt>
                <c:pt idx="118">
                  <c:v>1010</c:v>
                </c:pt>
                <c:pt idx="119">
                  <c:v>1010</c:v>
                </c:pt>
                <c:pt idx="120">
                  <c:v>1010</c:v>
                </c:pt>
                <c:pt idx="121">
                  <c:v>1010</c:v>
                </c:pt>
                <c:pt idx="122">
                  <c:v>1000</c:v>
                </c:pt>
                <c:pt idx="123">
                  <c:v>1000</c:v>
                </c:pt>
                <c:pt idx="124">
                  <c:v>1050</c:v>
                </c:pt>
                <c:pt idx="125">
                  <c:v>1050</c:v>
                </c:pt>
                <c:pt idx="126">
                  <c:v>1050</c:v>
                </c:pt>
                <c:pt idx="127">
                  <c:v>1050</c:v>
                </c:pt>
                <c:pt idx="128">
                  <c:v>1050</c:v>
                </c:pt>
                <c:pt idx="129">
                  <c:v>1050</c:v>
                </c:pt>
                <c:pt idx="130">
                  <c:v>1050</c:v>
                </c:pt>
                <c:pt idx="131">
                  <c:v>1050</c:v>
                </c:pt>
                <c:pt idx="132">
                  <c:v>1110</c:v>
                </c:pt>
                <c:pt idx="133">
                  <c:v>1150</c:v>
                </c:pt>
                <c:pt idx="134">
                  <c:v>1190</c:v>
                </c:pt>
                <c:pt idx="135">
                  <c:v>1320</c:v>
                </c:pt>
                <c:pt idx="136">
                  <c:v>1550</c:v>
                </c:pt>
                <c:pt idx="137">
                  <c:v>1760</c:v>
                </c:pt>
                <c:pt idx="138">
                  <c:v>2030</c:v>
                </c:pt>
                <c:pt idx="139">
                  <c:v>2680</c:v>
                </c:pt>
                <c:pt idx="140">
                  <c:v>3550</c:v>
                </c:pt>
                <c:pt idx="141">
                  <c:v>4110</c:v>
                </c:pt>
                <c:pt idx="142">
                  <c:v>4960</c:v>
                </c:pt>
                <c:pt idx="143">
                  <c:v>5720</c:v>
                </c:pt>
                <c:pt idx="144">
                  <c:v>6340</c:v>
                </c:pt>
                <c:pt idx="145">
                  <c:v>8140</c:v>
                </c:pt>
                <c:pt idx="146">
                  <c:v>11700</c:v>
                </c:pt>
                <c:pt idx="147">
                  <c:v>28800</c:v>
                </c:pt>
                <c:pt idx="148">
                  <c:v>41700</c:v>
                </c:pt>
                <c:pt idx="149">
                  <c:v>62900</c:v>
                </c:pt>
                <c:pt idx="150">
                  <c:v>81400</c:v>
                </c:pt>
                <c:pt idx="151">
                  <c:v>95000</c:v>
                </c:pt>
                <c:pt idx="152">
                  <c:v>104000</c:v>
                </c:pt>
                <c:pt idx="153">
                  <c:v>111000</c:v>
                </c:pt>
                <c:pt idx="154">
                  <c:v>114000</c:v>
                </c:pt>
                <c:pt idx="155">
                  <c:v>117000</c:v>
                </c:pt>
                <c:pt idx="156">
                  <c:v>122000</c:v>
                </c:pt>
                <c:pt idx="157">
                  <c:v>113000</c:v>
                </c:pt>
                <c:pt idx="158">
                  <c:v>100000</c:v>
                </c:pt>
                <c:pt idx="159">
                  <c:v>93500</c:v>
                </c:pt>
                <c:pt idx="160">
                  <c:v>86500</c:v>
                </c:pt>
                <c:pt idx="161">
                  <c:v>82400</c:v>
                </c:pt>
                <c:pt idx="162">
                  <c:v>79800</c:v>
                </c:pt>
                <c:pt idx="163">
                  <c:v>76600</c:v>
                </c:pt>
                <c:pt idx="164">
                  <c:v>73700</c:v>
                </c:pt>
                <c:pt idx="165">
                  <c:v>71500</c:v>
                </c:pt>
                <c:pt idx="166">
                  <c:v>68400</c:v>
                </c:pt>
                <c:pt idx="167">
                  <c:v>66100</c:v>
                </c:pt>
                <c:pt idx="168">
                  <c:v>65100</c:v>
                </c:pt>
                <c:pt idx="169">
                  <c:v>64200</c:v>
                </c:pt>
                <c:pt idx="170">
                  <c:v>62300</c:v>
                </c:pt>
                <c:pt idx="171">
                  <c:v>59400</c:v>
                </c:pt>
                <c:pt idx="172">
                  <c:v>58200</c:v>
                </c:pt>
                <c:pt idx="173">
                  <c:v>56600</c:v>
                </c:pt>
                <c:pt idx="174">
                  <c:v>52400</c:v>
                </c:pt>
                <c:pt idx="175">
                  <c:v>49900</c:v>
                </c:pt>
                <c:pt idx="176">
                  <c:v>48200</c:v>
                </c:pt>
                <c:pt idx="177">
                  <c:v>44900</c:v>
                </c:pt>
                <c:pt idx="178">
                  <c:v>43700</c:v>
                </c:pt>
                <c:pt idx="179">
                  <c:v>42200</c:v>
                </c:pt>
                <c:pt idx="180">
                  <c:v>40300</c:v>
                </c:pt>
                <c:pt idx="181">
                  <c:v>38700</c:v>
                </c:pt>
                <c:pt idx="182">
                  <c:v>37400</c:v>
                </c:pt>
                <c:pt idx="183">
                  <c:v>35700</c:v>
                </c:pt>
                <c:pt idx="184">
                  <c:v>34400</c:v>
                </c:pt>
                <c:pt idx="185">
                  <c:v>33200</c:v>
                </c:pt>
                <c:pt idx="186">
                  <c:v>31500</c:v>
                </c:pt>
                <c:pt idx="187">
                  <c:v>30100</c:v>
                </c:pt>
                <c:pt idx="188">
                  <c:v>28900</c:v>
                </c:pt>
                <c:pt idx="189">
                  <c:v>27900</c:v>
                </c:pt>
                <c:pt idx="190">
                  <c:v>27200</c:v>
                </c:pt>
                <c:pt idx="191">
                  <c:v>26100</c:v>
                </c:pt>
                <c:pt idx="192">
                  <c:v>25300</c:v>
                </c:pt>
                <c:pt idx="193">
                  <c:v>25100</c:v>
                </c:pt>
                <c:pt idx="194">
                  <c:v>24500</c:v>
                </c:pt>
                <c:pt idx="195">
                  <c:v>23400</c:v>
                </c:pt>
                <c:pt idx="196">
                  <c:v>31700</c:v>
                </c:pt>
                <c:pt idx="197">
                  <c:v>20500</c:v>
                </c:pt>
                <c:pt idx="198">
                  <c:v>19800</c:v>
                </c:pt>
                <c:pt idx="199">
                  <c:v>19400</c:v>
                </c:pt>
                <c:pt idx="200">
                  <c:v>18900</c:v>
                </c:pt>
                <c:pt idx="201">
                  <c:v>20400</c:v>
                </c:pt>
                <c:pt idx="202">
                  <c:v>22700</c:v>
                </c:pt>
                <c:pt idx="203">
                  <c:v>24300</c:v>
                </c:pt>
                <c:pt idx="204">
                  <c:v>26400</c:v>
                </c:pt>
                <c:pt idx="205">
                  <c:v>28400</c:v>
                </c:pt>
                <c:pt idx="206">
                  <c:v>30800</c:v>
                </c:pt>
                <c:pt idx="207">
                  <c:v>32400</c:v>
                </c:pt>
                <c:pt idx="208">
                  <c:v>31500</c:v>
                </c:pt>
                <c:pt idx="209">
                  <c:v>31200</c:v>
                </c:pt>
                <c:pt idx="210">
                  <c:v>31000</c:v>
                </c:pt>
                <c:pt idx="211">
                  <c:v>30600</c:v>
                </c:pt>
                <c:pt idx="212">
                  <c:v>29400</c:v>
                </c:pt>
                <c:pt idx="213">
                  <c:v>27600</c:v>
                </c:pt>
                <c:pt idx="214">
                  <c:v>26300</c:v>
                </c:pt>
                <c:pt idx="215">
                  <c:v>25200</c:v>
                </c:pt>
                <c:pt idx="216">
                  <c:v>23700</c:v>
                </c:pt>
                <c:pt idx="217">
                  <c:v>22900</c:v>
                </c:pt>
                <c:pt idx="218">
                  <c:v>21400</c:v>
                </c:pt>
                <c:pt idx="219">
                  <c:v>19300</c:v>
                </c:pt>
                <c:pt idx="220">
                  <c:v>18400</c:v>
                </c:pt>
                <c:pt idx="221">
                  <c:v>18100</c:v>
                </c:pt>
                <c:pt idx="222">
                  <c:v>18000</c:v>
                </c:pt>
                <c:pt idx="223">
                  <c:v>18500</c:v>
                </c:pt>
                <c:pt idx="224">
                  <c:v>19100</c:v>
                </c:pt>
                <c:pt idx="225">
                  <c:v>20800</c:v>
                </c:pt>
                <c:pt idx="226">
                  <c:v>22400</c:v>
                </c:pt>
                <c:pt idx="227">
                  <c:v>22900</c:v>
                </c:pt>
                <c:pt idx="228">
                  <c:v>24800</c:v>
                </c:pt>
                <c:pt idx="229">
                  <c:v>25900</c:v>
                </c:pt>
                <c:pt idx="230">
                  <c:v>27100</c:v>
                </c:pt>
                <c:pt idx="231">
                  <c:v>27400</c:v>
                </c:pt>
                <c:pt idx="232">
                  <c:v>27800</c:v>
                </c:pt>
                <c:pt idx="233">
                  <c:v>28000</c:v>
                </c:pt>
                <c:pt idx="234">
                  <c:v>28200</c:v>
                </c:pt>
                <c:pt idx="235">
                  <c:v>28000</c:v>
                </c:pt>
                <c:pt idx="236">
                  <c:v>27700</c:v>
                </c:pt>
                <c:pt idx="237">
                  <c:v>27700</c:v>
                </c:pt>
                <c:pt idx="238">
                  <c:v>28000</c:v>
                </c:pt>
                <c:pt idx="239">
                  <c:v>28100</c:v>
                </c:pt>
                <c:pt idx="240">
                  <c:v>27700</c:v>
                </c:pt>
                <c:pt idx="241">
                  <c:v>27600</c:v>
                </c:pt>
                <c:pt idx="242">
                  <c:v>27400</c:v>
                </c:pt>
                <c:pt idx="243">
                  <c:v>27400</c:v>
                </c:pt>
                <c:pt idx="244">
                  <c:v>28100</c:v>
                </c:pt>
                <c:pt idx="245">
                  <c:v>28300</c:v>
                </c:pt>
                <c:pt idx="246">
                  <c:v>28500</c:v>
                </c:pt>
                <c:pt idx="247">
                  <c:v>29400</c:v>
                </c:pt>
                <c:pt idx="248">
                  <c:v>29200</c:v>
                </c:pt>
                <c:pt idx="249">
                  <c:v>29800</c:v>
                </c:pt>
                <c:pt idx="250">
                  <c:v>29800</c:v>
                </c:pt>
                <c:pt idx="251">
                  <c:v>31100</c:v>
                </c:pt>
                <c:pt idx="252">
                  <c:v>33100</c:v>
                </c:pt>
                <c:pt idx="253">
                  <c:v>33400</c:v>
                </c:pt>
                <c:pt idx="254">
                  <c:v>33600</c:v>
                </c:pt>
                <c:pt idx="255">
                  <c:v>33400</c:v>
                </c:pt>
                <c:pt idx="256">
                  <c:v>33100</c:v>
                </c:pt>
                <c:pt idx="257">
                  <c:v>32800</c:v>
                </c:pt>
                <c:pt idx="258">
                  <c:v>32700</c:v>
                </c:pt>
                <c:pt idx="259">
                  <c:v>33800</c:v>
                </c:pt>
                <c:pt idx="260">
                  <c:v>34400</c:v>
                </c:pt>
                <c:pt idx="261">
                  <c:v>35000</c:v>
                </c:pt>
                <c:pt idx="262">
                  <c:v>35300</c:v>
                </c:pt>
                <c:pt idx="263">
                  <c:v>35500</c:v>
                </c:pt>
                <c:pt idx="264">
                  <c:v>35600</c:v>
                </c:pt>
                <c:pt idx="265">
                  <c:v>35800</c:v>
                </c:pt>
                <c:pt idx="266">
                  <c:v>35600</c:v>
                </c:pt>
                <c:pt idx="267">
                  <c:v>34700</c:v>
                </c:pt>
                <c:pt idx="268">
                  <c:v>34200</c:v>
                </c:pt>
                <c:pt idx="269">
                  <c:v>33500</c:v>
                </c:pt>
                <c:pt idx="270">
                  <c:v>32200</c:v>
                </c:pt>
                <c:pt idx="271">
                  <c:v>30900</c:v>
                </c:pt>
                <c:pt idx="272">
                  <c:v>29600</c:v>
                </c:pt>
                <c:pt idx="273">
                  <c:v>28700</c:v>
                </c:pt>
                <c:pt idx="274">
                  <c:v>27100</c:v>
                </c:pt>
                <c:pt idx="275">
                  <c:v>24800</c:v>
                </c:pt>
                <c:pt idx="276">
                  <c:v>24300</c:v>
                </c:pt>
                <c:pt idx="277">
                  <c:v>23200</c:v>
                </c:pt>
                <c:pt idx="278">
                  <c:v>22300</c:v>
                </c:pt>
                <c:pt idx="279">
                  <c:v>22000</c:v>
                </c:pt>
                <c:pt idx="280">
                  <c:v>21000</c:v>
                </c:pt>
                <c:pt idx="281">
                  <c:v>20200</c:v>
                </c:pt>
                <c:pt idx="282">
                  <c:v>19100</c:v>
                </c:pt>
                <c:pt idx="283">
                  <c:v>18200</c:v>
                </c:pt>
                <c:pt idx="284">
                  <c:v>17800</c:v>
                </c:pt>
                <c:pt idx="285">
                  <c:v>16800</c:v>
                </c:pt>
                <c:pt idx="286">
                  <c:v>16200</c:v>
                </c:pt>
                <c:pt idx="287">
                  <c:v>15400</c:v>
                </c:pt>
                <c:pt idx="288">
                  <c:v>14500</c:v>
                </c:pt>
                <c:pt idx="289">
                  <c:v>13600</c:v>
                </c:pt>
                <c:pt idx="290">
                  <c:v>12800</c:v>
                </c:pt>
                <c:pt idx="291">
                  <c:v>11800</c:v>
                </c:pt>
                <c:pt idx="292">
                  <c:v>11000</c:v>
                </c:pt>
                <c:pt idx="293">
                  <c:v>10100</c:v>
                </c:pt>
                <c:pt idx="294">
                  <c:v>9240</c:v>
                </c:pt>
                <c:pt idx="295">
                  <c:v>8350</c:v>
                </c:pt>
                <c:pt idx="296">
                  <c:v>7460</c:v>
                </c:pt>
                <c:pt idx="297">
                  <c:v>6580</c:v>
                </c:pt>
                <c:pt idx="298">
                  <c:v>5700</c:v>
                </c:pt>
                <c:pt idx="299">
                  <c:v>4820</c:v>
                </c:pt>
                <c:pt idx="300">
                  <c:v>4820</c:v>
                </c:pt>
                <c:pt idx="301">
                  <c:v>4710</c:v>
                </c:pt>
                <c:pt idx="302">
                  <c:v>4510</c:v>
                </c:pt>
                <c:pt idx="303">
                  <c:v>4410</c:v>
                </c:pt>
                <c:pt idx="304">
                  <c:v>4310</c:v>
                </c:pt>
                <c:pt idx="305">
                  <c:v>4210</c:v>
                </c:pt>
                <c:pt idx="306">
                  <c:v>4110</c:v>
                </c:pt>
                <c:pt idx="307">
                  <c:v>4000</c:v>
                </c:pt>
                <c:pt idx="308">
                  <c:v>3900</c:v>
                </c:pt>
                <c:pt idx="309">
                  <c:v>3800</c:v>
                </c:pt>
                <c:pt idx="310">
                  <c:v>3700</c:v>
                </c:pt>
                <c:pt idx="311">
                  <c:v>3630</c:v>
                </c:pt>
                <c:pt idx="312">
                  <c:v>3490</c:v>
                </c:pt>
                <c:pt idx="313">
                  <c:v>3390</c:v>
                </c:pt>
                <c:pt idx="314">
                  <c:v>3290</c:v>
                </c:pt>
                <c:pt idx="315">
                  <c:v>3190</c:v>
                </c:pt>
                <c:pt idx="316">
                  <c:v>3080</c:v>
                </c:pt>
                <c:pt idx="317">
                  <c:v>2980</c:v>
                </c:pt>
                <c:pt idx="318">
                  <c:v>3010</c:v>
                </c:pt>
                <c:pt idx="319">
                  <c:v>3040</c:v>
                </c:pt>
                <c:pt idx="320">
                  <c:v>3070</c:v>
                </c:pt>
                <c:pt idx="321">
                  <c:v>3100</c:v>
                </c:pt>
                <c:pt idx="322">
                  <c:v>3140</c:v>
                </c:pt>
                <c:pt idx="323">
                  <c:v>3170</c:v>
                </c:pt>
                <c:pt idx="324">
                  <c:v>3200</c:v>
                </c:pt>
                <c:pt idx="325">
                  <c:v>3230</c:v>
                </c:pt>
                <c:pt idx="326">
                  <c:v>3260</c:v>
                </c:pt>
                <c:pt idx="327">
                  <c:v>3290</c:v>
                </c:pt>
                <c:pt idx="328">
                  <c:v>3320</c:v>
                </c:pt>
                <c:pt idx="329">
                  <c:v>3350</c:v>
                </c:pt>
                <c:pt idx="330">
                  <c:v>3380</c:v>
                </c:pt>
                <c:pt idx="331">
                  <c:v>3410</c:v>
                </c:pt>
                <c:pt idx="332">
                  <c:v>3410</c:v>
                </c:pt>
                <c:pt idx="333">
                  <c:v>3410</c:v>
                </c:pt>
                <c:pt idx="334">
                  <c:v>3410</c:v>
                </c:pt>
                <c:pt idx="335">
                  <c:v>3410</c:v>
                </c:pt>
                <c:pt idx="336">
                  <c:v>3410</c:v>
                </c:pt>
                <c:pt idx="337">
                  <c:v>3410</c:v>
                </c:pt>
                <c:pt idx="338">
                  <c:v>3410</c:v>
                </c:pt>
                <c:pt idx="339">
                  <c:v>3410</c:v>
                </c:pt>
                <c:pt idx="340">
                  <c:v>3420</c:v>
                </c:pt>
                <c:pt idx="341">
                  <c:v>3420</c:v>
                </c:pt>
                <c:pt idx="342">
                  <c:v>3420</c:v>
                </c:pt>
                <c:pt idx="343">
                  <c:v>3420</c:v>
                </c:pt>
                <c:pt idx="344">
                  <c:v>3420</c:v>
                </c:pt>
                <c:pt idx="345">
                  <c:v>3420</c:v>
                </c:pt>
                <c:pt idx="346">
                  <c:v>3400</c:v>
                </c:pt>
                <c:pt idx="347">
                  <c:v>3380</c:v>
                </c:pt>
                <c:pt idx="348">
                  <c:v>3350</c:v>
                </c:pt>
                <c:pt idx="349">
                  <c:v>3330</c:v>
                </c:pt>
                <c:pt idx="350">
                  <c:v>3310</c:v>
                </c:pt>
                <c:pt idx="351">
                  <c:v>3290</c:v>
                </c:pt>
                <c:pt idx="352">
                  <c:v>3270</c:v>
                </c:pt>
                <c:pt idx="353">
                  <c:v>3240</c:v>
                </c:pt>
                <c:pt idx="354">
                  <c:v>3220</c:v>
                </c:pt>
                <c:pt idx="355">
                  <c:v>3200</c:v>
                </c:pt>
                <c:pt idx="356">
                  <c:v>3180</c:v>
                </c:pt>
                <c:pt idx="357">
                  <c:v>3160</c:v>
                </c:pt>
                <c:pt idx="358">
                  <c:v>3130</c:v>
                </c:pt>
                <c:pt idx="359">
                  <c:v>3110</c:v>
                </c:pt>
                <c:pt idx="360">
                  <c:v>3090</c:v>
                </c:pt>
                <c:pt idx="361">
                  <c:v>3070</c:v>
                </c:pt>
                <c:pt idx="362">
                  <c:v>3050</c:v>
                </c:pt>
              </c:numCache>
            </c:numRef>
          </c:val>
          <c:smooth val="0"/>
          <c:extLst>
            <c:ext xmlns:c16="http://schemas.microsoft.com/office/drawing/2014/chart" uri="{C3380CC4-5D6E-409C-BE32-E72D297353CC}">
              <c16:uniqueId val="{00000000-A8C9-4164-8F46-8BAF943A7A93}"/>
            </c:ext>
          </c:extLst>
        </c:ser>
        <c:dLbls>
          <c:showLegendKey val="0"/>
          <c:showVal val="0"/>
          <c:showCatName val="0"/>
          <c:showSerName val="0"/>
          <c:showPercent val="0"/>
          <c:showBubbleSize val="0"/>
        </c:dLbls>
        <c:dropLines>
          <c:spPr>
            <a:ln w="9525" cap="flat" cmpd="sng" algn="ctr">
              <a:solidFill>
                <a:schemeClr val="dk1">
                  <a:lumMod val="35000"/>
                  <a:lumOff val="65000"/>
                </a:schemeClr>
              </a:solidFill>
              <a:round/>
            </a:ln>
            <a:effectLst/>
          </c:spPr>
        </c:dropLines>
        <c:smooth val="0"/>
        <c:axId val="522469504"/>
        <c:axId val="522474096"/>
      </c:lineChart>
      <c:catAx>
        <c:axId val="52246950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Дни</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522474096"/>
        <c:crosses val="autoZero"/>
        <c:auto val="1"/>
        <c:lblAlgn val="ctr"/>
        <c:lblOffset val="100"/>
        <c:noMultiLvlLbl val="0"/>
      </c:catAx>
      <c:valAx>
        <c:axId val="522474096"/>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a:t>Расход</a:t>
                </a:r>
                <a:r>
                  <a:rPr lang="ru-RU" baseline="0"/>
                  <a:t> воды м3</a:t>
                </a:r>
                <a:r>
                  <a:rPr lang="en-US" baseline="0"/>
                  <a:t>/</a:t>
                </a:r>
                <a:r>
                  <a:rPr lang="ru-RU" baseline="0"/>
                  <a:t>с</a:t>
                </a:r>
                <a:endParaRPr lang="ru-RU"/>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52246950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Среднемесячные расходы воды на р. Лена (ст. Кюсюр) за 1936</a:t>
            </a:r>
            <a:r>
              <a:rPr lang="ru-RU" baseline="0"/>
              <a:t> - 1994 гг.</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val>
            <c:numRef>
              <c:f>Лист1!$C$19:$N$19</c:f>
              <c:numCache>
                <c:formatCode>General</c:formatCode>
                <c:ptCount val="12"/>
                <c:pt idx="0">
                  <c:v>2778</c:v>
                </c:pt>
                <c:pt idx="1">
                  <c:v>2156</c:v>
                </c:pt>
                <c:pt idx="2">
                  <c:v>1671</c:v>
                </c:pt>
                <c:pt idx="3">
                  <c:v>1357</c:v>
                </c:pt>
                <c:pt idx="4">
                  <c:v>6149</c:v>
                </c:pt>
                <c:pt idx="5">
                  <c:v>77234</c:v>
                </c:pt>
                <c:pt idx="6">
                  <c:v>39581</c:v>
                </c:pt>
                <c:pt idx="7">
                  <c:v>27260</c:v>
                </c:pt>
                <c:pt idx="8">
                  <c:v>23930</c:v>
                </c:pt>
                <c:pt idx="9">
                  <c:v>13942</c:v>
                </c:pt>
                <c:pt idx="10">
                  <c:v>3476</c:v>
                </c:pt>
                <c:pt idx="11">
                  <c:v>2916</c:v>
                </c:pt>
              </c:numCache>
            </c:numRef>
          </c:val>
          <c:extLst>
            <c:ext xmlns:c16="http://schemas.microsoft.com/office/drawing/2014/chart" uri="{C3380CC4-5D6E-409C-BE32-E72D297353CC}">
              <c16:uniqueId val="{00000000-6181-494F-B3CB-8DB25C68D416}"/>
            </c:ext>
          </c:extLst>
        </c:ser>
        <c:dLbls>
          <c:showLegendKey val="0"/>
          <c:showVal val="0"/>
          <c:showCatName val="0"/>
          <c:showSerName val="0"/>
          <c:showPercent val="0"/>
          <c:showBubbleSize val="0"/>
        </c:dLbls>
        <c:gapWidth val="35"/>
        <c:overlap val="-17"/>
        <c:axId val="449760376"/>
        <c:axId val="449752504"/>
      </c:barChart>
      <c:catAx>
        <c:axId val="44976037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9752504"/>
        <c:crosses val="autoZero"/>
        <c:auto val="1"/>
        <c:lblAlgn val="ctr"/>
        <c:lblOffset val="100"/>
        <c:noMultiLvlLbl val="0"/>
      </c:catAx>
      <c:valAx>
        <c:axId val="449752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9760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ru-RU"/>
              <a:t>Зависимость </a:t>
            </a:r>
            <a:r>
              <a:rPr lang="en-US"/>
              <a:t>Q(M) </a:t>
            </a:r>
            <a:r>
              <a:rPr lang="ru-RU"/>
              <a:t>для р. Лена ст. Змеиново</a:t>
            </a:r>
          </a:p>
        </c:rich>
      </c:tx>
      <c:layout>
        <c:manualLayout>
          <c:xMode val="edge"/>
          <c:yMode val="edge"/>
          <c:x val="0.15945122484689414"/>
          <c:y val="3.240740740740740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ru-RU"/>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1"/>
            <c:dispEq val="1"/>
            <c:trendlineLbl>
              <c:layout>
                <c:manualLayout>
                  <c:x val="1.3267716535433072E-2"/>
                  <c:y val="-0.14641987459900846"/>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trendlineLbl>
          </c:trendline>
          <c:xVal>
            <c:numRef>
              <c:f>'Q(m) оконч'!$G$29:$G$52</c:f>
              <c:numCache>
                <c:formatCode>0.0</c:formatCode>
                <c:ptCount val="24"/>
                <c:pt idx="0">
                  <c:v>2.3285714285714287</c:v>
                </c:pt>
                <c:pt idx="1">
                  <c:v>1.5285714285714287</c:v>
                </c:pt>
                <c:pt idx="2">
                  <c:v>43.142857142857146</c:v>
                </c:pt>
                <c:pt idx="3">
                  <c:v>42.642857142857139</c:v>
                </c:pt>
                <c:pt idx="4">
                  <c:v>18.571428571428573</c:v>
                </c:pt>
                <c:pt idx="5">
                  <c:v>14.928571428571429</c:v>
                </c:pt>
                <c:pt idx="6">
                  <c:v>13.285714285714286</c:v>
                </c:pt>
                <c:pt idx="7">
                  <c:v>3.4285714285714284</c:v>
                </c:pt>
                <c:pt idx="8">
                  <c:v>2.657142857142857</c:v>
                </c:pt>
                <c:pt idx="9">
                  <c:v>4.5214285714285714</c:v>
                </c:pt>
                <c:pt idx="10">
                  <c:v>36</c:v>
                </c:pt>
                <c:pt idx="11">
                  <c:v>18.785714285714285</c:v>
                </c:pt>
                <c:pt idx="12">
                  <c:v>11.428571428571429</c:v>
                </c:pt>
                <c:pt idx="13">
                  <c:v>10.214285714285714</c:v>
                </c:pt>
                <c:pt idx="14">
                  <c:v>7.4285714285714288</c:v>
                </c:pt>
                <c:pt idx="15">
                  <c:v>6.8357142857142854</c:v>
                </c:pt>
                <c:pt idx="16">
                  <c:v>1.6785714285714286</c:v>
                </c:pt>
                <c:pt idx="17">
                  <c:v>2.9357142857142855</c:v>
                </c:pt>
                <c:pt idx="18">
                  <c:v>46.642857142857146</c:v>
                </c:pt>
                <c:pt idx="19">
                  <c:v>35.571428571428569</c:v>
                </c:pt>
                <c:pt idx="20">
                  <c:v>15.571428571428571</c:v>
                </c:pt>
                <c:pt idx="21">
                  <c:v>6.6571428571428575</c:v>
                </c:pt>
                <c:pt idx="22">
                  <c:v>5.5428571428571427</c:v>
                </c:pt>
                <c:pt idx="23">
                  <c:v>5.6857142857142859</c:v>
                </c:pt>
              </c:numCache>
            </c:numRef>
          </c:xVal>
          <c:yVal>
            <c:numRef>
              <c:f>'Q(m) оконч'!$H$29:$H$52</c:f>
              <c:numCache>
                <c:formatCode>General</c:formatCode>
                <c:ptCount val="24"/>
                <c:pt idx="0">
                  <c:v>541.70000000000005</c:v>
                </c:pt>
                <c:pt idx="1">
                  <c:v>629.5</c:v>
                </c:pt>
                <c:pt idx="2">
                  <c:v>82.2</c:v>
                </c:pt>
                <c:pt idx="3">
                  <c:v>81.099999999999994</c:v>
                </c:pt>
                <c:pt idx="4">
                  <c:v>134.69999999999999</c:v>
                </c:pt>
                <c:pt idx="5">
                  <c:v>167.3</c:v>
                </c:pt>
                <c:pt idx="6">
                  <c:v>219.4</c:v>
                </c:pt>
                <c:pt idx="7">
                  <c:v>450.8</c:v>
                </c:pt>
                <c:pt idx="8">
                  <c:v>568.79999999999995</c:v>
                </c:pt>
                <c:pt idx="9">
                  <c:v>398.1</c:v>
                </c:pt>
                <c:pt idx="10">
                  <c:v>107.4</c:v>
                </c:pt>
                <c:pt idx="11">
                  <c:v>157</c:v>
                </c:pt>
                <c:pt idx="12">
                  <c:v>229.9</c:v>
                </c:pt>
                <c:pt idx="13">
                  <c:v>313.39999999999998</c:v>
                </c:pt>
                <c:pt idx="14">
                  <c:v>332.5</c:v>
                </c:pt>
                <c:pt idx="15">
                  <c:v>292.2</c:v>
                </c:pt>
                <c:pt idx="16">
                  <c:v>639.6</c:v>
                </c:pt>
                <c:pt idx="17">
                  <c:v>587.1</c:v>
                </c:pt>
                <c:pt idx="18">
                  <c:v>82.9</c:v>
                </c:pt>
                <c:pt idx="19">
                  <c:v>76.400000000000006</c:v>
                </c:pt>
                <c:pt idx="20">
                  <c:v>141</c:v>
                </c:pt>
                <c:pt idx="21">
                  <c:v>282.89999999999998</c:v>
                </c:pt>
                <c:pt idx="22">
                  <c:v>340.8</c:v>
                </c:pt>
                <c:pt idx="23">
                  <c:v>348.8</c:v>
                </c:pt>
              </c:numCache>
            </c:numRef>
          </c:yVal>
          <c:smooth val="0"/>
          <c:extLst>
            <c:ext xmlns:c16="http://schemas.microsoft.com/office/drawing/2014/chart" uri="{C3380CC4-5D6E-409C-BE32-E72D297353CC}">
              <c16:uniqueId val="{00000001-5C96-457C-9211-0078E61B231D}"/>
            </c:ext>
          </c:extLst>
        </c:ser>
        <c:dLbls>
          <c:showLegendKey val="0"/>
          <c:showVal val="0"/>
          <c:showCatName val="0"/>
          <c:showSerName val="0"/>
          <c:showPercent val="0"/>
          <c:showBubbleSize val="0"/>
        </c:dLbls>
        <c:axId val="411451656"/>
        <c:axId val="411452640"/>
      </c:scatterChart>
      <c:valAx>
        <c:axId val="41145165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a:t>Модуль стока л</a:t>
                </a:r>
                <a:r>
                  <a:rPr lang="en-US"/>
                  <a:t>/c*</a:t>
                </a:r>
                <a:r>
                  <a:rPr lang="ru-RU"/>
                  <a:t>км2</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411452640"/>
        <c:crosses val="autoZero"/>
        <c:crossBetween val="midCat"/>
      </c:valAx>
      <c:valAx>
        <c:axId val="411452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a:t>Минерализация мг</a:t>
                </a:r>
                <a:r>
                  <a:rPr lang="en-US"/>
                  <a:t>/</a:t>
                </a:r>
                <a:r>
                  <a:rPr lang="ru-RU"/>
                  <a:t>л</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4114516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ru-RU"/>
              <a:t>Зависимость </a:t>
            </a:r>
            <a:r>
              <a:rPr lang="en-US"/>
              <a:t>Q(M)</a:t>
            </a:r>
            <a:r>
              <a:rPr lang="en-US" baseline="0"/>
              <a:t> </a:t>
            </a:r>
            <a:r>
              <a:rPr lang="ru-RU" baseline="0"/>
              <a:t>для </a:t>
            </a:r>
            <a:r>
              <a:rPr lang="ru-RU"/>
              <a:t>р. Лена выше впадения р. Алдан</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ru-RU"/>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1"/>
            <c:dispEq val="1"/>
            <c:trendlineLbl>
              <c:layout>
                <c:manualLayout>
                  <c:x val="1.085236220472441E-2"/>
                  <c:y val="-0.21586431904345291"/>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trendlineLbl>
          </c:trendline>
          <c:xVal>
            <c:numRef>
              <c:f>'Q(m) оконч'!$G$2:$G$143</c:f>
              <c:numCache>
                <c:formatCode>0.0</c:formatCode>
                <c:ptCount val="142"/>
                <c:pt idx="0">
                  <c:v>2.5172413793103448</c:v>
                </c:pt>
                <c:pt idx="1">
                  <c:v>1.0057471264367817</c:v>
                </c:pt>
                <c:pt idx="2">
                  <c:v>17.47126436781609</c:v>
                </c:pt>
                <c:pt idx="3">
                  <c:v>15.229885057471265</c:v>
                </c:pt>
                <c:pt idx="4">
                  <c:v>5.7471264367816088</c:v>
                </c:pt>
                <c:pt idx="5">
                  <c:v>8.6206896551724128</c:v>
                </c:pt>
                <c:pt idx="6">
                  <c:v>2.3908045977011496</c:v>
                </c:pt>
                <c:pt idx="7">
                  <c:v>36.379310344827587</c:v>
                </c:pt>
                <c:pt idx="8">
                  <c:v>12.873563218390805</c:v>
                </c:pt>
                <c:pt idx="9">
                  <c:v>2.7068965517241379</c:v>
                </c:pt>
                <c:pt idx="10">
                  <c:v>2.7068965517241379</c:v>
                </c:pt>
                <c:pt idx="11">
                  <c:v>16.724137931034484</c:v>
                </c:pt>
                <c:pt idx="12">
                  <c:v>16.724137931034484</c:v>
                </c:pt>
                <c:pt idx="13">
                  <c:v>22.643678160919539</c:v>
                </c:pt>
                <c:pt idx="14">
                  <c:v>22.643678160919539</c:v>
                </c:pt>
                <c:pt idx="15">
                  <c:v>8.8505747126436773</c:v>
                </c:pt>
                <c:pt idx="16">
                  <c:v>8.8505747126436773</c:v>
                </c:pt>
                <c:pt idx="17">
                  <c:v>3.764367816091954</c:v>
                </c:pt>
                <c:pt idx="18">
                  <c:v>3.764367816091954</c:v>
                </c:pt>
                <c:pt idx="27">
                  <c:v>2.3285714285714287</c:v>
                </c:pt>
                <c:pt idx="28">
                  <c:v>1.5285714285714287</c:v>
                </c:pt>
                <c:pt idx="29">
                  <c:v>43.142857142857146</c:v>
                </c:pt>
                <c:pt idx="30">
                  <c:v>42.642857142857139</c:v>
                </c:pt>
                <c:pt idx="31">
                  <c:v>18.571428571428573</c:v>
                </c:pt>
                <c:pt idx="32">
                  <c:v>14.928571428571429</c:v>
                </c:pt>
                <c:pt idx="33">
                  <c:v>13.285714285714286</c:v>
                </c:pt>
                <c:pt idx="34">
                  <c:v>3.4285714285714284</c:v>
                </c:pt>
                <c:pt idx="35">
                  <c:v>2.657142857142857</c:v>
                </c:pt>
                <c:pt idx="36">
                  <c:v>4.5214285714285714</c:v>
                </c:pt>
                <c:pt idx="37">
                  <c:v>36</c:v>
                </c:pt>
                <c:pt idx="38">
                  <c:v>18.785714285714285</c:v>
                </c:pt>
                <c:pt idx="39">
                  <c:v>11.428571428571429</c:v>
                </c:pt>
                <c:pt idx="40">
                  <c:v>10.214285714285714</c:v>
                </c:pt>
                <c:pt idx="41">
                  <c:v>7.4285714285714288</c:v>
                </c:pt>
                <c:pt idx="42">
                  <c:v>6.8357142857142854</c:v>
                </c:pt>
                <c:pt idx="43">
                  <c:v>1.6785714285714286</c:v>
                </c:pt>
                <c:pt idx="44">
                  <c:v>2.9357142857142855</c:v>
                </c:pt>
                <c:pt idx="45">
                  <c:v>46.642857142857146</c:v>
                </c:pt>
                <c:pt idx="46">
                  <c:v>35.571428571428569</c:v>
                </c:pt>
                <c:pt idx="47">
                  <c:v>15.571428571428571</c:v>
                </c:pt>
                <c:pt idx="48">
                  <c:v>6.6571428571428575</c:v>
                </c:pt>
                <c:pt idx="49">
                  <c:v>5.5428571428571427</c:v>
                </c:pt>
                <c:pt idx="50">
                  <c:v>5.6857142857142859</c:v>
                </c:pt>
                <c:pt idx="57">
                  <c:v>2.4318181818181817</c:v>
                </c:pt>
                <c:pt idx="58">
                  <c:v>1.5818181818181818</c:v>
                </c:pt>
                <c:pt idx="59">
                  <c:v>41.590909090909086</c:v>
                </c:pt>
                <c:pt idx="60">
                  <c:v>28.181818181818183</c:v>
                </c:pt>
                <c:pt idx="61">
                  <c:v>13.272727272727273</c:v>
                </c:pt>
                <c:pt idx="62">
                  <c:v>23.863636363636363</c:v>
                </c:pt>
                <c:pt idx="63">
                  <c:v>14.818181818181818</c:v>
                </c:pt>
                <c:pt idx="86">
                  <c:v>1.3506493506493507</c:v>
                </c:pt>
                <c:pt idx="87">
                  <c:v>0.95584415584415583</c:v>
                </c:pt>
                <c:pt idx="88">
                  <c:v>52.727272727272727</c:v>
                </c:pt>
                <c:pt idx="89">
                  <c:v>17.662337662337663</c:v>
                </c:pt>
                <c:pt idx="90">
                  <c:v>18.571428571428573</c:v>
                </c:pt>
                <c:pt idx="91">
                  <c:v>17.402597402597401</c:v>
                </c:pt>
                <c:pt idx="92">
                  <c:v>11.558441558441558</c:v>
                </c:pt>
                <c:pt idx="93">
                  <c:v>5.2727272727272725</c:v>
                </c:pt>
                <c:pt idx="94">
                  <c:v>40</c:v>
                </c:pt>
                <c:pt idx="95">
                  <c:v>12.493506493506494</c:v>
                </c:pt>
                <c:pt idx="96">
                  <c:v>1.2662337662337662</c:v>
                </c:pt>
                <c:pt idx="97">
                  <c:v>2.7662337662337664</c:v>
                </c:pt>
                <c:pt idx="98">
                  <c:v>24.415584415584416</c:v>
                </c:pt>
                <c:pt idx="99">
                  <c:v>18.181818181818183</c:v>
                </c:pt>
                <c:pt idx="100">
                  <c:v>34.805194805194802</c:v>
                </c:pt>
                <c:pt idx="101">
                  <c:v>18.441558441558442</c:v>
                </c:pt>
                <c:pt idx="102">
                  <c:v>22.597402597402599</c:v>
                </c:pt>
                <c:pt idx="103">
                  <c:v>8.7532467532467528</c:v>
                </c:pt>
                <c:pt idx="104">
                  <c:v>8.9740259740259738</c:v>
                </c:pt>
                <c:pt idx="105">
                  <c:v>0.74415584415584413</c:v>
                </c:pt>
                <c:pt idx="106">
                  <c:v>4</c:v>
                </c:pt>
                <c:pt idx="107">
                  <c:v>45.974025974025977</c:v>
                </c:pt>
                <c:pt idx="108">
                  <c:v>30</c:v>
                </c:pt>
                <c:pt idx="109">
                  <c:v>21.948051948051948</c:v>
                </c:pt>
                <c:pt idx="110">
                  <c:v>3.9610389610389611</c:v>
                </c:pt>
                <c:pt idx="118">
                  <c:v>1.2151616499442586</c:v>
                </c:pt>
                <c:pt idx="119">
                  <c:v>0.85284280936454848</c:v>
                </c:pt>
                <c:pt idx="120">
                  <c:v>55.406911928651063</c:v>
                </c:pt>
                <c:pt idx="121">
                  <c:v>20.958751393534001</c:v>
                </c:pt>
                <c:pt idx="122">
                  <c:v>22.965440356744704</c:v>
                </c:pt>
                <c:pt idx="123">
                  <c:v>15.830546265328874</c:v>
                </c:pt>
                <c:pt idx="124">
                  <c:v>12.374581939799331</c:v>
                </c:pt>
                <c:pt idx="125">
                  <c:v>4.9163879598662206</c:v>
                </c:pt>
                <c:pt idx="126">
                  <c:v>37.346711259754734</c:v>
                </c:pt>
                <c:pt idx="127">
                  <c:v>11.025641025641026</c:v>
                </c:pt>
                <c:pt idx="128">
                  <c:v>1.2263099219620959</c:v>
                </c:pt>
                <c:pt idx="129">
                  <c:v>24.637681159420289</c:v>
                </c:pt>
                <c:pt idx="130">
                  <c:v>30.546265328874025</c:v>
                </c:pt>
                <c:pt idx="131">
                  <c:v>13.489409141583055</c:v>
                </c:pt>
                <c:pt idx="132">
                  <c:v>7.8149386845039022</c:v>
                </c:pt>
                <c:pt idx="133">
                  <c:v>12.486064659977703</c:v>
                </c:pt>
                <c:pt idx="134">
                  <c:v>6.2764771460423638</c:v>
                </c:pt>
                <c:pt idx="135">
                  <c:v>3.3779264214046822</c:v>
                </c:pt>
                <c:pt idx="136">
                  <c:v>30.546265328874025</c:v>
                </c:pt>
                <c:pt idx="137">
                  <c:v>15.719063545150501</c:v>
                </c:pt>
                <c:pt idx="138">
                  <c:v>9.6767001114827202</c:v>
                </c:pt>
                <c:pt idx="139">
                  <c:v>9.0523968784838349</c:v>
                </c:pt>
                <c:pt idx="140">
                  <c:v>3.2664437012263101</c:v>
                </c:pt>
                <c:pt idx="141">
                  <c:v>1.2374581939799332</c:v>
                </c:pt>
              </c:numCache>
            </c:numRef>
          </c:xVal>
          <c:yVal>
            <c:numRef>
              <c:f>'Q(m) оконч'!$H$2:$H$143</c:f>
              <c:numCache>
                <c:formatCode>General</c:formatCode>
                <c:ptCount val="142"/>
                <c:pt idx="0">
                  <c:v>459.1</c:v>
                </c:pt>
                <c:pt idx="1">
                  <c:v>506.6</c:v>
                </c:pt>
                <c:pt idx="2">
                  <c:v>162</c:v>
                </c:pt>
                <c:pt idx="3">
                  <c:v>240.2</c:v>
                </c:pt>
                <c:pt idx="4">
                  <c:v>248.7</c:v>
                </c:pt>
                <c:pt idx="5">
                  <c:v>215</c:v>
                </c:pt>
                <c:pt idx="6">
                  <c:v>354.9</c:v>
                </c:pt>
                <c:pt idx="7">
                  <c:v>132.69999999999999</c:v>
                </c:pt>
                <c:pt idx="8">
                  <c:v>243</c:v>
                </c:pt>
                <c:pt idx="9">
                  <c:v>459.9</c:v>
                </c:pt>
                <c:pt idx="10">
                  <c:v>461.1</c:v>
                </c:pt>
                <c:pt idx="11">
                  <c:v>138</c:v>
                </c:pt>
                <c:pt idx="12">
                  <c:v>139.30000000000001</c:v>
                </c:pt>
                <c:pt idx="13">
                  <c:v>127.7</c:v>
                </c:pt>
                <c:pt idx="14">
                  <c:v>129.4</c:v>
                </c:pt>
                <c:pt idx="15">
                  <c:v>202.9</c:v>
                </c:pt>
                <c:pt idx="16">
                  <c:v>206.2</c:v>
                </c:pt>
                <c:pt idx="17">
                  <c:v>345.8</c:v>
                </c:pt>
                <c:pt idx="18">
                  <c:v>346.2</c:v>
                </c:pt>
                <c:pt idx="27">
                  <c:v>541.70000000000005</c:v>
                </c:pt>
                <c:pt idx="28">
                  <c:v>629.5</c:v>
                </c:pt>
                <c:pt idx="29">
                  <c:v>82.2</c:v>
                </c:pt>
                <c:pt idx="30">
                  <c:v>81.099999999999994</c:v>
                </c:pt>
                <c:pt idx="31">
                  <c:v>134.69999999999999</c:v>
                </c:pt>
                <c:pt idx="32">
                  <c:v>167.3</c:v>
                </c:pt>
                <c:pt idx="33">
                  <c:v>219.4</c:v>
                </c:pt>
                <c:pt idx="34">
                  <c:v>450.8</c:v>
                </c:pt>
                <c:pt idx="35">
                  <c:v>568.79999999999995</c:v>
                </c:pt>
                <c:pt idx="36">
                  <c:v>398.1</c:v>
                </c:pt>
                <c:pt idx="37">
                  <c:v>107.4</c:v>
                </c:pt>
                <c:pt idx="38">
                  <c:v>157</c:v>
                </c:pt>
                <c:pt idx="39">
                  <c:v>229.9</c:v>
                </c:pt>
                <c:pt idx="40">
                  <c:v>313.39999999999998</c:v>
                </c:pt>
                <c:pt idx="41">
                  <c:v>332.5</c:v>
                </c:pt>
                <c:pt idx="42">
                  <c:v>292.2</c:v>
                </c:pt>
                <c:pt idx="43">
                  <c:v>639.6</c:v>
                </c:pt>
                <c:pt idx="44">
                  <c:v>587.1</c:v>
                </c:pt>
                <c:pt idx="45">
                  <c:v>82.9</c:v>
                </c:pt>
                <c:pt idx="46">
                  <c:v>76.400000000000006</c:v>
                </c:pt>
                <c:pt idx="47">
                  <c:v>141</c:v>
                </c:pt>
                <c:pt idx="48">
                  <c:v>282.89999999999998</c:v>
                </c:pt>
                <c:pt idx="49">
                  <c:v>340.8</c:v>
                </c:pt>
                <c:pt idx="50">
                  <c:v>348.8</c:v>
                </c:pt>
                <c:pt idx="57">
                  <c:v>494.1</c:v>
                </c:pt>
                <c:pt idx="58">
                  <c:v>563.29999999999995</c:v>
                </c:pt>
                <c:pt idx="59">
                  <c:v>54.7</c:v>
                </c:pt>
                <c:pt idx="60">
                  <c:v>87.7</c:v>
                </c:pt>
                <c:pt idx="61">
                  <c:v>158.6</c:v>
                </c:pt>
                <c:pt idx="62">
                  <c:v>58.6</c:v>
                </c:pt>
                <c:pt idx="63">
                  <c:v>80.3</c:v>
                </c:pt>
                <c:pt idx="86">
                  <c:v>467.8</c:v>
                </c:pt>
                <c:pt idx="87">
                  <c:v>628.29999999999995</c:v>
                </c:pt>
                <c:pt idx="88">
                  <c:v>45.9</c:v>
                </c:pt>
                <c:pt idx="89">
                  <c:v>103.3</c:v>
                </c:pt>
                <c:pt idx="90">
                  <c:v>83.7</c:v>
                </c:pt>
                <c:pt idx="91">
                  <c:v>74.8</c:v>
                </c:pt>
                <c:pt idx="92">
                  <c:v>107.3</c:v>
                </c:pt>
                <c:pt idx="93">
                  <c:v>191.5</c:v>
                </c:pt>
                <c:pt idx="94">
                  <c:v>44.5</c:v>
                </c:pt>
                <c:pt idx="95">
                  <c:v>110.3</c:v>
                </c:pt>
                <c:pt idx="96">
                  <c:v>436.7</c:v>
                </c:pt>
                <c:pt idx="97">
                  <c:v>463</c:v>
                </c:pt>
                <c:pt idx="98">
                  <c:v>183.5</c:v>
                </c:pt>
                <c:pt idx="99">
                  <c:v>112.8</c:v>
                </c:pt>
                <c:pt idx="100">
                  <c:v>68.5</c:v>
                </c:pt>
                <c:pt idx="101">
                  <c:v>127.7</c:v>
                </c:pt>
                <c:pt idx="102">
                  <c:v>106.4</c:v>
                </c:pt>
                <c:pt idx="103">
                  <c:v>214.5</c:v>
                </c:pt>
                <c:pt idx="104">
                  <c:v>217.7</c:v>
                </c:pt>
                <c:pt idx="105">
                  <c:v>670.9</c:v>
                </c:pt>
                <c:pt idx="106">
                  <c:v>639.79999999999995</c:v>
                </c:pt>
                <c:pt idx="107">
                  <c:v>161</c:v>
                </c:pt>
                <c:pt idx="108">
                  <c:v>75.7</c:v>
                </c:pt>
                <c:pt idx="109">
                  <c:v>134.69999999999999</c:v>
                </c:pt>
                <c:pt idx="110">
                  <c:v>235</c:v>
                </c:pt>
                <c:pt idx="118">
                  <c:v>617.1</c:v>
                </c:pt>
                <c:pt idx="119">
                  <c:v>689.2</c:v>
                </c:pt>
                <c:pt idx="120">
                  <c:v>182.6</c:v>
                </c:pt>
                <c:pt idx="121">
                  <c:v>73.3</c:v>
                </c:pt>
                <c:pt idx="122">
                  <c:v>81.2</c:v>
                </c:pt>
                <c:pt idx="123">
                  <c:v>113.5</c:v>
                </c:pt>
                <c:pt idx="124">
                  <c:v>146.80000000000001</c:v>
                </c:pt>
                <c:pt idx="125">
                  <c:v>230.4</c:v>
                </c:pt>
                <c:pt idx="126">
                  <c:v>84.3</c:v>
                </c:pt>
                <c:pt idx="127">
                  <c:v>161.9</c:v>
                </c:pt>
                <c:pt idx="128">
                  <c:v>489.5</c:v>
                </c:pt>
                <c:pt idx="129">
                  <c:v>99.9</c:v>
                </c:pt>
                <c:pt idx="130">
                  <c:v>82.1</c:v>
                </c:pt>
                <c:pt idx="131">
                  <c:v>101.9</c:v>
                </c:pt>
                <c:pt idx="132">
                  <c:v>184.7</c:v>
                </c:pt>
                <c:pt idx="133">
                  <c:v>165.8</c:v>
                </c:pt>
                <c:pt idx="134">
                  <c:v>195.6</c:v>
                </c:pt>
                <c:pt idx="135">
                  <c:v>505.4</c:v>
                </c:pt>
                <c:pt idx="136">
                  <c:v>71.8</c:v>
                </c:pt>
                <c:pt idx="137">
                  <c:v>49.9</c:v>
                </c:pt>
                <c:pt idx="138">
                  <c:v>185.3</c:v>
                </c:pt>
                <c:pt idx="139">
                  <c:v>189.6</c:v>
                </c:pt>
                <c:pt idx="140">
                  <c:v>289.7</c:v>
                </c:pt>
                <c:pt idx="141">
                  <c:v>313</c:v>
                </c:pt>
              </c:numCache>
            </c:numRef>
          </c:yVal>
          <c:smooth val="0"/>
          <c:extLst>
            <c:ext xmlns:c16="http://schemas.microsoft.com/office/drawing/2014/chart" uri="{C3380CC4-5D6E-409C-BE32-E72D297353CC}">
              <c16:uniqueId val="{00000001-4AA2-4CF4-9AD3-9B7DA7F7006F}"/>
            </c:ext>
          </c:extLst>
        </c:ser>
        <c:dLbls>
          <c:showLegendKey val="0"/>
          <c:showVal val="0"/>
          <c:showCatName val="0"/>
          <c:showSerName val="0"/>
          <c:showPercent val="0"/>
          <c:showBubbleSize val="0"/>
        </c:dLbls>
        <c:axId val="490264136"/>
        <c:axId val="490262168"/>
      </c:scatterChart>
      <c:valAx>
        <c:axId val="4902641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a:t>Модуль стока л</a:t>
                </a:r>
                <a:r>
                  <a:rPr lang="en-US"/>
                  <a:t>/c * </a:t>
                </a:r>
                <a:r>
                  <a:rPr lang="ru-RU"/>
                  <a:t>км2</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490262168"/>
        <c:crosses val="autoZero"/>
        <c:crossBetween val="midCat"/>
      </c:valAx>
      <c:valAx>
        <c:axId val="490262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a:t>Минерализация мг</a:t>
                </a:r>
                <a:r>
                  <a:rPr lang="en-US"/>
                  <a:t>/</a:t>
                </a:r>
                <a:r>
                  <a:rPr lang="ru-RU"/>
                  <a:t>л</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4902641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ru-RU" sz="1400" b="1" i="0" u="none" strike="noStrike" baseline="0">
                <a:effectLst/>
              </a:rPr>
              <a:t>Зависимость </a:t>
            </a:r>
            <a:r>
              <a:rPr lang="en-US" sz="1400" b="1" i="0" u="none" strike="noStrike" baseline="0">
                <a:effectLst/>
              </a:rPr>
              <a:t>Q(M) </a:t>
            </a:r>
            <a:r>
              <a:rPr lang="ru-RU" sz="1400" b="1" i="0" u="none" strike="noStrike" baseline="0">
                <a:effectLst/>
              </a:rPr>
              <a:t>для </a:t>
            </a:r>
            <a:r>
              <a:rPr lang="ru-RU"/>
              <a:t>р. Алдан</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ru-RU"/>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1"/>
            <c:dispEq val="1"/>
            <c:trendlineLbl>
              <c:layout>
                <c:manualLayout>
                  <c:x val="4.3391513560804902E-2"/>
                  <c:y val="-0.24827172645086032"/>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trendlineLbl>
          </c:trendline>
          <c:xVal>
            <c:numRef>
              <c:f>'Q(m) оконч'!$G$224:$G$301</c:f>
              <c:numCache>
                <c:formatCode>0.0</c:formatCode>
                <c:ptCount val="78"/>
                <c:pt idx="0">
                  <c:v>2.4242424242424243</c:v>
                </c:pt>
                <c:pt idx="1">
                  <c:v>0.82828282828282829</c:v>
                </c:pt>
                <c:pt idx="2">
                  <c:v>132.12121212121212</c:v>
                </c:pt>
                <c:pt idx="3">
                  <c:v>88.888888888888886</c:v>
                </c:pt>
                <c:pt idx="4">
                  <c:v>21.81818181818182</c:v>
                </c:pt>
                <c:pt idx="5">
                  <c:v>10.444444444444443</c:v>
                </c:pt>
                <c:pt idx="6">
                  <c:v>10.424242424242424</c:v>
                </c:pt>
                <c:pt idx="7">
                  <c:v>4.6262626262626263</c:v>
                </c:pt>
                <c:pt idx="8">
                  <c:v>144.64646464646464</c:v>
                </c:pt>
                <c:pt idx="9">
                  <c:v>19.959595959595958</c:v>
                </c:pt>
                <c:pt idx="10">
                  <c:v>1.2080808080808081</c:v>
                </c:pt>
                <c:pt idx="11">
                  <c:v>23.636363636363637</c:v>
                </c:pt>
                <c:pt idx="12">
                  <c:v>79.595959595959599</c:v>
                </c:pt>
                <c:pt idx="13">
                  <c:v>103.83838383838383</c:v>
                </c:pt>
                <c:pt idx="14">
                  <c:v>17.818181818181817</c:v>
                </c:pt>
                <c:pt idx="15">
                  <c:v>6.0606060606060606</c:v>
                </c:pt>
                <c:pt idx="16">
                  <c:v>0.62828282828282833</c:v>
                </c:pt>
                <c:pt idx="17">
                  <c:v>93.939393939393938</c:v>
                </c:pt>
                <c:pt idx="18">
                  <c:v>102.62626262626263</c:v>
                </c:pt>
                <c:pt idx="19">
                  <c:v>132.52525252525251</c:v>
                </c:pt>
                <c:pt idx="20">
                  <c:v>19.8989898989899</c:v>
                </c:pt>
                <c:pt idx="21">
                  <c:v>4.9494949494949498</c:v>
                </c:pt>
                <c:pt idx="22">
                  <c:v>3.4747474747474749</c:v>
                </c:pt>
                <c:pt idx="24">
                  <c:v>1.9256505576208178</c:v>
                </c:pt>
                <c:pt idx="25">
                  <c:v>1.6171003717472119</c:v>
                </c:pt>
                <c:pt idx="26">
                  <c:v>61.710037174721194</c:v>
                </c:pt>
                <c:pt idx="27">
                  <c:v>33.457249070631967</c:v>
                </c:pt>
                <c:pt idx="28">
                  <c:v>7.2490706319702598</c:v>
                </c:pt>
                <c:pt idx="29">
                  <c:v>68.40148698884758</c:v>
                </c:pt>
                <c:pt idx="30">
                  <c:v>0.67286245353159846</c:v>
                </c:pt>
                <c:pt idx="31">
                  <c:v>63.940520446096656</c:v>
                </c:pt>
                <c:pt idx="32">
                  <c:v>22.602230483271377</c:v>
                </c:pt>
                <c:pt idx="33">
                  <c:v>11.524163568773234</c:v>
                </c:pt>
                <c:pt idx="34">
                  <c:v>2.475836431226766</c:v>
                </c:pt>
                <c:pt idx="35">
                  <c:v>0.27695167286245354</c:v>
                </c:pt>
                <c:pt idx="36">
                  <c:v>68.773234200743488</c:v>
                </c:pt>
                <c:pt idx="37">
                  <c:v>15.018587360594795</c:v>
                </c:pt>
                <c:pt idx="38">
                  <c:v>7.2490706319702598</c:v>
                </c:pt>
                <c:pt idx="39">
                  <c:v>8.5130111524163574</c:v>
                </c:pt>
                <c:pt idx="40">
                  <c:v>4.4609665427509295</c:v>
                </c:pt>
                <c:pt idx="43">
                  <c:v>0.54474708171206232</c:v>
                </c:pt>
                <c:pt idx="44">
                  <c:v>0.44357976653696496</c:v>
                </c:pt>
                <c:pt idx="45">
                  <c:v>39.883268482490273</c:v>
                </c:pt>
                <c:pt idx="46">
                  <c:v>18.190661478599225</c:v>
                </c:pt>
                <c:pt idx="47">
                  <c:v>13.618677042801556</c:v>
                </c:pt>
                <c:pt idx="48">
                  <c:v>12.665369649805449</c:v>
                </c:pt>
                <c:pt idx="49">
                  <c:v>7.8404669260700395</c:v>
                </c:pt>
                <c:pt idx="50">
                  <c:v>5.5252918287937742</c:v>
                </c:pt>
                <c:pt idx="51">
                  <c:v>41.828793774319067</c:v>
                </c:pt>
                <c:pt idx="52">
                  <c:v>29.766536964980542</c:v>
                </c:pt>
                <c:pt idx="53">
                  <c:v>33.852140077821012</c:v>
                </c:pt>
                <c:pt idx="54">
                  <c:v>59.72762645914397</c:v>
                </c:pt>
                <c:pt idx="55">
                  <c:v>32.101167315175097</c:v>
                </c:pt>
                <c:pt idx="56">
                  <c:v>5.7782101167315174</c:v>
                </c:pt>
                <c:pt idx="66">
                  <c:v>0.5545977011494253</c:v>
                </c:pt>
                <c:pt idx="67">
                  <c:v>0.26724137931034486</c:v>
                </c:pt>
                <c:pt idx="68">
                  <c:v>60.057471264367813</c:v>
                </c:pt>
                <c:pt idx="69">
                  <c:v>17.959770114942529</c:v>
                </c:pt>
                <c:pt idx="70">
                  <c:v>16.235632183908045</c:v>
                </c:pt>
                <c:pt idx="71">
                  <c:v>11.695402298850576</c:v>
                </c:pt>
                <c:pt idx="72">
                  <c:v>12.586206896551724</c:v>
                </c:pt>
                <c:pt idx="73">
                  <c:v>5.4597701149425291</c:v>
                </c:pt>
                <c:pt idx="74">
                  <c:v>40.517241379310342</c:v>
                </c:pt>
                <c:pt idx="75">
                  <c:v>20.545977011494255</c:v>
                </c:pt>
                <c:pt idx="76">
                  <c:v>5.7183908045977008</c:v>
                </c:pt>
                <c:pt idx="77">
                  <c:v>0.76436781609195403</c:v>
                </c:pt>
              </c:numCache>
            </c:numRef>
          </c:xVal>
          <c:yVal>
            <c:numRef>
              <c:f>'Q(m) оконч'!$H$224:$H$301</c:f>
              <c:numCache>
                <c:formatCode>General</c:formatCode>
                <c:ptCount val="78"/>
                <c:pt idx="0">
                  <c:v>182.8</c:v>
                </c:pt>
                <c:pt idx="1">
                  <c:v>200.3</c:v>
                </c:pt>
                <c:pt idx="2">
                  <c:v>25.4</c:v>
                </c:pt>
                <c:pt idx="3">
                  <c:v>28.3</c:v>
                </c:pt>
                <c:pt idx="4">
                  <c:v>53.2</c:v>
                </c:pt>
                <c:pt idx="5">
                  <c:v>69.400000000000006</c:v>
                </c:pt>
                <c:pt idx="6">
                  <c:v>102.9</c:v>
                </c:pt>
                <c:pt idx="7">
                  <c:v>106.2</c:v>
                </c:pt>
                <c:pt idx="8">
                  <c:v>38.299999999999997</c:v>
                </c:pt>
                <c:pt idx="9">
                  <c:v>201.3</c:v>
                </c:pt>
                <c:pt idx="10">
                  <c:v>343.9</c:v>
                </c:pt>
                <c:pt idx="11">
                  <c:v>72.099999999999994</c:v>
                </c:pt>
                <c:pt idx="12">
                  <c:v>40.799999999999997</c:v>
                </c:pt>
                <c:pt idx="13">
                  <c:v>35.4</c:v>
                </c:pt>
                <c:pt idx="14">
                  <c:v>59.4</c:v>
                </c:pt>
                <c:pt idx="15">
                  <c:v>103.2</c:v>
                </c:pt>
                <c:pt idx="16">
                  <c:v>263.60000000000002</c:v>
                </c:pt>
                <c:pt idx="17">
                  <c:v>46.2</c:v>
                </c:pt>
                <c:pt idx="18">
                  <c:v>33.1</c:v>
                </c:pt>
                <c:pt idx="19">
                  <c:v>106.3</c:v>
                </c:pt>
                <c:pt idx="20">
                  <c:v>44.7</c:v>
                </c:pt>
                <c:pt idx="21">
                  <c:v>92.9</c:v>
                </c:pt>
                <c:pt idx="22">
                  <c:v>117</c:v>
                </c:pt>
                <c:pt idx="24">
                  <c:v>209.8</c:v>
                </c:pt>
                <c:pt idx="25">
                  <c:v>243.2</c:v>
                </c:pt>
                <c:pt idx="26">
                  <c:v>30.8</c:v>
                </c:pt>
                <c:pt idx="27">
                  <c:v>41.9</c:v>
                </c:pt>
                <c:pt idx="28">
                  <c:v>86.3</c:v>
                </c:pt>
                <c:pt idx="29">
                  <c:v>34.9</c:v>
                </c:pt>
                <c:pt idx="30">
                  <c:v>195</c:v>
                </c:pt>
                <c:pt idx="31">
                  <c:v>40</c:v>
                </c:pt>
                <c:pt idx="32">
                  <c:v>54.3</c:v>
                </c:pt>
                <c:pt idx="33">
                  <c:v>62.1</c:v>
                </c:pt>
                <c:pt idx="34">
                  <c:v>117.2</c:v>
                </c:pt>
                <c:pt idx="35">
                  <c:v>184.2</c:v>
                </c:pt>
                <c:pt idx="36">
                  <c:v>16.3</c:v>
                </c:pt>
                <c:pt idx="37">
                  <c:v>38.5</c:v>
                </c:pt>
                <c:pt idx="38">
                  <c:v>59.8</c:v>
                </c:pt>
                <c:pt idx="39">
                  <c:v>82.2</c:v>
                </c:pt>
                <c:pt idx="40">
                  <c:v>92.2</c:v>
                </c:pt>
                <c:pt idx="43">
                  <c:v>216</c:v>
                </c:pt>
                <c:pt idx="44">
                  <c:v>224.5</c:v>
                </c:pt>
                <c:pt idx="45">
                  <c:v>46.2</c:v>
                </c:pt>
                <c:pt idx="46">
                  <c:v>74.3</c:v>
                </c:pt>
                <c:pt idx="47">
                  <c:v>45.2</c:v>
                </c:pt>
                <c:pt idx="48">
                  <c:v>52.5</c:v>
                </c:pt>
                <c:pt idx="49">
                  <c:v>74.099999999999994</c:v>
                </c:pt>
                <c:pt idx="50">
                  <c:v>69.599999999999994</c:v>
                </c:pt>
                <c:pt idx="51">
                  <c:v>54.4</c:v>
                </c:pt>
                <c:pt idx="52">
                  <c:v>55.5</c:v>
                </c:pt>
                <c:pt idx="53">
                  <c:v>165</c:v>
                </c:pt>
                <c:pt idx="54">
                  <c:v>27</c:v>
                </c:pt>
                <c:pt idx="55">
                  <c:v>35.5</c:v>
                </c:pt>
                <c:pt idx="56">
                  <c:v>75.3</c:v>
                </c:pt>
                <c:pt idx="66">
                  <c:v>230.5</c:v>
                </c:pt>
                <c:pt idx="67">
                  <c:v>264.39999999999998</c:v>
                </c:pt>
                <c:pt idx="68">
                  <c:v>88.4</c:v>
                </c:pt>
                <c:pt idx="69">
                  <c:v>52.3</c:v>
                </c:pt>
                <c:pt idx="70">
                  <c:v>75.7</c:v>
                </c:pt>
                <c:pt idx="71">
                  <c:v>67.2</c:v>
                </c:pt>
                <c:pt idx="72">
                  <c:v>71.400000000000006</c:v>
                </c:pt>
                <c:pt idx="73">
                  <c:v>87.8</c:v>
                </c:pt>
                <c:pt idx="74">
                  <c:v>60.5</c:v>
                </c:pt>
                <c:pt idx="75">
                  <c:v>82.3</c:v>
                </c:pt>
                <c:pt idx="76">
                  <c:v>86</c:v>
                </c:pt>
                <c:pt idx="77">
                  <c:v>143.69999999999999</c:v>
                </c:pt>
              </c:numCache>
            </c:numRef>
          </c:yVal>
          <c:smooth val="0"/>
          <c:extLst>
            <c:ext xmlns:c16="http://schemas.microsoft.com/office/drawing/2014/chart" uri="{C3380CC4-5D6E-409C-BE32-E72D297353CC}">
              <c16:uniqueId val="{00000001-C300-4F5C-AF60-23625104B37F}"/>
            </c:ext>
          </c:extLst>
        </c:ser>
        <c:dLbls>
          <c:showLegendKey val="0"/>
          <c:showVal val="0"/>
          <c:showCatName val="0"/>
          <c:showSerName val="0"/>
          <c:showPercent val="0"/>
          <c:showBubbleSize val="0"/>
        </c:dLbls>
        <c:axId val="507715704"/>
        <c:axId val="507717016"/>
      </c:scatterChart>
      <c:valAx>
        <c:axId val="5077157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a:t>Модуль стока л</a:t>
                </a:r>
                <a:r>
                  <a:rPr lang="en-US"/>
                  <a:t>/c *</a:t>
                </a:r>
                <a:r>
                  <a:rPr lang="ru-RU"/>
                  <a:t> км2</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507717016"/>
        <c:crosses val="autoZero"/>
        <c:crossBetween val="midCat"/>
      </c:valAx>
      <c:valAx>
        <c:axId val="507717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a:t>Минерализация мг</a:t>
                </a:r>
                <a:r>
                  <a:rPr lang="en-US"/>
                  <a:t>/</a:t>
                </a:r>
                <a:r>
                  <a:rPr lang="ru-RU"/>
                  <a:t>л</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5077157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a:t>Зависимость</a:t>
            </a:r>
            <a:r>
              <a:rPr lang="ru-RU" baseline="0"/>
              <a:t> </a:t>
            </a:r>
            <a:r>
              <a:rPr lang="en-US" baseline="0"/>
              <a:t>Q(M) </a:t>
            </a:r>
            <a:r>
              <a:rPr lang="ru-RU" baseline="0"/>
              <a:t>для р. </a:t>
            </a:r>
            <a:r>
              <a:rPr lang="ru-RU"/>
              <a:t>Лена ст. Кюсюр</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13815048118985127"/>
          <c:y val="0.16994272623138604"/>
          <c:w val="0.64242847769028877"/>
          <c:h val="0.62660569490669338"/>
        </c:manualLayout>
      </c:layout>
      <c:scatterChart>
        <c:scatterStyle val="lineMarker"/>
        <c:varyColors val="0"/>
        <c:ser>
          <c:idx val="0"/>
          <c:order val="0"/>
          <c:tx>
            <c:v>Кадастровые данные</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1"/>
            <c:dispEq val="1"/>
            <c:trendlineLbl>
              <c:layout>
                <c:manualLayout>
                  <c:x val="-1.1992563429571305E-3"/>
                  <c:y val="-0.12314635928240929"/>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trendlineLbl>
          </c:trendline>
          <c:xVal>
            <c:numRef>
              <c:f>'Q(m) оконч'!$G$152:$G$176</c:f>
              <c:numCache>
                <c:formatCode>0.0</c:formatCode>
                <c:ptCount val="25"/>
                <c:pt idx="0">
                  <c:v>0.58847736625514402</c:v>
                </c:pt>
                <c:pt idx="1">
                  <c:v>0.16090534979423868</c:v>
                </c:pt>
                <c:pt idx="2">
                  <c:v>56.790123456790127</c:v>
                </c:pt>
                <c:pt idx="3">
                  <c:v>30.08230452674897</c:v>
                </c:pt>
                <c:pt idx="4">
                  <c:v>25.802469135802468</c:v>
                </c:pt>
                <c:pt idx="5">
                  <c:v>9.3004115226337447</c:v>
                </c:pt>
                <c:pt idx="6">
                  <c:v>9.423868312757202</c:v>
                </c:pt>
                <c:pt idx="7">
                  <c:v>5.4732510288065841</c:v>
                </c:pt>
                <c:pt idx="8">
                  <c:v>20.2880658436214</c:v>
                </c:pt>
                <c:pt idx="9">
                  <c:v>11.111111111111111</c:v>
                </c:pt>
                <c:pt idx="10">
                  <c:v>0.44032921810699588</c:v>
                </c:pt>
                <c:pt idx="11">
                  <c:v>4.0781893004115224</c:v>
                </c:pt>
                <c:pt idx="12">
                  <c:v>30.493827160493826</c:v>
                </c:pt>
                <c:pt idx="13">
                  <c:v>15.802469135802468</c:v>
                </c:pt>
                <c:pt idx="14">
                  <c:v>7.4074074074074074</c:v>
                </c:pt>
                <c:pt idx="15">
                  <c:v>9.5061728395061724</c:v>
                </c:pt>
                <c:pt idx="16">
                  <c:v>6.5843621399176957</c:v>
                </c:pt>
                <c:pt idx="17">
                  <c:v>1.6049382716049383</c:v>
                </c:pt>
                <c:pt idx="18">
                  <c:v>0.39053497942386833</c:v>
                </c:pt>
                <c:pt idx="19">
                  <c:v>44.032921810699591</c:v>
                </c:pt>
                <c:pt idx="20">
                  <c:v>51.028806584362137</c:v>
                </c:pt>
                <c:pt idx="21">
                  <c:v>15.267489711934155</c:v>
                </c:pt>
                <c:pt idx="22">
                  <c:v>6.3374485596707819</c:v>
                </c:pt>
                <c:pt idx="23">
                  <c:v>4.2798353909465021</c:v>
                </c:pt>
                <c:pt idx="24">
                  <c:v>2.1893004115226335</c:v>
                </c:pt>
              </c:numCache>
            </c:numRef>
          </c:xVal>
          <c:yVal>
            <c:numRef>
              <c:f>'Q(m) оконч'!$H$152:$H$176</c:f>
              <c:numCache>
                <c:formatCode>General</c:formatCode>
                <c:ptCount val="25"/>
                <c:pt idx="0">
                  <c:v>505.2</c:v>
                </c:pt>
                <c:pt idx="1">
                  <c:v>463.6</c:v>
                </c:pt>
                <c:pt idx="2">
                  <c:v>84.3</c:v>
                </c:pt>
                <c:pt idx="3">
                  <c:v>86.3</c:v>
                </c:pt>
                <c:pt idx="4">
                  <c:v>59.9</c:v>
                </c:pt>
                <c:pt idx="5">
                  <c:v>99.1</c:v>
                </c:pt>
                <c:pt idx="6">
                  <c:v>93.4</c:v>
                </c:pt>
                <c:pt idx="7">
                  <c:v>109.8</c:v>
                </c:pt>
                <c:pt idx="8">
                  <c:v>81.2</c:v>
                </c:pt>
                <c:pt idx="9">
                  <c:v>115.1</c:v>
                </c:pt>
                <c:pt idx="10" formatCode="0">
                  <c:v>373.9</c:v>
                </c:pt>
                <c:pt idx="11" formatCode="0">
                  <c:v>80.099999999999994</c:v>
                </c:pt>
                <c:pt idx="12" formatCode="0">
                  <c:v>57.1</c:v>
                </c:pt>
                <c:pt idx="13" formatCode="0">
                  <c:v>73.900000000000006</c:v>
                </c:pt>
                <c:pt idx="14" formatCode="0">
                  <c:v>82.4</c:v>
                </c:pt>
                <c:pt idx="15" formatCode="0">
                  <c:v>107.6</c:v>
                </c:pt>
                <c:pt idx="16" formatCode="0">
                  <c:v>120.5</c:v>
                </c:pt>
                <c:pt idx="17" formatCode="0">
                  <c:v>122.5</c:v>
                </c:pt>
                <c:pt idx="18">
                  <c:v>487.6</c:v>
                </c:pt>
                <c:pt idx="19">
                  <c:v>11.9</c:v>
                </c:pt>
                <c:pt idx="20">
                  <c:v>70.099999999999994</c:v>
                </c:pt>
                <c:pt idx="21">
                  <c:v>101.9</c:v>
                </c:pt>
                <c:pt idx="22">
                  <c:v>90.2</c:v>
                </c:pt>
                <c:pt idx="23">
                  <c:v>94.2</c:v>
                </c:pt>
                <c:pt idx="24">
                  <c:v>109.9</c:v>
                </c:pt>
              </c:numCache>
            </c:numRef>
          </c:yVal>
          <c:smooth val="0"/>
          <c:extLst>
            <c:ext xmlns:c16="http://schemas.microsoft.com/office/drawing/2014/chart" uri="{C3380CC4-5D6E-409C-BE32-E72D297353CC}">
              <c16:uniqueId val="{00000001-EE89-44DD-95AE-B1AF272BA5EF}"/>
            </c:ext>
          </c:extLst>
        </c:ser>
        <c:ser>
          <c:idx val="1"/>
          <c:order val="1"/>
          <c:tx>
            <c:v>Экспедиция зима</c:v>
          </c:tx>
          <c:spPr>
            <a:ln w="25400" cap="rnd">
              <a:noFill/>
              <a:round/>
            </a:ln>
            <a:effectLst/>
          </c:spPr>
          <c:marker>
            <c:symbol val="circle"/>
            <c:size val="5"/>
            <c:spPr>
              <a:solidFill>
                <a:schemeClr val="accent2"/>
              </a:solidFill>
              <a:ln w="9525">
                <a:solidFill>
                  <a:schemeClr val="accent2"/>
                </a:solidFill>
              </a:ln>
              <a:effectLst/>
            </c:spPr>
          </c:marker>
          <c:xVal>
            <c:numRef>
              <c:f>Лист2!$L$10:$L$11</c:f>
              <c:numCache>
                <c:formatCode>0.00</c:formatCode>
                <c:ptCount val="2"/>
                <c:pt idx="0">
                  <c:v>0.56999999999999995</c:v>
                </c:pt>
                <c:pt idx="1">
                  <c:v>0.56999999999999995</c:v>
                </c:pt>
              </c:numCache>
            </c:numRef>
          </c:xVal>
          <c:yVal>
            <c:numRef>
              <c:f>Лист2!$M$10:$M$11</c:f>
              <c:numCache>
                <c:formatCode>0</c:formatCode>
                <c:ptCount val="2"/>
                <c:pt idx="0">
                  <c:v>274.33333333333331</c:v>
                </c:pt>
                <c:pt idx="1">
                  <c:v>339.33333333333331</c:v>
                </c:pt>
              </c:numCache>
            </c:numRef>
          </c:yVal>
          <c:smooth val="0"/>
          <c:extLst>
            <c:ext xmlns:c16="http://schemas.microsoft.com/office/drawing/2014/chart" uri="{C3380CC4-5D6E-409C-BE32-E72D297353CC}">
              <c16:uniqueId val="{00000002-EE89-44DD-95AE-B1AF272BA5EF}"/>
            </c:ext>
          </c:extLst>
        </c:ser>
        <c:ser>
          <c:idx val="2"/>
          <c:order val="2"/>
          <c:tx>
            <c:v>Экспедиция лето</c:v>
          </c:tx>
          <c:spPr>
            <a:ln w="25400" cap="rnd">
              <a:noFill/>
              <a:round/>
            </a:ln>
            <a:effectLst/>
          </c:spPr>
          <c:marker>
            <c:symbol val="circle"/>
            <c:size val="5"/>
            <c:spPr>
              <a:solidFill>
                <a:srgbClr val="FF0000"/>
              </a:solidFill>
              <a:ln w="9525">
                <a:solidFill>
                  <a:schemeClr val="accent3"/>
                </a:solidFill>
              </a:ln>
              <a:effectLst/>
            </c:spPr>
          </c:marker>
          <c:xVal>
            <c:numRef>
              <c:f>Лист2!$L$12:$L$15</c:f>
              <c:numCache>
                <c:formatCode>0.00</c:formatCode>
                <c:ptCount val="4"/>
                <c:pt idx="0">
                  <c:v>16.7</c:v>
                </c:pt>
                <c:pt idx="1">
                  <c:v>16.7</c:v>
                </c:pt>
                <c:pt idx="2">
                  <c:v>16.7</c:v>
                </c:pt>
                <c:pt idx="3">
                  <c:v>16.7</c:v>
                </c:pt>
              </c:numCache>
            </c:numRef>
          </c:xVal>
          <c:yVal>
            <c:numRef>
              <c:f>Лист2!$M$12:$M$15</c:f>
              <c:numCache>
                <c:formatCode>General</c:formatCode>
                <c:ptCount val="4"/>
                <c:pt idx="0">
                  <c:v>57</c:v>
                </c:pt>
                <c:pt idx="1">
                  <c:v>56</c:v>
                </c:pt>
                <c:pt idx="2">
                  <c:v>67</c:v>
                </c:pt>
                <c:pt idx="3">
                  <c:v>70</c:v>
                </c:pt>
              </c:numCache>
            </c:numRef>
          </c:yVal>
          <c:smooth val="0"/>
          <c:extLst>
            <c:ext xmlns:c16="http://schemas.microsoft.com/office/drawing/2014/chart" uri="{C3380CC4-5D6E-409C-BE32-E72D297353CC}">
              <c16:uniqueId val="{00000003-EE89-44DD-95AE-B1AF272BA5EF}"/>
            </c:ext>
          </c:extLst>
        </c:ser>
        <c:dLbls>
          <c:showLegendKey val="0"/>
          <c:showVal val="0"/>
          <c:showCatName val="0"/>
          <c:showSerName val="0"/>
          <c:showPercent val="0"/>
          <c:showBubbleSize val="0"/>
        </c:dLbls>
        <c:axId val="45486968"/>
        <c:axId val="45485328"/>
      </c:scatterChart>
      <c:valAx>
        <c:axId val="4548696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ru-RU"/>
                  <a:t>Модуль стока л</a:t>
                </a:r>
                <a:r>
                  <a:rPr lang="en-US"/>
                  <a:t>/</a:t>
                </a:r>
                <a:r>
                  <a:rPr lang="ru-RU"/>
                  <a:t>с *км2</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5485328"/>
        <c:crosses val="autoZero"/>
        <c:crossBetween val="midCat"/>
      </c:valAx>
      <c:valAx>
        <c:axId val="45485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ru-RU"/>
                  <a:t>Минерализация мг</a:t>
                </a:r>
                <a:r>
                  <a:rPr lang="en-US"/>
                  <a:t>/</a:t>
                </a:r>
                <a:r>
                  <a:rPr lang="ru-RU"/>
                  <a:t>л</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5486968"/>
        <c:crosses val="autoZero"/>
        <c:crossBetween val="midCat"/>
      </c:valAx>
      <c:spPr>
        <a:noFill/>
        <a:ln>
          <a:noFill/>
        </a:ln>
        <a:effectLst/>
      </c:spPr>
    </c:plotArea>
    <c:legend>
      <c:legendPos val="r"/>
      <c:layout>
        <c:manualLayout>
          <c:xMode val="edge"/>
          <c:yMode val="edge"/>
          <c:x val="0.74880118110236216"/>
          <c:y val="0.28800606109803284"/>
          <c:w val="0.24842104111986002"/>
          <c:h val="0.4060726429814829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ru-RU"/>
              <a:t>Среднегодовой сток арктических рек за период 1935 - 1999 гг.</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0.14438670166229223"/>
          <c:y val="0.1902314814814815"/>
          <c:w val="0.7847974628171478"/>
          <c:h val="0.60419765237678613"/>
        </c:manualLayout>
      </c:layout>
      <c:lineChart>
        <c:grouping val="standard"/>
        <c:varyColors val="0"/>
        <c:ser>
          <c:idx val="0"/>
          <c:order val="0"/>
          <c:tx>
            <c:v>р. Сев двина</c:v>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'Сев. Двина - Усть-Пинега'!$B$55:$B$119</c:f>
              <c:numCache>
                <c:formatCode>General</c:formatCode>
                <c:ptCount val="65"/>
                <c:pt idx="0">
                  <c:v>1935</c:v>
                </c:pt>
                <c:pt idx="1">
                  <c:v>1936</c:v>
                </c:pt>
                <c:pt idx="2">
                  <c:v>1937</c:v>
                </c:pt>
                <c:pt idx="3">
                  <c:v>1938</c:v>
                </c:pt>
                <c:pt idx="4">
                  <c:v>1939</c:v>
                </c:pt>
                <c:pt idx="5">
                  <c:v>1940</c:v>
                </c:pt>
                <c:pt idx="6">
                  <c:v>1941</c:v>
                </c:pt>
                <c:pt idx="7">
                  <c:v>1942</c:v>
                </c:pt>
                <c:pt idx="8">
                  <c:v>1943</c:v>
                </c:pt>
                <c:pt idx="9">
                  <c:v>1944</c:v>
                </c:pt>
                <c:pt idx="10">
                  <c:v>1945</c:v>
                </c:pt>
                <c:pt idx="11">
                  <c:v>1946</c:v>
                </c:pt>
                <c:pt idx="12">
                  <c:v>1947</c:v>
                </c:pt>
                <c:pt idx="13">
                  <c:v>1948</c:v>
                </c:pt>
                <c:pt idx="14">
                  <c:v>1949</c:v>
                </c:pt>
                <c:pt idx="15">
                  <c:v>1950</c:v>
                </c:pt>
                <c:pt idx="16">
                  <c:v>1951</c:v>
                </c:pt>
                <c:pt idx="17">
                  <c:v>1952</c:v>
                </c:pt>
                <c:pt idx="18">
                  <c:v>1953</c:v>
                </c:pt>
                <c:pt idx="19">
                  <c:v>1954</c:v>
                </c:pt>
                <c:pt idx="20">
                  <c:v>1955</c:v>
                </c:pt>
                <c:pt idx="21">
                  <c:v>1956</c:v>
                </c:pt>
                <c:pt idx="22">
                  <c:v>1957</c:v>
                </c:pt>
                <c:pt idx="23">
                  <c:v>1958</c:v>
                </c:pt>
                <c:pt idx="24">
                  <c:v>1959</c:v>
                </c:pt>
                <c:pt idx="25">
                  <c:v>1960</c:v>
                </c:pt>
                <c:pt idx="26">
                  <c:v>1961</c:v>
                </c:pt>
                <c:pt idx="27">
                  <c:v>1962</c:v>
                </c:pt>
                <c:pt idx="28">
                  <c:v>1963</c:v>
                </c:pt>
                <c:pt idx="29">
                  <c:v>1964</c:v>
                </c:pt>
                <c:pt idx="30">
                  <c:v>1965</c:v>
                </c:pt>
                <c:pt idx="31">
                  <c:v>1966</c:v>
                </c:pt>
                <c:pt idx="32">
                  <c:v>1967</c:v>
                </c:pt>
                <c:pt idx="33">
                  <c:v>1968</c:v>
                </c:pt>
                <c:pt idx="34">
                  <c:v>1969</c:v>
                </c:pt>
                <c:pt idx="35">
                  <c:v>1970</c:v>
                </c:pt>
                <c:pt idx="36">
                  <c:v>1971</c:v>
                </c:pt>
                <c:pt idx="37">
                  <c:v>1972</c:v>
                </c:pt>
                <c:pt idx="38">
                  <c:v>1973</c:v>
                </c:pt>
                <c:pt idx="39">
                  <c:v>1974</c:v>
                </c:pt>
                <c:pt idx="40">
                  <c:v>1975</c:v>
                </c:pt>
                <c:pt idx="41">
                  <c:v>1976</c:v>
                </c:pt>
                <c:pt idx="42">
                  <c:v>1977</c:v>
                </c:pt>
                <c:pt idx="43">
                  <c:v>1978</c:v>
                </c:pt>
                <c:pt idx="44">
                  <c:v>1979</c:v>
                </c:pt>
                <c:pt idx="45">
                  <c:v>1980</c:v>
                </c:pt>
                <c:pt idx="46">
                  <c:v>1981</c:v>
                </c:pt>
                <c:pt idx="47">
                  <c:v>1982</c:v>
                </c:pt>
                <c:pt idx="48">
                  <c:v>1983</c:v>
                </c:pt>
                <c:pt idx="49">
                  <c:v>1984</c:v>
                </c:pt>
                <c:pt idx="50">
                  <c:v>1985</c:v>
                </c:pt>
                <c:pt idx="51">
                  <c:v>1986</c:v>
                </c:pt>
                <c:pt idx="52">
                  <c:v>1987</c:v>
                </c:pt>
                <c:pt idx="53">
                  <c:v>1988</c:v>
                </c:pt>
                <c:pt idx="54">
                  <c:v>1989</c:v>
                </c:pt>
                <c:pt idx="55">
                  <c:v>1990</c:v>
                </c:pt>
                <c:pt idx="56">
                  <c:v>1991</c:v>
                </c:pt>
                <c:pt idx="57">
                  <c:v>1992</c:v>
                </c:pt>
                <c:pt idx="58">
                  <c:v>1993</c:v>
                </c:pt>
                <c:pt idx="59">
                  <c:v>1994</c:v>
                </c:pt>
                <c:pt idx="60">
                  <c:v>1995</c:v>
                </c:pt>
                <c:pt idx="61">
                  <c:v>1996</c:v>
                </c:pt>
                <c:pt idx="62">
                  <c:v>1997</c:v>
                </c:pt>
                <c:pt idx="63">
                  <c:v>1998</c:v>
                </c:pt>
                <c:pt idx="64">
                  <c:v>1999</c:v>
                </c:pt>
              </c:numCache>
            </c:numRef>
          </c:cat>
          <c:val>
            <c:numRef>
              <c:f>'Сев. Двина - Усть-Пинега'!$T$55:$T$119</c:f>
              <c:numCache>
                <c:formatCode>0.0</c:formatCode>
                <c:ptCount val="65"/>
                <c:pt idx="0">
                  <c:v>10.607270114942528</c:v>
                </c:pt>
                <c:pt idx="1">
                  <c:v>7.8280747126436774</c:v>
                </c:pt>
                <c:pt idx="2">
                  <c:v>5.1293103448275863</c:v>
                </c:pt>
                <c:pt idx="3">
                  <c:v>6.0548275862068959</c:v>
                </c:pt>
                <c:pt idx="4">
                  <c:v>8.2401724137931023</c:v>
                </c:pt>
                <c:pt idx="5">
                  <c:v>7.4633620689655178</c:v>
                </c:pt>
                <c:pt idx="6">
                  <c:v>9.3802586206896557</c:v>
                </c:pt>
                <c:pt idx="7">
                  <c:v>9.6192528735632177</c:v>
                </c:pt>
                <c:pt idx="8">
                  <c:v>9.3956034482758621</c:v>
                </c:pt>
                <c:pt idx="9">
                  <c:v>8.7037931034482749</c:v>
                </c:pt>
                <c:pt idx="10">
                  <c:v>7.9319827586206895</c:v>
                </c:pt>
                <c:pt idx="11">
                  <c:v>8.9150000000000009</c:v>
                </c:pt>
                <c:pt idx="12">
                  <c:v>9.7097701149425291</c:v>
                </c:pt>
                <c:pt idx="13">
                  <c:v>10.487557471264367</c:v>
                </c:pt>
                <c:pt idx="14">
                  <c:v>9.4727011494252888</c:v>
                </c:pt>
                <c:pt idx="15">
                  <c:v>7.908534482758621</c:v>
                </c:pt>
                <c:pt idx="16">
                  <c:v>8.456896551724137</c:v>
                </c:pt>
                <c:pt idx="17">
                  <c:v>13.530890804597702</c:v>
                </c:pt>
                <c:pt idx="18">
                  <c:v>10.743304597701149</c:v>
                </c:pt>
                <c:pt idx="19">
                  <c:v>8.4477873563218377</c:v>
                </c:pt>
                <c:pt idx="20">
                  <c:v>10.911149425287356</c:v>
                </c:pt>
                <c:pt idx="21">
                  <c:v>9.2655747126436783</c:v>
                </c:pt>
                <c:pt idx="22">
                  <c:v>11.54933908045977</c:v>
                </c:pt>
                <c:pt idx="23">
                  <c:v>10.554367816091954</c:v>
                </c:pt>
                <c:pt idx="24">
                  <c:v>7.3960632183908039</c:v>
                </c:pt>
                <c:pt idx="25">
                  <c:v>6.1341091954022993</c:v>
                </c:pt>
                <c:pt idx="26">
                  <c:v>10.509827586206896</c:v>
                </c:pt>
                <c:pt idx="27">
                  <c:v>10.524425287356321</c:v>
                </c:pt>
                <c:pt idx="28">
                  <c:v>7.3211206896551726</c:v>
                </c:pt>
                <c:pt idx="29">
                  <c:v>9.0352011494252871</c:v>
                </c:pt>
                <c:pt idx="30">
                  <c:v>8.8383620689655178</c:v>
                </c:pt>
                <c:pt idx="31">
                  <c:v>11.26316091954023</c:v>
                </c:pt>
                <c:pt idx="32">
                  <c:v>6.3618390804597702</c:v>
                </c:pt>
                <c:pt idx="33">
                  <c:v>9.9815517241379297</c:v>
                </c:pt>
                <c:pt idx="34">
                  <c:v>8.9964080459770113</c:v>
                </c:pt>
                <c:pt idx="35">
                  <c:v>8.2380172413793105</c:v>
                </c:pt>
                <c:pt idx="36">
                  <c:v>9.1008045977011491</c:v>
                </c:pt>
                <c:pt idx="37">
                  <c:v>8.038563218390804</c:v>
                </c:pt>
                <c:pt idx="38">
                  <c:v>7.0687356321839081</c:v>
                </c:pt>
                <c:pt idx="39">
                  <c:v>9.5981896551724137</c:v>
                </c:pt>
                <c:pt idx="40">
                  <c:v>6.3953448275862073</c:v>
                </c:pt>
                <c:pt idx="41">
                  <c:v>9.5145977011494249</c:v>
                </c:pt>
                <c:pt idx="42">
                  <c:v>8.2487931034482749</c:v>
                </c:pt>
                <c:pt idx="43">
                  <c:v>10.204022988505749</c:v>
                </c:pt>
                <c:pt idx="44">
                  <c:v>9.0311206896551717</c:v>
                </c:pt>
                <c:pt idx="45">
                  <c:v>8.094597701149425</c:v>
                </c:pt>
                <c:pt idx="46">
                  <c:v>9.2375574712643687</c:v>
                </c:pt>
                <c:pt idx="48">
                  <c:v>9.905172413793105</c:v>
                </c:pt>
                <c:pt idx="49">
                  <c:v>8.9197701149425281</c:v>
                </c:pt>
                <c:pt idx="50">
                  <c:v>8.4846839080459766</c:v>
                </c:pt>
                <c:pt idx="51">
                  <c:v>10.560114942528736</c:v>
                </c:pt>
                <c:pt idx="52">
                  <c:v>9.8182471264367823</c:v>
                </c:pt>
                <c:pt idx="53">
                  <c:v>7.5536494252873565</c:v>
                </c:pt>
                <c:pt idx="54">
                  <c:v>9.3455459770114953</c:v>
                </c:pt>
                <c:pt idx="55">
                  <c:v>11.392959770114942</c:v>
                </c:pt>
                <c:pt idx="56">
                  <c:v>10.342442528735631</c:v>
                </c:pt>
                <c:pt idx="57">
                  <c:v>9.3800287356321839</c:v>
                </c:pt>
                <c:pt idx="58">
                  <c:v>11.830459770114942</c:v>
                </c:pt>
                <c:pt idx="59">
                  <c:v>10.712643678160919</c:v>
                </c:pt>
                <c:pt idx="60">
                  <c:v>10.09721264367816</c:v>
                </c:pt>
                <c:pt idx="61">
                  <c:v>7.3175287356321839</c:v>
                </c:pt>
                <c:pt idx="62">
                  <c:v>9.6776724137931041</c:v>
                </c:pt>
                <c:pt idx="63">
                  <c:v>11.209281609195402</c:v>
                </c:pt>
                <c:pt idx="64">
                  <c:v>8.9839655172413799</c:v>
                </c:pt>
              </c:numCache>
            </c:numRef>
          </c:val>
          <c:smooth val="0"/>
          <c:extLst>
            <c:ext xmlns:c16="http://schemas.microsoft.com/office/drawing/2014/chart" uri="{C3380CC4-5D6E-409C-BE32-E72D297353CC}">
              <c16:uniqueId val="{00000001-40D9-4AD3-85B1-FC27F07E1256}"/>
            </c:ext>
          </c:extLst>
        </c:ser>
        <c:ser>
          <c:idx val="1"/>
          <c:order val="1"/>
          <c:tx>
            <c:v>р. Лена</c:v>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numRef>
              <c:f>'Сев. Двина - Усть-Пинега'!$B$55:$B$119</c:f>
              <c:numCache>
                <c:formatCode>General</c:formatCode>
                <c:ptCount val="65"/>
                <c:pt idx="0">
                  <c:v>1935</c:v>
                </c:pt>
                <c:pt idx="1">
                  <c:v>1936</c:v>
                </c:pt>
                <c:pt idx="2">
                  <c:v>1937</c:v>
                </c:pt>
                <c:pt idx="3">
                  <c:v>1938</c:v>
                </c:pt>
                <c:pt idx="4">
                  <c:v>1939</c:v>
                </c:pt>
                <c:pt idx="5">
                  <c:v>1940</c:v>
                </c:pt>
                <c:pt idx="6">
                  <c:v>1941</c:v>
                </c:pt>
                <c:pt idx="7">
                  <c:v>1942</c:v>
                </c:pt>
                <c:pt idx="8">
                  <c:v>1943</c:v>
                </c:pt>
                <c:pt idx="9">
                  <c:v>1944</c:v>
                </c:pt>
                <c:pt idx="10">
                  <c:v>1945</c:v>
                </c:pt>
                <c:pt idx="11">
                  <c:v>1946</c:v>
                </c:pt>
                <c:pt idx="12">
                  <c:v>1947</c:v>
                </c:pt>
                <c:pt idx="13">
                  <c:v>1948</c:v>
                </c:pt>
                <c:pt idx="14">
                  <c:v>1949</c:v>
                </c:pt>
                <c:pt idx="15">
                  <c:v>1950</c:v>
                </c:pt>
                <c:pt idx="16">
                  <c:v>1951</c:v>
                </c:pt>
                <c:pt idx="17">
                  <c:v>1952</c:v>
                </c:pt>
                <c:pt idx="18">
                  <c:v>1953</c:v>
                </c:pt>
                <c:pt idx="19">
                  <c:v>1954</c:v>
                </c:pt>
                <c:pt idx="20">
                  <c:v>1955</c:v>
                </c:pt>
                <c:pt idx="21">
                  <c:v>1956</c:v>
                </c:pt>
                <c:pt idx="22">
                  <c:v>1957</c:v>
                </c:pt>
                <c:pt idx="23">
                  <c:v>1958</c:v>
                </c:pt>
                <c:pt idx="24">
                  <c:v>1959</c:v>
                </c:pt>
                <c:pt idx="25">
                  <c:v>1960</c:v>
                </c:pt>
                <c:pt idx="26">
                  <c:v>1961</c:v>
                </c:pt>
                <c:pt idx="27">
                  <c:v>1962</c:v>
                </c:pt>
                <c:pt idx="28">
                  <c:v>1963</c:v>
                </c:pt>
                <c:pt idx="29">
                  <c:v>1964</c:v>
                </c:pt>
                <c:pt idx="30">
                  <c:v>1965</c:v>
                </c:pt>
                <c:pt idx="31">
                  <c:v>1966</c:v>
                </c:pt>
                <c:pt idx="32">
                  <c:v>1967</c:v>
                </c:pt>
                <c:pt idx="33">
                  <c:v>1968</c:v>
                </c:pt>
                <c:pt idx="34">
                  <c:v>1969</c:v>
                </c:pt>
                <c:pt idx="35">
                  <c:v>1970</c:v>
                </c:pt>
                <c:pt idx="36">
                  <c:v>1971</c:v>
                </c:pt>
                <c:pt idx="37">
                  <c:v>1972</c:v>
                </c:pt>
                <c:pt idx="38">
                  <c:v>1973</c:v>
                </c:pt>
                <c:pt idx="39">
                  <c:v>1974</c:v>
                </c:pt>
                <c:pt idx="40">
                  <c:v>1975</c:v>
                </c:pt>
                <c:pt idx="41">
                  <c:v>1976</c:v>
                </c:pt>
                <c:pt idx="42">
                  <c:v>1977</c:v>
                </c:pt>
                <c:pt idx="43">
                  <c:v>1978</c:v>
                </c:pt>
                <c:pt idx="44">
                  <c:v>1979</c:v>
                </c:pt>
                <c:pt idx="45">
                  <c:v>1980</c:v>
                </c:pt>
                <c:pt idx="46">
                  <c:v>1981</c:v>
                </c:pt>
                <c:pt idx="47">
                  <c:v>1982</c:v>
                </c:pt>
                <c:pt idx="48">
                  <c:v>1983</c:v>
                </c:pt>
                <c:pt idx="49">
                  <c:v>1984</c:v>
                </c:pt>
                <c:pt idx="50">
                  <c:v>1985</c:v>
                </c:pt>
                <c:pt idx="51">
                  <c:v>1986</c:v>
                </c:pt>
                <c:pt idx="52">
                  <c:v>1987</c:v>
                </c:pt>
                <c:pt idx="53">
                  <c:v>1988</c:v>
                </c:pt>
                <c:pt idx="54">
                  <c:v>1989</c:v>
                </c:pt>
                <c:pt idx="55">
                  <c:v>1990</c:v>
                </c:pt>
                <c:pt idx="56">
                  <c:v>1991</c:v>
                </c:pt>
                <c:pt idx="57">
                  <c:v>1992</c:v>
                </c:pt>
                <c:pt idx="58">
                  <c:v>1993</c:v>
                </c:pt>
                <c:pt idx="59">
                  <c:v>1994</c:v>
                </c:pt>
                <c:pt idx="60">
                  <c:v>1995</c:v>
                </c:pt>
                <c:pt idx="61">
                  <c:v>1996</c:v>
                </c:pt>
                <c:pt idx="62">
                  <c:v>1997</c:v>
                </c:pt>
                <c:pt idx="63">
                  <c:v>1998</c:v>
                </c:pt>
                <c:pt idx="64">
                  <c:v>1999</c:v>
                </c:pt>
              </c:numCache>
            </c:numRef>
          </c:cat>
          <c:val>
            <c:numRef>
              <c:f>'Сев. Двина - Усть-Пинега'!$X$55:$X$119</c:f>
              <c:numCache>
                <c:formatCode>0.0</c:formatCode>
                <c:ptCount val="65"/>
                <c:pt idx="0">
                  <c:v>8.05246913580247</c:v>
                </c:pt>
                <c:pt idx="1">
                  <c:v>6.6090534979423872</c:v>
                </c:pt>
                <c:pt idx="2">
                  <c:v>6.8343621399176957</c:v>
                </c:pt>
                <c:pt idx="3">
                  <c:v>7.9034279835390953</c:v>
                </c:pt>
                <c:pt idx="4">
                  <c:v>5.9965720164609051</c:v>
                </c:pt>
                <c:pt idx="5">
                  <c:v>5.624312757201646</c:v>
                </c:pt>
                <c:pt idx="6">
                  <c:v>5.6262016460905349</c:v>
                </c:pt>
                <c:pt idx="7">
                  <c:v>6.1937572016460907</c:v>
                </c:pt>
                <c:pt idx="8">
                  <c:v>6.3267818930041155</c:v>
                </c:pt>
                <c:pt idx="9">
                  <c:v>7.7815144032921815</c:v>
                </c:pt>
                <c:pt idx="10">
                  <c:v>5.9865555555555554</c:v>
                </c:pt>
                <c:pt idx="11">
                  <c:v>6.5027448559670784</c:v>
                </c:pt>
                <c:pt idx="12">
                  <c:v>6.1159135802469136</c:v>
                </c:pt>
                <c:pt idx="13">
                  <c:v>6.7743497942386828</c:v>
                </c:pt>
                <c:pt idx="14">
                  <c:v>8.0517818930041152</c:v>
                </c:pt>
                <c:pt idx="15">
                  <c:v>6.1011646090534981</c:v>
                </c:pt>
                <c:pt idx="16">
                  <c:v>7.6359753086419744</c:v>
                </c:pt>
                <c:pt idx="17">
                  <c:v>7.088135802469135</c:v>
                </c:pt>
                <c:pt idx="18">
                  <c:v>5.92798353909465</c:v>
                </c:pt>
                <c:pt idx="19">
                  <c:v>5.4459876543209873</c:v>
                </c:pt>
                <c:pt idx="20">
                  <c:v>6.4037736625514405</c:v>
                </c:pt>
                <c:pt idx="21">
                  <c:v>6.4069958847736626</c:v>
                </c:pt>
                <c:pt idx="22">
                  <c:v>6.5699588477366255</c:v>
                </c:pt>
                <c:pt idx="23">
                  <c:v>7.5243497942386819</c:v>
                </c:pt>
                <c:pt idx="24">
                  <c:v>7.5308641975308639</c:v>
                </c:pt>
                <c:pt idx="25">
                  <c:v>6.5891646090534985</c:v>
                </c:pt>
                <c:pt idx="26">
                  <c:v>8.2211934156378614</c:v>
                </c:pt>
                <c:pt idx="27">
                  <c:v>7.2647448559670789</c:v>
                </c:pt>
                <c:pt idx="28">
                  <c:v>6.3532222222222217</c:v>
                </c:pt>
                <c:pt idx="29">
                  <c:v>6.4406707818930045</c:v>
                </c:pt>
                <c:pt idx="30">
                  <c:v>6.5994855967078188</c:v>
                </c:pt>
                <c:pt idx="31">
                  <c:v>7.7494526748971184</c:v>
                </c:pt>
                <c:pt idx="32">
                  <c:v>7.4701646090534979</c:v>
                </c:pt>
                <c:pt idx="33">
                  <c:v>7.0058312757201646</c:v>
                </c:pt>
                <c:pt idx="34">
                  <c:v>6.1166666666666671</c:v>
                </c:pt>
                <c:pt idx="35">
                  <c:v>6.5997942386831276</c:v>
                </c:pt>
                <c:pt idx="36">
                  <c:v>6.7654320987654328</c:v>
                </c:pt>
                <c:pt idx="37">
                  <c:v>6.3487654320987659</c:v>
                </c:pt>
                <c:pt idx="38">
                  <c:v>6.5150905349794241</c:v>
                </c:pt>
                <c:pt idx="39">
                  <c:v>7.9555555555555557</c:v>
                </c:pt>
                <c:pt idx="40">
                  <c:v>6.9533621399176946</c:v>
                </c:pt>
                <c:pt idx="41">
                  <c:v>6.6262016460905349</c:v>
                </c:pt>
                <c:pt idx="42">
                  <c:v>6.8134444444444444</c:v>
                </c:pt>
                <c:pt idx="43">
                  <c:v>7.8733868312757211</c:v>
                </c:pt>
                <c:pt idx="44">
                  <c:v>6.5663580246913575</c:v>
                </c:pt>
                <c:pt idx="45">
                  <c:v>6.8393703703703697</c:v>
                </c:pt>
                <c:pt idx="46">
                  <c:v>7.3653621399176954</c:v>
                </c:pt>
                <c:pt idx="47">
                  <c:v>7.636625514403292</c:v>
                </c:pt>
                <c:pt idx="48">
                  <c:v>7.7894732510288058</c:v>
                </c:pt>
                <c:pt idx="49">
                  <c:v>6.8004444444444445</c:v>
                </c:pt>
                <c:pt idx="50">
                  <c:v>6.0501358024691365</c:v>
                </c:pt>
                <c:pt idx="51">
                  <c:v>5.2390246913580247</c:v>
                </c:pt>
                <c:pt idx="52">
                  <c:v>5.7513703703703705</c:v>
                </c:pt>
                <c:pt idx="53">
                  <c:v>8.6063086419753105</c:v>
                </c:pt>
                <c:pt idx="54">
                  <c:v>9.4873127572016447</c:v>
                </c:pt>
                <c:pt idx="55">
                  <c:v>6.5020576131687244</c:v>
                </c:pt>
                <c:pt idx="56">
                  <c:v>6.3651234567901236</c:v>
                </c:pt>
                <c:pt idx="57">
                  <c:v>6.621880658436214</c:v>
                </c:pt>
                <c:pt idx="58">
                  <c:v>6.8864897119341553</c:v>
                </c:pt>
                <c:pt idx="59">
                  <c:v>7.6288765432098762</c:v>
                </c:pt>
                <c:pt idx="60">
                  <c:v>6.3748271604938269</c:v>
                </c:pt>
                <c:pt idx="61">
                  <c:v>6.6724979423868316</c:v>
                </c:pt>
                <c:pt idx="62">
                  <c:v>7.9814814814814818</c:v>
                </c:pt>
                <c:pt idx="63">
                  <c:v>7.4441028806584351</c:v>
                </c:pt>
                <c:pt idx="64">
                  <c:v>6.9036337448559681</c:v>
                </c:pt>
              </c:numCache>
            </c:numRef>
          </c:val>
          <c:smooth val="0"/>
          <c:extLst>
            <c:ext xmlns:c16="http://schemas.microsoft.com/office/drawing/2014/chart" uri="{C3380CC4-5D6E-409C-BE32-E72D297353CC}">
              <c16:uniqueId val="{00000003-40D9-4AD3-85B1-FC27F07E1256}"/>
            </c:ext>
          </c:extLst>
        </c:ser>
        <c:dLbls>
          <c:showLegendKey val="0"/>
          <c:showVal val="0"/>
          <c:showCatName val="0"/>
          <c:showSerName val="0"/>
          <c:showPercent val="0"/>
          <c:showBubbleSize val="0"/>
        </c:dLbls>
        <c:smooth val="0"/>
        <c:axId val="611222080"/>
        <c:axId val="611222736"/>
      </c:lineChart>
      <c:catAx>
        <c:axId val="6112220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a:t>Год</a:t>
                </a:r>
              </a:p>
            </c:rich>
          </c:tx>
          <c:layout>
            <c:manualLayout>
              <c:xMode val="edge"/>
              <c:yMode val="edge"/>
              <c:x val="0.79827843394575693"/>
              <c:y val="0.8971988918051909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611222736"/>
        <c:crosses val="autoZero"/>
        <c:auto val="1"/>
        <c:lblAlgn val="ctr"/>
        <c:lblOffset val="100"/>
        <c:noMultiLvlLbl val="0"/>
      </c:catAx>
      <c:valAx>
        <c:axId val="611222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ru-RU"/>
                  <a:t>Модуль стока л</a:t>
                </a:r>
                <a:r>
                  <a:rPr lang="en-US"/>
                  <a:t>\</a:t>
                </a:r>
                <a:r>
                  <a:rPr lang="ru-RU"/>
                  <a:t>с*км2</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611222080"/>
        <c:crosses val="autoZero"/>
        <c:crossBetween val="between"/>
      </c:valAx>
      <c:spPr>
        <a:noFill/>
        <a:ln>
          <a:noFill/>
        </a:ln>
        <a:effectLst/>
      </c:spPr>
    </c:plotArea>
    <c:legend>
      <c:legendPos val="r"/>
      <c:legendEntry>
        <c:idx val="2"/>
        <c:delete val="1"/>
      </c:legendEntry>
      <c:legendEntry>
        <c:idx val="3"/>
        <c:delete val="1"/>
      </c:legendEntry>
      <c:layout>
        <c:manualLayout>
          <c:xMode val="edge"/>
          <c:yMode val="edge"/>
          <c:x val="9.7277777777777796E-2"/>
          <c:y val="0.87115667833187516"/>
          <c:w val="0.61105555555555557"/>
          <c:h val="0.119214056576261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79448-D2C7-4DD4-9958-3B9CC17FF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1290</TotalTime>
  <Pages>59</Pages>
  <Words>14934</Words>
  <Characters>85129</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Romanov_Stepan</cp:lastModifiedBy>
  <cp:revision>145</cp:revision>
  <dcterms:created xsi:type="dcterms:W3CDTF">2017-05-14T13:55:00Z</dcterms:created>
  <dcterms:modified xsi:type="dcterms:W3CDTF">2017-05-15T20:41:00Z</dcterms:modified>
</cp:coreProperties>
</file>